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D53E85" w14:textId="77777777" w:rsidR="00F76C08" w:rsidRDefault="00F76C08" w:rsidP="008C1040">
      <w:pPr>
        <w:ind w:firstLine="4253"/>
        <w:rPr>
          <w:rFonts w:eastAsia="Times New Roman"/>
          <w:sz w:val="28"/>
          <w:szCs w:val="28"/>
          <w:lang w:eastAsia="ru-RU"/>
        </w:rPr>
      </w:pPr>
    </w:p>
    <w:tbl>
      <w:tblPr>
        <w:tblStyle w:val="af4"/>
        <w:tblW w:w="5000" w:type="pct"/>
        <w:tblBorders>
          <w:top w:val="thinThickSmallGap" w:sz="18" w:space="0" w:color="2C67AE"/>
          <w:left w:val="thinThickSmallGap" w:sz="18" w:space="0" w:color="2C67AE"/>
          <w:bottom w:val="thickThinSmallGap" w:sz="18" w:space="0" w:color="2C67AE"/>
          <w:right w:val="thickThinSmallGap" w:sz="18" w:space="0" w:color="2C67AE"/>
          <w:insideH w:val="none" w:sz="0" w:space="0" w:color="auto"/>
          <w:insideV w:val="none" w:sz="0" w:space="0" w:color="auto"/>
        </w:tblBorders>
        <w:tblLook w:val="04A0" w:firstRow="1" w:lastRow="0" w:firstColumn="1" w:lastColumn="0" w:noHBand="0" w:noVBand="1"/>
      </w:tblPr>
      <w:tblGrid>
        <w:gridCol w:w="3606"/>
        <w:gridCol w:w="1744"/>
        <w:gridCol w:w="3929"/>
      </w:tblGrid>
      <w:tr w:rsidR="00F76C08" w:rsidRPr="00F36B4A" w14:paraId="673CF361" w14:textId="77777777" w:rsidTr="00F76C08">
        <w:tc>
          <w:tcPr>
            <w:tcW w:w="1943" w:type="pct"/>
            <w:tcBorders>
              <w:top w:val="thinThickSmallGap" w:sz="18" w:space="0" w:color="2C67AE"/>
            </w:tcBorders>
            <w:vAlign w:val="center"/>
          </w:tcPr>
          <w:p w14:paraId="01D0E752" w14:textId="77777777" w:rsidR="00F76C08" w:rsidRPr="00F36B4A" w:rsidRDefault="00F76C08" w:rsidP="005A3205">
            <w:pPr>
              <w:spacing w:before="1680"/>
              <w:ind w:right="142"/>
              <w:jc w:val="center"/>
              <w:rPr>
                <w:lang w:val="en-US"/>
              </w:rPr>
            </w:pPr>
            <w:bookmarkStart w:id="0" w:name="_Hlk121375610"/>
          </w:p>
        </w:tc>
        <w:tc>
          <w:tcPr>
            <w:tcW w:w="940" w:type="pct"/>
            <w:tcBorders>
              <w:top w:val="thinThickSmallGap" w:sz="18" w:space="0" w:color="2C67AE"/>
            </w:tcBorders>
            <w:vAlign w:val="center"/>
          </w:tcPr>
          <w:p w14:paraId="4646D323" w14:textId="77777777" w:rsidR="00F76C08" w:rsidRPr="00F36B4A" w:rsidRDefault="00F76C08" w:rsidP="005A3205">
            <w:pPr>
              <w:spacing w:before="1680"/>
              <w:ind w:right="142" w:firstLine="0"/>
              <w:jc w:val="center"/>
              <w:rPr>
                <w:lang w:val="en-US"/>
              </w:rPr>
            </w:pPr>
          </w:p>
        </w:tc>
        <w:tc>
          <w:tcPr>
            <w:tcW w:w="2118" w:type="pct"/>
            <w:tcBorders>
              <w:top w:val="thinThickSmallGap" w:sz="18" w:space="0" w:color="2C67AE"/>
            </w:tcBorders>
            <w:vAlign w:val="center"/>
          </w:tcPr>
          <w:p w14:paraId="07D13864" w14:textId="77777777" w:rsidR="00F76C08" w:rsidRDefault="00F76C08" w:rsidP="005A3205">
            <w:pPr>
              <w:ind w:firstLine="0"/>
              <w:jc w:val="center"/>
            </w:pPr>
          </w:p>
          <w:p w14:paraId="261EAED9" w14:textId="77777777" w:rsidR="00F76C08" w:rsidRPr="00F36B4A" w:rsidRDefault="00F76C08" w:rsidP="005A3205">
            <w:pPr>
              <w:ind w:firstLine="0"/>
              <w:jc w:val="center"/>
            </w:pPr>
            <w:r>
              <w:t>УТВЕРЖДЕНА</w:t>
            </w:r>
          </w:p>
          <w:p w14:paraId="624409E8" w14:textId="50B5F1AA" w:rsidR="00F76C08" w:rsidRPr="00EE450B" w:rsidRDefault="00F76C08" w:rsidP="00F76C08">
            <w:pPr>
              <w:ind w:right="142" w:firstLine="0"/>
              <w:jc w:val="center"/>
            </w:pPr>
            <w:r w:rsidRPr="00F76C08">
              <w:rPr>
                <w:sz w:val="22"/>
              </w:rPr>
              <w:t>постановлени</w:t>
            </w:r>
            <w:r>
              <w:rPr>
                <w:sz w:val="22"/>
              </w:rPr>
              <w:t>ем</w:t>
            </w:r>
            <w:r w:rsidRPr="00F76C08">
              <w:rPr>
                <w:sz w:val="22"/>
              </w:rPr>
              <w:t xml:space="preserve"> Администрации                  Верхнесалдинского муниципального округа </w:t>
            </w:r>
            <w:r>
              <w:rPr>
                <w:sz w:val="22"/>
              </w:rPr>
              <w:t xml:space="preserve">Свердловской области                     </w:t>
            </w:r>
            <w:r w:rsidRPr="00F76C08">
              <w:rPr>
                <w:sz w:val="22"/>
              </w:rPr>
              <w:t xml:space="preserve">от 20.10.2025 № 1103 «Об утверждении комплексной схемы организации дорожного </w:t>
            </w:r>
            <w:proofErr w:type="gramStart"/>
            <w:r w:rsidRPr="00F76C08">
              <w:rPr>
                <w:sz w:val="22"/>
              </w:rPr>
              <w:t>движения  Верхнесалдинского</w:t>
            </w:r>
            <w:proofErr w:type="gramEnd"/>
            <w:r w:rsidRPr="00F76C08">
              <w:rPr>
                <w:sz w:val="22"/>
              </w:rPr>
              <w:t xml:space="preserve"> муниципального округа Свердловской области»</w:t>
            </w:r>
          </w:p>
        </w:tc>
      </w:tr>
      <w:tr w:rsidR="00F76C08" w:rsidRPr="00F36B4A" w14:paraId="187D8D0D" w14:textId="77777777" w:rsidTr="005A3205">
        <w:trPr>
          <w:trHeight w:val="5778"/>
        </w:trPr>
        <w:tc>
          <w:tcPr>
            <w:tcW w:w="5000" w:type="pct"/>
            <w:gridSpan w:val="3"/>
            <w:vAlign w:val="center"/>
          </w:tcPr>
          <w:p w14:paraId="2851B1DF" w14:textId="77777777" w:rsidR="00F76C08" w:rsidRPr="0096040E" w:rsidRDefault="00F76C08" w:rsidP="005A3205">
            <w:pPr>
              <w:tabs>
                <w:tab w:val="left" w:pos="3777"/>
                <w:tab w:val="center" w:pos="4607"/>
              </w:tabs>
              <w:ind w:left="1418" w:right="1559"/>
              <w:jc w:val="center"/>
              <w:rPr>
                <w:b/>
                <w:noProof/>
                <w:color w:val="000000" w:themeColor="text1"/>
                <w:sz w:val="28"/>
                <w:lang w:eastAsia="ru-RU"/>
                <w14:shadow w14:blurRad="50800" w14:dist="38100" w14:dir="2700000" w14:sx="100000" w14:sy="100000" w14:kx="0" w14:ky="0" w14:algn="tl">
                  <w14:srgbClr w14:val="000000">
                    <w14:alpha w14:val="60000"/>
                  </w14:srgbClr>
                </w14:shadow>
              </w:rPr>
            </w:pPr>
          </w:p>
          <w:p w14:paraId="6121857C" w14:textId="77777777" w:rsidR="00F76C08" w:rsidRDefault="00F76C08" w:rsidP="005A3205">
            <w:pPr>
              <w:spacing w:before="2200"/>
              <w:ind w:right="-1" w:hanging="8"/>
              <w:jc w:val="center"/>
              <w:rPr>
                <w:b/>
                <w:noProof/>
                <w:color w:val="000000" w:themeColor="text1"/>
                <w:sz w:val="28"/>
                <w:lang w:eastAsia="ru-RU"/>
                <w14:shadow w14:blurRad="50800" w14:dist="38100" w14:dir="2700000" w14:sx="100000" w14:sy="100000" w14:kx="0" w14:ky="0" w14:algn="tl">
                  <w14:srgbClr w14:val="000000">
                    <w14:alpha w14:val="60000"/>
                  </w14:srgbClr>
                </w14:shadow>
              </w:rPr>
            </w:pPr>
            <w:r w:rsidRPr="00EA1C26">
              <w:rPr>
                <w:b/>
                <w:noProof/>
                <w:color w:val="000000" w:themeColor="text1"/>
                <w:sz w:val="28"/>
                <w:lang w:eastAsia="ru-RU"/>
                <w14:shadow w14:blurRad="50800" w14:dist="38100" w14:dir="2700000" w14:sx="100000" w14:sy="100000" w14:kx="0" w14:ky="0" w14:algn="tl">
                  <w14:srgbClr w14:val="000000">
                    <w14:alpha w14:val="60000"/>
                  </w14:srgbClr>
                </w14:shadow>
              </w:rPr>
              <w:t xml:space="preserve">КОМПЛЕКСНАЯ СХЕМА </w:t>
            </w:r>
          </w:p>
          <w:p w14:paraId="5E0ADF34" w14:textId="77777777" w:rsidR="00F76C08" w:rsidRDefault="00F76C08" w:rsidP="005A3205">
            <w:pPr>
              <w:spacing w:before="2200"/>
              <w:ind w:right="-1" w:firstLine="0"/>
              <w:jc w:val="center"/>
              <w:rPr>
                <w:b/>
                <w:noProof/>
                <w:color w:val="000000" w:themeColor="text1"/>
                <w:sz w:val="28"/>
                <w:lang w:eastAsia="ru-RU"/>
                <w14:shadow w14:blurRad="50800" w14:dist="38100" w14:dir="2700000" w14:sx="100000" w14:sy="100000" w14:kx="0" w14:ky="0" w14:algn="tl">
                  <w14:srgbClr w14:val="000000">
                    <w14:alpha w14:val="60000"/>
                  </w14:srgbClr>
                </w14:shadow>
              </w:rPr>
            </w:pPr>
            <w:r w:rsidRPr="00EA1C26">
              <w:rPr>
                <w:b/>
                <w:noProof/>
                <w:color w:val="000000" w:themeColor="text1"/>
                <w:sz w:val="28"/>
                <w:lang w:eastAsia="ru-RU"/>
                <w14:shadow w14:blurRad="50800" w14:dist="38100" w14:dir="2700000" w14:sx="100000" w14:sy="100000" w14:kx="0" w14:ky="0" w14:algn="tl">
                  <w14:srgbClr w14:val="000000">
                    <w14:alpha w14:val="60000"/>
                  </w14:srgbClr>
                </w14:shadow>
              </w:rPr>
              <w:t xml:space="preserve">ОРГАНИЗАЦИИ ДОРОЖНОГО </w:t>
            </w:r>
            <w:r w:rsidRPr="005D29B8">
              <w:rPr>
                <w:b/>
                <w:noProof/>
                <w:color w:val="000000" w:themeColor="text1"/>
                <w:sz w:val="28"/>
                <w:lang w:eastAsia="ru-RU"/>
                <w14:shadow w14:blurRad="50800" w14:dist="38100" w14:dir="2700000" w14:sx="100000" w14:sy="100000" w14:kx="0" w14:ky="0" w14:algn="tl">
                  <w14:srgbClr w14:val="000000">
                    <w14:alpha w14:val="60000"/>
                  </w14:srgbClr>
                </w14:shadow>
              </w:rPr>
              <w:t xml:space="preserve">ДВИЖЕНИЯ </w:t>
            </w:r>
          </w:p>
          <w:p w14:paraId="6221C314" w14:textId="77777777" w:rsidR="00F76C08" w:rsidRDefault="00F76C08" w:rsidP="005A3205">
            <w:pPr>
              <w:spacing w:before="2200"/>
              <w:ind w:right="-1" w:firstLine="0"/>
              <w:jc w:val="center"/>
              <w:rPr>
                <w:b/>
                <w:noProof/>
                <w:color w:val="000000" w:themeColor="text1"/>
                <w:sz w:val="28"/>
                <w:lang w:eastAsia="ru-RU"/>
                <w14:shadow w14:blurRad="50800" w14:dist="38100" w14:dir="2700000" w14:sx="100000" w14:sy="100000" w14:kx="0" w14:ky="0" w14:algn="tl">
                  <w14:srgbClr w14:val="000000">
                    <w14:alpha w14:val="60000"/>
                  </w14:srgbClr>
                </w14:shadow>
              </w:rPr>
            </w:pPr>
            <w:r>
              <w:rPr>
                <w:b/>
                <w:noProof/>
                <w:color w:val="000000" w:themeColor="text1"/>
                <w:sz w:val="28"/>
                <w:lang w:eastAsia="ru-RU"/>
                <w14:shadow w14:blurRad="50800" w14:dist="38100" w14:dir="2700000" w14:sx="100000" w14:sy="100000" w14:kx="0" w14:ky="0" w14:algn="tl">
                  <w14:srgbClr w14:val="000000">
                    <w14:alpha w14:val="60000"/>
                  </w14:srgbClr>
                </w14:shadow>
              </w:rPr>
              <w:t>ВЕРХНЕСАЛДИНСКОГО МУНИЦИПАЛЬНОГО ОКРУГА</w:t>
            </w:r>
          </w:p>
          <w:p w14:paraId="4445B367" w14:textId="77777777" w:rsidR="00F76C08" w:rsidRPr="005D29B8" w:rsidRDefault="00F76C08" w:rsidP="005A3205">
            <w:pPr>
              <w:spacing w:before="2200"/>
              <w:ind w:right="-1" w:firstLine="0"/>
              <w:jc w:val="center"/>
              <w:rPr>
                <w:noProof/>
                <w:color w:val="000000" w:themeColor="text1"/>
                <w:sz w:val="28"/>
                <w:lang w:eastAsia="ru-RU"/>
                <w14:shadow w14:blurRad="50800" w14:dist="38100" w14:dir="2700000" w14:sx="100000" w14:sy="100000" w14:kx="0" w14:ky="0" w14:algn="tl">
                  <w14:srgbClr w14:val="000000">
                    <w14:alpha w14:val="60000"/>
                  </w14:srgbClr>
                </w14:shadow>
              </w:rPr>
            </w:pPr>
            <w:r>
              <w:rPr>
                <w:b/>
                <w:noProof/>
                <w:color w:val="000000" w:themeColor="text1"/>
                <w:sz w:val="28"/>
                <w:lang w:eastAsia="ru-RU"/>
                <w14:shadow w14:blurRad="50800" w14:dist="38100" w14:dir="2700000" w14:sx="100000" w14:sy="100000" w14:kx="0" w14:ky="0" w14:algn="tl">
                  <w14:srgbClr w14:val="000000">
                    <w14:alpha w14:val="60000"/>
                  </w14:srgbClr>
                </w14:shadow>
              </w:rPr>
              <w:t>СВЕРДЛОВСКОЙ ОБЛАСТИ</w:t>
            </w:r>
          </w:p>
          <w:p w14:paraId="410047CA" w14:textId="77777777" w:rsidR="00F76C08" w:rsidRPr="005D29B8" w:rsidRDefault="00F76C08" w:rsidP="005A3205">
            <w:pPr>
              <w:ind w:left="1418" w:right="1559"/>
              <w:jc w:val="center"/>
            </w:pPr>
            <w:r w:rsidRPr="005D29B8">
              <w:t>Текстовая часть</w:t>
            </w:r>
          </w:p>
          <w:p w14:paraId="42CEF443" w14:textId="77777777" w:rsidR="00F76C08" w:rsidRPr="00F36B4A" w:rsidRDefault="00F76C08" w:rsidP="005A3205">
            <w:pPr>
              <w:ind w:left="1418" w:right="1559"/>
              <w:jc w:val="center"/>
            </w:pPr>
            <w:r w:rsidRPr="005D29B8">
              <w:t xml:space="preserve"> Том 1</w:t>
            </w:r>
            <w:r>
              <w:t xml:space="preserve"> </w:t>
            </w:r>
            <w:r w:rsidRPr="005D29B8">
              <w:t>из 2</w:t>
            </w:r>
          </w:p>
        </w:tc>
      </w:tr>
      <w:tr w:rsidR="00F76C08" w:rsidRPr="00F36B4A" w14:paraId="41BD691A" w14:textId="77777777" w:rsidTr="00F76C08">
        <w:trPr>
          <w:trHeight w:val="2319"/>
        </w:trPr>
        <w:tc>
          <w:tcPr>
            <w:tcW w:w="1943" w:type="pct"/>
            <w:vAlign w:val="center"/>
          </w:tcPr>
          <w:p w14:paraId="2398F5FB" w14:textId="77777777" w:rsidR="00F76C08" w:rsidRPr="00F36B4A" w:rsidRDefault="00F76C08" w:rsidP="005A3205">
            <w:pPr>
              <w:spacing w:before="1680"/>
              <w:ind w:right="142"/>
              <w:jc w:val="center"/>
            </w:pPr>
          </w:p>
        </w:tc>
        <w:tc>
          <w:tcPr>
            <w:tcW w:w="940" w:type="pct"/>
            <w:vAlign w:val="center"/>
          </w:tcPr>
          <w:p w14:paraId="3E2151E2" w14:textId="77777777" w:rsidR="00F76C08" w:rsidRPr="00F36B4A" w:rsidRDefault="00F76C08" w:rsidP="005A3205">
            <w:pPr>
              <w:spacing w:before="1680"/>
              <w:ind w:right="142"/>
              <w:jc w:val="center"/>
            </w:pPr>
          </w:p>
        </w:tc>
        <w:tc>
          <w:tcPr>
            <w:tcW w:w="2118" w:type="pct"/>
            <w:vAlign w:val="center"/>
          </w:tcPr>
          <w:p w14:paraId="018E0E0B" w14:textId="628E5130" w:rsidR="00F76C08" w:rsidRPr="00F36B4A" w:rsidRDefault="00F76C08" w:rsidP="005A3205">
            <w:pPr>
              <w:ind w:left="-276" w:right="-250" w:firstLine="31"/>
              <w:jc w:val="center"/>
            </w:pPr>
          </w:p>
        </w:tc>
      </w:tr>
      <w:tr w:rsidR="00F76C08" w:rsidRPr="00F36B4A" w14:paraId="3C23C664" w14:textId="77777777" w:rsidTr="00F76C08">
        <w:trPr>
          <w:trHeight w:val="1614"/>
        </w:trPr>
        <w:tc>
          <w:tcPr>
            <w:tcW w:w="1943" w:type="pct"/>
            <w:vAlign w:val="center"/>
          </w:tcPr>
          <w:p w14:paraId="1A75F1A0" w14:textId="77777777" w:rsidR="00F76C08" w:rsidRPr="00F36B4A" w:rsidRDefault="00F76C08" w:rsidP="005A3205">
            <w:pPr>
              <w:spacing w:before="1680"/>
              <w:ind w:right="142"/>
              <w:jc w:val="center"/>
            </w:pPr>
          </w:p>
        </w:tc>
        <w:tc>
          <w:tcPr>
            <w:tcW w:w="940" w:type="pct"/>
            <w:vAlign w:val="center"/>
          </w:tcPr>
          <w:p w14:paraId="39C34AA3" w14:textId="77777777" w:rsidR="00F76C08" w:rsidRPr="00F36B4A" w:rsidRDefault="00F76C08" w:rsidP="005A3205">
            <w:pPr>
              <w:spacing w:before="1680"/>
              <w:ind w:right="142"/>
              <w:jc w:val="center"/>
            </w:pPr>
          </w:p>
        </w:tc>
        <w:tc>
          <w:tcPr>
            <w:tcW w:w="2118" w:type="pct"/>
            <w:vAlign w:val="center"/>
          </w:tcPr>
          <w:p w14:paraId="14131BF2" w14:textId="77777777" w:rsidR="00F76C08" w:rsidRPr="00F36B4A" w:rsidRDefault="00F76C08" w:rsidP="005A3205">
            <w:pPr>
              <w:ind w:left="-276" w:right="-172"/>
              <w:jc w:val="center"/>
            </w:pPr>
          </w:p>
        </w:tc>
      </w:tr>
      <w:tr w:rsidR="00F76C08" w:rsidRPr="00F36B4A" w14:paraId="2A4A3B8E" w14:textId="77777777" w:rsidTr="005A3205">
        <w:trPr>
          <w:trHeight w:val="1133"/>
        </w:trPr>
        <w:tc>
          <w:tcPr>
            <w:tcW w:w="5000" w:type="pct"/>
            <w:gridSpan w:val="3"/>
            <w:vAlign w:val="center"/>
          </w:tcPr>
          <w:p w14:paraId="437EBC00" w14:textId="1A3F9A9A" w:rsidR="00F76C08" w:rsidRPr="00F36B4A" w:rsidRDefault="00F76C08" w:rsidP="005A3205">
            <w:pPr>
              <w:ind w:right="142"/>
              <w:jc w:val="center"/>
              <w:rPr>
                <w:noProof/>
                <w:color w:val="000000" w:themeColor="text1"/>
                <w:lang w:eastAsia="ru-RU"/>
                <w14:shadow w14:blurRad="50800" w14:dist="38100" w14:dir="2700000" w14:sx="100000" w14:sy="100000" w14:kx="0" w14:ky="0" w14:algn="tl">
                  <w14:srgbClr w14:val="000000">
                    <w14:alpha w14:val="60000"/>
                  </w14:srgbClr>
                </w14:shadow>
              </w:rPr>
            </w:pPr>
            <w:r w:rsidRPr="00F36B4A">
              <w:rPr>
                <w:noProof/>
                <w:color w:val="000000" w:themeColor="text1"/>
                <w:lang w:eastAsia="ru-RU"/>
                <w14:shadow w14:blurRad="50800" w14:dist="38100" w14:dir="2700000" w14:sx="100000" w14:sy="100000" w14:kx="0" w14:ky="0" w14:algn="tl">
                  <w14:srgbClr w14:val="000000">
                    <w14:alpha w14:val="60000"/>
                  </w14:srgbClr>
                </w14:shadow>
              </w:rPr>
              <w:t>г. В</w:t>
            </w:r>
            <w:r>
              <w:rPr>
                <w:noProof/>
                <w:color w:val="000000" w:themeColor="text1"/>
                <w:lang w:eastAsia="ru-RU"/>
                <w14:shadow w14:blurRad="50800" w14:dist="38100" w14:dir="2700000" w14:sx="100000" w14:sy="100000" w14:kx="0" w14:ky="0" w14:algn="tl">
                  <w14:srgbClr w14:val="000000">
                    <w14:alpha w14:val="60000"/>
                  </w14:srgbClr>
                </w14:shadow>
              </w:rPr>
              <w:t>ерхняя Салда</w:t>
            </w:r>
          </w:p>
          <w:p w14:paraId="6FFF2563" w14:textId="77777777" w:rsidR="00F76C08" w:rsidRPr="00F36B4A" w:rsidRDefault="00F76C08" w:rsidP="005A3205">
            <w:pPr>
              <w:ind w:right="142"/>
              <w:jc w:val="center"/>
              <w:rPr>
                <w:lang w:val="en-US"/>
              </w:rPr>
            </w:pPr>
            <w:r w:rsidRPr="00F36B4A">
              <w:rPr>
                <w:noProof/>
                <w:color w:val="000000" w:themeColor="text1"/>
                <w:lang w:eastAsia="ru-RU"/>
                <w14:shadow w14:blurRad="50800" w14:dist="38100" w14:dir="2700000" w14:sx="100000" w14:sy="100000" w14:kx="0" w14:ky="0" w14:algn="tl">
                  <w14:srgbClr w14:val="000000">
                    <w14:alpha w14:val="60000"/>
                  </w14:srgbClr>
                </w14:shadow>
              </w:rPr>
              <w:t>202</w:t>
            </w:r>
            <w:r>
              <w:rPr>
                <w:noProof/>
                <w:color w:val="000000" w:themeColor="text1"/>
                <w:lang w:eastAsia="ru-RU"/>
                <w14:shadow w14:blurRad="50800" w14:dist="38100" w14:dir="2700000" w14:sx="100000" w14:sy="100000" w14:kx="0" w14:ky="0" w14:algn="tl">
                  <w14:srgbClr w14:val="000000">
                    <w14:alpha w14:val="60000"/>
                  </w14:srgbClr>
                </w14:shadow>
              </w:rPr>
              <w:t xml:space="preserve">5 </w:t>
            </w:r>
            <w:r w:rsidRPr="00F36B4A">
              <w:rPr>
                <w:noProof/>
                <w:color w:val="000000" w:themeColor="text1"/>
                <w:lang w:eastAsia="ru-RU"/>
                <w14:shadow w14:blurRad="50800" w14:dist="38100" w14:dir="2700000" w14:sx="100000" w14:sy="100000" w14:kx="0" w14:ky="0" w14:algn="tl">
                  <w14:srgbClr w14:val="000000">
                    <w14:alpha w14:val="60000"/>
                  </w14:srgbClr>
                </w14:shadow>
              </w:rPr>
              <w:t>год</w:t>
            </w:r>
          </w:p>
        </w:tc>
      </w:tr>
    </w:tbl>
    <w:p w14:paraId="4CF29403" w14:textId="77777777" w:rsidR="00115BB9" w:rsidRDefault="00115BB9" w:rsidP="00115BB9">
      <w:pPr>
        <w:pStyle w:val="ab"/>
        <w:ind w:firstLine="0"/>
        <w:jc w:val="center"/>
      </w:pPr>
      <w:bookmarkStart w:id="1" w:name="_Hlk98932866"/>
      <w:bookmarkEnd w:id="0"/>
      <w:r>
        <w:lastRenderedPageBreak/>
        <w:t>ОГЛАВЛЕНИЕ</w:t>
      </w:r>
      <w:bookmarkEnd w:id="1"/>
    </w:p>
    <w:p w14:paraId="661304C1" w14:textId="2A2E45A0" w:rsidR="00771DBF" w:rsidRDefault="00115BB9">
      <w:pPr>
        <w:pStyle w:val="17"/>
        <w:rPr>
          <w:rFonts w:asciiTheme="minorHAnsi" w:eastAsiaTheme="minorEastAsia" w:hAnsiTheme="minorHAnsi" w:cstheme="minorBidi"/>
          <w:noProof/>
          <w:color w:val="auto"/>
          <w:sz w:val="22"/>
          <w:lang w:eastAsia="ru-RU"/>
        </w:rPr>
      </w:pPr>
      <w:r>
        <w:fldChar w:fldCharType="begin"/>
      </w:r>
      <w:r>
        <w:instrText xml:space="preserve"> TOC \o "1-3" \h \z \u </w:instrText>
      </w:r>
      <w:r>
        <w:fldChar w:fldCharType="separate"/>
      </w:r>
      <w:hyperlink w:anchor="_Toc201314858" w:history="1">
        <w:r w:rsidR="00771DBF" w:rsidRPr="000D5F34">
          <w:rPr>
            <w:rStyle w:val="a8"/>
            <w:b/>
            <w:noProof/>
          </w:rPr>
          <w:t>ПАСПОРТ</w:t>
        </w:r>
        <w:r w:rsidR="00771DBF">
          <w:rPr>
            <w:noProof/>
            <w:webHidden/>
          </w:rPr>
          <w:tab/>
        </w:r>
        <w:r w:rsidR="00771DBF">
          <w:rPr>
            <w:noProof/>
            <w:webHidden/>
          </w:rPr>
          <w:fldChar w:fldCharType="begin"/>
        </w:r>
        <w:r w:rsidR="00771DBF">
          <w:rPr>
            <w:noProof/>
            <w:webHidden/>
          </w:rPr>
          <w:instrText xml:space="preserve"> PAGEREF _Toc201314858 \h </w:instrText>
        </w:r>
        <w:r w:rsidR="00771DBF">
          <w:rPr>
            <w:noProof/>
            <w:webHidden/>
          </w:rPr>
        </w:r>
        <w:r w:rsidR="00771DBF">
          <w:rPr>
            <w:noProof/>
            <w:webHidden/>
          </w:rPr>
          <w:fldChar w:fldCharType="separate"/>
        </w:r>
        <w:r w:rsidR="001B4949">
          <w:rPr>
            <w:noProof/>
            <w:webHidden/>
          </w:rPr>
          <w:t>4</w:t>
        </w:r>
        <w:r w:rsidR="00771DBF">
          <w:rPr>
            <w:noProof/>
            <w:webHidden/>
          </w:rPr>
          <w:fldChar w:fldCharType="end"/>
        </w:r>
      </w:hyperlink>
    </w:p>
    <w:p w14:paraId="02AA6078" w14:textId="37EF4F86" w:rsidR="00771DBF" w:rsidRDefault="00DC0AE5">
      <w:pPr>
        <w:pStyle w:val="17"/>
        <w:rPr>
          <w:rFonts w:asciiTheme="minorHAnsi" w:eastAsiaTheme="minorEastAsia" w:hAnsiTheme="minorHAnsi" w:cstheme="minorBidi"/>
          <w:noProof/>
          <w:color w:val="auto"/>
          <w:sz w:val="22"/>
          <w:lang w:eastAsia="ru-RU"/>
        </w:rPr>
      </w:pPr>
      <w:hyperlink w:anchor="_Toc201314859" w:history="1">
        <w:r w:rsidR="00771DBF" w:rsidRPr="000D5F34">
          <w:rPr>
            <w:rStyle w:val="a8"/>
            <w:noProof/>
          </w:rPr>
          <w:t>ПОЯСНИТЕЛЬНАЯ ЗАПИСКА</w:t>
        </w:r>
        <w:r w:rsidR="00771DBF">
          <w:rPr>
            <w:noProof/>
            <w:webHidden/>
          </w:rPr>
          <w:tab/>
        </w:r>
        <w:r w:rsidR="00771DBF">
          <w:rPr>
            <w:noProof/>
            <w:webHidden/>
          </w:rPr>
          <w:fldChar w:fldCharType="begin"/>
        </w:r>
        <w:r w:rsidR="00771DBF">
          <w:rPr>
            <w:noProof/>
            <w:webHidden/>
          </w:rPr>
          <w:instrText xml:space="preserve"> PAGEREF _Toc201314859 \h </w:instrText>
        </w:r>
        <w:r w:rsidR="00771DBF">
          <w:rPr>
            <w:noProof/>
            <w:webHidden/>
          </w:rPr>
        </w:r>
        <w:r w:rsidR="00771DBF">
          <w:rPr>
            <w:noProof/>
            <w:webHidden/>
          </w:rPr>
          <w:fldChar w:fldCharType="separate"/>
        </w:r>
        <w:r w:rsidR="001B4949">
          <w:rPr>
            <w:noProof/>
            <w:webHidden/>
          </w:rPr>
          <w:t>6</w:t>
        </w:r>
        <w:r w:rsidR="00771DBF">
          <w:rPr>
            <w:noProof/>
            <w:webHidden/>
          </w:rPr>
          <w:fldChar w:fldCharType="end"/>
        </w:r>
      </w:hyperlink>
    </w:p>
    <w:p w14:paraId="5D4394D6" w14:textId="639D51BC" w:rsidR="00771DBF" w:rsidRDefault="00DC0AE5">
      <w:pPr>
        <w:pStyle w:val="17"/>
        <w:rPr>
          <w:rFonts w:asciiTheme="minorHAnsi" w:eastAsiaTheme="minorEastAsia" w:hAnsiTheme="minorHAnsi" w:cstheme="minorBidi"/>
          <w:noProof/>
          <w:color w:val="auto"/>
          <w:sz w:val="22"/>
          <w:lang w:eastAsia="ru-RU"/>
        </w:rPr>
      </w:pPr>
      <w:hyperlink w:anchor="_Toc201314860" w:history="1">
        <w:r w:rsidR="00771DBF" w:rsidRPr="000D5F34">
          <w:rPr>
            <w:rStyle w:val="a8"/>
            <w:rFonts w:eastAsia="TimesNewRomanPS-BoldMT"/>
            <w:noProof/>
          </w:rPr>
          <w:t>ОБОЗНАЧЕНИЯ И СОКРАЩЕНИЯ</w:t>
        </w:r>
        <w:r w:rsidR="00771DBF">
          <w:rPr>
            <w:noProof/>
            <w:webHidden/>
          </w:rPr>
          <w:tab/>
        </w:r>
        <w:r w:rsidR="00771DBF">
          <w:rPr>
            <w:noProof/>
            <w:webHidden/>
          </w:rPr>
          <w:fldChar w:fldCharType="begin"/>
        </w:r>
        <w:r w:rsidR="00771DBF">
          <w:rPr>
            <w:noProof/>
            <w:webHidden/>
          </w:rPr>
          <w:instrText xml:space="preserve"> PAGEREF _Toc201314860 \h </w:instrText>
        </w:r>
        <w:r w:rsidR="00771DBF">
          <w:rPr>
            <w:noProof/>
            <w:webHidden/>
          </w:rPr>
        </w:r>
        <w:r w:rsidR="00771DBF">
          <w:rPr>
            <w:noProof/>
            <w:webHidden/>
          </w:rPr>
          <w:fldChar w:fldCharType="separate"/>
        </w:r>
        <w:r w:rsidR="001B4949">
          <w:rPr>
            <w:noProof/>
            <w:webHidden/>
          </w:rPr>
          <w:t>7</w:t>
        </w:r>
        <w:r w:rsidR="00771DBF">
          <w:rPr>
            <w:noProof/>
            <w:webHidden/>
          </w:rPr>
          <w:fldChar w:fldCharType="end"/>
        </w:r>
      </w:hyperlink>
    </w:p>
    <w:p w14:paraId="04B1CD42" w14:textId="5DE36CB5" w:rsidR="00771DBF" w:rsidRDefault="00DC0AE5">
      <w:pPr>
        <w:pStyle w:val="17"/>
        <w:rPr>
          <w:rFonts w:asciiTheme="minorHAnsi" w:eastAsiaTheme="minorEastAsia" w:hAnsiTheme="minorHAnsi" w:cstheme="minorBidi"/>
          <w:noProof/>
          <w:color w:val="auto"/>
          <w:sz w:val="22"/>
          <w:lang w:eastAsia="ru-RU"/>
        </w:rPr>
      </w:pPr>
      <w:hyperlink w:anchor="_Toc201314861" w:history="1">
        <w:r w:rsidR="00771DBF" w:rsidRPr="000D5F34">
          <w:rPr>
            <w:rStyle w:val="a8"/>
            <w:noProof/>
          </w:rPr>
          <w:t>1.</w:t>
        </w:r>
        <w:r w:rsidR="00771DBF">
          <w:rPr>
            <w:rFonts w:asciiTheme="minorHAnsi" w:eastAsiaTheme="minorEastAsia" w:hAnsiTheme="minorHAnsi" w:cstheme="minorBidi"/>
            <w:noProof/>
            <w:color w:val="auto"/>
            <w:sz w:val="22"/>
            <w:lang w:eastAsia="ru-RU"/>
          </w:rPr>
          <w:tab/>
        </w:r>
        <w:r w:rsidR="00771DBF" w:rsidRPr="000D5F34">
          <w:rPr>
            <w:rStyle w:val="a8"/>
            <w:noProof/>
          </w:rPr>
          <w:t>ХАРАКТЕРИСТИКА СУЩЕСТВУЮЩЕЙ ДОРОЖНО-ТРАНСПОРТНОЙ СИТУАЦИИ</w:t>
        </w:r>
        <w:r w:rsidR="00771DBF">
          <w:rPr>
            <w:noProof/>
            <w:webHidden/>
          </w:rPr>
          <w:tab/>
        </w:r>
        <w:r w:rsidR="00771DBF">
          <w:rPr>
            <w:noProof/>
            <w:webHidden/>
          </w:rPr>
          <w:fldChar w:fldCharType="begin"/>
        </w:r>
        <w:r w:rsidR="00771DBF">
          <w:rPr>
            <w:noProof/>
            <w:webHidden/>
          </w:rPr>
          <w:instrText xml:space="preserve"> PAGEREF _Toc201314861 \h </w:instrText>
        </w:r>
        <w:r w:rsidR="00771DBF">
          <w:rPr>
            <w:noProof/>
            <w:webHidden/>
          </w:rPr>
        </w:r>
        <w:r w:rsidR="00771DBF">
          <w:rPr>
            <w:noProof/>
            <w:webHidden/>
          </w:rPr>
          <w:fldChar w:fldCharType="separate"/>
        </w:r>
        <w:r w:rsidR="001B4949">
          <w:rPr>
            <w:noProof/>
            <w:webHidden/>
          </w:rPr>
          <w:t>8</w:t>
        </w:r>
        <w:r w:rsidR="00771DBF">
          <w:rPr>
            <w:noProof/>
            <w:webHidden/>
          </w:rPr>
          <w:fldChar w:fldCharType="end"/>
        </w:r>
      </w:hyperlink>
    </w:p>
    <w:p w14:paraId="341C1C97" w14:textId="1D043633" w:rsidR="00771DBF" w:rsidRDefault="00DC0AE5">
      <w:pPr>
        <w:pStyle w:val="23"/>
        <w:rPr>
          <w:rFonts w:asciiTheme="minorHAnsi" w:eastAsiaTheme="minorEastAsia" w:hAnsiTheme="minorHAnsi" w:cstheme="minorBidi"/>
          <w:noProof/>
          <w:sz w:val="22"/>
          <w:lang w:eastAsia="ru-RU"/>
        </w:rPr>
      </w:pPr>
      <w:hyperlink w:anchor="_Toc201314862" w:history="1">
        <w:r w:rsidR="00771DBF" w:rsidRPr="000D5F34">
          <w:rPr>
            <w:rStyle w:val="a8"/>
            <w:noProof/>
          </w:rPr>
          <w:t>1.1.</w:t>
        </w:r>
        <w:r w:rsidR="00771DBF">
          <w:rPr>
            <w:rFonts w:asciiTheme="minorHAnsi" w:eastAsiaTheme="minorEastAsia" w:hAnsiTheme="minorHAnsi" w:cstheme="minorBidi"/>
            <w:noProof/>
            <w:sz w:val="22"/>
            <w:lang w:eastAsia="ru-RU"/>
          </w:rPr>
          <w:tab/>
        </w:r>
        <w:r w:rsidR="00771DBF" w:rsidRPr="000D5F34">
          <w:rPr>
            <w:rStyle w:val="a8"/>
            <w:noProof/>
          </w:rPr>
          <w:t>Положение территории муниципального образования в структуре пространственной организации субъекта Российской Федерации и прилегающих субъектов Российской Федерации</w:t>
        </w:r>
        <w:r w:rsidR="00771DBF">
          <w:rPr>
            <w:noProof/>
            <w:webHidden/>
          </w:rPr>
          <w:tab/>
        </w:r>
        <w:r w:rsidR="00771DBF">
          <w:rPr>
            <w:noProof/>
            <w:webHidden/>
          </w:rPr>
          <w:fldChar w:fldCharType="begin"/>
        </w:r>
        <w:r w:rsidR="00771DBF">
          <w:rPr>
            <w:noProof/>
            <w:webHidden/>
          </w:rPr>
          <w:instrText xml:space="preserve"> PAGEREF _Toc201314862 \h </w:instrText>
        </w:r>
        <w:r w:rsidR="00771DBF">
          <w:rPr>
            <w:noProof/>
            <w:webHidden/>
          </w:rPr>
        </w:r>
        <w:r w:rsidR="00771DBF">
          <w:rPr>
            <w:noProof/>
            <w:webHidden/>
          </w:rPr>
          <w:fldChar w:fldCharType="separate"/>
        </w:r>
        <w:r w:rsidR="001B4949">
          <w:rPr>
            <w:noProof/>
            <w:webHidden/>
          </w:rPr>
          <w:t>8</w:t>
        </w:r>
        <w:r w:rsidR="00771DBF">
          <w:rPr>
            <w:noProof/>
            <w:webHidden/>
          </w:rPr>
          <w:fldChar w:fldCharType="end"/>
        </w:r>
      </w:hyperlink>
    </w:p>
    <w:p w14:paraId="3581AEDD" w14:textId="26A73F47" w:rsidR="00771DBF" w:rsidRDefault="00DC0AE5">
      <w:pPr>
        <w:pStyle w:val="23"/>
        <w:rPr>
          <w:rFonts w:asciiTheme="minorHAnsi" w:eastAsiaTheme="minorEastAsia" w:hAnsiTheme="minorHAnsi" w:cstheme="minorBidi"/>
          <w:noProof/>
          <w:sz w:val="22"/>
          <w:lang w:eastAsia="ru-RU"/>
        </w:rPr>
      </w:pPr>
      <w:hyperlink w:anchor="_Toc201314863" w:history="1">
        <w:r w:rsidR="00771DBF" w:rsidRPr="000D5F34">
          <w:rPr>
            <w:rStyle w:val="a8"/>
            <w:noProof/>
          </w:rPr>
          <w:t>1.2.</w:t>
        </w:r>
        <w:r w:rsidR="00771DBF">
          <w:rPr>
            <w:rFonts w:asciiTheme="minorHAnsi" w:eastAsiaTheme="minorEastAsia" w:hAnsiTheme="minorHAnsi" w:cstheme="minorBidi"/>
            <w:noProof/>
            <w:sz w:val="22"/>
            <w:lang w:eastAsia="ru-RU"/>
          </w:rPr>
          <w:tab/>
        </w:r>
        <w:r w:rsidR="00771DBF" w:rsidRPr="000D5F34">
          <w:rPr>
            <w:rStyle w:val="a8"/>
            <w:noProof/>
          </w:rPr>
          <w:t>Результаты анализа имеющихся документов территориального планирования, подготовка и утверждение которых осуществляются в соответствии с Градостроительным кодексом Российской Федерации, планов и программ комплексного социально-экономического развития муниципальных образований (при их наличии), долгосрочных целевых программ, программ комплексного развития транспортной инфраструктуры Верхнесалдинского муниципального округа, материалов инженерных изысканий</w:t>
        </w:r>
        <w:r w:rsidR="00771DBF">
          <w:rPr>
            <w:noProof/>
            <w:webHidden/>
          </w:rPr>
          <w:tab/>
        </w:r>
        <w:r w:rsidR="00771DBF">
          <w:rPr>
            <w:noProof/>
            <w:webHidden/>
          </w:rPr>
          <w:fldChar w:fldCharType="begin"/>
        </w:r>
        <w:r w:rsidR="00771DBF">
          <w:rPr>
            <w:noProof/>
            <w:webHidden/>
          </w:rPr>
          <w:instrText xml:space="preserve"> PAGEREF _Toc201314863 \h </w:instrText>
        </w:r>
        <w:r w:rsidR="00771DBF">
          <w:rPr>
            <w:noProof/>
            <w:webHidden/>
          </w:rPr>
        </w:r>
        <w:r w:rsidR="00771DBF">
          <w:rPr>
            <w:noProof/>
            <w:webHidden/>
          </w:rPr>
          <w:fldChar w:fldCharType="separate"/>
        </w:r>
        <w:r w:rsidR="001B4949">
          <w:rPr>
            <w:noProof/>
            <w:webHidden/>
          </w:rPr>
          <w:t>9</w:t>
        </w:r>
        <w:r w:rsidR="00771DBF">
          <w:rPr>
            <w:noProof/>
            <w:webHidden/>
          </w:rPr>
          <w:fldChar w:fldCharType="end"/>
        </w:r>
      </w:hyperlink>
    </w:p>
    <w:p w14:paraId="4B1E1E3D" w14:textId="3DC7F54F" w:rsidR="00771DBF" w:rsidRDefault="00DC0AE5">
      <w:pPr>
        <w:pStyle w:val="23"/>
        <w:rPr>
          <w:rFonts w:asciiTheme="minorHAnsi" w:eastAsiaTheme="minorEastAsia" w:hAnsiTheme="minorHAnsi" w:cstheme="minorBidi"/>
          <w:noProof/>
          <w:sz w:val="22"/>
          <w:lang w:eastAsia="ru-RU"/>
        </w:rPr>
      </w:pPr>
      <w:hyperlink w:anchor="_Toc201314864" w:history="1">
        <w:r w:rsidR="00771DBF" w:rsidRPr="000D5F34">
          <w:rPr>
            <w:rStyle w:val="a8"/>
            <w:noProof/>
          </w:rPr>
          <w:t>1.3.</w:t>
        </w:r>
        <w:r w:rsidR="00771DBF">
          <w:rPr>
            <w:rFonts w:asciiTheme="minorHAnsi" w:eastAsiaTheme="minorEastAsia" w:hAnsiTheme="minorHAnsi" w:cstheme="minorBidi"/>
            <w:noProof/>
            <w:sz w:val="22"/>
            <w:lang w:eastAsia="ru-RU"/>
          </w:rPr>
          <w:tab/>
        </w:r>
        <w:r w:rsidR="00771DBF" w:rsidRPr="000D5F34">
          <w:rPr>
            <w:rStyle w:val="a8"/>
            <w:noProof/>
          </w:rPr>
          <w:t>Оценка социально-экономической деятельности территории, включая деятельность в сфере транспорта, дорожную деятельность</w:t>
        </w:r>
        <w:r w:rsidR="00771DBF">
          <w:rPr>
            <w:noProof/>
            <w:webHidden/>
          </w:rPr>
          <w:tab/>
        </w:r>
        <w:r w:rsidR="00771DBF">
          <w:rPr>
            <w:noProof/>
            <w:webHidden/>
          </w:rPr>
          <w:fldChar w:fldCharType="begin"/>
        </w:r>
        <w:r w:rsidR="00771DBF">
          <w:rPr>
            <w:noProof/>
            <w:webHidden/>
          </w:rPr>
          <w:instrText xml:space="preserve"> PAGEREF _Toc201314864 \h </w:instrText>
        </w:r>
        <w:r w:rsidR="00771DBF">
          <w:rPr>
            <w:noProof/>
            <w:webHidden/>
          </w:rPr>
        </w:r>
        <w:r w:rsidR="00771DBF">
          <w:rPr>
            <w:noProof/>
            <w:webHidden/>
          </w:rPr>
          <w:fldChar w:fldCharType="separate"/>
        </w:r>
        <w:r w:rsidR="001B4949">
          <w:rPr>
            <w:noProof/>
            <w:webHidden/>
          </w:rPr>
          <w:t>13</w:t>
        </w:r>
        <w:r w:rsidR="00771DBF">
          <w:rPr>
            <w:noProof/>
            <w:webHidden/>
          </w:rPr>
          <w:fldChar w:fldCharType="end"/>
        </w:r>
      </w:hyperlink>
    </w:p>
    <w:p w14:paraId="5D7AEEB6" w14:textId="07176F78" w:rsidR="00771DBF" w:rsidRDefault="00DC0AE5">
      <w:pPr>
        <w:pStyle w:val="23"/>
        <w:rPr>
          <w:rFonts w:asciiTheme="minorHAnsi" w:eastAsiaTheme="minorEastAsia" w:hAnsiTheme="minorHAnsi" w:cstheme="minorBidi"/>
          <w:noProof/>
          <w:sz w:val="22"/>
          <w:lang w:eastAsia="ru-RU"/>
        </w:rPr>
      </w:pPr>
      <w:hyperlink w:anchor="_Toc201314865" w:history="1">
        <w:r w:rsidR="00771DBF" w:rsidRPr="000D5F34">
          <w:rPr>
            <w:rStyle w:val="a8"/>
            <w:noProof/>
          </w:rPr>
          <w:t>1.3</w:t>
        </w:r>
        <w:r w:rsidR="00771DBF">
          <w:rPr>
            <w:rFonts w:asciiTheme="minorHAnsi" w:eastAsiaTheme="minorEastAsia" w:hAnsiTheme="minorHAnsi" w:cstheme="minorBidi"/>
            <w:noProof/>
            <w:sz w:val="22"/>
            <w:lang w:eastAsia="ru-RU"/>
          </w:rPr>
          <w:tab/>
        </w:r>
        <w:r w:rsidR="00771DBF" w:rsidRPr="000D5F34">
          <w:rPr>
            <w:rStyle w:val="a8"/>
            <w:noProof/>
          </w:rPr>
          <w:t>Оценка сети дорог, оценка и анализ показателей качества содержания дорог, анализ перспектив развития дорог на территории</w:t>
        </w:r>
        <w:r w:rsidR="00771DBF">
          <w:rPr>
            <w:noProof/>
            <w:webHidden/>
          </w:rPr>
          <w:tab/>
        </w:r>
        <w:r w:rsidR="00771DBF">
          <w:rPr>
            <w:noProof/>
            <w:webHidden/>
          </w:rPr>
          <w:fldChar w:fldCharType="begin"/>
        </w:r>
        <w:r w:rsidR="00771DBF">
          <w:rPr>
            <w:noProof/>
            <w:webHidden/>
          </w:rPr>
          <w:instrText xml:space="preserve"> PAGEREF _Toc201314865 \h </w:instrText>
        </w:r>
        <w:r w:rsidR="00771DBF">
          <w:rPr>
            <w:noProof/>
            <w:webHidden/>
          </w:rPr>
        </w:r>
        <w:r w:rsidR="00771DBF">
          <w:rPr>
            <w:noProof/>
            <w:webHidden/>
          </w:rPr>
          <w:fldChar w:fldCharType="separate"/>
        </w:r>
        <w:r w:rsidR="001B4949">
          <w:rPr>
            <w:noProof/>
            <w:webHidden/>
          </w:rPr>
          <w:t>16</w:t>
        </w:r>
        <w:r w:rsidR="00771DBF">
          <w:rPr>
            <w:noProof/>
            <w:webHidden/>
          </w:rPr>
          <w:fldChar w:fldCharType="end"/>
        </w:r>
      </w:hyperlink>
    </w:p>
    <w:p w14:paraId="5024B32D" w14:textId="31408CF5" w:rsidR="00771DBF" w:rsidRDefault="00DC0AE5">
      <w:pPr>
        <w:pStyle w:val="23"/>
        <w:rPr>
          <w:rFonts w:asciiTheme="minorHAnsi" w:eastAsiaTheme="minorEastAsia" w:hAnsiTheme="minorHAnsi" w:cstheme="minorBidi"/>
          <w:noProof/>
          <w:sz w:val="22"/>
          <w:lang w:eastAsia="ru-RU"/>
        </w:rPr>
      </w:pPr>
      <w:hyperlink w:anchor="_Toc201314866" w:history="1">
        <w:r w:rsidR="00771DBF" w:rsidRPr="000D5F34">
          <w:rPr>
            <w:rStyle w:val="a8"/>
            <w:noProof/>
          </w:rPr>
          <w:t>1.4</w:t>
        </w:r>
        <w:r w:rsidR="00771DBF">
          <w:rPr>
            <w:rFonts w:asciiTheme="minorHAnsi" w:eastAsiaTheme="minorEastAsia" w:hAnsiTheme="minorHAnsi" w:cstheme="minorBidi"/>
            <w:noProof/>
            <w:sz w:val="22"/>
            <w:lang w:eastAsia="ru-RU"/>
          </w:rPr>
          <w:tab/>
        </w:r>
        <w:r w:rsidR="00771DBF" w:rsidRPr="000D5F34">
          <w:rPr>
            <w:rStyle w:val="a8"/>
            <w:noProof/>
          </w:rPr>
          <w:t>Оценка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лиц, использующих для передвижения средства индивидуальной мобильности и велосипедистов</w:t>
        </w:r>
        <w:r w:rsidR="00771DBF">
          <w:rPr>
            <w:noProof/>
            <w:webHidden/>
          </w:rPr>
          <w:tab/>
        </w:r>
        <w:r w:rsidR="00771DBF">
          <w:rPr>
            <w:noProof/>
            <w:webHidden/>
          </w:rPr>
          <w:fldChar w:fldCharType="begin"/>
        </w:r>
        <w:r w:rsidR="00771DBF">
          <w:rPr>
            <w:noProof/>
            <w:webHidden/>
          </w:rPr>
          <w:instrText xml:space="preserve"> PAGEREF _Toc201314866 \h </w:instrText>
        </w:r>
        <w:r w:rsidR="00771DBF">
          <w:rPr>
            <w:noProof/>
            <w:webHidden/>
          </w:rPr>
        </w:r>
        <w:r w:rsidR="00771DBF">
          <w:rPr>
            <w:noProof/>
            <w:webHidden/>
          </w:rPr>
          <w:fldChar w:fldCharType="separate"/>
        </w:r>
        <w:r w:rsidR="001B4949">
          <w:rPr>
            <w:noProof/>
            <w:webHidden/>
          </w:rPr>
          <w:t>19</w:t>
        </w:r>
        <w:r w:rsidR="00771DBF">
          <w:rPr>
            <w:noProof/>
            <w:webHidden/>
          </w:rPr>
          <w:fldChar w:fldCharType="end"/>
        </w:r>
      </w:hyperlink>
    </w:p>
    <w:p w14:paraId="2AFAB73E" w14:textId="1A319ED7" w:rsidR="00771DBF" w:rsidRDefault="00DC0AE5">
      <w:pPr>
        <w:pStyle w:val="23"/>
        <w:rPr>
          <w:rFonts w:asciiTheme="minorHAnsi" w:eastAsiaTheme="minorEastAsia" w:hAnsiTheme="minorHAnsi" w:cstheme="minorBidi"/>
          <w:noProof/>
          <w:sz w:val="22"/>
          <w:lang w:eastAsia="ru-RU"/>
        </w:rPr>
      </w:pPr>
      <w:hyperlink w:anchor="_Toc201314867" w:history="1">
        <w:r w:rsidR="00771DBF" w:rsidRPr="000D5F34">
          <w:rPr>
            <w:rStyle w:val="a8"/>
            <w:noProof/>
          </w:rPr>
          <w:t>1.5</w:t>
        </w:r>
        <w:r w:rsidR="00771DBF">
          <w:rPr>
            <w:rFonts w:asciiTheme="minorHAnsi" w:eastAsiaTheme="minorEastAsia" w:hAnsiTheme="minorHAnsi" w:cstheme="minorBidi"/>
            <w:noProof/>
            <w:sz w:val="22"/>
            <w:lang w:eastAsia="ru-RU"/>
          </w:rPr>
          <w:tab/>
        </w:r>
        <w:r w:rsidR="00771DBF" w:rsidRPr="000D5F34">
          <w:rPr>
            <w:rStyle w:val="a8"/>
            <w:noProof/>
          </w:rPr>
          <w:t>Оценка организации парковочного пространства, оценка и анализ параметров размещения парковок</w:t>
        </w:r>
        <w:r w:rsidR="00771DBF">
          <w:rPr>
            <w:noProof/>
            <w:webHidden/>
          </w:rPr>
          <w:tab/>
        </w:r>
        <w:r w:rsidR="00771DBF">
          <w:rPr>
            <w:noProof/>
            <w:webHidden/>
          </w:rPr>
          <w:fldChar w:fldCharType="begin"/>
        </w:r>
        <w:r w:rsidR="00771DBF">
          <w:rPr>
            <w:noProof/>
            <w:webHidden/>
          </w:rPr>
          <w:instrText xml:space="preserve"> PAGEREF _Toc201314867 \h </w:instrText>
        </w:r>
        <w:r w:rsidR="00771DBF">
          <w:rPr>
            <w:noProof/>
            <w:webHidden/>
          </w:rPr>
        </w:r>
        <w:r w:rsidR="00771DBF">
          <w:rPr>
            <w:noProof/>
            <w:webHidden/>
          </w:rPr>
          <w:fldChar w:fldCharType="separate"/>
        </w:r>
        <w:r w:rsidR="001B4949">
          <w:rPr>
            <w:noProof/>
            <w:webHidden/>
          </w:rPr>
          <w:t>27</w:t>
        </w:r>
        <w:r w:rsidR="00771DBF">
          <w:rPr>
            <w:noProof/>
            <w:webHidden/>
          </w:rPr>
          <w:fldChar w:fldCharType="end"/>
        </w:r>
      </w:hyperlink>
    </w:p>
    <w:p w14:paraId="6F547C98" w14:textId="3A814C56" w:rsidR="00771DBF" w:rsidRDefault="00DC0AE5">
      <w:pPr>
        <w:pStyle w:val="23"/>
        <w:rPr>
          <w:rFonts w:asciiTheme="minorHAnsi" w:eastAsiaTheme="minorEastAsia" w:hAnsiTheme="minorHAnsi" w:cstheme="minorBidi"/>
          <w:noProof/>
          <w:sz w:val="22"/>
          <w:lang w:eastAsia="ru-RU"/>
        </w:rPr>
      </w:pPr>
      <w:hyperlink w:anchor="_Toc201314868" w:history="1">
        <w:r w:rsidR="00771DBF" w:rsidRPr="000D5F34">
          <w:rPr>
            <w:rStyle w:val="a8"/>
            <w:noProof/>
          </w:rPr>
          <w:t>1.6</w:t>
        </w:r>
        <w:r w:rsidR="00771DBF">
          <w:rPr>
            <w:rFonts w:asciiTheme="minorHAnsi" w:eastAsiaTheme="minorEastAsia" w:hAnsiTheme="minorHAnsi" w:cstheme="minorBidi"/>
            <w:noProof/>
            <w:sz w:val="22"/>
            <w:lang w:eastAsia="ru-RU"/>
          </w:rPr>
          <w:tab/>
        </w:r>
        <w:r w:rsidR="00771DBF" w:rsidRPr="000D5F34">
          <w:rPr>
            <w:rStyle w:val="a8"/>
            <w:noProof/>
          </w:rPr>
          <w:t>Данные об эксплуатационном состоянии технических средств ОДД</w:t>
        </w:r>
        <w:r w:rsidR="00771DBF">
          <w:rPr>
            <w:noProof/>
            <w:webHidden/>
          </w:rPr>
          <w:tab/>
        </w:r>
        <w:r w:rsidR="00771DBF">
          <w:rPr>
            <w:noProof/>
            <w:webHidden/>
          </w:rPr>
          <w:fldChar w:fldCharType="begin"/>
        </w:r>
        <w:r w:rsidR="00771DBF">
          <w:rPr>
            <w:noProof/>
            <w:webHidden/>
          </w:rPr>
          <w:instrText xml:space="preserve"> PAGEREF _Toc201314868 \h </w:instrText>
        </w:r>
        <w:r w:rsidR="00771DBF">
          <w:rPr>
            <w:noProof/>
            <w:webHidden/>
          </w:rPr>
        </w:r>
        <w:r w:rsidR="00771DBF">
          <w:rPr>
            <w:noProof/>
            <w:webHidden/>
          </w:rPr>
          <w:fldChar w:fldCharType="separate"/>
        </w:r>
        <w:r w:rsidR="001B4949">
          <w:rPr>
            <w:noProof/>
            <w:webHidden/>
          </w:rPr>
          <w:t>27</w:t>
        </w:r>
        <w:r w:rsidR="00771DBF">
          <w:rPr>
            <w:noProof/>
            <w:webHidden/>
          </w:rPr>
          <w:fldChar w:fldCharType="end"/>
        </w:r>
      </w:hyperlink>
    </w:p>
    <w:p w14:paraId="173CC078" w14:textId="5BE4E5A6" w:rsidR="00771DBF" w:rsidRDefault="00DC0AE5">
      <w:pPr>
        <w:pStyle w:val="23"/>
        <w:rPr>
          <w:rFonts w:asciiTheme="minorHAnsi" w:eastAsiaTheme="minorEastAsia" w:hAnsiTheme="minorHAnsi" w:cstheme="minorBidi"/>
          <w:noProof/>
          <w:sz w:val="22"/>
          <w:lang w:eastAsia="ru-RU"/>
        </w:rPr>
      </w:pPr>
      <w:hyperlink w:anchor="_Toc201314869" w:history="1">
        <w:r w:rsidR="00771DBF" w:rsidRPr="000D5F34">
          <w:rPr>
            <w:rStyle w:val="a8"/>
            <w:noProof/>
          </w:rPr>
          <w:t>1.7</w:t>
        </w:r>
        <w:r w:rsidR="00771DBF">
          <w:rPr>
            <w:rFonts w:asciiTheme="minorHAnsi" w:eastAsiaTheme="minorEastAsia" w:hAnsiTheme="minorHAnsi" w:cstheme="minorBidi"/>
            <w:noProof/>
            <w:sz w:val="22"/>
            <w:lang w:eastAsia="ru-RU"/>
          </w:rPr>
          <w:tab/>
        </w:r>
        <w:r w:rsidR="00771DBF" w:rsidRPr="000D5F34">
          <w:rPr>
            <w:rStyle w:val="a8"/>
            <w:noProof/>
          </w:rPr>
          <w:t>Анализ состава парка транспортных средств и уровня автомобилизации муниципального округа</w:t>
        </w:r>
        <w:r w:rsidR="00771DBF">
          <w:rPr>
            <w:noProof/>
            <w:webHidden/>
          </w:rPr>
          <w:tab/>
        </w:r>
        <w:r w:rsidR="00771DBF">
          <w:rPr>
            <w:noProof/>
            <w:webHidden/>
          </w:rPr>
          <w:fldChar w:fldCharType="begin"/>
        </w:r>
        <w:r w:rsidR="00771DBF">
          <w:rPr>
            <w:noProof/>
            <w:webHidden/>
          </w:rPr>
          <w:instrText xml:space="preserve"> PAGEREF _Toc201314869 \h </w:instrText>
        </w:r>
        <w:r w:rsidR="00771DBF">
          <w:rPr>
            <w:noProof/>
            <w:webHidden/>
          </w:rPr>
        </w:r>
        <w:r w:rsidR="00771DBF">
          <w:rPr>
            <w:noProof/>
            <w:webHidden/>
          </w:rPr>
          <w:fldChar w:fldCharType="separate"/>
        </w:r>
        <w:r w:rsidR="001B4949">
          <w:rPr>
            <w:noProof/>
            <w:webHidden/>
          </w:rPr>
          <w:t>36</w:t>
        </w:r>
        <w:r w:rsidR="00771DBF">
          <w:rPr>
            <w:noProof/>
            <w:webHidden/>
          </w:rPr>
          <w:fldChar w:fldCharType="end"/>
        </w:r>
      </w:hyperlink>
    </w:p>
    <w:p w14:paraId="10B068C7" w14:textId="106AF945" w:rsidR="00771DBF" w:rsidRDefault="00DC0AE5">
      <w:pPr>
        <w:pStyle w:val="23"/>
        <w:rPr>
          <w:rFonts w:asciiTheme="minorHAnsi" w:eastAsiaTheme="minorEastAsia" w:hAnsiTheme="minorHAnsi" w:cstheme="minorBidi"/>
          <w:noProof/>
          <w:sz w:val="22"/>
          <w:lang w:eastAsia="ru-RU"/>
        </w:rPr>
      </w:pPr>
      <w:hyperlink w:anchor="_Toc201314870" w:history="1">
        <w:r w:rsidR="00771DBF" w:rsidRPr="000D5F34">
          <w:rPr>
            <w:rStyle w:val="a8"/>
            <w:noProof/>
          </w:rPr>
          <w:t>1.8</w:t>
        </w:r>
        <w:r w:rsidR="00771DBF">
          <w:rPr>
            <w:rFonts w:asciiTheme="minorHAnsi" w:eastAsiaTheme="minorEastAsia" w:hAnsiTheme="minorHAnsi" w:cstheme="minorBidi"/>
            <w:noProof/>
            <w:sz w:val="22"/>
            <w:lang w:eastAsia="ru-RU"/>
          </w:rPr>
          <w:tab/>
        </w:r>
        <w:r w:rsidR="00771DBF" w:rsidRPr="000D5F34">
          <w:rPr>
            <w:rStyle w:val="a8"/>
            <w:noProof/>
          </w:rPr>
          <w:t>Оценка и анализ параметров, характеризующих дорожное движение, параметров эффективности организации дорожного движения</w:t>
        </w:r>
        <w:r w:rsidR="00771DBF">
          <w:rPr>
            <w:noProof/>
            <w:webHidden/>
          </w:rPr>
          <w:tab/>
        </w:r>
        <w:r w:rsidR="00771DBF">
          <w:rPr>
            <w:noProof/>
            <w:webHidden/>
          </w:rPr>
          <w:fldChar w:fldCharType="begin"/>
        </w:r>
        <w:r w:rsidR="00771DBF">
          <w:rPr>
            <w:noProof/>
            <w:webHidden/>
          </w:rPr>
          <w:instrText xml:space="preserve"> PAGEREF _Toc201314870 \h </w:instrText>
        </w:r>
        <w:r w:rsidR="00771DBF">
          <w:rPr>
            <w:noProof/>
            <w:webHidden/>
          </w:rPr>
        </w:r>
        <w:r w:rsidR="00771DBF">
          <w:rPr>
            <w:noProof/>
            <w:webHidden/>
          </w:rPr>
          <w:fldChar w:fldCharType="separate"/>
        </w:r>
        <w:r w:rsidR="001B4949">
          <w:rPr>
            <w:noProof/>
            <w:webHidden/>
          </w:rPr>
          <w:t>37</w:t>
        </w:r>
        <w:r w:rsidR="00771DBF">
          <w:rPr>
            <w:noProof/>
            <w:webHidden/>
          </w:rPr>
          <w:fldChar w:fldCharType="end"/>
        </w:r>
      </w:hyperlink>
    </w:p>
    <w:p w14:paraId="5AB06213" w14:textId="06669FCA" w:rsidR="00771DBF" w:rsidRDefault="00DC0AE5">
      <w:pPr>
        <w:pStyle w:val="23"/>
        <w:rPr>
          <w:rFonts w:asciiTheme="minorHAnsi" w:eastAsiaTheme="minorEastAsia" w:hAnsiTheme="minorHAnsi" w:cstheme="minorBidi"/>
          <w:noProof/>
          <w:sz w:val="22"/>
          <w:lang w:eastAsia="ru-RU"/>
        </w:rPr>
      </w:pPr>
      <w:hyperlink w:anchor="_Toc201314871" w:history="1">
        <w:r w:rsidR="00771DBF" w:rsidRPr="000D5F34">
          <w:rPr>
            <w:rStyle w:val="a8"/>
            <w:noProof/>
          </w:rPr>
          <w:t>1.9</w:t>
        </w:r>
        <w:r w:rsidR="00771DBF">
          <w:rPr>
            <w:rFonts w:asciiTheme="minorHAnsi" w:eastAsiaTheme="minorEastAsia" w:hAnsiTheme="minorHAnsi" w:cstheme="minorBidi"/>
            <w:noProof/>
            <w:sz w:val="22"/>
            <w:lang w:eastAsia="ru-RU"/>
          </w:rPr>
          <w:tab/>
        </w:r>
        <w:r w:rsidR="00771DBF" w:rsidRPr="000D5F34">
          <w:rPr>
            <w:rStyle w:val="a8"/>
            <w:noProof/>
          </w:rPr>
          <w:t>Анализ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r w:rsidR="00771DBF">
          <w:rPr>
            <w:noProof/>
            <w:webHidden/>
          </w:rPr>
          <w:tab/>
        </w:r>
        <w:r w:rsidR="00771DBF">
          <w:rPr>
            <w:noProof/>
            <w:webHidden/>
          </w:rPr>
          <w:fldChar w:fldCharType="begin"/>
        </w:r>
        <w:r w:rsidR="00771DBF">
          <w:rPr>
            <w:noProof/>
            <w:webHidden/>
          </w:rPr>
          <w:instrText xml:space="preserve"> PAGEREF _Toc201314871 \h </w:instrText>
        </w:r>
        <w:r w:rsidR="00771DBF">
          <w:rPr>
            <w:noProof/>
            <w:webHidden/>
          </w:rPr>
        </w:r>
        <w:r w:rsidR="00771DBF">
          <w:rPr>
            <w:noProof/>
            <w:webHidden/>
          </w:rPr>
          <w:fldChar w:fldCharType="separate"/>
        </w:r>
        <w:r w:rsidR="001B4949">
          <w:rPr>
            <w:noProof/>
            <w:webHidden/>
          </w:rPr>
          <w:t>39</w:t>
        </w:r>
        <w:r w:rsidR="00771DBF">
          <w:rPr>
            <w:noProof/>
            <w:webHidden/>
          </w:rPr>
          <w:fldChar w:fldCharType="end"/>
        </w:r>
      </w:hyperlink>
    </w:p>
    <w:p w14:paraId="3BAF4D31" w14:textId="435C51F1" w:rsidR="00771DBF" w:rsidRDefault="00DC0AE5">
      <w:pPr>
        <w:pStyle w:val="23"/>
        <w:rPr>
          <w:rFonts w:asciiTheme="minorHAnsi" w:eastAsiaTheme="minorEastAsia" w:hAnsiTheme="minorHAnsi" w:cstheme="minorBidi"/>
          <w:noProof/>
          <w:sz w:val="22"/>
          <w:lang w:eastAsia="ru-RU"/>
        </w:rPr>
      </w:pPr>
      <w:hyperlink w:anchor="_Toc201314872" w:history="1">
        <w:r w:rsidR="00771DBF" w:rsidRPr="000D5F34">
          <w:rPr>
            <w:rStyle w:val="a8"/>
            <w:noProof/>
          </w:rPr>
          <w:t>1.10</w:t>
        </w:r>
        <w:r w:rsidR="00771DBF">
          <w:rPr>
            <w:rFonts w:asciiTheme="minorHAnsi" w:eastAsiaTheme="minorEastAsia" w:hAnsiTheme="minorHAnsi" w:cstheme="minorBidi"/>
            <w:noProof/>
            <w:sz w:val="22"/>
            <w:lang w:eastAsia="ru-RU"/>
          </w:rPr>
          <w:tab/>
        </w:r>
        <w:r w:rsidR="00771DBF" w:rsidRPr="000D5F34">
          <w:rPr>
            <w:rStyle w:val="a8"/>
            <w:noProof/>
          </w:rPr>
          <w:t>Оценка финансирования деятельности по организации дорожного движения</w:t>
        </w:r>
        <w:r w:rsidR="00771DBF">
          <w:rPr>
            <w:noProof/>
            <w:webHidden/>
          </w:rPr>
          <w:tab/>
        </w:r>
        <w:r w:rsidR="00771DBF">
          <w:rPr>
            <w:noProof/>
            <w:webHidden/>
          </w:rPr>
          <w:fldChar w:fldCharType="begin"/>
        </w:r>
        <w:r w:rsidR="00771DBF">
          <w:rPr>
            <w:noProof/>
            <w:webHidden/>
          </w:rPr>
          <w:instrText xml:space="preserve"> PAGEREF _Toc201314872 \h </w:instrText>
        </w:r>
        <w:r w:rsidR="00771DBF">
          <w:rPr>
            <w:noProof/>
            <w:webHidden/>
          </w:rPr>
        </w:r>
        <w:r w:rsidR="00771DBF">
          <w:rPr>
            <w:noProof/>
            <w:webHidden/>
          </w:rPr>
          <w:fldChar w:fldCharType="separate"/>
        </w:r>
        <w:r w:rsidR="001B4949">
          <w:rPr>
            <w:noProof/>
            <w:webHidden/>
          </w:rPr>
          <w:t>43</w:t>
        </w:r>
        <w:r w:rsidR="00771DBF">
          <w:rPr>
            <w:noProof/>
            <w:webHidden/>
          </w:rPr>
          <w:fldChar w:fldCharType="end"/>
        </w:r>
      </w:hyperlink>
    </w:p>
    <w:p w14:paraId="4F3125EB" w14:textId="3B175F28" w:rsidR="00771DBF" w:rsidRDefault="00DC0AE5">
      <w:pPr>
        <w:pStyle w:val="23"/>
        <w:rPr>
          <w:rFonts w:asciiTheme="minorHAnsi" w:eastAsiaTheme="minorEastAsia" w:hAnsiTheme="minorHAnsi" w:cstheme="minorBidi"/>
          <w:noProof/>
          <w:sz w:val="22"/>
          <w:lang w:eastAsia="ru-RU"/>
        </w:rPr>
      </w:pPr>
      <w:hyperlink w:anchor="_Toc201314873" w:history="1">
        <w:r w:rsidR="00771DBF" w:rsidRPr="000D5F34">
          <w:rPr>
            <w:rStyle w:val="a8"/>
            <w:noProof/>
          </w:rPr>
          <w:t>1.11</w:t>
        </w:r>
        <w:r w:rsidR="00771DBF">
          <w:rPr>
            <w:rFonts w:asciiTheme="minorHAnsi" w:eastAsiaTheme="minorEastAsia" w:hAnsiTheme="minorHAnsi" w:cstheme="minorBidi"/>
            <w:noProof/>
            <w:sz w:val="22"/>
            <w:lang w:eastAsia="ru-RU"/>
          </w:rPr>
          <w:tab/>
        </w:r>
        <w:r w:rsidR="00771DBF" w:rsidRPr="000D5F34">
          <w:rPr>
            <w:rStyle w:val="a8"/>
            <w:noProof/>
          </w:rPr>
          <w:t>Оценка и анализ уровня негативного воздействия транспортных средств на окружающую среду, безопасность и здоровье населения</w:t>
        </w:r>
        <w:r w:rsidR="00771DBF">
          <w:rPr>
            <w:noProof/>
            <w:webHidden/>
          </w:rPr>
          <w:tab/>
        </w:r>
        <w:r w:rsidR="00771DBF">
          <w:rPr>
            <w:noProof/>
            <w:webHidden/>
          </w:rPr>
          <w:fldChar w:fldCharType="begin"/>
        </w:r>
        <w:r w:rsidR="00771DBF">
          <w:rPr>
            <w:noProof/>
            <w:webHidden/>
          </w:rPr>
          <w:instrText xml:space="preserve"> PAGEREF _Toc201314873 \h </w:instrText>
        </w:r>
        <w:r w:rsidR="00771DBF">
          <w:rPr>
            <w:noProof/>
            <w:webHidden/>
          </w:rPr>
        </w:r>
        <w:r w:rsidR="00771DBF">
          <w:rPr>
            <w:noProof/>
            <w:webHidden/>
          </w:rPr>
          <w:fldChar w:fldCharType="separate"/>
        </w:r>
        <w:r w:rsidR="001B4949">
          <w:rPr>
            <w:noProof/>
            <w:webHidden/>
          </w:rPr>
          <w:t>43</w:t>
        </w:r>
        <w:r w:rsidR="00771DBF">
          <w:rPr>
            <w:noProof/>
            <w:webHidden/>
          </w:rPr>
          <w:fldChar w:fldCharType="end"/>
        </w:r>
      </w:hyperlink>
    </w:p>
    <w:p w14:paraId="2B888F66" w14:textId="42583604" w:rsidR="00771DBF" w:rsidRDefault="00DC0AE5">
      <w:pPr>
        <w:pStyle w:val="17"/>
        <w:rPr>
          <w:rFonts w:asciiTheme="minorHAnsi" w:eastAsiaTheme="minorEastAsia" w:hAnsiTheme="minorHAnsi" w:cstheme="minorBidi"/>
          <w:noProof/>
          <w:color w:val="auto"/>
          <w:sz w:val="22"/>
          <w:lang w:eastAsia="ru-RU"/>
        </w:rPr>
      </w:pPr>
      <w:hyperlink w:anchor="_Toc201314874" w:history="1">
        <w:r w:rsidR="00771DBF" w:rsidRPr="000D5F34">
          <w:rPr>
            <w:rStyle w:val="a8"/>
            <w:noProof/>
          </w:rPr>
          <w:t>2</w:t>
        </w:r>
        <w:r w:rsidR="00771DBF">
          <w:rPr>
            <w:rFonts w:asciiTheme="minorHAnsi" w:eastAsiaTheme="minorEastAsia" w:hAnsiTheme="minorHAnsi" w:cstheme="minorBidi"/>
            <w:noProof/>
            <w:color w:val="auto"/>
            <w:sz w:val="22"/>
            <w:lang w:eastAsia="ru-RU"/>
          </w:rPr>
          <w:tab/>
        </w:r>
        <w:r w:rsidR="00771DBF" w:rsidRPr="000D5F34">
          <w:rPr>
            <w:rStyle w:val="a8"/>
            <w:noProof/>
          </w:rPr>
          <w:t>МЕРОПРИЯТИЯ ПО ОРГАНИЗАЦИИ ДОРОЖНОГО ДВИЖЕНИЯ И ОЧЕРЕДНОСТЬ ИХ РЕАЛИЗАЦИИ</w:t>
        </w:r>
        <w:r w:rsidR="00771DBF">
          <w:rPr>
            <w:noProof/>
            <w:webHidden/>
          </w:rPr>
          <w:tab/>
        </w:r>
        <w:r w:rsidR="00771DBF">
          <w:rPr>
            <w:noProof/>
            <w:webHidden/>
          </w:rPr>
          <w:fldChar w:fldCharType="begin"/>
        </w:r>
        <w:r w:rsidR="00771DBF">
          <w:rPr>
            <w:noProof/>
            <w:webHidden/>
          </w:rPr>
          <w:instrText xml:space="preserve"> PAGEREF _Toc201314874 \h </w:instrText>
        </w:r>
        <w:r w:rsidR="00771DBF">
          <w:rPr>
            <w:noProof/>
            <w:webHidden/>
          </w:rPr>
        </w:r>
        <w:r w:rsidR="00771DBF">
          <w:rPr>
            <w:noProof/>
            <w:webHidden/>
          </w:rPr>
          <w:fldChar w:fldCharType="separate"/>
        </w:r>
        <w:r w:rsidR="001B4949">
          <w:rPr>
            <w:noProof/>
            <w:webHidden/>
          </w:rPr>
          <w:t>45</w:t>
        </w:r>
        <w:r w:rsidR="00771DBF">
          <w:rPr>
            <w:noProof/>
            <w:webHidden/>
          </w:rPr>
          <w:fldChar w:fldCharType="end"/>
        </w:r>
      </w:hyperlink>
    </w:p>
    <w:p w14:paraId="30F20C87" w14:textId="6CF41586" w:rsidR="00771DBF" w:rsidRDefault="00DC0AE5">
      <w:pPr>
        <w:pStyle w:val="23"/>
        <w:rPr>
          <w:rFonts w:asciiTheme="minorHAnsi" w:eastAsiaTheme="minorEastAsia" w:hAnsiTheme="minorHAnsi" w:cstheme="minorBidi"/>
          <w:noProof/>
          <w:sz w:val="22"/>
          <w:lang w:eastAsia="ru-RU"/>
        </w:rPr>
      </w:pPr>
      <w:hyperlink w:anchor="_Toc201314875" w:history="1">
        <w:r w:rsidR="00771DBF" w:rsidRPr="000D5F34">
          <w:rPr>
            <w:rStyle w:val="a8"/>
            <w:noProof/>
          </w:rPr>
          <w:t>2.1</w:t>
        </w:r>
        <w:r w:rsidR="00771DBF">
          <w:rPr>
            <w:rFonts w:asciiTheme="minorHAnsi" w:eastAsiaTheme="minorEastAsia" w:hAnsiTheme="minorHAnsi" w:cstheme="minorBidi"/>
            <w:noProof/>
            <w:sz w:val="22"/>
            <w:lang w:eastAsia="ru-RU"/>
          </w:rPr>
          <w:tab/>
        </w:r>
        <w:r w:rsidR="00771DBF" w:rsidRPr="000D5F34">
          <w:rPr>
            <w:rStyle w:val="a8"/>
            <w:noProof/>
          </w:rPr>
          <w:t>Разделение движения транспортных средств на однородные группы в зависимости от категорий транспортных средств, скорости и направления движения, распределения их по времени движения</w:t>
        </w:r>
        <w:r w:rsidR="00771DBF">
          <w:rPr>
            <w:noProof/>
            <w:webHidden/>
          </w:rPr>
          <w:tab/>
        </w:r>
        <w:r w:rsidR="00771DBF">
          <w:rPr>
            <w:noProof/>
            <w:webHidden/>
          </w:rPr>
          <w:fldChar w:fldCharType="begin"/>
        </w:r>
        <w:r w:rsidR="00771DBF">
          <w:rPr>
            <w:noProof/>
            <w:webHidden/>
          </w:rPr>
          <w:instrText xml:space="preserve"> PAGEREF _Toc201314875 \h </w:instrText>
        </w:r>
        <w:r w:rsidR="00771DBF">
          <w:rPr>
            <w:noProof/>
            <w:webHidden/>
          </w:rPr>
        </w:r>
        <w:r w:rsidR="00771DBF">
          <w:rPr>
            <w:noProof/>
            <w:webHidden/>
          </w:rPr>
          <w:fldChar w:fldCharType="separate"/>
        </w:r>
        <w:r w:rsidR="001B4949">
          <w:rPr>
            <w:noProof/>
            <w:webHidden/>
          </w:rPr>
          <w:t>47</w:t>
        </w:r>
        <w:r w:rsidR="00771DBF">
          <w:rPr>
            <w:noProof/>
            <w:webHidden/>
          </w:rPr>
          <w:fldChar w:fldCharType="end"/>
        </w:r>
      </w:hyperlink>
    </w:p>
    <w:p w14:paraId="50D77407" w14:textId="450C21FE" w:rsidR="00771DBF" w:rsidRDefault="00DC0AE5">
      <w:pPr>
        <w:pStyle w:val="23"/>
        <w:rPr>
          <w:rFonts w:asciiTheme="minorHAnsi" w:eastAsiaTheme="minorEastAsia" w:hAnsiTheme="minorHAnsi" w:cstheme="minorBidi"/>
          <w:noProof/>
          <w:sz w:val="22"/>
          <w:lang w:eastAsia="ru-RU"/>
        </w:rPr>
      </w:pPr>
      <w:hyperlink w:anchor="_Toc201314876" w:history="1">
        <w:r w:rsidR="00771DBF" w:rsidRPr="000D5F34">
          <w:rPr>
            <w:rStyle w:val="a8"/>
            <w:noProof/>
          </w:rPr>
          <w:t>2.2</w:t>
        </w:r>
        <w:r w:rsidR="00771DBF">
          <w:rPr>
            <w:rFonts w:asciiTheme="minorHAnsi" w:eastAsiaTheme="minorEastAsia" w:hAnsiTheme="minorHAnsi" w:cstheme="minorBidi"/>
            <w:noProof/>
            <w:sz w:val="22"/>
            <w:lang w:eastAsia="ru-RU"/>
          </w:rPr>
          <w:tab/>
        </w:r>
        <w:r w:rsidR="00771DBF" w:rsidRPr="000D5F34">
          <w:rPr>
            <w:rStyle w:val="a8"/>
            <w:noProof/>
          </w:rPr>
          <w:t>Повышение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 формирование кольцевых пересечений и примыканий дорог, реконструкция перекрестков и строительство транспортных развязок</w:t>
        </w:r>
        <w:r w:rsidR="00771DBF">
          <w:rPr>
            <w:noProof/>
            <w:webHidden/>
          </w:rPr>
          <w:tab/>
        </w:r>
        <w:r w:rsidR="00771DBF">
          <w:rPr>
            <w:noProof/>
            <w:webHidden/>
          </w:rPr>
          <w:fldChar w:fldCharType="begin"/>
        </w:r>
        <w:r w:rsidR="00771DBF">
          <w:rPr>
            <w:noProof/>
            <w:webHidden/>
          </w:rPr>
          <w:instrText xml:space="preserve"> PAGEREF _Toc201314876 \h </w:instrText>
        </w:r>
        <w:r w:rsidR="00771DBF">
          <w:rPr>
            <w:noProof/>
            <w:webHidden/>
          </w:rPr>
        </w:r>
        <w:r w:rsidR="00771DBF">
          <w:rPr>
            <w:noProof/>
            <w:webHidden/>
          </w:rPr>
          <w:fldChar w:fldCharType="separate"/>
        </w:r>
        <w:r w:rsidR="001B4949">
          <w:rPr>
            <w:noProof/>
            <w:webHidden/>
          </w:rPr>
          <w:t>48</w:t>
        </w:r>
        <w:r w:rsidR="00771DBF">
          <w:rPr>
            <w:noProof/>
            <w:webHidden/>
          </w:rPr>
          <w:fldChar w:fldCharType="end"/>
        </w:r>
      </w:hyperlink>
    </w:p>
    <w:p w14:paraId="748B1A57" w14:textId="552395B9" w:rsidR="00771DBF" w:rsidRDefault="00DC0AE5">
      <w:pPr>
        <w:pStyle w:val="23"/>
        <w:rPr>
          <w:rFonts w:asciiTheme="minorHAnsi" w:eastAsiaTheme="minorEastAsia" w:hAnsiTheme="minorHAnsi" w:cstheme="minorBidi"/>
          <w:noProof/>
          <w:sz w:val="22"/>
          <w:lang w:eastAsia="ru-RU"/>
        </w:rPr>
      </w:pPr>
      <w:hyperlink w:anchor="_Toc201314877" w:history="1">
        <w:r w:rsidR="00771DBF" w:rsidRPr="000D5F34">
          <w:rPr>
            <w:rStyle w:val="a8"/>
            <w:noProof/>
          </w:rPr>
          <w:t>2.3 Оптимизация светофорного регулирования, управление светофорными объектами, включая адаптивное управление</w:t>
        </w:r>
        <w:r w:rsidR="00771DBF">
          <w:rPr>
            <w:noProof/>
            <w:webHidden/>
          </w:rPr>
          <w:tab/>
        </w:r>
        <w:r w:rsidR="00771DBF">
          <w:rPr>
            <w:noProof/>
            <w:webHidden/>
          </w:rPr>
          <w:fldChar w:fldCharType="begin"/>
        </w:r>
        <w:r w:rsidR="00771DBF">
          <w:rPr>
            <w:noProof/>
            <w:webHidden/>
          </w:rPr>
          <w:instrText xml:space="preserve"> PAGEREF _Toc201314877 \h </w:instrText>
        </w:r>
        <w:r w:rsidR="00771DBF">
          <w:rPr>
            <w:noProof/>
            <w:webHidden/>
          </w:rPr>
        </w:r>
        <w:r w:rsidR="00771DBF">
          <w:rPr>
            <w:noProof/>
            <w:webHidden/>
          </w:rPr>
          <w:fldChar w:fldCharType="separate"/>
        </w:r>
        <w:r w:rsidR="001B4949">
          <w:rPr>
            <w:noProof/>
            <w:webHidden/>
          </w:rPr>
          <w:t>49</w:t>
        </w:r>
        <w:r w:rsidR="00771DBF">
          <w:rPr>
            <w:noProof/>
            <w:webHidden/>
          </w:rPr>
          <w:fldChar w:fldCharType="end"/>
        </w:r>
      </w:hyperlink>
    </w:p>
    <w:p w14:paraId="177E67BB" w14:textId="49FBE619" w:rsidR="00771DBF" w:rsidRDefault="00DC0AE5">
      <w:pPr>
        <w:pStyle w:val="23"/>
        <w:rPr>
          <w:rFonts w:asciiTheme="minorHAnsi" w:eastAsiaTheme="minorEastAsia" w:hAnsiTheme="minorHAnsi" w:cstheme="minorBidi"/>
          <w:noProof/>
          <w:sz w:val="22"/>
          <w:lang w:eastAsia="ru-RU"/>
        </w:rPr>
      </w:pPr>
      <w:hyperlink w:anchor="_Toc201314878" w:history="1">
        <w:r w:rsidR="00771DBF" w:rsidRPr="000D5F34">
          <w:rPr>
            <w:rStyle w:val="a8"/>
            <w:noProof/>
          </w:rPr>
          <w:t>2.4 Согласование (координация) работы светофорных объектов (светофоров) в границах территорий, определенных в документации по организации дорожного движения</w:t>
        </w:r>
        <w:r w:rsidR="00771DBF">
          <w:rPr>
            <w:noProof/>
            <w:webHidden/>
          </w:rPr>
          <w:tab/>
        </w:r>
        <w:r w:rsidR="00771DBF">
          <w:rPr>
            <w:noProof/>
            <w:webHidden/>
          </w:rPr>
          <w:fldChar w:fldCharType="begin"/>
        </w:r>
        <w:r w:rsidR="00771DBF">
          <w:rPr>
            <w:noProof/>
            <w:webHidden/>
          </w:rPr>
          <w:instrText xml:space="preserve"> PAGEREF _Toc201314878 \h </w:instrText>
        </w:r>
        <w:r w:rsidR="00771DBF">
          <w:rPr>
            <w:noProof/>
            <w:webHidden/>
          </w:rPr>
        </w:r>
        <w:r w:rsidR="00771DBF">
          <w:rPr>
            <w:noProof/>
            <w:webHidden/>
          </w:rPr>
          <w:fldChar w:fldCharType="separate"/>
        </w:r>
        <w:r w:rsidR="001B4949">
          <w:rPr>
            <w:noProof/>
            <w:webHidden/>
          </w:rPr>
          <w:t>50</w:t>
        </w:r>
        <w:r w:rsidR="00771DBF">
          <w:rPr>
            <w:noProof/>
            <w:webHidden/>
          </w:rPr>
          <w:fldChar w:fldCharType="end"/>
        </w:r>
      </w:hyperlink>
    </w:p>
    <w:p w14:paraId="675E289A" w14:textId="0F20CBA3" w:rsidR="00771DBF" w:rsidRDefault="00DC0AE5">
      <w:pPr>
        <w:pStyle w:val="23"/>
        <w:rPr>
          <w:rFonts w:asciiTheme="minorHAnsi" w:eastAsiaTheme="minorEastAsia" w:hAnsiTheme="minorHAnsi" w:cstheme="minorBidi"/>
          <w:noProof/>
          <w:sz w:val="22"/>
          <w:lang w:eastAsia="ru-RU"/>
        </w:rPr>
      </w:pPr>
      <w:hyperlink w:anchor="_Toc201314879" w:history="1">
        <w:r w:rsidR="00771DBF" w:rsidRPr="000D5F34">
          <w:rPr>
            <w:rStyle w:val="a8"/>
            <w:noProof/>
          </w:rPr>
          <w:t>2.5 Развитие инфраструктуры в целях обеспечения движения пешеходов и велосипедистов, в том числе строительство и обустройство пешеходных переходов</w:t>
        </w:r>
        <w:r w:rsidR="00771DBF">
          <w:rPr>
            <w:noProof/>
            <w:webHidden/>
          </w:rPr>
          <w:tab/>
        </w:r>
        <w:r w:rsidR="00771DBF">
          <w:rPr>
            <w:noProof/>
            <w:webHidden/>
          </w:rPr>
          <w:fldChar w:fldCharType="begin"/>
        </w:r>
        <w:r w:rsidR="00771DBF">
          <w:rPr>
            <w:noProof/>
            <w:webHidden/>
          </w:rPr>
          <w:instrText xml:space="preserve"> PAGEREF _Toc201314879 \h </w:instrText>
        </w:r>
        <w:r w:rsidR="00771DBF">
          <w:rPr>
            <w:noProof/>
            <w:webHidden/>
          </w:rPr>
        </w:r>
        <w:r w:rsidR="00771DBF">
          <w:rPr>
            <w:noProof/>
            <w:webHidden/>
          </w:rPr>
          <w:fldChar w:fldCharType="separate"/>
        </w:r>
        <w:r w:rsidR="001B4949">
          <w:rPr>
            <w:noProof/>
            <w:webHidden/>
          </w:rPr>
          <w:t>50</w:t>
        </w:r>
        <w:r w:rsidR="00771DBF">
          <w:rPr>
            <w:noProof/>
            <w:webHidden/>
          </w:rPr>
          <w:fldChar w:fldCharType="end"/>
        </w:r>
      </w:hyperlink>
    </w:p>
    <w:p w14:paraId="22489A94" w14:textId="04E2E7E9" w:rsidR="00771DBF" w:rsidRDefault="00DC0AE5">
      <w:pPr>
        <w:pStyle w:val="23"/>
        <w:rPr>
          <w:rFonts w:asciiTheme="minorHAnsi" w:eastAsiaTheme="minorEastAsia" w:hAnsiTheme="minorHAnsi" w:cstheme="minorBidi"/>
          <w:noProof/>
          <w:sz w:val="22"/>
          <w:lang w:eastAsia="ru-RU"/>
        </w:rPr>
      </w:pPr>
      <w:hyperlink w:anchor="_Toc201314880" w:history="1">
        <w:r w:rsidR="00771DBF" w:rsidRPr="000D5F34">
          <w:rPr>
            <w:rStyle w:val="a8"/>
            <w:noProof/>
          </w:rPr>
          <w:t>2.6 Введение приоритета в движении маршрутных транспортных средств</w:t>
        </w:r>
        <w:r w:rsidR="00771DBF">
          <w:rPr>
            <w:noProof/>
            <w:webHidden/>
          </w:rPr>
          <w:tab/>
        </w:r>
        <w:r w:rsidR="00771DBF">
          <w:rPr>
            <w:noProof/>
            <w:webHidden/>
          </w:rPr>
          <w:fldChar w:fldCharType="begin"/>
        </w:r>
        <w:r w:rsidR="00771DBF">
          <w:rPr>
            <w:noProof/>
            <w:webHidden/>
          </w:rPr>
          <w:instrText xml:space="preserve"> PAGEREF _Toc201314880 \h </w:instrText>
        </w:r>
        <w:r w:rsidR="00771DBF">
          <w:rPr>
            <w:noProof/>
            <w:webHidden/>
          </w:rPr>
        </w:r>
        <w:r w:rsidR="00771DBF">
          <w:rPr>
            <w:noProof/>
            <w:webHidden/>
          </w:rPr>
          <w:fldChar w:fldCharType="separate"/>
        </w:r>
        <w:r w:rsidR="001B4949">
          <w:rPr>
            <w:noProof/>
            <w:webHidden/>
          </w:rPr>
          <w:t>51</w:t>
        </w:r>
        <w:r w:rsidR="00771DBF">
          <w:rPr>
            <w:noProof/>
            <w:webHidden/>
          </w:rPr>
          <w:fldChar w:fldCharType="end"/>
        </w:r>
      </w:hyperlink>
    </w:p>
    <w:p w14:paraId="565ED231" w14:textId="3EFD4D86" w:rsidR="00771DBF" w:rsidRDefault="00DC0AE5">
      <w:pPr>
        <w:pStyle w:val="23"/>
        <w:rPr>
          <w:rFonts w:asciiTheme="minorHAnsi" w:eastAsiaTheme="minorEastAsia" w:hAnsiTheme="minorHAnsi" w:cstheme="minorBidi"/>
          <w:noProof/>
          <w:sz w:val="22"/>
          <w:lang w:eastAsia="ru-RU"/>
        </w:rPr>
      </w:pPr>
      <w:hyperlink w:anchor="_Toc201314881" w:history="1">
        <w:r w:rsidR="00771DBF" w:rsidRPr="000D5F34">
          <w:rPr>
            <w:rStyle w:val="a8"/>
            <w:noProof/>
          </w:rPr>
          <w:t>2.7 Развитие парковочного пространства (в том числе за пределами дорог)</w:t>
        </w:r>
        <w:r w:rsidR="00771DBF">
          <w:rPr>
            <w:noProof/>
            <w:webHidden/>
          </w:rPr>
          <w:tab/>
        </w:r>
        <w:r w:rsidR="00771DBF">
          <w:rPr>
            <w:noProof/>
            <w:webHidden/>
          </w:rPr>
          <w:fldChar w:fldCharType="begin"/>
        </w:r>
        <w:r w:rsidR="00771DBF">
          <w:rPr>
            <w:noProof/>
            <w:webHidden/>
          </w:rPr>
          <w:instrText xml:space="preserve"> PAGEREF _Toc201314881 \h </w:instrText>
        </w:r>
        <w:r w:rsidR="00771DBF">
          <w:rPr>
            <w:noProof/>
            <w:webHidden/>
          </w:rPr>
        </w:r>
        <w:r w:rsidR="00771DBF">
          <w:rPr>
            <w:noProof/>
            <w:webHidden/>
          </w:rPr>
          <w:fldChar w:fldCharType="separate"/>
        </w:r>
        <w:r w:rsidR="001B4949">
          <w:rPr>
            <w:noProof/>
            <w:webHidden/>
          </w:rPr>
          <w:t>52</w:t>
        </w:r>
        <w:r w:rsidR="00771DBF">
          <w:rPr>
            <w:noProof/>
            <w:webHidden/>
          </w:rPr>
          <w:fldChar w:fldCharType="end"/>
        </w:r>
      </w:hyperlink>
    </w:p>
    <w:p w14:paraId="0EB28502" w14:textId="40D585A1" w:rsidR="00771DBF" w:rsidRDefault="00DC0AE5">
      <w:pPr>
        <w:pStyle w:val="23"/>
        <w:rPr>
          <w:rFonts w:asciiTheme="minorHAnsi" w:eastAsiaTheme="minorEastAsia" w:hAnsiTheme="minorHAnsi" w:cstheme="minorBidi"/>
          <w:noProof/>
          <w:sz w:val="22"/>
          <w:lang w:eastAsia="ru-RU"/>
        </w:rPr>
      </w:pPr>
      <w:hyperlink w:anchor="_Toc201314882" w:history="1">
        <w:r w:rsidR="00771DBF" w:rsidRPr="000D5F34">
          <w:rPr>
            <w:rStyle w:val="a8"/>
            <w:noProof/>
          </w:rPr>
          <w:t>2.8 Введение временных ограничений или прекращения движения транспортных средств</w:t>
        </w:r>
        <w:r w:rsidR="00771DBF">
          <w:rPr>
            <w:noProof/>
            <w:webHidden/>
          </w:rPr>
          <w:tab/>
        </w:r>
        <w:r w:rsidR="00771DBF">
          <w:rPr>
            <w:noProof/>
            <w:webHidden/>
          </w:rPr>
          <w:fldChar w:fldCharType="begin"/>
        </w:r>
        <w:r w:rsidR="00771DBF">
          <w:rPr>
            <w:noProof/>
            <w:webHidden/>
          </w:rPr>
          <w:instrText xml:space="preserve"> PAGEREF _Toc201314882 \h </w:instrText>
        </w:r>
        <w:r w:rsidR="00771DBF">
          <w:rPr>
            <w:noProof/>
            <w:webHidden/>
          </w:rPr>
        </w:r>
        <w:r w:rsidR="00771DBF">
          <w:rPr>
            <w:noProof/>
            <w:webHidden/>
          </w:rPr>
          <w:fldChar w:fldCharType="separate"/>
        </w:r>
        <w:r w:rsidR="001B4949">
          <w:rPr>
            <w:noProof/>
            <w:webHidden/>
          </w:rPr>
          <w:t>52</w:t>
        </w:r>
        <w:r w:rsidR="00771DBF">
          <w:rPr>
            <w:noProof/>
            <w:webHidden/>
          </w:rPr>
          <w:fldChar w:fldCharType="end"/>
        </w:r>
      </w:hyperlink>
    </w:p>
    <w:p w14:paraId="71A56415" w14:textId="3B271F6E" w:rsidR="00771DBF" w:rsidRDefault="00DC0AE5">
      <w:pPr>
        <w:pStyle w:val="23"/>
        <w:rPr>
          <w:rFonts w:asciiTheme="minorHAnsi" w:eastAsiaTheme="minorEastAsia" w:hAnsiTheme="minorHAnsi" w:cstheme="minorBidi"/>
          <w:noProof/>
          <w:sz w:val="22"/>
          <w:lang w:eastAsia="ru-RU"/>
        </w:rPr>
      </w:pPr>
      <w:hyperlink w:anchor="_Toc201314883" w:history="1">
        <w:r w:rsidR="00771DBF" w:rsidRPr="000D5F34">
          <w:rPr>
            <w:rStyle w:val="a8"/>
            <w:noProof/>
          </w:rPr>
          <w:t>2.9 Применение реверсивного движения и организации одностороннего движения транспортных средств на дорогах или их участках, перечень пересечений, примыканий и участков дорог, на которых необходимо введение светофорного регулирования</w:t>
        </w:r>
        <w:r w:rsidR="00771DBF">
          <w:rPr>
            <w:noProof/>
            <w:webHidden/>
          </w:rPr>
          <w:tab/>
        </w:r>
        <w:r w:rsidR="00771DBF">
          <w:rPr>
            <w:noProof/>
            <w:webHidden/>
          </w:rPr>
          <w:fldChar w:fldCharType="begin"/>
        </w:r>
        <w:r w:rsidR="00771DBF">
          <w:rPr>
            <w:noProof/>
            <w:webHidden/>
          </w:rPr>
          <w:instrText xml:space="preserve"> PAGEREF _Toc201314883 \h </w:instrText>
        </w:r>
        <w:r w:rsidR="00771DBF">
          <w:rPr>
            <w:noProof/>
            <w:webHidden/>
          </w:rPr>
        </w:r>
        <w:r w:rsidR="00771DBF">
          <w:rPr>
            <w:noProof/>
            <w:webHidden/>
          </w:rPr>
          <w:fldChar w:fldCharType="separate"/>
        </w:r>
        <w:r w:rsidR="001B4949">
          <w:rPr>
            <w:noProof/>
            <w:webHidden/>
          </w:rPr>
          <w:t>53</w:t>
        </w:r>
        <w:r w:rsidR="00771DBF">
          <w:rPr>
            <w:noProof/>
            <w:webHidden/>
          </w:rPr>
          <w:fldChar w:fldCharType="end"/>
        </w:r>
      </w:hyperlink>
    </w:p>
    <w:p w14:paraId="70FD68F8" w14:textId="416B2068" w:rsidR="00771DBF" w:rsidRDefault="00DC0AE5">
      <w:pPr>
        <w:pStyle w:val="23"/>
        <w:rPr>
          <w:rFonts w:asciiTheme="minorHAnsi" w:eastAsiaTheme="minorEastAsia" w:hAnsiTheme="minorHAnsi" w:cstheme="minorBidi"/>
          <w:noProof/>
          <w:sz w:val="22"/>
          <w:lang w:eastAsia="ru-RU"/>
        </w:rPr>
      </w:pPr>
      <w:hyperlink w:anchor="_Toc201314884" w:history="1">
        <w:r w:rsidR="00771DBF" w:rsidRPr="000D5F34">
          <w:rPr>
            <w:rStyle w:val="a8"/>
            <w:noProof/>
          </w:rPr>
          <w:t>2.10 Обеспечение транспортной и пешеходной связанности территорий</w:t>
        </w:r>
        <w:r w:rsidR="00771DBF">
          <w:rPr>
            <w:noProof/>
            <w:webHidden/>
          </w:rPr>
          <w:tab/>
        </w:r>
        <w:r w:rsidR="00771DBF">
          <w:rPr>
            <w:noProof/>
            <w:webHidden/>
          </w:rPr>
          <w:fldChar w:fldCharType="begin"/>
        </w:r>
        <w:r w:rsidR="00771DBF">
          <w:rPr>
            <w:noProof/>
            <w:webHidden/>
          </w:rPr>
          <w:instrText xml:space="preserve"> PAGEREF _Toc201314884 \h </w:instrText>
        </w:r>
        <w:r w:rsidR="00771DBF">
          <w:rPr>
            <w:noProof/>
            <w:webHidden/>
          </w:rPr>
        </w:r>
        <w:r w:rsidR="00771DBF">
          <w:rPr>
            <w:noProof/>
            <w:webHidden/>
          </w:rPr>
          <w:fldChar w:fldCharType="separate"/>
        </w:r>
        <w:r w:rsidR="001B4949">
          <w:rPr>
            <w:noProof/>
            <w:webHidden/>
          </w:rPr>
          <w:t>55</w:t>
        </w:r>
        <w:r w:rsidR="00771DBF">
          <w:rPr>
            <w:noProof/>
            <w:webHidden/>
          </w:rPr>
          <w:fldChar w:fldCharType="end"/>
        </w:r>
      </w:hyperlink>
    </w:p>
    <w:p w14:paraId="44B0EF4D" w14:textId="01671029" w:rsidR="00771DBF" w:rsidRDefault="00DC0AE5">
      <w:pPr>
        <w:pStyle w:val="23"/>
        <w:rPr>
          <w:rFonts w:asciiTheme="minorHAnsi" w:eastAsiaTheme="minorEastAsia" w:hAnsiTheme="minorHAnsi" w:cstheme="minorBidi"/>
          <w:noProof/>
          <w:sz w:val="22"/>
          <w:lang w:eastAsia="ru-RU"/>
        </w:rPr>
      </w:pPr>
      <w:hyperlink w:anchor="_Toc201314885" w:history="1">
        <w:r w:rsidR="00771DBF" w:rsidRPr="000D5F34">
          <w:rPr>
            <w:rStyle w:val="a8"/>
            <w:noProof/>
          </w:rPr>
          <w:t>2.11 Организация движения маршрутных транспортных средств</w:t>
        </w:r>
        <w:r w:rsidR="00771DBF">
          <w:rPr>
            <w:noProof/>
            <w:webHidden/>
          </w:rPr>
          <w:tab/>
        </w:r>
        <w:r w:rsidR="00771DBF">
          <w:rPr>
            <w:noProof/>
            <w:webHidden/>
          </w:rPr>
          <w:fldChar w:fldCharType="begin"/>
        </w:r>
        <w:r w:rsidR="00771DBF">
          <w:rPr>
            <w:noProof/>
            <w:webHidden/>
          </w:rPr>
          <w:instrText xml:space="preserve"> PAGEREF _Toc201314885 \h </w:instrText>
        </w:r>
        <w:r w:rsidR="00771DBF">
          <w:rPr>
            <w:noProof/>
            <w:webHidden/>
          </w:rPr>
        </w:r>
        <w:r w:rsidR="00771DBF">
          <w:rPr>
            <w:noProof/>
            <w:webHidden/>
          </w:rPr>
          <w:fldChar w:fldCharType="separate"/>
        </w:r>
        <w:r w:rsidR="001B4949">
          <w:rPr>
            <w:noProof/>
            <w:webHidden/>
          </w:rPr>
          <w:t>56</w:t>
        </w:r>
        <w:r w:rsidR="00771DBF">
          <w:rPr>
            <w:noProof/>
            <w:webHidden/>
          </w:rPr>
          <w:fldChar w:fldCharType="end"/>
        </w:r>
      </w:hyperlink>
    </w:p>
    <w:p w14:paraId="52D92487" w14:textId="5E65CEAF" w:rsidR="00771DBF" w:rsidRDefault="00DC0AE5">
      <w:pPr>
        <w:pStyle w:val="23"/>
        <w:rPr>
          <w:rFonts w:asciiTheme="minorHAnsi" w:eastAsiaTheme="minorEastAsia" w:hAnsiTheme="minorHAnsi" w:cstheme="minorBidi"/>
          <w:noProof/>
          <w:sz w:val="22"/>
          <w:lang w:eastAsia="ru-RU"/>
        </w:rPr>
      </w:pPr>
      <w:hyperlink w:anchor="_Toc201314886" w:history="1">
        <w:r w:rsidR="00771DBF" w:rsidRPr="000D5F34">
          <w:rPr>
            <w:rStyle w:val="a8"/>
            <w:noProof/>
          </w:rPr>
          <w:t>2.12 Организация или оптимизация системы мониторинга дорожного движения, установка детекторов транспорта, организация сбора и хранения документации по организации дорожного движения</w:t>
        </w:r>
        <w:r w:rsidR="00771DBF">
          <w:rPr>
            <w:noProof/>
            <w:webHidden/>
          </w:rPr>
          <w:tab/>
        </w:r>
        <w:r w:rsidR="00771DBF">
          <w:rPr>
            <w:noProof/>
            <w:webHidden/>
          </w:rPr>
          <w:fldChar w:fldCharType="begin"/>
        </w:r>
        <w:r w:rsidR="00771DBF">
          <w:rPr>
            <w:noProof/>
            <w:webHidden/>
          </w:rPr>
          <w:instrText xml:space="preserve"> PAGEREF _Toc201314886 \h </w:instrText>
        </w:r>
        <w:r w:rsidR="00771DBF">
          <w:rPr>
            <w:noProof/>
            <w:webHidden/>
          </w:rPr>
        </w:r>
        <w:r w:rsidR="00771DBF">
          <w:rPr>
            <w:noProof/>
            <w:webHidden/>
          </w:rPr>
          <w:fldChar w:fldCharType="separate"/>
        </w:r>
        <w:r w:rsidR="001B4949">
          <w:rPr>
            <w:noProof/>
            <w:webHidden/>
          </w:rPr>
          <w:t>56</w:t>
        </w:r>
        <w:r w:rsidR="00771DBF">
          <w:rPr>
            <w:noProof/>
            <w:webHidden/>
          </w:rPr>
          <w:fldChar w:fldCharType="end"/>
        </w:r>
      </w:hyperlink>
    </w:p>
    <w:p w14:paraId="6F5B3ACA" w14:textId="3E78B56E" w:rsidR="00771DBF" w:rsidRDefault="00DC0AE5">
      <w:pPr>
        <w:pStyle w:val="23"/>
        <w:rPr>
          <w:rFonts w:asciiTheme="minorHAnsi" w:eastAsiaTheme="minorEastAsia" w:hAnsiTheme="minorHAnsi" w:cstheme="minorBidi"/>
          <w:noProof/>
          <w:sz w:val="22"/>
          <w:lang w:eastAsia="ru-RU"/>
        </w:rPr>
      </w:pPr>
      <w:hyperlink w:anchor="_Toc201314887" w:history="1">
        <w:r w:rsidR="00771DBF" w:rsidRPr="000D5F34">
          <w:rPr>
            <w:rStyle w:val="a8"/>
            <w:noProof/>
          </w:rPr>
          <w:t>2.13 Совершенствование системы информационного обеспечения участников дорожного движения</w:t>
        </w:r>
        <w:r w:rsidR="00771DBF">
          <w:rPr>
            <w:noProof/>
            <w:webHidden/>
          </w:rPr>
          <w:tab/>
        </w:r>
        <w:r w:rsidR="00771DBF">
          <w:rPr>
            <w:noProof/>
            <w:webHidden/>
          </w:rPr>
          <w:fldChar w:fldCharType="begin"/>
        </w:r>
        <w:r w:rsidR="00771DBF">
          <w:rPr>
            <w:noProof/>
            <w:webHidden/>
          </w:rPr>
          <w:instrText xml:space="preserve"> PAGEREF _Toc201314887 \h </w:instrText>
        </w:r>
        <w:r w:rsidR="00771DBF">
          <w:rPr>
            <w:noProof/>
            <w:webHidden/>
          </w:rPr>
        </w:r>
        <w:r w:rsidR="00771DBF">
          <w:rPr>
            <w:noProof/>
            <w:webHidden/>
          </w:rPr>
          <w:fldChar w:fldCharType="separate"/>
        </w:r>
        <w:r w:rsidR="001B4949">
          <w:rPr>
            <w:noProof/>
            <w:webHidden/>
          </w:rPr>
          <w:t>57</w:t>
        </w:r>
        <w:r w:rsidR="00771DBF">
          <w:rPr>
            <w:noProof/>
            <w:webHidden/>
          </w:rPr>
          <w:fldChar w:fldCharType="end"/>
        </w:r>
      </w:hyperlink>
    </w:p>
    <w:p w14:paraId="19EB38DE" w14:textId="041DC78F" w:rsidR="00771DBF" w:rsidRDefault="00DC0AE5">
      <w:pPr>
        <w:pStyle w:val="23"/>
        <w:rPr>
          <w:rFonts w:asciiTheme="minorHAnsi" w:eastAsiaTheme="minorEastAsia" w:hAnsiTheme="minorHAnsi" w:cstheme="minorBidi"/>
          <w:noProof/>
          <w:sz w:val="22"/>
          <w:lang w:eastAsia="ru-RU"/>
        </w:rPr>
      </w:pPr>
      <w:hyperlink w:anchor="_Toc201314888" w:history="1">
        <w:r w:rsidR="00771DBF" w:rsidRPr="000D5F34">
          <w:rPr>
            <w:rStyle w:val="a8"/>
            <w:noProof/>
          </w:rPr>
          <w:t>2.14 Организация пропуска транзитных и (или) грузовых транспортных средств, включая предложения по организации движения тяжеловесных и (или) крупногабаритных транспортных средств, транспортных средств, осуществляющих перевозку опасных грузов, а также по допустимым весогабаритным параметрам таких средств</w:t>
        </w:r>
        <w:r w:rsidR="00771DBF">
          <w:rPr>
            <w:noProof/>
            <w:webHidden/>
          </w:rPr>
          <w:tab/>
        </w:r>
        <w:r w:rsidR="00771DBF">
          <w:rPr>
            <w:noProof/>
            <w:webHidden/>
          </w:rPr>
          <w:fldChar w:fldCharType="begin"/>
        </w:r>
        <w:r w:rsidR="00771DBF">
          <w:rPr>
            <w:noProof/>
            <w:webHidden/>
          </w:rPr>
          <w:instrText xml:space="preserve"> PAGEREF _Toc201314888 \h </w:instrText>
        </w:r>
        <w:r w:rsidR="00771DBF">
          <w:rPr>
            <w:noProof/>
            <w:webHidden/>
          </w:rPr>
        </w:r>
        <w:r w:rsidR="00771DBF">
          <w:rPr>
            <w:noProof/>
            <w:webHidden/>
          </w:rPr>
          <w:fldChar w:fldCharType="separate"/>
        </w:r>
        <w:r w:rsidR="001B4949">
          <w:rPr>
            <w:noProof/>
            <w:webHidden/>
          </w:rPr>
          <w:t>58</w:t>
        </w:r>
        <w:r w:rsidR="00771DBF">
          <w:rPr>
            <w:noProof/>
            <w:webHidden/>
          </w:rPr>
          <w:fldChar w:fldCharType="end"/>
        </w:r>
      </w:hyperlink>
    </w:p>
    <w:p w14:paraId="6FF15C43" w14:textId="362E74DC" w:rsidR="00771DBF" w:rsidRDefault="00DC0AE5">
      <w:pPr>
        <w:pStyle w:val="23"/>
        <w:rPr>
          <w:rFonts w:asciiTheme="minorHAnsi" w:eastAsiaTheme="minorEastAsia" w:hAnsiTheme="minorHAnsi" w:cstheme="minorBidi"/>
          <w:noProof/>
          <w:sz w:val="22"/>
          <w:lang w:eastAsia="ru-RU"/>
        </w:rPr>
      </w:pPr>
      <w:hyperlink w:anchor="_Toc201314889" w:history="1">
        <w:r w:rsidR="00771DBF" w:rsidRPr="000D5F34">
          <w:rPr>
            <w:rStyle w:val="a8"/>
            <w:noProof/>
          </w:rPr>
          <w:t>2.15 Скоростной режим движения транспортных средств на отдельных участках дорог или в различных зонах</w:t>
        </w:r>
        <w:r w:rsidR="00771DBF">
          <w:rPr>
            <w:noProof/>
            <w:webHidden/>
          </w:rPr>
          <w:tab/>
        </w:r>
        <w:r w:rsidR="00771DBF">
          <w:rPr>
            <w:noProof/>
            <w:webHidden/>
          </w:rPr>
          <w:fldChar w:fldCharType="begin"/>
        </w:r>
        <w:r w:rsidR="00771DBF">
          <w:rPr>
            <w:noProof/>
            <w:webHidden/>
          </w:rPr>
          <w:instrText xml:space="preserve"> PAGEREF _Toc201314889 \h </w:instrText>
        </w:r>
        <w:r w:rsidR="00771DBF">
          <w:rPr>
            <w:noProof/>
            <w:webHidden/>
          </w:rPr>
        </w:r>
        <w:r w:rsidR="00771DBF">
          <w:rPr>
            <w:noProof/>
            <w:webHidden/>
          </w:rPr>
          <w:fldChar w:fldCharType="separate"/>
        </w:r>
        <w:r w:rsidR="001B4949">
          <w:rPr>
            <w:noProof/>
            <w:webHidden/>
          </w:rPr>
          <w:t>59</w:t>
        </w:r>
        <w:r w:rsidR="00771DBF">
          <w:rPr>
            <w:noProof/>
            <w:webHidden/>
          </w:rPr>
          <w:fldChar w:fldCharType="end"/>
        </w:r>
      </w:hyperlink>
    </w:p>
    <w:p w14:paraId="196D5859" w14:textId="27A1E628" w:rsidR="00771DBF" w:rsidRDefault="00DC0AE5">
      <w:pPr>
        <w:pStyle w:val="23"/>
        <w:rPr>
          <w:rFonts w:asciiTheme="minorHAnsi" w:eastAsiaTheme="minorEastAsia" w:hAnsiTheme="minorHAnsi" w:cstheme="minorBidi"/>
          <w:noProof/>
          <w:sz w:val="22"/>
          <w:lang w:eastAsia="ru-RU"/>
        </w:rPr>
      </w:pPr>
      <w:hyperlink w:anchor="_Toc201314890" w:history="1">
        <w:r w:rsidR="00771DBF" w:rsidRPr="000D5F34">
          <w:rPr>
            <w:rStyle w:val="a8"/>
            <w:noProof/>
          </w:rPr>
          <w:t>2.16 Обеспечение благоприятных условий для движения инвалидов</w:t>
        </w:r>
        <w:r w:rsidR="00771DBF">
          <w:rPr>
            <w:noProof/>
            <w:webHidden/>
          </w:rPr>
          <w:tab/>
        </w:r>
        <w:r w:rsidR="00771DBF">
          <w:rPr>
            <w:noProof/>
            <w:webHidden/>
          </w:rPr>
          <w:fldChar w:fldCharType="begin"/>
        </w:r>
        <w:r w:rsidR="00771DBF">
          <w:rPr>
            <w:noProof/>
            <w:webHidden/>
          </w:rPr>
          <w:instrText xml:space="preserve"> PAGEREF _Toc201314890 \h </w:instrText>
        </w:r>
        <w:r w:rsidR="00771DBF">
          <w:rPr>
            <w:noProof/>
            <w:webHidden/>
          </w:rPr>
        </w:r>
        <w:r w:rsidR="00771DBF">
          <w:rPr>
            <w:noProof/>
            <w:webHidden/>
          </w:rPr>
          <w:fldChar w:fldCharType="separate"/>
        </w:r>
        <w:r w:rsidR="001B4949">
          <w:rPr>
            <w:noProof/>
            <w:webHidden/>
          </w:rPr>
          <w:t>61</w:t>
        </w:r>
        <w:r w:rsidR="00771DBF">
          <w:rPr>
            <w:noProof/>
            <w:webHidden/>
          </w:rPr>
          <w:fldChar w:fldCharType="end"/>
        </w:r>
      </w:hyperlink>
    </w:p>
    <w:p w14:paraId="12E3184A" w14:textId="76DBD6A3" w:rsidR="00771DBF" w:rsidRDefault="00DC0AE5">
      <w:pPr>
        <w:pStyle w:val="23"/>
        <w:rPr>
          <w:rFonts w:asciiTheme="minorHAnsi" w:eastAsiaTheme="minorEastAsia" w:hAnsiTheme="minorHAnsi" w:cstheme="minorBidi"/>
          <w:noProof/>
          <w:sz w:val="22"/>
          <w:lang w:eastAsia="ru-RU"/>
        </w:rPr>
      </w:pPr>
      <w:hyperlink w:anchor="_Toc201314891" w:history="1">
        <w:r w:rsidR="00771DBF" w:rsidRPr="000D5F34">
          <w:rPr>
            <w:rStyle w:val="a8"/>
            <w:noProof/>
          </w:rPr>
          <w:t>2.17 Обеспечение маршрутов движения детей к образовательным организациям</w:t>
        </w:r>
        <w:r w:rsidR="00771DBF">
          <w:rPr>
            <w:noProof/>
            <w:webHidden/>
          </w:rPr>
          <w:tab/>
        </w:r>
        <w:r w:rsidR="00771DBF">
          <w:rPr>
            <w:noProof/>
            <w:webHidden/>
          </w:rPr>
          <w:fldChar w:fldCharType="begin"/>
        </w:r>
        <w:r w:rsidR="00771DBF">
          <w:rPr>
            <w:noProof/>
            <w:webHidden/>
          </w:rPr>
          <w:instrText xml:space="preserve"> PAGEREF _Toc201314891 \h </w:instrText>
        </w:r>
        <w:r w:rsidR="00771DBF">
          <w:rPr>
            <w:noProof/>
            <w:webHidden/>
          </w:rPr>
        </w:r>
        <w:r w:rsidR="00771DBF">
          <w:rPr>
            <w:noProof/>
            <w:webHidden/>
          </w:rPr>
          <w:fldChar w:fldCharType="separate"/>
        </w:r>
        <w:r w:rsidR="001B4949">
          <w:rPr>
            <w:noProof/>
            <w:webHidden/>
          </w:rPr>
          <w:t>70</w:t>
        </w:r>
        <w:r w:rsidR="00771DBF">
          <w:rPr>
            <w:noProof/>
            <w:webHidden/>
          </w:rPr>
          <w:fldChar w:fldCharType="end"/>
        </w:r>
      </w:hyperlink>
    </w:p>
    <w:p w14:paraId="2D278D13" w14:textId="4CDBD7E1" w:rsidR="00771DBF" w:rsidRDefault="00DC0AE5">
      <w:pPr>
        <w:pStyle w:val="23"/>
        <w:rPr>
          <w:rFonts w:asciiTheme="minorHAnsi" w:eastAsiaTheme="minorEastAsia" w:hAnsiTheme="minorHAnsi" w:cstheme="minorBidi"/>
          <w:noProof/>
          <w:sz w:val="22"/>
          <w:lang w:eastAsia="ru-RU"/>
        </w:rPr>
      </w:pPr>
      <w:hyperlink w:anchor="_Toc201314892" w:history="1">
        <w:r w:rsidR="00771DBF" w:rsidRPr="000D5F34">
          <w:rPr>
            <w:rStyle w:val="a8"/>
            <w:noProof/>
          </w:rPr>
          <w:t>2.18 Развитие сети дорог, дорог или участков дорог, локально-реконструкционные мероприятия, повышающим эффективность функционирования сети дорог в целом</w:t>
        </w:r>
        <w:r w:rsidR="00771DBF">
          <w:rPr>
            <w:noProof/>
            <w:webHidden/>
          </w:rPr>
          <w:tab/>
        </w:r>
        <w:r w:rsidR="00771DBF">
          <w:rPr>
            <w:noProof/>
            <w:webHidden/>
          </w:rPr>
          <w:fldChar w:fldCharType="begin"/>
        </w:r>
        <w:r w:rsidR="00771DBF">
          <w:rPr>
            <w:noProof/>
            <w:webHidden/>
          </w:rPr>
          <w:instrText xml:space="preserve"> PAGEREF _Toc201314892 \h </w:instrText>
        </w:r>
        <w:r w:rsidR="00771DBF">
          <w:rPr>
            <w:noProof/>
            <w:webHidden/>
          </w:rPr>
        </w:r>
        <w:r w:rsidR="00771DBF">
          <w:rPr>
            <w:noProof/>
            <w:webHidden/>
          </w:rPr>
          <w:fldChar w:fldCharType="separate"/>
        </w:r>
        <w:r w:rsidR="001B4949">
          <w:rPr>
            <w:noProof/>
            <w:webHidden/>
          </w:rPr>
          <w:t>73</w:t>
        </w:r>
        <w:r w:rsidR="00771DBF">
          <w:rPr>
            <w:noProof/>
            <w:webHidden/>
          </w:rPr>
          <w:fldChar w:fldCharType="end"/>
        </w:r>
      </w:hyperlink>
    </w:p>
    <w:p w14:paraId="615BE299" w14:textId="75B0A700" w:rsidR="00771DBF" w:rsidRDefault="00DC0AE5">
      <w:pPr>
        <w:pStyle w:val="23"/>
        <w:rPr>
          <w:rFonts w:asciiTheme="minorHAnsi" w:eastAsiaTheme="minorEastAsia" w:hAnsiTheme="minorHAnsi" w:cstheme="minorBidi"/>
          <w:noProof/>
          <w:sz w:val="22"/>
          <w:lang w:eastAsia="ru-RU"/>
        </w:rPr>
      </w:pPr>
      <w:hyperlink w:anchor="_Toc201314893" w:history="1">
        <w:r w:rsidR="00771DBF" w:rsidRPr="000D5F34">
          <w:rPr>
            <w:rStyle w:val="a8"/>
            <w:noProof/>
          </w:rPr>
          <w:t>2.19 Расстановка работающих в автоматическом режиме средств фото- и видеофиксации нарушений Правил дорожного движения Российской Федерации</w:t>
        </w:r>
        <w:r w:rsidR="00771DBF">
          <w:rPr>
            <w:noProof/>
            <w:webHidden/>
          </w:rPr>
          <w:tab/>
        </w:r>
        <w:r w:rsidR="00771DBF">
          <w:rPr>
            <w:noProof/>
            <w:webHidden/>
          </w:rPr>
          <w:fldChar w:fldCharType="begin"/>
        </w:r>
        <w:r w:rsidR="00771DBF">
          <w:rPr>
            <w:noProof/>
            <w:webHidden/>
          </w:rPr>
          <w:instrText xml:space="preserve"> PAGEREF _Toc201314893 \h </w:instrText>
        </w:r>
        <w:r w:rsidR="00771DBF">
          <w:rPr>
            <w:noProof/>
            <w:webHidden/>
          </w:rPr>
        </w:r>
        <w:r w:rsidR="00771DBF">
          <w:rPr>
            <w:noProof/>
            <w:webHidden/>
          </w:rPr>
          <w:fldChar w:fldCharType="separate"/>
        </w:r>
        <w:r w:rsidR="001B4949">
          <w:rPr>
            <w:noProof/>
            <w:webHidden/>
          </w:rPr>
          <w:t>74</w:t>
        </w:r>
        <w:r w:rsidR="00771DBF">
          <w:rPr>
            <w:noProof/>
            <w:webHidden/>
          </w:rPr>
          <w:fldChar w:fldCharType="end"/>
        </w:r>
      </w:hyperlink>
    </w:p>
    <w:p w14:paraId="1D10F97A" w14:textId="48E2BA9A" w:rsidR="00771DBF" w:rsidRDefault="00DC0AE5">
      <w:pPr>
        <w:pStyle w:val="17"/>
        <w:rPr>
          <w:rFonts w:asciiTheme="minorHAnsi" w:eastAsiaTheme="minorEastAsia" w:hAnsiTheme="minorHAnsi" w:cstheme="minorBidi"/>
          <w:noProof/>
          <w:color w:val="auto"/>
          <w:sz w:val="22"/>
          <w:lang w:eastAsia="ru-RU"/>
        </w:rPr>
      </w:pPr>
      <w:hyperlink w:anchor="_Toc201314894" w:history="1">
        <w:r w:rsidR="00771DBF" w:rsidRPr="000D5F34">
          <w:rPr>
            <w:rStyle w:val="a8"/>
            <w:noProof/>
          </w:rPr>
          <w:t>3</w:t>
        </w:r>
        <w:r w:rsidR="00771DBF">
          <w:rPr>
            <w:rFonts w:asciiTheme="minorHAnsi" w:eastAsiaTheme="minorEastAsia" w:hAnsiTheme="minorHAnsi" w:cstheme="minorBidi"/>
            <w:noProof/>
            <w:color w:val="auto"/>
            <w:sz w:val="22"/>
            <w:lang w:eastAsia="ru-RU"/>
          </w:rPr>
          <w:tab/>
        </w:r>
        <w:r w:rsidR="00771DBF" w:rsidRPr="000D5F34">
          <w:rPr>
            <w:rStyle w:val="a8"/>
            <w:noProof/>
          </w:rPr>
          <w:t>ОЦЕНКА ОБЪЕМОВ И ИСТОЧНИКОВ ФИНАНСИРОВАНИЯ МЕРОПРИЯТИЙ ПО ОРГАНИЗАЦИИ ДОРОЖНОГО ДВИЖЕНИЯ, ОЦЕНКА ЭФФЕКТИВНОСТИ МЕРОПРИЯТИЙ ПО ОРГАНИЗАЦИИ ДОРОЖНОГО ДВИЖЕНИЯ</w:t>
        </w:r>
        <w:r w:rsidR="00771DBF">
          <w:rPr>
            <w:noProof/>
            <w:webHidden/>
          </w:rPr>
          <w:tab/>
        </w:r>
        <w:r w:rsidR="00771DBF">
          <w:rPr>
            <w:noProof/>
            <w:webHidden/>
          </w:rPr>
          <w:fldChar w:fldCharType="begin"/>
        </w:r>
        <w:r w:rsidR="00771DBF">
          <w:rPr>
            <w:noProof/>
            <w:webHidden/>
          </w:rPr>
          <w:instrText xml:space="preserve"> PAGEREF _Toc201314894 \h </w:instrText>
        </w:r>
        <w:r w:rsidR="00771DBF">
          <w:rPr>
            <w:noProof/>
            <w:webHidden/>
          </w:rPr>
        </w:r>
        <w:r w:rsidR="00771DBF">
          <w:rPr>
            <w:noProof/>
            <w:webHidden/>
          </w:rPr>
          <w:fldChar w:fldCharType="separate"/>
        </w:r>
        <w:r w:rsidR="001B4949">
          <w:rPr>
            <w:noProof/>
            <w:webHidden/>
          </w:rPr>
          <w:t>76</w:t>
        </w:r>
        <w:r w:rsidR="00771DBF">
          <w:rPr>
            <w:noProof/>
            <w:webHidden/>
          </w:rPr>
          <w:fldChar w:fldCharType="end"/>
        </w:r>
      </w:hyperlink>
    </w:p>
    <w:p w14:paraId="2F3F7465" w14:textId="31851F21" w:rsidR="00771DBF" w:rsidRDefault="00DC0AE5">
      <w:pPr>
        <w:pStyle w:val="17"/>
        <w:rPr>
          <w:rFonts w:asciiTheme="minorHAnsi" w:eastAsiaTheme="minorEastAsia" w:hAnsiTheme="minorHAnsi" w:cstheme="minorBidi"/>
          <w:noProof/>
          <w:color w:val="auto"/>
          <w:sz w:val="22"/>
          <w:lang w:eastAsia="ru-RU"/>
        </w:rPr>
      </w:pPr>
      <w:hyperlink w:anchor="_Toc201314895" w:history="1">
        <w:r w:rsidR="00771DBF" w:rsidRPr="000D5F34">
          <w:rPr>
            <w:rStyle w:val="a8"/>
            <w:noProof/>
          </w:rPr>
          <w:t>Приложение 1</w:t>
        </w:r>
        <w:r w:rsidR="00771DBF">
          <w:rPr>
            <w:noProof/>
            <w:webHidden/>
          </w:rPr>
          <w:tab/>
        </w:r>
        <w:r w:rsidR="00771DBF">
          <w:rPr>
            <w:noProof/>
            <w:webHidden/>
          </w:rPr>
          <w:fldChar w:fldCharType="begin"/>
        </w:r>
        <w:r w:rsidR="00771DBF">
          <w:rPr>
            <w:noProof/>
            <w:webHidden/>
          </w:rPr>
          <w:instrText xml:space="preserve"> PAGEREF _Toc201314895 \h </w:instrText>
        </w:r>
        <w:r w:rsidR="00771DBF">
          <w:rPr>
            <w:noProof/>
            <w:webHidden/>
          </w:rPr>
        </w:r>
        <w:r w:rsidR="00771DBF">
          <w:rPr>
            <w:noProof/>
            <w:webHidden/>
          </w:rPr>
          <w:fldChar w:fldCharType="separate"/>
        </w:r>
        <w:r w:rsidR="001B4949">
          <w:rPr>
            <w:noProof/>
            <w:webHidden/>
          </w:rPr>
          <w:t>82</w:t>
        </w:r>
        <w:r w:rsidR="00771DBF">
          <w:rPr>
            <w:noProof/>
            <w:webHidden/>
          </w:rPr>
          <w:fldChar w:fldCharType="end"/>
        </w:r>
      </w:hyperlink>
    </w:p>
    <w:p w14:paraId="30610D93" w14:textId="5EA692C4" w:rsidR="00771DBF" w:rsidRDefault="00DC0AE5">
      <w:pPr>
        <w:pStyle w:val="17"/>
        <w:rPr>
          <w:rFonts w:asciiTheme="minorHAnsi" w:eastAsiaTheme="minorEastAsia" w:hAnsiTheme="minorHAnsi" w:cstheme="minorBidi"/>
          <w:noProof/>
          <w:color w:val="auto"/>
          <w:sz w:val="22"/>
          <w:lang w:eastAsia="ru-RU"/>
        </w:rPr>
      </w:pPr>
      <w:hyperlink w:anchor="_Toc201314896" w:history="1">
        <w:r w:rsidR="00771DBF" w:rsidRPr="000D5F34">
          <w:rPr>
            <w:rStyle w:val="a8"/>
            <w:noProof/>
          </w:rPr>
          <w:t>Приложение 2</w:t>
        </w:r>
        <w:r w:rsidR="00771DBF">
          <w:rPr>
            <w:noProof/>
            <w:webHidden/>
          </w:rPr>
          <w:tab/>
        </w:r>
        <w:r w:rsidR="00771DBF">
          <w:rPr>
            <w:noProof/>
            <w:webHidden/>
          </w:rPr>
          <w:fldChar w:fldCharType="begin"/>
        </w:r>
        <w:r w:rsidR="00771DBF">
          <w:rPr>
            <w:noProof/>
            <w:webHidden/>
          </w:rPr>
          <w:instrText xml:space="preserve"> PAGEREF _Toc201314896 \h </w:instrText>
        </w:r>
        <w:r w:rsidR="00771DBF">
          <w:rPr>
            <w:noProof/>
            <w:webHidden/>
          </w:rPr>
        </w:r>
        <w:r w:rsidR="00771DBF">
          <w:rPr>
            <w:noProof/>
            <w:webHidden/>
          </w:rPr>
          <w:fldChar w:fldCharType="separate"/>
        </w:r>
        <w:r w:rsidR="001B4949">
          <w:rPr>
            <w:noProof/>
            <w:webHidden/>
          </w:rPr>
          <w:t>106</w:t>
        </w:r>
        <w:r w:rsidR="00771DBF">
          <w:rPr>
            <w:noProof/>
            <w:webHidden/>
          </w:rPr>
          <w:fldChar w:fldCharType="end"/>
        </w:r>
      </w:hyperlink>
    </w:p>
    <w:p w14:paraId="165293CD" w14:textId="76A46C35" w:rsidR="00771DBF" w:rsidRDefault="00DC0AE5">
      <w:pPr>
        <w:pStyle w:val="17"/>
        <w:rPr>
          <w:rFonts w:asciiTheme="minorHAnsi" w:eastAsiaTheme="minorEastAsia" w:hAnsiTheme="minorHAnsi" w:cstheme="minorBidi"/>
          <w:noProof/>
          <w:color w:val="auto"/>
          <w:sz w:val="22"/>
          <w:lang w:eastAsia="ru-RU"/>
        </w:rPr>
      </w:pPr>
      <w:hyperlink w:anchor="_Toc201314897" w:history="1">
        <w:r w:rsidR="00771DBF" w:rsidRPr="000D5F34">
          <w:rPr>
            <w:rStyle w:val="a8"/>
            <w:noProof/>
          </w:rPr>
          <w:t>Приложение 3</w:t>
        </w:r>
        <w:r w:rsidR="00771DBF">
          <w:rPr>
            <w:noProof/>
            <w:webHidden/>
          </w:rPr>
          <w:tab/>
        </w:r>
        <w:r w:rsidR="00771DBF">
          <w:rPr>
            <w:noProof/>
            <w:webHidden/>
          </w:rPr>
          <w:fldChar w:fldCharType="begin"/>
        </w:r>
        <w:r w:rsidR="00771DBF">
          <w:rPr>
            <w:noProof/>
            <w:webHidden/>
          </w:rPr>
          <w:instrText xml:space="preserve"> PAGEREF _Toc201314897 \h </w:instrText>
        </w:r>
        <w:r w:rsidR="00771DBF">
          <w:rPr>
            <w:noProof/>
            <w:webHidden/>
          </w:rPr>
        </w:r>
        <w:r w:rsidR="00771DBF">
          <w:rPr>
            <w:noProof/>
            <w:webHidden/>
          </w:rPr>
          <w:fldChar w:fldCharType="separate"/>
        </w:r>
        <w:r w:rsidR="001B4949">
          <w:rPr>
            <w:noProof/>
            <w:webHidden/>
          </w:rPr>
          <w:t>109</w:t>
        </w:r>
        <w:r w:rsidR="00771DBF">
          <w:rPr>
            <w:noProof/>
            <w:webHidden/>
          </w:rPr>
          <w:fldChar w:fldCharType="end"/>
        </w:r>
      </w:hyperlink>
    </w:p>
    <w:p w14:paraId="03D28885" w14:textId="48AE6986" w:rsidR="00BF3314" w:rsidRDefault="00115BB9" w:rsidP="00115BB9">
      <w:pPr>
        <w:spacing w:after="200"/>
        <w:ind w:firstLine="0"/>
        <w:contextualSpacing w:val="0"/>
        <w:jc w:val="left"/>
      </w:pPr>
      <w:r>
        <w:fldChar w:fldCharType="end"/>
      </w:r>
    </w:p>
    <w:tbl>
      <w:tblPr>
        <w:tblpPr w:leftFromText="180" w:rightFromText="180" w:vertAnchor="page" w:horzAnchor="margin" w:tblpY="1029"/>
        <w:tblW w:w="93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89"/>
        <w:gridCol w:w="7209"/>
      </w:tblGrid>
      <w:tr w:rsidR="00BF3314" w:rsidRPr="00616443" w14:paraId="6313CF6C" w14:textId="77777777" w:rsidTr="006B6EDD">
        <w:tc>
          <w:tcPr>
            <w:tcW w:w="9398" w:type="dxa"/>
            <w:gridSpan w:val="2"/>
            <w:tcBorders>
              <w:top w:val="nil"/>
              <w:left w:val="nil"/>
              <w:bottom w:val="single" w:sz="4" w:space="0" w:color="auto"/>
              <w:right w:val="nil"/>
            </w:tcBorders>
            <w:vAlign w:val="center"/>
          </w:tcPr>
          <w:p w14:paraId="3ECC1555" w14:textId="77777777" w:rsidR="00BF3314" w:rsidRPr="00616443" w:rsidRDefault="00BF3314" w:rsidP="00117236">
            <w:pPr>
              <w:keepNext/>
              <w:keepLines/>
              <w:pageBreakBefore/>
              <w:spacing w:before="480" w:line="240" w:lineRule="auto"/>
              <w:jc w:val="center"/>
              <w:outlineLvl w:val="0"/>
              <w:rPr>
                <w:b/>
                <w:bCs/>
                <w:szCs w:val="24"/>
              </w:rPr>
            </w:pPr>
            <w:bookmarkStart w:id="2" w:name="_Toc32147796"/>
            <w:bookmarkStart w:id="3" w:name="_Toc36555160"/>
            <w:bookmarkStart w:id="4" w:name="_Toc51594754"/>
            <w:bookmarkStart w:id="5" w:name="_Toc63493348"/>
            <w:bookmarkStart w:id="6" w:name="_Toc201314858"/>
            <w:r w:rsidRPr="00117236">
              <w:rPr>
                <w:b/>
                <w:sz w:val="22"/>
              </w:rPr>
              <w:lastRenderedPageBreak/>
              <w:t>ПАСПОРТ</w:t>
            </w:r>
            <w:bookmarkEnd w:id="2"/>
            <w:bookmarkEnd w:id="3"/>
            <w:bookmarkEnd w:id="4"/>
            <w:bookmarkEnd w:id="5"/>
            <w:bookmarkEnd w:id="6"/>
          </w:p>
          <w:p w14:paraId="4A7C28BB" w14:textId="77777777" w:rsidR="00BF3314" w:rsidRDefault="00BF3314" w:rsidP="001B4949">
            <w:pPr>
              <w:spacing w:line="240" w:lineRule="auto"/>
              <w:ind w:firstLine="0"/>
              <w:jc w:val="center"/>
            </w:pPr>
            <w:r w:rsidRPr="00616443">
              <w:t xml:space="preserve">Комплексной схемы организации дорожного движения на территории </w:t>
            </w:r>
            <w:r w:rsidR="000A130A">
              <w:t>Верхнесалдинского</w:t>
            </w:r>
            <w:r w:rsidR="00893447">
              <w:t xml:space="preserve"> муниципального</w:t>
            </w:r>
            <w:r w:rsidR="005C6A83">
              <w:t xml:space="preserve"> округа </w:t>
            </w:r>
            <w:r w:rsidR="000A130A">
              <w:t>Свердловской области</w:t>
            </w:r>
            <w:r w:rsidRPr="00616443">
              <w:t xml:space="preserve"> до 203</w:t>
            </w:r>
            <w:r w:rsidR="003E0FA5">
              <w:t>9</w:t>
            </w:r>
            <w:r w:rsidRPr="00616443">
              <w:t xml:space="preserve"> года</w:t>
            </w:r>
          </w:p>
          <w:p w14:paraId="365B2E81" w14:textId="7D30D039" w:rsidR="007926D2" w:rsidRPr="00616443" w:rsidRDefault="007926D2" w:rsidP="000A130A">
            <w:pPr>
              <w:ind w:firstLine="0"/>
              <w:jc w:val="center"/>
            </w:pPr>
          </w:p>
        </w:tc>
      </w:tr>
      <w:tr w:rsidR="00BF3314" w:rsidRPr="00616443" w14:paraId="17F05988" w14:textId="77777777" w:rsidTr="006B6EDD">
        <w:tc>
          <w:tcPr>
            <w:tcW w:w="2189" w:type="dxa"/>
            <w:tcBorders>
              <w:top w:val="single" w:sz="4" w:space="0" w:color="auto"/>
            </w:tcBorders>
            <w:vAlign w:val="center"/>
          </w:tcPr>
          <w:p w14:paraId="0A0943CB" w14:textId="77777777" w:rsidR="00BF3314" w:rsidRPr="00616443" w:rsidRDefault="00BF3314" w:rsidP="00117236">
            <w:pPr>
              <w:tabs>
                <w:tab w:val="left" w:pos="1085"/>
              </w:tabs>
              <w:spacing w:line="240" w:lineRule="auto"/>
              <w:ind w:firstLine="0"/>
              <w:jc w:val="center"/>
              <w:rPr>
                <w:b/>
                <w:szCs w:val="24"/>
              </w:rPr>
            </w:pPr>
            <w:r w:rsidRPr="00616443">
              <w:rPr>
                <w:b/>
                <w:szCs w:val="24"/>
              </w:rPr>
              <w:t xml:space="preserve">Наименование </w:t>
            </w:r>
          </w:p>
        </w:tc>
        <w:tc>
          <w:tcPr>
            <w:tcW w:w="7209" w:type="dxa"/>
            <w:tcBorders>
              <w:top w:val="single" w:sz="4" w:space="0" w:color="auto"/>
            </w:tcBorders>
            <w:vAlign w:val="center"/>
          </w:tcPr>
          <w:p w14:paraId="207A8942" w14:textId="03BC4B72" w:rsidR="00BF3314" w:rsidRPr="00616443" w:rsidRDefault="00BF3314" w:rsidP="000A130A">
            <w:pPr>
              <w:spacing w:line="240" w:lineRule="auto"/>
              <w:rPr>
                <w:szCs w:val="24"/>
              </w:rPr>
            </w:pPr>
            <w:r w:rsidRPr="00616443">
              <w:rPr>
                <w:szCs w:val="24"/>
              </w:rPr>
              <w:t>Комплексная схема организации д</w:t>
            </w:r>
            <w:r w:rsidR="000A130A">
              <w:rPr>
                <w:szCs w:val="24"/>
              </w:rPr>
              <w:t xml:space="preserve">орожного движения на территории </w:t>
            </w:r>
            <w:r w:rsidR="000A130A">
              <w:t>Верхнесалдинского муниципального округа Свердловской области</w:t>
            </w:r>
          </w:p>
        </w:tc>
      </w:tr>
      <w:tr w:rsidR="00BF3314" w:rsidRPr="00616443" w14:paraId="690DE5A8" w14:textId="77777777" w:rsidTr="006B6EDD">
        <w:tc>
          <w:tcPr>
            <w:tcW w:w="2189" w:type="dxa"/>
            <w:vAlign w:val="center"/>
          </w:tcPr>
          <w:p w14:paraId="7AA784DA" w14:textId="3469E0B8" w:rsidR="00BF3314" w:rsidRPr="00616443" w:rsidRDefault="00BF3314" w:rsidP="00117236">
            <w:pPr>
              <w:spacing w:line="240" w:lineRule="auto"/>
              <w:ind w:firstLine="0"/>
              <w:jc w:val="center"/>
              <w:rPr>
                <w:b/>
                <w:szCs w:val="24"/>
              </w:rPr>
            </w:pPr>
            <w:r w:rsidRPr="00616443">
              <w:rPr>
                <w:b/>
                <w:szCs w:val="24"/>
              </w:rPr>
              <w:t>Основание для разработки</w:t>
            </w:r>
            <w:r w:rsidR="00904700">
              <w:rPr>
                <w:b/>
                <w:szCs w:val="24"/>
              </w:rPr>
              <w:t xml:space="preserve"> КСОДД</w:t>
            </w:r>
          </w:p>
        </w:tc>
        <w:tc>
          <w:tcPr>
            <w:tcW w:w="7209" w:type="dxa"/>
            <w:vAlign w:val="center"/>
          </w:tcPr>
          <w:p w14:paraId="07A0A638" w14:textId="62552E39" w:rsidR="00BF3314" w:rsidRPr="00616443" w:rsidRDefault="000A130A" w:rsidP="00A4710A">
            <w:pPr>
              <w:numPr>
                <w:ilvl w:val="0"/>
                <w:numId w:val="14"/>
              </w:numPr>
              <w:spacing w:after="0" w:line="240" w:lineRule="auto"/>
              <w:ind w:left="11" w:firstLine="349"/>
              <w:rPr>
                <w:szCs w:val="24"/>
                <w:lang w:eastAsia="ru-RU"/>
              </w:rPr>
            </w:pPr>
            <w:r w:rsidRPr="000A130A">
              <w:rPr>
                <w:szCs w:val="24"/>
                <w:lang w:eastAsia="ru-RU"/>
              </w:rPr>
              <w:t>Приказ Министерства транспорта Российской Федерации от 18.02.2025 № 49 «Об установлении требований к составу и содержанию документации по организации дорожного движения»</w:t>
            </w:r>
            <w:r w:rsidR="00BF3314" w:rsidRPr="00616443">
              <w:rPr>
                <w:szCs w:val="24"/>
                <w:lang w:eastAsia="ru-RU"/>
              </w:rPr>
              <w:t>;</w:t>
            </w:r>
          </w:p>
          <w:p w14:paraId="4B9A0598" w14:textId="7E2AF0E7" w:rsidR="00C775F5" w:rsidRPr="00C775F5" w:rsidRDefault="00BF3314" w:rsidP="00A4710A">
            <w:pPr>
              <w:numPr>
                <w:ilvl w:val="0"/>
                <w:numId w:val="14"/>
              </w:numPr>
              <w:spacing w:after="0" w:line="240" w:lineRule="auto"/>
              <w:ind w:left="34" w:firstLine="425"/>
              <w:rPr>
                <w:color w:val="000000"/>
                <w:szCs w:val="24"/>
                <w:lang w:eastAsia="ru-RU"/>
              </w:rPr>
            </w:pPr>
            <w:r w:rsidRPr="00616443">
              <w:rPr>
                <w:szCs w:val="24"/>
                <w:lang w:eastAsia="ru-RU"/>
              </w:rPr>
              <w:t>Федеральный закон «Об организации дорожного движения в Российской Федерации и о внесении изменений в отдельные законодательные акты Российской Федерации» от 29.12.2017</w:t>
            </w:r>
            <w:r w:rsidR="006B6EDD">
              <w:rPr>
                <w:szCs w:val="24"/>
                <w:lang w:eastAsia="ru-RU"/>
              </w:rPr>
              <w:t xml:space="preserve">                          </w:t>
            </w:r>
            <w:r w:rsidRPr="00616443">
              <w:rPr>
                <w:szCs w:val="24"/>
                <w:lang w:eastAsia="ru-RU"/>
              </w:rPr>
              <w:t xml:space="preserve"> №</w:t>
            </w:r>
            <w:r w:rsidR="006B6EDD">
              <w:rPr>
                <w:szCs w:val="24"/>
                <w:lang w:eastAsia="ru-RU"/>
              </w:rPr>
              <w:t xml:space="preserve"> </w:t>
            </w:r>
            <w:r w:rsidRPr="00616443">
              <w:rPr>
                <w:szCs w:val="24"/>
                <w:lang w:eastAsia="ru-RU"/>
              </w:rPr>
              <w:t>443</w:t>
            </w:r>
            <w:r w:rsidR="00C775F5">
              <w:rPr>
                <w:szCs w:val="24"/>
                <w:lang w:eastAsia="ru-RU"/>
              </w:rPr>
              <w:t>-ФЗ</w:t>
            </w:r>
            <w:r w:rsidRPr="00616443">
              <w:rPr>
                <w:szCs w:val="24"/>
                <w:lang w:eastAsia="ru-RU"/>
              </w:rPr>
              <w:t xml:space="preserve"> </w:t>
            </w:r>
          </w:p>
          <w:p w14:paraId="3915721C" w14:textId="5068B9AA" w:rsidR="00BF3314" w:rsidRPr="00616443" w:rsidRDefault="00BF3314" w:rsidP="00A4710A">
            <w:pPr>
              <w:numPr>
                <w:ilvl w:val="0"/>
                <w:numId w:val="14"/>
              </w:numPr>
              <w:spacing w:after="0" w:line="240" w:lineRule="auto"/>
              <w:ind w:left="34" w:firstLine="425"/>
              <w:rPr>
                <w:color w:val="000000"/>
                <w:szCs w:val="24"/>
                <w:lang w:eastAsia="ru-RU"/>
              </w:rPr>
            </w:pPr>
            <w:r w:rsidRPr="00616443">
              <w:rPr>
                <w:szCs w:val="24"/>
                <w:lang w:eastAsia="ru-RU"/>
              </w:rPr>
              <w:t>Федеральный закон «О безопасности дорожного движения» от 10.12.1995 №</w:t>
            </w:r>
            <w:r w:rsidR="006B6EDD">
              <w:rPr>
                <w:szCs w:val="24"/>
                <w:lang w:eastAsia="ru-RU"/>
              </w:rPr>
              <w:t xml:space="preserve"> </w:t>
            </w:r>
            <w:r w:rsidRPr="00616443">
              <w:rPr>
                <w:szCs w:val="24"/>
                <w:lang w:eastAsia="ru-RU"/>
              </w:rPr>
              <w:t>196;</w:t>
            </w:r>
          </w:p>
          <w:p w14:paraId="06C765C1" w14:textId="5CA79063" w:rsidR="00BF3314" w:rsidRPr="00616443" w:rsidRDefault="00BF3314" w:rsidP="00A4710A">
            <w:pPr>
              <w:numPr>
                <w:ilvl w:val="0"/>
                <w:numId w:val="14"/>
              </w:numPr>
              <w:tabs>
                <w:tab w:val="center" w:pos="743"/>
              </w:tabs>
              <w:spacing w:after="0" w:line="240" w:lineRule="auto"/>
              <w:ind w:left="34" w:firstLine="425"/>
              <w:rPr>
                <w:color w:val="000000"/>
                <w:szCs w:val="24"/>
                <w:lang w:eastAsia="ru-RU"/>
              </w:rPr>
            </w:pPr>
            <w:r w:rsidRPr="00616443">
              <w:rPr>
                <w:color w:val="000000"/>
                <w:szCs w:val="24"/>
                <w:lang w:eastAsia="ru-RU"/>
              </w:rPr>
              <w:t xml:space="preserve">Градостроительный Кодекс Российской Федерации </w:t>
            </w:r>
            <w:r w:rsidR="006B6EDD">
              <w:rPr>
                <w:color w:val="000000"/>
                <w:szCs w:val="24"/>
                <w:lang w:eastAsia="ru-RU"/>
              </w:rPr>
              <w:t xml:space="preserve">                              </w:t>
            </w:r>
            <w:r w:rsidRPr="00616443">
              <w:rPr>
                <w:color w:val="000000"/>
                <w:szCs w:val="24"/>
                <w:lang w:eastAsia="ru-RU"/>
              </w:rPr>
              <w:t>от 29.12.2004</w:t>
            </w:r>
            <w:r w:rsidR="006B6EDD">
              <w:rPr>
                <w:color w:val="000000"/>
                <w:szCs w:val="24"/>
                <w:lang w:eastAsia="ru-RU"/>
              </w:rPr>
              <w:t xml:space="preserve"> </w:t>
            </w:r>
            <w:r w:rsidRPr="00616443">
              <w:rPr>
                <w:color w:val="000000"/>
                <w:szCs w:val="24"/>
                <w:lang w:eastAsia="ru-RU"/>
              </w:rPr>
              <w:t>г.</w:t>
            </w:r>
          </w:p>
          <w:p w14:paraId="2A975ED4" w14:textId="471916A1" w:rsidR="00BF3314" w:rsidRPr="005138E5" w:rsidRDefault="003E0FA5" w:rsidP="00A4710A">
            <w:pPr>
              <w:numPr>
                <w:ilvl w:val="0"/>
                <w:numId w:val="14"/>
              </w:numPr>
              <w:tabs>
                <w:tab w:val="center" w:pos="743"/>
              </w:tabs>
              <w:spacing w:after="0" w:line="240" w:lineRule="auto"/>
              <w:ind w:left="34" w:firstLine="425"/>
              <w:rPr>
                <w:szCs w:val="24"/>
                <w:lang w:eastAsia="ru-RU"/>
              </w:rPr>
            </w:pPr>
            <w:r>
              <w:rPr>
                <w:color w:val="000000"/>
                <w:szCs w:val="24"/>
                <w:lang w:eastAsia="ru-RU"/>
              </w:rPr>
              <w:t xml:space="preserve">Генеральный план </w:t>
            </w:r>
            <w:r w:rsidR="000A130A">
              <w:rPr>
                <w:color w:val="000000"/>
                <w:szCs w:val="24"/>
                <w:lang w:eastAsia="ru-RU"/>
              </w:rPr>
              <w:t>Верхнесалдинского</w:t>
            </w:r>
            <w:r>
              <w:rPr>
                <w:color w:val="000000"/>
                <w:szCs w:val="24"/>
                <w:lang w:eastAsia="ru-RU"/>
              </w:rPr>
              <w:t xml:space="preserve"> </w:t>
            </w:r>
            <w:r w:rsidR="000A130A">
              <w:rPr>
                <w:color w:val="000000"/>
                <w:szCs w:val="24"/>
                <w:lang w:eastAsia="ru-RU"/>
              </w:rPr>
              <w:t>городского</w:t>
            </w:r>
            <w:r>
              <w:rPr>
                <w:color w:val="000000"/>
                <w:szCs w:val="24"/>
                <w:lang w:eastAsia="ru-RU"/>
              </w:rPr>
              <w:t xml:space="preserve"> округа</w:t>
            </w:r>
            <w:r w:rsidR="00C37404">
              <w:t>;</w:t>
            </w:r>
          </w:p>
          <w:p w14:paraId="0C1DA9F5" w14:textId="28EBEE29" w:rsidR="00BF3314" w:rsidRPr="003E0FA5" w:rsidRDefault="005138E5" w:rsidP="00A4710A">
            <w:pPr>
              <w:pStyle w:val="af9"/>
              <w:numPr>
                <w:ilvl w:val="0"/>
                <w:numId w:val="14"/>
              </w:numPr>
              <w:spacing w:after="0" w:line="240" w:lineRule="auto"/>
              <w:ind w:left="714" w:hanging="271"/>
              <w:rPr>
                <w:szCs w:val="24"/>
              </w:rPr>
            </w:pPr>
            <w:r w:rsidRPr="005138E5">
              <w:rPr>
                <w:szCs w:val="24"/>
              </w:rPr>
              <w:t xml:space="preserve">Схема территориального планирования </w:t>
            </w:r>
            <w:r w:rsidR="000A130A">
              <w:rPr>
                <w:szCs w:val="24"/>
              </w:rPr>
              <w:t>Свердловской области</w:t>
            </w:r>
          </w:p>
        </w:tc>
      </w:tr>
      <w:tr w:rsidR="00BF3314" w:rsidRPr="00616443" w14:paraId="3A5ABA2F" w14:textId="77777777" w:rsidTr="006B6EDD">
        <w:tc>
          <w:tcPr>
            <w:tcW w:w="2189" w:type="dxa"/>
            <w:vAlign w:val="center"/>
          </w:tcPr>
          <w:p w14:paraId="55304D13" w14:textId="34EE7645" w:rsidR="00BF3314" w:rsidRPr="00616443" w:rsidRDefault="00BF3314" w:rsidP="00117236">
            <w:pPr>
              <w:spacing w:line="240" w:lineRule="auto"/>
              <w:ind w:firstLine="0"/>
              <w:jc w:val="center"/>
              <w:rPr>
                <w:b/>
                <w:szCs w:val="24"/>
              </w:rPr>
            </w:pPr>
            <w:r w:rsidRPr="00616443">
              <w:rPr>
                <w:b/>
                <w:szCs w:val="24"/>
              </w:rPr>
              <w:t xml:space="preserve">Заказчик </w:t>
            </w:r>
          </w:p>
        </w:tc>
        <w:tc>
          <w:tcPr>
            <w:tcW w:w="7209" w:type="dxa"/>
            <w:vAlign w:val="center"/>
          </w:tcPr>
          <w:p w14:paraId="79E7C3B0" w14:textId="4399E421" w:rsidR="003E0FA5" w:rsidRDefault="000A130A" w:rsidP="00E044B0">
            <w:pPr>
              <w:spacing w:line="240" w:lineRule="auto"/>
              <w:rPr>
                <w:rFonts w:eastAsia="Times New Roman"/>
                <w:color w:val="000000" w:themeColor="text1"/>
                <w:lang w:eastAsia="ru-RU"/>
              </w:rPr>
            </w:pPr>
            <w:r w:rsidRPr="000A130A">
              <w:rPr>
                <w:rFonts w:eastAsia="Times New Roman"/>
                <w:color w:val="000000" w:themeColor="text1"/>
                <w:lang w:eastAsia="ru-RU"/>
              </w:rPr>
              <w:t>Администрация Верхнесалдинского муниципального округа Свердловской области</w:t>
            </w:r>
          </w:p>
          <w:p w14:paraId="4613B2A3" w14:textId="05B6FC4B" w:rsidR="00C37404" w:rsidRDefault="00BF3314" w:rsidP="00E044B0">
            <w:pPr>
              <w:spacing w:line="240" w:lineRule="auto"/>
              <w:rPr>
                <w:rFonts w:eastAsia="Times New Roman"/>
                <w:color w:val="000000" w:themeColor="text1"/>
                <w:lang w:eastAsia="ru-RU"/>
              </w:rPr>
            </w:pPr>
            <w:r w:rsidRPr="00616443">
              <w:rPr>
                <w:szCs w:val="24"/>
              </w:rPr>
              <w:t xml:space="preserve">Юридический адрес: </w:t>
            </w:r>
            <w:r w:rsidR="000A130A" w:rsidRPr="000A130A">
              <w:rPr>
                <w:rFonts w:eastAsia="Times New Roman"/>
                <w:color w:val="000000" w:themeColor="text1"/>
                <w:lang w:eastAsia="ru-RU"/>
              </w:rPr>
              <w:t>624760, Свердловская область, г. Верхняя Салда, ул. Энгельса, д. 46</w:t>
            </w:r>
          </w:p>
          <w:p w14:paraId="51EE3456" w14:textId="235B19CE" w:rsidR="00BF3314" w:rsidRPr="00616443" w:rsidRDefault="00BF3314" w:rsidP="006B6EDD">
            <w:pPr>
              <w:spacing w:line="240" w:lineRule="auto"/>
              <w:rPr>
                <w:szCs w:val="24"/>
              </w:rPr>
            </w:pPr>
            <w:r w:rsidRPr="00616443">
              <w:rPr>
                <w:szCs w:val="24"/>
              </w:rPr>
              <w:t xml:space="preserve">Фактический адрес: </w:t>
            </w:r>
            <w:r w:rsidR="000A130A" w:rsidRPr="000A130A">
              <w:rPr>
                <w:rFonts w:eastAsia="Times New Roman"/>
                <w:color w:val="000000" w:themeColor="text1"/>
                <w:lang w:eastAsia="ru-RU"/>
              </w:rPr>
              <w:t>624760, Свердловская область, г. Верхняя Салда, ул. Энгельса, д. 46</w:t>
            </w:r>
          </w:p>
        </w:tc>
      </w:tr>
      <w:tr w:rsidR="00BF3314" w:rsidRPr="00616443" w14:paraId="00A8EEFB" w14:textId="77777777" w:rsidTr="006B6EDD">
        <w:tc>
          <w:tcPr>
            <w:tcW w:w="2189" w:type="dxa"/>
            <w:vAlign w:val="center"/>
          </w:tcPr>
          <w:p w14:paraId="45A568FA" w14:textId="3B3BF85A" w:rsidR="00BF3314" w:rsidRPr="00616443" w:rsidRDefault="00BF3314" w:rsidP="00117236">
            <w:pPr>
              <w:spacing w:line="240" w:lineRule="auto"/>
              <w:ind w:firstLine="0"/>
              <w:jc w:val="center"/>
              <w:rPr>
                <w:b/>
                <w:szCs w:val="24"/>
              </w:rPr>
            </w:pPr>
            <w:r w:rsidRPr="00616443">
              <w:rPr>
                <w:b/>
                <w:szCs w:val="24"/>
              </w:rPr>
              <w:t xml:space="preserve">Разработчик  </w:t>
            </w:r>
          </w:p>
        </w:tc>
        <w:tc>
          <w:tcPr>
            <w:tcW w:w="7209" w:type="dxa"/>
            <w:vAlign w:val="center"/>
          </w:tcPr>
          <w:p w14:paraId="155E52F7" w14:textId="28729155" w:rsidR="00E1622F" w:rsidRPr="00E1622F" w:rsidRDefault="001B4949" w:rsidP="00E1622F">
            <w:pPr>
              <w:spacing w:line="240" w:lineRule="auto"/>
              <w:ind w:firstLine="0"/>
              <w:rPr>
                <w:szCs w:val="24"/>
              </w:rPr>
            </w:pPr>
            <w:r>
              <w:rPr>
                <w:szCs w:val="24"/>
              </w:rPr>
              <w:t xml:space="preserve">    </w:t>
            </w:r>
            <w:r w:rsidR="00E1622F" w:rsidRPr="00E1622F">
              <w:rPr>
                <w:szCs w:val="24"/>
              </w:rPr>
              <w:t>Индивидуальный предприниматель Крылов Иван Васильевич</w:t>
            </w:r>
          </w:p>
          <w:p w14:paraId="5EA194B0" w14:textId="6CB8581E" w:rsidR="00E1622F" w:rsidRPr="00E1622F" w:rsidRDefault="00E1622F" w:rsidP="00E1622F">
            <w:pPr>
              <w:spacing w:line="240" w:lineRule="auto"/>
              <w:ind w:firstLine="0"/>
              <w:rPr>
                <w:szCs w:val="24"/>
              </w:rPr>
            </w:pPr>
            <w:r w:rsidRPr="00E1622F">
              <w:rPr>
                <w:szCs w:val="24"/>
              </w:rPr>
              <w:t xml:space="preserve">Юридический адрес: 160024, г. Вологда, ул. </w:t>
            </w:r>
            <w:proofErr w:type="spellStart"/>
            <w:r w:rsidRPr="00E1622F">
              <w:rPr>
                <w:szCs w:val="24"/>
              </w:rPr>
              <w:t>Фрязиновская</w:t>
            </w:r>
            <w:proofErr w:type="spellEnd"/>
            <w:r w:rsidRPr="00E1622F">
              <w:rPr>
                <w:szCs w:val="24"/>
              </w:rPr>
              <w:t>, д.</w:t>
            </w:r>
            <w:r w:rsidR="00013C5E">
              <w:rPr>
                <w:szCs w:val="24"/>
              </w:rPr>
              <w:t>25Г-25</w:t>
            </w:r>
            <w:r w:rsidRPr="00E1622F">
              <w:rPr>
                <w:szCs w:val="24"/>
              </w:rPr>
              <w:t xml:space="preserve"> </w:t>
            </w:r>
          </w:p>
          <w:p w14:paraId="0CBB1889" w14:textId="77D1FE4C" w:rsidR="00BF3314" w:rsidRPr="00616443" w:rsidRDefault="00E1622F" w:rsidP="00E1622F">
            <w:pPr>
              <w:spacing w:line="240" w:lineRule="auto"/>
              <w:ind w:firstLine="0"/>
              <w:rPr>
                <w:szCs w:val="24"/>
              </w:rPr>
            </w:pPr>
            <w:r w:rsidRPr="00E1622F">
              <w:rPr>
                <w:szCs w:val="24"/>
              </w:rPr>
              <w:t>Фактический адрес: 160000, г. Вологда, ул. Пречистенская набережная дом 72 офис 1Н</w:t>
            </w:r>
          </w:p>
        </w:tc>
      </w:tr>
      <w:tr w:rsidR="00BF3314" w:rsidRPr="00616443" w14:paraId="0C7263D1" w14:textId="77777777" w:rsidTr="006B6EDD">
        <w:tc>
          <w:tcPr>
            <w:tcW w:w="2189" w:type="dxa"/>
            <w:vAlign w:val="center"/>
          </w:tcPr>
          <w:p w14:paraId="6BE4B0EE" w14:textId="2D4B07F1" w:rsidR="00BF3314" w:rsidRPr="00616443" w:rsidRDefault="00BF3314" w:rsidP="00117236">
            <w:pPr>
              <w:spacing w:line="240" w:lineRule="auto"/>
              <w:ind w:firstLine="0"/>
              <w:jc w:val="center"/>
              <w:rPr>
                <w:b/>
                <w:szCs w:val="24"/>
              </w:rPr>
            </w:pPr>
            <w:r w:rsidRPr="00616443">
              <w:rPr>
                <w:b/>
                <w:szCs w:val="24"/>
              </w:rPr>
              <w:t xml:space="preserve">Цель </w:t>
            </w:r>
          </w:p>
        </w:tc>
        <w:tc>
          <w:tcPr>
            <w:tcW w:w="7209" w:type="dxa"/>
            <w:vAlign w:val="center"/>
          </w:tcPr>
          <w:p w14:paraId="3F647893" w14:textId="4E3E3C99" w:rsidR="00BF3314" w:rsidRPr="00616443" w:rsidRDefault="001B4949" w:rsidP="000A130A">
            <w:pPr>
              <w:spacing w:line="240" w:lineRule="auto"/>
              <w:ind w:firstLine="0"/>
              <w:rPr>
                <w:szCs w:val="24"/>
              </w:rPr>
            </w:pPr>
            <w:r>
              <w:t xml:space="preserve">    </w:t>
            </w:r>
            <w:r w:rsidR="00BF3314" w:rsidRPr="00616443">
              <w:t xml:space="preserve">Разработка комплексной схемы организации дорожного движения, </w:t>
            </w:r>
            <w:proofErr w:type="gramStart"/>
            <w:r w:rsidR="00BF3314" w:rsidRPr="00616443">
              <w:t>в частности,</w:t>
            </w:r>
            <w:proofErr w:type="gramEnd"/>
            <w:r w:rsidR="00BF3314" w:rsidRPr="00616443">
              <w:t xml:space="preserve"> программы мероприятий, направленных на повышение безопасности и эффективности организации дорожного движения (ОДД) на территории</w:t>
            </w:r>
            <w:r w:rsidR="004406F7">
              <w:rPr>
                <w:szCs w:val="24"/>
              </w:rPr>
              <w:t xml:space="preserve"> </w:t>
            </w:r>
            <w:r w:rsidR="000A130A">
              <w:rPr>
                <w:szCs w:val="24"/>
              </w:rPr>
              <w:t>Верхнесалдинского</w:t>
            </w:r>
            <w:r w:rsidR="003E0FA5">
              <w:rPr>
                <w:szCs w:val="24"/>
              </w:rPr>
              <w:t xml:space="preserve"> </w:t>
            </w:r>
            <w:r w:rsidR="003F4994">
              <w:rPr>
                <w:szCs w:val="24"/>
              </w:rPr>
              <w:t>муниципального</w:t>
            </w:r>
            <w:r w:rsidR="00E044B0">
              <w:rPr>
                <w:szCs w:val="24"/>
              </w:rPr>
              <w:t xml:space="preserve"> округа</w:t>
            </w:r>
          </w:p>
        </w:tc>
      </w:tr>
      <w:tr w:rsidR="00BF3314" w:rsidRPr="00616443" w14:paraId="643B117B" w14:textId="77777777" w:rsidTr="006B6EDD">
        <w:tc>
          <w:tcPr>
            <w:tcW w:w="2189" w:type="dxa"/>
            <w:vAlign w:val="center"/>
          </w:tcPr>
          <w:p w14:paraId="1B6BF62F" w14:textId="6C3E9809" w:rsidR="00BF3314" w:rsidRPr="00616443" w:rsidRDefault="00BF3314" w:rsidP="00117236">
            <w:pPr>
              <w:tabs>
                <w:tab w:val="left" w:pos="1814"/>
              </w:tabs>
              <w:spacing w:line="240" w:lineRule="auto"/>
              <w:ind w:firstLine="0"/>
              <w:jc w:val="center"/>
              <w:rPr>
                <w:b/>
                <w:szCs w:val="24"/>
              </w:rPr>
            </w:pPr>
            <w:r w:rsidRPr="00616443">
              <w:rPr>
                <w:b/>
                <w:szCs w:val="24"/>
              </w:rPr>
              <w:t>Задачи</w:t>
            </w:r>
          </w:p>
        </w:tc>
        <w:tc>
          <w:tcPr>
            <w:tcW w:w="7209" w:type="dxa"/>
            <w:vAlign w:val="center"/>
          </w:tcPr>
          <w:p w14:paraId="17D037D4" w14:textId="44A7A7CD" w:rsidR="00BF3314" w:rsidRPr="00616443" w:rsidRDefault="001B4949" w:rsidP="00117236">
            <w:pPr>
              <w:tabs>
                <w:tab w:val="left" w:pos="295"/>
              </w:tabs>
              <w:suppressAutoHyphens/>
              <w:spacing w:after="0" w:line="240" w:lineRule="auto"/>
              <w:ind w:firstLine="0"/>
              <w:contextualSpacing w:val="0"/>
              <w:rPr>
                <w:color w:val="000000"/>
                <w:kern w:val="1"/>
                <w:szCs w:val="24"/>
                <w:lang w:eastAsia="ar-SA"/>
              </w:rPr>
            </w:pPr>
            <w:r>
              <w:rPr>
                <w:color w:val="000000"/>
                <w:kern w:val="1"/>
                <w:szCs w:val="24"/>
                <w:lang w:eastAsia="ar-SA"/>
              </w:rPr>
              <w:t xml:space="preserve">    </w:t>
            </w:r>
            <w:r w:rsidR="00BF3314" w:rsidRPr="00616443">
              <w:rPr>
                <w:color w:val="000000"/>
                <w:kern w:val="1"/>
                <w:szCs w:val="24"/>
                <w:lang w:eastAsia="ar-SA"/>
              </w:rPr>
              <w:t>1)</w:t>
            </w:r>
            <w:r w:rsidR="00BF3314" w:rsidRPr="00616443">
              <w:rPr>
                <w:color w:val="000000"/>
                <w:kern w:val="1"/>
                <w:szCs w:val="24"/>
                <w:lang w:eastAsia="ar-SA"/>
              </w:rPr>
              <w:tab/>
              <w:t>обеспечение безопасности дорожного движения;</w:t>
            </w:r>
          </w:p>
          <w:p w14:paraId="29FA6FD2" w14:textId="6EDD44BA" w:rsidR="00BF3314" w:rsidRPr="00616443" w:rsidRDefault="001B4949" w:rsidP="00117236">
            <w:pPr>
              <w:tabs>
                <w:tab w:val="left" w:pos="295"/>
              </w:tabs>
              <w:suppressAutoHyphens/>
              <w:spacing w:after="0" w:line="240" w:lineRule="auto"/>
              <w:ind w:firstLine="0"/>
              <w:contextualSpacing w:val="0"/>
              <w:rPr>
                <w:color w:val="000000"/>
                <w:kern w:val="1"/>
                <w:szCs w:val="24"/>
                <w:lang w:eastAsia="ar-SA"/>
              </w:rPr>
            </w:pPr>
            <w:r>
              <w:rPr>
                <w:color w:val="000000"/>
                <w:kern w:val="1"/>
                <w:szCs w:val="24"/>
                <w:lang w:eastAsia="ar-SA"/>
              </w:rPr>
              <w:t xml:space="preserve">    </w:t>
            </w:r>
            <w:r w:rsidR="00BF3314" w:rsidRPr="00616443">
              <w:rPr>
                <w:color w:val="000000"/>
                <w:kern w:val="1"/>
                <w:szCs w:val="24"/>
                <w:lang w:eastAsia="ar-SA"/>
              </w:rPr>
              <w:t>2)</w:t>
            </w:r>
            <w:r w:rsidR="00BF3314" w:rsidRPr="00616443">
              <w:rPr>
                <w:color w:val="000000"/>
                <w:kern w:val="1"/>
                <w:szCs w:val="24"/>
                <w:lang w:eastAsia="ar-SA"/>
              </w:rPr>
              <w:tab/>
              <w:t>упорядочение и улучшение условий дорожного движения транспортных средств и пешеходов;</w:t>
            </w:r>
          </w:p>
          <w:p w14:paraId="07A0A0C9" w14:textId="39A28AEF" w:rsidR="00BF3314" w:rsidRPr="00616443" w:rsidRDefault="001B4949" w:rsidP="00117236">
            <w:pPr>
              <w:tabs>
                <w:tab w:val="left" w:pos="295"/>
              </w:tabs>
              <w:suppressAutoHyphens/>
              <w:spacing w:after="0" w:line="240" w:lineRule="auto"/>
              <w:ind w:firstLine="0"/>
              <w:contextualSpacing w:val="0"/>
              <w:rPr>
                <w:color w:val="000000"/>
                <w:kern w:val="1"/>
                <w:szCs w:val="24"/>
                <w:lang w:eastAsia="ar-SA"/>
              </w:rPr>
            </w:pPr>
            <w:r>
              <w:rPr>
                <w:color w:val="000000"/>
                <w:kern w:val="1"/>
                <w:szCs w:val="24"/>
                <w:lang w:eastAsia="ar-SA"/>
              </w:rPr>
              <w:t xml:space="preserve">    </w:t>
            </w:r>
            <w:r w:rsidR="00BF3314" w:rsidRPr="00616443">
              <w:rPr>
                <w:color w:val="000000"/>
                <w:kern w:val="1"/>
                <w:szCs w:val="24"/>
                <w:lang w:eastAsia="ar-SA"/>
              </w:rPr>
              <w:t>3)</w:t>
            </w:r>
            <w:r w:rsidR="00BF3314" w:rsidRPr="00616443">
              <w:rPr>
                <w:color w:val="000000"/>
                <w:kern w:val="1"/>
                <w:szCs w:val="24"/>
                <w:lang w:eastAsia="ar-SA"/>
              </w:rPr>
              <w:tab/>
              <w:t>организация пропуска прогнозируемого потока транспортных средств и пешеходов;</w:t>
            </w:r>
          </w:p>
          <w:p w14:paraId="3844FC29" w14:textId="2BB8B3F0" w:rsidR="00BF3314" w:rsidRPr="00616443" w:rsidRDefault="001B4949" w:rsidP="00117236">
            <w:pPr>
              <w:tabs>
                <w:tab w:val="left" w:pos="295"/>
              </w:tabs>
              <w:suppressAutoHyphens/>
              <w:spacing w:after="0" w:line="240" w:lineRule="auto"/>
              <w:ind w:firstLine="0"/>
              <w:contextualSpacing w:val="0"/>
              <w:rPr>
                <w:color w:val="000000"/>
                <w:kern w:val="1"/>
                <w:szCs w:val="24"/>
                <w:lang w:eastAsia="ar-SA"/>
              </w:rPr>
            </w:pPr>
            <w:r>
              <w:rPr>
                <w:color w:val="000000"/>
                <w:kern w:val="1"/>
                <w:szCs w:val="24"/>
                <w:lang w:eastAsia="ar-SA"/>
              </w:rPr>
              <w:t xml:space="preserve">   </w:t>
            </w:r>
            <w:r w:rsidR="00BF3314" w:rsidRPr="00616443">
              <w:rPr>
                <w:color w:val="000000"/>
                <w:kern w:val="1"/>
                <w:szCs w:val="24"/>
                <w:lang w:eastAsia="ar-SA"/>
              </w:rPr>
              <w:t>4)</w:t>
            </w:r>
            <w:r w:rsidR="00BF3314" w:rsidRPr="00616443">
              <w:rPr>
                <w:color w:val="000000"/>
                <w:kern w:val="1"/>
                <w:szCs w:val="24"/>
                <w:lang w:eastAsia="ar-SA"/>
              </w:rPr>
              <w:tab/>
              <w:t>организация транспортного обслуживания новых или реконструируемых объектов капитального строительства различного функционального назначения;</w:t>
            </w:r>
          </w:p>
          <w:p w14:paraId="498A9320" w14:textId="67DBD21B" w:rsidR="00BF3314" w:rsidRPr="00616443" w:rsidRDefault="001B4949" w:rsidP="00117236">
            <w:pPr>
              <w:tabs>
                <w:tab w:val="left" w:pos="295"/>
              </w:tabs>
              <w:suppressAutoHyphens/>
              <w:spacing w:after="0" w:line="240" w:lineRule="auto"/>
              <w:ind w:firstLine="0"/>
              <w:contextualSpacing w:val="0"/>
              <w:rPr>
                <w:color w:val="000000"/>
                <w:kern w:val="1"/>
                <w:szCs w:val="24"/>
                <w:lang w:eastAsia="ar-SA"/>
              </w:rPr>
            </w:pPr>
            <w:r>
              <w:rPr>
                <w:color w:val="000000"/>
                <w:kern w:val="1"/>
                <w:szCs w:val="24"/>
                <w:lang w:eastAsia="ar-SA"/>
              </w:rPr>
              <w:t xml:space="preserve">   </w:t>
            </w:r>
            <w:r w:rsidR="00BF3314" w:rsidRPr="00616443">
              <w:rPr>
                <w:color w:val="000000"/>
                <w:kern w:val="1"/>
                <w:szCs w:val="24"/>
                <w:lang w:eastAsia="ar-SA"/>
              </w:rPr>
              <w:t>5)</w:t>
            </w:r>
            <w:r w:rsidR="00BF3314" w:rsidRPr="00616443">
              <w:rPr>
                <w:color w:val="000000"/>
                <w:kern w:val="1"/>
                <w:szCs w:val="24"/>
                <w:lang w:eastAsia="ar-SA"/>
              </w:rPr>
              <w:tab/>
              <w:t>снижение экономических потерь при осуществлении дорожного движения транспортных средств и пешеходов</w:t>
            </w:r>
          </w:p>
        </w:tc>
      </w:tr>
      <w:tr w:rsidR="00BF3314" w:rsidRPr="008A3074" w14:paraId="2E0F11F3" w14:textId="77777777" w:rsidTr="006B6EDD">
        <w:tc>
          <w:tcPr>
            <w:tcW w:w="2189" w:type="dxa"/>
            <w:vAlign w:val="center"/>
          </w:tcPr>
          <w:p w14:paraId="491A9A3D" w14:textId="2338905E" w:rsidR="00BF3314" w:rsidRPr="008A3074" w:rsidRDefault="003B7292" w:rsidP="00117236">
            <w:pPr>
              <w:spacing w:line="240" w:lineRule="auto"/>
              <w:ind w:firstLine="0"/>
              <w:jc w:val="center"/>
              <w:rPr>
                <w:b/>
                <w:szCs w:val="24"/>
              </w:rPr>
            </w:pPr>
            <w:r>
              <w:rPr>
                <w:b/>
                <w:szCs w:val="24"/>
              </w:rPr>
              <w:t>П</w:t>
            </w:r>
            <w:r w:rsidRPr="003B7292">
              <w:rPr>
                <w:b/>
                <w:szCs w:val="24"/>
              </w:rPr>
              <w:t>оказатели оценки эффективности организации дорожного движения</w:t>
            </w:r>
          </w:p>
        </w:tc>
        <w:tc>
          <w:tcPr>
            <w:tcW w:w="7209" w:type="dxa"/>
            <w:vAlign w:val="center"/>
          </w:tcPr>
          <w:p w14:paraId="11A5DF21" w14:textId="0F328EC7" w:rsidR="0022363B" w:rsidRPr="003B724C" w:rsidRDefault="0022363B" w:rsidP="007926D2">
            <w:pPr>
              <w:numPr>
                <w:ilvl w:val="0"/>
                <w:numId w:val="15"/>
              </w:numPr>
              <w:spacing w:after="0" w:line="240" w:lineRule="auto"/>
              <w:ind w:left="533" w:hanging="283"/>
              <w:jc w:val="left"/>
              <w:rPr>
                <w:szCs w:val="24"/>
                <w:lang w:eastAsia="ru-RU"/>
              </w:rPr>
            </w:pPr>
            <w:r w:rsidRPr="003B724C">
              <w:rPr>
                <w:szCs w:val="24"/>
                <w:lang w:eastAsia="ru-RU"/>
              </w:rPr>
              <w:t>доля а/д с содержанием – 100%</w:t>
            </w:r>
          </w:p>
          <w:p w14:paraId="236DA877" w14:textId="78869236" w:rsidR="0022363B" w:rsidRPr="003B724C" w:rsidRDefault="002F4E5F" w:rsidP="007926D2">
            <w:pPr>
              <w:numPr>
                <w:ilvl w:val="0"/>
                <w:numId w:val="15"/>
              </w:numPr>
              <w:spacing w:after="0" w:line="240" w:lineRule="auto"/>
              <w:ind w:left="533" w:hanging="283"/>
              <w:jc w:val="left"/>
              <w:rPr>
                <w:szCs w:val="24"/>
                <w:lang w:eastAsia="ru-RU"/>
              </w:rPr>
            </w:pPr>
            <w:r w:rsidRPr="003B724C">
              <w:rPr>
                <w:szCs w:val="24"/>
                <w:lang w:eastAsia="ru-RU"/>
              </w:rPr>
              <w:t>обеспеченность ТСОДД</w:t>
            </w:r>
            <w:r w:rsidR="0022363B" w:rsidRPr="003B724C">
              <w:rPr>
                <w:szCs w:val="24"/>
                <w:lang w:eastAsia="ru-RU"/>
              </w:rPr>
              <w:t xml:space="preserve"> – 100%</w:t>
            </w:r>
          </w:p>
          <w:p w14:paraId="21037DED" w14:textId="0DBD3A8E" w:rsidR="0022363B" w:rsidRPr="003B724C" w:rsidRDefault="0022363B" w:rsidP="007926D2">
            <w:pPr>
              <w:numPr>
                <w:ilvl w:val="0"/>
                <w:numId w:val="15"/>
              </w:numPr>
              <w:spacing w:after="0" w:line="240" w:lineRule="auto"/>
              <w:ind w:left="533" w:hanging="283"/>
              <w:jc w:val="left"/>
              <w:rPr>
                <w:szCs w:val="24"/>
                <w:lang w:eastAsia="ru-RU"/>
              </w:rPr>
            </w:pPr>
            <w:r w:rsidRPr="003B724C">
              <w:rPr>
                <w:szCs w:val="24"/>
                <w:lang w:eastAsia="ru-RU"/>
              </w:rPr>
              <w:t xml:space="preserve">протяженность отремонтированных а/д – </w:t>
            </w:r>
            <w:r w:rsidR="003B724C" w:rsidRPr="003B724C">
              <w:rPr>
                <w:szCs w:val="24"/>
                <w:lang w:eastAsia="ru-RU"/>
              </w:rPr>
              <w:t>10,64</w:t>
            </w:r>
            <w:r w:rsidR="00D4490A" w:rsidRPr="003B724C">
              <w:t xml:space="preserve"> </w:t>
            </w:r>
            <w:r w:rsidRPr="003B724C">
              <w:rPr>
                <w:szCs w:val="24"/>
                <w:lang w:eastAsia="ru-RU"/>
              </w:rPr>
              <w:t>км</w:t>
            </w:r>
          </w:p>
          <w:p w14:paraId="697A4F2C" w14:textId="4045862B" w:rsidR="0022363B" w:rsidRPr="003B724C" w:rsidRDefault="00D74229" w:rsidP="007926D2">
            <w:pPr>
              <w:numPr>
                <w:ilvl w:val="0"/>
                <w:numId w:val="15"/>
              </w:numPr>
              <w:spacing w:after="0" w:line="240" w:lineRule="auto"/>
              <w:ind w:left="533" w:hanging="283"/>
              <w:jc w:val="left"/>
              <w:rPr>
                <w:szCs w:val="24"/>
                <w:lang w:eastAsia="ru-RU"/>
              </w:rPr>
            </w:pPr>
            <w:r w:rsidRPr="003B724C">
              <w:rPr>
                <w:szCs w:val="24"/>
                <w:lang w:eastAsia="ru-RU"/>
              </w:rPr>
              <w:t>в</w:t>
            </w:r>
            <w:r w:rsidR="0022363B" w:rsidRPr="003B724C">
              <w:rPr>
                <w:szCs w:val="24"/>
                <w:lang w:eastAsia="ru-RU"/>
              </w:rPr>
              <w:t xml:space="preserve">новь обустроенных остановочных пунктов </w:t>
            </w:r>
            <w:r w:rsidR="000F5F11" w:rsidRPr="003B724C">
              <w:rPr>
                <w:szCs w:val="24"/>
                <w:lang w:eastAsia="ru-RU"/>
              </w:rPr>
              <w:t>–</w:t>
            </w:r>
            <w:r w:rsidR="0022363B" w:rsidRPr="003B724C">
              <w:rPr>
                <w:szCs w:val="24"/>
                <w:lang w:eastAsia="ru-RU"/>
              </w:rPr>
              <w:t xml:space="preserve"> </w:t>
            </w:r>
            <w:r w:rsidR="006B484F">
              <w:rPr>
                <w:szCs w:val="24"/>
                <w:lang w:eastAsia="ru-RU"/>
              </w:rPr>
              <w:t>6</w:t>
            </w:r>
            <w:r w:rsidR="000F5F11" w:rsidRPr="003B724C">
              <w:rPr>
                <w:szCs w:val="24"/>
                <w:lang w:eastAsia="ru-RU"/>
              </w:rPr>
              <w:t xml:space="preserve"> </w:t>
            </w:r>
          </w:p>
          <w:p w14:paraId="143C2BDF" w14:textId="7484317F" w:rsidR="0022363B" w:rsidRPr="003B724C" w:rsidRDefault="0022363B" w:rsidP="007926D2">
            <w:pPr>
              <w:numPr>
                <w:ilvl w:val="0"/>
                <w:numId w:val="15"/>
              </w:numPr>
              <w:spacing w:after="0" w:line="240" w:lineRule="auto"/>
              <w:ind w:left="533" w:hanging="283"/>
              <w:jc w:val="left"/>
              <w:rPr>
                <w:szCs w:val="24"/>
                <w:lang w:eastAsia="ru-RU"/>
              </w:rPr>
            </w:pPr>
            <w:r w:rsidRPr="003B724C">
              <w:rPr>
                <w:szCs w:val="24"/>
                <w:lang w:eastAsia="ru-RU"/>
              </w:rPr>
              <w:t xml:space="preserve">протяженность вновь </w:t>
            </w:r>
            <w:proofErr w:type="gramStart"/>
            <w:r w:rsidRPr="003B724C">
              <w:rPr>
                <w:szCs w:val="24"/>
                <w:lang w:eastAsia="ru-RU"/>
              </w:rPr>
              <w:t>построенных  тротуаров</w:t>
            </w:r>
            <w:proofErr w:type="gramEnd"/>
            <w:r w:rsidRPr="003B724C">
              <w:rPr>
                <w:szCs w:val="24"/>
                <w:lang w:eastAsia="ru-RU"/>
              </w:rPr>
              <w:t xml:space="preserve"> – </w:t>
            </w:r>
            <w:r w:rsidR="006B484F">
              <w:t xml:space="preserve">11,295 </w:t>
            </w:r>
            <w:r w:rsidRPr="003B724C">
              <w:rPr>
                <w:szCs w:val="24"/>
                <w:lang w:eastAsia="ru-RU"/>
              </w:rPr>
              <w:t>км</w:t>
            </w:r>
          </w:p>
          <w:p w14:paraId="536A2EFF" w14:textId="56B84FD6" w:rsidR="00F46412" w:rsidRPr="003B724C" w:rsidRDefault="0022363B" w:rsidP="007926D2">
            <w:pPr>
              <w:numPr>
                <w:ilvl w:val="0"/>
                <w:numId w:val="15"/>
              </w:numPr>
              <w:spacing w:after="0" w:line="240" w:lineRule="auto"/>
              <w:ind w:left="533" w:hanging="283"/>
              <w:jc w:val="left"/>
              <w:rPr>
                <w:szCs w:val="24"/>
                <w:lang w:eastAsia="ru-RU"/>
              </w:rPr>
            </w:pPr>
            <w:r w:rsidRPr="003B724C">
              <w:rPr>
                <w:szCs w:val="24"/>
                <w:lang w:eastAsia="ru-RU"/>
              </w:rPr>
              <w:lastRenderedPageBreak/>
              <w:t>реконструированных а/д –</w:t>
            </w:r>
            <w:r w:rsidR="00D4490A" w:rsidRPr="003B724C">
              <w:rPr>
                <w:szCs w:val="24"/>
                <w:lang w:eastAsia="ru-RU"/>
              </w:rPr>
              <w:t xml:space="preserve"> </w:t>
            </w:r>
            <w:r w:rsidR="003B724C" w:rsidRPr="003B724C">
              <w:t xml:space="preserve">79,22 </w:t>
            </w:r>
            <w:r w:rsidR="00096C05" w:rsidRPr="003B724C">
              <w:rPr>
                <w:szCs w:val="24"/>
                <w:lang w:eastAsia="ru-RU"/>
              </w:rPr>
              <w:t>к</w:t>
            </w:r>
            <w:r w:rsidR="00761FB6" w:rsidRPr="003B724C">
              <w:rPr>
                <w:szCs w:val="24"/>
                <w:lang w:eastAsia="ru-RU"/>
              </w:rPr>
              <w:t>м</w:t>
            </w:r>
          </w:p>
          <w:p w14:paraId="23C43EDB" w14:textId="3D1DB85C" w:rsidR="000E1239" w:rsidRPr="003B724C" w:rsidRDefault="0000147C" w:rsidP="007926D2">
            <w:pPr>
              <w:numPr>
                <w:ilvl w:val="0"/>
                <w:numId w:val="15"/>
              </w:numPr>
              <w:spacing w:after="0" w:line="240" w:lineRule="auto"/>
              <w:ind w:left="533" w:hanging="283"/>
              <w:jc w:val="left"/>
              <w:rPr>
                <w:szCs w:val="24"/>
                <w:lang w:eastAsia="ru-RU"/>
              </w:rPr>
            </w:pPr>
            <w:r w:rsidRPr="003B724C">
              <w:rPr>
                <w:szCs w:val="24"/>
                <w:lang w:eastAsia="ru-RU"/>
              </w:rPr>
              <w:t xml:space="preserve">вновь обустроенного освещения </w:t>
            </w:r>
            <w:r w:rsidR="003B724C" w:rsidRPr="003B724C">
              <w:rPr>
                <w:szCs w:val="24"/>
                <w:lang w:eastAsia="ru-RU"/>
              </w:rPr>
              <w:t xml:space="preserve">– 5,47 </w:t>
            </w:r>
            <w:r w:rsidRPr="003B724C">
              <w:rPr>
                <w:szCs w:val="24"/>
                <w:lang w:eastAsia="ru-RU"/>
              </w:rPr>
              <w:t>км</w:t>
            </w:r>
          </w:p>
          <w:p w14:paraId="72407680" w14:textId="404AA16B" w:rsidR="0000147C" w:rsidRPr="003F3EFA" w:rsidRDefault="0000147C" w:rsidP="007926D2">
            <w:pPr>
              <w:numPr>
                <w:ilvl w:val="0"/>
                <w:numId w:val="15"/>
              </w:numPr>
              <w:spacing w:after="0" w:line="240" w:lineRule="auto"/>
              <w:ind w:left="533" w:hanging="283"/>
              <w:jc w:val="left"/>
              <w:rPr>
                <w:szCs w:val="24"/>
                <w:lang w:eastAsia="ru-RU"/>
              </w:rPr>
            </w:pPr>
            <w:r w:rsidRPr="003B724C">
              <w:rPr>
                <w:szCs w:val="24"/>
                <w:lang w:eastAsia="ru-RU"/>
              </w:rPr>
              <w:t>установка дорожных знаков – 1</w:t>
            </w:r>
            <w:r w:rsidR="003B724C" w:rsidRPr="003B724C">
              <w:rPr>
                <w:szCs w:val="24"/>
                <w:lang w:eastAsia="ru-RU"/>
              </w:rPr>
              <w:t>735</w:t>
            </w:r>
            <w:r w:rsidRPr="003B724C">
              <w:rPr>
                <w:szCs w:val="24"/>
                <w:lang w:eastAsia="ru-RU"/>
              </w:rPr>
              <w:t xml:space="preserve"> </w:t>
            </w:r>
            <w:proofErr w:type="spellStart"/>
            <w:r w:rsidRPr="003B724C">
              <w:rPr>
                <w:szCs w:val="24"/>
                <w:lang w:eastAsia="ru-RU"/>
              </w:rPr>
              <w:t>шт</w:t>
            </w:r>
            <w:proofErr w:type="spellEnd"/>
          </w:p>
        </w:tc>
      </w:tr>
      <w:tr w:rsidR="00904700" w:rsidRPr="008A3074" w14:paraId="1EDC2D3E" w14:textId="77777777" w:rsidTr="006B6EDD">
        <w:tc>
          <w:tcPr>
            <w:tcW w:w="2189" w:type="dxa"/>
            <w:vAlign w:val="center"/>
          </w:tcPr>
          <w:p w14:paraId="118C17C6" w14:textId="5B14538F" w:rsidR="00904700" w:rsidRDefault="00904700" w:rsidP="00904700">
            <w:pPr>
              <w:spacing w:line="240" w:lineRule="auto"/>
              <w:ind w:firstLine="0"/>
              <w:jc w:val="center"/>
              <w:rPr>
                <w:b/>
                <w:szCs w:val="24"/>
              </w:rPr>
            </w:pPr>
            <w:r w:rsidRPr="008A3074">
              <w:rPr>
                <w:b/>
                <w:szCs w:val="24"/>
              </w:rPr>
              <w:lastRenderedPageBreak/>
              <w:t xml:space="preserve">Сроки и этапы реализации  </w:t>
            </w:r>
          </w:p>
        </w:tc>
        <w:tc>
          <w:tcPr>
            <w:tcW w:w="7209" w:type="dxa"/>
            <w:shd w:val="clear" w:color="auto" w:fill="auto"/>
            <w:vAlign w:val="center"/>
          </w:tcPr>
          <w:p w14:paraId="35D671F0" w14:textId="30176D1A" w:rsidR="00904700" w:rsidRPr="008A3074" w:rsidRDefault="00904700" w:rsidP="00904700">
            <w:pPr>
              <w:spacing w:line="240" w:lineRule="auto"/>
              <w:ind w:firstLine="405"/>
              <w:rPr>
                <w:szCs w:val="24"/>
              </w:rPr>
            </w:pPr>
            <w:r w:rsidRPr="008A3074">
              <w:rPr>
                <w:szCs w:val="24"/>
              </w:rPr>
              <w:t xml:space="preserve">Срок реализации Схемы </w:t>
            </w:r>
            <w:proofErr w:type="gramStart"/>
            <w:r w:rsidRPr="008A3074">
              <w:rPr>
                <w:szCs w:val="24"/>
              </w:rPr>
              <w:t>202</w:t>
            </w:r>
            <w:r w:rsidR="000A130A">
              <w:rPr>
                <w:szCs w:val="24"/>
              </w:rPr>
              <w:t>5</w:t>
            </w:r>
            <w:r w:rsidRPr="008A3074">
              <w:rPr>
                <w:szCs w:val="24"/>
              </w:rPr>
              <w:t xml:space="preserve"> – 203</w:t>
            </w:r>
            <w:r w:rsidR="000A130A">
              <w:rPr>
                <w:szCs w:val="24"/>
              </w:rPr>
              <w:t>9</w:t>
            </w:r>
            <w:proofErr w:type="gramEnd"/>
            <w:r w:rsidRPr="008A3074">
              <w:rPr>
                <w:szCs w:val="24"/>
              </w:rPr>
              <w:t xml:space="preserve"> годы, в том числе:</w:t>
            </w:r>
          </w:p>
          <w:p w14:paraId="7EDDC79F" w14:textId="520B3992" w:rsidR="00904700" w:rsidRPr="008A3074" w:rsidRDefault="00904700" w:rsidP="00904700">
            <w:pPr>
              <w:spacing w:line="240" w:lineRule="auto"/>
              <w:ind w:firstLine="405"/>
              <w:rPr>
                <w:szCs w:val="24"/>
              </w:rPr>
            </w:pPr>
            <w:r w:rsidRPr="008A3074">
              <w:rPr>
                <w:szCs w:val="24"/>
              </w:rPr>
              <w:t xml:space="preserve">1 этап - </w:t>
            </w:r>
            <w:proofErr w:type="gramStart"/>
            <w:r w:rsidRPr="008A3074">
              <w:rPr>
                <w:szCs w:val="24"/>
              </w:rPr>
              <w:t>202</w:t>
            </w:r>
            <w:r w:rsidR="000A130A">
              <w:rPr>
                <w:szCs w:val="24"/>
              </w:rPr>
              <w:t>5</w:t>
            </w:r>
            <w:r w:rsidRPr="008A3074">
              <w:rPr>
                <w:szCs w:val="24"/>
              </w:rPr>
              <w:t>-202</w:t>
            </w:r>
            <w:r w:rsidR="000A130A">
              <w:rPr>
                <w:szCs w:val="24"/>
              </w:rPr>
              <w:t>9</w:t>
            </w:r>
            <w:proofErr w:type="gramEnd"/>
            <w:r w:rsidRPr="008A3074">
              <w:rPr>
                <w:szCs w:val="24"/>
              </w:rPr>
              <w:t xml:space="preserve"> гг.,</w:t>
            </w:r>
          </w:p>
          <w:p w14:paraId="1D400AE3" w14:textId="69FDE8BD" w:rsidR="00904700" w:rsidRPr="008A3074" w:rsidRDefault="00904700" w:rsidP="00904700">
            <w:pPr>
              <w:spacing w:line="240" w:lineRule="auto"/>
              <w:ind w:firstLine="405"/>
              <w:rPr>
                <w:szCs w:val="24"/>
              </w:rPr>
            </w:pPr>
            <w:r w:rsidRPr="008A3074">
              <w:rPr>
                <w:szCs w:val="24"/>
              </w:rPr>
              <w:t xml:space="preserve">2 этап – </w:t>
            </w:r>
            <w:proofErr w:type="gramStart"/>
            <w:r w:rsidRPr="008A3074">
              <w:rPr>
                <w:szCs w:val="24"/>
              </w:rPr>
              <w:t>20</w:t>
            </w:r>
            <w:r w:rsidR="000A130A">
              <w:rPr>
                <w:szCs w:val="24"/>
              </w:rPr>
              <w:t>30</w:t>
            </w:r>
            <w:r w:rsidRPr="008A3074">
              <w:rPr>
                <w:szCs w:val="24"/>
              </w:rPr>
              <w:t>-203</w:t>
            </w:r>
            <w:r w:rsidR="000A130A">
              <w:rPr>
                <w:szCs w:val="24"/>
              </w:rPr>
              <w:t>4</w:t>
            </w:r>
            <w:proofErr w:type="gramEnd"/>
            <w:r w:rsidRPr="008A3074">
              <w:rPr>
                <w:szCs w:val="24"/>
              </w:rPr>
              <w:t xml:space="preserve"> гг.,</w:t>
            </w:r>
          </w:p>
          <w:p w14:paraId="4678AEF1" w14:textId="734927D8" w:rsidR="00904700" w:rsidRPr="003F3EFA" w:rsidRDefault="00904700" w:rsidP="001B4949">
            <w:pPr>
              <w:spacing w:after="0" w:line="240" w:lineRule="auto"/>
              <w:ind w:firstLine="392"/>
              <w:contextualSpacing w:val="0"/>
              <w:rPr>
                <w:szCs w:val="24"/>
                <w:lang w:eastAsia="ru-RU"/>
              </w:rPr>
            </w:pPr>
            <w:r w:rsidRPr="008A3074">
              <w:rPr>
                <w:szCs w:val="24"/>
              </w:rPr>
              <w:t xml:space="preserve">3 этап – </w:t>
            </w:r>
            <w:proofErr w:type="gramStart"/>
            <w:r w:rsidRPr="008A3074">
              <w:rPr>
                <w:szCs w:val="24"/>
              </w:rPr>
              <w:t>203</w:t>
            </w:r>
            <w:r w:rsidR="000A130A">
              <w:rPr>
                <w:szCs w:val="24"/>
              </w:rPr>
              <w:t>5</w:t>
            </w:r>
            <w:r w:rsidRPr="008A3074">
              <w:rPr>
                <w:szCs w:val="24"/>
              </w:rPr>
              <w:t>-203</w:t>
            </w:r>
            <w:r w:rsidR="000A130A">
              <w:rPr>
                <w:szCs w:val="24"/>
              </w:rPr>
              <w:t>9</w:t>
            </w:r>
            <w:proofErr w:type="gramEnd"/>
            <w:r w:rsidRPr="008A3074">
              <w:rPr>
                <w:szCs w:val="24"/>
              </w:rPr>
              <w:t xml:space="preserve"> гг</w:t>
            </w:r>
            <w:r w:rsidR="006B6EDD">
              <w:rPr>
                <w:szCs w:val="24"/>
              </w:rPr>
              <w:t>.</w:t>
            </w:r>
          </w:p>
        </w:tc>
      </w:tr>
      <w:tr w:rsidR="00BF3314" w:rsidRPr="008A3074" w14:paraId="318A8E4A" w14:textId="77777777" w:rsidTr="006B6EDD">
        <w:tc>
          <w:tcPr>
            <w:tcW w:w="2189" w:type="dxa"/>
            <w:vAlign w:val="center"/>
          </w:tcPr>
          <w:p w14:paraId="13305E16" w14:textId="7CBC80CF" w:rsidR="00BF3314" w:rsidRPr="003B724C" w:rsidRDefault="003B7292" w:rsidP="00117236">
            <w:pPr>
              <w:spacing w:line="240" w:lineRule="auto"/>
              <w:ind w:firstLine="0"/>
              <w:jc w:val="center"/>
              <w:rPr>
                <w:b/>
                <w:szCs w:val="24"/>
              </w:rPr>
            </w:pPr>
            <w:r w:rsidRPr="003B724C">
              <w:rPr>
                <w:b/>
                <w:szCs w:val="24"/>
              </w:rPr>
              <w:t>Описание запланированных мероприятий по организации дорожного движения</w:t>
            </w:r>
          </w:p>
        </w:tc>
        <w:tc>
          <w:tcPr>
            <w:tcW w:w="7209" w:type="dxa"/>
            <w:shd w:val="clear" w:color="auto" w:fill="auto"/>
            <w:vAlign w:val="center"/>
          </w:tcPr>
          <w:p w14:paraId="41963E6B" w14:textId="3CCFCA9D" w:rsidR="00BF3314" w:rsidRPr="003B724C" w:rsidRDefault="00EA28C8" w:rsidP="007926D2">
            <w:pPr>
              <w:numPr>
                <w:ilvl w:val="0"/>
                <w:numId w:val="16"/>
              </w:numPr>
              <w:spacing w:after="0" w:line="240" w:lineRule="auto"/>
              <w:ind w:left="108" w:firstLine="306"/>
              <w:contextualSpacing w:val="0"/>
              <w:rPr>
                <w:szCs w:val="24"/>
                <w:lang w:eastAsia="ru-RU"/>
              </w:rPr>
            </w:pPr>
            <w:r w:rsidRPr="003B724C">
              <w:rPr>
                <w:szCs w:val="24"/>
                <w:lang w:eastAsia="ru-RU"/>
              </w:rPr>
              <w:t xml:space="preserve">строительство, реконструкция, ремонт, содержание </w:t>
            </w:r>
            <w:r w:rsidR="00904700" w:rsidRPr="003B724C">
              <w:rPr>
                <w:szCs w:val="24"/>
                <w:lang w:eastAsia="ru-RU"/>
              </w:rPr>
              <w:t>автомобильных дорог и искусственных</w:t>
            </w:r>
            <w:r w:rsidR="008A3074" w:rsidRPr="003B724C">
              <w:rPr>
                <w:szCs w:val="24"/>
                <w:lang w:eastAsia="ru-RU"/>
              </w:rPr>
              <w:t xml:space="preserve"> </w:t>
            </w:r>
            <w:r w:rsidR="00D9582E" w:rsidRPr="003B724C">
              <w:rPr>
                <w:szCs w:val="24"/>
                <w:lang w:eastAsia="ru-RU"/>
              </w:rPr>
              <w:t>сооружений на них</w:t>
            </w:r>
          </w:p>
          <w:p w14:paraId="6C814DAE" w14:textId="562B6CBB" w:rsidR="00EA28C8" w:rsidRPr="003B724C" w:rsidRDefault="00EA28C8" w:rsidP="00A4710A">
            <w:pPr>
              <w:numPr>
                <w:ilvl w:val="0"/>
                <w:numId w:val="16"/>
              </w:numPr>
              <w:spacing w:after="0" w:line="240" w:lineRule="auto"/>
              <w:contextualSpacing w:val="0"/>
              <w:rPr>
                <w:szCs w:val="24"/>
                <w:lang w:eastAsia="ru-RU"/>
              </w:rPr>
            </w:pPr>
            <w:r w:rsidRPr="003B724C">
              <w:rPr>
                <w:szCs w:val="24"/>
                <w:lang w:eastAsia="ru-RU"/>
              </w:rPr>
              <w:t>обустройство тротуаров</w:t>
            </w:r>
          </w:p>
          <w:p w14:paraId="5AF72CB5" w14:textId="03A53F4D" w:rsidR="00D50357" w:rsidRPr="003B724C" w:rsidRDefault="00D50357" w:rsidP="00A4710A">
            <w:pPr>
              <w:numPr>
                <w:ilvl w:val="0"/>
                <w:numId w:val="16"/>
              </w:numPr>
              <w:spacing w:after="0" w:line="240" w:lineRule="auto"/>
              <w:contextualSpacing w:val="0"/>
              <w:rPr>
                <w:szCs w:val="24"/>
                <w:lang w:eastAsia="ru-RU"/>
              </w:rPr>
            </w:pPr>
            <w:r w:rsidRPr="003B724C">
              <w:rPr>
                <w:szCs w:val="24"/>
                <w:lang w:eastAsia="ru-RU"/>
              </w:rPr>
              <w:t>обустройство остановочных пунктов</w:t>
            </w:r>
          </w:p>
          <w:p w14:paraId="62F3C59F" w14:textId="7F583002" w:rsidR="00F46412" w:rsidRPr="003B724C" w:rsidRDefault="00F46412" w:rsidP="00A4710A">
            <w:pPr>
              <w:numPr>
                <w:ilvl w:val="0"/>
                <w:numId w:val="16"/>
              </w:numPr>
              <w:spacing w:after="0" w:line="240" w:lineRule="auto"/>
              <w:contextualSpacing w:val="0"/>
              <w:rPr>
                <w:szCs w:val="24"/>
                <w:lang w:eastAsia="ru-RU"/>
              </w:rPr>
            </w:pPr>
            <w:r w:rsidRPr="003B724C">
              <w:rPr>
                <w:szCs w:val="24"/>
                <w:lang w:eastAsia="ru-RU"/>
              </w:rPr>
              <w:t>установка ТСОДД</w:t>
            </w:r>
          </w:p>
          <w:p w14:paraId="7578ACD0" w14:textId="516132C8" w:rsidR="00D9582E" w:rsidRPr="003B724C" w:rsidRDefault="00F46412" w:rsidP="003B724C">
            <w:pPr>
              <w:numPr>
                <w:ilvl w:val="0"/>
                <w:numId w:val="16"/>
              </w:numPr>
              <w:spacing w:after="0" w:line="240" w:lineRule="auto"/>
              <w:contextualSpacing w:val="0"/>
              <w:rPr>
                <w:szCs w:val="24"/>
                <w:lang w:eastAsia="ru-RU"/>
              </w:rPr>
            </w:pPr>
            <w:r w:rsidRPr="003B724C">
              <w:rPr>
                <w:szCs w:val="24"/>
                <w:lang w:eastAsia="ru-RU"/>
              </w:rPr>
              <w:t>содержание системы уличного освещения</w:t>
            </w:r>
          </w:p>
        </w:tc>
      </w:tr>
      <w:tr w:rsidR="00BF3314" w:rsidRPr="00616443" w14:paraId="01DF59A8" w14:textId="77777777" w:rsidTr="006B6EDD">
        <w:tc>
          <w:tcPr>
            <w:tcW w:w="2189" w:type="dxa"/>
            <w:vAlign w:val="center"/>
          </w:tcPr>
          <w:p w14:paraId="445882C9" w14:textId="385B76F3" w:rsidR="00BF3314" w:rsidRPr="008A3074" w:rsidRDefault="00BF3314" w:rsidP="00117236">
            <w:pPr>
              <w:spacing w:line="240" w:lineRule="auto"/>
              <w:ind w:firstLine="0"/>
              <w:jc w:val="center"/>
              <w:rPr>
                <w:b/>
                <w:szCs w:val="24"/>
              </w:rPr>
            </w:pPr>
            <w:r w:rsidRPr="008A3074">
              <w:rPr>
                <w:b/>
                <w:szCs w:val="24"/>
              </w:rPr>
              <w:t xml:space="preserve">Объемы и источники финансирования  </w:t>
            </w:r>
          </w:p>
        </w:tc>
        <w:tc>
          <w:tcPr>
            <w:tcW w:w="7209" w:type="dxa"/>
            <w:vAlign w:val="center"/>
          </w:tcPr>
          <w:p w14:paraId="129E205B" w14:textId="75EF27DC" w:rsidR="00BF3314" w:rsidRPr="003B724C" w:rsidRDefault="00BF3314" w:rsidP="00117236">
            <w:pPr>
              <w:spacing w:line="240" w:lineRule="auto"/>
              <w:ind w:firstLine="405"/>
              <w:rPr>
                <w:szCs w:val="24"/>
              </w:rPr>
            </w:pPr>
            <w:r w:rsidRPr="008A3074">
              <w:rPr>
                <w:szCs w:val="24"/>
              </w:rPr>
              <w:t xml:space="preserve">Прогнозный общий объем финансирования Схемы на период </w:t>
            </w:r>
            <w:proofErr w:type="gramStart"/>
            <w:r w:rsidRPr="008A3074">
              <w:rPr>
                <w:szCs w:val="24"/>
              </w:rPr>
              <w:t>202</w:t>
            </w:r>
            <w:r w:rsidR="000A130A">
              <w:rPr>
                <w:szCs w:val="24"/>
              </w:rPr>
              <w:t xml:space="preserve">5 </w:t>
            </w:r>
            <w:r w:rsidRPr="008A3074">
              <w:rPr>
                <w:szCs w:val="24"/>
              </w:rPr>
              <w:t>- 203</w:t>
            </w:r>
            <w:r w:rsidR="000A130A">
              <w:rPr>
                <w:szCs w:val="24"/>
              </w:rPr>
              <w:t>9</w:t>
            </w:r>
            <w:proofErr w:type="gramEnd"/>
            <w:r w:rsidRPr="008A3074">
              <w:rPr>
                <w:szCs w:val="24"/>
              </w:rPr>
              <w:t xml:space="preserve"> гг. </w:t>
            </w:r>
            <w:r w:rsidRPr="003B724C">
              <w:rPr>
                <w:szCs w:val="24"/>
              </w:rPr>
              <w:t>составляет</w:t>
            </w:r>
            <w:r w:rsidR="00204C18" w:rsidRPr="003B724C">
              <w:rPr>
                <w:szCs w:val="24"/>
              </w:rPr>
              <w:t xml:space="preserve"> </w:t>
            </w:r>
            <w:r w:rsidR="006B484F">
              <w:rPr>
                <w:szCs w:val="24"/>
              </w:rPr>
              <w:t xml:space="preserve">6 379 694,3 </w:t>
            </w:r>
            <w:r w:rsidR="00204C18" w:rsidRPr="003B724C">
              <w:rPr>
                <w:szCs w:val="24"/>
              </w:rPr>
              <w:t>тыс. рублей</w:t>
            </w:r>
            <w:r w:rsidRPr="003B724C">
              <w:rPr>
                <w:szCs w:val="24"/>
              </w:rPr>
              <w:t>:</w:t>
            </w:r>
          </w:p>
          <w:p w14:paraId="574BF389" w14:textId="39DAAF2A" w:rsidR="00BF3314" w:rsidRPr="003B724C" w:rsidRDefault="00BF3314" w:rsidP="00117236">
            <w:pPr>
              <w:spacing w:line="240" w:lineRule="auto"/>
              <w:ind w:firstLine="405"/>
              <w:rPr>
                <w:szCs w:val="24"/>
              </w:rPr>
            </w:pPr>
            <w:proofErr w:type="gramStart"/>
            <w:r w:rsidRPr="003B724C">
              <w:rPr>
                <w:szCs w:val="24"/>
              </w:rPr>
              <w:t>202</w:t>
            </w:r>
            <w:r w:rsidR="000A130A" w:rsidRPr="003B724C">
              <w:rPr>
                <w:szCs w:val="24"/>
              </w:rPr>
              <w:t>5</w:t>
            </w:r>
            <w:r w:rsidRPr="003B724C">
              <w:rPr>
                <w:szCs w:val="24"/>
              </w:rPr>
              <w:t>-202</w:t>
            </w:r>
            <w:r w:rsidR="000A130A" w:rsidRPr="003B724C">
              <w:rPr>
                <w:szCs w:val="24"/>
              </w:rPr>
              <w:t>9</w:t>
            </w:r>
            <w:proofErr w:type="gramEnd"/>
            <w:r w:rsidRPr="003B724C">
              <w:rPr>
                <w:szCs w:val="24"/>
              </w:rPr>
              <w:t xml:space="preserve"> гг. – </w:t>
            </w:r>
            <w:r w:rsidR="006B484F">
              <w:rPr>
                <w:szCs w:val="24"/>
              </w:rPr>
              <w:t>606 895,4</w:t>
            </w:r>
            <w:r w:rsidR="00A83B65" w:rsidRPr="003B724C">
              <w:rPr>
                <w:szCs w:val="24"/>
              </w:rPr>
              <w:t xml:space="preserve"> </w:t>
            </w:r>
            <w:r w:rsidRPr="003B724C">
              <w:rPr>
                <w:szCs w:val="24"/>
              </w:rPr>
              <w:t>тыс. рублей*;</w:t>
            </w:r>
          </w:p>
          <w:p w14:paraId="17CABC9E" w14:textId="3531D2EB" w:rsidR="00BF3314" w:rsidRPr="003B724C" w:rsidRDefault="00BF3314" w:rsidP="00117236">
            <w:pPr>
              <w:spacing w:line="240" w:lineRule="auto"/>
              <w:ind w:firstLine="405"/>
              <w:rPr>
                <w:szCs w:val="24"/>
              </w:rPr>
            </w:pPr>
            <w:proofErr w:type="gramStart"/>
            <w:r w:rsidRPr="003B724C">
              <w:rPr>
                <w:szCs w:val="24"/>
              </w:rPr>
              <w:t>20</w:t>
            </w:r>
            <w:r w:rsidR="000A130A" w:rsidRPr="003B724C">
              <w:rPr>
                <w:szCs w:val="24"/>
              </w:rPr>
              <w:t>30</w:t>
            </w:r>
            <w:r w:rsidRPr="003B724C">
              <w:rPr>
                <w:szCs w:val="24"/>
              </w:rPr>
              <w:t>-203</w:t>
            </w:r>
            <w:r w:rsidR="000A130A" w:rsidRPr="003B724C">
              <w:rPr>
                <w:szCs w:val="24"/>
              </w:rPr>
              <w:t>4</w:t>
            </w:r>
            <w:proofErr w:type="gramEnd"/>
            <w:r w:rsidRPr="003B724C">
              <w:rPr>
                <w:szCs w:val="24"/>
              </w:rPr>
              <w:t xml:space="preserve"> гг. – </w:t>
            </w:r>
            <w:r w:rsidR="006B484F">
              <w:rPr>
                <w:szCs w:val="24"/>
              </w:rPr>
              <w:t>1 423 095,3</w:t>
            </w:r>
            <w:r w:rsidRPr="003B724C">
              <w:rPr>
                <w:szCs w:val="24"/>
              </w:rPr>
              <w:t xml:space="preserve"> тыс. рублей *;</w:t>
            </w:r>
          </w:p>
          <w:p w14:paraId="57B2B7D0" w14:textId="374A41CB" w:rsidR="00BF3314" w:rsidRPr="003B724C" w:rsidRDefault="00BF3314" w:rsidP="00117236">
            <w:pPr>
              <w:spacing w:line="240" w:lineRule="auto"/>
              <w:ind w:firstLine="405"/>
              <w:rPr>
                <w:szCs w:val="24"/>
              </w:rPr>
            </w:pPr>
            <w:proofErr w:type="gramStart"/>
            <w:r w:rsidRPr="003B724C">
              <w:rPr>
                <w:szCs w:val="24"/>
              </w:rPr>
              <w:t>203</w:t>
            </w:r>
            <w:r w:rsidR="000A130A" w:rsidRPr="003B724C">
              <w:rPr>
                <w:szCs w:val="24"/>
              </w:rPr>
              <w:t>5</w:t>
            </w:r>
            <w:r w:rsidRPr="003B724C">
              <w:rPr>
                <w:szCs w:val="24"/>
              </w:rPr>
              <w:t>-203</w:t>
            </w:r>
            <w:r w:rsidR="000A130A" w:rsidRPr="003B724C">
              <w:rPr>
                <w:szCs w:val="24"/>
              </w:rPr>
              <w:t>9</w:t>
            </w:r>
            <w:proofErr w:type="gramEnd"/>
            <w:r w:rsidRPr="003B724C">
              <w:rPr>
                <w:szCs w:val="24"/>
              </w:rPr>
              <w:t xml:space="preserve"> гг. – </w:t>
            </w:r>
            <w:r w:rsidR="006B484F">
              <w:rPr>
                <w:szCs w:val="24"/>
              </w:rPr>
              <w:t>4 349 703,6</w:t>
            </w:r>
            <w:r w:rsidR="002F4E5F" w:rsidRPr="003B724C">
              <w:rPr>
                <w:szCs w:val="24"/>
              </w:rPr>
              <w:t xml:space="preserve"> </w:t>
            </w:r>
            <w:r w:rsidRPr="003B724C">
              <w:rPr>
                <w:szCs w:val="24"/>
              </w:rPr>
              <w:t>тыс. рублей *.</w:t>
            </w:r>
          </w:p>
          <w:p w14:paraId="7E428C29" w14:textId="6D107EDD" w:rsidR="00BF3314" w:rsidRPr="003B724C" w:rsidRDefault="00BF3314" w:rsidP="00117236">
            <w:pPr>
              <w:spacing w:line="240" w:lineRule="auto"/>
              <w:ind w:firstLine="405"/>
              <w:rPr>
                <w:szCs w:val="24"/>
              </w:rPr>
            </w:pPr>
            <w:r w:rsidRPr="003B724C">
              <w:rPr>
                <w:szCs w:val="24"/>
              </w:rPr>
              <w:t>*-</w:t>
            </w:r>
            <w:r w:rsidR="007926D2">
              <w:rPr>
                <w:szCs w:val="24"/>
              </w:rPr>
              <w:t xml:space="preserve"> </w:t>
            </w:r>
            <w:r w:rsidRPr="003B724C">
              <w:rPr>
                <w:szCs w:val="24"/>
              </w:rPr>
              <w:t>Стоимость и объемы работ уточнять на стадии проектирования</w:t>
            </w:r>
            <w:r w:rsidR="00B31CB5" w:rsidRPr="003B724C">
              <w:rPr>
                <w:szCs w:val="24"/>
              </w:rPr>
              <w:t>.</w:t>
            </w:r>
          </w:p>
          <w:p w14:paraId="5A080CC9" w14:textId="659B6CAB" w:rsidR="00BF3314" w:rsidRPr="00616443" w:rsidRDefault="00BF3314" w:rsidP="0000147C">
            <w:pPr>
              <w:spacing w:line="240" w:lineRule="auto"/>
              <w:ind w:firstLine="405"/>
              <w:rPr>
                <w:szCs w:val="24"/>
              </w:rPr>
            </w:pPr>
            <w:r w:rsidRPr="003B724C">
              <w:t>Финансирование работ по дорожной деятельности осуществляется из следующих источников:</w:t>
            </w:r>
            <w:r w:rsidR="00204C18" w:rsidRPr="003B724C">
              <w:t xml:space="preserve"> </w:t>
            </w:r>
            <w:r w:rsidR="000E1239" w:rsidRPr="003B724C">
              <w:t>областной</w:t>
            </w:r>
            <w:r w:rsidR="007D37FA" w:rsidRPr="003B724C">
              <w:t xml:space="preserve"> </w:t>
            </w:r>
            <w:r w:rsidRPr="003B724C">
              <w:t xml:space="preserve">бюджет, </w:t>
            </w:r>
            <w:r w:rsidR="007C7C1E" w:rsidRPr="003B724C">
              <w:t xml:space="preserve">бюджет </w:t>
            </w:r>
            <w:r w:rsidR="0000147C" w:rsidRPr="003B724C">
              <w:t>округа</w:t>
            </w:r>
            <w:r w:rsidR="003116B7" w:rsidRPr="003B724C">
              <w:t>.</w:t>
            </w:r>
          </w:p>
        </w:tc>
      </w:tr>
    </w:tbl>
    <w:p w14:paraId="707F4550" w14:textId="77777777" w:rsidR="00BF3314" w:rsidRPr="00FD602F" w:rsidRDefault="00BF3314" w:rsidP="00FD602F"/>
    <w:p w14:paraId="5D93129D" w14:textId="77777777" w:rsidR="00BF3314" w:rsidRDefault="00BF3314">
      <w:pPr>
        <w:spacing w:after="200"/>
        <w:ind w:firstLine="0"/>
        <w:contextualSpacing w:val="0"/>
        <w:jc w:val="left"/>
      </w:pPr>
      <w:r>
        <w:br w:type="page"/>
      </w:r>
    </w:p>
    <w:p w14:paraId="6E3DE7E0" w14:textId="77777777" w:rsidR="00BF3314" w:rsidRDefault="00115BB9" w:rsidP="00115BB9">
      <w:pPr>
        <w:pStyle w:val="1"/>
        <w:pageBreakBefore/>
        <w:ind w:firstLine="0"/>
        <w:jc w:val="center"/>
        <w:rPr>
          <w:szCs w:val="24"/>
        </w:rPr>
      </w:pPr>
      <w:bookmarkStart w:id="7" w:name="_Toc201314859"/>
      <w:r>
        <w:rPr>
          <w:szCs w:val="24"/>
        </w:rPr>
        <w:lastRenderedPageBreak/>
        <w:t>ПОЯСНИТЕЛЬНАЯ ЗАПИСКА</w:t>
      </w:r>
      <w:bookmarkEnd w:id="7"/>
    </w:p>
    <w:p w14:paraId="6F9B099A" w14:textId="24490629" w:rsidR="00BF3314" w:rsidRPr="00CC1153" w:rsidRDefault="00BF3314" w:rsidP="002D398F">
      <w:r w:rsidRPr="00CC1153">
        <w:t xml:space="preserve">Комплексная схема организации дорожного движения (КСОДД) представляет собой совокупность инженерно-планировочных и организационно-регулировочных мероприятий, позволяющих оптимальным образом распределять транспортные потоки по дорогам и улицам </w:t>
      </w:r>
      <w:r w:rsidR="00EB3499">
        <w:t>округа</w:t>
      </w:r>
      <w:r w:rsidRPr="00CC1153">
        <w:t xml:space="preserve">. </w:t>
      </w:r>
    </w:p>
    <w:p w14:paraId="29CC5CBF" w14:textId="5054FB9B" w:rsidR="00BF3314" w:rsidRPr="00CC1153" w:rsidRDefault="00BF3314" w:rsidP="00311944">
      <w:r w:rsidRPr="00CC1153">
        <w:t xml:space="preserve">Объектом исследования является организация дорожного движения на территории </w:t>
      </w:r>
      <w:r w:rsidR="000A130A">
        <w:rPr>
          <w:szCs w:val="24"/>
        </w:rPr>
        <w:t>Верхнесалдинского</w:t>
      </w:r>
      <w:r w:rsidR="00E044B0">
        <w:rPr>
          <w:szCs w:val="24"/>
        </w:rPr>
        <w:t xml:space="preserve"> </w:t>
      </w:r>
      <w:r w:rsidR="003F4994">
        <w:rPr>
          <w:szCs w:val="24"/>
        </w:rPr>
        <w:t>муниципального</w:t>
      </w:r>
      <w:r w:rsidR="00C25EE8">
        <w:rPr>
          <w:szCs w:val="24"/>
        </w:rPr>
        <w:t xml:space="preserve"> округа </w:t>
      </w:r>
      <w:r w:rsidR="000A130A">
        <w:rPr>
          <w:szCs w:val="24"/>
        </w:rPr>
        <w:t>Свердловской области</w:t>
      </w:r>
      <w:r w:rsidRPr="00CC1153">
        <w:t xml:space="preserve">. </w:t>
      </w:r>
    </w:p>
    <w:p w14:paraId="200ED259" w14:textId="1672CBF9" w:rsidR="00BF3314" w:rsidRPr="00CC1153" w:rsidRDefault="00BF3314" w:rsidP="00311944">
      <w:r w:rsidRPr="00CC1153">
        <w:t xml:space="preserve">Цель работы – разработка комплексной схемы организации дорожного движения, </w:t>
      </w:r>
      <w:proofErr w:type="gramStart"/>
      <w:r w:rsidRPr="00CC1153">
        <w:t>в частности,</w:t>
      </w:r>
      <w:proofErr w:type="gramEnd"/>
      <w:r w:rsidRPr="00CC1153">
        <w:t xml:space="preserve"> программы мероприятий, направленных на повышение безопасности и эффективности организации дорожного движения (ОДД) на территории </w:t>
      </w:r>
      <w:r w:rsidR="000A130A">
        <w:rPr>
          <w:szCs w:val="24"/>
        </w:rPr>
        <w:t>Верхнесалдинского муниципального округа Свердловской области</w:t>
      </w:r>
      <w:r w:rsidRPr="00CC1153">
        <w:t>.</w:t>
      </w:r>
    </w:p>
    <w:p w14:paraId="73A85454" w14:textId="77777777" w:rsidR="00BF3314" w:rsidRPr="00CC1153" w:rsidRDefault="00BF3314" w:rsidP="00311944">
      <w:r w:rsidRPr="00CC1153">
        <w:t>Основанием для разработки комплексной схемы организации дорожного движения являются:</w:t>
      </w:r>
    </w:p>
    <w:p w14:paraId="1BB81CF8" w14:textId="6D39CFA5" w:rsidR="00BF3314" w:rsidRPr="00CC1153" w:rsidRDefault="00BF3314" w:rsidP="00AC5BE2">
      <w:pPr>
        <w:pStyle w:val="af9"/>
        <w:numPr>
          <w:ilvl w:val="0"/>
          <w:numId w:val="3"/>
        </w:numPr>
        <w:ind w:left="0" w:firstLine="709"/>
      </w:pPr>
      <w:r w:rsidRPr="00CC1153">
        <w:t xml:space="preserve">Федеральный </w:t>
      </w:r>
      <w:r w:rsidRPr="00CC1153">
        <w:rPr>
          <w:rFonts w:eastAsia="TimesNewRomanPS-BoldMT"/>
        </w:rPr>
        <w:t>закон от 10</w:t>
      </w:r>
      <w:r w:rsidR="007926D2">
        <w:rPr>
          <w:rFonts w:eastAsia="TimesNewRomanPS-BoldMT"/>
        </w:rPr>
        <w:t xml:space="preserve"> декабря </w:t>
      </w:r>
      <w:r w:rsidRPr="00CC1153">
        <w:rPr>
          <w:rFonts w:eastAsia="TimesNewRomanPS-BoldMT"/>
        </w:rPr>
        <w:t>1995</w:t>
      </w:r>
      <w:r w:rsidR="007926D2">
        <w:rPr>
          <w:rFonts w:eastAsia="TimesNewRomanPS-BoldMT"/>
        </w:rPr>
        <w:t xml:space="preserve"> года</w:t>
      </w:r>
      <w:r w:rsidRPr="00CC1153">
        <w:rPr>
          <w:rFonts w:eastAsia="TimesNewRomanPS-BoldMT"/>
        </w:rPr>
        <w:t xml:space="preserve"> № 196-ФЗ «О безопасности дорожного движения»; </w:t>
      </w:r>
    </w:p>
    <w:p w14:paraId="013C12B7" w14:textId="3EB81220" w:rsidR="00BF3314" w:rsidRDefault="000A130A" w:rsidP="00AC5BE2">
      <w:pPr>
        <w:pStyle w:val="af9"/>
        <w:numPr>
          <w:ilvl w:val="0"/>
          <w:numId w:val="3"/>
        </w:numPr>
        <w:ind w:left="0" w:firstLine="709"/>
      </w:pPr>
      <w:r w:rsidRPr="000A130A">
        <w:t>Приказ Министерства транспорта Российской Федерации от 18.02.2025 № 49 «Об установлении требований к составу и содержанию документации по организации дорожного движения»</w:t>
      </w:r>
      <w:r w:rsidR="00BF3314" w:rsidRPr="00CC1153">
        <w:t>;</w:t>
      </w:r>
    </w:p>
    <w:p w14:paraId="369C316A" w14:textId="27CCAE57" w:rsidR="000A130A" w:rsidRPr="00CC1153" w:rsidRDefault="000A130A" w:rsidP="00AC5BE2">
      <w:pPr>
        <w:pStyle w:val="af9"/>
        <w:numPr>
          <w:ilvl w:val="0"/>
          <w:numId w:val="3"/>
        </w:numPr>
        <w:ind w:left="0" w:firstLine="709"/>
      </w:pPr>
      <w:r w:rsidRPr="000A130A">
        <w:t>Федеральный закон от 29</w:t>
      </w:r>
      <w:r w:rsidR="007926D2">
        <w:t xml:space="preserve"> декабря </w:t>
      </w:r>
      <w:r w:rsidRPr="000A130A">
        <w:t>2017</w:t>
      </w:r>
      <w:r w:rsidR="007926D2">
        <w:t xml:space="preserve"> года</w:t>
      </w:r>
      <w:r w:rsidRPr="000A130A">
        <w:t xml:space="preserve"> № 443-ФЗ «Об организации дорожного движения в Российской Федерации и о внесении изменений в отдельные законодательные акты Российской Федерации»;</w:t>
      </w:r>
    </w:p>
    <w:p w14:paraId="78A6A7EE" w14:textId="12708B9A" w:rsidR="00BF3314" w:rsidRPr="00CC1153" w:rsidRDefault="00BF3314" w:rsidP="00AC5BE2">
      <w:pPr>
        <w:pStyle w:val="af9"/>
        <w:numPr>
          <w:ilvl w:val="0"/>
          <w:numId w:val="3"/>
        </w:numPr>
        <w:ind w:hanging="578"/>
      </w:pPr>
      <w:r w:rsidRPr="00CC1153">
        <w:t>Градостроительный Кодекс Российской Федерации от 29</w:t>
      </w:r>
      <w:r w:rsidR="007926D2">
        <w:t xml:space="preserve"> декабря </w:t>
      </w:r>
      <w:r w:rsidRPr="00CC1153">
        <w:t>2004</w:t>
      </w:r>
      <w:r w:rsidR="007926D2">
        <w:t xml:space="preserve"> года</w:t>
      </w:r>
      <w:r w:rsidRPr="00CC1153">
        <w:t xml:space="preserve">; </w:t>
      </w:r>
    </w:p>
    <w:p w14:paraId="2C85512C" w14:textId="102393C1" w:rsidR="00BF3314" w:rsidRDefault="003E0FA5" w:rsidP="00AC5BE2">
      <w:pPr>
        <w:pStyle w:val="af9"/>
        <w:numPr>
          <w:ilvl w:val="0"/>
          <w:numId w:val="3"/>
        </w:numPr>
        <w:ind w:hanging="578"/>
      </w:pPr>
      <w:r>
        <w:t xml:space="preserve">Генеральный план </w:t>
      </w:r>
      <w:r w:rsidR="000A130A">
        <w:t>Верхнесалдинского городского</w:t>
      </w:r>
      <w:r>
        <w:t xml:space="preserve"> округа</w:t>
      </w:r>
      <w:r w:rsidR="00BF3314" w:rsidRPr="00301372">
        <w:t>;</w:t>
      </w:r>
    </w:p>
    <w:p w14:paraId="1187BFCE" w14:textId="1FF5EBC7" w:rsidR="00BF3314" w:rsidRDefault="005138E5" w:rsidP="00AC5BE2">
      <w:pPr>
        <w:pStyle w:val="af9"/>
        <w:numPr>
          <w:ilvl w:val="0"/>
          <w:numId w:val="3"/>
        </w:numPr>
        <w:ind w:hanging="578"/>
      </w:pPr>
      <w:r>
        <w:t xml:space="preserve">Схема территориального планирования </w:t>
      </w:r>
      <w:r w:rsidR="000A130A">
        <w:rPr>
          <w:szCs w:val="24"/>
        </w:rPr>
        <w:t>Свердловской области</w:t>
      </w:r>
      <w:r w:rsidR="003E0FA5">
        <w:rPr>
          <w:szCs w:val="24"/>
        </w:rPr>
        <w:t>.</w:t>
      </w:r>
    </w:p>
    <w:p w14:paraId="719208CE" w14:textId="2EB80767" w:rsidR="00BF3314" w:rsidRPr="00CC1153" w:rsidRDefault="00BF3314" w:rsidP="00502F19">
      <w:pPr>
        <w:rPr>
          <w:lang w:eastAsia="ru-RU"/>
        </w:rPr>
      </w:pPr>
      <w:r w:rsidRPr="00CC1153">
        <w:rPr>
          <w:lang w:eastAsia="ru-RU"/>
        </w:rPr>
        <w:t xml:space="preserve">Схема организации дорожного движения разработана до </w:t>
      </w:r>
      <w:r>
        <w:rPr>
          <w:lang w:eastAsia="ru-RU"/>
        </w:rPr>
        <w:t>203</w:t>
      </w:r>
      <w:r w:rsidR="000A130A">
        <w:rPr>
          <w:lang w:eastAsia="ru-RU"/>
        </w:rPr>
        <w:t>9</w:t>
      </w:r>
      <w:r w:rsidRPr="00CC1153">
        <w:rPr>
          <w:lang w:eastAsia="ru-RU"/>
        </w:rPr>
        <w:t xml:space="preserve"> года.</w:t>
      </w:r>
    </w:p>
    <w:p w14:paraId="0A68B9C8" w14:textId="77777777" w:rsidR="00BF3314" w:rsidRPr="00CC1153" w:rsidRDefault="00BF3314" w:rsidP="00502F19">
      <w:pPr>
        <w:rPr>
          <w:lang w:eastAsia="ru-RU"/>
        </w:rPr>
      </w:pPr>
      <w:r w:rsidRPr="00CC1153">
        <w:rPr>
          <w:lang w:eastAsia="ru-RU"/>
        </w:rPr>
        <w:t xml:space="preserve">Основные задачи разработки </w:t>
      </w:r>
      <w:r w:rsidRPr="00CC1153">
        <w:t>комплексной</w:t>
      </w:r>
      <w:r>
        <w:t xml:space="preserve"> </w:t>
      </w:r>
      <w:r w:rsidRPr="00CC1153">
        <w:rPr>
          <w:lang w:eastAsia="ru-RU"/>
        </w:rPr>
        <w:t>схемы организации дорожного движения:</w:t>
      </w:r>
    </w:p>
    <w:p w14:paraId="6EABD358" w14:textId="77777777" w:rsidR="00BF3314" w:rsidRPr="00CC1153" w:rsidRDefault="00BF3314" w:rsidP="0088324F">
      <w:pPr>
        <w:pStyle w:val="af9"/>
        <w:numPr>
          <w:ilvl w:val="0"/>
          <w:numId w:val="4"/>
        </w:numPr>
      </w:pPr>
      <w:r w:rsidRPr="00CC1153">
        <w:t>обеспечение безопасности дорожного движения;</w:t>
      </w:r>
    </w:p>
    <w:p w14:paraId="50D7BED2" w14:textId="77777777" w:rsidR="00BF3314" w:rsidRPr="00CC1153" w:rsidRDefault="00BF3314" w:rsidP="0088324F">
      <w:pPr>
        <w:pStyle w:val="af9"/>
        <w:numPr>
          <w:ilvl w:val="0"/>
          <w:numId w:val="4"/>
        </w:numPr>
      </w:pPr>
      <w:r w:rsidRPr="00CC1153">
        <w:t>упорядочение и улучшение условий дорожного движения транспортных средств и пешеходов;</w:t>
      </w:r>
    </w:p>
    <w:p w14:paraId="7FC04ED5" w14:textId="77777777" w:rsidR="00BF3314" w:rsidRPr="00CC1153" w:rsidRDefault="00BF3314" w:rsidP="0088324F">
      <w:pPr>
        <w:pStyle w:val="af9"/>
        <w:numPr>
          <w:ilvl w:val="0"/>
          <w:numId w:val="4"/>
        </w:numPr>
      </w:pPr>
      <w:r w:rsidRPr="00CC1153">
        <w:t>организация пропуска прогнозируемого потока транспортных средств и пешеходов;</w:t>
      </w:r>
    </w:p>
    <w:p w14:paraId="0F9D4BB3" w14:textId="77777777" w:rsidR="00BF3314" w:rsidRPr="00CC1153" w:rsidRDefault="00BF3314" w:rsidP="0088324F">
      <w:pPr>
        <w:pStyle w:val="af9"/>
        <w:numPr>
          <w:ilvl w:val="0"/>
          <w:numId w:val="4"/>
        </w:numPr>
      </w:pPr>
      <w:r w:rsidRPr="00CC1153">
        <w:t>организация транспортного обслуживания новых или реконструируемых объектов капитального строительства различного функционального назначения;</w:t>
      </w:r>
    </w:p>
    <w:p w14:paraId="206DD17E" w14:textId="77777777" w:rsidR="00BF3314" w:rsidRPr="00CC1153" w:rsidRDefault="00BF3314" w:rsidP="0088324F">
      <w:pPr>
        <w:pStyle w:val="af9"/>
        <w:numPr>
          <w:ilvl w:val="0"/>
          <w:numId w:val="4"/>
        </w:numPr>
      </w:pPr>
      <w:r w:rsidRPr="00CC1153">
        <w:t>снижение экономических потерь при осуществлении дорожного движения т</w:t>
      </w:r>
      <w:r>
        <w:t>ранспортных средств и пешеходов</w:t>
      </w:r>
      <w:r w:rsidRPr="00CC1153">
        <w:t>.</w:t>
      </w:r>
    </w:p>
    <w:p w14:paraId="300AA2D8" w14:textId="77777777" w:rsidR="00BF3314" w:rsidRPr="00CC1153" w:rsidRDefault="00BF3314" w:rsidP="00311944">
      <w:pPr>
        <w:ind w:left="567" w:firstLine="0"/>
      </w:pPr>
    </w:p>
    <w:p w14:paraId="23160AAB" w14:textId="77777777" w:rsidR="00BF3314" w:rsidRPr="00CC1153" w:rsidRDefault="00BF3314" w:rsidP="00552F98">
      <w:pPr>
        <w:keepNext/>
        <w:ind w:left="567" w:firstLine="0"/>
        <w:jc w:val="center"/>
      </w:pPr>
      <w:r w:rsidRPr="00CC1153">
        <w:lastRenderedPageBreak/>
        <w:t>Место КСОДД в системе документов территориального и транспортного планирования</w:t>
      </w:r>
    </w:p>
    <w:p w14:paraId="1FA3FF91" w14:textId="77777777" w:rsidR="00BF3314" w:rsidRPr="00CC1153" w:rsidRDefault="00111E42" w:rsidP="008E7609">
      <w:pPr>
        <w:ind w:left="567" w:firstLine="0"/>
        <w:jc w:val="center"/>
        <w:rPr>
          <w:rFonts w:eastAsia="TimesNewRomanPS-BoldMT"/>
          <w:szCs w:val="24"/>
        </w:rPr>
      </w:pPr>
      <w:r>
        <w:rPr>
          <w:rFonts w:eastAsia="TimesNewRomanPS-BoldMT"/>
          <w:noProof/>
          <w:szCs w:val="24"/>
          <w:lang w:eastAsia="ru-RU"/>
        </w:rPr>
        <w:drawing>
          <wp:inline distT="0" distB="0" distL="0" distR="0" wp14:anchorId="603F5DDE" wp14:editId="7A0106BB">
            <wp:extent cx="4591050" cy="2924175"/>
            <wp:effectExtent l="0" t="0" r="0"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
                      <a:grayscl/>
                      <a:extLst>
                        <a:ext uri="{28A0092B-C50C-407E-A947-70E740481C1C}">
                          <a14:useLocalDpi xmlns:a14="http://schemas.microsoft.com/office/drawing/2010/main" val="0"/>
                        </a:ext>
                      </a:extLst>
                    </a:blip>
                    <a:srcRect/>
                    <a:stretch>
                      <a:fillRect/>
                    </a:stretch>
                  </pic:blipFill>
                  <pic:spPr bwMode="auto">
                    <a:xfrm>
                      <a:off x="0" y="0"/>
                      <a:ext cx="4591050" cy="2924175"/>
                    </a:xfrm>
                    <a:prstGeom prst="rect">
                      <a:avLst/>
                    </a:prstGeom>
                    <a:noFill/>
                    <a:ln>
                      <a:noFill/>
                    </a:ln>
                  </pic:spPr>
                </pic:pic>
              </a:graphicData>
            </a:graphic>
          </wp:inline>
        </w:drawing>
      </w:r>
    </w:p>
    <w:p w14:paraId="71900F0D" w14:textId="77777777" w:rsidR="00BF3314" w:rsidRPr="00CC1153" w:rsidRDefault="00BF3314" w:rsidP="00D63334">
      <w:pPr>
        <w:pStyle w:val="1"/>
        <w:rPr>
          <w:rFonts w:eastAsia="TimesNewRomanPS-BoldMT"/>
        </w:rPr>
      </w:pPr>
      <w:bookmarkStart w:id="8" w:name="_Toc175959925"/>
      <w:bookmarkStart w:id="9" w:name="_Toc175963125"/>
      <w:bookmarkStart w:id="10" w:name="_Toc201314860"/>
      <w:r w:rsidRPr="00CC1153">
        <w:rPr>
          <w:rFonts w:eastAsia="TimesNewRomanPS-BoldMT"/>
        </w:rPr>
        <w:t>ОБОЗНАЧЕНИЯ И СОКРАЩЕНИЯ</w:t>
      </w:r>
      <w:bookmarkEnd w:id="8"/>
      <w:bookmarkEnd w:id="9"/>
      <w:bookmarkEnd w:id="10"/>
    </w:p>
    <w:tbl>
      <w:tblPr>
        <w:tblW w:w="5000" w:type="pct"/>
        <w:tblLook w:val="00A0" w:firstRow="1" w:lastRow="0" w:firstColumn="1" w:lastColumn="0" w:noHBand="0" w:noVBand="0"/>
      </w:tblPr>
      <w:tblGrid>
        <w:gridCol w:w="2609"/>
        <w:gridCol w:w="6746"/>
      </w:tblGrid>
      <w:tr w:rsidR="00BF3314" w:rsidRPr="00616443" w14:paraId="3636036D" w14:textId="77777777" w:rsidTr="00806CA2">
        <w:tc>
          <w:tcPr>
            <w:tcW w:w="2660" w:type="dxa"/>
          </w:tcPr>
          <w:p w14:paraId="3E9E5A76" w14:textId="77777777" w:rsidR="00BF3314" w:rsidRPr="00616443" w:rsidRDefault="00BF3314" w:rsidP="00117236">
            <w:pPr>
              <w:spacing w:line="240" w:lineRule="auto"/>
              <w:ind w:firstLine="0"/>
              <w:jc w:val="center"/>
              <w:rPr>
                <w:szCs w:val="24"/>
              </w:rPr>
            </w:pPr>
            <w:proofErr w:type="spellStart"/>
            <w:r w:rsidRPr="00616443">
              <w:rPr>
                <w:szCs w:val="24"/>
              </w:rPr>
              <w:t>ОиБДД</w:t>
            </w:r>
            <w:proofErr w:type="spellEnd"/>
          </w:p>
        </w:tc>
        <w:tc>
          <w:tcPr>
            <w:tcW w:w="6911" w:type="dxa"/>
          </w:tcPr>
          <w:p w14:paraId="5C013AB4" w14:textId="77777777" w:rsidR="00BF3314" w:rsidRPr="00616443" w:rsidRDefault="00BF3314" w:rsidP="00117236">
            <w:pPr>
              <w:spacing w:line="240" w:lineRule="auto"/>
              <w:ind w:firstLine="0"/>
              <w:jc w:val="left"/>
              <w:rPr>
                <w:szCs w:val="24"/>
              </w:rPr>
            </w:pPr>
            <w:r w:rsidRPr="00616443">
              <w:rPr>
                <w:szCs w:val="24"/>
              </w:rPr>
              <w:t>- организация и безопасность дорожного движения</w:t>
            </w:r>
          </w:p>
        </w:tc>
      </w:tr>
      <w:tr w:rsidR="00BF3314" w:rsidRPr="00616443" w14:paraId="65140F77" w14:textId="77777777" w:rsidTr="00806CA2">
        <w:tc>
          <w:tcPr>
            <w:tcW w:w="2660" w:type="dxa"/>
          </w:tcPr>
          <w:p w14:paraId="512E45FD" w14:textId="77777777" w:rsidR="00BF3314" w:rsidRPr="00616443" w:rsidRDefault="00BF3314" w:rsidP="00117236">
            <w:pPr>
              <w:spacing w:line="240" w:lineRule="auto"/>
              <w:ind w:firstLine="0"/>
              <w:jc w:val="center"/>
              <w:rPr>
                <w:szCs w:val="24"/>
              </w:rPr>
            </w:pPr>
            <w:r w:rsidRPr="00616443">
              <w:rPr>
                <w:szCs w:val="24"/>
              </w:rPr>
              <w:t>ОДД</w:t>
            </w:r>
          </w:p>
        </w:tc>
        <w:tc>
          <w:tcPr>
            <w:tcW w:w="6911" w:type="dxa"/>
          </w:tcPr>
          <w:p w14:paraId="773FC922" w14:textId="77777777" w:rsidR="00BF3314" w:rsidRPr="00616443" w:rsidRDefault="00BF3314" w:rsidP="00117236">
            <w:pPr>
              <w:spacing w:line="240" w:lineRule="auto"/>
              <w:ind w:firstLine="0"/>
              <w:jc w:val="left"/>
              <w:rPr>
                <w:szCs w:val="24"/>
              </w:rPr>
            </w:pPr>
            <w:r w:rsidRPr="00616443">
              <w:rPr>
                <w:szCs w:val="24"/>
              </w:rPr>
              <w:t>- организация дорожного движения</w:t>
            </w:r>
          </w:p>
        </w:tc>
      </w:tr>
      <w:tr w:rsidR="00BF3314" w:rsidRPr="00616443" w14:paraId="0CEE4326" w14:textId="77777777" w:rsidTr="00806CA2">
        <w:tc>
          <w:tcPr>
            <w:tcW w:w="2660" w:type="dxa"/>
          </w:tcPr>
          <w:p w14:paraId="4DA23AA5" w14:textId="77777777" w:rsidR="00BF3314" w:rsidRPr="00616443" w:rsidRDefault="00BF3314" w:rsidP="00117236">
            <w:pPr>
              <w:spacing w:line="240" w:lineRule="auto"/>
              <w:ind w:firstLine="0"/>
              <w:jc w:val="center"/>
              <w:rPr>
                <w:szCs w:val="24"/>
              </w:rPr>
            </w:pPr>
            <w:r w:rsidRPr="00616443">
              <w:rPr>
                <w:szCs w:val="24"/>
              </w:rPr>
              <w:t>УДС</w:t>
            </w:r>
          </w:p>
        </w:tc>
        <w:tc>
          <w:tcPr>
            <w:tcW w:w="6911" w:type="dxa"/>
          </w:tcPr>
          <w:p w14:paraId="63B0B3CA" w14:textId="77777777" w:rsidR="00BF3314" w:rsidRPr="00616443" w:rsidRDefault="00BF3314" w:rsidP="00117236">
            <w:pPr>
              <w:spacing w:line="240" w:lineRule="auto"/>
              <w:ind w:firstLine="0"/>
              <w:jc w:val="left"/>
              <w:rPr>
                <w:szCs w:val="24"/>
              </w:rPr>
            </w:pPr>
            <w:r w:rsidRPr="00616443">
              <w:rPr>
                <w:szCs w:val="24"/>
              </w:rPr>
              <w:t>- улично-дорожная сеть</w:t>
            </w:r>
          </w:p>
        </w:tc>
      </w:tr>
      <w:tr w:rsidR="00BF3314" w:rsidRPr="00616443" w14:paraId="4ABC70FB" w14:textId="77777777" w:rsidTr="00806CA2">
        <w:tc>
          <w:tcPr>
            <w:tcW w:w="2660" w:type="dxa"/>
          </w:tcPr>
          <w:p w14:paraId="2B92B876" w14:textId="77777777" w:rsidR="00BF3314" w:rsidRPr="00616443" w:rsidRDefault="00BF3314" w:rsidP="00117236">
            <w:pPr>
              <w:spacing w:line="240" w:lineRule="auto"/>
              <w:ind w:firstLine="0"/>
              <w:jc w:val="center"/>
              <w:rPr>
                <w:szCs w:val="24"/>
              </w:rPr>
            </w:pPr>
            <w:r w:rsidRPr="00616443">
              <w:rPr>
                <w:szCs w:val="24"/>
              </w:rPr>
              <w:t>ТП</w:t>
            </w:r>
          </w:p>
        </w:tc>
        <w:tc>
          <w:tcPr>
            <w:tcW w:w="6911" w:type="dxa"/>
          </w:tcPr>
          <w:p w14:paraId="36BB4E6D" w14:textId="77777777" w:rsidR="00BF3314" w:rsidRPr="00616443" w:rsidRDefault="00BF3314" w:rsidP="00117236">
            <w:pPr>
              <w:spacing w:line="240" w:lineRule="auto"/>
              <w:ind w:firstLine="0"/>
              <w:jc w:val="left"/>
              <w:rPr>
                <w:szCs w:val="24"/>
              </w:rPr>
            </w:pPr>
            <w:r w:rsidRPr="00616443">
              <w:rPr>
                <w:szCs w:val="24"/>
              </w:rPr>
              <w:t>- транспортный поток</w:t>
            </w:r>
          </w:p>
        </w:tc>
      </w:tr>
      <w:tr w:rsidR="00BF3314" w:rsidRPr="00616443" w14:paraId="4B09CF6F" w14:textId="77777777" w:rsidTr="00806CA2">
        <w:tc>
          <w:tcPr>
            <w:tcW w:w="2660" w:type="dxa"/>
          </w:tcPr>
          <w:p w14:paraId="3A472EAA" w14:textId="77777777" w:rsidR="00BF3314" w:rsidRPr="00616443" w:rsidRDefault="00BF3314" w:rsidP="00117236">
            <w:pPr>
              <w:spacing w:line="240" w:lineRule="auto"/>
              <w:ind w:firstLine="0"/>
              <w:jc w:val="center"/>
              <w:rPr>
                <w:szCs w:val="24"/>
              </w:rPr>
            </w:pPr>
            <w:r w:rsidRPr="00616443">
              <w:rPr>
                <w:szCs w:val="24"/>
              </w:rPr>
              <w:t>КСОДД</w:t>
            </w:r>
          </w:p>
        </w:tc>
        <w:tc>
          <w:tcPr>
            <w:tcW w:w="6911" w:type="dxa"/>
          </w:tcPr>
          <w:p w14:paraId="57D615A9" w14:textId="77777777" w:rsidR="00BF3314" w:rsidRPr="00616443" w:rsidRDefault="00BF3314" w:rsidP="00117236">
            <w:pPr>
              <w:spacing w:line="240" w:lineRule="auto"/>
              <w:ind w:firstLine="0"/>
              <w:jc w:val="left"/>
              <w:rPr>
                <w:szCs w:val="24"/>
              </w:rPr>
            </w:pPr>
            <w:r w:rsidRPr="00616443">
              <w:rPr>
                <w:szCs w:val="24"/>
              </w:rPr>
              <w:t>- комплексная схема организации дорожного движения</w:t>
            </w:r>
          </w:p>
        </w:tc>
      </w:tr>
      <w:tr w:rsidR="00BF3314" w:rsidRPr="00616443" w14:paraId="76B62603" w14:textId="77777777" w:rsidTr="00806CA2">
        <w:tc>
          <w:tcPr>
            <w:tcW w:w="2660" w:type="dxa"/>
          </w:tcPr>
          <w:p w14:paraId="5267A366" w14:textId="77777777" w:rsidR="00BF3314" w:rsidRPr="00616443" w:rsidRDefault="00BF3314" w:rsidP="00117236">
            <w:pPr>
              <w:spacing w:line="240" w:lineRule="auto"/>
              <w:ind w:firstLine="0"/>
              <w:jc w:val="center"/>
              <w:rPr>
                <w:szCs w:val="24"/>
              </w:rPr>
            </w:pPr>
            <w:r w:rsidRPr="00616443">
              <w:rPr>
                <w:szCs w:val="24"/>
              </w:rPr>
              <w:t>ТС</w:t>
            </w:r>
          </w:p>
        </w:tc>
        <w:tc>
          <w:tcPr>
            <w:tcW w:w="6911" w:type="dxa"/>
          </w:tcPr>
          <w:p w14:paraId="6CF4643B" w14:textId="77777777" w:rsidR="00BF3314" w:rsidRPr="00616443" w:rsidRDefault="00BF3314" w:rsidP="00117236">
            <w:pPr>
              <w:spacing w:line="240" w:lineRule="auto"/>
              <w:ind w:firstLine="0"/>
              <w:jc w:val="left"/>
              <w:rPr>
                <w:szCs w:val="24"/>
              </w:rPr>
            </w:pPr>
            <w:r w:rsidRPr="00616443">
              <w:rPr>
                <w:szCs w:val="24"/>
              </w:rPr>
              <w:t>- транспортное средство</w:t>
            </w:r>
          </w:p>
        </w:tc>
      </w:tr>
      <w:tr w:rsidR="00BF3314" w:rsidRPr="00616443" w14:paraId="1DD3CE73" w14:textId="77777777" w:rsidTr="00806CA2">
        <w:tc>
          <w:tcPr>
            <w:tcW w:w="2660" w:type="dxa"/>
          </w:tcPr>
          <w:p w14:paraId="44DD4796" w14:textId="77777777" w:rsidR="00BF3314" w:rsidRPr="00616443" w:rsidRDefault="00BF3314" w:rsidP="00117236">
            <w:pPr>
              <w:spacing w:line="240" w:lineRule="auto"/>
              <w:ind w:firstLine="0"/>
              <w:jc w:val="center"/>
              <w:rPr>
                <w:szCs w:val="24"/>
              </w:rPr>
            </w:pPr>
            <w:r w:rsidRPr="00616443">
              <w:rPr>
                <w:szCs w:val="24"/>
              </w:rPr>
              <w:t>ДТП</w:t>
            </w:r>
          </w:p>
        </w:tc>
        <w:tc>
          <w:tcPr>
            <w:tcW w:w="6911" w:type="dxa"/>
          </w:tcPr>
          <w:p w14:paraId="78102120" w14:textId="77777777" w:rsidR="00BF3314" w:rsidRPr="00616443" w:rsidRDefault="00BF3314" w:rsidP="00117236">
            <w:pPr>
              <w:spacing w:line="240" w:lineRule="auto"/>
              <w:ind w:firstLine="0"/>
              <w:jc w:val="left"/>
              <w:rPr>
                <w:szCs w:val="24"/>
              </w:rPr>
            </w:pPr>
            <w:r w:rsidRPr="00616443">
              <w:rPr>
                <w:szCs w:val="24"/>
              </w:rPr>
              <w:t>- дорожно-транспортное происшествие</w:t>
            </w:r>
          </w:p>
        </w:tc>
      </w:tr>
      <w:tr w:rsidR="00BF3314" w:rsidRPr="00616443" w14:paraId="2ADA1ABB" w14:textId="77777777" w:rsidTr="00806CA2">
        <w:tc>
          <w:tcPr>
            <w:tcW w:w="2660" w:type="dxa"/>
          </w:tcPr>
          <w:p w14:paraId="61A3D523" w14:textId="77777777" w:rsidR="00BF3314" w:rsidRPr="00616443" w:rsidRDefault="00BF3314" w:rsidP="00117236">
            <w:pPr>
              <w:spacing w:line="240" w:lineRule="auto"/>
              <w:ind w:firstLine="0"/>
              <w:jc w:val="center"/>
              <w:rPr>
                <w:szCs w:val="24"/>
              </w:rPr>
            </w:pPr>
            <w:r w:rsidRPr="00616443">
              <w:rPr>
                <w:szCs w:val="24"/>
              </w:rPr>
              <w:t>ПДД</w:t>
            </w:r>
          </w:p>
        </w:tc>
        <w:tc>
          <w:tcPr>
            <w:tcW w:w="6911" w:type="dxa"/>
          </w:tcPr>
          <w:p w14:paraId="653484DE" w14:textId="77777777" w:rsidR="00BF3314" w:rsidRPr="00616443" w:rsidRDefault="00BF3314" w:rsidP="00117236">
            <w:pPr>
              <w:spacing w:line="240" w:lineRule="auto"/>
              <w:ind w:firstLine="0"/>
              <w:jc w:val="left"/>
              <w:rPr>
                <w:szCs w:val="24"/>
              </w:rPr>
            </w:pPr>
            <w:r w:rsidRPr="00616443">
              <w:rPr>
                <w:szCs w:val="24"/>
              </w:rPr>
              <w:t>- правила дорожного движения</w:t>
            </w:r>
          </w:p>
        </w:tc>
      </w:tr>
      <w:tr w:rsidR="00BF3314" w:rsidRPr="00616443" w14:paraId="0EB2B659" w14:textId="77777777" w:rsidTr="00806CA2">
        <w:tc>
          <w:tcPr>
            <w:tcW w:w="2660" w:type="dxa"/>
          </w:tcPr>
          <w:p w14:paraId="0C4048DC" w14:textId="77777777" w:rsidR="00BF3314" w:rsidRPr="00616443" w:rsidRDefault="00BF3314" w:rsidP="00117236">
            <w:pPr>
              <w:spacing w:line="240" w:lineRule="auto"/>
              <w:ind w:firstLine="0"/>
              <w:jc w:val="center"/>
              <w:rPr>
                <w:szCs w:val="24"/>
              </w:rPr>
            </w:pPr>
            <w:r w:rsidRPr="00616443">
              <w:rPr>
                <w:szCs w:val="24"/>
              </w:rPr>
              <w:t>ТСОДД</w:t>
            </w:r>
          </w:p>
        </w:tc>
        <w:tc>
          <w:tcPr>
            <w:tcW w:w="6911" w:type="dxa"/>
          </w:tcPr>
          <w:p w14:paraId="1937D9FE" w14:textId="77777777" w:rsidR="00BF3314" w:rsidRPr="00616443" w:rsidRDefault="00BF3314" w:rsidP="00117236">
            <w:pPr>
              <w:spacing w:line="240" w:lineRule="auto"/>
              <w:ind w:firstLine="0"/>
              <w:jc w:val="left"/>
              <w:rPr>
                <w:szCs w:val="24"/>
              </w:rPr>
            </w:pPr>
            <w:r w:rsidRPr="00616443">
              <w:rPr>
                <w:szCs w:val="24"/>
              </w:rPr>
              <w:t>- технические средства организации дорожного движения</w:t>
            </w:r>
          </w:p>
        </w:tc>
      </w:tr>
      <w:tr w:rsidR="00BF3314" w:rsidRPr="00616443" w14:paraId="23FFF772" w14:textId="77777777" w:rsidTr="00806CA2">
        <w:tc>
          <w:tcPr>
            <w:tcW w:w="2660" w:type="dxa"/>
          </w:tcPr>
          <w:p w14:paraId="790A3C56" w14:textId="77777777" w:rsidR="00BF3314" w:rsidRPr="00616443" w:rsidRDefault="00BF3314" w:rsidP="00117236">
            <w:pPr>
              <w:spacing w:line="240" w:lineRule="auto"/>
              <w:ind w:firstLine="0"/>
              <w:jc w:val="center"/>
              <w:rPr>
                <w:szCs w:val="24"/>
              </w:rPr>
            </w:pPr>
            <w:r w:rsidRPr="00616443">
              <w:rPr>
                <w:szCs w:val="24"/>
              </w:rPr>
              <w:t>БДД</w:t>
            </w:r>
          </w:p>
        </w:tc>
        <w:tc>
          <w:tcPr>
            <w:tcW w:w="6911" w:type="dxa"/>
          </w:tcPr>
          <w:p w14:paraId="18B99E70" w14:textId="77777777" w:rsidR="00BF3314" w:rsidRPr="00616443" w:rsidRDefault="00BF3314" w:rsidP="00117236">
            <w:pPr>
              <w:spacing w:line="240" w:lineRule="auto"/>
              <w:ind w:firstLine="0"/>
              <w:jc w:val="left"/>
              <w:rPr>
                <w:szCs w:val="24"/>
              </w:rPr>
            </w:pPr>
            <w:r w:rsidRPr="00616443">
              <w:rPr>
                <w:szCs w:val="24"/>
              </w:rPr>
              <w:t>- безопасность дорожного движения</w:t>
            </w:r>
          </w:p>
        </w:tc>
      </w:tr>
      <w:tr w:rsidR="00BF3314" w:rsidRPr="00616443" w14:paraId="7C247001" w14:textId="77777777" w:rsidTr="00806CA2">
        <w:tc>
          <w:tcPr>
            <w:tcW w:w="2660" w:type="dxa"/>
          </w:tcPr>
          <w:p w14:paraId="2DC49234" w14:textId="77777777" w:rsidR="00BF3314" w:rsidRPr="00616443" w:rsidRDefault="00BF3314" w:rsidP="00117236">
            <w:pPr>
              <w:spacing w:line="240" w:lineRule="auto"/>
              <w:ind w:firstLine="0"/>
              <w:jc w:val="center"/>
              <w:rPr>
                <w:szCs w:val="24"/>
              </w:rPr>
            </w:pPr>
            <w:r w:rsidRPr="00616443">
              <w:rPr>
                <w:szCs w:val="24"/>
              </w:rPr>
              <w:t>ИДН</w:t>
            </w:r>
          </w:p>
        </w:tc>
        <w:tc>
          <w:tcPr>
            <w:tcW w:w="6911" w:type="dxa"/>
          </w:tcPr>
          <w:p w14:paraId="69299ACC" w14:textId="77777777" w:rsidR="00BF3314" w:rsidRPr="00616443" w:rsidRDefault="00BF3314" w:rsidP="00117236">
            <w:pPr>
              <w:spacing w:line="240" w:lineRule="auto"/>
              <w:ind w:firstLine="0"/>
              <w:jc w:val="left"/>
              <w:rPr>
                <w:szCs w:val="24"/>
              </w:rPr>
            </w:pPr>
            <w:r w:rsidRPr="00616443">
              <w:rPr>
                <w:szCs w:val="24"/>
              </w:rPr>
              <w:t>- искусственная дорожная неровность</w:t>
            </w:r>
          </w:p>
        </w:tc>
      </w:tr>
      <w:tr w:rsidR="00BF3314" w:rsidRPr="00616443" w14:paraId="1A6C4A16" w14:textId="77777777" w:rsidTr="00806CA2">
        <w:tc>
          <w:tcPr>
            <w:tcW w:w="2660" w:type="dxa"/>
          </w:tcPr>
          <w:p w14:paraId="1CE9C5C9" w14:textId="77777777" w:rsidR="00BF3314" w:rsidRPr="00616443" w:rsidRDefault="00BF3314" w:rsidP="00117236">
            <w:pPr>
              <w:spacing w:line="240" w:lineRule="auto"/>
              <w:ind w:firstLine="0"/>
              <w:jc w:val="center"/>
              <w:rPr>
                <w:szCs w:val="24"/>
              </w:rPr>
            </w:pPr>
            <w:r w:rsidRPr="00616443">
              <w:rPr>
                <w:szCs w:val="24"/>
              </w:rPr>
              <w:t>ПОД</w:t>
            </w:r>
          </w:p>
        </w:tc>
        <w:tc>
          <w:tcPr>
            <w:tcW w:w="6911" w:type="dxa"/>
          </w:tcPr>
          <w:p w14:paraId="42DD626A" w14:textId="77777777" w:rsidR="00BF3314" w:rsidRDefault="00BF3314" w:rsidP="00117236">
            <w:pPr>
              <w:spacing w:line="240" w:lineRule="auto"/>
              <w:ind w:firstLine="0"/>
              <w:jc w:val="left"/>
              <w:rPr>
                <w:szCs w:val="24"/>
              </w:rPr>
            </w:pPr>
            <w:r w:rsidRPr="00616443">
              <w:rPr>
                <w:szCs w:val="24"/>
              </w:rPr>
              <w:t>- проект организации движения</w:t>
            </w:r>
          </w:p>
          <w:p w14:paraId="4F556764" w14:textId="75907B76" w:rsidR="00F76C2D" w:rsidRPr="00616443" w:rsidRDefault="00F76C2D" w:rsidP="00117236">
            <w:pPr>
              <w:spacing w:line="240" w:lineRule="auto"/>
              <w:ind w:firstLine="0"/>
              <w:jc w:val="left"/>
              <w:rPr>
                <w:szCs w:val="24"/>
              </w:rPr>
            </w:pPr>
          </w:p>
        </w:tc>
      </w:tr>
    </w:tbl>
    <w:p w14:paraId="4762F0E7" w14:textId="77777777" w:rsidR="00BF3314" w:rsidRPr="00CC1153" w:rsidRDefault="00BF3314" w:rsidP="00D63334">
      <w:r w:rsidRPr="00CC1153">
        <w:br w:type="page"/>
      </w:r>
    </w:p>
    <w:p w14:paraId="1996DD4E" w14:textId="51C89806" w:rsidR="00BF3314" w:rsidRDefault="00BF3314" w:rsidP="0088324F">
      <w:pPr>
        <w:pStyle w:val="1"/>
        <w:numPr>
          <w:ilvl w:val="0"/>
          <w:numId w:val="1"/>
        </w:numPr>
        <w:spacing w:before="200"/>
        <w:ind w:left="357" w:hanging="357"/>
        <w:jc w:val="center"/>
        <w:rPr>
          <w:szCs w:val="24"/>
        </w:rPr>
      </w:pPr>
      <w:bookmarkStart w:id="11" w:name="_Toc201314861"/>
      <w:r w:rsidRPr="00435C35">
        <w:rPr>
          <w:szCs w:val="24"/>
        </w:rPr>
        <w:lastRenderedPageBreak/>
        <w:t xml:space="preserve">ХАРАКТЕРИСТИКА </w:t>
      </w:r>
      <w:r w:rsidR="00904700">
        <w:rPr>
          <w:szCs w:val="24"/>
        </w:rPr>
        <w:t>СУЩЕСТВУЮЩЕЙ ДОРОЖНО-ТРАНСПОРТНОЙ</w:t>
      </w:r>
      <w:r w:rsidRPr="00435C35">
        <w:rPr>
          <w:szCs w:val="24"/>
        </w:rPr>
        <w:t xml:space="preserve"> СИТУАЦИИ</w:t>
      </w:r>
      <w:bookmarkEnd w:id="11"/>
    </w:p>
    <w:p w14:paraId="177D044F" w14:textId="4ADDD31B" w:rsidR="00872FEB" w:rsidRDefault="00872FEB" w:rsidP="00872FEB"/>
    <w:p w14:paraId="33BEA22E" w14:textId="357A5DAD" w:rsidR="00872FEB" w:rsidRDefault="00872FEB" w:rsidP="00872FEB">
      <w:pPr>
        <w:pStyle w:val="21"/>
        <w:numPr>
          <w:ilvl w:val="1"/>
          <w:numId w:val="2"/>
        </w:numPr>
        <w:ind w:left="709" w:hanging="567"/>
      </w:pPr>
      <w:bookmarkStart w:id="12" w:name="_Toc201314862"/>
      <w:r w:rsidRPr="00EC4883">
        <w:rPr>
          <w:rFonts w:eastAsia="Calibri"/>
          <w:sz w:val="28"/>
          <w:szCs w:val="32"/>
        </w:rPr>
        <w:t>Положение территории муниципального образования в структуре пространственной организации субъекта Российской Федерации и прилегающих субъектов Российской Федерации</w:t>
      </w:r>
      <w:bookmarkEnd w:id="12"/>
    </w:p>
    <w:p w14:paraId="257AF696" w14:textId="780D7D6D" w:rsidR="00872FEB" w:rsidRDefault="000A130A" w:rsidP="00872FEB">
      <w:pPr>
        <w:spacing w:after="0"/>
        <w:rPr>
          <w:szCs w:val="28"/>
        </w:rPr>
      </w:pPr>
      <w:r>
        <w:t>Верхнесалдинский</w:t>
      </w:r>
      <w:r w:rsidR="00872FEB">
        <w:t xml:space="preserve"> муниципальный округ </w:t>
      </w:r>
      <w:r w:rsidR="00872FEB" w:rsidRPr="00BE0764">
        <w:rPr>
          <w:szCs w:val="28"/>
        </w:rPr>
        <w:t xml:space="preserve">расположен </w:t>
      </w:r>
      <w:r w:rsidR="00872FEB">
        <w:rPr>
          <w:szCs w:val="28"/>
        </w:rPr>
        <w:t xml:space="preserve">в </w:t>
      </w:r>
      <w:r>
        <w:rPr>
          <w:szCs w:val="28"/>
        </w:rPr>
        <w:t>центральной части Свердловской области</w:t>
      </w:r>
      <w:r w:rsidR="00872FEB" w:rsidRPr="00BE0764">
        <w:rPr>
          <w:szCs w:val="28"/>
        </w:rPr>
        <w:t xml:space="preserve">. Административный центр </w:t>
      </w:r>
      <w:r w:rsidR="00872FEB">
        <w:rPr>
          <w:bCs/>
          <w:lang w:eastAsia="ru-RU"/>
        </w:rPr>
        <w:t>округа</w:t>
      </w:r>
      <w:r w:rsidR="00872FEB" w:rsidRPr="00BE0764">
        <w:rPr>
          <w:szCs w:val="28"/>
        </w:rPr>
        <w:t xml:space="preserve"> находится </w:t>
      </w:r>
      <w:r w:rsidR="00872FEB">
        <w:rPr>
          <w:szCs w:val="28"/>
        </w:rPr>
        <w:t xml:space="preserve">в </w:t>
      </w:r>
      <w:r>
        <w:rPr>
          <w:szCs w:val="28"/>
        </w:rPr>
        <w:t>г. Верхняя Салда</w:t>
      </w:r>
      <w:r w:rsidR="00872FEB" w:rsidRPr="007668B6">
        <w:rPr>
          <w:szCs w:val="28"/>
        </w:rPr>
        <w:t>.</w:t>
      </w:r>
    </w:p>
    <w:p w14:paraId="7952A896" w14:textId="77777777" w:rsidR="00872FEB" w:rsidRPr="00F37A23" w:rsidRDefault="00872FEB" w:rsidP="00872FEB">
      <w:pPr>
        <w:spacing w:after="0"/>
        <w:rPr>
          <w:szCs w:val="28"/>
        </w:rPr>
      </w:pPr>
      <w:r w:rsidRPr="00F37A23">
        <w:rPr>
          <w:szCs w:val="28"/>
        </w:rPr>
        <w:t xml:space="preserve">Муниципальное образование граничит: </w:t>
      </w:r>
    </w:p>
    <w:p w14:paraId="731A895C" w14:textId="063C7CC6" w:rsidR="00872FEB" w:rsidRPr="00F37A23" w:rsidRDefault="00872FEB" w:rsidP="00872FEB">
      <w:pPr>
        <w:pStyle w:val="a3"/>
        <w:tabs>
          <w:tab w:val="left" w:pos="993"/>
        </w:tabs>
        <w:ind w:left="567" w:firstLine="170"/>
      </w:pPr>
      <w:r w:rsidRPr="00F37A23">
        <w:t>на севере – с</w:t>
      </w:r>
      <w:r>
        <w:t xml:space="preserve"> </w:t>
      </w:r>
      <w:r w:rsidR="00A21E18">
        <w:t>муниципальным округом Верхотурский</w:t>
      </w:r>
      <w:r w:rsidRPr="00F37A23">
        <w:t>;</w:t>
      </w:r>
    </w:p>
    <w:p w14:paraId="5C148CD3" w14:textId="5ECCE5AA" w:rsidR="00872FEB" w:rsidRPr="00F37A23" w:rsidRDefault="00872FEB" w:rsidP="00872FEB">
      <w:pPr>
        <w:pStyle w:val="a3"/>
        <w:tabs>
          <w:tab w:val="left" w:pos="993"/>
        </w:tabs>
        <w:ind w:left="567" w:firstLine="170"/>
      </w:pPr>
      <w:r w:rsidRPr="00F37A23">
        <w:t xml:space="preserve">на востоке – </w:t>
      </w:r>
      <w:r>
        <w:t xml:space="preserve">с </w:t>
      </w:r>
      <w:proofErr w:type="spellStart"/>
      <w:r w:rsidR="00A21E18">
        <w:t>Махневским</w:t>
      </w:r>
      <w:proofErr w:type="spellEnd"/>
      <w:r w:rsidR="00A21E18">
        <w:t xml:space="preserve"> муниципальным образованием, муниципальным округом Нижняя Салда, муниципальным образованием Алапаевским</w:t>
      </w:r>
      <w:r w:rsidRPr="00F37A23">
        <w:t>;</w:t>
      </w:r>
    </w:p>
    <w:p w14:paraId="1B6B64FA" w14:textId="30583264" w:rsidR="00872FEB" w:rsidRPr="00F37A23" w:rsidRDefault="00872FEB" w:rsidP="00872FEB">
      <w:pPr>
        <w:pStyle w:val="a3"/>
        <w:tabs>
          <w:tab w:val="left" w:pos="993"/>
        </w:tabs>
        <w:ind w:left="567" w:firstLine="170"/>
      </w:pPr>
      <w:r w:rsidRPr="00F37A23">
        <w:t xml:space="preserve">на </w:t>
      </w:r>
      <w:r w:rsidR="00A21E18">
        <w:t xml:space="preserve">юге и юго-западе – с </w:t>
      </w:r>
      <w:proofErr w:type="spellStart"/>
      <w:r w:rsidR="00A21E18">
        <w:t>Горноуральским</w:t>
      </w:r>
      <w:proofErr w:type="spellEnd"/>
      <w:r w:rsidR="00A21E18">
        <w:t xml:space="preserve"> муниципальным округом</w:t>
      </w:r>
      <w:r w:rsidRPr="00F37A23">
        <w:t>;</w:t>
      </w:r>
    </w:p>
    <w:p w14:paraId="020D9AFF" w14:textId="5AE3B41E" w:rsidR="00872FEB" w:rsidRPr="00F37A23" w:rsidRDefault="00872FEB" w:rsidP="00872FEB">
      <w:pPr>
        <w:pStyle w:val="a3"/>
        <w:tabs>
          <w:tab w:val="left" w:pos="993"/>
        </w:tabs>
        <w:ind w:left="567" w:firstLine="170"/>
      </w:pPr>
      <w:r w:rsidRPr="00F37A23">
        <w:t xml:space="preserve">на </w:t>
      </w:r>
      <w:r w:rsidR="00A21E18">
        <w:t>западе – с городским округом Свободный, муниципальным округом Красноуральск</w:t>
      </w:r>
      <w:r>
        <w:t>.</w:t>
      </w:r>
    </w:p>
    <w:p w14:paraId="5EFFE9BF" w14:textId="77777777" w:rsidR="00872FEB" w:rsidRDefault="00872FEB" w:rsidP="00872FEB">
      <w:pPr>
        <w:spacing w:after="0"/>
        <w:rPr>
          <w:szCs w:val="28"/>
        </w:rPr>
      </w:pPr>
      <w:r w:rsidRPr="00F37A23">
        <w:rPr>
          <w:szCs w:val="28"/>
        </w:rPr>
        <w:t>Визуально границы округа представлены на рисунке 1.</w:t>
      </w:r>
    </w:p>
    <w:p w14:paraId="1AB73EAD" w14:textId="57743540" w:rsidR="00872FEB" w:rsidRPr="006F29C1" w:rsidRDefault="00A21E18" w:rsidP="00872FEB">
      <w:pPr>
        <w:shd w:val="clear" w:color="auto" w:fill="FFFFFF"/>
        <w:spacing w:after="0"/>
        <w:ind w:firstLine="0"/>
        <w:jc w:val="center"/>
        <w:rPr>
          <w:szCs w:val="28"/>
        </w:rPr>
      </w:pPr>
      <w:r>
        <w:rPr>
          <w:noProof/>
          <w:lang w:eastAsia="ru-RU"/>
        </w:rPr>
        <w:drawing>
          <wp:inline distT="0" distB="0" distL="0" distR="0" wp14:anchorId="202BCF8A" wp14:editId="4BC59B34">
            <wp:extent cx="4543425" cy="52197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43425" cy="5219700"/>
                    </a:xfrm>
                    <a:prstGeom prst="rect">
                      <a:avLst/>
                    </a:prstGeom>
                  </pic:spPr>
                </pic:pic>
              </a:graphicData>
            </a:graphic>
          </wp:inline>
        </w:drawing>
      </w:r>
    </w:p>
    <w:p w14:paraId="02EC27C0" w14:textId="026912E9" w:rsidR="00872FEB" w:rsidRDefault="00872FEB" w:rsidP="00872FEB">
      <w:pPr>
        <w:ind w:firstLine="0"/>
        <w:jc w:val="center"/>
      </w:pPr>
      <w:r w:rsidRPr="00395215">
        <w:t xml:space="preserve">Рисунок 1 – Схема расположения границ </w:t>
      </w:r>
      <w:r w:rsidR="00F04C36">
        <w:t>Верхнесалдинского</w:t>
      </w:r>
      <w:r>
        <w:t xml:space="preserve"> муниципального округа</w:t>
      </w:r>
    </w:p>
    <w:p w14:paraId="38BDAD5E" w14:textId="77777777" w:rsidR="00872FEB" w:rsidRDefault="00872FEB" w:rsidP="00872FEB">
      <w:pPr>
        <w:spacing w:after="0"/>
        <w:rPr>
          <w:szCs w:val="28"/>
        </w:rPr>
      </w:pPr>
    </w:p>
    <w:p w14:paraId="5FB0C6F7" w14:textId="556E94C1" w:rsidR="00872FEB" w:rsidRDefault="00872FEB" w:rsidP="00872FEB">
      <w:pPr>
        <w:spacing w:after="0"/>
        <w:rPr>
          <w:szCs w:val="28"/>
        </w:rPr>
      </w:pPr>
      <w:r>
        <w:t xml:space="preserve">В состав </w:t>
      </w:r>
      <w:r w:rsidR="00A21E18">
        <w:t>Верхнесалдинского</w:t>
      </w:r>
      <w:r>
        <w:t xml:space="preserve"> муниципального округа входят </w:t>
      </w:r>
      <w:r w:rsidR="00A21E18">
        <w:t xml:space="preserve">18 </w:t>
      </w:r>
      <w:r>
        <w:t xml:space="preserve">населенных пунктов. </w:t>
      </w:r>
      <w:r>
        <w:rPr>
          <w:szCs w:val="28"/>
        </w:rPr>
        <w:t xml:space="preserve">Общая численность населения </w:t>
      </w:r>
      <w:r w:rsidR="00A21E18">
        <w:t>Верхнесалдинского</w:t>
      </w:r>
      <w:r>
        <w:t xml:space="preserve"> муниципального округа</w:t>
      </w:r>
      <w:r w:rsidR="00A21E18">
        <w:rPr>
          <w:szCs w:val="28"/>
        </w:rPr>
        <w:t xml:space="preserve"> составляет 41555</w:t>
      </w:r>
      <w:r>
        <w:rPr>
          <w:szCs w:val="28"/>
        </w:rPr>
        <w:t xml:space="preserve"> чел. (по состоянию на 01.01.2025)</w:t>
      </w:r>
      <w:r w:rsidR="00A21E18">
        <w:rPr>
          <w:szCs w:val="28"/>
        </w:rPr>
        <w:t xml:space="preserve">, в </w:t>
      </w:r>
      <w:proofErr w:type="gramStart"/>
      <w:r w:rsidR="00A21E18">
        <w:rPr>
          <w:szCs w:val="28"/>
        </w:rPr>
        <w:t>т.ч.</w:t>
      </w:r>
      <w:proofErr w:type="gramEnd"/>
      <w:r w:rsidR="00A21E18">
        <w:rPr>
          <w:szCs w:val="28"/>
        </w:rPr>
        <w:t xml:space="preserve"> г. Верхняя Салда – 39766 чел</w:t>
      </w:r>
      <w:r>
        <w:rPr>
          <w:szCs w:val="28"/>
        </w:rPr>
        <w:t>.</w:t>
      </w:r>
    </w:p>
    <w:p w14:paraId="70370376" w14:textId="77777777" w:rsidR="00872FEB" w:rsidRPr="00872FEB" w:rsidRDefault="00872FEB" w:rsidP="00872FEB"/>
    <w:p w14:paraId="7AA7A072" w14:textId="5C1712EF" w:rsidR="003B7292" w:rsidRDefault="003B7292" w:rsidP="003B7292">
      <w:pPr>
        <w:pStyle w:val="21"/>
        <w:numPr>
          <w:ilvl w:val="1"/>
          <w:numId w:val="2"/>
        </w:numPr>
        <w:ind w:left="709" w:hanging="567"/>
      </w:pPr>
      <w:bookmarkStart w:id="13" w:name="_Toc201314863"/>
      <w:r w:rsidRPr="00A10B71">
        <w:t>Результаты анализа имеющихся документов территориального планирования</w:t>
      </w:r>
      <w:r w:rsidR="0004167C">
        <w:t>,</w:t>
      </w:r>
      <w:r w:rsidR="0004167C" w:rsidRPr="0004167C">
        <w:t xml:space="preserve"> подготовка и утверждение которых осуществляются в соответствии с Градостроительным кодексом Российской Федерации</w:t>
      </w:r>
      <w:r w:rsidR="0004167C">
        <w:t>,</w:t>
      </w:r>
      <w:r w:rsidRPr="00A10B71">
        <w:t xml:space="preserve"> </w:t>
      </w:r>
      <w:r w:rsidRPr="003B7292">
        <w:t xml:space="preserve">планов и программ комплексного социально-экономического развития муниципальных образований (при их наличии), долгосрочных целевых программ, программ комплексного развития транспортной инфраструктуры </w:t>
      </w:r>
      <w:r w:rsidR="00F04C36">
        <w:t>Верхнесалдинского</w:t>
      </w:r>
      <w:r w:rsidR="00904700">
        <w:t xml:space="preserve"> муниципального округа</w:t>
      </w:r>
      <w:r w:rsidRPr="003B7292">
        <w:t>, материалов инженерных изысканий</w:t>
      </w:r>
      <w:bookmarkEnd w:id="13"/>
    </w:p>
    <w:p w14:paraId="0BC31EFE" w14:textId="6B181D13" w:rsidR="003B7292" w:rsidRDefault="003B7292" w:rsidP="003B7292">
      <w:r w:rsidRPr="00A10B71">
        <w:t>В соответствии с передовыми тенденциями в области организации дорожного движения документацией по организации дорожного движения являются комплексные схемы организации дорожного движения и (или) проекты организации дорожного движения. Документация по организации дорожного движения разрабатывается на основе документов территориального планирования, документации по планировке территорий, подготовка и утверждение которых осуществляются в соответствии с Градостроительным кодексом Российской Федерации,</w:t>
      </w:r>
      <w:r w:rsidRPr="00851127">
        <w:t xml:space="preserve"> </w:t>
      </w:r>
      <w:r w:rsidRPr="00A10B71">
        <w:t>планов и программ комплексного социально-экономического развития муниципальных образований (при их наличии), долгосрочных целевых программ, программ комплексного развития транспортной инфраструктуры поселений, материалов инженерных изысканий, результатов исследования существующих и прогнозируемых параметров дорожного движения, статистической информации.</w:t>
      </w:r>
    </w:p>
    <w:p w14:paraId="17204110" w14:textId="4B6CD0AA" w:rsidR="00316B43" w:rsidRDefault="00316B43" w:rsidP="003B7292"/>
    <w:p w14:paraId="308340D2" w14:textId="5741732E" w:rsidR="003B7292" w:rsidRPr="00A10B71" w:rsidRDefault="00316B43" w:rsidP="00316B43">
      <w:pPr>
        <w:ind w:firstLine="0"/>
        <w:rPr>
          <w:b/>
        </w:rPr>
      </w:pPr>
      <w:r w:rsidRPr="00316B43">
        <w:tab/>
      </w:r>
      <w:bookmarkStart w:id="14" w:name="bookmark54"/>
      <w:bookmarkStart w:id="15" w:name="bookmark55"/>
      <w:r w:rsidR="003B7292" w:rsidRPr="00A10B71">
        <w:rPr>
          <w:b/>
        </w:rPr>
        <w:t>1.</w:t>
      </w:r>
      <w:r w:rsidR="00690788">
        <w:rPr>
          <w:b/>
        </w:rPr>
        <w:t>2</w:t>
      </w:r>
      <w:r w:rsidR="003B7292" w:rsidRPr="00A10B71">
        <w:rPr>
          <w:b/>
        </w:rPr>
        <w:t>.1. Анализ имеющихся документов территориального планирования</w:t>
      </w:r>
      <w:bookmarkEnd w:id="14"/>
      <w:bookmarkEnd w:id="15"/>
    </w:p>
    <w:p w14:paraId="365A8458" w14:textId="65872B7C" w:rsidR="003B7292" w:rsidRPr="00A10B71" w:rsidRDefault="003B7292" w:rsidP="003B7292">
      <w:r w:rsidRPr="00A10B71">
        <w:t xml:space="preserve">Согласно Градостроительному кодексу Российской Федерации от 29.12.2004 </w:t>
      </w:r>
      <w:r w:rsidR="006B6EDD">
        <w:t xml:space="preserve">                            </w:t>
      </w:r>
      <w:r w:rsidRPr="00A10B71">
        <w:t xml:space="preserve">№ 190-ФЗ (ред. </w:t>
      </w:r>
      <w:r>
        <w:t>27.12.2019</w:t>
      </w:r>
      <w:r w:rsidRPr="00A10B71">
        <w:t>) документами территориального планирования муниципальных образований являются:</w:t>
      </w:r>
    </w:p>
    <w:p w14:paraId="4993E575" w14:textId="2F0046E4" w:rsidR="003B7292" w:rsidRDefault="003B7292" w:rsidP="00A4710A">
      <w:pPr>
        <w:pStyle w:val="af9"/>
        <w:numPr>
          <w:ilvl w:val="0"/>
          <w:numId w:val="22"/>
        </w:numPr>
      </w:pPr>
      <w:bookmarkStart w:id="16" w:name="bookmark56"/>
      <w:r>
        <w:t xml:space="preserve">схема территориального планирования </w:t>
      </w:r>
      <w:r w:rsidR="00A21E18">
        <w:t>Свердловской области</w:t>
      </w:r>
      <w:r>
        <w:t>;</w:t>
      </w:r>
    </w:p>
    <w:bookmarkEnd w:id="16"/>
    <w:p w14:paraId="467538F0" w14:textId="6F96243B" w:rsidR="003B7292" w:rsidRDefault="003B7292" w:rsidP="00A4710A">
      <w:pPr>
        <w:pStyle w:val="af9"/>
        <w:numPr>
          <w:ilvl w:val="0"/>
          <w:numId w:val="22"/>
        </w:numPr>
      </w:pPr>
      <w:r>
        <w:t>генеральны</w:t>
      </w:r>
      <w:r w:rsidR="00872FEB">
        <w:t>й</w:t>
      </w:r>
      <w:r>
        <w:t xml:space="preserve"> план </w:t>
      </w:r>
      <w:r w:rsidR="00A21E18">
        <w:t>Верхнесалдинского городского округа</w:t>
      </w:r>
      <w:r w:rsidRPr="00415DFC">
        <w:t>.</w:t>
      </w:r>
    </w:p>
    <w:p w14:paraId="1A1616BF" w14:textId="1187C5F7" w:rsidR="003B7292" w:rsidRPr="00517CA0" w:rsidRDefault="003B7292" w:rsidP="003B7292">
      <w:pPr>
        <w:rPr>
          <w:b/>
        </w:rPr>
      </w:pPr>
      <w:bookmarkStart w:id="17" w:name="bookmark57"/>
      <w:r w:rsidRPr="00517CA0">
        <w:rPr>
          <w:b/>
        </w:rPr>
        <w:t>1.</w:t>
      </w:r>
      <w:r w:rsidR="00690788">
        <w:rPr>
          <w:b/>
        </w:rPr>
        <w:t>2</w:t>
      </w:r>
      <w:r w:rsidRPr="00517CA0">
        <w:rPr>
          <w:b/>
        </w:rPr>
        <w:t xml:space="preserve">.1.1 Анализ </w:t>
      </w:r>
      <w:bookmarkEnd w:id="17"/>
      <w:r w:rsidR="00872FEB">
        <w:rPr>
          <w:b/>
        </w:rPr>
        <w:t xml:space="preserve">генерального плана </w:t>
      </w:r>
      <w:r w:rsidR="00A21E18">
        <w:rPr>
          <w:b/>
        </w:rPr>
        <w:t>Верхнесалдинского городского округа</w:t>
      </w:r>
    </w:p>
    <w:p w14:paraId="5C7362C5" w14:textId="0D9C10BD" w:rsidR="003B7292" w:rsidRPr="00CA7143" w:rsidRDefault="003B7292" w:rsidP="003B7292">
      <w:pPr>
        <w:rPr>
          <w:szCs w:val="24"/>
        </w:rPr>
      </w:pPr>
      <w:r>
        <w:rPr>
          <w:szCs w:val="24"/>
        </w:rPr>
        <w:tab/>
      </w:r>
      <w:r w:rsidR="00872FEB">
        <w:rPr>
          <w:szCs w:val="24"/>
        </w:rPr>
        <w:t xml:space="preserve">Генеральный план </w:t>
      </w:r>
      <w:r w:rsidR="008B2725">
        <w:rPr>
          <w:szCs w:val="24"/>
        </w:rPr>
        <w:t>Верхнесалдинского городского</w:t>
      </w:r>
      <w:r w:rsidR="00872FEB">
        <w:rPr>
          <w:szCs w:val="24"/>
        </w:rPr>
        <w:t xml:space="preserve"> округа утвержден решением Думы </w:t>
      </w:r>
      <w:r w:rsidR="008B2725">
        <w:rPr>
          <w:szCs w:val="24"/>
        </w:rPr>
        <w:t xml:space="preserve">Верхнесалдинского городского </w:t>
      </w:r>
      <w:r w:rsidR="00872FEB">
        <w:rPr>
          <w:szCs w:val="24"/>
        </w:rPr>
        <w:t xml:space="preserve">округа от </w:t>
      </w:r>
      <w:r w:rsidR="008B2725">
        <w:rPr>
          <w:szCs w:val="24"/>
        </w:rPr>
        <w:t>23.03.2022 №</w:t>
      </w:r>
      <w:r w:rsidR="006B6EDD">
        <w:rPr>
          <w:szCs w:val="24"/>
        </w:rPr>
        <w:t xml:space="preserve"> </w:t>
      </w:r>
      <w:r w:rsidR="008B2725">
        <w:rPr>
          <w:szCs w:val="24"/>
        </w:rPr>
        <w:t>427</w:t>
      </w:r>
      <w:r w:rsidRPr="00CA7143">
        <w:rPr>
          <w:szCs w:val="24"/>
        </w:rPr>
        <w:t>.</w:t>
      </w:r>
    </w:p>
    <w:p w14:paraId="393DCA0E" w14:textId="51234BA2" w:rsidR="003B7292" w:rsidRDefault="00863290" w:rsidP="003B7292">
      <w:pPr>
        <w:rPr>
          <w:szCs w:val="24"/>
        </w:rPr>
      </w:pPr>
      <w:r>
        <w:rPr>
          <w:szCs w:val="24"/>
        </w:rPr>
        <w:t xml:space="preserve">Генеральный план предусматривает </w:t>
      </w:r>
      <w:r w:rsidR="00BF1343">
        <w:rPr>
          <w:szCs w:val="24"/>
        </w:rPr>
        <w:t>строительство следующих объектов</w:t>
      </w:r>
      <w:r>
        <w:rPr>
          <w:szCs w:val="24"/>
        </w:rPr>
        <w:t xml:space="preserve"> социальной инфраструктуры:</w:t>
      </w:r>
    </w:p>
    <w:p w14:paraId="4D9204BD" w14:textId="1C9C6DC5" w:rsidR="00BF1343" w:rsidRPr="00BF1343" w:rsidRDefault="00BF1343" w:rsidP="00A4710A">
      <w:pPr>
        <w:pStyle w:val="af9"/>
        <w:numPr>
          <w:ilvl w:val="0"/>
          <w:numId w:val="34"/>
        </w:numPr>
        <w:rPr>
          <w:szCs w:val="24"/>
        </w:rPr>
      </w:pPr>
      <w:r w:rsidRPr="00BF1343">
        <w:rPr>
          <w:szCs w:val="24"/>
        </w:rPr>
        <w:t>родильный дом г. Верхняя Салда</w:t>
      </w:r>
    </w:p>
    <w:p w14:paraId="121F08ED" w14:textId="64807761" w:rsidR="00BF1343" w:rsidRPr="00BF1343" w:rsidRDefault="00BF1343" w:rsidP="00A4710A">
      <w:pPr>
        <w:pStyle w:val="af9"/>
        <w:numPr>
          <w:ilvl w:val="0"/>
          <w:numId w:val="34"/>
        </w:numPr>
        <w:rPr>
          <w:szCs w:val="24"/>
        </w:rPr>
      </w:pPr>
      <w:r w:rsidRPr="00BF1343">
        <w:rPr>
          <w:szCs w:val="24"/>
        </w:rPr>
        <w:t xml:space="preserve">кабинет </w:t>
      </w:r>
      <w:proofErr w:type="gramStart"/>
      <w:r w:rsidRPr="00BF1343">
        <w:rPr>
          <w:szCs w:val="24"/>
        </w:rPr>
        <w:t>обще врачебной</w:t>
      </w:r>
      <w:proofErr w:type="gramEnd"/>
      <w:r w:rsidRPr="00BF1343">
        <w:rPr>
          <w:szCs w:val="24"/>
        </w:rPr>
        <w:t xml:space="preserve"> практики п. Басьяновский</w:t>
      </w:r>
    </w:p>
    <w:p w14:paraId="2F70A56C" w14:textId="36191039" w:rsidR="00BF1343" w:rsidRPr="00BF1343" w:rsidRDefault="00BF1343" w:rsidP="00A4710A">
      <w:pPr>
        <w:pStyle w:val="af9"/>
        <w:numPr>
          <w:ilvl w:val="0"/>
          <w:numId w:val="34"/>
        </w:numPr>
        <w:rPr>
          <w:szCs w:val="24"/>
        </w:rPr>
      </w:pPr>
      <w:r w:rsidRPr="00BF1343">
        <w:rPr>
          <w:szCs w:val="24"/>
        </w:rPr>
        <w:t xml:space="preserve">Центр добровольной реабилитации людей д. </w:t>
      </w:r>
      <w:proofErr w:type="spellStart"/>
      <w:r w:rsidRPr="00BF1343">
        <w:rPr>
          <w:szCs w:val="24"/>
        </w:rPr>
        <w:t>Нелоба</w:t>
      </w:r>
      <w:proofErr w:type="spellEnd"/>
    </w:p>
    <w:p w14:paraId="7A902A21" w14:textId="72BE4337" w:rsidR="00BF1343" w:rsidRPr="00BF1343" w:rsidRDefault="00BF1343" w:rsidP="00A4710A">
      <w:pPr>
        <w:pStyle w:val="af9"/>
        <w:numPr>
          <w:ilvl w:val="0"/>
          <w:numId w:val="34"/>
        </w:numPr>
        <w:rPr>
          <w:szCs w:val="24"/>
        </w:rPr>
      </w:pPr>
      <w:r w:rsidRPr="00BF1343">
        <w:rPr>
          <w:szCs w:val="24"/>
        </w:rPr>
        <w:t xml:space="preserve">кабинет </w:t>
      </w:r>
      <w:proofErr w:type="gramStart"/>
      <w:r w:rsidRPr="00BF1343">
        <w:rPr>
          <w:szCs w:val="24"/>
        </w:rPr>
        <w:t>обще врачебной</w:t>
      </w:r>
      <w:proofErr w:type="gramEnd"/>
      <w:r w:rsidRPr="00BF1343">
        <w:rPr>
          <w:szCs w:val="24"/>
        </w:rPr>
        <w:t xml:space="preserve"> практики д. Никитино</w:t>
      </w:r>
    </w:p>
    <w:p w14:paraId="711000F6" w14:textId="19C890FF" w:rsidR="00BF1343" w:rsidRPr="00BF1343" w:rsidRDefault="00BF1343" w:rsidP="00A4710A">
      <w:pPr>
        <w:pStyle w:val="af9"/>
        <w:numPr>
          <w:ilvl w:val="0"/>
          <w:numId w:val="34"/>
        </w:numPr>
        <w:rPr>
          <w:szCs w:val="24"/>
        </w:rPr>
      </w:pPr>
      <w:r w:rsidRPr="00BF1343">
        <w:rPr>
          <w:szCs w:val="24"/>
        </w:rPr>
        <w:t xml:space="preserve">кабинет </w:t>
      </w:r>
      <w:proofErr w:type="gramStart"/>
      <w:r w:rsidRPr="00BF1343">
        <w:rPr>
          <w:szCs w:val="24"/>
        </w:rPr>
        <w:t>обще врачебной</w:t>
      </w:r>
      <w:proofErr w:type="gramEnd"/>
      <w:r w:rsidRPr="00BF1343">
        <w:rPr>
          <w:szCs w:val="24"/>
        </w:rPr>
        <w:t xml:space="preserve"> практики д. Северная</w:t>
      </w:r>
    </w:p>
    <w:p w14:paraId="3E6F4B45" w14:textId="7844808C" w:rsidR="00BF1343" w:rsidRPr="00BF1343" w:rsidRDefault="00BF1343" w:rsidP="00A4710A">
      <w:pPr>
        <w:pStyle w:val="af9"/>
        <w:numPr>
          <w:ilvl w:val="0"/>
          <w:numId w:val="34"/>
        </w:numPr>
        <w:rPr>
          <w:szCs w:val="24"/>
        </w:rPr>
      </w:pPr>
      <w:r w:rsidRPr="00BF1343">
        <w:rPr>
          <w:szCs w:val="24"/>
        </w:rPr>
        <w:t>торгово-рыночный комплекс г. Верхняя Салда</w:t>
      </w:r>
    </w:p>
    <w:p w14:paraId="26A5A0E5" w14:textId="4A279B93" w:rsidR="00BF1343" w:rsidRPr="00BF1343" w:rsidRDefault="00BF1343" w:rsidP="00A4710A">
      <w:pPr>
        <w:pStyle w:val="af9"/>
        <w:numPr>
          <w:ilvl w:val="0"/>
          <w:numId w:val="34"/>
        </w:numPr>
        <w:rPr>
          <w:szCs w:val="24"/>
        </w:rPr>
      </w:pPr>
      <w:r w:rsidRPr="00BF1343">
        <w:rPr>
          <w:szCs w:val="24"/>
        </w:rPr>
        <w:t>спортивно-развлекательный комплекс г. Верхняя Салда</w:t>
      </w:r>
    </w:p>
    <w:p w14:paraId="6C88205B" w14:textId="68718B9C" w:rsidR="00BF1343" w:rsidRPr="00BF1343" w:rsidRDefault="00BF1343" w:rsidP="00A4710A">
      <w:pPr>
        <w:pStyle w:val="af9"/>
        <w:numPr>
          <w:ilvl w:val="0"/>
          <w:numId w:val="34"/>
        </w:numPr>
        <w:rPr>
          <w:szCs w:val="24"/>
        </w:rPr>
      </w:pPr>
      <w:r w:rsidRPr="00BF1343">
        <w:rPr>
          <w:szCs w:val="24"/>
        </w:rPr>
        <w:t>Центр технического творчества для детей д. Никитино</w:t>
      </w:r>
    </w:p>
    <w:p w14:paraId="6705CFB0" w14:textId="1A4E5672" w:rsidR="00BF1343" w:rsidRPr="00BF1343" w:rsidRDefault="00BF1343" w:rsidP="00A4710A">
      <w:pPr>
        <w:pStyle w:val="af9"/>
        <w:numPr>
          <w:ilvl w:val="0"/>
          <w:numId w:val="34"/>
        </w:numPr>
        <w:rPr>
          <w:szCs w:val="24"/>
        </w:rPr>
      </w:pPr>
      <w:r w:rsidRPr="00BF1343">
        <w:rPr>
          <w:szCs w:val="24"/>
        </w:rPr>
        <w:lastRenderedPageBreak/>
        <w:t>Клуб д. Никитино</w:t>
      </w:r>
    </w:p>
    <w:p w14:paraId="20B56D1F" w14:textId="77777777" w:rsidR="00BF1343" w:rsidRDefault="00BF1343" w:rsidP="00BF1343">
      <w:pPr>
        <w:spacing w:after="0"/>
        <w:rPr>
          <w:szCs w:val="24"/>
        </w:rPr>
      </w:pPr>
    </w:p>
    <w:p w14:paraId="4748504A" w14:textId="326F40A6" w:rsidR="00863290" w:rsidRDefault="004765B2" w:rsidP="004765B2">
      <w:pPr>
        <w:spacing w:after="0"/>
        <w:rPr>
          <w:szCs w:val="24"/>
        </w:rPr>
      </w:pPr>
      <w:r w:rsidRPr="004765B2">
        <w:rPr>
          <w:szCs w:val="24"/>
        </w:rPr>
        <w:t xml:space="preserve">Объем нового строительства на расчетный срок в городском округе составит 260,0 </w:t>
      </w:r>
      <w:proofErr w:type="spellStart"/>
      <w:r w:rsidRPr="004765B2">
        <w:rPr>
          <w:szCs w:val="24"/>
        </w:rPr>
        <w:t>тыс.кв.м</w:t>
      </w:r>
      <w:proofErr w:type="spellEnd"/>
      <w:r w:rsidRPr="004765B2">
        <w:rPr>
          <w:szCs w:val="24"/>
        </w:rPr>
        <w:t xml:space="preserve">. общей площади. Общий объем проектируемого жилого фонда составит 1451,0 тыс. </w:t>
      </w:r>
      <w:proofErr w:type="spellStart"/>
      <w:r w:rsidRPr="004765B2">
        <w:rPr>
          <w:szCs w:val="24"/>
        </w:rPr>
        <w:t>кв.м</w:t>
      </w:r>
      <w:proofErr w:type="spellEnd"/>
      <w:r w:rsidRPr="004765B2">
        <w:rPr>
          <w:szCs w:val="24"/>
        </w:rPr>
        <w:t xml:space="preserve">., в том числе существующий сохраняемый – 1191,0 </w:t>
      </w:r>
      <w:proofErr w:type="spellStart"/>
      <w:r w:rsidRPr="004765B2">
        <w:rPr>
          <w:szCs w:val="24"/>
        </w:rPr>
        <w:t>тыс.кв.м</w:t>
      </w:r>
      <w:proofErr w:type="spellEnd"/>
      <w:r w:rsidRPr="004765B2">
        <w:rPr>
          <w:szCs w:val="24"/>
        </w:rPr>
        <w:t xml:space="preserve">. Средняя обеспеченность жилым фондом в городском округе на расчетный срок – 36,4 </w:t>
      </w:r>
      <w:proofErr w:type="spellStart"/>
      <w:r w:rsidRPr="004765B2">
        <w:rPr>
          <w:szCs w:val="24"/>
        </w:rPr>
        <w:t>кв.м</w:t>
      </w:r>
      <w:proofErr w:type="spellEnd"/>
      <w:r w:rsidRPr="004765B2">
        <w:rPr>
          <w:szCs w:val="24"/>
        </w:rPr>
        <w:t>./ чел</w:t>
      </w:r>
      <w:r w:rsidR="00863290">
        <w:rPr>
          <w:szCs w:val="24"/>
        </w:rPr>
        <w:t>.</w:t>
      </w:r>
    </w:p>
    <w:p w14:paraId="015042B0" w14:textId="64419666" w:rsidR="00863290" w:rsidRDefault="00863290" w:rsidP="00863290">
      <w:pPr>
        <w:spacing w:after="0"/>
        <w:rPr>
          <w:szCs w:val="24"/>
        </w:rPr>
      </w:pPr>
      <w:r>
        <w:rPr>
          <w:szCs w:val="24"/>
        </w:rPr>
        <w:t>В сфере транспортной инфраструктуры Генеральным планом предусмотрены следующие мероприятия:</w:t>
      </w:r>
    </w:p>
    <w:p w14:paraId="65CEDDBE" w14:textId="77777777" w:rsidR="00307565" w:rsidRPr="00307565" w:rsidRDefault="00307565" w:rsidP="0087693D">
      <w:pPr>
        <w:pStyle w:val="af9"/>
        <w:numPr>
          <w:ilvl w:val="0"/>
          <w:numId w:val="32"/>
        </w:numPr>
        <w:ind w:left="0" w:firstLine="851"/>
        <w:rPr>
          <w:szCs w:val="24"/>
        </w:rPr>
      </w:pPr>
      <w:r w:rsidRPr="00307565">
        <w:rPr>
          <w:szCs w:val="24"/>
        </w:rPr>
        <w:t xml:space="preserve">Строительство новой дороги уличной сети (в том числе проезжая часть, тротуары, озеленение) в юго-западной части </w:t>
      </w:r>
      <w:proofErr w:type="spellStart"/>
      <w:r w:rsidRPr="00307565">
        <w:rPr>
          <w:szCs w:val="24"/>
        </w:rPr>
        <w:t>д.Никитино</w:t>
      </w:r>
      <w:proofErr w:type="spellEnd"/>
      <w:r w:rsidRPr="00307565">
        <w:rPr>
          <w:szCs w:val="24"/>
        </w:rPr>
        <w:t xml:space="preserve"> протяженностью 1,9 км</w:t>
      </w:r>
    </w:p>
    <w:p w14:paraId="4C1DB975" w14:textId="77777777" w:rsidR="00307565" w:rsidRPr="00307565" w:rsidRDefault="00307565" w:rsidP="00A4710A">
      <w:pPr>
        <w:pStyle w:val="af9"/>
        <w:numPr>
          <w:ilvl w:val="0"/>
          <w:numId w:val="32"/>
        </w:numPr>
        <w:rPr>
          <w:szCs w:val="24"/>
        </w:rPr>
      </w:pPr>
      <w:r w:rsidRPr="00307565">
        <w:rPr>
          <w:szCs w:val="24"/>
        </w:rPr>
        <w:t>Реконструкция ул. Береговая, п. Ива</w:t>
      </w:r>
    </w:p>
    <w:p w14:paraId="2B60ABE0" w14:textId="77777777" w:rsidR="00307565" w:rsidRPr="00307565" w:rsidRDefault="00307565" w:rsidP="00A4710A">
      <w:pPr>
        <w:pStyle w:val="af9"/>
        <w:numPr>
          <w:ilvl w:val="0"/>
          <w:numId w:val="32"/>
        </w:numPr>
        <w:rPr>
          <w:szCs w:val="24"/>
        </w:rPr>
      </w:pPr>
      <w:r w:rsidRPr="00307565">
        <w:rPr>
          <w:szCs w:val="24"/>
        </w:rPr>
        <w:t>Реконструкция ул. Железнодорожная, п. Ива</w:t>
      </w:r>
    </w:p>
    <w:p w14:paraId="36AE7935" w14:textId="77777777" w:rsidR="00307565" w:rsidRPr="00307565" w:rsidRDefault="00307565" w:rsidP="00A4710A">
      <w:pPr>
        <w:pStyle w:val="af9"/>
        <w:numPr>
          <w:ilvl w:val="0"/>
          <w:numId w:val="32"/>
        </w:numPr>
        <w:rPr>
          <w:szCs w:val="24"/>
        </w:rPr>
      </w:pPr>
      <w:r w:rsidRPr="00307565">
        <w:rPr>
          <w:szCs w:val="24"/>
        </w:rPr>
        <w:t>Реконструкция ул. 8 март, д. Северная</w:t>
      </w:r>
    </w:p>
    <w:p w14:paraId="5E6CAF02" w14:textId="77777777" w:rsidR="00307565" w:rsidRPr="00307565" w:rsidRDefault="00307565" w:rsidP="00A4710A">
      <w:pPr>
        <w:pStyle w:val="af9"/>
        <w:numPr>
          <w:ilvl w:val="0"/>
          <w:numId w:val="32"/>
        </w:numPr>
        <w:rPr>
          <w:szCs w:val="24"/>
        </w:rPr>
      </w:pPr>
      <w:r w:rsidRPr="00307565">
        <w:rPr>
          <w:szCs w:val="24"/>
        </w:rPr>
        <w:t>Реконструкция ул. Тагильская, д. Никитино</w:t>
      </w:r>
    </w:p>
    <w:p w14:paraId="0A82C7E1" w14:textId="77777777" w:rsidR="00307565" w:rsidRPr="00307565" w:rsidRDefault="00307565" w:rsidP="00A4710A">
      <w:pPr>
        <w:pStyle w:val="af9"/>
        <w:numPr>
          <w:ilvl w:val="0"/>
          <w:numId w:val="32"/>
        </w:numPr>
        <w:rPr>
          <w:szCs w:val="24"/>
        </w:rPr>
      </w:pPr>
      <w:r w:rsidRPr="00307565">
        <w:rPr>
          <w:szCs w:val="24"/>
        </w:rPr>
        <w:t>Реконструкция ул. Молодежная, д. Никитино</w:t>
      </w:r>
    </w:p>
    <w:p w14:paraId="563AC8A5" w14:textId="77777777" w:rsidR="00307565" w:rsidRPr="00307565" w:rsidRDefault="00307565" w:rsidP="0087693D">
      <w:pPr>
        <w:pStyle w:val="af9"/>
        <w:numPr>
          <w:ilvl w:val="0"/>
          <w:numId w:val="32"/>
        </w:numPr>
        <w:ind w:left="0" w:firstLine="927"/>
        <w:rPr>
          <w:szCs w:val="24"/>
        </w:rPr>
      </w:pPr>
      <w:r w:rsidRPr="00307565">
        <w:rPr>
          <w:szCs w:val="24"/>
        </w:rPr>
        <w:t xml:space="preserve">Строительство новой дороги уличной сети (в том числе проезжая часть, тротуары, озеленение) в </w:t>
      </w:r>
      <w:proofErr w:type="spellStart"/>
      <w:r w:rsidRPr="00307565">
        <w:rPr>
          <w:szCs w:val="24"/>
        </w:rPr>
        <w:t>д.Никитино</w:t>
      </w:r>
      <w:proofErr w:type="spellEnd"/>
      <w:r w:rsidRPr="00307565">
        <w:rPr>
          <w:szCs w:val="24"/>
        </w:rPr>
        <w:t xml:space="preserve"> (продление ул. Новой) протяженностью 0,4 км</w:t>
      </w:r>
    </w:p>
    <w:p w14:paraId="28304DD7" w14:textId="77777777" w:rsidR="00307565" w:rsidRPr="00307565" w:rsidRDefault="00307565" w:rsidP="00A4710A">
      <w:pPr>
        <w:pStyle w:val="af9"/>
        <w:numPr>
          <w:ilvl w:val="0"/>
          <w:numId w:val="32"/>
        </w:numPr>
        <w:rPr>
          <w:szCs w:val="24"/>
        </w:rPr>
      </w:pPr>
      <w:r w:rsidRPr="00307565">
        <w:rPr>
          <w:szCs w:val="24"/>
        </w:rPr>
        <w:t>Реконструкция ул. Советская, д. Никитино</w:t>
      </w:r>
    </w:p>
    <w:p w14:paraId="6026FA29" w14:textId="77777777" w:rsidR="00307565" w:rsidRPr="00307565" w:rsidRDefault="00307565" w:rsidP="00A4710A">
      <w:pPr>
        <w:pStyle w:val="af9"/>
        <w:numPr>
          <w:ilvl w:val="0"/>
          <w:numId w:val="32"/>
        </w:numPr>
        <w:rPr>
          <w:szCs w:val="24"/>
        </w:rPr>
      </w:pPr>
      <w:r w:rsidRPr="00307565">
        <w:rPr>
          <w:szCs w:val="24"/>
        </w:rPr>
        <w:t>Реконструкция ул. Лесная, п. Ежевичный</w:t>
      </w:r>
    </w:p>
    <w:p w14:paraId="5257D48E" w14:textId="77777777" w:rsidR="00307565" w:rsidRPr="00307565" w:rsidRDefault="00307565" w:rsidP="00A4710A">
      <w:pPr>
        <w:pStyle w:val="af9"/>
        <w:numPr>
          <w:ilvl w:val="0"/>
          <w:numId w:val="32"/>
        </w:numPr>
        <w:rPr>
          <w:szCs w:val="24"/>
        </w:rPr>
      </w:pPr>
      <w:r w:rsidRPr="00307565">
        <w:rPr>
          <w:szCs w:val="24"/>
        </w:rPr>
        <w:t xml:space="preserve">Реконструкция ул. </w:t>
      </w:r>
      <w:proofErr w:type="spellStart"/>
      <w:r w:rsidRPr="00307565">
        <w:rPr>
          <w:szCs w:val="24"/>
        </w:rPr>
        <w:t>М.Горького</w:t>
      </w:r>
      <w:proofErr w:type="spellEnd"/>
      <w:r w:rsidRPr="00307565">
        <w:rPr>
          <w:szCs w:val="24"/>
        </w:rPr>
        <w:t>, п. Перегрузочная</w:t>
      </w:r>
    </w:p>
    <w:p w14:paraId="0E822760" w14:textId="77777777" w:rsidR="00307565" w:rsidRPr="00307565" w:rsidRDefault="00307565" w:rsidP="00A4710A">
      <w:pPr>
        <w:pStyle w:val="af9"/>
        <w:numPr>
          <w:ilvl w:val="0"/>
          <w:numId w:val="32"/>
        </w:numPr>
        <w:rPr>
          <w:szCs w:val="24"/>
        </w:rPr>
      </w:pPr>
      <w:r w:rsidRPr="00307565">
        <w:rPr>
          <w:szCs w:val="24"/>
        </w:rPr>
        <w:t>Реконструкция ул. Свердлова, п. Перегрузочная</w:t>
      </w:r>
    </w:p>
    <w:p w14:paraId="322D54E8" w14:textId="77777777" w:rsidR="00307565" w:rsidRPr="00307565" w:rsidRDefault="00307565" w:rsidP="00A4710A">
      <w:pPr>
        <w:pStyle w:val="af9"/>
        <w:numPr>
          <w:ilvl w:val="0"/>
          <w:numId w:val="32"/>
        </w:numPr>
        <w:rPr>
          <w:szCs w:val="24"/>
        </w:rPr>
      </w:pPr>
      <w:r w:rsidRPr="00307565">
        <w:rPr>
          <w:szCs w:val="24"/>
        </w:rPr>
        <w:t>Реконструкция ул. Гвардейская, п. Перегрузочная</w:t>
      </w:r>
    </w:p>
    <w:p w14:paraId="101F299E" w14:textId="77777777" w:rsidR="00307565" w:rsidRPr="00307565" w:rsidRDefault="00307565" w:rsidP="00A4710A">
      <w:pPr>
        <w:pStyle w:val="af9"/>
        <w:numPr>
          <w:ilvl w:val="0"/>
          <w:numId w:val="32"/>
        </w:numPr>
        <w:rPr>
          <w:szCs w:val="24"/>
        </w:rPr>
      </w:pPr>
      <w:r w:rsidRPr="00307565">
        <w:rPr>
          <w:szCs w:val="24"/>
        </w:rPr>
        <w:t>Реконструкция ул. Гвардейская, п. Перегрузочная</w:t>
      </w:r>
    </w:p>
    <w:p w14:paraId="168C4401" w14:textId="77777777" w:rsidR="00307565" w:rsidRPr="00307565" w:rsidRDefault="00307565" w:rsidP="00A4710A">
      <w:pPr>
        <w:pStyle w:val="af9"/>
        <w:numPr>
          <w:ilvl w:val="0"/>
          <w:numId w:val="32"/>
        </w:numPr>
        <w:rPr>
          <w:szCs w:val="24"/>
        </w:rPr>
      </w:pPr>
      <w:r w:rsidRPr="00307565">
        <w:rPr>
          <w:szCs w:val="24"/>
        </w:rPr>
        <w:t>Реконструкция ул. Свердлова, п. Перегрузочная</w:t>
      </w:r>
    </w:p>
    <w:p w14:paraId="1E199748" w14:textId="77777777" w:rsidR="00307565" w:rsidRPr="00307565" w:rsidRDefault="00307565" w:rsidP="00A4710A">
      <w:pPr>
        <w:pStyle w:val="af9"/>
        <w:numPr>
          <w:ilvl w:val="0"/>
          <w:numId w:val="32"/>
        </w:numPr>
        <w:rPr>
          <w:szCs w:val="24"/>
        </w:rPr>
      </w:pPr>
      <w:r w:rsidRPr="00307565">
        <w:rPr>
          <w:szCs w:val="24"/>
        </w:rPr>
        <w:t>Реконструкция ул. Лесная, п. Ежевичный</w:t>
      </w:r>
    </w:p>
    <w:p w14:paraId="56CD727B" w14:textId="77777777" w:rsidR="00307565" w:rsidRPr="00307565" w:rsidRDefault="00307565" w:rsidP="00A4710A">
      <w:pPr>
        <w:pStyle w:val="af9"/>
        <w:numPr>
          <w:ilvl w:val="0"/>
          <w:numId w:val="32"/>
        </w:numPr>
        <w:rPr>
          <w:szCs w:val="24"/>
        </w:rPr>
      </w:pPr>
      <w:r w:rsidRPr="00307565">
        <w:rPr>
          <w:szCs w:val="24"/>
        </w:rPr>
        <w:t>Реконструкция ул. Лесная, п. Ежевичный</w:t>
      </w:r>
    </w:p>
    <w:p w14:paraId="22ADC3E8" w14:textId="77777777" w:rsidR="00307565" w:rsidRPr="00307565" w:rsidRDefault="00307565" w:rsidP="00A4710A">
      <w:pPr>
        <w:pStyle w:val="af9"/>
        <w:numPr>
          <w:ilvl w:val="0"/>
          <w:numId w:val="32"/>
        </w:numPr>
        <w:rPr>
          <w:szCs w:val="24"/>
        </w:rPr>
      </w:pPr>
      <w:r w:rsidRPr="00307565">
        <w:rPr>
          <w:szCs w:val="24"/>
        </w:rPr>
        <w:t>Реконструкция ул. Новая-1, п. Ежевичный</w:t>
      </w:r>
    </w:p>
    <w:p w14:paraId="7F417258" w14:textId="77777777" w:rsidR="00307565" w:rsidRPr="00307565" w:rsidRDefault="00307565" w:rsidP="00A4710A">
      <w:pPr>
        <w:pStyle w:val="af9"/>
        <w:numPr>
          <w:ilvl w:val="0"/>
          <w:numId w:val="32"/>
        </w:numPr>
        <w:rPr>
          <w:szCs w:val="24"/>
        </w:rPr>
      </w:pPr>
      <w:r w:rsidRPr="00307565">
        <w:rPr>
          <w:szCs w:val="24"/>
        </w:rPr>
        <w:t>Реконструкция ул. Песчаная, п. Песчаный Карьер</w:t>
      </w:r>
    </w:p>
    <w:p w14:paraId="0CCC9CB9" w14:textId="77777777" w:rsidR="00307565" w:rsidRPr="00307565" w:rsidRDefault="00307565" w:rsidP="00A4710A">
      <w:pPr>
        <w:pStyle w:val="af9"/>
        <w:numPr>
          <w:ilvl w:val="0"/>
          <w:numId w:val="32"/>
        </w:numPr>
        <w:rPr>
          <w:szCs w:val="24"/>
        </w:rPr>
      </w:pPr>
      <w:r w:rsidRPr="00307565">
        <w:rPr>
          <w:szCs w:val="24"/>
        </w:rPr>
        <w:t>Реконструкция ул. Центральная, п. Песчаный Карьер</w:t>
      </w:r>
    </w:p>
    <w:p w14:paraId="20A51756" w14:textId="77777777" w:rsidR="00307565" w:rsidRPr="00307565" w:rsidRDefault="00307565" w:rsidP="00A4710A">
      <w:pPr>
        <w:pStyle w:val="af9"/>
        <w:numPr>
          <w:ilvl w:val="0"/>
          <w:numId w:val="32"/>
        </w:numPr>
        <w:rPr>
          <w:szCs w:val="24"/>
        </w:rPr>
      </w:pPr>
      <w:r w:rsidRPr="00307565">
        <w:rPr>
          <w:szCs w:val="24"/>
        </w:rPr>
        <w:t>Реконструкция ул. Чкалова, п. Басьяновский</w:t>
      </w:r>
    </w:p>
    <w:p w14:paraId="787D0592" w14:textId="77777777" w:rsidR="00307565" w:rsidRPr="00307565" w:rsidRDefault="00307565" w:rsidP="00A4710A">
      <w:pPr>
        <w:pStyle w:val="af9"/>
        <w:numPr>
          <w:ilvl w:val="0"/>
          <w:numId w:val="32"/>
        </w:numPr>
        <w:rPr>
          <w:szCs w:val="24"/>
        </w:rPr>
      </w:pPr>
      <w:r w:rsidRPr="00307565">
        <w:rPr>
          <w:szCs w:val="24"/>
        </w:rPr>
        <w:t>Реконструкция ул. Маяковского, п. Басьяновский</w:t>
      </w:r>
    </w:p>
    <w:p w14:paraId="6F4BAF3E" w14:textId="77777777" w:rsidR="00307565" w:rsidRPr="00307565" w:rsidRDefault="00307565" w:rsidP="00A4710A">
      <w:pPr>
        <w:pStyle w:val="af9"/>
        <w:numPr>
          <w:ilvl w:val="0"/>
          <w:numId w:val="32"/>
        </w:numPr>
        <w:rPr>
          <w:szCs w:val="24"/>
        </w:rPr>
      </w:pPr>
      <w:r w:rsidRPr="00307565">
        <w:rPr>
          <w:szCs w:val="24"/>
        </w:rPr>
        <w:t>Реконструкция ул. Труда, п. Басьяновский</w:t>
      </w:r>
    </w:p>
    <w:p w14:paraId="458ECB71" w14:textId="77777777" w:rsidR="00307565" w:rsidRPr="00307565" w:rsidRDefault="00307565" w:rsidP="00A4710A">
      <w:pPr>
        <w:pStyle w:val="af9"/>
        <w:numPr>
          <w:ilvl w:val="0"/>
          <w:numId w:val="32"/>
        </w:numPr>
        <w:rPr>
          <w:szCs w:val="24"/>
        </w:rPr>
      </w:pPr>
      <w:r w:rsidRPr="00307565">
        <w:rPr>
          <w:szCs w:val="24"/>
        </w:rPr>
        <w:t>Реконструкция ул. Жукова, п. Басьяновский</w:t>
      </w:r>
    </w:p>
    <w:p w14:paraId="121F99E0" w14:textId="77777777" w:rsidR="00307565" w:rsidRPr="00307565" w:rsidRDefault="00307565" w:rsidP="00A4710A">
      <w:pPr>
        <w:pStyle w:val="af9"/>
        <w:numPr>
          <w:ilvl w:val="0"/>
          <w:numId w:val="32"/>
        </w:numPr>
        <w:rPr>
          <w:szCs w:val="24"/>
        </w:rPr>
      </w:pPr>
      <w:r w:rsidRPr="00307565">
        <w:rPr>
          <w:szCs w:val="24"/>
        </w:rPr>
        <w:t>Реконструкция ул. Строителей, п. Басьяновский</w:t>
      </w:r>
    </w:p>
    <w:p w14:paraId="615EE876" w14:textId="77777777" w:rsidR="00307565" w:rsidRPr="00307565" w:rsidRDefault="00307565" w:rsidP="00A4710A">
      <w:pPr>
        <w:pStyle w:val="af9"/>
        <w:numPr>
          <w:ilvl w:val="0"/>
          <w:numId w:val="32"/>
        </w:numPr>
        <w:rPr>
          <w:szCs w:val="24"/>
        </w:rPr>
      </w:pPr>
      <w:r w:rsidRPr="00307565">
        <w:rPr>
          <w:szCs w:val="24"/>
        </w:rPr>
        <w:t>Реконструкция ул. Карла Маркса, п. Басьяновский</w:t>
      </w:r>
    </w:p>
    <w:p w14:paraId="1108D8A7" w14:textId="77777777" w:rsidR="00307565" w:rsidRPr="00307565" w:rsidRDefault="00307565" w:rsidP="00A4710A">
      <w:pPr>
        <w:pStyle w:val="af9"/>
        <w:numPr>
          <w:ilvl w:val="0"/>
          <w:numId w:val="32"/>
        </w:numPr>
        <w:rPr>
          <w:szCs w:val="24"/>
        </w:rPr>
      </w:pPr>
      <w:r w:rsidRPr="00307565">
        <w:rPr>
          <w:szCs w:val="24"/>
        </w:rPr>
        <w:t>Реконструкция ул. Ленина, п. Басьяновский</w:t>
      </w:r>
    </w:p>
    <w:p w14:paraId="1B6C33B8" w14:textId="77777777" w:rsidR="00307565" w:rsidRPr="00307565" w:rsidRDefault="00307565" w:rsidP="00A4710A">
      <w:pPr>
        <w:pStyle w:val="af9"/>
        <w:numPr>
          <w:ilvl w:val="0"/>
          <w:numId w:val="32"/>
        </w:numPr>
        <w:rPr>
          <w:szCs w:val="24"/>
        </w:rPr>
      </w:pPr>
      <w:r w:rsidRPr="00307565">
        <w:rPr>
          <w:szCs w:val="24"/>
        </w:rPr>
        <w:t>Реконструкция ул. Пушкина, п. Басьяновский</w:t>
      </w:r>
    </w:p>
    <w:p w14:paraId="2108E466" w14:textId="77777777" w:rsidR="00307565" w:rsidRPr="00307565" w:rsidRDefault="00307565" w:rsidP="00A4710A">
      <w:pPr>
        <w:pStyle w:val="af9"/>
        <w:numPr>
          <w:ilvl w:val="0"/>
          <w:numId w:val="32"/>
        </w:numPr>
        <w:rPr>
          <w:szCs w:val="24"/>
        </w:rPr>
      </w:pPr>
      <w:r w:rsidRPr="00307565">
        <w:rPr>
          <w:szCs w:val="24"/>
        </w:rPr>
        <w:t>Реконструкция ул. Центральная, п. Песчаный Карьер</w:t>
      </w:r>
    </w:p>
    <w:p w14:paraId="6D2EECA0" w14:textId="77777777" w:rsidR="00307565" w:rsidRPr="00307565" w:rsidRDefault="00307565" w:rsidP="00A4710A">
      <w:pPr>
        <w:pStyle w:val="af9"/>
        <w:numPr>
          <w:ilvl w:val="0"/>
          <w:numId w:val="32"/>
        </w:numPr>
        <w:rPr>
          <w:szCs w:val="24"/>
        </w:rPr>
      </w:pPr>
      <w:r w:rsidRPr="00307565">
        <w:rPr>
          <w:szCs w:val="24"/>
        </w:rPr>
        <w:t>Реконструкция ул. Песчаная, п. Песчаный Карьер</w:t>
      </w:r>
    </w:p>
    <w:p w14:paraId="3C38B295" w14:textId="77777777" w:rsidR="00307565" w:rsidRPr="00307565" w:rsidRDefault="00307565" w:rsidP="00A4710A">
      <w:pPr>
        <w:pStyle w:val="af9"/>
        <w:numPr>
          <w:ilvl w:val="0"/>
          <w:numId w:val="32"/>
        </w:numPr>
        <w:rPr>
          <w:szCs w:val="24"/>
        </w:rPr>
      </w:pPr>
      <w:r w:rsidRPr="00307565">
        <w:rPr>
          <w:szCs w:val="24"/>
        </w:rPr>
        <w:t>Реконструкция ул. Центральная, п. Ежевичный</w:t>
      </w:r>
    </w:p>
    <w:p w14:paraId="6627CCBA" w14:textId="77777777" w:rsidR="00307565" w:rsidRPr="00307565" w:rsidRDefault="00307565" w:rsidP="00A4710A">
      <w:pPr>
        <w:pStyle w:val="af9"/>
        <w:numPr>
          <w:ilvl w:val="0"/>
          <w:numId w:val="32"/>
        </w:numPr>
        <w:rPr>
          <w:szCs w:val="24"/>
        </w:rPr>
      </w:pPr>
      <w:r w:rsidRPr="00307565">
        <w:rPr>
          <w:szCs w:val="24"/>
        </w:rPr>
        <w:t xml:space="preserve">Продление </w:t>
      </w:r>
      <w:proofErr w:type="spellStart"/>
      <w:r w:rsidRPr="00307565">
        <w:rPr>
          <w:szCs w:val="24"/>
        </w:rPr>
        <w:t>ул.Космонавтов</w:t>
      </w:r>
      <w:proofErr w:type="spellEnd"/>
      <w:r w:rsidRPr="00307565">
        <w:rPr>
          <w:szCs w:val="24"/>
        </w:rPr>
        <w:t xml:space="preserve"> до а/дороги, выходящей к базам отдыха</w:t>
      </w:r>
    </w:p>
    <w:p w14:paraId="1FE5EA2B" w14:textId="77777777" w:rsidR="00307565" w:rsidRPr="00307565" w:rsidRDefault="00307565" w:rsidP="00A4710A">
      <w:pPr>
        <w:pStyle w:val="af9"/>
        <w:numPr>
          <w:ilvl w:val="0"/>
          <w:numId w:val="32"/>
        </w:numPr>
        <w:rPr>
          <w:szCs w:val="24"/>
        </w:rPr>
      </w:pPr>
      <w:r w:rsidRPr="00307565">
        <w:rPr>
          <w:szCs w:val="24"/>
        </w:rPr>
        <w:t>Реконструкция ул. Ленина, г. Верхняя Салда</w:t>
      </w:r>
    </w:p>
    <w:p w14:paraId="52552AFE" w14:textId="77777777" w:rsidR="00307565" w:rsidRPr="00307565" w:rsidRDefault="00307565" w:rsidP="00A4710A">
      <w:pPr>
        <w:pStyle w:val="af9"/>
        <w:numPr>
          <w:ilvl w:val="0"/>
          <w:numId w:val="32"/>
        </w:numPr>
        <w:rPr>
          <w:szCs w:val="24"/>
        </w:rPr>
      </w:pPr>
      <w:r w:rsidRPr="00307565">
        <w:rPr>
          <w:szCs w:val="24"/>
        </w:rPr>
        <w:t>Реконструкция ул. Энгельса, г. Верхняя Салда</w:t>
      </w:r>
    </w:p>
    <w:p w14:paraId="285F3508" w14:textId="3A2AD395" w:rsidR="00307565" w:rsidRPr="00307565" w:rsidRDefault="00307565" w:rsidP="00A4710A">
      <w:pPr>
        <w:pStyle w:val="af9"/>
        <w:numPr>
          <w:ilvl w:val="0"/>
          <w:numId w:val="32"/>
        </w:numPr>
        <w:rPr>
          <w:szCs w:val="24"/>
        </w:rPr>
      </w:pPr>
      <w:r w:rsidRPr="00307565">
        <w:rPr>
          <w:szCs w:val="24"/>
        </w:rPr>
        <w:lastRenderedPageBreak/>
        <w:t xml:space="preserve">Реконструкция </w:t>
      </w:r>
      <w:r w:rsidR="0087693D">
        <w:rPr>
          <w:szCs w:val="24"/>
        </w:rPr>
        <w:t xml:space="preserve">ул. </w:t>
      </w:r>
      <w:r w:rsidRPr="00307565">
        <w:rPr>
          <w:szCs w:val="24"/>
        </w:rPr>
        <w:t>Парковая, г. Верхняя Салда</w:t>
      </w:r>
    </w:p>
    <w:p w14:paraId="678236D1" w14:textId="77777777" w:rsidR="00307565" w:rsidRPr="00307565" w:rsidRDefault="00307565" w:rsidP="00A4710A">
      <w:pPr>
        <w:pStyle w:val="af9"/>
        <w:numPr>
          <w:ilvl w:val="0"/>
          <w:numId w:val="32"/>
        </w:numPr>
        <w:rPr>
          <w:szCs w:val="24"/>
        </w:rPr>
      </w:pPr>
      <w:r w:rsidRPr="00307565">
        <w:rPr>
          <w:szCs w:val="24"/>
        </w:rPr>
        <w:t xml:space="preserve">Строительство а/д п. Басьяновский – г. </w:t>
      </w:r>
      <w:proofErr w:type="spellStart"/>
      <w:r w:rsidRPr="00307565">
        <w:rPr>
          <w:szCs w:val="24"/>
        </w:rPr>
        <w:t>Красноуальск</w:t>
      </w:r>
      <w:proofErr w:type="spellEnd"/>
      <w:r w:rsidRPr="00307565">
        <w:rPr>
          <w:szCs w:val="24"/>
        </w:rPr>
        <w:t xml:space="preserve"> </w:t>
      </w:r>
      <w:r w:rsidRPr="00307565">
        <w:rPr>
          <w:szCs w:val="24"/>
          <w:lang w:val="en-US"/>
        </w:rPr>
        <w:t>IV</w:t>
      </w:r>
      <w:r w:rsidRPr="00307565">
        <w:rPr>
          <w:szCs w:val="24"/>
        </w:rPr>
        <w:t xml:space="preserve"> категории, 13 км,</w:t>
      </w:r>
    </w:p>
    <w:p w14:paraId="097DD1A3" w14:textId="77777777" w:rsidR="00307565" w:rsidRPr="00307565" w:rsidRDefault="00307565" w:rsidP="001B4949">
      <w:pPr>
        <w:pStyle w:val="af9"/>
        <w:numPr>
          <w:ilvl w:val="0"/>
          <w:numId w:val="32"/>
        </w:numPr>
        <w:ind w:left="0" w:firstLine="927"/>
        <w:rPr>
          <w:szCs w:val="24"/>
        </w:rPr>
      </w:pPr>
      <w:r w:rsidRPr="00307565">
        <w:rPr>
          <w:szCs w:val="24"/>
        </w:rPr>
        <w:t xml:space="preserve">Реконструкция а/д г. Нижний Тагил - </w:t>
      </w:r>
      <w:proofErr w:type="spellStart"/>
      <w:r w:rsidRPr="00307565">
        <w:rPr>
          <w:szCs w:val="24"/>
        </w:rPr>
        <w:t>г.Нижняя</w:t>
      </w:r>
      <w:proofErr w:type="spellEnd"/>
      <w:r w:rsidRPr="00307565">
        <w:rPr>
          <w:szCs w:val="24"/>
        </w:rPr>
        <w:t xml:space="preserve"> Салда на участках: км 31+400 (нач. обхода </w:t>
      </w:r>
      <w:proofErr w:type="spellStart"/>
      <w:r w:rsidRPr="00307565">
        <w:rPr>
          <w:szCs w:val="24"/>
        </w:rPr>
        <w:t>г.Верхняя</w:t>
      </w:r>
      <w:proofErr w:type="spellEnd"/>
      <w:r w:rsidRPr="00307565">
        <w:rPr>
          <w:szCs w:val="24"/>
        </w:rPr>
        <w:t xml:space="preserve"> Салда) – км 32+500 (нач. обхода </w:t>
      </w:r>
      <w:proofErr w:type="spellStart"/>
      <w:r w:rsidRPr="00307565">
        <w:rPr>
          <w:szCs w:val="24"/>
        </w:rPr>
        <w:t>д.Северной</w:t>
      </w:r>
      <w:proofErr w:type="spellEnd"/>
      <w:r w:rsidRPr="00307565">
        <w:rPr>
          <w:szCs w:val="24"/>
        </w:rPr>
        <w:t xml:space="preserve">), км 35 (конец обхода </w:t>
      </w:r>
      <w:proofErr w:type="spellStart"/>
      <w:r w:rsidRPr="00307565">
        <w:rPr>
          <w:szCs w:val="24"/>
        </w:rPr>
        <w:t>д.Северная</w:t>
      </w:r>
      <w:proofErr w:type="spellEnd"/>
      <w:r w:rsidRPr="00307565">
        <w:rPr>
          <w:szCs w:val="24"/>
        </w:rPr>
        <w:t>) - км 39+810 (</w:t>
      </w:r>
      <w:proofErr w:type="spellStart"/>
      <w:r w:rsidRPr="00307565">
        <w:rPr>
          <w:szCs w:val="24"/>
        </w:rPr>
        <w:t>г.Верхняя</w:t>
      </w:r>
      <w:proofErr w:type="spellEnd"/>
      <w:r w:rsidRPr="00307565">
        <w:rPr>
          <w:szCs w:val="24"/>
        </w:rPr>
        <w:t xml:space="preserve"> Салда по км 45+310), км 45+310 - км 47+810</w:t>
      </w:r>
    </w:p>
    <w:p w14:paraId="3AE0084C" w14:textId="77777777" w:rsidR="00307565" w:rsidRPr="00307565" w:rsidRDefault="00307565" w:rsidP="00A4710A">
      <w:pPr>
        <w:pStyle w:val="af9"/>
        <w:numPr>
          <w:ilvl w:val="0"/>
          <w:numId w:val="32"/>
        </w:numPr>
        <w:rPr>
          <w:szCs w:val="24"/>
        </w:rPr>
      </w:pPr>
      <w:r w:rsidRPr="00307565">
        <w:rPr>
          <w:szCs w:val="24"/>
        </w:rPr>
        <w:t>Строительство а/д Обход д Северная</w:t>
      </w:r>
    </w:p>
    <w:p w14:paraId="3FAB1A49" w14:textId="77777777" w:rsidR="00307565" w:rsidRPr="00307565" w:rsidRDefault="00307565" w:rsidP="00A4710A">
      <w:pPr>
        <w:pStyle w:val="af9"/>
        <w:numPr>
          <w:ilvl w:val="0"/>
          <w:numId w:val="32"/>
        </w:numPr>
        <w:rPr>
          <w:szCs w:val="24"/>
        </w:rPr>
      </w:pPr>
      <w:r w:rsidRPr="00307565">
        <w:rPr>
          <w:szCs w:val="24"/>
        </w:rPr>
        <w:t>Строительство а/д Обход г. Верхняя Салда</w:t>
      </w:r>
    </w:p>
    <w:p w14:paraId="221C31B9" w14:textId="77777777" w:rsidR="00307565" w:rsidRPr="00307565" w:rsidRDefault="00307565" w:rsidP="00A4710A">
      <w:pPr>
        <w:pStyle w:val="af9"/>
        <w:numPr>
          <w:ilvl w:val="0"/>
          <w:numId w:val="32"/>
        </w:numPr>
        <w:rPr>
          <w:szCs w:val="24"/>
        </w:rPr>
      </w:pPr>
      <w:r w:rsidRPr="00307565">
        <w:rPr>
          <w:szCs w:val="24"/>
        </w:rPr>
        <w:t xml:space="preserve">Строительство моста через </w:t>
      </w:r>
      <w:proofErr w:type="spellStart"/>
      <w:r w:rsidRPr="00307565">
        <w:rPr>
          <w:szCs w:val="24"/>
        </w:rPr>
        <w:t>р.Северка</w:t>
      </w:r>
      <w:proofErr w:type="spellEnd"/>
    </w:p>
    <w:p w14:paraId="2EAC3976" w14:textId="4AE978EF" w:rsidR="00307565" w:rsidRDefault="00307565" w:rsidP="00A4710A">
      <w:pPr>
        <w:pStyle w:val="af9"/>
        <w:numPr>
          <w:ilvl w:val="0"/>
          <w:numId w:val="32"/>
        </w:numPr>
        <w:rPr>
          <w:szCs w:val="24"/>
        </w:rPr>
      </w:pPr>
      <w:r w:rsidRPr="00307565">
        <w:rPr>
          <w:szCs w:val="24"/>
        </w:rPr>
        <w:t xml:space="preserve">Строительство моста через </w:t>
      </w:r>
      <w:proofErr w:type="spellStart"/>
      <w:r w:rsidRPr="00307565">
        <w:rPr>
          <w:szCs w:val="24"/>
        </w:rPr>
        <w:t>р.Березовка</w:t>
      </w:r>
      <w:proofErr w:type="spellEnd"/>
      <w:r w:rsidR="00BF1343">
        <w:rPr>
          <w:szCs w:val="24"/>
        </w:rPr>
        <w:t>,</w:t>
      </w:r>
    </w:p>
    <w:p w14:paraId="79D1552B" w14:textId="66C5946A" w:rsidR="00BF1343" w:rsidRDefault="00BF1343" w:rsidP="0087693D">
      <w:pPr>
        <w:pStyle w:val="af9"/>
        <w:numPr>
          <w:ilvl w:val="0"/>
          <w:numId w:val="32"/>
        </w:numPr>
        <w:ind w:left="0" w:firstLine="927"/>
        <w:rPr>
          <w:szCs w:val="24"/>
        </w:rPr>
      </w:pPr>
      <w:r w:rsidRPr="00BF1343">
        <w:rPr>
          <w:szCs w:val="24"/>
        </w:rPr>
        <w:t xml:space="preserve">Реконструкция (капитальный ремонт) местной дороги, соединяющей </w:t>
      </w:r>
      <w:proofErr w:type="spellStart"/>
      <w:r w:rsidRPr="00BF1343">
        <w:rPr>
          <w:szCs w:val="24"/>
        </w:rPr>
        <w:t>п.Песчаный</w:t>
      </w:r>
      <w:proofErr w:type="spellEnd"/>
      <w:r w:rsidRPr="00BF1343">
        <w:rPr>
          <w:szCs w:val="24"/>
        </w:rPr>
        <w:t xml:space="preserve"> Карьер с автодорогой общего пользования регионального значения «г. Нижняя Салда – п. Басьяновский – с. Медведево»</w:t>
      </w:r>
    </w:p>
    <w:p w14:paraId="59907B7F" w14:textId="1B3245B4" w:rsidR="00BF1343" w:rsidRPr="00307565" w:rsidRDefault="00BF1343" w:rsidP="00A4710A">
      <w:pPr>
        <w:pStyle w:val="af9"/>
        <w:numPr>
          <w:ilvl w:val="0"/>
          <w:numId w:val="32"/>
        </w:numPr>
        <w:rPr>
          <w:szCs w:val="24"/>
        </w:rPr>
      </w:pPr>
      <w:r>
        <w:rPr>
          <w:szCs w:val="24"/>
        </w:rPr>
        <w:t>Размещение автозаправочной станции</w:t>
      </w:r>
    </w:p>
    <w:p w14:paraId="6EB6C82E" w14:textId="6C9219C6" w:rsidR="003B7292" w:rsidRDefault="003B7292" w:rsidP="003B7292">
      <w:pPr>
        <w:spacing w:after="0"/>
        <w:rPr>
          <w:b/>
        </w:rPr>
      </w:pPr>
      <w:r w:rsidRPr="0016755A">
        <w:rPr>
          <w:b/>
        </w:rPr>
        <w:t>1.</w:t>
      </w:r>
      <w:r w:rsidR="00690788">
        <w:rPr>
          <w:b/>
        </w:rPr>
        <w:t>2</w:t>
      </w:r>
      <w:r w:rsidRPr="0016755A">
        <w:rPr>
          <w:b/>
        </w:rPr>
        <w:t>.1.</w:t>
      </w:r>
      <w:r>
        <w:rPr>
          <w:b/>
        </w:rPr>
        <w:t>2</w:t>
      </w:r>
      <w:r w:rsidRPr="0016755A">
        <w:rPr>
          <w:b/>
        </w:rPr>
        <w:t xml:space="preserve"> Анализ Схемы территориального планирования </w:t>
      </w:r>
      <w:r w:rsidR="00307565">
        <w:rPr>
          <w:b/>
        </w:rPr>
        <w:t>Свердловской области</w:t>
      </w:r>
    </w:p>
    <w:p w14:paraId="752A7515" w14:textId="42221E25" w:rsidR="003B7292" w:rsidRDefault="003B7292" w:rsidP="003B7292">
      <w:r w:rsidRPr="00FA6C9A">
        <w:t xml:space="preserve">К документам </w:t>
      </w:r>
      <w:r>
        <w:t xml:space="preserve">территориального </w:t>
      </w:r>
      <w:r w:rsidRPr="00FA6C9A">
        <w:t xml:space="preserve">планирования территории </w:t>
      </w:r>
      <w:r w:rsidR="00307565">
        <w:t>Верхнесалдинского</w:t>
      </w:r>
      <w:r>
        <w:t xml:space="preserve"> муниципального округа</w:t>
      </w:r>
      <w:r w:rsidRPr="00FA6C9A">
        <w:t xml:space="preserve"> относится также Схема территориального планирования</w:t>
      </w:r>
      <w:r>
        <w:t xml:space="preserve"> (СТП)</w:t>
      </w:r>
      <w:r w:rsidRPr="00FA6C9A">
        <w:t xml:space="preserve"> </w:t>
      </w:r>
      <w:r w:rsidR="00307565">
        <w:t>Свердловской области</w:t>
      </w:r>
      <w:r>
        <w:t xml:space="preserve"> (утверждена постановлением Правительства </w:t>
      </w:r>
      <w:r w:rsidR="004765B2">
        <w:t>Свердловской области</w:t>
      </w:r>
      <w:r>
        <w:t xml:space="preserve"> №</w:t>
      </w:r>
      <w:r w:rsidR="004765B2">
        <w:t>426-ПП</w:t>
      </w:r>
      <w:r>
        <w:t xml:space="preserve"> от </w:t>
      </w:r>
      <w:r w:rsidR="004765B2">
        <w:t>15.06.2023</w:t>
      </w:r>
      <w:r>
        <w:t>)</w:t>
      </w:r>
      <w:r w:rsidRPr="00FA6C9A">
        <w:t>.</w:t>
      </w:r>
    </w:p>
    <w:p w14:paraId="3659AB05" w14:textId="043572F3" w:rsidR="004765B2" w:rsidRDefault="004765B2" w:rsidP="00690788">
      <w:pPr>
        <w:autoSpaceDE w:val="0"/>
        <w:autoSpaceDN w:val="0"/>
        <w:adjustRightInd w:val="0"/>
      </w:pPr>
      <w:r>
        <w:t xml:space="preserve"> </w:t>
      </w:r>
      <w:r w:rsidR="003B7292">
        <w:t xml:space="preserve">СТП </w:t>
      </w:r>
      <w:r w:rsidR="00690788">
        <w:t xml:space="preserve">содержит </w:t>
      </w:r>
      <w:r>
        <w:t xml:space="preserve">следующие </w:t>
      </w:r>
      <w:r w:rsidR="00690788">
        <w:t>мероприяти</w:t>
      </w:r>
      <w:r>
        <w:t>я</w:t>
      </w:r>
      <w:r w:rsidR="00690788">
        <w:t xml:space="preserve"> в области транспортной инфраструктуры</w:t>
      </w:r>
      <w:r>
        <w:t xml:space="preserve"> применительно к</w:t>
      </w:r>
      <w:r w:rsidR="00690788">
        <w:t xml:space="preserve"> территории</w:t>
      </w:r>
      <w:r w:rsidR="003B7292">
        <w:t xml:space="preserve"> </w:t>
      </w:r>
      <w:r>
        <w:t>Верхнесалдинского</w:t>
      </w:r>
      <w:r w:rsidR="00690788">
        <w:t xml:space="preserve"> муниципального округа</w:t>
      </w:r>
      <w:r>
        <w:t>:</w:t>
      </w:r>
    </w:p>
    <w:p w14:paraId="7BC92479" w14:textId="656CC2F3" w:rsidR="004765B2" w:rsidRDefault="004765B2" w:rsidP="00A4710A">
      <w:pPr>
        <w:pStyle w:val="af9"/>
        <w:numPr>
          <w:ilvl w:val="0"/>
          <w:numId w:val="33"/>
        </w:numPr>
        <w:autoSpaceDE w:val="0"/>
        <w:autoSpaceDN w:val="0"/>
        <w:adjustRightInd w:val="0"/>
      </w:pPr>
      <w:r>
        <w:t xml:space="preserve">Строительство а/д </w:t>
      </w:r>
      <w:r w:rsidRPr="004765B2">
        <w:t>п.</w:t>
      </w:r>
      <w:r w:rsidR="006B6EDD">
        <w:t xml:space="preserve"> </w:t>
      </w:r>
      <w:r w:rsidRPr="004765B2">
        <w:t>Басьяновский - г.</w:t>
      </w:r>
      <w:r w:rsidR="006B6EDD">
        <w:t xml:space="preserve"> </w:t>
      </w:r>
      <w:r w:rsidRPr="004765B2">
        <w:t>Красноуральск</w:t>
      </w:r>
      <w:r>
        <w:t>, 13,6 км, 2031</w:t>
      </w:r>
    </w:p>
    <w:p w14:paraId="16D94FB1" w14:textId="34DA8BDB" w:rsidR="003B7292" w:rsidRPr="001B4949" w:rsidRDefault="004765B2" w:rsidP="00A4710A">
      <w:pPr>
        <w:pStyle w:val="af9"/>
        <w:numPr>
          <w:ilvl w:val="0"/>
          <w:numId w:val="33"/>
        </w:numPr>
        <w:autoSpaceDE w:val="0"/>
        <w:autoSpaceDN w:val="0"/>
        <w:adjustRightInd w:val="0"/>
      </w:pPr>
      <w:r w:rsidRPr="001B4949">
        <w:t>Строительство а/д Обход г. Верхняя Салда и г. Нижняя Салда</w:t>
      </w:r>
      <w:r w:rsidR="006B6EDD" w:rsidRPr="001B4949">
        <w:t>,</w:t>
      </w:r>
      <w:r w:rsidRPr="001B4949">
        <w:t xml:space="preserve"> 37,6 км,</w:t>
      </w:r>
    </w:p>
    <w:p w14:paraId="29F1D4D4" w14:textId="0D8DD310" w:rsidR="004765B2" w:rsidRPr="001B4949" w:rsidRDefault="004765B2" w:rsidP="00A4710A">
      <w:pPr>
        <w:pStyle w:val="af9"/>
        <w:numPr>
          <w:ilvl w:val="0"/>
          <w:numId w:val="33"/>
        </w:numPr>
        <w:autoSpaceDE w:val="0"/>
        <w:autoSpaceDN w:val="0"/>
        <w:adjustRightInd w:val="0"/>
      </w:pPr>
      <w:r w:rsidRPr="001B4949">
        <w:t>Реконструкция а/д «г. Нижний Тагил - г.</w:t>
      </w:r>
      <w:r w:rsidR="006B6EDD" w:rsidRPr="001B4949">
        <w:t xml:space="preserve"> </w:t>
      </w:r>
      <w:r w:rsidRPr="001B4949">
        <w:t>Нижняя Салда</w:t>
      </w:r>
      <w:proofErr w:type="gramStart"/>
      <w:r w:rsidRPr="001B4949">
        <w:t>» ,</w:t>
      </w:r>
      <w:proofErr w:type="gramEnd"/>
      <w:r w:rsidRPr="001B4949">
        <w:t xml:space="preserve"> 2,2 км, </w:t>
      </w:r>
    </w:p>
    <w:p w14:paraId="3D7E84BC" w14:textId="1FF15E2A" w:rsidR="004765B2" w:rsidRPr="001B4949" w:rsidRDefault="004765B2" w:rsidP="00A4710A">
      <w:pPr>
        <w:pStyle w:val="af9"/>
        <w:numPr>
          <w:ilvl w:val="0"/>
          <w:numId w:val="33"/>
        </w:numPr>
        <w:autoSpaceDE w:val="0"/>
        <w:autoSpaceDN w:val="0"/>
        <w:adjustRightInd w:val="0"/>
      </w:pPr>
      <w:r w:rsidRPr="001B4949">
        <w:t>Реконструкция а/д «г. Нижний Тагил - г.</w:t>
      </w:r>
      <w:r w:rsidR="006B6EDD" w:rsidRPr="001B4949">
        <w:t xml:space="preserve"> </w:t>
      </w:r>
      <w:r w:rsidRPr="001B4949">
        <w:t xml:space="preserve">Нижняя Салда», 3,5 км, </w:t>
      </w:r>
    </w:p>
    <w:p w14:paraId="39B6F138" w14:textId="2EF10E10" w:rsidR="004765B2" w:rsidRPr="001B4949" w:rsidRDefault="004765B2" w:rsidP="00A4710A">
      <w:pPr>
        <w:pStyle w:val="af9"/>
        <w:numPr>
          <w:ilvl w:val="0"/>
          <w:numId w:val="33"/>
        </w:numPr>
        <w:autoSpaceDE w:val="0"/>
        <w:autoSpaceDN w:val="0"/>
        <w:adjustRightInd w:val="0"/>
      </w:pPr>
      <w:r w:rsidRPr="001B4949">
        <w:t xml:space="preserve">Строительство а/д Обход д Северная, 3,8 км, </w:t>
      </w:r>
    </w:p>
    <w:p w14:paraId="79EDF6B1" w14:textId="79D2EFC9" w:rsidR="004765B2" w:rsidRPr="00802AA8" w:rsidRDefault="004765B2" w:rsidP="00A4710A">
      <w:pPr>
        <w:pStyle w:val="af9"/>
        <w:numPr>
          <w:ilvl w:val="0"/>
          <w:numId w:val="33"/>
        </w:numPr>
        <w:autoSpaceDE w:val="0"/>
        <w:autoSpaceDN w:val="0"/>
        <w:adjustRightInd w:val="0"/>
        <w:rPr>
          <w:color w:val="FF0000"/>
        </w:rPr>
      </w:pPr>
      <w:r w:rsidRPr="001B4949">
        <w:t>Реконструкция а/д «г. Нижний Тагил - г.</w:t>
      </w:r>
      <w:r w:rsidR="006B6EDD" w:rsidRPr="001B4949">
        <w:t xml:space="preserve"> </w:t>
      </w:r>
      <w:r w:rsidRPr="001B4949">
        <w:t xml:space="preserve">Нижняя Салда» (до обхода </w:t>
      </w:r>
      <w:r w:rsidR="006B6EDD" w:rsidRPr="001B4949">
        <w:t xml:space="preserve">                                 </w:t>
      </w:r>
      <w:r>
        <w:t xml:space="preserve">д. Северная), 6,6 км, </w:t>
      </w:r>
    </w:p>
    <w:p w14:paraId="29D2E73C" w14:textId="77777777" w:rsidR="003B7292" w:rsidRPr="004D36FD" w:rsidRDefault="003B7292" w:rsidP="003B7292">
      <w:pPr>
        <w:pStyle w:val="af9"/>
        <w:spacing w:after="0"/>
        <w:ind w:left="1287"/>
        <w:rPr>
          <w:szCs w:val="24"/>
        </w:rPr>
      </w:pPr>
    </w:p>
    <w:p w14:paraId="1096D609" w14:textId="36B64210" w:rsidR="003B7292" w:rsidRPr="00A10B71" w:rsidRDefault="003B7292" w:rsidP="003B7292">
      <w:pPr>
        <w:keepNext/>
        <w:rPr>
          <w:b/>
        </w:rPr>
      </w:pPr>
      <w:r w:rsidRPr="00A10B71">
        <w:rPr>
          <w:b/>
        </w:rPr>
        <w:t>1.</w:t>
      </w:r>
      <w:r w:rsidR="00690788">
        <w:rPr>
          <w:b/>
        </w:rPr>
        <w:t>2</w:t>
      </w:r>
      <w:r w:rsidRPr="00A10B71">
        <w:rPr>
          <w:b/>
        </w:rPr>
        <w:t>.</w:t>
      </w:r>
      <w:r>
        <w:rPr>
          <w:b/>
        </w:rPr>
        <w:t>2</w:t>
      </w:r>
      <w:r w:rsidRPr="00A10B71">
        <w:rPr>
          <w:b/>
        </w:rPr>
        <w:t xml:space="preserve"> </w:t>
      </w:r>
      <w:r w:rsidR="001514A6" w:rsidRPr="00DC3191">
        <w:rPr>
          <w:b/>
        </w:rPr>
        <w:t>Анализ программы комплексного развития транспортной инфраструктуры</w:t>
      </w:r>
    </w:p>
    <w:p w14:paraId="03638DE4" w14:textId="1291C7C6" w:rsidR="007302F8" w:rsidRDefault="001514A6" w:rsidP="001514A6">
      <w:pPr>
        <w:spacing w:after="0"/>
      </w:pPr>
      <w:r w:rsidRPr="00124B6B">
        <w:t>На территории действует</w:t>
      </w:r>
      <w:r w:rsidRPr="001514A6">
        <w:t xml:space="preserve"> </w:t>
      </w:r>
      <w:r>
        <w:t>Программа комплексного развития транспортной инфраструктуры Верхнесалдинского городского округа (утверждена решением Думы Верхнесалдинского городского округа от 15.11.2017 №24). Программа содержит следующие мероприятия на рассматриваемый период (до 2035 года):</w:t>
      </w:r>
    </w:p>
    <w:p w14:paraId="7DA9AEE6" w14:textId="5E1D582D" w:rsidR="001514A6" w:rsidRPr="001514A6" w:rsidRDefault="001514A6" w:rsidP="00A4710A">
      <w:pPr>
        <w:pStyle w:val="af9"/>
        <w:numPr>
          <w:ilvl w:val="0"/>
          <w:numId w:val="33"/>
        </w:numPr>
        <w:autoSpaceDE w:val="0"/>
        <w:autoSpaceDN w:val="0"/>
        <w:adjustRightInd w:val="0"/>
      </w:pPr>
      <w:r w:rsidRPr="001514A6">
        <w:t>Строительство объектов обслуживания транспорта (АЗС, СТО)</w:t>
      </w:r>
    </w:p>
    <w:p w14:paraId="3091AE4B" w14:textId="1F2CFF3A" w:rsidR="001514A6" w:rsidRPr="001514A6" w:rsidRDefault="001514A6" w:rsidP="00A4710A">
      <w:pPr>
        <w:pStyle w:val="af9"/>
        <w:numPr>
          <w:ilvl w:val="0"/>
          <w:numId w:val="33"/>
        </w:numPr>
        <w:autoSpaceDE w:val="0"/>
        <w:autoSpaceDN w:val="0"/>
        <w:adjustRightInd w:val="0"/>
      </w:pPr>
      <w:r w:rsidRPr="001514A6">
        <w:t>Перенос автостанции в г. Верхняя Салда на ул. Парковую</w:t>
      </w:r>
    </w:p>
    <w:p w14:paraId="72CBDB4E" w14:textId="03DCD391" w:rsidR="001514A6" w:rsidRPr="001514A6" w:rsidRDefault="001514A6" w:rsidP="00A4710A">
      <w:pPr>
        <w:pStyle w:val="af9"/>
        <w:numPr>
          <w:ilvl w:val="0"/>
          <w:numId w:val="33"/>
        </w:numPr>
        <w:autoSpaceDE w:val="0"/>
        <w:autoSpaceDN w:val="0"/>
        <w:adjustRightInd w:val="0"/>
      </w:pPr>
      <w:r w:rsidRPr="001514A6">
        <w:t>Обеспечение п.</w:t>
      </w:r>
      <w:r w:rsidR="00802AA8">
        <w:t xml:space="preserve"> </w:t>
      </w:r>
      <w:r w:rsidRPr="001514A6">
        <w:t>Ива общественным транспортом, устройство остановки</w:t>
      </w:r>
    </w:p>
    <w:p w14:paraId="26CCA2FF" w14:textId="558DE618" w:rsidR="001514A6" w:rsidRPr="001514A6" w:rsidRDefault="001514A6" w:rsidP="00A4710A">
      <w:pPr>
        <w:pStyle w:val="af9"/>
        <w:numPr>
          <w:ilvl w:val="0"/>
          <w:numId w:val="33"/>
        </w:numPr>
        <w:autoSpaceDE w:val="0"/>
        <w:autoSpaceDN w:val="0"/>
        <w:adjustRightInd w:val="0"/>
      </w:pPr>
      <w:r w:rsidRPr="001514A6">
        <w:t>Размещение остановочного пункта в южной части посёлка Тагильский</w:t>
      </w:r>
    </w:p>
    <w:p w14:paraId="3FC10C06" w14:textId="1516C5BF" w:rsidR="001514A6" w:rsidRPr="001514A6" w:rsidRDefault="001514A6" w:rsidP="00A4710A">
      <w:pPr>
        <w:pStyle w:val="af9"/>
        <w:numPr>
          <w:ilvl w:val="0"/>
          <w:numId w:val="33"/>
        </w:numPr>
        <w:autoSpaceDE w:val="0"/>
        <w:autoSpaceDN w:val="0"/>
        <w:adjustRightInd w:val="0"/>
      </w:pPr>
      <w:r w:rsidRPr="001514A6">
        <w:t>Строительство объектов хранения транспорта (паркинги, гаражи)</w:t>
      </w:r>
    </w:p>
    <w:p w14:paraId="5BFA0FAA" w14:textId="77777777" w:rsidR="001514A6" w:rsidRPr="001514A6" w:rsidRDefault="001514A6" w:rsidP="00A4710A">
      <w:pPr>
        <w:pStyle w:val="af9"/>
        <w:numPr>
          <w:ilvl w:val="0"/>
          <w:numId w:val="33"/>
        </w:numPr>
        <w:autoSpaceDE w:val="0"/>
        <w:autoSpaceDN w:val="0"/>
        <w:adjustRightInd w:val="0"/>
      </w:pPr>
      <w:r w:rsidRPr="001514A6">
        <w:t>Приведение качества покрытия и технической категории дорог к нормативным требованиям по транспортно-эксплуатационному состоянию:</w:t>
      </w:r>
    </w:p>
    <w:p w14:paraId="2337C83F" w14:textId="49AD00FF" w:rsidR="001514A6" w:rsidRPr="001514A6" w:rsidRDefault="001514A6" w:rsidP="001514A6">
      <w:pPr>
        <w:spacing w:after="0"/>
        <w:rPr>
          <w:rFonts w:eastAsia="Times New Roman"/>
          <w:sz w:val="22"/>
          <w:lang w:eastAsia="ru-RU"/>
        </w:rPr>
      </w:pPr>
      <w:r w:rsidRPr="001514A6">
        <w:rPr>
          <w:rFonts w:eastAsia="Times New Roman"/>
          <w:sz w:val="22"/>
          <w:lang w:eastAsia="ru-RU"/>
        </w:rPr>
        <w:t>1) г.</w:t>
      </w:r>
      <w:r w:rsidR="00802AA8">
        <w:rPr>
          <w:rFonts w:eastAsia="Times New Roman"/>
          <w:sz w:val="22"/>
          <w:lang w:eastAsia="ru-RU"/>
        </w:rPr>
        <w:t xml:space="preserve"> </w:t>
      </w:r>
      <w:r w:rsidRPr="001514A6">
        <w:rPr>
          <w:rFonts w:eastAsia="Times New Roman"/>
          <w:sz w:val="22"/>
          <w:lang w:eastAsia="ru-RU"/>
        </w:rPr>
        <w:t xml:space="preserve">Верхняя Салда – базы </w:t>
      </w:r>
      <w:proofErr w:type="gramStart"/>
      <w:r w:rsidRPr="001514A6">
        <w:rPr>
          <w:rFonts w:eastAsia="Times New Roman"/>
          <w:sz w:val="22"/>
          <w:lang w:eastAsia="ru-RU"/>
        </w:rPr>
        <w:t>отдыха  -</w:t>
      </w:r>
      <w:proofErr w:type="gramEnd"/>
      <w:r w:rsidRPr="001514A6">
        <w:rPr>
          <w:rFonts w:eastAsia="Times New Roman"/>
          <w:sz w:val="22"/>
          <w:lang w:eastAsia="ru-RU"/>
        </w:rPr>
        <w:t xml:space="preserve"> реконструкция с повышением категории с V до IV;</w:t>
      </w:r>
    </w:p>
    <w:p w14:paraId="2E09EA69" w14:textId="2273AEE9" w:rsidR="001514A6" w:rsidRPr="001514A6" w:rsidRDefault="001514A6" w:rsidP="001514A6">
      <w:pPr>
        <w:spacing w:after="0"/>
        <w:rPr>
          <w:rFonts w:eastAsia="Times New Roman"/>
          <w:sz w:val="22"/>
          <w:lang w:eastAsia="ru-RU"/>
        </w:rPr>
      </w:pPr>
      <w:r w:rsidRPr="001514A6">
        <w:rPr>
          <w:rFonts w:eastAsia="Times New Roman"/>
          <w:sz w:val="22"/>
          <w:lang w:eastAsia="ru-RU"/>
        </w:rPr>
        <w:t>2) д.</w:t>
      </w:r>
      <w:r w:rsidR="00802AA8">
        <w:rPr>
          <w:rFonts w:eastAsia="Times New Roman"/>
          <w:sz w:val="22"/>
          <w:lang w:eastAsia="ru-RU"/>
        </w:rPr>
        <w:t xml:space="preserve"> </w:t>
      </w:r>
      <w:proofErr w:type="spellStart"/>
      <w:r w:rsidRPr="001514A6">
        <w:rPr>
          <w:rFonts w:eastAsia="Times New Roman"/>
          <w:sz w:val="22"/>
          <w:lang w:eastAsia="ru-RU"/>
        </w:rPr>
        <w:t>Кокшарово</w:t>
      </w:r>
      <w:proofErr w:type="spellEnd"/>
      <w:r w:rsidRPr="001514A6">
        <w:rPr>
          <w:rFonts w:eastAsia="Times New Roman"/>
          <w:sz w:val="22"/>
          <w:lang w:eastAsia="ru-RU"/>
        </w:rPr>
        <w:t xml:space="preserve"> – д.</w:t>
      </w:r>
      <w:r w:rsidR="00802AA8">
        <w:rPr>
          <w:rFonts w:eastAsia="Times New Roman"/>
          <w:sz w:val="22"/>
          <w:lang w:eastAsia="ru-RU"/>
        </w:rPr>
        <w:t xml:space="preserve"> </w:t>
      </w:r>
      <w:proofErr w:type="spellStart"/>
      <w:r w:rsidRPr="001514A6">
        <w:rPr>
          <w:rFonts w:eastAsia="Times New Roman"/>
          <w:sz w:val="22"/>
          <w:lang w:eastAsia="ru-RU"/>
        </w:rPr>
        <w:t>Моршинино</w:t>
      </w:r>
      <w:proofErr w:type="spellEnd"/>
      <w:r w:rsidRPr="001514A6">
        <w:rPr>
          <w:rFonts w:eastAsia="Times New Roman"/>
          <w:sz w:val="22"/>
          <w:lang w:eastAsia="ru-RU"/>
        </w:rPr>
        <w:t xml:space="preserve"> – реконструкция с повышением категории с V до IV;</w:t>
      </w:r>
    </w:p>
    <w:p w14:paraId="25ACF8B2" w14:textId="622EE047" w:rsidR="001514A6" w:rsidRDefault="001514A6" w:rsidP="001514A6">
      <w:pPr>
        <w:spacing w:after="0"/>
        <w:rPr>
          <w:rFonts w:eastAsia="Times New Roman"/>
          <w:sz w:val="22"/>
          <w:lang w:eastAsia="ru-RU"/>
        </w:rPr>
      </w:pPr>
      <w:r w:rsidRPr="001514A6">
        <w:rPr>
          <w:rFonts w:eastAsia="Times New Roman"/>
          <w:sz w:val="22"/>
          <w:lang w:eastAsia="ru-RU"/>
        </w:rPr>
        <w:t xml:space="preserve">3) </w:t>
      </w:r>
      <w:r w:rsidR="00802AA8">
        <w:rPr>
          <w:rFonts w:eastAsia="Times New Roman"/>
          <w:sz w:val="22"/>
          <w:lang w:eastAsia="ru-RU"/>
        </w:rPr>
        <w:t xml:space="preserve">г. </w:t>
      </w:r>
      <w:r w:rsidRPr="001514A6">
        <w:rPr>
          <w:rFonts w:eastAsia="Times New Roman"/>
          <w:sz w:val="22"/>
          <w:lang w:eastAsia="ru-RU"/>
        </w:rPr>
        <w:t>Н.</w:t>
      </w:r>
      <w:r w:rsidR="00802AA8">
        <w:rPr>
          <w:rFonts w:eastAsia="Times New Roman"/>
          <w:sz w:val="22"/>
          <w:lang w:eastAsia="ru-RU"/>
        </w:rPr>
        <w:t xml:space="preserve"> </w:t>
      </w:r>
      <w:r w:rsidRPr="001514A6">
        <w:rPr>
          <w:rFonts w:eastAsia="Times New Roman"/>
          <w:sz w:val="22"/>
          <w:lang w:eastAsia="ru-RU"/>
        </w:rPr>
        <w:t>Салда – п.</w:t>
      </w:r>
      <w:r w:rsidR="00802AA8">
        <w:rPr>
          <w:rFonts w:eastAsia="Times New Roman"/>
          <w:sz w:val="22"/>
          <w:lang w:eastAsia="ru-RU"/>
        </w:rPr>
        <w:t xml:space="preserve"> </w:t>
      </w:r>
      <w:r w:rsidRPr="001514A6">
        <w:rPr>
          <w:rFonts w:eastAsia="Times New Roman"/>
          <w:sz w:val="22"/>
          <w:lang w:eastAsia="ru-RU"/>
        </w:rPr>
        <w:t>Басьяновский – реконструкция с повышением категории с V до IV</w:t>
      </w:r>
    </w:p>
    <w:p w14:paraId="4588C5BB" w14:textId="401BB14C" w:rsidR="001514A6" w:rsidRDefault="001514A6" w:rsidP="00A4710A">
      <w:pPr>
        <w:pStyle w:val="af9"/>
        <w:numPr>
          <w:ilvl w:val="0"/>
          <w:numId w:val="33"/>
        </w:numPr>
        <w:autoSpaceDE w:val="0"/>
        <w:autoSpaceDN w:val="0"/>
        <w:adjustRightInd w:val="0"/>
      </w:pPr>
      <w:r w:rsidRPr="001514A6">
        <w:lastRenderedPageBreak/>
        <w:t>Реконструкция существующей дороги, проходящей по плотине Верхнесалдинского водохранилища</w:t>
      </w:r>
    </w:p>
    <w:p w14:paraId="016D75D9" w14:textId="36D7D1C9" w:rsidR="001514A6" w:rsidRPr="001514A6" w:rsidRDefault="001514A6" w:rsidP="00A4710A">
      <w:pPr>
        <w:pStyle w:val="af9"/>
        <w:numPr>
          <w:ilvl w:val="0"/>
          <w:numId w:val="33"/>
        </w:numPr>
        <w:autoSpaceDE w:val="0"/>
        <w:autoSpaceDN w:val="0"/>
        <w:adjustRightInd w:val="0"/>
      </w:pPr>
      <w:r w:rsidRPr="001514A6">
        <w:t>Строительство улицы, соединяющей ул.</w:t>
      </w:r>
      <w:r w:rsidR="00802AA8">
        <w:t xml:space="preserve"> </w:t>
      </w:r>
      <w:r w:rsidRPr="001514A6">
        <w:t>К.</w:t>
      </w:r>
      <w:r w:rsidR="00802AA8">
        <w:t xml:space="preserve"> </w:t>
      </w:r>
      <w:r w:rsidRPr="001514A6">
        <w:t>Маркса и ул.</w:t>
      </w:r>
      <w:r w:rsidR="00802AA8">
        <w:t xml:space="preserve"> </w:t>
      </w:r>
      <w:r w:rsidRPr="001514A6">
        <w:t>Пионеров</w:t>
      </w:r>
    </w:p>
    <w:p w14:paraId="11350409" w14:textId="1097CFFC" w:rsidR="001514A6" w:rsidRPr="001514A6" w:rsidRDefault="001514A6" w:rsidP="00A4710A">
      <w:pPr>
        <w:pStyle w:val="af9"/>
        <w:numPr>
          <w:ilvl w:val="0"/>
          <w:numId w:val="33"/>
        </w:numPr>
        <w:autoSpaceDE w:val="0"/>
        <w:autoSpaceDN w:val="0"/>
        <w:adjustRightInd w:val="0"/>
      </w:pPr>
      <w:r w:rsidRPr="001514A6">
        <w:t>Строительство новой дороги уличной сети (в том числе проезжая часть, тротуары, озеленение) в восточной части д.</w:t>
      </w:r>
      <w:r w:rsidR="00802AA8">
        <w:t xml:space="preserve"> </w:t>
      </w:r>
      <w:r w:rsidRPr="001514A6">
        <w:t>Северная протяженностью 0,5 км</w:t>
      </w:r>
    </w:p>
    <w:p w14:paraId="39E88F22" w14:textId="049EAA8A" w:rsidR="001514A6" w:rsidRPr="001514A6" w:rsidRDefault="001514A6" w:rsidP="00A4710A">
      <w:pPr>
        <w:pStyle w:val="af9"/>
        <w:numPr>
          <w:ilvl w:val="0"/>
          <w:numId w:val="33"/>
        </w:numPr>
        <w:autoSpaceDE w:val="0"/>
        <w:autoSpaceDN w:val="0"/>
        <w:adjustRightInd w:val="0"/>
      </w:pPr>
      <w:r w:rsidRPr="001514A6">
        <w:t xml:space="preserve">Реконструкция (асфальтирование) существующих дорог уличной сети в </w:t>
      </w:r>
      <w:r w:rsidR="00802AA8">
        <w:t xml:space="preserve">                     </w:t>
      </w:r>
      <w:r w:rsidRPr="001514A6">
        <w:t>д.</w:t>
      </w:r>
      <w:r w:rsidR="00802AA8">
        <w:t xml:space="preserve"> </w:t>
      </w:r>
      <w:r w:rsidRPr="001514A6">
        <w:t>Северная протяженностью 6,7 км</w:t>
      </w:r>
    </w:p>
    <w:p w14:paraId="2CD6A21E" w14:textId="4B295847" w:rsidR="007302F8" w:rsidRDefault="001514A6" w:rsidP="00A4710A">
      <w:pPr>
        <w:pStyle w:val="af9"/>
        <w:numPr>
          <w:ilvl w:val="0"/>
          <w:numId w:val="33"/>
        </w:numPr>
        <w:autoSpaceDE w:val="0"/>
        <w:autoSpaceDN w:val="0"/>
        <w:adjustRightInd w:val="0"/>
      </w:pPr>
      <w:r w:rsidRPr="001514A6">
        <w:t>Строительство АЗС с объектами придорожного сервиса в д. Северная (ул. Красноармейская)</w:t>
      </w:r>
    </w:p>
    <w:p w14:paraId="0C2C7C74" w14:textId="56011DB0" w:rsidR="001514A6" w:rsidRDefault="001514A6" w:rsidP="00A4710A">
      <w:pPr>
        <w:pStyle w:val="af9"/>
        <w:numPr>
          <w:ilvl w:val="0"/>
          <w:numId w:val="33"/>
        </w:numPr>
        <w:autoSpaceDE w:val="0"/>
        <w:autoSpaceDN w:val="0"/>
        <w:adjustRightInd w:val="0"/>
      </w:pPr>
      <w:r w:rsidRPr="001514A6">
        <w:t>Реконструкция существующих улиц и дорог п.</w:t>
      </w:r>
      <w:r w:rsidR="00802AA8">
        <w:t xml:space="preserve"> </w:t>
      </w:r>
      <w:r w:rsidRPr="001514A6">
        <w:t>Ежевичный (ул. Центральная, ул. Лесная, ул. Новая-1)</w:t>
      </w:r>
    </w:p>
    <w:p w14:paraId="7D542E3A" w14:textId="47AF8256" w:rsidR="001514A6" w:rsidRDefault="001514A6" w:rsidP="00A4710A">
      <w:pPr>
        <w:pStyle w:val="af9"/>
        <w:numPr>
          <w:ilvl w:val="0"/>
          <w:numId w:val="33"/>
        </w:numPr>
        <w:autoSpaceDE w:val="0"/>
        <w:autoSpaceDN w:val="0"/>
        <w:adjustRightInd w:val="0"/>
      </w:pPr>
      <w:r w:rsidRPr="001514A6">
        <w:t>Реконструкция существующих улиц и дорог (ул. Горького, Свердлова, Гвардейская, дорога местной сети – выезд на п.</w:t>
      </w:r>
      <w:r w:rsidR="00802AA8">
        <w:t xml:space="preserve"> </w:t>
      </w:r>
      <w:r w:rsidRPr="001514A6">
        <w:t xml:space="preserve">Басьяновский) в </w:t>
      </w:r>
      <w:r w:rsidR="00802AA8">
        <w:t xml:space="preserve">                                          </w:t>
      </w:r>
      <w:r w:rsidRPr="001514A6">
        <w:t>п.</w:t>
      </w:r>
      <w:r w:rsidR="00802AA8">
        <w:t xml:space="preserve"> </w:t>
      </w:r>
      <w:r w:rsidRPr="001514A6">
        <w:t>Перегрузочная</w:t>
      </w:r>
    </w:p>
    <w:p w14:paraId="3A050990" w14:textId="570AA4A4" w:rsidR="001514A6" w:rsidRDefault="001514A6" w:rsidP="00A4710A">
      <w:pPr>
        <w:pStyle w:val="af9"/>
        <w:numPr>
          <w:ilvl w:val="0"/>
          <w:numId w:val="33"/>
        </w:numPr>
        <w:autoSpaceDE w:val="0"/>
        <w:autoSpaceDN w:val="0"/>
        <w:adjustRightInd w:val="0"/>
      </w:pPr>
      <w:r w:rsidRPr="001514A6">
        <w:t>Создание дополнительной транспортной связи между западной и восточной частями п.</w:t>
      </w:r>
      <w:r w:rsidR="00802AA8">
        <w:t xml:space="preserve"> </w:t>
      </w:r>
      <w:r w:rsidRPr="001514A6">
        <w:t>Перегрузочная (продление ул.</w:t>
      </w:r>
      <w:r w:rsidR="00802AA8">
        <w:t xml:space="preserve"> </w:t>
      </w:r>
      <w:r w:rsidRPr="001514A6">
        <w:t>Горького до ул.</w:t>
      </w:r>
      <w:r w:rsidR="00802AA8">
        <w:t xml:space="preserve"> </w:t>
      </w:r>
      <w:r w:rsidRPr="001514A6">
        <w:t>Гвардейской)</w:t>
      </w:r>
    </w:p>
    <w:p w14:paraId="65E2F854" w14:textId="16A53CC6" w:rsidR="001514A6" w:rsidRDefault="001514A6" w:rsidP="00A4710A">
      <w:pPr>
        <w:pStyle w:val="af9"/>
        <w:numPr>
          <w:ilvl w:val="0"/>
          <w:numId w:val="33"/>
        </w:numPr>
        <w:autoSpaceDE w:val="0"/>
        <w:autoSpaceDN w:val="0"/>
        <w:adjustRightInd w:val="0"/>
      </w:pPr>
      <w:r w:rsidRPr="001514A6">
        <w:t>Реконструкция (капитальный ремонт) местной дороги, соединяющей</w:t>
      </w:r>
      <w:r w:rsidR="00802AA8">
        <w:t xml:space="preserve">                              </w:t>
      </w:r>
      <w:r w:rsidRPr="001514A6">
        <w:t xml:space="preserve"> п.</w:t>
      </w:r>
      <w:r w:rsidR="00802AA8">
        <w:t xml:space="preserve"> </w:t>
      </w:r>
      <w:r w:rsidRPr="001514A6">
        <w:t>Песчаный Карьер с автодорогой общего пользования регионального значения «г. Нижняя Салда – п. Басьяновский – с. Медведево»</w:t>
      </w:r>
    </w:p>
    <w:p w14:paraId="026E1231" w14:textId="7D20A96F" w:rsidR="001514A6" w:rsidRDefault="001514A6" w:rsidP="00A4710A">
      <w:pPr>
        <w:pStyle w:val="af9"/>
        <w:numPr>
          <w:ilvl w:val="0"/>
          <w:numId w:val="33"/>
        </w:numPr>
        <w:autoSpaceDE w:val="0"/>
        <w:autoSpaceDN w:val="0"/>
        <w:adjustRightInd w:val="0"/>
      </w:pPr>
      <w:r w:rsidRPr="001514A6">
        <w:t>Реконструкция существующих улиц п.</w:t>
      </w:r>
      <w:r w:rsidR="00802AA8">
        <w:t xml:space="preserve"> </w:t>
      </w:r>
      <w:r w:rsidRPr="001514A6">
        <w:t>Песчаный Карьер с приведением их технических параметров к нормативным - ул.</w:t>
      </w:r>
      <w:r w:rsidR="00802AA8">
        <w:t xml:space="preserve"> </w:t>
      </w:r>
      <w:r w:rsidRPr="001514A6">
        <w:t>Центральная, ул.</w:t>
      </w:r>
      <w:r w:rsidR="00802AA8">
        <w:t xml:space="preserve"> </w:t>
      </w:r>
      <w:r w:rsidRPr="001514A6">
        <w:t>Песчаная</w:t>
      </w:r>
    </w:p>
    <w:p w14:paraId="243653AA" w14:textId="0A249227" w:rsidR="00B73D0B" w:rsidRPr="00B73D0B" w:rsidRDefault="00B73D0B" w:rsidP="00B73D0B">
      <w:pPr>
        <w:keepNext/>
        <w:rPr>
          <w:b/>
        </w:rPr>
      </w:pPr>
      <w:r w:rsidRPr="00B73D0B">
        <w:rPr>
          <w:b/>
        </w:rPr>
        <w:t>1.2.</w:t>
      </w:r>
      <w:r>
        <w:rPr>
          <w:b/>
        </w:rPr>
        <w:t>3</w:t>
      </w:r>
      <w:r w:rsidRPr="00B73D0B">
        <w:rPr>
          <w:b/>
        </w:rPr>
        <w:t xml:space="preserve"> Анализ </w:t>
      </w:r>
      <w:r>
        <w:rPr>
          <w:b/>
        </w:rPr>
        <w:t>целевых программ</w:t>
      </w:r>
    </w:p>
    <w:p w14:paraId="3340814F" w14:textId="0430FB85" w:rsidR="00B73D0B" w:rsidRPr="00EB4F2E" w:rsidRDefault="00B73D0B" w:rsidP="00B73D0B">
      <w:pPr>
        <w:spacing w:after="0"/>
      </w:pPr>
      <w:r w:rsidRPr="00124B6B">
        <w:t xml:space="preserve">На территории действует </w:t>
      </w:r>
      <w:r>
        <w:t>муниципальная программа «</w:t>
      </w:r>
      <w:r w:rsidRPr="00BF1343">
        <w:t>Развитие дорожного хозяйства Верхнесалдинского муниципального округа Свердловской области</w:t>
      </w:r>
      <w:r>
        <w:t xml:space="preserve">» на 2025 год (утверждена постановлением администрации Верхнесалдинского городского округа от               </w:t>
      </w:r>
      <w:r w:rsidRPr="00EB4F2E">
        <w:t>09.09.2022 №</w:t>
      </w:r>
      <w:r w:rsidR="00106E44" w:rsidRPr="00EB4F2E">
        <w:t xml:space="preserve"> </w:t>
      </w:r>
      <w:r w:rsidRPr="00EB4F2E">
        <w:t xml:space="preserve">2425 с изм. </w:t>
      </w:r>
      <w:r w:rsidRPr="00EB4F2E">
        <w:rPr>
          <w:color w:val="000000" w:themeColor="text1"/>
        </w:rPr>
        <w:t xml:space="preserve">от </w:t>
      </w:r>
      <w:r w:rsidR="00AC5BE2" w:rsidRPr="00EB4F2E">
        <w:rPr>
          <w:color w:val="000000" w:themeColor="text1"/>
        </w:rPr>
        <w:t>03</w:t>
      </w:r>
      <w:r w:rsidRPr="00EB4F2E">
        <w:rPr>
          <w:color w:val="000000" w:themeColor="text1"/>
        </w:rPr>
        <w:t>.0</w:t>
      </w:r>
      <w:r w:rsidR="00AC5BE2" w:rsidRPr="00EB4F2E">
        <w:rPr>
          <w:color w:val="000000" w:themeColor="text1"/>
        </w:rPr>
        <w:t>7</w:t>
      </w:r>
      <w:r w:rsidRPr="00EB4F2E">
        <w:rPr>
          <w:color w:val="000000" w:themeColor="text1"/>
        </w:rPr>
        <w:t>.2025</w:t>
      </w:r>
      <w:r w:rsidRPr="00EB4F2E">
        <w:t>). Программа включает следующие мероприятия с соответствующими объемами финансирования (таблица 1.2.1). Источник финансирования мероприятий – местный бюджет.</w:t>
      </w:r>
    </w:p>
    <w:p w14:paraId="4CAD85E5" w14:textId="77777777" w:rsidR="00B73D0B" w:rsidRPr="00EB4F2E" w:rsidRDefault="00B73D0B" w:rsidP="00B73D0B">
      <w:pPr>
        <w:spacing w:after="0"/>
        <w:jc w:val="right"/>
      </w:pPr>
      <w:r w:rsidRPr="00EB4F2E">
        <w:t>Таблица 1.10.1</w:t>
      </w:r>
    </w:p>
    <w:p w14:paraId="37F685FF" w14:textId="77777777" w:rsidR="00B73D0B" w:rsidRPr="00EB4F2E" w:rsidRDefault="00B73D0B" w:rsidP="00B73D0B">
      <w:pPr>
        <w:spacing w:after="0"/>
        <w:ind w:firstLine="0"/>
        <w:jc w:val="center"/>
      </w:pPr>
      <w:r w:rsidRPr="00EB4F2E">
        <w:t>Мероприятия муниципальной программы «Развитие дорожного хозяйства Верхнесалдинского муниципального округа Свердловской области» на 2025 год</w:t>
      </w:r>
    </w:p>
    <w:tbl>
      <w:tblPr>
        <w:tblStyle w:val="af4"/>
        <w:tblW w:w="9468" w:type="dxa"/>
        <w:tblLook w:val="04A0" w:firstRow="1" w:lastRow="0" w:firstColumn="1" w:lastColumn="0" w:noHBand="0" w:noVBand="1"/>
      </w:tblPr>
      <w:tblGrid>
        <w:gridCol w:w="704"/>
        <w:gridCol w:w="6662"/>
        <w:gridCol w:w="2102"/>
      </w:tblGrid>
      <w:tr w:rsidR="00B73D0B" w:rsidRPr="00EB4F2E" w14:paraId="3306AD4E" w14:textId="77777777" w:rsidTr="002B3F46">
        <w:trPr>
          <w:tblHeader/>
        </w:trPr>
        <w:tc>
          <w:tcPr>
            <w:tcW w:w="704" w:type="dxa"/>
          </w:tcPr>
          <w:p w14:paraId="077F5F62" w14:textId="77777777" w:rsidR="00B73D0B" w:rsidRPr="00EB4F2E" w:rsidRDefault="00B73D0B" w:rsidP="002B3F46">
            <w:pPr>
              <w:spacing w:after="0"/>
              <w:ind w:firstLine="0"/>
              <w:jc w:val="center"/>
            </w:pPr>
            <w:r w:rsidRPr="00EB4F2E">
              <w:t>№ п/п</w:t>
            </w:r>
          </w:p>
        </w:tc>
        <w:tc>
          <w:tcPr>
            <w:tcW w:w="6662" w:type="dxa"/>
            <w:vAlign w:val="center"/>
          </w:tcPr>
          <w:p w14:paraId="3C7ADA9D" w14:textId="77777777" w:rsidR="00B73D0B" w:rsidRPr="00EB4F2E" w:rsidRDefault="00B73D0B" w:rsidP="002B3F46">
            <w:pPr>
              <w:spacing w:after="0"/>
              <w:ind w:firstLine="0"/>
              <w:jc w:val="center"/>
            </w:pPr>
            <w:r w:rsidRPr="00EB4F2E">
              <w:t>Мероприятие</w:t>
            </w:r>
          </w:p>
        </w:tc>
        <w:tc>
          <w:tcPr>
            <w:tcW w:w="2102" w:type="dxa"/>
            <w:vAlign w:val="center"/>
          </w:tcPr>
          <w:p w14:paraId="502192B9" w14:textId="77777777" w:rsidR="00B73D0B" w:rsidRPr="00EB4F2E" w:rsidRDefault="00B73D0B" w:rsidP="002B3F46">
            <w:pPr>
              <w:spacing w:after="0"/>
              <w:ind w:firstLine="0"/>
              <w:jc w:val="center"/>
            </w:pPr>
            <w:r w:rsidRPr="00EB4F2E">
              <w:t>Стоимость реализации мероприятия, руб.</w:t>
            </w:r>
          </w:p>
        </w:tc>
      </w:tr>
      <w:tr w:rsidR="00B73D0B" w:rsidRPr="00EB4F2E" w14:paraId="57C0E891" w14:textId="77777777" w:rsidTr="002B3F46">
        <w:tc>
          <w:tcPr>
            <w:tcW w:w="704" w:type="dxa"/>
          </w:tcPr>
          <w:p w14:paraId="22336AF8" w14:textId="77777777" w:rsidR="00B73D0B" w:rsidRPr="00EB4F2E" w:rsidRDefault="00B73D0B" w:rsidP="002B3F46">
            <w:pPr>
              <w:spacing w:after="0"/>
              <w:ind w:firstLine="0"/>
              <w:jc w:val="center"/>
            </w:pPr>
            <w:r w:rsidRPr="00EB4F2E">
              <w:t>1</w:t>
            </w:r>
          </w:p>
        </w:tc>
        <w:tc>
          <w:tcPr>
            <w:tcW w:w="6662" w:type="dxa"/>
          </w:tcPr>
          <w:p w14:paraId="299B7992" w14:textId="77777777" w:rsidR="00B73D0B" w:rsidRPr="00EB4F2E" w:rsidRDefault="00B73D0B" w:rsidP="002B3F46">
            <w:pPr>
              <w:spacing w:after="0"/>
              <w:ind w:firstLine="0"/>
            </w:pPr>
            <w:r w:rsidRPr="00EB4F2E">
              <w:t>Ремонт автомобильных дорог общего пользования местного значения</w:t>
            </w:r>
          </w:p>
        </w:tc>
        <w:tc>
          <w:tcPr>
            <w:tcW w:w="2102" w:type="dxa"/>
            <w:vAlign w:val="center"/>
          </w:tcPr>
          <w:p w14:paraId="4C93A8D6" w14:textId="3C6C29E0" w:rsidR="00B73D0B" w:rsidRPr="00EB4F2E" w:rsidRDefault="00B73D0B" w:rsidP="00A3538E">
            <w:pPr>
              <w:spacing w:after="0"/>
              <w:ind w:firstLine="0"/>
              <w:jc w:val="center"/>
            </w:pPr>
            <w:r w:rsidRPr="00EB4F2E">
              <w:t>11</w:t>
            </w:r>
            <w:r w:rsidR="00A3538E" w:rsidRPr="00EB4F2E">
              <w:t>5 698 </w:t>
            </w:r>
            <w:r w:rsidRPr="00EB4F2E">
              <w:t>50</w:t>
            </w:r>
            <w:r w:rsidR="00A3538E" w:rsidRPr="00EB4F2E">
              <w:t>0,0</w:t>
            </w:r>
          </w:p>
        </w:tc>
      </w:tr>
      <w:tr w:rsidR="00106E44" w:rsidRPr="00EB4F2E" w14:paraId="18723A7D" w14:textId="77777777" w:rsidTr="002B3F46">
        <w:tc>
          <w:tcPr>
            <w:tcW w:w="704" w:type="dxa"/>
          </w:tcPr>
          <w:p w14:paraId="0AC737B3" w14:textId="713A9A82" w:rsidR="00106E44" w:rsidRPr="00EB4F2E" w:rsidRDefault="00106E44" w:rsidP="002B3F46">
            <w:pPr>
              <w:spacing w:after="0"/>
              <w:ind w:firstLine="0"/>
              <w:jc w:val="center"/>
            </w:pPr>
            <w:r w:rsidRPr="00EB4F2E">
              <w:t>2</w:t>
            </w:r>
          </w:p>
        </w:tc>
        <w:tc>
          <w:tcPr>
            <w:tcW w:w="6662" w:type="dxa"/>
          </w:tcPr>
          <w:p w14:paraId="17B08148" w14:textId="080F3D75" w:rsidR="00106E44" w:rsidRPr="00EB4F2E" w:rsidRDefault="00106E44" w:rsidP="00106E44">
            <w:pPr>
              <w:spacing w:after="0"/>
              <w:ind w:firstLine="0"/>
            </w:pPr>
            <w:r w:rsidRPr="00EB4F2E">
              <w:t>Обустройство транспортной инфраструктуры земельных участков для ИЖС, выданных многодетным семьям</w:t>
            </w:r>
          </w:p>
        </w:tc>
        <w:tc>
          <w:tcPr>
            <w:tcW w:w="2102" w:type="dxa"/>
            <w:vAlign w:val="center"/>
          </w:tcPr>
          <w:p w14:paraId="695C63EC" w14:textId="4B6A35F7" w:rsidR="00106E44" w:rsidRPr="00EB4F2E" w:rsidRDefault="00106E44" w:rsidP="00A3538E">
            <w:pPr>
              <w:spacing w:after="0"/>
              <w:ind w:firstLine="0"/>
              <w:jc w:val="center"/>
            </w:pPr>
            <w:r w:rsidRPr="00EB4F2E">
              <w:t>6 240 000,0</w:t>
            </w:r>
          </w:p>
        </w:tc>
      </w:tr>
      <w:tr w:rsidR="00B73D0B" w:rsidRPr="00EB4F2E" w14:paraId="4DA0731A" w14:textId="77777777" w:rsidTr="002B3F46">
        <w:tc>
          <w:tcPr>
            <w:tcW w:w="704" w:type="dxa"/>
          </w:tcPr>
          <w:p w14:paraId="1EA6DFD0" w14:textId="0E9B0CD1" w:rsidR="00B73D0B" w:rsidRPr="00EB4F2E" w:rsidRDefault="00106E44" w:rsidP="00106E44">
            <w:pPr>
              <w:spacing w:after="0"/>
              <w:ind w:firstLine="0"/>
              <w:jc w:val="center"/>
            </w:pPr>
            <w:r w:rsidRPr="00EB4F2E">
              <w:t>3</w:t>
            </w:r>
          </w:p>
        </w:tc>
        <w:tc>
          <w:tcPr>
            <w:tcW w:w="6662" w:type="dxa"/>
          </w:tcPr>
          <w:p w14:paraId="02E4FFF0" w14:textId="14D77301" w:rsidR="00B73D0B" w:rsidRPr="00EB4F2E" w:rsidRDefault="00B73D0B" w:rsidP="00EB4F2E">
            <w:pPr>
              <w:spacing w:after="0"/>
              <w:ind w:firstLine="0"/>
            </w:pPr>
            <w:r w:rsidRPr="00EB4F2E">
              <w:t>Содержание автомобильных дорог общего пользования местного значения, тротуаров общ его пользования и подходов к пешеходным переходам, автобусных остановок в г. Верхняя Салда</w:t>
            </w:r>
          </w:p>
        </w:tc>
        <w:tc>
          <w:tcPr>
            <w:tcW w:w="2102" w:type="dxa"/>
            <w:vAlign w:val="center"/>
          </w:tcPr>
          <w:p w14:paraId="263B57B5" w14:textId="77777777" w:rsidR="00B73D0B" w:rsidRPr="00EB4F2E" w:rsidRDefault="00B73D0B" w:rsidP="002B3F46">
            <w:pPr>
              <w:spacing w:after="0"/>
              <w:ind w:firstLine="0"/>
              <w:jc w:val="center"/>
            </w:pPr>
            <w:r w:rsidRPr="00EB4F2E">
              <w:t>47 719 000,0</w:t>
            </w:r>
          </w:p>
        </w:tc>
      </w:tr>
      <w:tr w:rsidR="00B73D0B" w14:paraId="1CE2E71A" w14:textId="77777777" w:rsidTr="002B3F46">
        <w:tc>
          <w:tcPr>
            <w:tcW w:w="704" w:type="dxa"/>
          </w:tcPr>
          <w:p w14:paraId="1F6C8DB4" w14:textId="670BB71B" w:rsidR="00B73D0B" w:rsidRPr="00EB4F2E" w:rsidRDefault="00106E44" w:rsidP="00106E44">
            <w:pPr>
              <w:spacing w:after="0"/>
              <w:ind w:firstLine="0"/>
              <w:jc w:val="center"/>
            </w:pPr>
            <w:r w:rsidRPr="00EB4F2E">
              <w:t>4</w:t>
            </w:r>
          </w:p>
        </w:tc>
        <w:tc>
          <w:tcPr>
            <w:tcW w:w="6662" w:type="dxa"/>
          </w:tcPr>
          <w:p w14:paraId="22850364" w14:textId="77777777" w:rsidR="00B73D0B" w:rsidRPr="00EB4F2E" w:rsidRDefault="00B73D0B" w:rsidP="002B3F46">
            <w:pPr>
              <w:spacing w:after="0"/>
              <w:ind w:firstLine="0"/>
            </w:pPr>
            <w:r w:rsidRPr="00EB4F2E">
              <w:t xml:space="preserve">Содержание автомобильных дорог общ его пользования местного значения п. Басьяновский, п. Тагильский, п. </w:t>
            </w:r>
            <w:r w:rsidRPr="00EB4F2E">
              <w:lastRenderedPageBreak/>
              <w:t xml:space="preserve">Перегрузочная, п. Песчаный Карьер, п. Ежевичный, п. Бобровка, д. </w:t>
            </w:r>
            <w:proofErr w:type="spellStart"/>
            <w:r w:rsidRPr="00EB4F2E">
              <w:t>Нелоба</w:t>
            </w:r>
            <w:proofErr w:type="spellEnd"/>
            <w:r w:rsidRPr="00EB4F2E">
              <w:t xml:space="preserve"> до населенных пунктов д. </w:t>
            </w:r>
            <w:proofErr w:type="spellStart"/>
            <w:r w:rsidRPr="00EB4F2E">
              <w:t>Малыгино</w:t>
            </w:r>
            <w:proofErr w:type="spellEnd"/>
            <w:r w:rsidRPr="00EB4F2E">
              <w:t xml:space="preserve">, п. Бобровка и д. </w:t>
            </w:r>
            <w:proofErr w:type="spellStart"/>
            <w:r w:rsidRPr="00EB4F2E">
              <w:t>Балакино</w:t>
            </w:r>
            <w:proofErr w:type="spellEnd"/>
          </w:p>
        </w:tc>
        <w:tc>
          <w:tcPr>
            <w:tcW w:w="2102" w:type="dxa"/>
            <w:vAlign w:val="center"/>
          </w:tcPr>
          <w:p w14:paraId="63DFD45D" w14:textId="77777777" w:rsidR="00B73D0B" w:rsidRDefault="00B73D0B" w:rsidP="002B3F46">
            <w:pPr>
              <w:spacing w:after="0"/>
              <w:ind w:firstLine="0"/>
              <w:jc w:val="center"/>
            </w:pPr>
            <w:r w:rsidRPr="00EB4F2E">
              <w:lastRenderedPageBreak/>
              <w:t>3 753 000,0</w:t>
            </w:r>
          </w:p>
        </w:tc>
      </w:tr>
      <w:tr w:rsidR="00B73D0B" w14:paraId="47D797C8" w14:textId="77777777" w:rsidTr="002B3F46">
        <w:tc>
          <w:tcPr>
            <w:tcW w:w="704" w:type="dxa"/>
          </w:tcPr>
          <w:p w14:paraId="47C898D3" w14:textId="0AA88591" w:rsidR="00B73D0B" w:rsidRDefault="00106E44" w:rsidP="00106E44">
            <w:pPr>
              <w:spacing w:after="0"/>
              <w:ind w:firstLine="0"/>
              <w:jc w:val="center"/>
            </w:pPr>
            <w:r>
              <w:t>5</w:t>
            </w:r>
          </w:p>
        </w:tc>
        <w:tc>
          <w:tcPr>
            <w:tcW w:w="6662" w:type="dxa"/>
          </w:tcPr>
          <w:p w14:paraId="759BC252" w14:textId="77777777" w:rsidR="00B73D0B" w:rsidRDefault="00B73D0B" w:rsidP="002B3F46">
            <w:pPr>
              <w:spacing w:after="0"/>
              <w:ind w:firstLine="0"/>
            </w:pPr>
            <w:r>
              <w:t>Содержание автомобильных дорог общ его пользования местного значения в д. Северная, д. Никитино, п. Ива</w:t>
            </w:r>
          </w:p>
        </w:tc>
        <w:tc>
          <w:tcPr>
            <w:tcW w:w="2102" w:type="dxa"/>
            <w:vAlign w:val="center"/>
          </w:tcPr>
          <w:p w14:paraId="737AC4AA" w14:textId="77777777" w:rsidR="00B73D0B" w:rsidRDefault="00B73D0B" w:rsidP="002B3F46">
            <w:pPr>
              <w:spacing w:after="0"/>
              <w:ind w:firstLine="0"/>
              <w:jc w:val="center"/>
            </w:pPr>
            <w:r>
              <w:t>2 194 500,0</w:t>
            </w:r>
          </w:p>
        </w:tc>
      </w:tr>
      <w:tr w:rsidR="00B73D0B" w14:paraId="317A9984" w14:textId="77777777" w:rsidTr="002B3F46">
        <w:tc>
          <w:tcPr>
            <w:tcW w:w="704" w:type="dxa"/>
          </w:tcPr>
          <w:p w14:paraId="34E6AE65" w14:textId="148CE250" w:rsidR="00B73D0B" w:rsidRDefault="00106E44" w:rsidP="00106E44">
            <w:pPr>
              <w:spacing w:after="0"/>
              <w:ind w:firstLine="0"/>
              <w:jc w:val="center"/>
            </w:pPr>
            <w:r>
              <w:t>6</w:t>
            </w:r>
          </w:p>
        </w:tc>
        <w:tc>
          <w:tcPr>
            <w:tcW w:w="6662" w:type="dxa"/>
          </w:tcPr>
          <w:p w14:paraId="10BD3143" w14:textId="77777777" w:rsidR="00B73D0B" w:rsidRDefault="00B73D0B" w:rsidP="002B3F46">
            <w:pPr>
              <w:spacing w:after="0"/>
              <w:ind w:firstLine="0"/>
            </w:pPr>
            <w:r>
              <w:t>Содержание подъездной автомобильной дороги к п. Свободный (от 32 км автодороги г. Нижний Тагил - г. Верхняя Салда до железнодорожного переезда ст. Ива)</w:t>
            </w:r>
          </w:p>
        </w:tc>
        <w:tc>
          <w:tcPr>
            <w:tcW w:w="2102" w:type="dxa"/>
            <w:vAlign w:val="center"/>
          </w:tcPr>
          <w:p w14:paraId="45177F47" w14:textId="77777777" w:rsidR="00B73D0B" w:rsidRDefault="00B73D0B" w:rsidP="002B3F46">
            <w:pPr>
              <w:spacing w:after="0"/>
              <w:ind w:firstLine="0"/>
              <w:jc w:val="center"/>
            </w:pPr>
            <w:r>
              <w:t>833 500,0</w:t>
            </w:r>
          </w:p>
        </w:tc>
      </w:tr>
      <w:tr w:rsidR="00B73D0B" w:rsidRPr="00EB4F2E" w14:paraId="7BA2B4E6" w14:textId="77777777" w:rsidTr="002B3F46">
        <w:tc>
          <w:tcPr>
            <w:tcW w:w="704" w:type="dxa"/>
          </w:tcPr>
          <w:p w14:paraId="476024CF" w14:textId="5FA86DB3" w:rsidR="00B73D0B" w:rsidRPr="00EB4F2E" w:rsidRDefault="00106E44" w:rsidP="00106E44">
            <w:pPr>
              <w:spacing w:after="0"/>
              <w:ind w:firstLine="0"/>
              <w:jc w:val="center"/>
            </w:pPr>
            <w:r w:rsidRPr="00EB4F2E">
              <w:t>7</w:t>
            </w:r>
          </w:p>
        </w:tc>
        <w:tc>
          <w:tcPr>
            <w:tcW w:w="6662" w:type="dxa"/>
          </w:tcPr>
          <w:p w14:paraId="4E70FA75" w14:textId="77777777" w:rsidR="00B73D0B" w:rsidRPr="00EB4F2E" w:rsidRDefault="00B73D0B" w:rsidP="002B3F46">
            <w:pPr>
              <w:spacing w:after="0"/>
              <w:ind w:firstLine="0"/>
            </w:pPr>
            <w:r w:rsidRPr="00EB4F2E">
              <w:t>Установка и техническое обслуживание дорожных знаков</w:t>
            </w:r>
          </w:p>
        </w:tc>
        <w:tc>
          <w:tcPr>
            <w:tcW w:w="2102" w:type="dxa"/>
            <w:vAlign w:val="center"/>
          </w:tcPr>
          <w:p w14:paraId="5F452B80" w14:textId="77777777" w:rsidR="00B73D0B" w:rsidRPr="00EB4F2E" w:rsidRDefault="00B73D0B" w:rsidP="002B3F46">
            <w:pPr>
              <w:spacing w:after="0"/>
              <w:ind w:firstLine="0"/>
              <w:jc w:val="center"/>
            </w:pPr>
            <w:r w:rsidRPr="00EB4F2E">
              <w:t>2 767 600,0</w:t>
            </w:r>
          </w:p>
        </w:tc>
      </w:tr>
      <w:tr w:rsidR="00B73D0B" w:rsidRPr="00EB4F2E" w14:paraId="5DD19D68" w14:textId="77777777" w:rsidTr="002B3F46">
        <w:tc>
          <w:tcPr>
            <w:tcW w:w="704" w:type="dxa"/>
          </w:tcPr>
          <w:p w14:paraId="2C02CEDF" w14:textId="27DDED62" w:rsidR="00B73D0B" w:rsidRPr="00EB4F2E" w:rsidRDefault="00106E44" w:rsidP="00106E44">
            <w:pPr>
              <w:spacing w:after="0"/>
              <w:ind w:firstLine="0"/>
              <w:jc w:val="center"/>
            </w:pPr>
            <w:r w:rsidRPr="00EB4F2E">
              <w:t>8</w:t>
            </w:r>
          </w:p>
        </w:tc>
        <w:tc>
          <w:tcPr>
            <w:tcW w:w="6662" w:type="dxa"/>
          </w:tcPr>
          <w:p w14:paraId="02C70979" w14:textId="77777777" w:rsidR="00B73D0B" w:rsidRPr="00EB4F2E" w:rsidRDefault="00B73D0B" w:rsidP="002B3F46">
            <w:pPr>
              <w:spacing w:after="0"/>
              <w:ind w:firstLine="0"/>
            </w:pPr>
            <w:r w:rsidRPr="00EB4F2E">
              <w:t>Установка светофорного объекта</w:t>
            </w:r>
          </w:p>
        </w:tc>
        <w:tc>
          <w:tcPr>
            <w:tcW w:w="2102" w:type="dxa"/>
            <w:vAlign w:val="center"/>
          </w:tcPr>
          <w:p w14:paraId="28C30CDF" w14:textId="5DEB5FA3" w:rsidR="00B73D0B" w:rsidRPr="00EB4F2E" w:rsidRDefault="00802AA8" w:rsidP="00802AA8">
            <w:pPr>
              <w:spacing w:after="0"/>
              <w:ind w:firstLine="0"/>
              <w:jc w:val="center"/>
            </w:pPr>
            <w:r w:rsidRPr="00EB4F2E">
              <w:t>4</w:t>
            </w:r>
            <w:r w:rsidR="00B73D0B" w:rsidRPr="00EB4F2E">
              <w:t xml:space="preserve"> </w:t>
            </w:r>
            <w:r w:rsidRPr="00EB4F2E">
              <w:t>135</w:t>
            </w:r>
            <w:r w:rsidR="00B73D0B" w:rsidRPr="00EB4F2E">
              <w:t xml:space="preserve"> </w:t>
            </w:r>
            <w:r w:rsidRPr="00EB4F2E">
              <w:t>2</w:t>
            </w:r>
            <w:r w:rsidR="00B73D0B" w:rsidRPr="00EB4F2E">
              <w:t>22,0</w:t>
            </w:r>
          </w:p>
        </w:tc>
      </w:tr>
      <w:tr w:rsidR="00B73D0B" w:rsidRPr="00EB4F2E" w14:paraId="4C0DD1F3" w14:textId="77777777" w:rsidTr="002B3F46">
        <w:tc>
          <w:tcPr>
            <w:tcW w:w="704" w:type="dxa"/>
          </w:tcPr>
          <w:p w14:paraId="4D9079D2" w14:textId="01E363C8" w:rsidR="00B73D0B" w:rsidRPr="00EB4F2E" w:rsidRDefault="00106E44" w:rsidP="00106E44">
            <w:pPr>
              <w:spacing w:after="0"/>
              <w:ind w:firstLine="0"/>
              <w:jc w:val="center"/>
            </w:pPr>
            <w:r w:rsidRPr="00EB4F2E">
              <w:t>9</w:t>
            </w:r>
          </w:p>
        </w:tc>
        <w:tc>
          <w:tcPr>
            <w:tcW w:w="6662" w:type="dxa"/>
          </w:tcPr>
          <w:p w14:paraId="3A9E3B5D" w14:textId="77777777" w:rsidR="00B73D0B" w:rsidRPr="00EB4F2E" w:rsidRDefault="00B73D0B" w:rsidP="002B3F46">
            <w:pPr>
              <w:spacing w:after="0"/>
              <w:ind w:firstLine="0"/>
            </w:pPr>
            <w:r w:rsidRPr="00EB4F2E">
              <w:t>Обустройство пешеходных переходов в соответствии с новыми национальны м и стандартами</w:t>
            </w:r>
          </w:p>
        </w:tc>
        <w:tc>
          <w:tcPr>
            <w:tcW w:w="2102" w:type="dxa"/>
            <w:vAlign w:val="center"/>
          </w:tcPr>
          <w:p w14:paraId="635842F6" w14:textId="77777777" w:rsidR="00B73D0B" w:rsidRPr="00EB4F2E" w:rsidRDefault="00B73D0B" w:rsidP="002B3F46">
            <w:pPr>
              <w:spacing w:after="0"/>
              <w:ind w:firstLine="0"/>
              <w:jc w:val="center"/>
            </w:pPr>
            <w:r w:rsidRPr="00EB4F2E">
              <w:t>3 443 900,0</w:t>
            </w:r>
          </w:p>
        </w:tc>
      </w:tr>
      <w:tr w:rsidR="00802AA8" w14:paraId="43909E20" w14:textId="77777777" w:rsidTr="002B3F46">
        <w:tc>
          <w:tcPr>
            <w:tcW w:w="704" w:type="dxa"/>
          </w:tcPr>
          <w:p w14:paraId="2AC4AFCB" w14:textId="04E5C19F" w:rsidR="00802AA8" w:rsidRPr="00EB4F2E" w:rsidRDefault="00106E44" w:rsidP="00106E44">
            <w:pPr>
              <w:spacing w:after="0"/>
              <w:ind w:firstLine="0"/>
              <w:jc w:val="center"/>
            </w:pPr>
            <w:r w:rsidRPr="00EB4F2E">
              <w:t>10</w:t>
            </w:r>
          </w:p>
        </w:tc>
        <w:tc>
          <w:tcPr>
            <w:tcW w:w="6662" w:type="dxa"/>
          </w:tcPr>
          <w:p w14:paraId="5698C734" w14:textId="1345CB22" w:rsidR="00802AA8" w:rsidRPr="00EB4F2E" w:rsidRDefault="00802AA8" w:rsidP="002B3F46">
            <w:pPr>
              <w:spacing w:after="0"/>
              <w:ind w:firstLine="0"/>
            </w:pPr>
            <w:r w:rsidRPr="00EB4F2E">
              <w:t>Обустройство маршрутов следования «Дом-Школа-Дом»</w:t>
            </w:r>
          </w:p>
        </w:tc>
        <w:tc>
          <w:tcPr>
            <w:tcW w:w="2102" w:type="dxa"/>
            <w:vAlign w:val="center"/>
          </w:tcPr>
          <w:p w14:paraId="3E1EEDAB" w14:textId="44B15A15" w:rsidR="00802AA8" w:rsidRPr="00EB4F2E" w:rsidRDefault="00802AA8" w:rsidP="002B3F46">
            <w:pPr>
              <w:spacing w:after="0"/>
              <w:ind w:firstLine="0"/>
              <w:jc w:val="center"/>
            </w:pPr>
            <w:r w:rsidRPr="00EB4F2E">
              <w:t>9 627 000,0</w:t>
            </w:r>
          </w:p>
        </w:tc>
      </w:tr>
    </w:tbl>
    <w:p w14:paraId="7F7C155D" w14:textId="77777777" w:rsidR="00B73D0B" w:rsidRPr="001514A6" w:rsidRDefault="00B73D0B" w:rsidP="00B73D0B">
      <w:pPr>
        <w:autoSpaceDE w:val="0"/>
        <w:autoSpaceDN w:val="0"/>
        <w:adjustRightInd w:val="0"/>
      </w:pPr>
    </w:p>
    <w:p w14:paraId="5C2213C7" w14:textId="174AE746" w:rsidR="003B7292" w:rsidRDefault="003B7292" w:rsidP="003B7292">
      <w:pPr>
        <w:pStyle w:val="21"/>
        <w:numPr>
          <w:ilvl w:val="1"/>
          <w:numId w:val="2"/>
        </w:numPr>
        <w:ind w:left="0" w:firstLine="567"/>
      </w:pPr>
      <w:bookmarkStart w:id="18" w:name="_Toc201314864"/>
      <w:r>
        <w:t>О</w:t>
      </w:r>
      <w:r w:rsidRPr="003B7292">
        <w:t>ценк</w:t>
      </w:r>
      <w:r>
        <w:t>а</w:t>
      </w:r>
      <w:r w:rsidRPr="003B7292">
        <w:t xml:space="preserve"> социально-экономической деятельности территории, включая деятельность в сфере транспорта, дорожную деятельность</w:t>
      </w:r>
      <w:bookmarkEnd w:id="18"/>
    </w:p>
    <w:p w14:paraId="210328F9" w14:textId="32F65347" w:rsidR="00182112" w:rsidRPr="00182112" w:rsidRDefault="00182112" w:rsidP="003B7292">
      <w:pPr>
        <w:shd w:val="clear" w:color="auto" w:fill="FFFFFF"/>
        <w:spacing w:after="0"/>
        <w:rPr>
          <w:b/>
        </w:rPr>
      </w:pPr>
      <w:r w:rsidRPr="00182112">
        <w:rPr>
          <w:b/>
        </w:rPr>
        <w:t>Оценка экономической деятельности</w:t>
      </w:r>
    </w:p>
    <w:p w14:paraId="296E91F0" w14:textId="0ED04F6D" w:rsidR="00A21E18" w:rsidRDefault="00F214A7" w:rsidP="00F214A7">
      <w:pPr>
        <w:shd w:val="clear" w:color="auto" w:fill="FFFFFF"/>
        <w:spacing w:after="0"/>
      </w:pPr>
      <w:r>
        <w:t>Градообразующим предприятием муниципального округа является публичное акционерное общество «Корпорация ВСМПО-АВИСМА». Основным видом деятельности ПАО «Корпорация ВСМПО-АВИСМА» является производство и реализация титановой продукции – титановых слитков, слябов, труб, листов, прутков, штамповок из титановых сплавов, готовых изделий для авиационной промышленности, губчатого титана. Кроме того, предприятие производит продукцию из алюминиевых сплавов, ферротитан, магний и магниевые сплавы.</w:t>
      </w:r>
    </w:p>
    <w:p w14:paraId="7EFEBA73" w14:textId="77777777" w:rsidR="00A4710A" w:rsidRDefault="00A4710A" w:rsidP="00A4710A">
      <w:pPr>
        <w:shd w:val="clear" w:color="auto" w:fill="FFFFFF"/>
        <w:spacing w:after="0"/>
      </w:pPr>
      <w:r>
        <w:t>В муниципальном округе на 01.01.2025 зарегистрировано 199 малых и средних предприятий и 792 индивидуальных предпринимателя.</w:t>
      </w:r>
    </w:p>
    <w:p w14:paraId="0D43DA6C" w14:textId="77777777" w:rsidR="00A4710A" w:rsidRDefault="00A4710A" w:rsidP="00A4710A">
      <w:pPr>
        <w:shd w:val="clear" w:color="auto" w:fill="FFFFFF"/>
        <w:spacing w:after="0"/>
      </w:pPr>
      <w:r>
        <w:t>Малое и среднее предпринимательство представлено следующими видами экономической деятельности:</w:t>
      </w:r>
    </w:p>
    <w:p w14:paraId="7F1F1275" w14:textId="77777777" w:rsidR="00A4710A" w:rsidRDefault="00A4710A" w:rsidP="00A4710A">
      <w:pPr>
        <w:pStyle w:val="af9"/>
        <w:numPr>
          <w:ilvl w:val="0"/>
          <w:numId w:val="35"/>
        </w:numPr>
        <w:shd w:val="clear" w:color="auto" w:fill="FFFFFF"/>
        <w:spacing w:after="0"/>
      </w:pPr>
      <w:r>
        <w:t>оптовая и розничная торговля;</w:t>
      </w:r>
    </w:p>
    <w:p w14:paraId="66141FAB" w14:textId="77777777" w:rsidR="00A4710A" w:rsidRDefault="00A4710A" w:rsidP="00A4710A">
      <w:pPr>
        <w:pStyle w:val="af9"/>
        <w:numPr>
          <w:ilvl w:val="0"/>
          <w:numId w:val="35"/>
        </w:numPr>
        <w:shd w:val="clear" w:color="auto" w:fill="FFFFFF"/>
        <w:spacing w:after="0"/>
      </w:pPr>
      <w:r>
        <w:t>обрабатывающие производства;</w:t>
      </w:r>
    </w:p>
    <w:p w14:paraId="2D0FC50E" w14:textId="77777777" w:rsidR="00A4710A" w:rsidRDefault="00A4710A" w:rsidP="00A4710A">
      <w:pPr>
        <w:pStyle w:val="af9"/>
        <w:numPr>
          <w:ilvl w:val="0"/>
          <w:numId w:val="35"/>
        </w:numPr>
        <w:shd w:val="clear" w:color="auto" w:fill="FFFFFF"/>
        <w:spacing w:after="0"/>
      </w:pPr>
      <w:r>
        <w:t>строительство;</w:t>
      </w:r>
    </w:p>
    <w:p w14:paraId="51076D12" w14:textId="77777777" w:rsidR="00A4710A" w:rsidRDefault="00A4710A" w:rsidP="00A4710A">
      <w:pPr>
        <w:pStyle w:val="af9"/>
        <w:numPr>
          <w:ilvl w:val="0"/>
          <w:numId w:val="35"/>
        </w:numPr>
        <w:shd w:val="clear" w:color="auto" w:fill="FFFFFF"/>
        <w:spacing w:after="0"/>
      </w:pPr>
      <w:r>
        <w:t>операции с недвижимым имуществом, аренда и предоставление услуг;</w:t>
      </w:r>
    </w:p>
    <w:p w14:paraId="24F03437" w14:textId="77777777" w:rsidR="00A4710A" w:rsidRDefault="00A4710A" w:rsidP="00A4710A">
      <w:pPr>
        <w:pStyle w:val="af9"/>
        <w:numPr>
          <w:ilvl w:val="0"/>
          <w:numId w:val="35"/>
        </w:numPr>
        <w:shd w:val="clear" w:color="auto" w:fill="FFFFFF"/>
        <w:spacing w:after="0"/>
      </w:pPr>
      <w:r>
        <w:t>гостиницы и рестораны;</w:t>
      </w:r>
    </w:p>
    <w:p w14:paraId="2E0FF24E" w14:textId="77777777" w:rsidR="00A4710A" w:rsidRDefault="00A4710A" w:rsidP="00A4710A">
      <w:pPr>
        <w:pStyle w:val="af9"/>
        <w:numPr>
          <w:ilvl w:val="0"/>
          <w:numId w:val="35"/>
        </w:numPr>
        <w:shd w:val="clear" w:color="auto" w:fill="FFFFFF"/>
        <w:spacing w:after="0"/>
      </w:pPr>
      <w:r>
        <w:t>транспорт и связь;</w:t>
      </w:r>
    </w:p>
    <w:p w14:paraId="41C82215" w14:textId="34CF6963" w:rsidR="00A21E18" w:rsidRDefault="00A4710A" w:rsidP="00A4710A">
      <w:pPr>
        <w:pStyle w:val="af9"/>
        <w:numPr>
          <w:ilvl w:val="0"/>
          <w:numId w:val="35"/>
        </w:numPr>
        <w:shd w:val="clear" w:color="auto" w:fill="FFFFFF"/>
        <w:spacing w:after="0"/>
      </w:pPr>
      <w:r>
        <w:t xml:space="preserve">предоставление прочих коммунальных, социальных и персональных </w:t>
      </w:r>
      <w:proofErr w:type="gramStart"/>
      <w:r>
        <w:t>услуг.</w:t>
      </w:r>
      <w:r w:rsidR="00A21E18">
        <w:t>.</w:t>
      </w:r>
      <w:proofErr w:type="gramEnd"/>
    </w:p>
    <w:p w14:paraId="22276C3C" w14:textId="77777777" w:rsidR="00CF4954" w:rsidRDefault="00CF4954" w:rsidP="003B7292">
      <w:pPr>
        <w:shd w:val="clear" w:color="auto" w:fill="FFFFFF"/>
        <w:spacing w:after="0"/>
      </w:pPr>
    </w:p>
    <w:p w14:paraId="0F15A01D" w14:textId="163AD4E5" w:rsidR="00182112" w:rsidRPr="00CF4954" w:rsidRDefault="00CF4954" w:rsidP="003B7292">
      <w:pPr>
        <w:shd w:val="clear" w:color="auto" w:fill="FFFFFF"/>
        <w:spacing w:after="0"/>
        <w:rPr>
          <w:b/>
          <w:szCs w:val="28"/>
        </w:rPr>
      </w:pPr>
      <w:r w:rsidRPr="00CF4954">
        <w:rPr>
          <w:b/>
          <w:szCs w:val="28"/>
        </w:rPr>
        <w:t>Оценка деятельности в области социальной инфраструктуры</w:t>
      </w:r>
    </w:p>
    <w:p w14:paraId="0578A48C" w14:textId="1E09C973" w:rsidR="003B7292" w:rsidRDefault="00F214A7" w:rsidP="00124B6B">
      <w:pPr>
        <w:shd w:val="clear" w:color="auto" w:fill="FFFFFF"/>
        <w:spacing w:after="0"/>
      </w:pPr>
      <w:r w:rsidRPr="00F214A7">
        <w:t xml:space="preserve">В 2024 году в 16 </w:t>
      </w:r>
      <w:r>
        <w:t>дошкольных образовательных учреждениях</w:t>
      </w:r>
      <w:r w:rsidRPr="00F214A7">
        <w:t xml:space="preserve"> проведены текущие ремонты и устранены предписания надзорных органов. По статистическим данным, </w:t>
      </w:r>
      <w:proofErr w:type="gramStart"/>
      <w:r w:rsidRPr="00F214A7">
        <w:t>зданий ДОУ</w:t>
      </w:r>
      <w:proofErr w:type="gramEnd"/>
      <w:r w:rsidRPr="00F214A7">
        <w:t xml:space="preserve"> требующих капитального ремонта, признанных аварийными на территории округа нет.</w:t>
      </w:r>
      <w:r w:rsidR="00124B6B">
        <w:t xml:space="preserve"> </w:t>
      </w:r>
    </w:p>
    <w:p w14:paraId="77AD6B84" w14:textId="62D9C2C6" w:rsidR="00F214A7" w:rsidRPr="00F214A7" w:rsidRDefault="00F214A7" w:rsidP="00F214A7">
      <w:pPr>
        <w:shd w:val="clear" w:color="auto" w:fill="FFFFFF"/>
        <w:spacing w:after="0"/>
      </w:pPr>
      <w:r w:rsidRPr="00F214A7">
        <w:lastRenderedPageBreak/>
        <w:t>В 2024 году разработана проектно-сметная документация на «Капитальный ремонт системы отопления здания школы МБОУ СОШ № 3», «Капитальный ремонт систем электроснабжения здания школы МБОУ СОШ № 3», «Капитальный ремонт водоснабжения и водоотведения здания школы МБОУ СОШ № 3». Пройдена государственная экспертиза.</w:t>
      </w:r>
    </w:p>
    <w:p w14:paraId="5302AA74" w14:textId="77777777" w:rsidR="00F214A7" w:rsidRPr="00F214A7" w:rsidRDefault="00F214A7" w:rsidP="00F214A7">
      <w:pPr>
        <w:shd w:val="clear" w:color="auto" w:fill="FFFFFF"/>
        <w:spacing w:after="0"/>
      </w:pPr>
      <w:r w:rsidRPr="00F214A7">
        <w:t>В 2024 году разработан проект на ремонт фасада здания МБОУ СОШ № 6.</w:t>
      </w:r>
    </w:p>
    <w:p w14:paraId="7881F78C" w14:textId="7BE6EF72" w:rsidR="00F214A7" w:rsidRPr="00F214A7" w:rsidRDefault="00F214A7" w:rsidP="00F214A7">
      <w:pPr>
        <w:shd w:val="clear" w:color="auto" w:fill="FFFFFF"/>
        <w:spacing w:after="0"/>
      </w:pPr>
      <w:r w:rsidRPr="00F214A7">
        <w:t xml:space="preserve">В 2025 году МБОУ СОШ № 3 на капитальный ремонт водоснабжения </w:t>
      </w:r>
      <w:r w:rsidRPr="00F214A7">
        <w:br/>
        <w:t>и водоотведения здания школы выделено 2 573,0 тыс. рублей. На капитальный ремонт системы отопления здания школы и капитальный ремонт систем электроснабжения здания школы необходимо 31 397,38 тыс. рублей. Проведение капитальных ремонтов систем коммуникаций планируется в 2026 году за счет увеличения средств бюджетных полномочий.</w:t>
      </w:r>
    </w:p>
    <w:p w14:paraId="657CE64B" w14:textId="5FDBCE62" w:rsidR="00F214A7" w:rsidRDefault="00F214A7" w:rsidP="00F214A7">
      <w:pPr>
        <w:shd w:val="clear" w:color="auto" w:fill="FFFFFF"/>
        <w:spacing w:after="0"/>
      </w:pPr>
      <w:r w:rsidRPr="00F214A7">
        <w:t>Для сохранения объекта культурного наследия и возобновления работы музея «Верхнесалдинский краеведческий музей»</w:t>
      </w:r>
      <w:r>
        <w:t xml:space="preserve"> </w:t>
      </w:r>
      <w:r w:rsidRPr="00F214A7">
        <w:t>на 2025 год в бюджете Верхнесалдинского муниципального округа запланировано мероприятие по обеспечению сохранения и использования объектов культурного наследия Верхнесалдинского муниципального округа Свердловской области в части разработки научно-проектной документации (внутренних помещений и благоустройство территории), проведение археологических работ на земельном участке, разработку раздела обеспечения сохранности объекта культурного наследия при выполнении земляных работ.</w:t>
      </w:r>
    </w:p>
    <w:p w14:paraId="523AFC46" w14:textId="301A2D7B" w:rsidR="00124B6B" w:rsidRDefault="00124B6B" w:rsidP="00124B6B">
      <w:pPr>
        <w:shd w:val="clear" w:color="auto" w:fill="FFFFFF"/>
        <w:spacing w:after="0"/>
      </w:pPr>
    </w:p>
    <w:p w14:paraId="423FAF55" w14:textId="2F1DC235" w:rsidR="00124B6B" w:rsidRPr="00124B6B" w:rsidRDefault="00124B6B" w:rsidP="00124B6B">
      <w:pPr>
        <w:shd w:val="clear" w:color="auto" w:fill="FFFFFF"/>
        <w:spacing w:after="0"/>
        <w:rPr>
          <w:b/>
        </w:rPr>
      </w:pPr>
      <w:r w:rsidRPr="00124B6B">
        <w:rPr>
          <w:b/>
        </w:rPr>
        <w:t>Жилищное строительство</w:t>
      </w:r>
    </w:p>
    <w:p w14:paraId="1AF0C8A8" w14:textId="77777777" w:rsidR="00F214A7" w:rsidRDefault="00F214A7" w:rsidP="00F214A7">
      <w:pPr>
        <w:shd w:val="clear" w:color="auto" w:fill="FFFFFF"/>
        <w:spacing w:after="0"/>
      </w:pPr>
      <w:r>
        <w:t xml:space="preserve">В целях достижения в 2024 году значений показателей по обеспечению жителей доступным и комфортным жильем между Министерством строительства и развития инфраструктуры Свердловской области и Верхнесалдинским городским округом подписано Соглашение по выполнению целевых показателей по вводу жилья в </w:t>
      </w:r>
      <w:proofErr w:type="gramStart"/>
      <w:r>
        <w:t>2019 – 2024</w:t>
      </w:r>
      <w:proofErr w:type="gramEnd"/>
      <w:r>
        <w:t xml:space="preserve"> годах (далее – Соглашение). </w:t>
      </w:r>
    </w:p>
    <w:p w14:paraId="224E8FA1" w14:textId="77777777" w:rsidR="00F214A7" w:rsidRDefault="00F214A7" w:rsidP="00F214A7">
      <w:pPr>
        <w:shd w:val="clear" w:color="auto" w:fill="FFFFFF"/>
        <w:spacing w:after="0"/>
      </w:pPr>
      <w:r>
        <w:t>Контрольный показатель по вводу жилья, в соответствии с действующим Соглашением определен следующими показателями:</w:t>
      </w:r>
    </w:p>
    <w:p w14:paraId="3AE8C89D" w14:textId="77777777" w:rsidR="00F214A7" w:rsidRDefault="00F214A7" w:rsidP="00F214A7">
      <w:pPr>
        <w:shd w:val="clear" w:color="auto" w:fill="FFFFFF"/>
        <w:spacing w:after="0"/>
      </w:pPr>
      <w:r>
        <w:t xml:space="preserve">2024 год – 14918 </w:t>
      </w:r>
      <w:proofErr w:type="spellStart"/>
      <w:proofErr w:type="gramStart"/>
      <w:r>
        <w:t>кв.м</w:t>
      </w:r>
      <w:proofErr w:type="spellEnd"/>
      <w:proofErr w:type="gramEnd"/>
      <w:r>
        <w:t>;</w:t>
      </w:r>
    </w:p>
    <w:p w14:paraId="23B02AB8" w14:textId="03123772" w:rsidR="00124B6B" w:rsidRDefault="00F214A7" w:rsidP="00F214A7">
      <w:pPr>
        <w:shd w:val="clear" w:color="auto" w:fill="FFFFFF"/>
        <w:spacing w:after="0"/>
      </w:pPr>
      <w:r>
        <w:t xml:space="preserve">2025 год –7336 </w:t>
      </w:r>
      <w:proofErr w:type="spellStart"/>
      <w:r>
        <w:t>кв.м</w:t>
      </w:r>
      <w:proofErr w:type="spellEnd"/>
      <w:r>
        <w:t>.</w:t>
      </w:r>
    </w:p>
    <w:p w14:paraId="7277C022" w14:textId="77777777" w:rsidR="00124B6B" w:rsidRDefault="00124B6B" w:rsidP="00124B6B">
      <w:pPr>
        <w:shd w:val="clear" w:color="auto" w:fill="FFFFFF"/>
        <w:spacing w:after="0"/>
        <w:rPr>
          <w:b/>
          <w:bCs/>
          <w:iCs/>
          <w:szCs w:val="24"/>
          <w:lang w:eastAsia="ru-RU"/>
        </w:rPr>
      </w:pPr>
    </w:p>
    <w:p w14:paraId="62EBA1C4" w14:textId="2DCF69F6" w:rsidR="008B5FBC" w:rsidRPr="00A10B71" w:rsidRDefault="004446CF" w:rsidP="008B5FBC">
      <w:pPr>
        <w:rPr>
          <w:b/>
        </w:rPr>
      </w:pPr>
      <w:bookmarkStart w:id="19" w:name="bookmark49"/>
      <w:r>
        <w:rPr>
          <w:b/>
        </w:rPr>
        <w:t>Оценка</w:t>
      </w:r>
      <w:r w:rsidR="008B5FBC" w:rsidRPr="00A10B71">
        <w:rPr>
          <w:b/>
        </w:rPr>
        <w:t xml:space="preserve"> деятельности органов местного самоуправления </w:t>
      </w:r>
      <w:bookmarkEnd w:id="19"/>
      <w:r w:rsidR="008B5FBC" w:rsidRPr="008B5FBC">
        <w:rPr>
          <w:b/>
        </w:rPr>
        <w:t>в сфере транспорта, дорожн</w:t>
      </w:r>
      <w:r w:rsidR="008B5FBC">
        <w:rPr>
          <w:b/>
        </w:rPr>
        <w:t>ая</w:t>
      </w:r>
      <w:r w:rsidR="008B5FBC" w:rsidRPr="008B5FBC">
        <w:rPr>
          <w:b/>
        </w:rPr>
        <w:t xml:space="preserve"> деятельность</w:t>
      </w:r>
    </w:p>
    <w:p w14:paraId="4AF547E9" w14:textId="77777777" w:rsidR="00F214A7" w:rsidRDefault="00F214A7" w:rsidP="00F214A7">
      <w:pPr>
        <w:ind w:firstLine="709"/>
      </w:pPr>
      <w:r>
        <w:t>В 2024 году отремонтировано и обустроено 4,9 км автомобильных дорог общего пользования местного значения (на 1,1 км больше по сравнению с 2023 годом).</w:t>
      </w:r>
    </w:p>
    <w:p w14:paraId="3ED4976D" w14:textId="77777777" w:rsidR="00F214A7" w:rsidRDefault="00F214A7" w:rsidP="00F214A7">
      <w:pPr>
        <w:ind w:firstLine="709"/>
      </w:pPr>
      <w:r>
        <w:t xml:space="preserve">Доля протяженности автомобильных дорог общего пользования местного значения, не отвечающих нормативным требованиям, в 2024 году по сравнению с 2023 годом уменьшилась на 2,6 </w:t>
      </w:r>
      <w:proofErr w:type="spellStart"/>
      <w:r>
        <w:t>п.п</w:t>
      </w:r>
      <w:proofErr w:type="spellEnd"/>
      <w:r>
        <w:t>. (51,0 %) и составила 112,1 км.</w:t>
      </w:r>
    </w:p>
    <w:p w14:paraId="3B5399A5" w14:textId="77777777" w:rsidR="00F214A7" w:rsidRDefault="00F214A7" w:rsidP="00F214A7">
      <w:pPr>
        <w:ind w:firstLine="709"/>
      </w:pPr>
      <w:r>
        <w:t>В 2024 году проведены следующие мероприятия по ремонту автомобильных дорог местного значения:</w:t>
      </w:r>
    </w:p>
    <w:p w14:paraId="113A1E98" w14:textId="77777777" w:rsidR="00F214A7" w:rsidRDefault="00F214A7" w:rsidP="00F214A7">
      <w:pPr>
        <w:ind w:firstLine="709"/>
      </w:pPr>
      <w:r>
        <w:t>1) ул. Карла Либкнехта (участок от пересечения автодороги ул. Народного Фронта до пересечения автодороги ул. Карла Маркса до пересечения автодороги ул. Калинина), протяженностью 0,6 км;</w:t>
      </w:r>
    </w:p>
    <w:p w14:paraId="7DB463EA" w14:textId="77777777" w:rsidR="00F214A7" w:rsidRDefault="00F214A7" w:rsidP="00F214A7">
      <w:pPr>
        <w:ind w:firstLine="709"/>
      </w:pPr>
      <w:r>
        <w:t xml:space="preserve">2) ул. Калинина (участок от пересечения с ул. Карла Либкнехта до пл. им. </w:t>
      </w:r>
      <w:proofErr w:type="gramStart"/>
      <w:r>
        <w:t>В.И.</w:t>
      </w:r>
      <w:proofErr w:type="gramEnd"/>
      <w:r>
        <w:t xml:space="preserve"> Ленина), протяженность 0,4 км;</w:t>
      </w:r>
    </w:p>
    <w:p w14:paraId="0C69F8C7" w14:textId="77777777" w:rsidR="00F214A7" w:rsidRDefault="00F214A7" w:rsidP="00F214A7">
      <w:pPr>
        <w:ind w:firstLine="709"/>
      </w:pPr>
      <w:r>
        <w:lastRenderedPageBreak/>
        <w:t>3) от пересечения автодороги ул. Народного Фронта до пересечения автодороги ул. Карла Либкнехта (участок от пересечения ул. Рабочей Молодежи до пересечения ул. Карла Либкнехта), протяженностью 0,4 км;</w:t>
      </w:r>
    </w:p>
    <w:p w14:paraId="5879AC01" w14:textId="77777777" w:rsidR="00F214A7" w:rsidRDefault="00F214A7" w:rsidP="00F214A7">
      <w:pPr>
        <w:ind w:firstLine="709"/>
      </w:pPr>
      <w:r>
        <w:t>4) ул. Карла Маркса (участок от пересечения ул. Сабурова по пересечения с ул. Розы Люксембург), протяженностью 0,2 км;</w:t>
      </w:r>
    </w:p>
    <w:p w14:paraId="4EC887AA" w14:textId="77777777" w:rsidR="00F214A7" w:rsidRDefault="00F214A7" w:rsidP="00F214A7">
      <w:pPr>
        <w:ind w:firstLine="709"/>
      </w:pPr>
      <w:r>
        <w:t>5) ул. Устинова (участок от д. 19, ул. Устинова до д. 11 ул. Устинова), протяженностью 0,2 км;</w:t>
      </w:r>
    </w:p>
    <w:p w14:paraId="7E0974C6" w14:textId="77777777" w:rsidR="00F214A7" w:rsidRDefault="00F214A7" w:rsidP="00F214A7">
      <w:pPr>
        <w:ind w:firstLine="709"/>
      </w:pPr>
      <w:r>
        <w:t>6) ул. Розы Люксембург (участок от пересечения ул. Карла Маркса до пересечения ул. 3-го Интернационала), протяженностью 0,2 км.;</w:t>
      </w:r>
    </w:p>
    <w:p w14:paraId="4BD1BEF9" w14:textId="619B0C78" w:rsidR="00F214A7" w:rsidRDefault="00F214A7" w:rsidP="00F214A7">
      <w:pPr>
        <w:ind w:firstLine="709"/>
      </w:pPr>
      <w:r>
        <w:t>7) ул. Спортивная (участок от д. 11 ул. Спортивная до перекрестка в районе д. 1/1</w:t>
      </w:r>
      <w:r w:rsidR="00106E44">
        <w:t xml:space="preserve">                   </w:t>
      </w:r>
      <w:r>
        <w:t xml:space="preserve"> ул. Спортивная), протяженностью 0,2 км.;</w:t>
      </w:r>
    </w:p>
    <w:p w14:paraId="489837CA" w14:textId="7D41971D" w:rsidR="00F214A7" w:rsidRDefault="00F214A7" w:rsidP="00F214A7">
      <w:pPr>
        <w:ind w:firstLine="709"/>
      </w:pPr>
      <w:r>
        <w:t>8) Спортивная (участок от д. 12/1, ул. Спортивная до д. 8/1, ул. Спортивная), протяженностью 0,2 км.;</w:t>
      </w:r>
    </w:p>
    <w:p w14:paraId="12A1185A" w14:textId="77777777" w:rsidR="00F214A7" w:rsidRDefault="00F214A7" w:rsidP="00F214A7">
      <w:pPr>
        <w:ind w:firstLine="709"/>
      </w:pPr>
      <w:r>
        <w:t xml:space="preserve">9) Обустройство транспортной инфраструктуры земельных участков для ИЖС, выданных многодетным семьям в микрорайонах «Юго-Восточный» и «Мельничный» в районе улиц Ветеринарная – Лесная», протяженностью 2,5 км. </w:t>
      </w:r>
    </w:p>
    <w:p w14:paraId="492FF19D" w14:textId="77777777" w:rsidR="00F214A7" w:rsidRDefault="00F214A7" w:rsidP="00F214A7">
      <w:pPr>
        <w:ind w:firstLine="709"/>
      </w:pPr>
      <w:r>
        <w:t>Обустроено 2,5 км транспортной инфраструктуры земельных участков для ИЖС, выданных многодетным семьям в городе Верхняя Салда в микрорайонах «Юго-Восточный» и «Мельничный» в районе улиц Ветеринарная – Лесная.</w:t>
      </w:r>
    </w:p>
    <w:p w14:paraId="065671A6" w14:textId="77777777" w:rsidR="00F214A7" w:rsidRDefault="00F214A7" w:rsidP="00F214A7">
      <w:pPr>
        <w:ind w:firstLine="709"/>
      </w:pPr>
      <w:r>
        <w:t>В 2024 году проведены следующие мероприятия по ремонту и обустройству тротуаров общего пользования;</w:t>
      </w:r>
    </w:p>
    <w:p w14:paraId="3D529E02" w14:textId="75E684BB" w:rsidR="00F214A7" w:rsidRDefault="00F214A7" w:rsidP="00F214A7">
      <w:pPr>
        <w:ind w:firstLine="709"/>
      </w:pPr>
      <w:r>
        <w:t xml:space="preserve">1)  ремонт тротуара по ул. Ленина (участок от пл. им. В.И. Ленина </w:t>
      </w:r>
      <w:proofErr w:type="gramStart"/>
      <w:r>
        <w:t>до</w:t>
      </w:r>
      <w:r w:rsidR="00106E44">
        <w:t xml:space="preserve"> </w:t>
      </w:r>
      <w:r>
        <w:t xml:space="preserve"> ул.</w:t>
      </w:r>
      <w:proofErr w:type="gramEnd"/>
      <w:r>
        <w:t xml:space="preserve"> Энгельса), протяженностью – 1,6 км;</w:t>
      </w:r>
    </w:p>
    <w:p w14:paraId="25848F1D" w14:textId="77777777" w:rsidR="00F214A7" w:rsidRDefault="00F214A7" w:rsidP="00F214A7">
      <w:pPr>
        <w:ind w:firstLine="709"/>
      </w:pPr>
      <w:r>
        <w:t>2) ремонт тротуара по ул. Розы Люксембург (участок от ул. 3-го Интернационала до ГТС Верхнесалдинского водохранилища), протяженностью – 0,4 км;</w:t>
      </w:r>
    </w:p>
    <w:p w14:paraId="697323F3" w14:textId="77777777" w:rsidR="00F214A7" w:rsidRDefault="00F214A7" w:rsidP="00F214A7">
      <w:pPr>
        <w:ind w:firstLine="709"/>
      </w:pPr>
      <w:r>
        <w:t>3) ремонт тротуара по ул. Спортивная (участок от ул. Парковая до д. 12 по ул. Спортивная), протяженностью – 0,6 км;</w:t>
      </w:r>
    </w:p>
    <w:p w14:paraId="01370802" w14:textId="77777777" w:rsidR="00F214A7" w:rsidRDefault="00F214A7" w:rsidP="00F214A7">
      <w:pPr>
        <w:ind w:firstLine="709"/>
      </w:pPr>
      <w:r>
        <w:t>4) ремонт тротуара по ул. Карла Маркса (участок от ул. Ленина до ул. Сабурова), протяженностью 0,6 км.</w:t>
      </w:r>
    </w:p>
    <w:p w14:paraId="373AE954" w14:textId="77777777" w:rsidR="00F214A7" w:rsidRDefault="00F214A7" w:rsidP="00F214A7">
      <w:pPr>
        <w:ind w:firstLine="709"/>
      </w:pPr>
      <w:r>
        <w:t>5) ремонт тротуара по ул. Парковая (участок от ул. Устинова до ул. Спортивная), протяженностью – 0,2 км;</w:t>
      </w:r>
    </w:p>
    <w:p w14:paraId="6A16029F" w14:textId="77777777" w:rsidR="00F214A7" w:rsidRDefault="00F214A7" w:rsidP="00F214A7">
      <w:pPr>
        <w:ind w:firstLine="709"/>
      </w:pPr>
      <w:r>
        <w:t>6) обустройство тротуара по ул. Розы Люксембург (участок от ул. Карла Маркса до ул. 3-го Интернационала), протяженностью – 0,2 км;</w:t>
      </w:r>
    </w:p>
    <w:p w14:paraId="696F8186" w14:textId="77777777" w:rsidR="00F214A7" w:rsidRDefault="00F214A7" w:rsidP="00F214A7">
      <w:pPr>
        <w:ind w:firstLine="709"/>
      </w:pPr>
      <w:r>
        <w:t xml:space="preserve">7) обустройство тротуара по маршруту «Дом-Школа-Дом» в районе школы-интернат № 17 (ул. Народная Стройка), протяженностью, 0,4 км; </w:t>
      </w:r>
    </w:p>
    <w:p w14:paraId="75C8E3DE" w14:textId="77777777" w:rsidR="00F214A7" w:rsidRDefault="00F214A7" w:rsidP="00F214A7">
      <w:pPr>
        <w:ind w:firstLine="709"/>
      </w:pPr>
      <w:r>
        <w:t>8) обустройство тротуара по маршруту «Дом-Школа-Дом» в районе школы-интернат № 9 (ул. Фрунзе, ул. Кооперативная), протяженностью 0,7 км.</w:t>
      </w:r>
    </w:p>
    <w:p w14:paraId="36DAB4F5" w14:textId="77777777" w:rsidR="00F214A7" w:rsidRDefault="00F214A7" w:rsidP="00F214A7">
      <w:pPr>
        <w:ind w:firstLine="709"/>
      </w:pPr>
      <w:r>
        <w:t>Бюджетом Верхнесалдинского муниципального округа на 2025 год предусмотрены расходы:</w:t>
      </w:r>
    </w:p>
    <w:p w14:paraId="7F5CF7D6" w14:textId="77777777" w:rsidR="00F214A7" w:rsidRDefault="00F214A7" w:rsidP="00F214A7">
      <w:pPr>
        <w:ind w:firstLine="709"/>
      </w:pPr>
      <w:r>
        <w:t xml:space="preserve">1) на ремонт автомобильных дорог общего пользования местного значения и обустройство тротуаров общего пользования; </w:t>
      </w:r>
    </w:p>
    <w:p w14:paraId="2C9CCEF8" w14:textId="77777777" w:rsidR="00F214A7" w:rsidRDefault="00F214A7" w:rsidP="00F214A7">
      <w:pPr>
        <w:ind w:firstLine="709"/>
      </w:pPr>
      <w:r>
        <w:t>2) на обустройство транспортной инфраструктуры земельных участков для ИЖС, выданных многодетным семьям;</w:t>
      </w:r>
    </w:p>
    <w:p w14:paraId="16BCCE3F" w14:textId="77777777" w:rsidR="00F214A7" w:rsidRDefault="00F214A7" w:rsidP="00F214A7">
      <w:pPr>
        <w:ind w:firstLine="709"/>
      </w:pPr>
      <w:r>
        <w:t xml:space="preserve">3) на ремонт тротуаров по маршруту «Дом-Школа-Дом». </w:t>
      </w:r>
    </w:p>
    <w:p w14:paraId="569E4C55" w14:textId="278F5515" w:rsidR="00124B6B" w:rsidRDefault="00F214A7" w:rsidP="00F214A7">
      <w:pPr>
        <w:ind w:firstLine="709"/>
      </w:pPr>
      <w:r>
        <w:lastRenderedPageBreak/>
        <w:t xml:space="preserve">В </w:t>
      </w:r>
      <w:proofErr w:type="gramStart"/>
      <w:r>
        <w:t>2025-2027</w:t>
      </w:r>
      <w:proofErr w:type="gramEnd"/>
      <w:r>
        <w:t xml:space="preserve"> годах планируется дальнейшее снижение доли автомобильных дорог общего пользования местного значения не отвечающих нормативным требованиям, за счет проведения ремонта автомобильных дорог</w:t>
      </w:r>
      <w:r w:rsidR="00124B6B">
        <w:t>.</w:t>
      </w:r>
    </w:p>
    <w:p w14:paraId="0DD6CA51" w14:textId="77777777" w:rsidR="00A667E0" w:rsidRPr="00A667E0" w:rsidRDefault="00A667E0" w:rsidP="00A667E0">
      <w:pPr>
        <w:pStyle w:val="af9"/>
        <w:keepNext/>
        <w:keepLines/>
        <w:numPr>
          <w:ilvl w:val="0"/>
          <w:numId w:val="23"/>
        </w:numPr>
        <w:spacing w:before="200"/>
        <w:outlineLvl w:val="1"/>
        <w:rPr>
          <w:rFonts w:eastAsia="Times New Roman"/>
          <w:b/>
          <w:bCs/>
          <w:vanish/>
          <w:szCs w:val="24"/>
          <w:lang w:eastAsia="en-US"/>
        </w:rPr>
      </w:pPr>
      <w:bookmarkStart w:id="20" w:name="_Toc201314865"/>
    </w:p>
    <w:p w14:paraId="47F0FC69" w14:textId="77777777" w:rsidR="00A667E0" w:rsidRPr="00A667E0" w:rsidRDefault="00A667E0" w:rsidP="00A667E0">
      <w:pPr>
        <w:pStyle w:val="af9"/>
        <w:keepNext/>
        <w:keepLines/>
        <w:numPr>
          <w:ilvl w:val="1"/>
          <w:numId w:val="23"/>
        </w:numPr>
        <w:spacing w:before="200"/>
        <w:outlineLvl w:val="1"/>
        <w:rPr>
          <w:rFonts w:eastAsia="Times New Roman"/>
          <w:b/>
          <w:bCs/>
          <w:vanish/>
          <w:szCs w:val="24"/>
          <w:lang w:eastAsia="en-US"/>
        </w:rPr>
      </w:pPr>
    </w:p>
    <w:p w14:paraId="55323E00" w14:textId="041C2CD8" w:rsidR="00BF3314" w:rsidRPr="00BE6AF1" w:rsidRDefault="008B4653" w:rsidP="00A667E0">
      <w:pPr>
        <w:pStyle w:val="21"/>
        <w:numPr>
          <w:ilvl w:val="1"/>
          <w:numId w:val="23"/>
        </w:numPr>
      </w:pPr>
      <w:r>
        <w:t>О</w:t>
      </w:r>
      <w:r w:rsidRPr="008B4653">
        <w:t>ценк</w:t>
      </w:r>
      <w:r>
        <w:t>а</w:t>
      </w:r>
      <w:r w:rsidRPr="008B4653">
        <w:t xml:space="preserve"> сети дорог, оценк</w:t>
      </w:r>
      <w:r>
        <w:t>а</w:t>
      </w:r>
      <w:r w:rsidRPr="008B4653">
        <w:t xml:space="preserve"> и анализ показателей качества содержания дорог, анализ перспектив развития дорог на территории</w:t>
      </w:r>
      <w:bookmarkEnd w:id="20"/>
    </w:p>
    <w:p w14:paraId="147D55D5" w14:textId="604DCA61" w:rsidR="00BF3314" w:rsidRPr="003C1F40" w:rsidRDefault="00BF3314" w:rsidP="00FA6C9A">
      <w:pPr>
        <w:spacing w:after="0"/>
        <w:rPr>
          <w:lang w:eastAsia="ru-RU"/>
        </w:rPr>
      </w:pPr>
      <w:r w:rsidRPr="003C1F40">
        <w:rPr>
          <w:lang w:eastAsia="ru-RU"/>
        </w:rPr>
        <w:t xml:space="preserve">Автомобильный транспорт представлен сетью автомобильных дорог </w:t>
      </w:r>
      <w:r w:rsidR="001975D1">
        <w:rPr>
          <w:lang w:eastAsia="ru-RU"/>
        </w:rPr>
        <w:t xml:space="preserve">общего пользования </w:t>
      </w:r>
      <w:r w:rsidR="007A033A">
        <w:t>регионального</w:t>
      </w:r>
      <w:r>
        <w:t xml:space="preserve"> </w:t>
      </w:r>
      <w:r>
        <w:rPr>
          <w:lang w:eastAsia="ru-RU"/>
        </w:rPr>
        <w:t>и местного</w:t>
      </w:r>
      <w:r w:rsidRPr="003C1F40">
        <w:rPr>
          <w:lang w:eastAsia="ru-RU"/>
        </w:rPr>
        <w:t xml:space="preserve"> значения, является наиболее перспективным и социально значимым для </w:t>
      </w:r>
      <w:r w:rsidR="00FC4BE7">
        <w:rPr>
          <w:lang w:eastAsia="ru-RU"/>
        </w:rPr>
        <w:t>округа</w:t>
      </w:r>
      <w:r w:rsidRPr="003C1F40">
        <w:rPr>
          <w:lang w:eastAsia="ru-RU"/>
        </w:rPr>
        <w:t xml:space="preserve">. </w:t>
      </w:r>
    </w:p>
    <w:p w14:paraId="27529356" w14:textId="1B8569A3" w:rsidR="00BF3314" w:rsidRDefault="00BF3314" w:rsidP="007B5899">
      <w:pPr>
        <w:spacing w:after="0"/>
      </w:pPr>
      <w:r w:rsidRPr="006E5430">
        <w:t xml:space="preserve">В целом </w:t>
      </w:r>
      <w:r w:rsidR="00FC4BE7">
        <w:t>по округу</w:t>
      </w:r>
      <w:r w:rsidRPr="006E5430">
        <w:t xml:space="preserve"> протяженность </w:t>
      </w:r>
      <w:r w:rsidRPr="008F5827">
        <w:t>дорог –</w:t>
      </w:r>
      <w:r w:rsidR="00B26581" w:rsidRPr="008F5827">
        <w:t xml:space="preserve"> </w:t>
      </w:r>
      <w:r w:rsidR="00A667E0">
        <w:t>314,705</w:t>
      </w:r>
      <w:r w:rsidR="00400D40" w:rsidRPr="008F5827">
        <w:t xml:space="preserve"> </w:t>
      </w:r>
      <w:r w:rsidRPr="008F5827">
        <w:t>км</w:t>
      </w:r>
      <w:r w:rsidRPr="006E5430">
        <w:t xml:space="preserve">, в </w:t>
      </w:r>
      <w:proofErr w:type="gramStart"/>
      <w:r w:rsidRPr="006E5430">
        <w:t>т.ч.</w:t>
      </w:r>
      <w:proofErr w:type="gramEnd"/>
      <w:r w:rsidRPr="006E5430">
        <w:t>:</w:t>
      </w:r>
    </w:p>
    <w:p w14:paraId="0D418912" w14:textId="09F500D1" w:rsidR="003678DC" w:rsidRDefault="003678DC" w:rsidP="00A4710A">
      <w:pPr>
        <w:pStyle w:val="a3"/>
        <w:numPr>
          <w:ilvl w:val="0"/>
          <w:numId w:val="13"/>
        </w:numPr>
      </w:pPr>
      <w:r w:rsidRPr="00BE6AF1">
        <w:t>Федеральн</w:t>
      </w:r>
      <w:r>
        <w:t>ого значения</w:t>
      </w:r>
      <w:r w:rsidRPr="00BE6AF1">
        <w:t xml:space="preserve"> – </w:t>
      </w:r>
      <w:r w:rsidR="00514803">
        <w:t>0 км</w:t>
      </w:r>
      <w:r>
        <w:t>;</w:t>
      </w:r>
    </w:p>
    <w:p w14:paraId="290D1586" w14:textId="3CBBE45D" w:rsidR="0032787D" w:rsidRDefault="000B5AB8" w:rsidP="00A4710A">
      <w:pPr>
        <w:pStyle w:val="a3"/>
        <w:numPr>
          <w:ilvl w:val="0"/>
          <w:numId w:val="13"/>
        </w:numPr>
      </w:pPr>
      <w:r w:rsidRPr="00917606">
        <w:t xml:space="preserve">Регионального </w:t>
      </w:r>
      <w:r w:rsidR="00F6596C" w:rsidRPr="00917606">
        <w:t>значения –</w:t>
      </w:r>
      <w:r w:rsidR="00843CD0" w:rsidRPr="00917606">
        <w:t xml:space="preserve"> </w:t>
      </w:r>
      <w:r w:rsidR="00A667E0">
        <w:t>94,805</w:t>
      </w:r>
      <w:r w:rsidR="00F6596C" w:rsidRPr="00917606">
        <w:t xml:space="preserve"> км;</w:t>
      </w:r>
    </w:p>
    <w:p w14:paraId="0AF581B7" w14:textId="61734AAE" w:rsidR="00917606" w:rsidRPr="00647A32" w:rsidRDefault="00BF3314" w:rsidP="00A4710A">
      <w:pPr>
        <w:pStyle w:val="a3"/>
        <w:numPr>
          <w:ilvl w:val="0"/>
          <w:numId w:val="13"/>
        </w:numPr>
        <w:ind w:left="714" w:hanging="357"/>
      </w:pPr>
      <w:r w:rsidRPr="00647A32">
        <w:t xml:space="preserve">Местного значения </w:t>
      </w:r>
      <w:r w:rsidR="00CF26D2" w:rsidRPr="00647A32">
        <w:t>–</w:t>
      </w:r>
      <w:r w:rsidR="0032787D" w:rsidRPr="00647A32">
        <w:t xml:space="preserve"> </w:t>
      </w:r>
      <w:r w:rsidR="00A4710A">
        <w:t>219,9</w:t>
      </w:r>
      <w:r w:rsidR="001B04F7" w:rsidRPr="00647A32">
        <w:t xml:space="preserve"> </w:t>
      </w:r>
      <w:r w:rsidRPr="00647A32">
        <w:t>км</w:t>
      </w:r>
      <w:r w:rsidR="001B04F7" w:rsidRPr="00647A32">
        <w:t>.</w:t>
      </w:r>
    </w:p>
    <w:p w14:paraId="0BE728C8" w14:textId="7BD8C312" w:rsidR="00647A32" w:rsidRDefault="00647A32" w:rsidP="00D053FD">
      <w:pPr>
        <w:spacing w:after="0"/>
      </w:pPr>
      <w:r>
        <w:t>Важнейшими</w:t>
      </w:r>
      <w:r w:rsidR="00D053FD" w:rsidRPr="00647A32">
        <w:t xml:space="preserve"> транспортн</w:t>
      </w:r>
      <w:r>
        <w:t>ыми</w:t>
      </w:r>
      <w:r w:rsidR="00D053FD" w:rsidRPr="00647A32">
        <w:t xml:space="preserve"> ос</w:t>
      </w:r>
      <w:r>
        <w:t>ями</w:t>
      </w:r>
      <w:r w:rsidR="00D053FD" w:rsidRPr="00647A32">
        <w:t xml:space="preserve"> </w:t>
      </w:r>
      <w:r w:rsidRPr="00647A32">
        <w:t>муниципального</w:t>
      </w:r>
      <w:r w:rsidR="00D053FD" w:rsidRPr="00647A32">
        <w:t xml:space="preserve"> </w:t>
      </w:r>
      <w:r w:rsidR="00184008" w:rsidRPr="00647A32">
        <w:t>округа</w:t>
      </w:r>
      <w:r w:rsidR="00D053FD" w:rsidRPr="00647A32">
        <w:t xml:space="preserve"> явля</w:t>
      </w:r>
      <w:r>
        <w:t>ю</w:t>
      </w:r>
      <w:r w:rsidR="00D053FD" w:rsidRPr="00647A32">
        <w:t>тся</w:t>
      </w:r>
      <w:r>
        <w:t>:</w:t>
      </w:r>
    </w:p>
    <w:p w14:paraId="7546E16A" w14:textId="3EBFA5B6" w:rsidR="00647A32" w:rsidRDefault="00D053FD" w:rsidP="00106E44">
      <w:pPr>
        <w:pStyle w:val="af9"/>
        <w:numPr>
          <w:ilvl w:val="0"/>
          <w:numId w:val="31"/>
        </w:numPr>
        <w:spacing w:after="0"/>
        <w:ind w:left="0" w:firstLine="709"/>
      </w:pPr>
      <w:r w:rsidRPr="00647A32">
        <w:t xml:space="preserve">автомобильная дорога </w:t>
      </w:r>
      <w:r w:rsidR="00647A32" w:rsidRPr="00647A32">
        <w:t xml:space="preserve">регионального значения </w:t>
      </w:r>
      <w:r w:rsidR="00A4710A">
        <w:t>65К-1902000</w:t>
      </w:r>
      <w:r w:rsidR="00647A32">
        <w:t xml:space="preserve"> </w:t>
      </w:r>
      <w:r w:rsidR="00A4710A" w:rsidRPr="00A4710A">
        <w:t>г. Нижний Тагил - г. Нижняя Салда</w:t>
      </w:r>
      <w:r w:rsidRPr="00647A32">
        <w:t xml:space="preserve">, которая пересекает территорию </w:t>
      </w:r>
      <w:r w:rsidR="00184008" w:rsidRPr="00647A32">
        <w:t>округа</w:t>
      </w:r>
      <w:r w:rsidRPr="00647A32">
        <w:t xml:space="preserve"> </w:t>
      </w:r>
      <w:r w:rsidR="00A4710A">
        <w:t>в широтном направлении</w:t>
      </w:r>
      <w:r w:rsidRPr="00647A32">
        <w:t xml:space="preserve"> и обеспечивает внешние связи </w:t>
      </w:r>
      <w:r w:rsidR="00184008" w:rsidRPr="00647A32">
        <w:t>округа</w:t>
      </w:r>
      <w:r w:rsidR="00647A32" w:rsidRPr="00647A32">
        <w:t xml:space="preserve"> с муниципальным округ</w:t>
      </w:r>
      <w:r w:rsidR="00505923">
        <w:t>ом</w:t>
      </w:r>
      <w:r w:rsidR="00A4710A">
        <w:t xml:space="preserve">, </w:t>
      </w:r>
      <w:proofErr w:type="spellStart"/>
      <w:proofErr w:type="gramStart"/>
      <w:r w:rsidR="00A4710A">
        <w:t>Горноуральский</w:t>
      </w:r>
      <w:proofErr w:type="spellEnd"/>
      <w:r w:rsidR="00A4710A">
        <w:t>,</w:t>
      </w:r>
      <w:r w:rsidR="00106E44">
        <w:t xml:space="preserve">   </w:t>
      </w:r>
      <w:proofErr w:type="gramEnd"/>
      <w:r w:rsidR="00106E44">
        <w:t xml:space="preserve">                      </w:t>
      </w:r>
      <w:r w:rsidR="00A4710A">
        <w:t xml:space="preserve"> г. Нижний Тагил</w:t>
      </w:r>
      <w:r w:rsidR="00505923">
        <w:t>. Связывает г. Верхняя Салда, д. Северная с сетью дорог округа</w:t>
      </w:r>
      <w:r w:rsidR="00647A32">
        <w:t>;</w:t>
      </w:r>
    </w:p>
    <w:p w14:paraId="3E9C484A" w14:textId="77777777" w:rsidR="004E13A2" w:rsidRDefault="004E13A2" w:rsidP="004E13A2">
      <w:pPr>
        <w:spacing w:after="0"/>
        <w:ind w:left="927" w:firstLine="0"/>
        <w:jc w:val="center"/>
        <w:rPr>
          <w:noProof/>
          <w:lang w:eastAsia="ru-RU"/>
        </w:rPr>
      </w:pPr>
      <w:r>
        <w:rPr>
          <w:noProof/>
          <w:lang w:eastAsia="ru-RU"/>
        </w:rPr>
        <w:drawing>
          <wp:inline distT="0" distB="0" distL="0" distR="0" wp14:anchorId="41998B6A" wp14:editId="2388356E">
            <wp:extent cx="3428783" cy="2291475"/>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57166" cy="2310443"/>
                    </a:xfrm>
                    <a:prstGeom prst="rect">
                      <a:avLst/>
                    </a:prstGeom>
                  </pic:spPr>
                </pic:pic>
              </a:graphicData>
            </a:graphic>
          </wp:inline>
        </w:drawing>
      </w:r>
    </w:p>
    <w:p w14:paraId="77473646" w14:textId="49A7E236" w:rsidR="004E13A2" w:rsidRDefault="004E13A2" w:rsidP="004E13A2">
      <w:pPr>
        <w:spacing w:after="0"/>
        <w:ind w:firstLine="0"/>
      </w:pPr>
    </w:p>
    <w:p w14:paraId="6B264F76" w14:textId="088F9A1A" w:rsidR="00383DC1" w:rsidRDefault="00383DC1" w:rsidP="00383DC1">
      <w:pPr>
        <w:spacing w:after="0"/>
        <w:jc w:val="center"/>
      </w:pPr>
      <w:r w:rsidRPr="00383DC1">
        <w:t>Рисунок 1.3.1 Состояние дорожного покрытия а/</w:t>
      </w:r>
      <w:r w:rsidR="00505923">
        <w:t xml:space="preserve">д </w:t>
      </w:r>
      <w:r w:rsidR="004E13A2">
        <w:t xml:space="preserve">65К-1902000 </w:t>
      </w:r>
      <w:r w:rsidR="004E13A2" w:rsidRPr="00A4710A">
        <w:t>г. Нижний Тагил - г. Нижняя Салда</w:t>
      </w:r>
      <w:r w:rsidR="004E13A2" w:rsidRPr="00383DC1">
        <w:t xml:space="preserve"> </w:t>
      </w:r>
      <w:r w:rsidRPr="00383DC1">
        <w:t>на момент обследования</w:t>
      </w:r>
      <w:r w:rsidR="004E13A2">
        <w:t>, д. Северная</w:t>
      </w:r>
      <w:r>
        <w:t xml:space="preserve"> </w:t>
      </w:r>
    </w:p>
    <w:p w14:paraId="4D9C716A" w14:textId="77777777" w:rsidR="00CF2C4B" w:rsidRDefault="00CF2C4B" w:rsidP="00383DC1">
      <w:pPr>
        <w:spacing w:after="0"/>
        <w:jc w:val="center"/>
      </w:pPr>
    </w:p>
    <w:p w14:paraId="64B0576D" w14:textId="5202E637" w:rsidR="00505923" w:rsidRDefault="00505923" w:rsidP="00106E44">
      <w:pPr>
        <w:pStyle w:val="af9"/>
        <w:numPr>
          <w:ilvl w:val="0"/>
          <w:numId w:val="31"/>
        </w:numPr>
        <w:spacing w:after="0"/>
        <w:ind w:left="0" w:firstLine="927"/>
      </w:pPr>
      <w:r w:rsidRPr="00647A32">
        <w:t>автомобильная дорога регионального значения</w:t>
      </w:r>
      <w:r w:rsidRPr="00505923">
        <w:t xml:space="preserve"> 65К-0802000 г. Верхняя Салда - г. Нижняя Салда</w:t>
      </w:r>
      <w:r>
        <w:t>, которая обеспечивает внешнюю связь округа с г. Нижняя Салда</w:t>
      </w:r>
    </w:p>
    <w:p w14:paraId="5446A479" w14:textId="4583A08A" w:rsidR="00505923" w:rsidRDefault="00505923" w:rsidP="00505923">
      <w:pPr>
        <w:spacing w:after="0"/>
        <w:ind w:firstLine="0"/>
        <w:jc w:val="center"/>
      </w:pPr>
      <w:r>
        <w:rPr>
          <w:noProof/>
          <w:lang w:eastAsia="ru-RU"/>
        </w:rPr>
        <w:lastRenderedPageBreak/>
        <w:drawing>
          <wp:inline distT="0" distB="0" distL="0" distR="0" wp14:anchorId="65B2A81F" wp14:editId="11E88CE0">
            <wp:extent cx="4819650" cy="28098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19650" cy="2809875"/>
                    </a:xfrm>
                    <a:prstGeom prst="rect">
                      <a:avLst/>
                    </a:prstGeom>
                  </pic:spPr>
                </pic:pic>
              </a:graphicData>
            </a:graphic>
          </wp:inline>
        </w:drawing>
      </w:r>
    </w:p>
    <w:p w14:paraId="42472488" w14:textId="7730E180" w:rsidR="00505923" w:rsidRDefault="00505923" w:rsidP="00505923">
      <w:pPr>
        <w:spacing w:after="0"/>
        <w:jc w:val="center"/>
      </w:pPr>
      <w:r w:rsidRPr="00383DC1">
        <w:t>Рисунок 1.3.</w:t>
      </w:r>
      <w:r>
        <w:t>2</w:t>
      </w:r>
      <w:r w:rsidRPr="00383DC1">
        <w:t xml:space="preserve"> Состояние дорожного покрытия а</w:t>
      </w:r>
      <w:r>
        <w:t xml:space="preserve">/д </w:t>
      </w:r>
      <w:r w:rsidRPr="00505923">
        <w:t>65К-0802000 г. Верхняя Салда - г. Нижняя Салда</w:t>
      </w:r>
      <w:r w:rsidRPr="00383DC1">
        <w:t xml:space="preserve"> </w:t>
      </w:r>
    </w:p>
    <w:p w14:paraId="331254AC" w14:textId="77777777" w:rsidR="00505923" w:rsidRDefault="00505923" w:rsidP="00505923">
      <w:pPr>
        <w:spacing w:after="0"/>
      </w:pPr>
    </w:p>
    <w:p w14:paraId="4410E0FF" w14:textId="0498603B" w:rsidR="00647A32" w:rsidRDefault="00647A32" w:rsidP="00106E44">
      <w:pPr>
        <w:pStyle w:val="af9"/>
        <w:numPr>
          <w:ilvl w:val="0"/>
          <w:numId w:val="31"/>
        </w:numPr>
        <w:spacing w:after="0"/>
        <w:ind w:left="0" w:firstLine="927"/>
      </w:pPr>
      <w:r>
        <w:t xml:space="preserve"> </w:t>
      </w:r>
      <w:r w:rsidRPr="00647A32">
        <w:t xml:space="preserve">автомобильная дорога регионального значения </w:t>
      </w:r>
      <w:r w:rsidR="00505923" w:rsidRPr="00505923">
        <w:t xml:space="preserve">65К-0805000 </w:t>
      </w:r>
      <w:r w:rsidR="00505923">
        <w:t>д. Северная – д. Никитино</w:t>
      </w:r>
      <w:r w:rsidRPr="00647A32">
        <w:t xml:space="preserve">, которая обеспечивает </w:t>
      </w:r>
      <w:r w:rsidR="00505923">
        <w:t>связь д. Никитино с сетью дорог округа</w:t>
      </w:r>
      <w:r>
        <w:t>;</w:t>
      </w:r>
    </w:p>
    <w:p w14:paraId="55FB6366" w14:textId="0BA86A4C" w:rsidR="00383DC1" w:rsidRDefault="00505923" w:rsidP="00505923">
      <w:pPr>
        <w:spacing w:after="0"/>
        <w:ind w:firstLine="0"/>
        <w:jc w:val="center"/>
      </w:pPr>
      <w:r>
        <w:rPr>
          <w:noProof/>
          <w:lang w:eastAsia="ru-RU"/>
        </w:rPr>
        <w:drawing>
          <wp:inline distT="0" distB="0" distL="0" distR="0" wp14:anchorId="57029B8F" wp14:editId="5A106D3E">
            <wp:extent cx="5039365" cy="3409315"/>
            <wp:effectExtent l="0" t="0" r="889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45169" cy="3413242"/>
                    </a:xfrm>
                    <a:prstGeom prst="rect">
                      <a:avLst/>
                    </a:prstGeom>
                  </pic:spPr>
                </pic:pic>
              </a:graphicData>
            </a:graphic>
          </wp:inline>
        </w:drawing>
      </w:r>
    </w:p>
    <w:p w14:paraId="02FCFB1B" w14:textId="5EBBF6EC" w:rsidR="00383DC1" w:rsidRDefault="00383DC1" w:rsidP="00383DC1">
      <w:pPr>
        <w:spacing w:after="0"/>
        <w:jc w:val="center"/>
      </w:pPr>
      <w:r w:rsidRPr="00383DC1">
        <w:t>Рисунок 1.3.</w:t>
      </w:r>
      <w:r w:rsidR="00505923">
        <w:t>3</w:t>
      </w:r>
      <w:r w:rsidRPr="00383DC1">
        <w:t xml:space="preserve"> Состояние дорожного покрытия а/д </w:t>
      </w:r>
      <w:r w:rsidR="00505923" w:rsidRPr="00505923">
        <w:t xml:space="preserve">-0805000 </w:t>
      </w:r>
      <w:r w:rsidR="00505923">
        <w:t>д. Северная – д. Никитино</w:t>
      </w:r>
      <w:r w:rsidR="00505923" w:rsidRPr="00383DC1">
        <w:t xml:space="preserve"> </w:t>
      </w:r>
      <w:r w:rsidRPr="00383DC1">
        <w:t>на момент обследования</w:t>
      </w:r>
      <w:r>
        <w:t xml:space="preserve"> </w:t>
      </w:r>
    </w:p>
    <w:p w14:paraId="4F57DA15" w14:textId="77777777" w:rsidR="00383DC1" w:rsidRDefault="00383DC1" w:rsidP="00383DC1">
      <w:pPr>
        <w:spacing w:after="0"/>
        <w:ind w:firstLine="0"/>
      </w:pPr>
    </w:p>
    <w:p w14:paraId="735AE30D" w14:textId="628C05AE" w:rsidR="00647A32" w:rsidRDefault="00647A32" w:rsidP="00106E44">
      <w:pPr>
        <w:pStyle w:val="af9"/>
        <w:numPr>
          <w:ilvl w:val="0"/>
          <w:numId w:val="31"/>
        </w:numPr>
        <w:spacing w:after="0"/>
        <w:ind w:left="0" w:firstLine="927"/>
      </w:pPr>
      <w:r>
        <w:t xml:space="preserve">автомобильная дорога </w:t>
      </w:r>
      <w:r w:rsidR="00505923" w:rsidRPr="00505923">
        <w:t>65К-5503000</w:t>
      </w:r>
      <w:r w:rsidR="00505923">
        <w:t xml:space="preserve"> </w:t>
      </w:r>
      <w:r w:rsidR="00505923" w:rsidRPr="00505923">
        <w:t>г. Нижняя Салда - п. Басьяновский - с. Медведево</w:t>
      </w:r>
      <w:r w:rsidR="00505923">
        <w:t>. Связывает населенные пункты: п. Басьяновский, п. Ежевичный, п. Песчаный карьер, п. Тагильский с г. Нижняя Салда</w:t>
      </w:r>
      <w:r>
        <w:t>;</w:t>
      </w:r>
    </w:p>
    <w:p w14:paraId="3ADCA6A0" w14:textId="7832DF25" w:rsidR="00383DC1" w:rsidRDefault="00505923" w:rsidP="00383DC1">
      <w:pPr>
        <w:pStyle w:val="af9"/>
        <w:spacing w:after="0"/>
        <w:ind w:left="1287" w:hanging="1287"/>
      </w:pPr>
      <w:r>
        <w:rPr>
          <w:noProof/>
        </w:rPr>
        <w:lastRenderedPageBreak/>
        <w:drawing>
          <wp:inline distT="0" distB="0" distL="0" distR="0" wp14:anchorId="52A79371" wp14:editId="01D03058">
            <wp:extent cx="5629275" cy="34861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29275" cy="3486150"/>
                    </a:xfrm>
                    <a:prstGeom prst="rect">
                      <a:avLst/>
                    </a:prstGeom>
                  </pic:spPr>
                </pic:pic>
              </a:graphicData>
            </a:graphic>
          </wp:inline>
        </w:drawing>
      </w:r>
    </w:p>
    <w:p w14:paraId="76FB81DD" w14:textId="62D07EEF" w:rsidR="00383DC1" w:rsidRDefault="00383DC1" w:rsidP="00383DC1">
      <w:pPr>
        <w:spacing w:after="0"/>
        <w:jc w:val="center"/>
      </w:pPr>
      <w:r w:rsidRPr="00383DC1">
        <w:t>Рисунок 1.3.</w:t>
      </w:r>
      <w:r w:rsidR="00505923">
        <w:t>4</w:t>
      </w:r>
      <w:r w:rsidRPr="00383DC1">
        <w:t xml:space="preserve"> Состояние дорожного покрытия </w:t>
      </w:r>
      <w:r w:rsidR="00505923" w:rsidRPr="00505923">
        <w:t>65К-5503000</w:t>
      </w:r>
      <w:r w:rsidR="00505923">
        <w:t xml:space="preserve"> </w:t>
      </w:r>
      <w:r w:rsidR="00505923" w:rsidRPr="00505923">
        <w:t>г. Нижняя Салда - п. Басьяновский - с. Медведево</w:t>
      </w:r>
    </w:p>
    <w:p w14:paraId="7B65A312" w14:textId="77777777" w:rsidR="00383DC1" w:rsidRDefault="00383DC1" w:rsidP="00383DC1">
      <w:pPr>
        <w:pStyle w:val="af9"/>
        <w:spacing w:after="0"/>
        <w:ind w:left="1287" w:hanging="1287"/>
      </w:pPr>
    </w:p>
    <w:p w14:paraId="2F8FC470" w14:textId="4784563A" w:rsidR="00D053FD" w:rsidRDefault="00D053FD" w:rsidP="00D053FD">
      <w:pPr>
        <w:spacing w:after="0"/>
        <w:rPr>
          <w:szCs w:val="28"/>
        </w:rPr>
      </w:pPr>
      <w:r>
        <w:rPr>
          <w:szCs w:val="28"/>
        </w:rPr>
        <w:t xml:space="preserve">В административном центре округа – </w:t>
      </w:r>
      <w:r w:rsidR="003526DF">
        <w:rPr>
          <w:szCs w:val="28"/>
        </w:rPr>
        <w:t>г. Верхняя Салда</w:t>
      </w:r>
      <w:r>
        <w:rPr>
          <w:szCs w:val="28"/>
        </w:rPr>
        <w:t xml:space="preserve"> – основными транспортными осями являются:</w:t>
      </w:r>
    </w:p>
    <w:p w14:paraId="12D1B56D" w14:textId="77777777" w:rsidR="003526DF" w:rsidRPr="003526DF" w:rsidRDefault="00184008" w:rsidP="00106E44">
      <w:pPr>
        <w:pStyle w:val="af9"/>
        <w:numPr>
          <w:ilvl w:val="0"/>
          <w:numId w:val="21"/>
        </w:numPr>
        <w:spacing w:after="0"/>
        <w:ind w:left="0" w:firstLine="709"/>
        <w:rPr>
          <w:szCs w:val="28"/>
        </w:rPr>
      </w:pPr>
      <w:r>
        <w:rPr>
          <w:szCs w:val="28"/>
        </w:rPr>
        <w:t xml:space="preserve">ул. </w:t>
      </w:r>
      <w:r w:rsidR="003526DF">
        <w:rPr>
          <w:szCs w:val="28"/>
        </w:rPr>
        <w:t xml:space="preserve">Чкалова, ул. Карла Либкнехта, ул. Парковая – формируют основную широтную транспортную ось города. Являются продолжением региональных а/д: </w:t>
      </w:r>
      <w:r w:rsidR="003526DF">
        <w:t xml:space="preserve">65К-1902000 </w:t>
      </w:r>
      <w:r w:rsidR="003526DF" w:rsidRPr="00A4710A">
        <w:t>г. Нижний Тагил - г. Нижняя Салда</w:t>
      </w:r>
      <w:r w:rsidR="003526DF">
        <w:t>,</w:t>
      </w:r>
      <w:r w:rsidR="003526DF" w:rsidRPr="00505923">
        <w:t xml:space="preserve"> 65К-0802000 г. Верхняя Салда - г. Нижняя Салда</w:t>
      </w:r>
      <w:r w:rsidR="003526DF">
        <w:t>. Вдоль ул. Парковая расположена производственная зона (ВСМПО-АВИСМА);</w:t>
      </w:r>
    </w:p>
    <w:p w14:paraId="737862A1" w14:textId="77777777" w:rsidR="003526DF" w:rsidRPr="003526DF" w:rsidRDefault="003526DF" w:rsidP="00106E44">
      <w:pPr>
        <w:pStyle w:val="af9"/>
        <w:numPr>
          <w:ilvl w:val="0"/>
          <w:numId w:val="21"/>
        </w:numPr>
        <w:spacing w:after="0"/>
        <w:ind w:left="0" w:firstLine="709"/>
        <w:rPr>
          <w:szCs w:val="28"/>
        </w:rPr>
      </w:pPr>
      <w:r>
        <w:t xml:space="preserve">ул. Карла Маркса, ул. Энгельса, ул. Воронова являются </w:t>
      </w:r>
      <w:proofErr w:type="spellStart"/>
      <w:r>
        <w:t>щиротными</w:t>
      </w:r>
      <w:proofErr w:type="spellEnd"/>
      <w:r>
        <w:t xml:space="preserve"> транспортными связями в зоне малоэтажной жилой застройки города. Вдоль улиц и на примыкающих улицах к ним (ул. Карла Либкнехта, ул. Ленина, ул. Сабурова, ул. Восточная, ул. Спортивная) также расположены объекты образования и здравоохранения, другие социально значимые объекты;</w:t>
      </w:r>
    </w:p>
    <w:p w14:paraId="29F11B2E" w14:textId="0B4E104D" w:rsidR="003526DF" w:rsidRPr="003526DF" w:rsidRDefault="003526DF" w:rsidP="00106E44">
      <w:pPr>
        <w:pStyle w:val="af9"/>
        <w:numPr>
          <w:ilvl w:val="0"/>
          <w:numId w:val="21"/>
        </w:numPr>
        <w:spacing w:after="0"/>
        <w:ind w:hanging="644"/>
        <w:rPr>
          <w:szCs w:val="28"/>
        </w:rPr>
      </w:pPr>
      <w:r>
        <w:t>ул. Розы Люксем</w:t>
      </w:r>
      <w:r w:rsidR="00E41AE4">
        <w:t>б</w:t>
      </w:r>
      <w:r>
        <w:t xml:space="preserve">ург </w:t>
      </w:r>
      <w:r w:rsidR="00E41AE4">
        <w:t>связывает</w:t>
      </w:r>
      <w:r>
        <w:t xml:space="preserve"> </w:t>
      </w:r>
      <w:proofErr w:type="spellStart"/>
      <w:r>
        <w:t>мкр</w:t>
      </w:r>
      <w:proofErr w:type="spellEnd"/>
      <w:r>
        <w:t xml:space="preserve"> Юго-Восточный с сетью дорог города;</w:t>
      </w:r>
    </w:p>
    <w:p w14:paraId="7AEF79E0" w14:textId="532E91DB" w:rsidR="00EA0DC5" w:rsidRPr="00D053FD" w:rsidRDefault="003526DF" w:rsidP="00106E44">
      <w:pPr>
        <w:pStyle w:val="af9"/>
        <w:numPr>
          <w:ilvl w:val="0"/>
          <w:numId w:val="21"/>
        </w:numPr>
        <w:spacing w:after="0"/>
        <w:ind w:left="0" w:firstLine="709"/>
        <w:rPr>
          <w:szCs w:val="28"/>
        </w:rPr>
      </w:pPr>
      <w:r>
        <w:t xml:space="preserve">в районе Народная Стройка </w:t>
      </w:r>
      <w:r w:rsidR="00E41AE4">
        <w:t xml:space="preserve">(зона преимущественно индивидуальной жилой застройки) </w:t>
      </w:r>
      <w:r>
        <w:t xml:space="preserve">главными улицами являются: ул. Чкалова, ул. Карла Либкнехта, ул. Рабочей Молодежи, ул. Металлургов. На ул. </w:t>
      </w:r>
      <w:r w:rsidR="00FF0589">
        <w:t>Приво</w:t>
      </w:r>
      <w:r>
        <w:t>кзальная расположено здание ж/д вокзала</w:t>
      </w:r>
      <w:r w:rsidR="00EA0DC5">
        <w:rPr>
          <w:szCs w:val="28"/>
        </w:rPr>
        <w:t xml:space="preserve">. </w:t>
      </w:r>
    </w:p>
    <w:p w14:paraId="01C32B24" w14:textId="5DC12916" w:rsidR="00840A05" w:rsidRDefault="00A81E4E" w:rsidP="000D15DB">
      <w:pPr>
        <w:pStyle w:val="a3"/>
        <w:numPr>
          <w:ilvl w:val="0"/>
          <w:numId w:val="0"/>
        </w:numPr>
        <w:spacing w:line="240" w:lineRule="auto"/>
        <w:ind w:firstLine="567"/>
      </w:pPr>
      <w:r>
        <w:t>П</w:t>
      </w:r>
      <w:r w:rsidR="00BF3314" w:rsidRPr="00BF204B">
        <w:t xml:space="preserve">еречень дорог </w:t>
      </w:r>
      <w:r w:rsidR="00431395" w:rsidRPr="00BF204B">
        <w:t>региональног</w:t>
      </w:r>
      <w:r w:rsidR="00431395">
        <w:t>о</w:t>
      </w:r>
      <w:r w:rsidR="00563738">
        <w:t xml:space="preserve"> </w:t>
      </w:r>
      <w:r w:rsidR="00BF3314">
        <w:t>значения</w:t>
      </w:r>
      <w:r w:rsidR="00257BD4">
        <w:t xml:space="preserve"> </w:t>
      </w:r>
      <w:r w:rsidR="00BF3314">
        <w:t>представлен в таблице 1.</w:t>
      </w:r>
      <w:r w:rsidR="006B0987">
        <w:t>3.</w:t>
      </w:r>
      <w:r w:rsidR="007947D4">
        <w:t>1</w:t>
      </w:r>
      <w:r w:rsidR="008D1EE2">
        <w:rPr>
          <w:rStyle w:val="affe"/>
        </w:rPr>
        <w:footnoteReference w:id="2"/>
      </w:r>
      <w:r w:rsidR="00BF3314">
        <w:t>.</w:t>
      </w:r>
      <w:r w:rsidR="000D15DB">
        <w:t xml:space="preserve"> </w:t>
      </w:r>
      <w:r w:rsidR="00840A05">
        <w:t>Переч</w:t>
      </w:r>
      <w:r w:rsidR="00917606">
        <w:t>ень</w:t>
      </w:r>
      <w:r w:rsidR="00840A05">
        <w:t xml:space="preserve"> дорог местного значения представлен в Приложении 1. </w:t>
      </w:r>
    </w:p>
    <w:p w14:paraId="5652249B" w14:textId="3401390C" w:rsidR="00E41AE4" w:rsidRDefault="00E41AE4" w:rsidP="00E41AE4">
      <w:pPr>
        <w:rPr>
          <w:lang w:eastAsia="ru-RU"/>
        </w:rPr>
      </w:pPr>
    </w:p>
    <w:p w14:paraId="2DF65821" w14:textId="4C51DF16" w:rsidR="00E41AE4" w:rsidRDefault="00E41AE4" w:rsidP="00E41AE4">
      <w:pPr>
        <w:rPr>
          <w:lang w:eastAsia="ru-RU"/>
        </w:rPr>
      </w:pPr>
    </w:p>
    <w:p w14:paraId="375BF769" w14:textId="77777777" w:rsidR="00106E44" w:rsidRDefault="00106E44" w:rsidP="00E41AE4">
      <w:pPr>
        <w:rPr>
          <w:lang w:eastAsia="ru-RU"/>
        </w:rPr>
      </w:pPr>
    </w:p>
    <w:p w14:paraId="5E2F4BBD" w14:textId="77777777" w:rsidR="00106E44" w:rsidRDefault="00106E44" w:rsidP="00E41AE4">
      <w:pPr>
        <w:rPr>
          <w:lang w:eastAsia="ru-RU"/>
        </w:rPr>
      </w:pPr>
    </w:p>
    <w:p w14:paraId="7BE8339E" w14:textId="77777777" w:rsidR="00E41AE4" w:rsidRPr="00E41AE4" w:rsidRDefault="00E41AE4" w:rsidP="00E41AE4">
      <w:pPr>
        <w:rPr>
          <w:lang w:eastAsia="ru-RU"/>
        </w:rPr>
      </w:pPr>
    </w:p>
    <w:p w14:paraId="0CA1495C" w14:textId="28077324" w:rsidR="00034A89" w:rsidRDefault="00034A89" w:rsidP="00034A89">
      <w:pPr>
        <w:jc w:val="right"/>
        <w:rPr>
          <w:lang w:eastAsia="ru-RU"/>
        </w:rPr>
      </w:pPr>
      <w:r>
        <w:rPr>
          <w:lang w:eastAsia="ru-RU"/>
        </w:rPr>
        <w:lastRenderedPageBreak/>
        <w:t>Таблица 1.</w:t>
      </w:r>
      <w:r w:rsidR="006B0987">
        <w:rPr>
          <w:lang w:eastAsia="ru-RU"/>
        </w:rPr>
        <w:t>3.</w:t>
      </w:r>
      <w:r w:rsidR="007947D4">
        <w:rPr>
          <w:lang w:eastAsia="ru-RU"/>
        </w:rPr>
        <w:t>1</w:t>
      </w:r>
    </w:p>
    <w:p w14:paraId="22880306" w14:textId="57EF9E30" w:rsidR="00034A89" w:rsidRDefault="00034A89" w:rsidP="00034A89">
      <w:pPr>
        <w:ind w:firstLine="0"/>
        <w:jc w:val="center"/>
        <w:rPr>
          <w:u w:val="single"/>
          <w:lang w:eastAsia="ru-RU"/>
        </w:rPr>
      </w:pPr>
      <w:r w:rsidRPr="00FC0DAC">
        <w:rPr>
          <w:u w:val="single"/>
          <w:lang w:eastAsia="ru-RU"/>
        </w:rPr>
        <w:t>Перечень автомобильных дорог</w:t>
      </w:r>
      <w:r>
        <w:rPr>
          <w:u w:val="single"/>
          <w:lang w:eastAsia="ru-RU"/>
        </w:rPr>
        <w:t xml:space="preserve"> общего пользования</w:t>
      </w:r>
      <w:r w:rsidRPr="00FC0DAC">
        <w:rPr>
          <w:u w:val="single"/>
          <w:lang w:eastAsia="ru-RU"/>
        </w:rPr>
        <w:t xml:space="preserve"> </w:t>
      </w:r>
      <w:r w:rsidRPr="00034A89">
        <w:rPr>
          <w:u w:val="single"/>
          <w:lang w:eastAsia="ru-RU"/>
        </w:rPr>
        <w:t>регионального</w:t>
      </w:r>
      <w:r w:rsidR="005E259B">
        <w:rPr>
          <w:u w:val="single"/>
          <w:lang w:eastAsia="ru-RU"/>
        </w:rPr>
        <w:t xml:space="preserve"> </w:t>
      </w:r>
      <w:r w:rsidR="000D15DB">
        <w:rPr>
          <w:u w:val="single"/>
          <w:lang w:eastAsia="ru-RU"/>
        </w:rPr>
        <w:t>значения</w:t>
      </w:r>
    </w:p>
    <w:tbl>
      <w:tblPr>
        <w:tblW w:w="10075" w:type="dxa"/>
        <w:tblInd w:w="-289" w:type="dxa"/>
        <w:tblLayout w:type="fixed"/>
        <w:tblLook w:val="04A0" w:firstRow="1" w:lastRow="0" w:firstColumn="1" w:lastColumn="0" w:noHBand="0" w:noVBand="1"/>
      </w:tblPr>
      <w:tblGrid>
        <w:gridCol w:w="1560"/>
        <w:gridCol w:w="4111"/>
        <w:gridCol w:w="1843"/>
        <w:gridCol w:w="2561"/>
      </w:tblGrid>
      <w:tr w:rsidR="00E41AE4" w:rsidRPr="00A4710A" w14:paraId="74078C64"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62D665C4" w14:textId="50816347" w:rsidR="00E41AE4" w:rsidRPr="00A4710A" w:rsidRDefault="00E41AE4" w:rsidP="004E13A2">
            <w:pPr>
              <w:pStyle w:val="S"/>
              <w:keepNext/>
              <w:spacing w:after="0"/>
              <w:ind w:firstLine="0"/>
              <w:jc w:val="center"/>
              <w:rPr>
                <w:rFonts w:ascii="Times New Roman" w:hAnsi="Times New Roman"/>
                <w:sz w:val="20"/>
              </w:rPr>
            </w:pPr>
            <w:r>
              <w:rPr>
                <w:rFonts w:ascii="Times New Roman" w:hAnsi="Times New Roman"/>
                <w:sz w:val="20"/>
              </w:rPr>
              <w:t>Идентификационный номер</w:t>
            </w:r>
          </w:p>
        </w:tc>
        <w:tc>
          <w:tcPr>
            <w:tcW w:w="4111" w:type="dxa"/>
            <w:tcBorders>
              <w:top w:val="single" w:sz="4" w:space="0" w:color="000000"/>
              <w:left w:val="single" w:sz="4" w:space="0" w:color="000000"/>
              <w:bottom w:val="single" w:sz="4" w:space="0" w:color="000000"/>
              <w:right w:val="single" w:sz="4" w:space="0" w:color="000000"/>
            </w:tcBorders>
            <w:vAlign w:val="center"/>
          </w:tcPr>
          <w:p w14:paraId="62B15FED" w14:textId="4FA40811" w:rsidR="00E41AE4" w:rsidRPr="00A4710A" w:rsidRDefault="00E41AE4" w:rsidP="004E13A2">
            <w:pPr>
              <w:pStyle w:val="S"/>
              <w:keepNext/>
              <w:spacing w:after="0"/>
              <w:ind w:firstLine="0"/>
              <w:jc w:val="center"/>
              <w:rPr>
                <w:rFonts w:ascii="Times New Roman" w:hAnsi="Times New Roman"/>
                <w:sz w:val="20"/>
              </w:rPr>
            </w:pPr>
            <w:r w:rsidRPr="00A4710A">
              <w:rPr>
                <w:rFonts w:ascii="Times New Roman" w:hAnsi="Times New Roman"/>
                <w:sz w:val="20"/>
              </w:rPr>
              <w:t>Наименование дороги (направления)</w:t>
            </w:r>
          </w:p>
        </w:tc>
        <w:tc>
          <w:tcPr>
            <w:tcW w:w="1843" w:type="dxa"/>
            <w:tcBorders>
              <w:top w:val="single" w:sz="4" w:space="0" w:color="000000"/>
              <w:left w:val="single" w:sz="4" w:space="0" w:color="000000"/>
              <w:bottom w:val="single" w:sz="4" w:space="0" w:color="000000"/>
              <w:right w:val="single" w:sz="4" w:space="0" w:color="000000"/>
            </w:tcBorders>
            <w:vAlign w:val="center"/>
          </w:tcPr>
          <w:p w14:paraId="49BA0534" w14:textId="77777777" w:rsidR="00E41AE4" w:rsidRPr="00A4710A" w:rsidRDefault="00E41AE4" w:rsidP="004E13A2">
            <w:pPr>
              <w:pStyle w:val="S"/>
              <w:keepNext/>
              <w:spacing w:after="0"/>
              <w:ind w:firstLine="0"/>
              <w:jc w:val="center"/>
              <w:rPr>
                <w:rFonts w:ascii="Times New Roman" w:hAnsi="Times New Roman"/>
                <w:sz w:val="20"/>
              </w:rPr>
            </w:pPr>
            <w:r w:rsidRPr="00A4710A">
              <w:rPr>
                <w:rFonts w:ascii="Times New Roman" w:hAnsi="Times New Roman"/>
                <w:sz w:val="20"/>
              </w:rPr>
              <w:t>Протяженность в границах МО, км</w:t>
            </w:r>
          </w:p>
        </w:tc>
        <w:tc>
          <w:tcPr>
            <w:tcW w:w="2561" w:type="dxa"/>
            <w:tcBorders>
              <w:top w:val="single" w:sz="4" w:space="0" w:color="000000"/>
              <w:left w:val="single" w:sz="4" w:space="0" w:color="000000"/>
              <w:bottom w:val="single" w:sz="4" w:space="0" w:color="000000"/>
              <w:right w:val="single" w:sz="4" w:space="0" w:color="000000"/>
            </w:tcBorders>
            <w:vAlign w:val="center"/>
          </w:tcPr>
          <w:p w14:paraId="00666A45" w14:textId="77777777" w:rsidR="00E41AE4" w:rsidRPr="00A4710A" w:rsidRDefault="00E41AE4" w:rsidP="004E13A2">
            <w:pPr>
              <w:pStyle w:val="S"/>
              <w:keepNext/>
              <w:spacing w:after="0"/>
              <w:ind w:firstLine="0"/>
              <w:jc w:val="center"/>
              <w:rPr>
                <w:rFonts w:ascii="Times New Roman" w:hAnsi="Times New Roman"/>
                <w:sz w:val="20"/>
              </w:rPr>
            </w:pPr>
            <w:r w:rsidRPr="00A4710A">
              <w:rPr>
                <w:rFonts w:ascii="Times New Roman" w:hAnsi="Times New Roman"/>
                <w:bCs/>
                <w:sz w:val="20"/>
              </w:rPr>
              <w:t>Тип покрытия</w:t>
            </w:r>
          </w:p>
        </w:tc>
      </w:tr>
      <w:tr w:rsidR="00E41AE4" w:rsidRPr="00A4710A" w14:paraId="6A77B572"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7DDDE15A" w14:textId="706CE0F6"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65К-0801000</w:t>
            </w:r>
          </w:p>
        </w:tc>
        <w:tc>
          <w:tcPr>
            <w:tcW w:w="4111" w:type="dxa"/>
            <w:tcBorders>
              <w:top w:val="single" w:sz="4" w:space="0" w:color="000000"/>
              <w:left w:val="single" w:sz="4" w:space="0" w:color="000000"/>
              <w:bottom w:val="single" w:sz="4" w:space="0" w:color="000000"/>
              <w:right w:val="single" w:sz="4" w:space="0" w:color="000000"/>
            </w:tcBorders>
            <w:vAlign w:val="center"/>
          </w:tcPr>
          <w:p w14:paraId="60A1C26D" w14:textId="560AF821"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«г. Верхняя Салда – базы отдыха»</w:t>
            </w:r>
          </w:p>
        </w:tc>
        <w:tc>
          <w:tcPr>
            <w:tcW w:w="1843" w:type="dxa"/>
            <w:tcBorders>
              <w:top w:val="single" w:sz="4" w:space="0" w:color="000000"/>
              <w:left w:val="single" w:sz="4" w:space="0" w:color="000000"/>
              <w:bottom w:val="single" w:sz="4" w:space="0" w:color="000000"/>
              <w:right w:val="single" w:sz="4" w:space="0" w:color="000000"/>
            </w:tcBorders>
            <w:vAlign w:val="center"/>
          </w:tcPr>
          <w:p w14:paraId="38ACBF9E" w14:textId="77777777"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5,503</w:t>
            </w:r>
          </w:p>
        </w:tc>
        <w:tc>
          <w:tcPr>
            <w:tcW w:w="2561" w:type="dxa"/>
            <w:tcBorders>
              <w:top w:val="single" w:sz="4" w:space="0" w:color="000000"/>
              <w:left w:val="single" w:sz="4" w:space="0" w:color="000000"/>
              <w:bottom w:val="single" w:sz="4" w:space="0" w:color="000000"/>
              <w:right w:val="single" w:sz="4" w:space="0" w:color="000000"/>
            </w:tcBorders>
            <w:vAlign w:val="center"/>
          </w:tcPr>
          <w:p w14:paraId="563FD914" w14:textId="451B2407" w:rsidR="00E41AE4" w:rsidRPr="00A4710A" w:rsidRDefault="00A667E0" w:rsidP="004E13A2">
            <w:pPr>
              <w:pStyle w:val="S"/>
              <w:keepNext/>
              <w:snapToGrid w:val="0"/>
              <w:spacing w:after="0"/>
              <w:ind w:firstLine="0"/>
              <w:jc w:val="center"/>
              <w:rPr>
                <w:rFonts w:ascii="Times New Roman" w:hAnsi="Times New Roman"/>
                <w:sz w:val="20"/>
              </w:rPr>
            </w:pPr>
            <w:r w:rsidRPr="00A667E0">
              <w:rPr>
                <w:rFonts w:ascii="Times New Roman" w:hAnsi="Times New Roman"/>
                <w:sz w:val="20"/>
              </w:rPr>
              <w:t>асфальтобетон/грунтово-щебёночная смесь</w:t>
            </w:r>
          </w:p>
        </w:tc>
      </w:tr>
      <w:tr w:rsidR="00E41AE4" w:rsidRPr="00A4710A" w14:paraId="1588C20E"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62584C02" w14:textId="03504976"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65К-0802000</w:t>
            </w:r>
          </w:p>
        </w:tc>
        <w:tc>
          <w:tcPr>
            <w:tcW w:w="4111" w:type="dxa"/>
            <w:tcBorders>
              <w:top w:val="single" w:sz="4" w:space="0" w:color="000000"/>
              <w:left w:val="single" w:sz="4" w:space="0" w:color="000000"/>
              <w:bottom w:val="single" w:sz="4" w:space="0" w:color="000000"/>
              <w:right w:val="single" w:sz="4" w:space="0" w:color="000000"/>
            </w:tcBorders>
            <w:vAlign w:val="center"/>
          </w:tcPr>
          <w:p w14:paraId="0D78C6CF" w14:textId="100BBE89"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«г. Верхняя Салда – г. Нижняя Салда»</w:t>
            </w:r>
          </w:p>
        </w:tc>
        <w:tc>
          <w:tcPr>
            <w:tcW w:w="1843" w:type="dxa"/>
            <w:tcBorders>
              <w:top w:val="single" w:sz="4" w:space="0" w:color="000000"/>
              <w:left w:val="single" w:sz="4" w:space="0" w:color="000000"/>
              <w:bottom w:val="single" w:sz="4" w:space="0" w:color="000000"/>
              <w:right w:val="single" w:sz="4" w:space="0" w:color="000000"/>
            </w:tcBorders>
            <w:vAlign w:val="center"/>
          </w:tcPr>
          <w:p w14:paraId="6D6FB85B" w14:textId="605EA376" w:rsidR="00E41AE4" w:rsidRPr="00A4710A" w:rsidRDefault="00A667E0" w:rsidP="004E13A2">
            <w:pPr>
              <w:pStyle w:val="S"/>
              <w:keepNext/>
              <w:snapToGrid w:val="0"/>
              <w:spacing w:after="0"/>
              <w:ind w:firstLine="0"/>
              <w:jc w:val="center"/>
              <w:rPr>
                <w:rFonts w:ascii="Times New Roman" w:hAnsi="Times New Roman"/>
                <w:sz w:val="20"/>
              </w:rPr>
            </w:pPr>
            <w:r>
              <w:rPr>
                <w:rFonts w:ascii="Times New Roman" w:hAnsi="Times New Roman"/>
                <w:sz w:val="20"/>
              </w:rPr>
              <w:t>2,973</w:t>
            </w:r>
          </w:p>
        </w:tc>
        <w:tc>
          <w:tcPr>
            <w:tcW w:w="2561" w:type="dxa"/>
            <w:tcBorders>
              <w:top w:val="single" w:sz="4" w:space="0" w:color="000000"/>
              <w:left w:val="single" w:sz="4" w:space="0" w:color="000000"/>
              <w:bottom w:val="single" w:sz="4" w:space="0" w:color="000000"/>
              <w:right w:val="single" w:sz="4" w:space="0" w:color="000000"/>
            </w:tcBorders>
            <w:vAlign w:val="center"/>
          </w:tcPr>
          <w:p w14:paraId="72006DFF" w14:textId="5C4E742C" w:rsidR="00E41AE4" w:rsidRPr="00A4710A" w:rsidRDefault="00A667E0" w:rsidP="004E13A2">
            <w:pPr>
              <w:pStyle w:val="S"/>
              <w:keepNext/>
              <w:snapToGrid w:val="0"/>
              <w:spacing w:after="0"/>
              <w:ind w:firstLine="0"/>
              <w:jc w:val="center"/>
              <w:rPr>
                <w:rFonts w:ascii="Times New Roman" w:hAnsi="Times New Roman"/>
                <w:sz w:val="20"/>
              </w:rPr>
            </w:pPr>
            <w:r w:rsidRPr="00A667E0">
              <w:rPr>
                <w:rFonts w:ascii="Times New Roman" w:hAnsi="Times New Roman"/>
                <w:sz w:val="20"/>
              </w:rPr>
              <w:t>асфальтобетон</w:t>
            </w:r>
            <w:r w:rsidRPr="00A4710A">
              <w:rPr>
                <w:rFonts w:ascii="Times New Roman" w:hAnsi="Times New Roman"/>
                <w:sz w:val="20"/>
              </w:rPr>
              <w:t xml:space="preserve"> </w:t>
            </w:r>
            <w:r w:rsidR="00E41AE4" w:rsidRPr="00A4710A">
              <w:rPr>
                <w:rFonts w:ascii="Times New Roman" w:hAnsi="Times New Roman"/>
                <w:sz w:val="20"/>
              </w:rPr>
              <w:t>/щебень</w:t>
            </w:r>
          </w:p>
        </w:tc>
      </w:tr>
      <w:tr w:rsidR="00E41AE4" w:rsidRPr="00A4710A" w14:paraId="0EB70289"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0130417E" w14:textId="5C3B729B"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65К-0804000</w:t>
            </w:r>
          </w:p>
        </w:tc>
        <w:tc>
          <w:tcPr>
            <w:tcW w:w="4111" w:type="dxa"/>
            <w:tcBorders>
              <w:top w:val="single" w:sz="4" w:space="0" w:color="000000"/>
              <w:left w:val="single" w:sz="4" w:space="0" w:color="000000"/>
              <w:bottom w:val="single" w:sz="4" w:space="0" w:color="000000"/>
              <w:right w:val="single" w:sz="4" w:space="0" w:color="000000"/>
            </w:tcBorders>
            <w:vAlign w:val="center"/>
          </w:tcPr>
          <w:p w14:paraId="3A8954A6" w14:textId="7068D7EB"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«г. Верхняя Салда – п/л Лесная сказка»</w:t>
            </w:r>
          </w:p>
        </w:tc>
        <w:tc>
          <w:tcPr>
            <w:tcW w:w="1843" w:type="dxa"/>
            <w:tcBorders>
              <w:top w:val="single" w:sz="4" w:space="0" w:color="000000"/>
              <w:left w:val="single" w:sz="4" w:space="0" w:color="000000"/>
              <w:bottom w:val="single" w:sz="4" w:space="0" w:color="000000"/>
              <w:right w:val="single" w:sz="4" w:space="0" w:color="000000"/>
            </w:tcBorders>
            <w:vAlign w:val="center"/>
          </w:tcPr>
          <w:p w14:paraId="41813BAC" w14:textId="77777777"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3,063</w:t>
            </w:r>
          </w:p>
        </w:tc>
        <w:tc>
          <w:tcPr>
            <w:tcW w:w="2561" w:type="dxa"/>
            <w:tcBorders>
              <w:top w:val="single" w:sz="4" w:space="0" w:color="000000"/>
              <w:left w:val="single" w:sz="4" w:space="0" w:color="000000"/>
              <w:bottom w:val="single" w:sz="4" w:space="0" w:color="000000"/>
              <w:right w:val="single" w:sz="4" w:space="0" w:color="000000"/>
            </w:tcBorders>
            <w:vAlign w:val="center"/>
          </w:tcPr>
          <w:p w14:paraId="15DB0762" w14:textId="6FADB523"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асфальт</w:t>
            </w:r>
            <w:r w:rsidR="00A667E0">
              <w:rPr>
                <w:rFonts w:ascii="Times New Roman" w:hAnsi="Times New Roman"/>
                <w:sz w:val="20"/>
              </w:rPr>
              <w:t>обетон</w:t>
            </w:r>
          </w:p>
        </w:tc>
      </w:tr>
      <w:tr w:rsidR="00E41AE4" w:rsidRPr="00A4710A" w14:paraId="6E3266FA"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35B57A18" w14:textId="6BE6932D"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65К-0804110</w:t>
            </w:r>
          </w:p>
        </w:tc>
        <w:tc>
          <w:tcPr>
            <w:tcW w:w="4111" w:type="dxa"/>
            <w:tcBorders>
              <w:top w:val="single" w:sz="4" w:space="0" w:color="000000"/>
              <w:left w:val="single" w:sz="4" w:space="0" w:color="000000"/>
              <w:bottom w:val="single" w:sz="4" w:space="0" w:color="000000"/>
              <w:right w:val="single" w:sz="4" w:space="0" w:color="000000"/>
            </w:tcBorders>
            <w:vAlign w:val="center"/>
          </w:tcPr>
          <w:p w14:paraId="0F3D2ABB" w14:textId="29329AB3" w:rsidR="00E41AE4" w:rsidRPr="00A4710A" w:rsidRDefault="00A667E0" w:rsidP="00A667E0">
            <w:pPr>
              <w:pStyle w:val="S"/>
              <w:keepNext/>
              <w:snapToGrid w:val="0"/>
              <w:spacing w:after="0"/>
              <w:ind w:firstLine="0"/>
              <w:jc w:val="center"/>
              <w:rPr>
                <w:rFonts w:ascii="Times New Roman" w:hAnsi="Times New Roman"/>
                <w:sz w:val="20"/>
              </w:rPr>
            </w:pPr>
            <w:r w:rsidRPr="00A667E0">
              <w:rPr>
                <w:rFonts w:ascii="Times New Roman" w:hAnsi="Times New Roman"/>
                <w:sz w:val="20"/>
              </w:rPr>
              <w:t>«Подъезд к базе отдыха «</w:t>
            </w:r>
            <w:proofErr w:type="spellStart"/>
            <w:r w:rsidRPr="00A667E0">
              <w:rPr>
                <w:rFonts w:ascii="Times New Roman" w:hAnsi="Times New Roman"/>
                <w:sz w:val="20"/>
              </w:rPr>
              <w:t>Тирус</w:t>
            </w:r>
            <w:proofErr w:type="spellEnd"/>
            <w:r w:rsidRPr="00A667E0">
              <w:rPr>
                <w:rFonts w:ascii="Times New Roman" w:hAnsi="Times New Roman"/>
                <w:sz w:val="20"/>
              </w:rPr>
              <w:t>» от км 2+860 а/д «г. Верхняя</w:t>
            </w:r>
            <w:r>
              <w:rPr>
                <w:rFonts w:ascii="Times New Roman" w:hAnsi="Times New Roman"/>
                <w:sz w:val="20"/>
              </w:rPr>
              <w:t xml:space="preserve"> </w:t>
            </w:r>
            <w:r w:rsidRPr="00A667E0">
              <w:rPr>
                <w:rFonts w:ascii="Times New Roman" w:hAnsi="Times New Roman"/>
                <w:sz w:val="20"/>
              </w:rPr>
              <w:t>Салда – п/л «Лесная Сказка»</w:t>
            </w:r>
          </w:p>
        </w:tc>
        <w:tc>
          <w:tcPr>
            <w:tcW w:w="1843" w:type="dxa"/>
            <w:tcBorders>
              <w:top w:val="single" w:sz="4" w:space="0" w:color="000000"/>
              <w:left w:val="single" w:sz="4" w:space="0" w:color="000000"/>
              <w:bottom w:val="single" w:sz="4" w:space="0" w:color="000000"/>
              <w:right w:val="single" w:sz="4" w:space="0" w:color="000000"/>
            </w:tcBorders>
            <w:vAlign w:val="center"/>
          </w:tcPr>
          <w:p w14:paraId="389D0959" w14:textId="25C092B4" w:rsidR="00E41AE4" w:rsidRPr="00A4710A" w:rsidRDefault="00A667E0" w:rsidP="004E13A2">
            <w:pPr>
              <w:pStyle w:val="S"/>
              <w:keepNext/>
              <w:snapToGrid w:val="0"/>
              <w:spacing w:after="0"/>
              <w:ind w:firstLine="0"/>
              <w:jc w:val="center"/>
              <w:rPr>
                <w:rFonts w:ascii="Times New Roman" w:hAnsi="Times New Roman"/>
                <w:sz w:val="20"/>
              </w:rPr>
            </w:pPr>
            <w:r>
              <w:rPr>
                <w:rFonts w:ascii="Times New Roman" w:hAnsi="Times New Roman"/>
                <w:sz w:val="20"/>
              </w:rPr>
              <w:t>0,528</w:t>
            </w:r>
          </w:p>
        </w:tc>
        <w:tc>
          <w:tcPr>
            <w:tcW w:w="2561" w:type="dxa"/>
            <w:tcBorders>
              <w:top w:val="single" w:sz="4" w:space="0" w:color="000000"/>
              <w:left w:val="single" w:sz="4" w:space="0" w:color="000000"/>
              <w:bottom w:val="single" w:sz="4" w:space="0" w:color="000000"/>
              <w:right w:val="single" w:sz="4" w:space="0" w:color="000000"/>
            </w:tcBorders>
            <w:vAlign w:val="center"/>
          </w:tcPr>
          <w:p w14:paraId="7B7C64C2" w14:textId="1AEDBFE6" w:rsidR="00E41AE4" w:rsidRPr="00A4710A" w:rsidRDefault="00A667E0"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асфальт</w:t>
            </w:r>
            <w:r>
              <w:rPr>
                <w:rFonts w:ascii="Times New Roman" w:hAnsi="Times New Roman"/>
                <w:sz w:val="20"/>
              </w:rPr>
              <w:t>обетон</w:t>
            </w:r>
          </w:p>
        </w:tc>
      </w:tr>
      <w:tr w:rsidR="00E41AE4" w:rsidRPr="00A4710A" w14:paraId="67A03C52"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0BA699F9" w14:textId="54BE39FE"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65К-0802110</w:t>
            </w:r>
          </w:p>
        </w:tc>
        <w:tc>
          <w:tcPr>
            <w:tcW w:w="4111" w:type="dxa"/>
            <w:tcBorders>
              <w:top w:val="single" w:sz="4" w:space="0" w:color="000000"/>
              <w:left w:val="single" w:sz="4" w:space="0" w:color="000000"/>
              <w:bottom w:val="single" w:sz="4" w:space="0" w:color="000000"/>
              <w:right w:val="single" w:sz="4" w:space="0" w:color="000000"/>
            </w:tcBorders>
            <w:vAlign w:val="center"/>
          </w:tcPr>
          <w:p w14:paraId="1EA57271" w14:textId="0E19B7A3"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подъезд к д/о «Ломовка» от км 1+478 а/</w:t>
            </w:r>
            <w:proofErr w:type="gramStart"/>
            <w:r w:rsidRPr="00A4710A">
              <w:rPr>
                <w:rFonts w:ascii="Times New Roman" w:hAnsi="Times New Roman"/>
                <w:sz w:val="20"/>
              </w:rPr>
              <w:t>д  «</w:t>
            </w:r>
            <w:proofErr w:type="gramEnd"/>
            <w:r w:rsidRPr="00A4710A">
              <w:rPr>
                <w:rFonts w:ascii="Times New Roman" w:hAnsi="Times New Roman"/>
                <w:sz w:val="20"/>
              </w:rPr>
              <w:t>г. Верхняя Салда – г.. Нижняя Салда»</w:t>
            </w:r>
          </w:p>
        </w:tc>
        <w:tc>
          <w:tcPr>
            <w:tcW w:w="1843" w:type="dxa"/>
            <w:tcBorders>
              <w:top w:val="single" w:sz="4" w:space="0" w:color="000000"/>
              <w:left w:val="single" w:sz="4" w:space="0" w:color="000000"/>
              <w:bottom w:val="single" w:sz="4" w:space="0" w:color="000000"/>
              <w:right w:val="single" w:sz="4" w:space="0" w:color="000000"/>
            </w:tcBorders>
            <w:vAlign w:val="center"/>
          </w:tcPr>
          <w:p w14:paraId="4C242900" w14:textId="77777777"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1,490</w:t>
            </w:r>
          </w:p>
        </w:tc>
        <w:tc>
          <w:tcPr>
            <w:tcW w:w="2561" w:type="dxa"/>
            <w:tcBorders>
              <w:top w:val="single" w:sz="4" w:space="0" w:color="000000"/>
              <w:left w:val="single" w:sz="4" w:space="0" w:color="000000"/>
              <w:bottom w:val="single" w:sz="4" w:space="0" w:color="000000"/>
              <w:right w:val="single" w:sz="4" w:space="0" w:color="000000"/>
            </w:tcBorders>
            <w:vAlign w:val="center"/>
          </w:tcPr>
          <w:p w14:paraId="2245B793" w14:textId="6E55D728" w:rsidR="00E41AE4" w:rsidRPr="00A4710A" w:rsidRDefault="00A667E0" w:rsidP="004E13A2">
            <w:pPr>
              <w:pStyle w:val="S"/>
              <w:keepNext/>
              <w:snapToGrid w:val="0"/>
              <w:spacing w:after="0"/>
              <w:ind w:firstLine="0"/>
              <w:jc w:val="center"/>
              <w:rPr>
                <w:rFonts w:ascii="Times New Roman" w:hAnsi="Times New Roman"/>
                <w:sz w:val="20"/>
              </w:rPr>
            </w:pPr>
            <w:r w:rsidRPr="00A667E0">
              <w:rPr>
                <w:rFonts w:ascii="Times New Roman" w:hAnsi="Times New Roman"/>
                <w:sz w:val="20"/>
              </w:rPr>
              <w:t>асфальтобетон/щебень</w:t>
            </w:r>
          </w:p>
        </w:tc>
      </w:tr>
      <w:tr w:rsidR="00E41AE4" w:rsidRPr="00A4710A" w14:paraId="2E762C20"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3251F45D" w14:textId="02750E1A"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65К-0803000</w:t>
            </w:r>
          </w:p>
        </w:tc>
        <w:tc>
          <w:tcPr>
            <w:tcW w:w="4111" w:type="dxa"/>
            <w:tcBorders>
              <w:top w:val="single" w:sz="4" w:space="0" w:color="000000"/>
              <w:left w:val="single" w:sz="4" w:space="0" w:color="000000"/>
              <w:bottom w:val="single" w:sz="4" w:space="0" w:color="000000"/>
              <w:right w:val="single" w:sz="4" w:space="0" w:color="000000"/>
            </w:tcBorders>
            <w:vAlign w:val="center"/>
          </w:tcPr>
          <w:p w14:paraId="0936FF4B" w14:textId="116D89F3"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 xml:space="preserve">«г. Верхняя Салда – д. </w:t>
            </w:r>
            <w:proofErr w:type="spellStart"/>
            <w:r w:rsidRPr="00A4710A">
              <w:rPr>
                <w:rFonts w:ascii="Times New Roman" w:hAnsi="Times New Roman"/>
                <w:sz w:val="20"/>
              </w:rPr>
              <w:t>Балакино</w:t>
            </w:r>
            <w:proofErr w:type="spellEnd"/>
            <w:r w:rsidRPr="00A4710A">
              <w:rPr>
                <w:rFonts w:ascii="Times New Roman" w:hAnsi="Times New Roman"/>
                <w:sz w:val="20"/>
              </w:rPr>
              <w:t>»</w:t>
            </w:r>
          </w:p>
        </w:tc>
        <w:tc>
          <w:tcPr>
            <w:tcW w:w="1843" w:type="dxa"/>
            <w:tcBorders>
              <w:top w:val="single" w:sz="4" w:space="0" w:color="000000"/>
              <w:left w:val="single" w:sz="4" w:space="0" w:color="000000"/>
              <w:bottom w:val="single" w:sz="4" w:space="0" w:color="000000"/>
              <w:right w:val="single" w:sz="4" w:space="0" w:color="000000"/>
            </w:tcBorders>
            <w:vAlign w:val="center"/>
          </w:tcPr>
          <w:p w14:paraId="1DEC8A22" w14:textId="77777777"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6,229</w:t>
            </w:r>
          </w:p>
        </w:tc>
        <w:tc>
          <w:tcPr>
            <w:tcW w:w="2561" w:type="dxa"/>
            <w:tcBorders>
              <w:top w:val="single" w:sz="4" w:space="0" w:color="000000"/>
              <w:left w:val="single" w:sz="4" w:space="0" w:color="000000"/>
              <w:bottom w:val="single" w:sz="4" w:space="0" w:color="000000"/>
              <w:right w:val="single" w:sz="4" w:space="0" w:color="000000"/>
            </w:tcBorders>
            <w:vAlign w:val="center"/>
          </w:tcPr>
          <w:p w14:paraId="167C026F" w14:textId="6A3F467B" w:rsidR="00E41AE4" w:rsidRPr="00A4710A" w:rsidRDefault="00A667E0" w:rsidP="004E13A2">
            <w:pPr>
              <w:pStyle w:val="S"/>
              <w:keepNext/>
              <w:snapToGrid w:val="0"/>
              <w:spacing w:after="0"/>
              <w:ind w:firstLine="0"/>
              <w:jc w:val="center"/>
              <w:rPr>
                <w:rFonts w:ascii="Times New Roman" w:hAnsi="Times New Roman"/>
                <w:sz w:val="20"/>
              </w:rPr>
            </w:pPr>
            <w:r w:rsidRPr="00A667E0">
              <w:rPr>
                <w:rFonts w:ascii="Times New Roman" w:hAnsi="Times New Roman"/>
                <w:sz w:val="20"/>
              </w:rPr>
              <w:t>асфальтобетон/щебень</w:t>
            </w:r>
          </w:p>
        </w:tc>
      </w:tr>
      <w:tr w:rsidR="00E41AE4" w:rsidRPr="00A4710A" w14:paraId="70B0B18A"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7A2A47B6" w14:textId="680C3EF4"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65К-0805000</w:t>
            </w:r>
          </w:p>
        </w:tc>
        <w:tc>
          <w:tcPr>
            <w:tcW w:w="4111" w:type="dxa"/>
            <w:tcBorders>
              <w:top w:val="single" w:sz="4" w:space="0" w:color="000000"/>
              <w:left w:val="single" w:sz="4" w:space="0" w:color="000000"/>
              <w:bottom w:val="single" w:sz="4" w:space="0" w:color="000000"/>
              <w:right w:val="single" w:sz="4" w:space="0" w:color="000000"/>
            </w:tcBorders>
            <w:vAlign w:val="center"/>
          </w:tcPr>
          <w:p w14:paraId="06878C43" w14:textId="0D185966"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«д. Северная – д. Никитино»</w:t>
            </w:r>
          </w:p>
        </w:tc>
        <w:tc>
          <w:tcPr>
            <w:tcW w:w="1843" w:type="dxa"/>
            <w:tcBorders>
              <w:top w:val="single" w:sz="4" w:space="0" w:color="000000"/>
              <w:left w:val="single" w:sz="4" w:space="0" w:color="000000"/>
              <w:bottom w:val="single" w:sz="4" w:space="0" w:color="000000"/>
              <w:right w:val="single" w:sz="4" w:space="0" w:color="000000"/>
            </w:tcBorders>
            <w:vAlign w:val="center"/>
          </w:tcPr>
          <w:p w14:paraId="191CA881" w14:textId="77777777"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9,037</w:t>
            </w:r>
          </w:p>
        </w:tc>
        <w:tc>
          <w:tcPr>
            <w:tcW w:w="2561" w:type="dxa"/>
            <w:tcBorders>
              <w:top w:val="single" w:sz="4" w:space="0" w:color="000000"/>
              <w:left w:val="single" w:sz="4" w:space="0" w:color="000000"/>
              <w:bottom w:val="single" w:sz="4" w:space="0" w:color="000000"/>
              <w:right w:val="single" w:sz="4" w:space="0" w:color="000000"/>
            </w:tcBorders>
            <w:vAlign w:val="center"/>
          </w:tcPr>
          <w:p w14:paraId="7B791F3F" w14:textId="23434434" w:rsidR="00E41AE4" w:rsidRPr="00A4710A" w:rsidRDefault="00A667E0" w:rsidP="004E13A2">
            <w:pPr>
              <w:pStyle w:val="S"/>
              <w:keepNext/>
              <w:snapToGrid w:val="0"/>
              <w:spacing w:after="0"/>
              <w:ind w:firstLine="0"/>
              <w:jc w:val="center"/>
              <w:rPr>
                <w:rFonts w:ascii="Times New Roman" w:hAnsi="Times New Roman"/>
                <w:sz w:val="20"/>
              </w:rPr>
            </w:pPr>
            <w:r w:rsidRPr="00A667E0">
              <w:rPr>
                <w:rFonts w:ascii="Times New Roman" w:hAnsi="Times New Roman"/>
                <w:sz w:val="20"/>
              </w:rPr>
              <w:t>асфальтобетон/фракционный щебень</w:t>
            </w:r>
          </w:p>
        </w:tc>
      </w:tr>
      <w:tr w:rsidR="00E41AE4" w:rsidRPr="00A4710A" w14:paraId="7FA2B605"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0DAFC90E" w14:textId="6D479DCD"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65К-1902000</w:t>
            </w:r>
          </w:p>
        </w:tc>
        <w:tc>
          <w:tcPr>
            <w:tcW w:w="4111" w:type="dxa"/>
            <w:tcBorders>
              <w:top w:val="single" w:sz="4" w:space="0" w:color="000000"/>
              <w:left w:val="single" w:sz="4" w:space="0" w:color="000000"/>
              <w:bottom w:val="single" w:sz="4" w:space="0" w:color="000000"/>
              <w:right w:val="single" w:sz="4" w:space="0" w:color="000000"/>
            </w:tcBorders>
            <w:vAlign w:val="center"/>
          </w:tcPr>
          <w:p w14:paraId="4597EC80" w14:textId="2D993615"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«г. Нижний Тагил – г. Нижняя Салда»</w:t>
            </w:r>
          </w:p>
        </w:tc>
        <w:tc>
          <w:tcPr>
            <w:tcW w:w="1843" w:type="dxa"/>
            <w:tcBorders>
              <w:top w:val="single" w:sz="4" w:space="0" w:color="000000"/>
              <w:left w:val="single" w:sz="4" w:space="0" w:color="000000"/>
              <w:bottom w:val="single" w:sz="4" w:space="0" w:color="000000"/>
              <w:right w:val="single" w:sz="4" w:space="0" w:color="000000"/>
            </w:tcBorders>
            <w:vAlign w:val="center"/>
          </w:tcPr>
          <w:p w14:paraId="7058BD98" w14:textId="0ACDDE35" w:rsidR="00E41AE4" w:rsidRPr="00A4710A" w:rsidRDefault="00E41AE4" w:rsidP="00A667E0">
            <w:pPr>
              <w:pStyle w:val="S"/>
              <w:keepNext/>
              <w:snapToGrid w:val="0"/>
              <w:spacing w:after="0"/>
              <w:ind w:firstLine="0"/>
              <w:jc w:val="center"/>
              <w:rPr>
                <w:rFonts w:ascii="Times New Roman" w:hAnsi="Times New Roman"/>
                <w:sz w:val="20"/>
              </w:rPr>
            </w:pPr>
            <w:r w:rsidRPr="00A4710A">
              <w:rPr>
                <w:rFonts w:ascii="Times New Roman" w:hAnsi="Times New Roman"/>
                <w:sz w:val="20"/>
              </w:rPr>
              <w:t>13,</w:t>
            </w:r>
            <w:r w:rsidR="00A667E0">
              <w:rPr>
                <w:rFonts w:ascii="Times New Roman" w:hAnsi="Times New Roman"/>
                <w:sz w:val="20"/>
              </w:rPr>
              <w:t>362</w:t>
            </w:r>
          </w:p>
        </w:tc>
        <w:tc>
          <w:tcPr>
            <w:tcW w:w="2561" w:type="dxa"/>
            <w:tcBorders>
              <w:top w:val="single" w:sz="4" w:space="0" w:color="000000"/>
              <w:left w:val="single" w:sz="4" w:space="0" w:color="000000"/>
              <w:bottom w:val="single" w:sz="4" w:space="0" w:color="000000"/>
              <w:right w:val="single" w:sz="4" w:space="0" w:color="000000"/>
            </w:tcBorders>
            <w:vAlign w:val="center"/>
          </w:tcPr>
          <w:p w14:paraId="176E5AEB" w14:textId="7800294F" w:rsidR="00E41AE4" w:rsidRPr="00A4710A" w:rsidRDefault="00A667E0"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асфальт</w:t>
            </w:r>
            <w:r>
              <w:rPr>
                <w:rFonts w:ascii="Times New Roman" w:hAnsi="Times New Roman"/>
                <w:sz w:val="20"/>
              </w:rPr>
              <w:t>обетон</w:t>
            </w:r>
          </w:p>
        </w:tc>
      </w:tr>
      <w:tr w:rsidR="00E41AE4" w:rsidRPr="00A4710A" w14:paraId="30792AA0"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22A6CB49" w14:textId="636D26B9"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65К-5502000</w:t>
            </w:r>
          </w:p>
        </w:tc>
        <w:tc>
          <w:tcPr>
            <w:tcW w:w="4111" w:type="dxa"/>
            <w:tcBorders>
              <w:top w:val="single" w:sz="4" w:space="0" w:color="000000"/>
              <w:left w:val="single" w:sz="4" w:space="0" w:color="000000"/>
              <w:bottom w:val="single" w:sz="4" w:space="0" w:color="000000"/>
              <w:right w:val="single" w:sz="4" w:space="0" w:color="000000"/>
            </w:tcBorders>
            <w:vAlign w:val="center"/>
          </w:tcPr>
          <w:p w14:paraId="202DD70D" w14:textId="2BC0E891"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 xml:space="preserve">«г. Нижняя </w:t>
            </w:r>
            <w:proofErr w:type="gramStart"/>
            <w:r w:rsidRPr="00A4710A">
              <w:rPr>
                <w:rFonts w:ascii="Times New Roman" w:hAnsi="Times New Roman"/>
                <w:sz w:val="20"/>
              </w:rPr>
              <w:t>Салда  -</w:t>
            </w:r>
            <w:proofErr w:type="gramEnd"/>
            <w:r w:rsidRPr="00A4710A">
              <w:rPr>
                <w:rFonts w:ascii="Times New Roman" w:hAnsi="Times New Roman"/>
                <w:sz w:val="20"/>
              </w:rPr>
              <w:t xml:space="preserve"> д. </w:t>
            </w:r>
            <w:proofErr w:type="spellStart"/>
            <w:r w:rsidRPr="00A4710A">
              <w:rPr>
                <w:rFonts w:ascii="Times New Roman" w:hAnsi="Times New Roman"/>
                <w:sz w:val="20"/>
              </w:rPr>
              <w:t>Нелоба</w:t>
            </w:r>
            <w:proofErr w:type="spellEnd"/>
            <w:r w:rsidRPr="00A4710A">
              <w:rPr>
                <w:rFonts w:ascii="Times New Roman" w:hAnsi="Times New Roman"/>
                <w:sz w:val="20"/>
              </w:rPr>
              <w:t>»</w:t>
            </w:r>
          </w:p>
        </w:tc>
        <w:tc>
          <w:tcPr>
            <w:tcW w:w="1843" w:type="dxa"/>
            <w:tcBorders>
              <w:top w:val="single" w:sz="4" w:space="0" w:color="000000"/>
              <w:left w:val="single" w:sz="4" w:space="0" w:color="000000"/>
              <w:bottom w:val="single" w:sz="4" w:space="0" w:color="000000"/>
              <w:right w:val="single" w:sz="4" w:space="0" w:color="000000"/>
            </w:tcBorders>
            <w:vAlign w:val="center"/>
          </w:tcPr>
          <w:p w14:paraId="199FE3AB" w14:textId="1933B0D9"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5,1</w:t>
            </w:r>
            <w:r w:rsidR="00A667E0">
              <w:rPr>
                <w:rFonts w:ascii="Times New Roman" w:hAnsi="Times New Roman"/>
                <w:sz w:val="20"/>
              </w:rPr>
              <w:t>17</w:t>
            </w:r>
          </w:p>
        </w:tc>
        <w:tc>
          <w:tcPr>
            <w:tcW w:w="2561" w:type="dxa"/>
            <w:tcBorders>
              <w:top w:val="single" w:sz="4" w:space="0" w:color="000000"/>
              <w:left w:val="single" w:sz="4" w:space="0" w:color="000000"/>
              <w:bottom w:val="single" w:sz="4" w:space="0" w:color="000000"/>
              <w:right w:val="single" w:sz="4" w:space="0" w:color="000000"/>
            </w:tcBorders>
            <w:vAlign w:val="center"/>
          </w:tcPr>
          <w:p w14:paraId="25EDD7B6" w14:textId="230D81C6" w:rsidR="00E41AE4" w:rsidRPr="00A4710A" w:rsidRDefault="00A667E0" w:rsidP="004E13A2">
            <w:pPr>
              <w:pStyle w:val="S"/>
              <w:keepNext/>
              <w:snapToGrid w:val="0"/>
              <w:spacing w:after="0"/>
              <w:ind w:firstLine="0"/>
              <w:jc w:val="center"/>
              <w:rPr>
                <w:rFonts w:ascii="Times New Roman" w:hAnsi="Times New Roman"/>
                <w:sz w:val="20"/>
              </w:rPr>
            </w:pPr>
            <w:r w:rsidRPr="00A667E0">
              <w:rPr>
                <w:rFonts w:ascii="Times New Roman" w:hAnsi="Times New Roman"/>
                <w:sz w:val="20"/>
              </w:rPr>
              <w:t>асфальтобетон</w:t>
            </w:r>
            <w:r w:rsidRPr="00A4710A">
              <w:rPr>
                <w:rFonts w:ascii="Times New Roman" w:hAnsi="Times New Roman"/>
                <w:sz w:val="20"/>
              </w:rPr>
              <w:t xml:space="preserve"> /щебень</w:t>
            </w:r>
          </w:p>
        </w:tc>
      </w:tr>
      <w:tr w:rsidR="00E41AE4" w:rsidRPr="00A4710A" w14:paraId="262E9D47" w14:textId="77777777" w:rsidTr="00E41AE4">
        <w:tc>
          <w:tcPr>
            <w:tcW w:w="1560" w:type="dxa"/>
            <w:tcBorders>
              <w:top w:val="single" w:sz="4" w:space="0" w:color="000000"/>
              <w:left w:val="single" w:sz="4" w:space="0" w:color="000000"/>
              <w:bottom w:val="single" w:sz="4" w:space="0" w:color="000000"/>
              <w:right w:val="single" w:sz="4" w:space="0" w:color="000000"/>
            </w:tcBorders>
          </w:tcPr>
          <w:p w14:paraId="42DE01A9" w14:textId="2DF8475F" w:rsidR="00E41AE4" w:rsidRPr="00A4710A" w:rsidRDefault="00E41AE4" w:rsidP="004E13A2">
            <w:pPr>
              <w:pStyle w:val="S"/>
              <w:keepNext/>
              <w:snapToGrid w:val="0"/>
              <w:spacing w:after="0"/>
              <w:ind w:firstLine="0"/>
              <w:jc w:val="center"/>
              <w:rPr>
                <w:rFonts w:ascii="Times New Roman" w:hAnsi="Times New Roman"/>
                <w:sz w:val="20"/>
              </w:rPr>
            </w:pPr>
            <w:r w:rsidRPr="00E41AE4">
              <w:rPr>
                <w:rFonts w:ascii="Times New Roman" w:hAnsi="Times New Roman"/>
                <w:sz w:val="20"/>
              </w:rPr>
              <w:t>65К-5503000</w:t>
            </w:r>
          </w:p>
        </w:tc>
        <w:tc>
          <w:tcPr>
            <w:tcW w:w="4111" w:type="dxa"/>
            <w:tcBorders>
              <w:top w:val="single" w:sz="4" w:space="0" w:color="000000"/>
              <w:left w:val="single" w:sz="4" w:space="0" w:color="000000"/>
              <w:bottom w:val="single" w:sz="4" w:space="0" w:color="000000"/>
              <w:right w:val="single" w:sz="4" w:space="0" w:color="000000"/>
            </w:tcBorders>
            <w:vAlign w:val="center"/>
          </w:tcPr>
          <w:p w14:paraId="3364F6DF" w14:textId="111B5307"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«г. Нижняя Салда – п. Басьяновский – с. Медв</w:t>
            </w:r>
            <w:r w:rsidR="00A667E0">
              <w:rPr>
                <w:rFonts w:ascii="Times New Roman" w:hAnsi="Times New Roman"/>
                <w:sz w:val="20"/>
              </w:rPr>
              <w:t>е</w:t>
            </w:r>
            <w:r w:rsidRPr="00A4710A">
              <w:rPr>
                <w:rFonts w:ascii="Times New Roman" w:hAnsi="Times New Roman"/>
                <w:sz w:val="20"/>
              </w:rPr>
              <w:t>дево»</w:t>
            </w:r>
          </w:p>
        </w:tc>
        <w:tc>
          <w:tcPr>
            <w:tcW w:w="1843" w:type="dxa"/>
            <w:tcBorders>
              <w:top w:val="single" w:sz="4" w:space="0" w:color="000000"/>
              <w:left w:val="single" w:sz="4" w:space="0" w:color="000000"/>
              <w:bottom w:val="single" w:sz="4" w:space="0" w:color="000000"/>
              <w:right w:val="single" w:sz="4" w:space="0" w:color="000000"/>
            </w:tcBorders>
            <w:vAlign w:val="center"/>
          </w:tcPr>
          <w:p w14:paraId="435F8C13" w14:textId="4CB9D91A" w:rsidR="00E41AE4" w:rsidRPr="00A4710A" w:rsidRDefault="00E41AE4" w:rsidP="004E13A2">
            <w:pPr>
              <w:pStyle w:val="S"/>
              <w:keepNext/>
              <w:snapToGrid w:val="0"/>
              <w:spacing w:after="0"/>
              <w:ind w:firstLine="0"/>
              <w:jc w:val="center"/>
              <w:rPr>
                <w:rFonts w:ascii="Times New Roman" w:hAnsi="Times New Roman"/>
                <w:sz w:val="20"/>
              </w:rPr>
            </w:pPr>
            <w:r w:rsidRPr="00A4710A">
              <w:rPr>
                <w:rFonts w:ascii="Times New Roman" w:hAnsi="Times New Roman"/>
                <w:sz w:val="20"/>
              </w:rPr>
              <w:t>47,5</w:t>
            </w:r>
            <w:r w:rsidR="00A667E0">
              <w:rPr>
                <w:rFonts w:ascii="Times New Roman" w:hAnsi="Times New Roman"/>
                <w:sz w:val="20"/>
              </w:rPr>
              <w:t>03</w:t>
            </w:r>
          </w:p>
        </w:tc>
        <w:tc>
          <w:tcPr>
            <w:tcW w:w="2561" w:type="dxa"/>
            <w:tcBorders>
              <w:top w:val="single" w:sz="4" w:space="0" w:color="000000"/>
              <w:left w:val="single" w:sz="4" w:space="0" w:color="000000"/>
              <w:bottom w:val="single" w:sz="4" w:space="0" w:color="000000"/>
              <w:right w:val="single" w:sz="4" w:space="0" w:color="000000"/>
            </w:tcBorders>
            <w:vAlign w:val="center"/>
          </w:tcPr>
          <w:p w14:paraId="5A36A54A" w14:textId="77777777" w:rsidR="00A667E0" w:rsidRPr="00A667E0" w:rsidRDefault="00A667E0" w:rsidP="00A667E0">
            <w:pPr>
              <w:pStyle w:val="S"/>
              <w:keepNext/>
              <w:snapToGrid w:val="0"/>
              <w:spacing w:after="0"/>
              <w:ind w:firstLine="0"/>
              <w:jc w:val="center"/>
              <w:rPr>
                <w:rFonts w:ascii="Times New Roman" w:hAnsi="Times New Roman"/>
                <w:sz w:val="20"/>
              </w:rPr>
            </w:pPr>
            <w:r w:rsidRPr="00A667E0">
              <w:rPr>
                <w:rFonts w:ascii="Times New Roman" w:hAnsi="Times New Roman"/>
                <w:sz w:val="20"/>
              </w:rPr>
              <w:t>асфальтобетон/щебень/грунтово-щебёночная смесь/грунтовое</w:t>
            </w:r>
          </w:p>
          <w:p w14:paraId="438D7E2F" w14:textId="7D6FF68C" w:rsidR="00E41AE4" w:rsidRPr="00A4710A" w:rsidRDefault="00A667E0" w:rsidP="00A667E0">
            <w:pPr>
              <w:pStyle w:val="S"/>
              <w:keepNext/>
              <w:snapToGrid w:val="0"/>
              <w:spacing w:after="0"/>
              <w:ind w:firstLine="0"/>
              <w:jc w:val="center"/>
              <w:rPr>
                <w:rFonts w:ascii="Times New Roman" w:hAnsi="Times New Roman"/>
                <w:sz w:val="20"/>
              </w:rPr>
            </w:pPr>
            <w:r w:rsidRPr="00A667E0">
              <w:rPr>
                <w:rFonts w:ascii="Times New Roman" w:hAnsi="Times New Roman"/>
                <w:sz w:val="20"/>
              </w:rPr>
              <w:t>профилированное покрытие</w:t>
            </w:r>
          </w:p>
        </w:tc>
      </w:tr>
    </w:tbl>
    <w:p w14:paraId="1E948283" w14:textId="2D8F3194" w:rsidR="000D15DB" w:rsidRDefault="000D15DB" w:rsidP="000974DC">
      <w:pPr>
        <w:jc w:val="left"/>
        <w:rPr>
          <w:u w:val="single"/>
          <w:lang w:eastAsia="ru-RU"/>
        </w:rPr>
      </w:pPr>
    </w:p>
    <w:p w14:paraId="696DBEF3" w14:textId="662DC720" w:rsidR="00A97208" w:rsidRPr="00443ACB" w:rsidRDefault="00A97208" w:rsidP="00443ACB">
      <w:pPr>
        <w:pStyle w:val="a3"/>
        <w:numPr>
          <w:ilvl w:val="0"/>
          <w:numId w:val="0"/>
        </w:numPr>
        <w:spacing w:line="240" w:lineRule="auto"/>
        <w:ind w:firstLine="567"/>
      </w:pPr>
      <w:r w:rsidRPr="00443ACB">
        <w:t xml:space="preserve">Обслуживание региональных автомобильных дорог осуществляет </w:t>
      </w:r>
      <w:r w:rsidR="00AC5BE2">
        <w:t xml:space="preserve">                                                </w:t>
      </w:r>
      <w:r w:rsidRPr="00443ACB">
        <w:t>АО «</w:t>
      </w:r>
      <w:proofErr w:type="spellStart"/>
      <w:r w:rsidRPr="00443ACB">
        <w:t>Свердловскавт</w:t>
      </w:r>
      <w:r w:rsidR="00443ACB" w:rsidRPr="00443ACB">
        <w:t>одор</w:t>
      </w:r>
      <w:proofErr w:type="spellEnd"/>
      <w:r w:rsidR="00443ACB" w:rsidRPr="00443ACB">
        <w:t>». Обслуживание местных автомобильных дорог осуществляет ООО «</w:t>
      </w:r>
      <w:proofErr w:type="spellStart"/>
      <w:r w:rsidR="00443ACB" w:rsidRPr="00443ACB">
        <w:t>АэродромДорСтрой</w:t>
      </w:r>
      <w:proofErr w:type="spellEnd"/>
      <w:r w:rsidR="00443ACB" w:rsidRPr="00443ACB">
        <w:t>», ИП Якупов С.Р.</w:t>
      </w:r>
      <w:r w:rsidR="00FF0589" w:rsidRPr="00FF0589">
        <w:t xml:space="preserve"> </w:t>
      </w:r>
      <w:r w:rsidR="00FF0589">
        <w:t xml:space="preserve">Доля протяженности автомобильных дорог общего пользования местного значения, не отвечающих нормативным требованиям, в 2024 году по сравнению с 2023 годом уменьшилась на 2,6 </w:t>
      </w:r>
      <w:proofErr w:type="spellStart"/>
      <w:r w:rsidR="00FF0589">
        <w:t>п.п</w:t>
      </w:r>
      <w:proofErr w:type="spellEnd"/>
      <w:r w:rsidR="00FF0589">
        <w:t>. (51,0 %) и составила 112,1 км</w:t>
      </w:r>
      <w:r w:rsidR="00B73D0B">
        <w:t>.</w:t>
      </w:r>
    </w:p>
    <w:p w14:paraId="6146E887" w14:textId="5257D881" w:rsidR="00BF3314" w:rsidRPr="003A5C1E" w:rsidRDefault="008B4653" w:rsidP="00A4710A">
      <w:pPr>
        <w:pStyle w:val="21"/>
        <w:numPr>
          <w:ilvl w:val="1"/>
          <w:numId w:val="23"/>
        </w:numPr>
      </w:pPr>
      <w:bookmarkStart w:id="21" w:name="_Toc201314866"/>
      <w:r>
        <w:t>О</w:t>
      </w:r>
      <w:r w:rsidRPr="008B4653">
        <w:t>ценк</w:t>
      </w:r>
      <w:r>
        <w:t>а</w:t>
      </w:r>
      <w:r w:rsidRPr="008B4653">
        <w:t xml:space="preserve"> существующей организации движения, включая организацию движения транспортных средств общего пользования, организацию движения грузовых транспортных средств, организацию движения пешеходов, лиц, использующих для передвижения средства индивидуальной мобильности и велосипедистов</w:t>
      </w:r>
      <w:bookmarkEnd w:id="21"/>
    </w:p>
    <w:p w14:paraId="627AEE16" w14:textId="3C00CA79" w:rsidR="006B0987" w:rsidRPr="006B0987" w:rsidRDefault="006B0987" w:rsidP="00896146">
      <w:pPr>
        <w:spacing w:after="0"/>
        <w:rPr>
          <w:b/>
          <w:szCs w:val="24"/>
        </w:rPr>
      </w:pPr>
      <w:r w:rsidRPr="006B0987">
        <w:rPr>
          <w:b/>
          <w:szCs w:val="24"/>
        </w:rPr>
        <w:t>1.4.1 Оценка организации дорожного движения транспортных средств общего пользования</w:t>
      </w:r>
    </w:p>
    <w:p w14:paraId="3D2FAD2E" w14:textId="38AD5B84" w:rsidR="0009239A" w:rsidRDefault="0009239A" w:rsidP="00896146">
      <w:pPr>
        <w:spacing w:after="0"/>
        <w:rPr>
          <w:szCs w:val="24"/>
        </w:rPr>
      </w:pPr>
      <w:r>
        <w:rPr>
          <w:szCs w:val="24"/>
        </w:rPr>
        <w:t>Движение транспортных средств общего пользования на территории округа осуществляется в общем транспортном потоке. Полосы для приоритетного движения транспортных средств общего пользования на территории округа отсутствуют.</w:t>
      </w:r>
    </w:p>
    <w:p w14:paraId="53005415" w14:textId="062878D9" w:rsidR="006B78AD" w:rsidRDefault="00AE56BE" w:rsidP="00896146">
      <w:pPr>
        <w:spacing w:after="0"/>
        <w:rPr>
          <w:szCs w:val="24"/>
        </w:rPr>
      </w:pPr>
      <w:r w:rsidRPr="003D5EDB">
        <w:rPr>
          <w:szCs w:val="24"/>
        </w:rPr>
        <w:t xml:space="preserve">На территории </w:t>
      </w:r>
      <w:r w:rsidR="006B78AD">
        <w:rPr>
          <w:szCs w:val="24"/>
        </w:rPr>
        <w:t xml:space="preserve">округа </w:t>
      </w:r>
      <w:r w:rsidRPr="003D5EDB">
        <w:rPr>
          <w:szCs w:val="24"/>
        </w:rPr>
        <w:t>располага</w:t>
      </w:r>
      <w:r w:rsidR="006B0987">
        <w:rPr>
          <w:szCs w:val="24"/>
        </w:rPr>
        <w:t>ю</w:t>
      </w:r>
      <w:r w:rsidRPr="003D5EDB">
        <w:rPr>
          <w:szCs w:val="24"/>
        </w:rPr>
        <w:t xml:space="preserve">тся </w:t>
      </w:r>
      <w:r w:rsidR="006B0987">
        <w:rPr>
          <w:szCs w:val="24"/>
        </w:rPr>
        <w:t>остановочные пункты (таблица 1.4.1).</w:t>
      </w:r>
    </w:p>
    <w:p w14:paraId="3148C88D" w14:textId="77777777" w:rsidR="00434D87" w:rsidRDefault="00434D87" w:rsidP="00896146">
      <w:pPr>
        <w:spacing w:after="0"/>
        <w:rPr>
          <w:szCs w:val="24"/>
        </w:rPr>
        <w:sectPr w:rsidR="00434D87" w:rsidSect="003E4547">
          <w:footerReference w:type="default" r:id="rId14"/>
          <w:pgSz w:w="11906" w:h="16838"/>
          <w:pgMar w:top="1134" w:right="850" w:bottom="1134" w:left="1701" w:header="708" w:footer="708" w:gutter="0"/>
          <w:cols w:space="708"/>
          <w:titlePg/>
          <w:docGrid w:linePitch="360"/>
        </w:sectPr>
      </w:pPr>
    </w:p>
    <w:p w14:paraId="6A39A663" w14:textId="63C28A7B" w:rsidR="006B0987" w:rsidRDefault="006B0987" w:rsidP="006B0987">
      <w:pPr>
        <w:spacing w:after="0"/>
        <w:jc w:val="right"/>
        <w:rPr>
          <w:szCs w:val="24"/>
        </w:rPr>
      </w:pPr>
      <w:r>
        <w:rPr>
          <w:szCs w:val="24"/>
        </w:rPr>
        <w:lastRenderedPageBreak/>
        <w:t>Таблица 1.4.1</w:t>
      </w:r>
    </w:p>
    <w:p w14:paraId="39478DF7" w14:textId="441EB46E" w:rsidR="006B0987" w:rsidRDefault="006B0987" w:rsidP="00434D87">
      <w:pPr>
        <w:spacing w:after="0"/>
        <w:ind w:firstLine="0"/>
        <w:jc w:val="center"/>
        <w:rPr>
          <w:szCs w:val="24"/>
        </w:rPr>
      </w:pPr>
      <w:r>
        <w:rPr>
          <w:szCs w:val="24"/>
        </w:rPr>
        <w:t xml:space="preserve">Характеристики обустройства остановочных пунктов на территории </w:t>
      </w:r>
      <w:r w:rsidR="00434D87">
        <w:rPr>
          <w:szCs w:val="24"/>
        </w:rPr>
        <w:t>Верхнесалдинского</w:t>
      </w:r>
      <w:r>
        <w:rPr>
          <w:szCs w:val="24"/>
        </w:rPr>
        <w:t xml:space="preserve"> муниципального округа</w:t>
      </w:r>
    </w:p>
    <w:tbl>
      <w:tblPr>
        <w:tblW w:w="15487" w:type="dxa"/>
        <w:tblInd w:w="-431" w:type="dxa"/>
        <w:tblLook w:val="04A0" w:firstRow="1" w:lastRow="0" w:firstColumn="1" w:lastColumn="0" w:noHBand="0" w:noVBand="1"/>
      </w:tblPr>
      <w:tblGrid>
        <w:gridCol w:w="513"/>
        <w:gridCol w:w="2607"/>
        <w:gridCol w:w="6804"/>
        <w:gridCol w:w="2442"/>
        <w:gridCol w:w="2161"/>
        <w:gridCol w:w="960"/>
      </w:tblGrid>
      <w:tr w:rsidR="00434D87" w:rsidRPr="00434D87" w14:paraId="7C2AB441" w14:textId="77777777" w:rsidTr="00434D87">
        <w:trPr>
          <w:trHeight w:val="20"/>
          <w:tblHeader/>
        </w:trPr>
        <w:tc>
          <w:tcPr>
            <w:tcW w:w="5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96022" w14:textId="32E0BA16" w:rsidR="00434D87" w:rsidRPr="00434D87" w:rsidRDefault="00434D87" w:rsidP="00434D87">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 п/п</w:t>
            </w:r>
          </w:p>
        </w:tc>
        <w:tc>
          <w:tcPr>
            <w:tcW w:w="2607" w:type="dxa"/>
            <w:tcBorders>
              <w:top w:val="single" w:sz="4" w:space="0" w:color="auto"/>
              <w:left w:val="nil"/>
              <w:bottom w:val="single" w:sz="4" w:space="0" w:color="auto"/>
              <w:right w:val="single" w:sz="4" w:space="0" w:color="auto"/>
            </w:tcBorders>
            <w:shd w:val="clear" w:color="auto" w:fill="auto"/>
            <w:vAlign w:val="center"/>
            <w:hideMark/>
          </w:tcPr>
          <w:p w14:paraId="4B09CB12" w14:textId="4E8546C0" w:rsidR="00434D87" w:rsidRPr="00434D87" w:rsidRDefault="00434D87" w:rsidP="00434D87">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Н</w:t>
            </w:r>
            <w:r w:rsidRPr="00434D87">
              <w:rPr>
                <w:rFonts w:eastAsia="Times New Roman"/>
                <w:color w:val="000000"/>
                <w:sz w:val="22"/>
                <w:lang w:eastAsia="ru-RU"/>
              </w:rPr>
              <w:t>аименование автобусной остановки</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14:paraId="51C05FC2" w14:textId="24931EA5" w:rsidR="00434D87" w:rsidRPr="00434D87" w:rsidRDefault="00434D87" w:rsidP="00434D87">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А</w:t>
            </w:r>
            <w:r w:rsidRPr="00434D87">
              <w:rPr>
                <w:rFonts w:eastAsia="Times New Roman"/>
                <w:color w:val="000000"/>
                <w:sz w:val="22"/>
                <w:lang w:eastAsia="ru-RU"/>
              </w:rPr>
              <w:t>дрес</w:t>
            </w:r>
          </w:p>
        </w:tc>
        <w:tc>
          <w:tcPr>
            <w:tcW w:w="2442" w:type="dxa"/>
            <w:tcBorders>
              <w:top w:val="single" w:sz="4" w:space="0" w:color="auto"/>
              <w:left w:val="nil"/>
              <w:bottom w:val="single" w:sz="4" w:space="0" w:color="auto"/>
              <w:right w:val="single" w:sz="4" w:space="0" w:color="auto"/>
            </w:tcBorders>
            <w:shd w:val="clear" w:color="auto" w:fill="auto"/>
            <w:vAlign w:val="center"/>
            <w:hideMark/>
          </w:tcPr>
          <w:p w14:paraId="5C2676BB" w14:textId="255F66C0" w:rsidR="00434D87" w:rsidRPr="00434D87" w:rsidRDefault="00434D87" w:rsidP="00434D87">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Н</w:t>
            </w:r>
            <w:r w:rsidRPr="00434D87">
              <w:rPr>
                <w:rFonts w:eastAsia="Times New Roman"/>
                <w:color w:val="000000"/>
                <w:sz w:val="22"/>
                <w:lang w:eastAsia="ru-RU"/>
              </w:rPr>
              <w:t>аличие остановочного павильона или навеса</w:t>
            </w:r>
          </w:p>
        </w:tc>
        <w:tc>
          <w:tcPr>
            <w:tcW w:w="2161" w:type="dxa"/>
            <w:tcBorders>
              <w:top w:val="single" w:sz="4" w:space="0" w:color="auto"/>
              <w:left w:val="nil"/>
              <w:bottom w:val="single" w:sz="4" w:space="0" w:color="auto"/>
              <w:right w:val="single" w:sz="4" w:space="0" w:color="auto"/>
            </w:tcBorders>
            <w:shd w:val="clear" w:color="auto" w:fill="auto"/>
            <w:vAlign w:val="center"/>
            <w:hideMark/>
          </w:tcPr>
          <w:p w14:paraId="4AA5DB4B" w14:textId="3276E5FD" w:rsidR="00434D87" w:rsidRPr="00434D87" w:rsidRDefault="00434D87" w:rsidP="00434D87">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М</w:t>
            </w:r>
            <w:r w:rsidRPr="00434D87">
              <w:rPr>
                <w:rFonts w:eastAsia="Times New Roman"/>
                <w:color w:val="000000"/>
                <w:sz w:val="22"/>
                <w:lang w:eastAsia="ru-RU"/>
              </w:rPr>
              <w:t>аршрут</w:t>
            </w:r>
            <w:r>
              <w:rPr>
                <w:rFonts w:eastAsia="Times New Roman"/>
                <w:color w:val="000000"/>
                <w:sz w:val="22"/>
                <w:lang w:eastAsia="ru-RU"/>
              </w:rPr>
              <w:t>ы</w:t>
            </w:r>
            <w:r w:rsidRPr="00434D87">
              <w:rPr>
                <w:rFonts w:eastAsia="Times New Roman"/>
                <w:color w:val="000000"/>
                <w:sz w:val="22"/>
                <w:lang w:eastAsia="ru-RU"/>
              </w:rPr>
              <w:t xml:space="preserve"> городского сообщения</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57DAB3A5" w14:textId="791826D7" w:rsidR="00434D87" w:rsidRPr="00434D87" w:rsidRDefault="00434D87" w:rsidP="00434D87">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Р</w:t>
            </w:r>
            <w:r w:rsidRPr="00434D87">
              <w:rPr>
                <w:rFonts w:eastAsia="Times New Roman"/>
                <w:color w:val="000000"/>
                <w:sz w:val="22"/>
                <w:lang w:eastAsia="ru-RU"/>
              </w:rPr>
              <w:t>емонт</w:t>
            </w:r>
          </w:p>
        </w:tc>
      </w:tr>
      <w:tr w:rsidR="00434D87" w:rsidRPr="00434D87" w14:paraId="5CD0C77B"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D52105C"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w:t>
            </w:r>
          </w:p>
        </w:tc>
        <w:tc>
          <w:tcPr>
            <w:tcW w:w="2607" w:type="dxa"/>
            <w:tcBorders>
              <w:top w:val="nil"/>
              <w:left w:val="nil"/>
              <w:bottom w:val="single" w:sz="4" w:space="0" w:color="auto"/>
              <w:right w:val="single" w:sz="4" w:space="0" w:color="auto"/>
            </w:tcBorders>
            <w:shd w:val="clear" w:color="auto" w:fill="auto"/>
            <w:noWrap/>
            <w:vAlign w:val="center"/>
            <w:hideMark/>
          </w:tcPr>
          <w:p w14:paraId="204A5EE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Торговый центр</w:t>
            </w:r>
          </w:p>
        </w:tc>
        <w:tc>
          <w:tcPr>
            <w:tcW w:w="6804" w:type="dxa"/>
            <w:tcBorders>
              <w:top w:val="nil"/>
              <w:left w:val="nil"/>
              <w:bottom w:val="single" w:sz="4" w:space="0" w:color="auto"/>
              <w:right w:val="single" w:sz="4" w:space="0" w:color="auto"/>
            </w:tcBorders>
            <w:shd w:val="clear" w:color="auto" w:fill="auto"/>
            <w:vAlign w:val="bottom"/>
            <w:hideMark/>
          </w:tcPr>
          <w:p w14:paraId="6026C63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ул. Энгельса, 93/1</w:t>
            </w:r>
          </w:p>
        </w:tc>
        <w:tc>
          <w:tcPr>
            <w:tcW w:w="2442" w:type="dxa"/>
            <w:tcBorders>
              <w:top w:val="nil"/>
              <w:left w:val="nil"/>
              <w:bottom w:val="single" w:sz="4" w:space="0" w:color="auto"/>
              <w:right w:val="single" w:sz="4" w:space="0" w:color="auto"/>
            </w:tcBorders>
            <w:shd w:val="clear" w:color="auto" w:fill="auto"/>
            <w:vAlign w:val="center"/>
            <w:hideMark/>
          </w:tcPr>
          <w:p w14:paraId="4A8E013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44D19CC2"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9; 11; 102; 149.</w:t>
            </w:r>
          </w:p>
        </w:tc>
        <w:tc>
          <w:tcPr>
            <w:tcW w:w="960" w:type="dxa"/>
            <w:tcBorders>
              <w:top w:val="nil"/>
              <w:left w:val="nil"/>
              <w:bottom w:val="single" w:sz="4" w:space="0" w:color="auto"/>
              <w:right w:val="single" w:sz="4" w:space="0" w:color="auto"/>
            </w:tcBorders>
            <w:shd w:val="clear" w:color="auto" w:fill="auto"/>
            <w:noWrap/>
            <w:vAlign w:val="center"/>
            <w:hideMark/>
          </w:tcPr>
          <w:p w14:paraId="3877890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2017</w:t>
            </w:r>
          </w:p>
        </w:tc>
      </w:tr>
      <w:tr w:rsidR="00434D87" w:rsidRPr="00434D87" w14:paraId="32E7C89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50818FC7"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w:t>
            </w:r>
          </w:p>
        </w:tc>
        <w:tc>
          <w:tcPr>
            <w:tcW w:w="2607" w:type="dxa"/>
            <w:tcBorders>
              <w:top w:val="nil"/>
              <w:left w:val="nil"/>
              <w:bottom w:val="single" w:sz="4" w:space="0" w:color="auto"/>
              <w:right w:val="single" w:sz="4" w:space="0" w:color="auto"/>
            </w:tcBorders>
            <w:shd w:val="clear" w:color="auto" w:fill="auto"/>
            <w:noWrap/>
            <w:vAlign w:val="center"/>
            <w:hideMark/>
          </w:tcPr>
          <w:p w14:paraId="157593D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Торговый центр</w:t>
            </w:r>
          </w:p>
        </w:tc>
        <w:tc>
          <w:tcPr>
            <w:tcW w:w="6804" w:type="dxa"/>
            <w:tcBorders>
              <w:top w:val="nil"/>
              <w:left w:val="nil"/>
              <w:bottom w:val="single" w:sz="4" w:space="0" w:color="auto"/>
              <w:right w:val="single" w:sz="4" w:space="0" w:color="auto"/>
            </w:tcBorders>
            <w:shd w:val="clear" w:color="auto" w:fill="auto"/>
            <w:vAlign w:val="bottom"/>
            <w:hideMark/>
          </w:tcPr>
          <w:p w14:paraId="5AB4A08D"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ул. Энгельса, 68</w:t>
            </w:r>
          </w:p>
        </w:tc>
        <w:tc>
          <w:tcPr>
            <w:tcW w:w="2442" w:type="dxa"/>
            <w:tcBorders>
              <w:top w:val="nil"/>
              <w:left w:val="nil"/>
              <w:bottom w:val="single" w:sz="4" w:space="0" w:color="auto"/>
              <w:right w:val="single" w:sz="4" w:space="0" w:color="auto"/>
            </w:tcBorders>
            <w:shd w:val="clear" w:color="000000" w:fill="FFFFFF"/>
            <w:vAlign w:val="center"/>
            <w:hideMark/>
          </w:tcPr>
          <w:p w14:paraId="5E80231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74CE98A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9; 11; 102; 149.</w:t>
            </w:r>
          </w:p>
        </w:tc>
        <w:tc>
          <w:tcPr>
            <w:tcW w:w="960" w:type="dxa"/>
            <w:tcBorders>
              <w:top w:val="nil"/>
              <w:left w:val="nil"/>
              <w:bottom w:val="single" w:sz="4" w:space="0" w:color="auto"/>
              <w:right w:val="single" w:sz="4" w:space="0" w:color="auto"/>
            </w:tcBorders>
            <w:shd w:val="clear" w:color="auto" w:fill="auto"/>
            <w:noWrap/>
            <w:vAlign w:val="center"/>
            <w:hideMark/>
          </w:tcPr>
          <w:p w14:paraId="34C2DEBD" w14:textId="383CB802"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0E3A1434"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107DB3F"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w:t>
            </w:r>
          </w:p>
        </w:tc>
        <w:tc>
          <w:tcPr>
            <w:tcW w:w="2607" w:type="dxa"/>
            <w:tcBorders>
              <w:top w:val="nil"/>
              <w:left w:val="nil"/>
              <w:bottom w:val="single" w:sz="4" w:space="0" w:color="auto"/>
              <w:right w:val="single" w:sz="4" w:space="0" w:color="auto"/>
            </w:tcBorders>
            <w:shd w:val="clear" w:color="auto" w:fill="auto"/>
            <w:noWrap/>
            <w:vAlign w:val="center"/>
            <w:hideMark/>
          </w:tcPr>
          <w:p w14:paraId="2572B9C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магазин Магнит</w:t>
            </w:r>
          </w:p>
        </w:tc>
        <w:tc>
          <w:tcPr>
            <w:tcW w:w="6804" w:type="dxa"/>
            <w:tcBorders>
              <w:top w:val="nil"/>
              <w:left w:val="nil"/>
              <w:bottom w:val="single" w:sz="4" w:space="0" w:color="auto"/>
              <w:right w:val="single" w:sz="4" w:space="0" w:color="auto"/>
            </w:tcBorders>
            <w:shd w:val="clear" w:color="auto" w:fill="auto"/>
            <w:vAlign w:val="bottom"/>
            <w:hideMark/>
          </w:tcPr>
          <w:p w14:paraId="3D4EFD5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ул. Энгельса, 76</w:t>
            </w:r>
          </w:p>
        </w:tc>
        <w:tc>
          <w:tcPr>
            <w:tcW w:w="2442" w:type="dxa"/>
            <w:tcBorders>
              <w:top w:val="nil"/>
              <w:left w:val="nil"/>
              <w:bottom w:val="single" w:sz="4" w:space="0" w:color="auto"/>
              <w:right w:val="single" w:sz="4" w:space="0" w:color="auto"/>
            </w:tcBorders>
            <w:shd w:val="clear" w:color="auto" w:fill="auto"/>
            <w:vAlign w:val="center"/>
            <w:hideMark/>
          </w:tcPr>
          <w:p w14:paraId="1A59A7F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7C8E9209"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9; 11; 102.</w:t>
            </w:r>
          </w:p>
        </w:tc>
        <w:tc>
          <w:tcPr>
            <w:tcW w:w="960" w:type="dxa"/>
            <w:tcBorders>
              <w:top w:val="nil"/>
              <w:left w:val="nil"/>
              <w:bottom w:val="single" w:sz="4" w:space="0" w:color="auto"/>
              <w:right w:val="single" w:sz="4" w:space="0" w:color="auto"/>
            </w:tcBorders>
            <w:shd w:val="clear" w:color="auto" w:fill="auto"/>
            <w:noWrap/>
            <w:vAlign w:val="center"/>
            <w:hideMark/>
          </w:tcPr>
          <w:p w14:paraId="0485708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2016</w:t>
            </w:r>
          </w:p>
        </w:tc>
      </w:tr>
      <w:tr w:rsidR="00434D87" w:rsidRPr="00434D87" w14:paraId="6EB9E9A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525D4B9"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w:t>
            </w:r>
          </w:p>
        </w:tc>
        <w:tc>
          <w:tcPr>
            <w:tcW w:w="2607" w:type="dxa"/>
            <w:tcBorders>
              <w:top w:val="nil"/>
              <w:left w:val="nil"/>
              <w:bottom w:val="single" w:sz="4" w:space="0" w:color="auto"/>
              <w:right w:val="single" w:sz="4" w:space="0" w:color="auto"/>
            </w:tcBorders>
            <w:shd w:val="clear" w:color="auto" w:fill="auto"/>
            <w:noWrap/>
            <w:vAlign w:val="center"/>
            <w:hideMark/>
          </w:tcPr>
          <w:p w14:paraId="775EA22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магазин Магнит</w:t>
            </w:r>
          </w:p>
        </w:tc>
        <w:tc>
          <w:tcPr>
            <w:tcW w:w="6804" w:type="dxa"/>
            <w:tcBorders>
              <w:top w:val="nil"/>
              <w:left w:val="nil"/>
              <w:bottom w:val="single" w:sz="4" w:space="0" w:color="auto"/>
              <w:right w:val="single" w:sz="4" w:space="0" w:color="auto"/>
            </w:tcBorders>
            <w:shd w:val="clear" w:color="auto" w:fill="auto"/>
            <w:vAlign w:val="bottom"/>
            <w:hideMark/>
          </w:tcPr>
          <w:p w14:paraId="047EE5E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ул. Энгельса, 97/1</w:t>
            </w:r>
          </w:p>
        </w:tc>
        <w:tc>
          <w:tcPr>
            <w:tcW w:w="2442" w:type="dxa"/>
            <w:tcBorders>
              <w:top w:val="nil"/>
              <w:left w:val="nil"/>
              <w:bottom w:val="single" w:sz="4" w:space="0" w:color="auto"/>
              <w:right w:val="single" w:sz="4" w:space="0" w:color="auto"/>
            </w:tcBorders>
            <w:shd w:val="clear" w:color="auto" w:fill="auto"/>
            <w:vAlign w:val="center"/>
            <w:hideMark/>
          </w:tcPr>
          <w:p w14:paraId="1346394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080FAC97"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9; 11; 102.</w:t>
            </w:r>
          </w:p>
        </w:tc>
        <w:tc>
          <w:tcPr>
            <w:tcW w:w="960" w:type="dxa"/>
            <w:tcBorders>
              <w:top w:val="nil"/>
              <w:left w:val="nil"/>
              <w:bottom w:val="single" w:sz="4" w:space="0" w:color="auto"/>
              <w:right w:val="single" w:sz="4" w:space="0" w:color="auto"/>
            </w:tcBorders>
            <w:shd w:val="clear" w:color="auto" w:fill="auto"/>
            <w:noWrap/>
            <w:vAlign w:val="center"/>
            <w:hideMark/>
          </w:tcPr>
          <w:p w14:paraId="5C5CC9E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2017</w:t>
            </w:r>
          </w:p>
        </w:tc>
      </w:tr>
      <w:tr w:rsidR="00434D87" w:rsidRPr="00434D87" w14:paraId="2C90698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D464E03"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w:t>
            </w:r>
          </w:p>
        </w:tc>
        <w:tc>
          <w:tcPr>
            <w:tcW w:w="2607" w:type="dxa"/>
            <w:tcBorders>
              <w:top w:val="nil"/>
              <w:left w:val="nil"/>
              <w:bottom w:val="single" w:sz="4" w:space="0" w:color="auto"/>
              <w:right w:val="single" w:sz="4" w:space="0" w:color="auto"/>
            </w:tcBorders>
            <w:shd w:val="clear" w:color="auto" w:fill="auto"/>
            <w:noWrap/>
            <w:vAlign w:val="center"/>
            <w:hideMark/>
          </w:tcPr>
          <w:p w14:paraId="3D2BC3E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Воронова прокуратура</w:t>
            </w:r>
          </w:p>
        </w:tc>
        <w:tc>
          <w:tcPr>
            <w:tcW w:w="6804" w:type="dxa"/>
            <w:tcBorders>
              <w:top w:val="nil"/>
              <w:left w:val="nil"/>
              <w:bottom w:val="single" w:sz="4" w:space="0" w:color="auto"/>
              <w:right w:val="single" w:sz="4" w:space="0" w:color="auto"/>
            </w:tcBorders>
            <w:shd w:val="clear" w:color="auto" w:fill="auto"/>
            <w:vAlign w:val="bottom"/>
            <w:hideMark/>
          </w:tcPr>
          <w:p w14:paraId="53071D4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ул.Воронова</w:t>
            </w:r>
            <w:proofErr w:type="spellEnd"/>
            <w:r w:rsidRPr="00434D87">
              <w:rPr>
                <w:rFonts w:eastAsia="Times New Roman"/>
                <w:color w:val="000000"/>
                <w:sz w:val="22"/>
                <w:lang w:eastAsia="ru-RU"/>
              </w:rPr>
              <w:t>, 19</w:t>
            </w:r>
          </w:p>
        </w:tc>
        <w:tc>
          <w:tcPr>
            <w:tcW w:w="2442" w:type="dxa"/>
            <w:tcBorders>
              <w:top w:val="nil"/>
              <w:left w:val="nil"/>
              <w:bottom w:val="single" w:sz="4" w:space="0" w:color="auto"/>
              <w:right w:val="single" w:sz="4" w:space="0" w:color="auto"/>
            </w:tcBorders>
            <w:shd w:val="clear" w:color="auto" w:fill="auto"/>
            <w:vAlign w:val="center"/>
            <w:hideMark/>
          </w:tcPr>
          <w:p w14:paraId="52FC0F8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proofErr w:type="gramStart"/>
            <w:r w:rsidRPr="00434D87">
              <w:rPr>
                <w:rFonts w:eastAsia="Times New Roman"/>
                <w:color w:val="000000"/>
                <w:sz w:val="22"/>
                <w:lang w:eastAsia="ru-RU"/>
              </w:rPr>
              <w:t>да  (</w:t>
            </w:r>
            <w:proofErr w:type="gramEnd"/>
            <w:r w:rsidRPr="00434D87">
              <w:rPr>
                <w:rFonts w:eastAsia="Times New Roman"/>
                <w:color w:val="000000"/>
                <w:sz w:val="22"/>
                <w:lang w:eastAsia="ru-RU"/>
              </w:rPr>
              <w:t>павильон ОАО Сбербанк)</w:t>
            </w:r>
          </w:p>
        </w:tc>
        <w:tc>
          <w:tcPr>
            <w:tcW w:w="2161" w:type="dxa"/>
            <w:tcBorders>
              <w:top w:val="nil"/>
              <w:left w:val="nil"/>
              <w:bottom w:val="single" w:sz="4" w:space="0" w:color="auto"/>
              <w:right w:val="single" w:sz="4" w:space="0" w:color="auto"/>
            </w:tcBorders>
            <w:shd w:val="clear" w:color="auto" w:fill="auto"/>
            <w:vAlign w:val="bottom"/>
            <w:hideMark/>
          </w:tcPr>
          <w:p w14:paraId="2AEB9D5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9; 11; 102.</w:t>
            </w:r>
          </w:p>
        </w:tc>
        <w:tc>
          <w:tcPr>
            <w:tcW w:w="960" w:type="dxa"/>
            <w:tcBorders>
              <w:top w:val="nil"/>
              <w:left w:val="nil"/>
              <w:bottom w:val="single" w:sz="4" w:space="0" w:color="auto"/>
              <w:right w:val="single" w:sz="4" w:space="0" w:color="auto"/>
            </w:tcBorders>
            <w:shd w:val="clear" w:color="auto" w:fill="auto"/>
            <w:noWrap/>
            <w:vAlign w:val="center"/>
            <w:hideMark/>
          </w:tcPr>
          <w:p w14:paraId="2C008F91" w14:textId="0C6BEE62"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391ED5FE"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3B2DD85B"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6</w:t>
            </w:r>
          </w:p>
        </w:tc>
        <w:tc>
          <w:tcPr>
            <w:tcW w:w="2607" w:type="dxa"/>
            <w:tcBorders>
              <w:top w:val="nil"/>
              <w:left w:val="nil"/>
              <w:bottom w:val="single" w:sz="4" w:space="0" w:color="auto"/>
              <w:right w:val="single" w:sz="4" w:space="0" w:color="auto"/>
            </w:tcBorders>
            <w:shd w:val="clear" w:color="auto" w:fill="auto"/>
            <w:noWrap/>
            <w:vAlign w:val="center"/>
            <w:hideMark/>
          </w:tcPr>
          <w:p w14:paraId="68D1F33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Госпиталь</w:t>
            </w:r>
          </w:p>
        </w:tc>
        <w:tc>
          <w:tcPr>
            <w:tcW w:w="6804" w:type="dxa"/>
            <w:tcBorders>
              <w:top w:val="nil"/>
              <w:left w:val="nil"/>
              <w:bottom w:val="single" w:sz="4" w:space="0" w:color="auto"/>
              <w:right w:val="single" w:sz="4" w:space="0" w:color="auto"/>
            </w:tcBorders>
            <w:shd w:val="clear" w:color="auto" w:fill="auto"/>
            <w:vAlign w:val="bottom"/>
            <w:hideMark/>
          </w:tcPr>
          <w:p w14:paraId="596DB012"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ул.Воронова</w:t>
            </w:r>
            <w:proofErr w:type="spellEnd"/>
            <w:r w:rsidRPr="00434D87">
              <w:rPr>
                <w:rFonts w:eastAsia="Times New Roman"/>
                <w:color w:val="000000"/>
                <w:sz w:val="22"/>
                <w:lang w:eastAsia="ru-RU"/>
              </w:rPr>
              <w:t>, 13</w:t>
            </w:r>
          </w:p>
        </w:tc>
        <w:tc>
          <w:tcPr>
            <w:tcW w:w="2442" w:type="dxa"/>
            <w:tcBorders>
              <w:top w:val="nil"/>
              <w:left w:val="nil"/>
              <w:bottom w:val="single" w:sz="4" w:space="0" w:color="auto"/>
              <w:right w:val="single" w:sz="4" w:space="0" w:color="auto"/>
            </w:tcBorders>
            <w:shd w:val="clear" w:color="000000" w:fill="FFFFFF"/>
            <w:vAlign w:val="center"/>
            <w:hideMark/>
          </w:tcPr>
          <w:p w14:paraId="600889DD"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429DCFA2"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9; 11; 102.</w:t>
            </w:r>
          </w:p>
        </w:tc>
        <w:tc>
          <w:tcPr>
            <w:tcW w:w="960" w:type="dxa"/>
            <w:tcBorders>
              <w:top w:val="nil"/>
              <w:left w:val="nil"/>
              <w:bottom w:val="single" w:sz="4" w:space="0" w:color="auto"/>
              <w:right w:val="single" w:sz="4" w:space="0" w:color="auto"/>
            </w:tcBorders>
            <w:shd w:val="clear" w:color="auto" w:fill="auto"/>
            <w:noWrap/>
            <w:vAlign w:val="center"/>
            <w:hideMark/>
          </w:tcPr>
          <w:p w14:paraId="3B33465B" w14:textId="23A4EE49"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1C22A578"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F044F4E"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7</w:t>
            </w:r>
          </w:p>
        </w:tc>
        <w:tc>
          <w:tcPr>
            <w:tcW w:w="2607" w:type="dxa"/>
            <w:tcBorders>
              <w:top w:val="nil"/>
              <w:left w:val="nil"/>
              <w:bottom w:val="single" w:sz="4" w:space="0" w:color="auto"/>
              <w:right w:val="single" w:sz="4" w:space="0" w:color="auto"/>
            </w:tcBorders>
            <w:shd w:val="clear" w:color="auto" w:fill="auto"/>
            <w:noWrap/>
            <w:vAlign w:val="center"/>
            <w:hideMark/>
          </w:tcPr>
          <w:p w14:paraId="136361F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Заря</w:t>
            </w:r>
          </w:p>
        </w:tc>
        <w:tc>
          <w:tcPr>
            <w:tcW w:w="6804" w:type="dxa"/>
            <w:tcBorders>
              <w:top w:val="nil"/>
              <w:left w:val="nil"/>
              <w:bottom w:val="single" w:sz="4" w:space="0" w:color="auto"/>
              <w:right w:val="single" w:sz="4" w:space="0" w:color="auto"/>
            </w:tcBorders>
            <w:shd w:val="clear" w:color="auto" w:fill="auto"/>
            <w:vAlign w:val="bottom"/>
            <w:hideMark/>
          </w:tcPr>
          <w:p w14:paraId="66B219A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ул.Воронова</w:t>
            </w:r>
            <w:proofErr w:type="spellEnd"/>
            <w:r w:rsidRPr="00434D87">
              <w:rPr>
                <w:rFonts w:eastAsia="Times New Roman"/>
                <w:color w:val="000000"/>
                <w:sz w:val="22"/>
                <w:lang w:eastAsia="ru-RU"/>
              </w:rPr>
              <w:t>, 10</w:t>
            </w:r>
          </w:p>
        </w:tc>
        <w:tc>
          <w:tcPr>
            <w:tcW w:w="2442" w:type="dxa"/>
            <w:tcBorders>
              <w:top w:val="nil"/>
              <w:left w:val="nil"/>
              <w:bottom w:val="single" w:sz="4" w:space="0" w:color="auto"/>
              <w:right w:val="single" w:sz="4" w:space="0" w:color="auto"/>
            </w:tcBorders>
            <w:shd w:val="clear" w:color="auto" w:fill="auto"/>
            <w:vAlign w:val="center"/>
            <w:hideMark/>
          </w:tcPr>
          <w:p w14:paraId="598FA64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76EA3CD1"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 9; 11.</w:t>
            </w:r>
          </w:p>
        </w:tc>
        <w:tc>
          <w:tcPr>
            <w:tcW w:w="960" w:type="dxa"/>
            <w:tcBorders>
              <w:top w:val="nil"/>
              <w:left w:val="nil"/>
              <w:bottom w:val="single" w:sz="4" w:space="0" w:color="auto"/>
              <w:right w:val="single" w:sz="4" w:space="0" w:color="auto"/>
            </w:tcBorders>
            <w:shd w:val="clear" w:color="auto" w:fill="auto"/>
            <w:noWrap/>
            <w:vAlign w:val="center"/>
            <w:hideMark/>
          </w:tcPr>
          <w:p w14:paraId="132C0E0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2017</w:t>
            </w:r>
          </w:p>
        </w:tc>
      </w:tr>
      <w:tr w:rsidR="00434D87" w:rsidRPr="00434D87" w14:paraId="3F4A6804"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7832A34A"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8</w:t>
            </w:r>
          </w:p>
        </w:tc>
        <w:tc>
          <w:tcPr>
            <w:tcW w:w="2607" w:type="dxa"/>
            <w:tcBorders>
              <w:top w:val="nil"/>
              <w:left w:val="nil"/>
              <w:bottom w:val="single" w:sz="4" w:space="0" w:color="auto"/>
              <w:right w:val="single" w:sz="4" w:space="0" w:color="auto"/>
            </w:tcBorders>
            <w:shd w:val="clear" w:color="auto" w:fill="auto"/>
            <w:noWrap/>
            <w:vAlign w:val="center"/>
            <w:hideMark/>
          </w:tcPr>
          <w:p w14:paraId="49AF3EA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Уют</w:t>
            </w:r>
          </w:p>
        </w:tc>
        <w:tc>
          <w:tcPr>
            <w:tcW w:w="6804" w:type="dxa"/>
            <w:tcBorders>
              <w:top w:val="nil"/>
              <w:left w:val="nil"/>
              <w:bottom w:val="single" w:sz="4" w:space="0" w:color="auto"/>
              <w:right w:val="single" w:sz="4" w:space="0" w:color="auto"/>
            </w:tcBorders>
            <w:shd w:val="clear" w:color="auto" w:fill="auto"/>
            <w:vAlign w:val="bottom"/>
            <w:hideMark/>
          </w:tcPr>
          <w:p w14:paraId="63034E61"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ул.Спортивная</w:t>
            </w:r>
            <w:proofErr w:type="spellEnd"/>
            <w:r w:rsidRPr="00434D87">
              <w:rPr>
                <w:rFonts w:eastAsia="Times New Roman"/>
                <w:color w:val="000000"/>
                <w:sz w:val="22"/>
                <w:lang w:eastAsia="ru-RU"/>
              </w:rPr>
              <w:t>, 1/2</w:t>
            </w:r>
          </w:p>
        </w:tc>
        <w:tc>
          <w:tcPr>
            <w:tcW w:w="2442" w:type="dxa"/>
            <w:tcBorders>
              <w:top w:val="nil"/>
              <w:left w:val="nil"/>
              <w:bottom w:val="single" w:sz="4" w:space="0" w:color="auto"/>
              <w:right w:val="single" w:sz="4" w:space="0" w:color="auto"/>
            </w:tcBorders>
            <w:shd w:val="clear" w:color="auto" w:fill="auto"/>
            <w:vAlign w:val="center"/>
            <w:hideMark/>
          </w:tcPr>
          <w:p w14:paraId="10E2C48B"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669AD22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3, 104</w:t>
            </w:r>
          </w:p>
        </w:tc>
        <w:tc>
          <w:tcPr>
            <w:tcW w:w="960" w:type="dxa"/>
            <w:tcBorders>
              <w:top w:val="nil"/>
              <w:left w:val="nil"/>
              <w:bottom w:val="single" w:sz="4" w:space="0" w:color="auto"/>
              <w:right w:val="single" w:sz="4" w:space="0" w:color="auto"/>
            </w:tcBorders>
            <w:shd w:val="clear" w:color="auto" w:fill="auto"/>
            <w:noWrap/>
            <w:vAlign w:val="center"/>
            <w:hideMark/>
          </w:tcPr>
          <w:p w14:paraId="5C7CEAD9" w14:textId="09562158"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1CDF61FB"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4852B7C"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9</w:t>
            </w:r>
          </w:p>
        </w:tc>
        <w:tc>
          <w:tcPr>
            <w:tcW w:w="2607" w:type="dxa"/>
            <w:tcBorders>
              <w:top w:val="nil"/>
              <w:left w:val="nil"/>
              <w:bottom w:val="single" w:sz="4" w:space="0" w:color="auto"/>
              <w:right w:val="single" w:sz="4" w:space="0" w:color="auto"/>
            </w:tcBorders>
            <w:shd w:val="clear" w:color="auto" w:fill="auto"/>
            <w:noWrap/>
            <w:vAlign w:val="center"/>
            <w:hideMark/>
          </w:tcPr>
          <w:p w14:paraId="23E1F93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Уют</w:t>
            </w:r>
          </w:p>
        </w:tc>
        <w:tc>
          <w:tcPr>
            <w:tcW w:w="6804" w:type="dxa"/>
            <w:tcBorders>
              <w:top w:val="nil"/>
              <w:left w:val="nil"/>
              <w:bottom w:val="single" w:sz="4" w:space="0" w:color="auto"/>
              <w:right w:val="single" w:sz="4" w:space="0" w:color="auto"/>
            </w:tcBorders>
            <w:shd w:val="clear" w:color="auto" w:fill="auto"/>
            <w:vAlign w:val="bottom"/>
            <w:hideMark/>
          </w:tcPr>
          <w:p w14:paraId="2F2232D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ул.Спортивная</w:t>
            </w:r>
            <w:proofErr w:type="spellEnd"/>
            <w:r w:rsidRPr="00434D87">
              <w:rPr>
                <w:rFonts w:eastAsia="Times New Roman"/>
                <w:color w:val="000000"/>
                <w:sz w:val="22"/>
                <w:lang w:eastAsia="ru-RU"/>
              </w:rPr>
              <w:t>, 8/1</w:t>
            </w:r>
          </w:p>
        </w:tc>
        <w:tc>
          <w:tcPr>
            <w:tcW w:w="2442" w:type="dxa"/>
            <w:tcBorders>
              <w:top w:val="nil"/>
              <w:left w:val="nil"/>
              <w:bottom w:val="single" w:sz="4" w:space="0" w:color="auto"/>
              <w:right w:val="single" w:sz="4" w:space="0" w:color="auto"/>
            </w:tcBorders>
            <w:shd w:val="clear" w:color="auto" w:fill="auto"/>
            <w:vAlign w:val="center"/>
            <w:hideMark/>
          </w:tcPr>
          <w:p w14:paraId="4E04E14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2C436112"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3, 104</w:t>
            </w:r>
          </w:p>
        </w:tc>
        <w:tc>
          <w:tcPr>
            <w:tcW w:w="960" w:type="dxa"/>
            <w:tcBorders>
              <w:top w:val="nil"/>
              <w:left w:val="nil"/>
              <w:bottom w:val="single" w:sz="4" w:space="0" w:color="auto"/>
              <w:right w:val="single" w:sz="4" w:space="0" w:color="auto"/>
            </w:tcBorders>
            <w:shd w:val="clear" w:color="auto" w:fill="auto"/>
            <w:noWrap/>
            <w:vAlign w:val="center"/>
            <w:hideMark/>
          </w:tcPr>
          <w:p w14:paraId="2FEFC82E" w14:textId="4849D0A2"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24F935DE"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40BEA8C9"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10</w:t>
            </w:r>
          </w:p>
        </w:tc>
        <w:tc>
          <w:tcPr>
            <w:tcW w:w="2607" w:type="dxa"/>
            <w:tcBorders>
              <w:top w:val="nil"/>
              <w:left w:val="nil"/>
              <w:bottom w:val="single" w:sz="4" w:space="0" w:color="auto"/>
              <w:right w:val="single" w:sz="4" w:space="0" w:color="auto"/>
            </w:tcBorders>
            <w:shd w:val="clear" w:color="auto" w:fill="auto"/>
            <w:vAlign w:val="center"/>
            <w:hideMark/>
          </w:tcPr>
          <w:p w14:paraId="6D5DEF3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proofErr w:type="spellStart"/>
            <w:r w:rsidRPr="00434D87">
              <w:rPr>
                <w:rFonts w:eastAsia="Times New Roman"/>
                <w:color w:val="000000"/>
                <w:sz w:val="22"/>
                <w:lang w:eastAsia="ru-RU"/>
              </w:rPr>
              <w:t>Радиомузыка</w:t>
            </w:r>
            <w:proofErr w:type="spellEnd"/>
            <w:r w:rsidRPr="00434D87">
              <w:rPr>
                <w:rFonts w:eastAsia="Times New Roman"/>
                <w:color w:val="000000"/>
                <w:sz w:val="22"/>
                <w:lang w:eastAsia="ru-RU"/>
              </w:rPr>
              <w:t xml:space="preserve"> (сельхоз товары)</w:t>
            </w:r>
          </w:p>
        </w:tc>
        <w:tc>
          <w:tcPr>
            <w:tcW w:w="6804" w:type="dxa"/>
            <w:tcBorders>
              <w:top w:val="nil"/>
              <w:left w:val="nil"/>
              <w:bottom w:val="single" w:sz="4" w:space="0" w:color="auto"/>
              <w:right w:val="single" w:sz="4" w:space="0" w:color="auto"/>
            </w:tcBorders>
            <w:shd w:val="clear" w:color="auto" w:fill="auto"/>
            <w:vAlign w:val="bottom"/>
            <w:hideMark/>
          </w:tcPr>
          <w:p w14:paraId="47B047F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ул.Восточная</w:t>
            </w:r>
            <w:proofErr w:type="spellEnd"/>
            <w:r w:rsidRPr="00434D87">
              <w:rPr>
                <w:rFonts w:eastAsia="Times New Roman"/>
                <w:color w:val="000000"/>
                <w:sz w:val="22"/>
                <w:lang w:eastAsia="ru-RU"/>
              </w:rPr>
              <w:t>, 4</w:t>
            </w:r>
          </w:p>
        </w:tc>
        <w:tc>
          <w:tcPr>
            <w:tcW w:w="2442" w:type="dxa"/>
            <w:tcBorders>
              <w:top w:val="nil"/>
              <w:left w:val="nil"/>
              <w:bottom w:val="single" w:sz="4" w:space="0" w:color="auto"/>
              <w:right w:val="single" w:sz="4" w:space="0" w:color="auto"/>
            </w:tcBorders>
            <w:shd w:val="clear" w:color="auto" w:fill="auto"/>
            <w:vAlign w:val="center"/>
            <w:hideMark/>
          </w:tcPr>
          <w:p w14:paraId="50C67160"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67F8601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102.</w:t>
            </w:r>
          </w:p>
        </w:tc>
        <w:tc>
          <w:tcPr>
            <w:tcW w:w="960" w:type="dxa"/>
            <w:tcBorders>
              <w:top w:val="nil"/>
              <w:left w:val="nil"/>
              <w:bottom w:val="single" w:sz="4" w:space="0" w:color="auto"/>
              <w:right w:val="single" w:sz="4" w:space="0" w:color="auto"/>
            </w:tcBorders>
            <w:shd w:val="clear" w:color="auto" w:fill="auto"/>
            <w:noWrap/>
            <w:vAlign w:val="center"/>
            <w:hideMark/>
          </w:tcPr>
          <w:p w14:paraId="3E8C3C7C" w14:textId="52D5C25F"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72F6AD0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79450CE"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11</w:t>
            </w:r>
          </w:p>
        </w:tc>
        <w:tc>
          <w:tcPr>
            <w:tcW w:w="2607" w:type="dxa"/>
            <w:tcBorders>
              <w:top w:val="nil"/>
              <w:left w:val="nil"/>
              <w:bottom w:val="single" w:sz="4" w:space="0" w:color="auto"/>
              <w:right w:val="single" w:sz="4" w:space="0" w:color="auto"/>
            </w:tcBorders>
            <w:shd w:val="clear" w:color="auto" w:fill="auto"/>
            <w:noWrap/>
            <w:vAlign w:val="center"/>
            <w:hideMark/>
          </w:tcPr>
          <w:p w14:paraId="5FECA96E"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Восточная</w:t>
            </w:r>
          </w:p>
        </w:tc>
        <w:tc>
          <w:tcPr>
            <w:tcW w:w="6804" w:type="dxa"/>
            <w:tcBorders>
              <w:top w:val="nil"/>
              <w:left w:val="nil"/>
              <w:bottom w:val="single" w:sz="4" w:space="0" w:color="auto"/>
              <w:right w:val="single" w:sz="4" w:space="0" w:color="auto"/>
            </w:tcBorders>
            <w:shd w:val="clear" w:color="auto" w:fill="auto"/>
            <w:vAlign w:val="bottom"/>
            <w:hideMark/>
          </w:tcPr>
          <w:p w14:paraId="152CBC74"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ул.Воронова</w:t>
            </w:r>
            <w:proofErr w:type="spellEnd"/>
            <w:r w:rsidRPr="00434D87">
              <w:rPr>
                <w:rFonts w:eastAsia="Times New Roman"/>
                <w:color w:val="000000"/>
                <w:sz w:val="22"/>
                <w:lang w:eastAsia="ru-RU"/>
              </w:rPr>
              <w:t>, 7а</w:t>
            </w:r>
          </w:p>
        </w:tc>
        <w:tc>
          <w:tcPr>
            <w:tcW w:w="2442" w:type="dxa"/>
            <w:tcBorders>
              <w:top w:val="nil"/>
              <w:left w:val="nil"/>
              <w:bottom w:val="single" w:sz="4" w:space="0" w:color="auto"/>
              <w:right w:val="single" w:sz="4" w:space="0" w:color="auto"/>
            </w:tcBorders>
            <w:shd w:val="clear" w:color="000000" w:fill="FFFFFF"/>
            <w:vAlign w:val="center"/>
            <w:hideMark/>
          </w:tcPr>
          <w:p w14:paraId="7046594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55DCAA6D"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9; 11; 102.</w:t>
            </w:r>
          </w:p>
        </w:tc>
        <w:tc>
          <w:tcPr>
            <w:tcW w:w="960" w:type="dxa"/>
            <w:tcBorders>
              <w:top w:val="nil"/>
              <w:left w:val="nil"/>
              <w:bottom w:val="single" w:sz="4" w:space="0" w:color="auto"/>
              <w:right w:val="single" w:sz="4" w:space="0" w:color="auto"/>
            </w:tcBorders>
            <w:shd w:val="clear" w:color="auto" w:fill="auto"/>
            <w:noWrap/>
            <w:vAlign w:val="center"/>
            <w:hideMark/>
          </w:tcPr>
          <w:p w14:paraId="0D82EE2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2017</w:t>
            </w:r>
          </w:p>
        </w:tc>
      </w:tr>
      <w:tr w:rsidR="00434D87" w:rsidRPr="00434D87" w14:paraId="081AB709"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7C599A9E"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12</w:t>
            </w:r>
          </w:p>
        </w:tc>
        <w:tc>
          <w:tcPr>
            <w:tcW w:w="2607" w:type="dxa"/>
            <w:tcBorders>
              <w:top w:val="nil"/>
              <w:left w:val="nil"/>
              <w:bottom w:val="single" w:sz="4" w:space="0" w:color="auto"/>
              <w:right w:val="single" w:sz="4" w:space="0" w:color="auto"/>
            </w:tcBorders>
            <w:shd w:val="clear" w:color="auto" w:fill="auto"/>
            <w:noWrap/>
            <w:vAlign w:val="center"/>
            <w:hideMark/>
          </w:tcPr>
          <w:p w14:paraId="148DA9F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Восточная</w:t>
            </w:r>
          </w:p>
        </w:tc>
        <w:tc>
          <w:tcPr>
            <w:tcW w:w="6804" w:type="dxa"/>
            <w:tcBorders>
              <w:top w:val="nil"/>
              <w:left w:val="nil"/>
              <w:bottom w:val="single" w:sz="4" w:space="0" w:color="auto"/>
              <w:right w:val="single" w:sz="4" w:space="0" w:color="auto"/>
            </w:tcBorders>
            <w:shd w:val="clear" w:color="auto" w:fill="auto"/>
            <w:vAlign w:val="bottom"/>
            <w:hideMark/>
          </w:tcPr>
          <w:p w14:paraId="19BD56D9"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w:t>
            </w:r>
            <w:proofErr w:type="gramStart"/>
            <w:r w:rsidRPr="00434D87">
              <w:rPr>
                <w:rFonts w:eastAsia="Times New Roman"/>
                <w:color w:val="000000"/>
                <w:sz w:val="22"/>
                <w:lang w:eastAsia="ru-RU"/>
              </w:rPr>
              <w:t xml:space="preserve">Салда,  </w:t>
            </w:r>
            <w:proofErr w:type="spellStart"/>
            <w:r w:rsidRPr="00434D87">
              <w:rPr>
                <w:rFonts w:eastAsia="Times New Roman"/>
                <w:color w:val="000000"/>
                <w:sz w:val="22"/>
                <w:lang w:eastAsia="ru-RU"/>
              </w:rPr>
              <w:t>ул.Воронова</w:t>
            </w:r>
            <w:proofErr w:type="spellEnd"/>
            <w:proofErr w:type="gramEnd"/>
            <w:r w:rsidRPr="00434D87">
              <w:rPr>
                <w:rFonts w:eastAsia="Times New Roman"/>
                <w:color w:val="000000"/>
                <w:sz w:val="22"/>
                <w:lang w:eastAsia="ru-RU"/>
              </w:rPr>
              <w:t>, 2/1</w:t>
            </w:r>
          </w:p>
        </w:tc>
        <w:tc>
          <w:tcPr>
            <w:tcW w:w="2442" w:type="dxa"/>
            <w:tcBorders>
              <w:top w:val="nil"/>
              <w:left w:val="nil"/>
              <w:bottom w:val="single" w:sz="4" w:space="0" w:color="auto"/>
              <w:right w:val="single" w:sz="4" w:space="0" w:color="auto"/>
            </w:tcBorders>
            <w:shd w:val="clear" w:color="auto" w:fill="auto"/>
            <w:vAlign w:val="center"/>
            <w:hideMark/>
          </w:tcPr>
          <w:p w14:paraId="0FB9839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5AF94F7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9; 11; 102.</w:t>
            </w:r>
          </w:p>
        </w:tc>
        <w:tc>
          <w:tcPr>
            <w:tcW w:w="960" w:type="dxa"/>
            <w:tcBorders>
              <w:top w:val="nil"/>
              <w:left w:val="nil"/>
              <w:bottom w:val="single" w:sz="4" w:space="0" w:color="auto"/>
              <w:right w:val="single" w:sz="4" w:space="0" w:color="auto"/>
            </w:tcBorders>
            <w:shd w:val="clear" w:color="000000" w:fill="F2F2F2"/>
            <w:noWrap/>
            <w:vAlign w:val="center"/>
            <w:hideMark/>
          </w:tcPr>
          <w:p w14:paraId="296AFA8D"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2017</w:t>
            </w:r>
          </w:p>
        </w:tc>
      </w:tr>
      <w:tr w:rsidR="00434D87" w:rsidRPr="00434D87" w14:paraId="2D6A5854"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3EC9683"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13</w:t>
            </w:r>
          </w:p>
        </w:tc>
        <w:tc>
          <w:tcPr>
            <w:tcW w:w="2607" w:type="dxa"/>
            <w:tcBorders>
              <w:top w:val="nil"/>
              <w:left w:val="nil"/>
              <w:bottom w:val="single" w:sz="4" w:space="0" w:color="auto"/>
              <w:right w:val="single" w:sz="4" w:space="0" w:color="auto"/>
            </w:tcBorders>
            <w:shd w:val="clear" w:color="auto" w:fill="auto"/>
            <w:noWrap/>
            <w:vAlign w:val="center"/>
            <w:hideMark/>
          </w:tcPr>
          <w:p w14:paraId="2656C29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Арбат</w:t>
            </w:r>
          </w:p>
        </w:tc>
        <w:tc>
          <w:tcPr>
            <w:tcW w:w="6804" w:type="dxa"/>
            <w:tcBorders>
              <w:top w:val="nil"/>
              <w:left w:val="nil"/>
              <w:bottom w:val="single" w:sz="4" w:space="0" w:color="auto"/>
              <w:right w:val="single" w:sz="4" w:space="0" w:color="auto"/>
            </w:tcBorders>
            <w:shd w:val="clear" w:color="auto" w:fill="auto"/>
            <w:vAlign w:val="bottom"/>
            <w:hideMark/>
          </w:tcPr>
          <w:p w14:paraId="6973A14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w:t>
            </w:r>
            <w:proofErr w:type="gramStart"/>
            <w:r w:rsidRPr="00434D87">
              <w:rPr>
                <w:rFonts w:eastAsia="Times New Roman"/>
                <w:color w:val="000000"/>
                <w:sz w:val="22"/>
                <w:lang w:eastAsia="ru-RU"/>
              </w:rPr>
              <w:t xml:space="preserve">Салда,  </w:t>
            </w:r>
            <w:proofErr w:type="spellStart"/>
            <w:r w:rsidRPr="00434D87">
              <w:rPr>
                <w:rFonts w:eastAsia="Times New Roman"/>
                <w:color w:val="000000"/>
                <w:sz w:val="22"/>
                <w:lang w:eastAsia="ru-RU"/>
              </w:rPr>
              <w:t>ул.Карла</w:t>
            </w:r>
            <w:proofErr w:type="spellEnd"/>
            <w:proofErr w:type="gramEnd"/>
            <w:r w:rsidRPr="00434D87">
              <w:rPr>
                <w:rFonts w:eastAsia="Times New Roman"/>
                <w:color w:val="000000"/>
                <w:sz w:val="22"/>
                <w:lang w:eastAsia="ru-RU"/>
              </w:rPr>
              <w:t xml:space="preserve"> Маркса, 48</w:t>
            </w:r>
          </w:p>
        </w:tc>
        <w:tc>
          <w:tcPr>
            <w:tcW w:w="2442" w:type="dxa"/>
            <w:tcBorders>
              <w:top w:val="nil"/>
              <w:left w:val="nil"/>
              <w:bottom w:val="single" w:sz="4" w:space="0" w:color="auto"/>
              <w:right w:val="single" w:sz="4" w:space="0" w:color="auto"/>
            </w:tcBorders>
            <w:shd w:val="clear" w:color="auto" w:fill="auto"/>
            <w:vAlign w:val="center"/>
            <w:hideMark/>
          </w:tcPr>
          <w:p w14:paraId="13FFD24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5832B65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9; 11.</w:t>
            </w:r>
          </w:p>
        </w:tc>
        <w:tc>
          <w:tcPr>
            <w:tcW w:w="960" w:type="dxa"/>
            <w:tcBorders>
              <w:top w:val="nil"/>
              <w:left w:val="nil"/>
              <w:bottom w:val="single" w:sz="4" w:space="0" w:color="auto"/>
              <w:right w:val="single" w:sz="4" w:space="0" w:color="auto"/>
            </w:tcBorders>
            <w:shd w:val="clear" w:color="auto" w:fill="auto"/>
            <w:noWrap/>
            <w:vAlign w:val="center"/>
            <w:hideMark/>
          </w:tcPr>
          <w:p w14:paraId="2C89616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2016</w:t>
            </w:r>
          </w:p>
        </w:tc>
      </w:tr>
      <w:tr w:rsidR="00434D87" w:rsidRPr="00434D87" w14:paraId="69927CF5"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3CB52EC"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14</w:t>
            </w:r>
          </w:p>
        </w:tc>
        <w:tc>
          <w:tcPr>
            <w:tcW w:w="2607" w:type="dxa"/>
            <w:tcBorders>
              <w:top w:val="nil"/>
              <w:left w:val="nil"/>
              <w:bottom w:val="single" w:sz="4" w:space="0" w:color="auto"/>
              <w:right w:val="single" w:sz="4" w:space="0" w:color="auto"/>
            </w:tcBorders>
            <w:shd w:val="clear" w:color="auto" w:fill="auto"/>
            <w:noWrap/>
            <w:vAlign w:val="center"/>
            <w:hideMark/>
          </w:tcPr>
          <w:p w14:paraId="0A3921B9"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маг. Сделай сам</w:t>
            </w:r>
          </w:p>
        </w:tc>
        <w:tc>
          <w:tcPr>
            <w:tcW w:w="6804" w:type="dxa"/>
            <w:tcBorders>
              <w:top w:val="nil"/>
              <w:left w:val="nil"/>
              <w:bottom w:val="single" w:sz="4" w:space="0" w:color="auto"/>
              <w:right w:val="single" w:sz="4" w:space="0" w:color="auto"/>
            </w:tcBorders>
            <w:shd w:val="clear" w:color="auto" w:fill="auto"/>
            <w:vAlign w:val="bottom"/>
            <w:hideMark/>
          </w:tcPr>
          <w:p w14:paraId="4CCF5E98"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w:t>
            </w:r>
            <w:proofErr w:type="gramStart"/>
            <w:r w:rsidRPr="00434D87">
              <w:rPr>
                <w:rFonts w:eastAsia="Times New Roman"/>
                <w:color w:val="000000"/>
                <w:sz w:val="22"/>
                <w:lang w:eastAsia="ru-RU"/>
              </w:rPr>
              <w:t xml:space="preserve">Салда,  </w:t>
            </w:r>
            <w:proofErr w:type="spellStart"/>
            <w:r w:rsidRPr="00434D87">
              <w:rPr>
                <w:rFonts w:eastAsia="Times New Roman"/>
                <w:color w:val="000000"/>
                <w:sz w:val="22"/>
                <w:lang w:eastAsia="ru-RU"/>
              </w:rPr>
              <w:t>ул.Карла</w:t>
            </w:r>
            <w:proofErr w:type="spellEnd"/>
            <w:proofErr w:type="gramEnd"/>
            <w:r w:rsidRPr="00434D87">
              <w:rPr>
                <w:rFonts w:eastAsia="Times New Roman"/>
                <w:color w:val="000000"/>
                <w:sz w:val="22"/>
                <w:lang w:eastAsia="ru-RU"/>
              </w:rPr>
              <w:t xml:space="preserve"> Маркса, 21</w:t>
            </w:r>
          </w:p>
        </w:tc>
        <w:tc>
          <w:tcPr>
            <w:tcW w:w="2442" w:type="dxa"/>
            <w:tcBorders>
              <w:top w:val="nil"/>
              <w:left w:val="nil"/>
              <w:bottom w:val="single" w:sz="4" w:space="0" w:color="auto"/>
              <w:right w:val="single" w:sz="4" w:space="0" w:color="auto"/>
            </w:tcBorders>
            <w:shd w:val="clear" w:color="auto" w:fill="auto"/>
            <w:vAlign w:val="center"/>
            <w:hideMark/>
          </w:tcPr>
          <w:p w14:paraId="4A6CC36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4990827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9; 11.</w:t>
            </w:r>
          </w:p>
        </w:tc>
        <w:tc>
          <w:tcPr>
            <w:tcW w:w="960" w:type="dxa"/>
            <w:tcBorders>
              <w:top w:val="nil"/>
              <w:left w:val="nil"/>
              <w:bottom w:val="single" w:sz="4" w:space="0" w:color="auto"/>
              <w:right w:val="single" w:sz="4" w:space="0" w:color="auto"/>
            </w:tcBorders>
            <w:shd w:val="clear" w:color="auto" w:fill="auto"/>
            <w:noWrap/>
            <w:vAlign w:val="center"/>
            <w:hideMark/>
          </w:tcPr>
          <w:p w14:paraId="47E9A602" w14:textId="6D8EA973"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0D4823B1"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33D0A1DD"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15</w:t>
            </w:r>
          </w:p>
        </w:tc>
        <w:tc>
          <w:tcPr>
            <w:tcW w:w="2607" w:type="dxa"/>
            <w:tcBorders>
              <w:top w:val="nil"/>
              <w:left w:val="nil"/>
              <w:bottom w:val="single" w:sz="4" w:space="0" w:color="auto"/>
              <w:right w:val="single" w:sz="4" w:space="0" w:color="auto"/>
            </w:tcBorders>
            <w:shd w:val="clear" w:color="auto" w:fill="auto"/>
            <w:noWrap/>
            <w:vAlign w:val="center"/>
            <w:hideMark/>
          </w:tcPr>
          <w:p w14:paraId="65DE7379"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Проходная Цеха № 29</w:t>
            </w:r>
          </w:p>
        </w:tc>
        <w:tc>
          <w:tcPr>
            <w:tcW w:w="6804" w:type="dxa"/>
            <w:tcBorders>
              <w:top w:val="nil"/>
              <w:left w:val="nil"/>
              <w:bottom w:val="single" w:sz="4" w:space="0" w:color="auto"/>
              <w:right w:val="single" w:sz="4" w:space="0" w:color="auto"/>
            </w:tcBorders>
            <w:shd w:val="clear" w:color="auto" w:fill="auto"/>
            <w:vAlign w:val="bottom"/>
            <w:hideMark/>
          </w:tcPr>
          <w:p w14:paraId="2200E12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w:t>
            </w:r>
            <w:proofErr w:type="gramStart"/>
            <w:r w:rsidRPr="00434D87">
              <w:rPr>
                <w:rFonts w:eastAsia="Times New Roman"/>
                <w:color w:val="000000"/>
                <w:sz w:val="22"/>
                <w:lang w:eastAsia="ru-RU"/>
              </w:rPr>
              <w:t xml:space="preserve">Салда,  </w:t>
            </w:r>
            <w:proofErr w:type="spellStart"/>
            <w:r w:rsidRPr="00434D87">
              <w:rPr>
                <w:rFonts w:eastAsia="Times New Roman"/>
                <w:color w:val="000000"/>
                <w:sz w:val="22"/>
                <w:lang w:eastAsia="ru-RU"/>
              </w:rPr>
              <w:t>ул.Парковая</w:t>
            </w:r>
            <w:proofErr w:type="spellEnd"/>
            <w:proofErr w:type="gramEnd"/>
            <w:r w:rsidRPr="00434D87">
              <w:rPr>
                <w:rFonts w:eastAsia="Times New Roman"/>
                <w:color w:val="000000"/>
                <w:sz w:val="22"/>
                <w:lang w:eastAsia="ru-RU"/>
              </w:rPr>
              <w:t xml:space="preserve">, 22 в сторону </w:t>
            </w:r>
            <w:proofErr w:type="spellStart"/>
            <w:r w:rsidRPr="00434D87">
              <w:rPr>
                <w:rFonts w:eastAsia="Times New Roman"/>
                <w:color w:val="000000"/>
                <w:sz w:val="22"/>
                <w:lang w:eastAsia="ru-RU"/>
              </w:rPr>
              <w:t>г.Н.Салда</w:t>
            </w:r>
            <w:proofErr w:type="spellEnd"/>
          </w:p>
        </w:tc>
        <w:tc>
          <w:tcPr>
            <w:tcW w:w="2442" w:type="dxa"/>
            <w:tcBorders>
              <w:top w:val="nil"/>
              <w:left w:val="nil"/>
              <w:bottom w:val="single" w:sz="4" w:space="0" w:color="auto"/>
              <w:right w:val="single" w:sz="4" w:space="0" w:color="auto"/>
            </w:tcBorders>
            <w:shd w:val="clear" w:color="auto" w:fill="auto"/>
            <w:vAlign w:val="center"/>
            <w:hideMark/>
          </w:tcPr>
          <w:p w14:paraId="16CA096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5FD7A0C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101; 103;107; 108; 109.</w:t>
            </w:r>
          </w:p>
        </w:tc>
        <w:tc>
          <w:tcPr>
            <w:tcW w:w="960" w:type="dxa"/>
            <w:tcBorders>
              <w:top w:val="nil"/>
              <w:left w:val="nil"/>
              <w:bottom w:val="single" w:sz="4" w:space="0" w:color="auto"/>
              <w:right w:val="single" w:sz="4" w:space="0" w:color="auto"/>
            </w:tcBorders>
            <w:shd w:val="clear" w:color="auto" w:fill="auto"/>
            <w:noWrap/>
            <w:vAlign w:val="center"/>
            <w:hideMark/>
          </w:tcPr>
          <w:p w14:paraId="6E3F4BB4" w14:textId="1507930C"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10412434"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38DF4F9"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16</w:t>
            </w:r>
          </w:p>
        </w:tc>
        <w:tc>
          <w:tcPr>
            <w:tcW w:w="2607" w:type="dxa"/>
            <w:tcBorders>
              <w:top w:val="nil"/>
              <w:left w:val="nil"/>
              <w:bottom w:val="single" w:sz="4" w:space="0" w:color="auto"/>
              <w:right w:val="single" w:sz="4" w:space="0" w:color="auto"/>
            </w:tcBorders>
            <w:shd w:val="clear" w:color="auto" w:fill="auto"/>
            <w:noWrap/>
            <w:vAlign w:val="center"/>
            <w:hideMark/>
          </w:tcPr>
          <w:p w14:paraId="17FBCCBA"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Проходная Цеха № 29</w:t>
            </w:r>
          </w:p>
        </w:tc>
        <w:tc>
          <w:tcPr>
            <w:tcW w:w="6804" w:type="dxa"/>
            <w:tcBorders>
              <w:top w:val="nil"/>
              <w:left w:val="nil"/>
              <w:bottom w:val="single" w:sz="4" w:space="0" w:color="auto"/>
              <w:right w:val="single" w:sz="4" w:space="0" w:color="auto"/>
            </w:tcBorders>
            <w:shd w:val="clear" w:color="auto" w:fill="auto"/>
            <w:vAlign w:val="bottom"/>
            <w:hideMark/>
          </w:tcPr>
          <w:p w14:paraId="31E9AE0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w:t>
            </w:r>
            <w:proofErr w:type="gramStart"/>
            <w:r w:rsidRPr="00434D87">
              <w:rPr>
                <w:rFonts w:eastAsia="Times New Roman"/>
                <w:color w:val="000000"/>
                <w:sz w:val="22"/>
                <w:lang w:eastAsia="ru-RU"/>
              </w:rPr>
              <w:t xml:space="preserve">Салда,  </w:t>
            </w:r>
            <w:proofErr w:type="spellStart"/>
            <w:r w:rsidRPr="00434D87">
              <w:rPr>
                <w:rFonts w:eastAsia="Times New Roman"/>
                <w:color w:val="000000"/>
                <w:sz w:val="22"/>
                <w:lang w:eastAsia="ru-RU"/>
              </w:rPr>
              <w:t>ул.Парковая</w:t>
            </w:r>
            <w:proofErr w:type="spellEnd"/>
            <w:proofErr w:type="gramEnd"/>
            <w:r w:rsidRPr="00434D87">
              <w:rPr>
                <w:rFonts w:eastAsia="Times New Roman"/>
                <w:color w:val="000000"/>
                <w:sz w:val="22"/>
                <w:lang w:eastAsia="ru-RU"/>
              </w:rPr>
              <w:t>, 22 в сторону «Восточной проходной»</w:t>
            </w:r>
          </w:p>
        </w:tc>
        <w:tc>
          <w:tcPr>
            <w:tcW w:w="2442" w:type="dxa"/>
            <w:tcBorders>
              <w:top w:val="nil"/>
              <w:left w:val="nil"/>
              <w:bottom w:val="single" w:sz="4" w:space="0" w:color="auto"/>
              <w:right w:val="single" w:sz="4" w:space="0" w:color="auto"/>
            </w:tcBorders>
            <w:shd w:val="clear" w:color="auto" w:fill="auto"/>
            <w:vAlign w:val="center"/>
            <w:hideMark/>
          </w:tcPr>
          <w:p w14:paraId="6CC4F2D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5AA50ED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101; 103; 107; 108; 109.</w:t>
            </w:r>
          </w:p>
        </w:tc>
        <w:tc>
          <w:tcPr>
            <w:tcW w:w="960" w:type="dxa"/>
            <w:tcBorders>
              <w:top w:val="nil"/>
              <w:left w:val="nil"/>
              <w:bottom w:val="single" w:sz="4" w:space="0" w:color="auto"/>
              <w:right w:val="single" w:sz="4" w:space="0" w:color="auto"/>
            </w:tcBorders>
            <w:shd w:val="clear" w:color="auto" w:fill="auto"/>
            <w:noWrap/>
            <w:vAlign w:val="center"/>
            <w:hideMark/>
          </w:tcPr>
          <w:p w14:paraId="0936A41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2017</w:t>
            </w:r>
          </w:p>
        </w:tc>
      </w:tr>
      <w:tr w:rsidR="00434D87" w:rsidRPr="00434D87" w14:paraId="52720B39"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E169451"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17</w:t>
            </w:r>
          </w:p>
        </w:tc>
        <w:tc>
          <w:tcPr>
            <w:tcW w:w="2607" w:type="dxa"/>
            <w:tcBorders>
              <w:top w:val="nil"/>
              <w:left w:val="nil"/>
              <w:bottom w:val="single" w:sz="4" w:space="0" w:color="auto"/>
              <w:right w:val="single" w:sz="4" w:space="0" w:color="auto"/>
            </w:tcBorders>
            <w:shd w:val="clear" w:color="auto" w:fill="auto"/>
            <w:noWrap/>
            <w:vAlign w:val="center"/>
            <w:hideMark/>
          </w:tcPr>
          <w:p w14:paraId="3344AE7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Восточная проходная</w:t>
            </w:r>
          </w:p>
        </w:tc>
        <w:tc>
          <w:tcPr>
            <w:tcW w:w="6804" w:type="dxa"/>
            <w:tcBorders>
              <w:top w:val="nil"/>
              <w:left w:val="nil"/>
              <w:bottom w:val="single" w:sz="4" w:space="0" w:color="auto"/>
              <w:right w:val="single" w:sz="4" w:space="0" w:color="auto"/>
            </w:tcBorders>
            <w:shd w:val="clear" w:color="auto" w:fill="auto"/>
            <w:vAlign w:val="bottom"/>
            <w:hideMark/>
          </w:tcPr>
          <w:p w14:paraId="6CE59FD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ул.Парковая</w:t>
            </w:r>
            <w:proofErr w:type="spellEnd"/>
            <w:r w:rsidRPr="00434D87">
              <w:rPr>
                <w:rFonts w:eastAsia="Times New Roman"/>
                <w:color w:val="000000"/>
                <w:sz w:val="22"/>
                <w:lang w:eastAsia="ru-RU"/>
              </w:rPr>
              <w:t xml:space="preserve">, 16 в сторону </w:t>
            </w:r>
            <w:proofErr w:type="spellStart"/>
            <w:r w:rsidRPr="00434D87">
              <w:rPr>
                <w:rFonts w:eastAsia="Times New Roman"/>
                <w:color w:val="000000"/>
                <w:sz w:val="22"/>
                <w:lang w:eastAsia="ru-RU"/>
              </w:rPr>
              <w:t>г.Н.Салда</w:t>
            </w:r>
            <w:proofErr w:type="spellEnd"/>
          </w:p>
        </w:tc>
        <w:tc>
          <w:tcPr>
            <w:tcW w:w="2442" w:type="dxa"/>
            <w:tcBorders>
              <w:top w:val="nil"/>
              <w:left w:val="nil"/>
              <w:bottom w:val="single" w:sz="4" w:space="0" w:color="auto"/>
              <w:right w:val="single" w:sz="4" w:space="0" w:color="auto"/>
            </w:tcBorders>
            <w:shd w:val="clear" w:color="000000" w:fill="FFFFFF"/>
            <w:vAlign w:val="center"/>
            <w:hideMark/>
          </w:tcPr>
          <w:p w14:paraId="4031ACB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4CBB7F2F"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3; 101; 103; 104; 107; 108; 109.</w:t>
            </w:r>
          </w:p>
        </w:tc>
        <w:tc>
          <w:tcPr>
            <w:tcW w:w="960" w:type="dxa"/>
            <w:tcBorders>
              <w:top w:val="nil"/>
              <w:left w:val="nil"/>
              <w:bottom w:val="single" w:sz="4" w:space="0" w:color="auto"/>
              <w:right w:val="single" w:sz="4" w:space="0" w:color="auto"/>
            </w:tcBorders>
            <w:shd w:val="clear" w:color="auto" w:fill="auto"/>
            <w:noWrap/>
            <w:vAlign w:val="center"/>
            <w:hideMark/>
          </w:tcPr>
          <w:p w14:paraId="500B0956" w14:textId="5EA0E6FC"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7F88141D"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7C256185"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18</w:t>
            </w:r>
          </w:p>
        </w:tc>
        <w:tc>
          <w:tcPr>
            <w:tcW w:w="2607" w:type="dxa"/>
            <w:tcBorders>
              <w:top w:val="nil"/>
              <w:left w:val="nil"/>
              <w:bottom w:val="single" w:sz="4" w:space="0" w:color="auto"/>
              <w:right w:val="single" w:sz="4" w:space="0" w:color="auto"/>
            </w:tcBorders>
            <w:shd w:val="clear" w:color="auto" w:fill="auto"/>
            <w:noWrap/>
            <w:vAlign w:val="center"/>
            <w:hideMark/>
          </w:tcPr>
          <w:p w14:paraId="411B270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Восточная проходная</w:t>
            </w:r>
          </w:p>
        </w:tc>
        <w:tc>
          <w:tcPr>
            <w:tcW w:w="6804" w:type="dxa"/>
            <w:tcBorders>
              <w:top w:val="nil"/>
              <w:left w:val="nil"/>
              <w:bottom w:val="single" w:sz="4" w:space="0" w:color="auto"/>
              <w:right w:val="single" w:sz="4" w:space="0" w:color="auto"/>
            </w:tcBorders>
            <w:shd w:val="clear" w:color="auto" w:fill="auto"/>
            <w:vAlign w:val="bottom"/>
            <w:hideMark/>
          </w:tcPr>
          <w:p w14:paraId="49B4E6D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proofErr w:type="spellStart"/>
            <w:r w:rsidRPr="00434D87">
              <w:rPr>
                <w:rFonts w:eastAsia="Times New Roman"/>
                <w:color w:val="000000"/>
                <w:sz w:val="22"/>
                <w:lang w:eastAsia="ru-RU"/>
              </w:rPr>
              <w:t>ул.Парковая</w:t>
            </w:r>
            <w:proofErr w:type="spellEnd"/>
            <w:r w:rsidRPr="00434D87">
              <w:rPr>
                <w:rFonts w:eastAsia="Times New Roman"/>
                <w:color w:val="000000"/>
                <w:sz w:val="22"/>
                <w:lang w:eastAsia="ru-RU"/>
              </w:rPr>
              <w:t>, 16 в сторону «Центральной проходной»</w:t>
            </w:r>
          </w:p>
        </w:tc>
        <w:tc>
          <w:tcPr>
            <w:tcW w:w="2442" w:type="dxa"/>
            <w:tcBorders>
              <w:top w:val="nil"/>
              <w:left w:val="nil"/>
              <w:bottom w:val="single" w:sz="4" w:space="0" w:color="auto"/>
              <w:right w:val="single" w:sz="4" w:space="0" w:color="auto"/>
            </w:tcBorders>
            <w:shd w:val="clear" w:color="auto" w:fill="auto"/>
            <w:vAlign w:val="center"/>
            <w:hideMark/>
          </w:tcPr>
          <w:p w14:paraId="3C07F7BB"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proofErr w:type="gramStart"/>
            <w:r w:rsidRPr="00434D87">
              <w:rPr>
                <w:rFonts w:eastAsia="Times New Roman"/>
                <w:color w:val="000000"/>
                <w:sz w:val="22"/>
                <w:lang w:eastAsia="ru-RU"/>
              </w:rPr>
              <w:t>да  (</w:t>
            </w:r>
            <w:proofErr w:type="gramEnd"/>
            <w:r w:rsidRPr="00434D87">
              <w:rPr>
                <w:rFonts w:eastAsia="Times New Roman"/>
                <w:color w:val="000000"/>
                <w:sz w:val="22"/>
                <w:lang w:eastAsia="ru-RU"/>
              </w:rPr>
              <w:t>павильон ОАО Сбербанк)</w:t>
            </w:r>
          </w:p>
        </w:tc>
        <w:tc>
          <w:tcPr>
            <w:tcW w:w="2161" w:type="dxa"/>
            <w:tcBorders>
              <w:top w:val="nil"/>
              <w:left w:val="nil"/>
              <w:bottom w:val="single" w:sz="4" w:space="0" w:color="auto"/>
              <w:right w:val="single" w:sz="4" w:space="0" w:color="auto"/>
            </w:tcBorders>
            <w:shd w:val="clear" w:color="auto" w:fill="auto"/>
            <w:vAlign w:val="bottom"/>
            <w:hideMark/>
          </w:tcPr>
          <w:p w14:paraId="18B79AED"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3; 101; 103; 104; 107; 108; 109.</w:t>
            </w:r>
          </w:p>
        </w:tc>
        <w:tc>
          <w:tcPr>
            <w:tcW w:w="960" w:type="dxa"/>
            <w:tcBorders>
              <w:top w:val="nil"/>
              <w:left w:val="nil"/>
              <w:bottom w:val="single" w:sz="4" w:space="0" w:color="auto"/>
              <w:right w:val="single" w:sz="4" w:space="0" w:color="auto"/>
            </w:tcBorders>
            <w:shd w:val="clear" w:color="auto" w:fill="auto"/>
            <w:noWrap/>
            <w:vAlign w:val="center"/>
            <w:hideMark/>
          </w:tcPr>
          <w:p w14:paraId="56BF2F58" w14:textId="5DCA3127"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6D30961E"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27891E0"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lastRenderedPageBreak/>
              <w:t>19</w:t>
            </w:r>
          </w:p>
        </w:tc>
        <w:tc>
          <w:tcPr>
            <w:tcW w:w="2607" w:type="dxa"/>
            <w:tcBorders>
              <w:top w:val="nil"/>
              <w:left w:val="nil"/>
              <w:bottom w:val="single" w:sz="4" w:space="0" w:color="auto"/>
              <w:right w:val="single" w:sz="4" w:space="0" w:color="auto"/>
            </w:tcBorders>
            <w:shd w:val="clear" w:color="auto" w:fill="auto"/>
            <w:noWrap/>
            <w:vAlign w:val="center"/>
            <w:hideMark/>
          </w:tcPr>
          <w:p w14:paraId="0681033D"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Центральная проходная</w:t>
            </w:r>
          </w:p>
        </w:tc>
        <w:tc>
          <w:tcPr>
            <w:tcW w:w="6804" w:type="dxa"/>
            <w:tcBorders>
              <w:top w:val="nil"/>
              <w:left w:val="nil"/>
              <w:bottom w:val="single" w:sz="4" w:space="0" w:color="auto"/>
              <w:right w:val="single" w:sz="4" w:space="0" w:color="auto"/>
            </w:tcBorders>
            <w:shd w:val="clear" w:color="auto" w:fill="auto"/>
            <w:vAlign w:val="bottom"/>
            <w:hideMark/>
          </w:tcPr>
          <w:p w14:paraId="1E65EBD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ул.Парковая</w:t>
            </w:r>
            <w:proofErr w:type="spellEnd"/>
            <w:r w:rsidRPr="00434D87">
              <w:rPr>
                <w:rFonts w:eastAsia="Times New Roman"/>
                <w:color w:val="000000"/>
                <w:sz w:val="22"/>
                <w:lang w:eastAsia="ru-RU"/>
              </w:rPr>
              <w:t>, 1</w:t>
            </w:r>
          </w:p>
        </w:tc>
        <w:tc>
          <w:tcPr>
            <w:tcW w:w="2442" w:type="dxa"/>
            <w:tcBorders>
              <w:top w:val="nil"/>
              <w:left w:val="nil"/>
              <w:bottom w:val="single" w:sz="4" w:space="0" w:color="auto"/>
              <w:right w:val="single" w:sz="4" w:space="0" w:color="auto"/>
            </w:tcBorders>
            <w:shd w:val="clear" w:color="auto" w:fill="auto"/>
            <w:vAlign w:val="center"/>
            <w:hideMark/>
          </w:tcPr>
          <w:p w14:paraId="471659A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3F7AF3E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102; 101; 103; 104; 107; 108; 109.</w:t>
            </w:r>
          </w:p>
        </w:tc>
        <w:tc>
          <w:tcPr>
            <w:tcW w:w="960" w:type="dxa"/>
            <w:tcBorders>
              <w:top w:val="nil"/>
              <w:left w:val="nil"/>
              <w:bottom w:val="single" w:sz="4" w:space="0" w:color="auto"/>
              <w:right w:val="single" w:sz="4" w:space="0" w:color="auto"/>
            </w:tcBorders>
            <w:shd w:val="clear" w:color="auto" w:fill="auto"/>
            <w:noWrap/>
            <w:vAlign w:val="center"/>
            <w:hideMark/>
          </w:tcPr>
          <w:p w14:paraId="6AEBA547" w14:textId="30CC9CAE"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4E82D3C1"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7BFBEA84"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20</w:t>
            </w:r>
          </w:p>
        </w:tc>
        <w:tc>
          <w:tcPr>
            <w:tcW w:w="2607" w:type="dxa"/>
            <w:tcBorders>
              <w:top w:val="nil"/>
              <w:left w:val="nil"/>
              <w:bottom w:val="single" w:sz="4" w:space="0" w:color="auto"/>
              <w:right w:val="single" w:sz="4" w:space="0" w:color="auto"/>
            </w:tcBorders>
            <w:shd w:val="clear" w:color="auto" w:fill="auto"/>
            <w:noWrap/>
            <w:vAlign w:val="center"/>
            <w:hideMark/>
          </w:tcPr>
          <w:p w14:paraId="0A60C04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Центральная проходная</w:t>
            </w:r>
          </w:p>
        </w:tc>
        <w:tc>
          <w:tcPr>
            <w:tcW w:w="6804" w:type="dxa"/>
            <w:tcBorders>
              <w:top w:val="nil"/>
              <w:left w:val="nil"/>
              <w:bottom w:val="single" w:sz="4" w:space="0" w:color="auto"/>
              <w:right w:val="single" w:sz="4" w:space="0" w:color="auto"/>
            </w:tcBorders>
            <w:shd w:val="clear" w:color="auto" w:fill="auto"/>
            <w:vAlign w:val="bottom"/>
            <w:hideMark/>
          </w:tcPr>
          <w:p w14:paraId="3CBCC359"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ул.Парковая</w:t>
            </w:r>
            <w:proofErr w:type="spellEnd"/>
            <w:r w:rsidRPr="00434D87">
              <w:rPr>
                <w:rFonts w:eastAsia="Times New Roman"/>
                <w:color w:val="000000"/>
                <w:sz w:val="22"/>
                <w:lang w:eastAsia="ru-RU"/>
              </w:rPr>
              <w:t>, 12</w:t>
            </w:r>
          </w:p>
        </w:tc>
        <w:tc>
          <w:tcPr>
            <w:tcW w:w="2442" w:type="dxa"/>
            <w:tcBorders>
              <w:top w:val="nil"/>
              <w:left w:val="nil"/>
              <w:bottom w:val="single" w:sz="4" w:space="0" w:color="auto"/>
              <w:right w:val="single" w:sz="4" w:space="0" w:color="auto"/>
            </w:tcBorders>
            <w:shd w:val="clear" w:color="auto" w:fill="auto"/>
            <w:vAlign w:val="center"/>
            <w:hideMark/>
          </w:tcPr>
          <w:p w14:paraId="309F149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proofErr w:type="gramStart"/>
            <w:r w:rsidRPr="00434D87">
              <w:rPr>
                <w:rFonts w:eastAsia="Times New Roman"/>
                <w:color w:val="000000"/>
                <w:sz w:val="22"/>
                <w:lang w:eastAsia="ru-RU"/>
              </w:rPr>
              <w:t>да  (</w:t>
            </w:r>
            <w:proofErr w:type="gramEnd"/>
            <w:r w:rsidRPr="00434D87">
              <w:rPr>
                <w:rFonts w:eastAsia="Times New Roman"/>
                <w:color w:val="000000"/>
                <w:sz w:val="22"/>
                <w:lang w:eastAsia="ru-RU"/>
              </w:rPr>
              <w:t>павильон ОАО Сбербанк)</w:t>
            </w:r>
          </w:p>
        </w:tc>
        <w:tc>
          <w:tcPr>
            <w:tcW w:w="2161" w:type="dxa"/>
            <w:tcBorders>
              <w:top w:val="nil"/>
              <w:left w:val="nil"/>
              <w:bottom w:val="single" w:sz="4" w:space="0" w:color="auto"/>
              <w:right w:val="single" w:sz="4" w:space="0" w:color="auto"/>
            </w:tcBorders>
            <w:shd w:val="clear" w:color="auto" w:fill="auto"/>
            <w:vAlign w:val="bottom"/>
            <w:hideMark/>
          </w:tcPr>
          <w:p w14:paraId="61E57D81"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6; 102; 101;  103; 104; 107; 108; 109.</w:t>
            </w:r>
          </w:p>
        </w:tc>
        <w:tc>
          <w:tcPr>
            <w:tcW w:w="960" w:type="dxa"/>
            <w:tcBorders>
              <w:top w:val="nil"/>
              <w:left w:val="nil"/>
              <w:bottom w:val="single" w:sz="4" w:space="0" w:color="auto"/>
              <w:right w:val="single" w:sz="4" w:space="0" w:color="auto"/>
            </w:tcBorders>
            <w:shd w:val="clear" w:color="auto" w:fill="auto"/>
            <w:noWrap/>
            <w:vAlign w:val="center"/>
            <w:hideMark/>
          </w:tcPr>
          <w:p w14:paraId="3C0CB4DA" w14:textId="34A38E30"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4EF9A5DF"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C0274AC"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21</w:t>
            </w:r>
          </w:p>
        </w:tc>
        <w:tc>
          <w:tcPr>
            <w:tcW w:w="2607" w:type="dxa"/>
            <w:tcBorders>
              <w:top w:val="nil"/>
              <w:left w:val="nil"/>
              <w:bottom w:val="single" w:sz="4" w:space="0" w:color="auto"/>
              <w:right w:val="single" w:sz="4" w:space="0" w:color="auto"/>
            </w:tcBorders>
            <w:shd w:val="clear" w:color="auto" w:fill="auto"/>
            <w:noWrap/>
            <w:vAlign w:val="center"/>
            <w:hideMark/>
          </w:tcPr>
          <w:p w14:paraId="5542B0FE"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Рынок</w:t>
            </w:r>
          </w:p>
        </w:tc>
        <w:tc>
          <w:tcPr>
            <w:tcW w:w="6804" w:type="dxa"/>
            <w:tcBorders>
              <w:top w:val="nil"/>
              <w:left w:val="nil"/>
              <w:bottom w:val="single" w:sz="4" w:space="0" w:color="auto"/>
              <w:right w:val="single" w:sz="4" w:space="0" w:color="auto"/>
            </w:tcBorders>
            <w:shd w:val="clear" w:color="auto" w:fill="auto"/>
            <w:vAlign w:val="bottom"/>
            <w:hideMark/>
          </w:tcPr>
          <w:p w14:paraId="7A8CD73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ул.Ленина</w:t>
            </w:r>
            <w:proofErr w:type="spellEnd"/>
            <w:r w:rsidRPr="00434D87">
              <w:rPr>
                <w:rFonts w:eastAsia="Times New Roman"/>
                <w:color w:val="000000"/>
                <w:sz w:val="22"/>
                <w:lang w:eastAsia="ru-RU"/>
              </w:rPr>
              <w:t>, д.1 в сторону площади</w:t>
            </w:r>
          </w:p>
        </w:tc>
        <w:tc>
          <w:tcPr>
            <w:tcW w:w="2442" w:type="dxa"/>
            <w:tcBorders>
              <w:top w:val="nil"/>
              <w:left w:val="nil"/>
              <w:bottom w:val="single" w:sz="4" w:space="0" w:color="auto"/>
              <w:right w:val="single" w:sz="4" w:space="0" w:color="auto"/>
            </w:tcBorders>
            <w:shd w:val="clear" w:color="auto" w:fill="auto"/>
            <w:vAlign w:val="center"/>
            <w:hideMark/>
          </w:tcPr>
          <w:p w14:paraId="0828414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0B5C14F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1; </w:t>
            </w:r>
            <w:proofErr w:type="gramStart"/>
            <w:r w:rsidRPr="00434D87">
              <w:rPr>
                <w:rFonts w:eastAsia="Times New Roman"/>
                <w:color w:val="000000"/>
                <w:sz w:val="22"/>
                <w:lang w:eastAsia="ru-RU"/>
              </w:rPr>
              <w:t>101;  103</w:t>
            </w:r>
            <w:proofErr w:type="gramEnd"/>
            <w:r w:rsidRPr="00434D87">
              <w:rPr>
                <w:rFonts w:eastAsia="Times New Roman"/>
                <w:color w:val="000000"/>
                <w:sz w:val="22"/>
                <w:lang w:eastAsia="ru-RU"/>
              </w:rPr>
              <w:t>; 107; 108; 109.</w:t>
            </w:r>
          </w:p>
        </w:tc>
        <w:tc>
          <w:tcPr>
            <w:tcW w:w="960" w:type="dxa"/>
            <w:tcBorders>
              <w:top w:val="nil"/>
              <w:left w:val="nil"/>
              <w:bottom w:val="single" w:sz="4" w:space="0" w:color="auto"/>
              <w:right w:val="single" w:sz="4" w:space="0" w:color="auto"/>
            </w:tcBorders>
            <w:shd w:val="clear" w:color="auto" w:fill="auto"/>
            <w:noWrap/>
            <w:vAlign w:val="center"/>
            <w:hideMark/>
          </w:tcPr>
          <w:p w14:paraId="669DCE2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2016</w:t>
            </w:r>
          </w:p>
        </w:tc>
      </w:tr>
      <w:tr w:rsidR="00434D87" w:rsidRPr="00434D87" w14:paraId="7EF2A367"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5A5D4CB4"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22</w:t>
            </w:r>
          </w:p>
        </w:tc>
        <w:tc>
          <w:tcPr>
            <w:tcW w:w="2607" w:type="dxa"/>
            <w:tcBorders>
              <w:top w:val="nil"/>
              <w:left w:val="nil"/>
              <w:bottom w:val="single" w:sz="4" w:space="0" w:color="auto"/>
              <w:right w:val="single" w:sz="4" w:space="0" w:color="auto"/>
            </w:tcBorders>
            <w:shd w:val="clear" w:color="auto" w:fill="auto"/>
            <w:noWrap/>
            <w:vAlign w:val="center"/>
            <w:hideMark/>
          </w:tcPr>
          <w:p w14:paraId="4854766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ЖКО</w:t>
            </w:r>
          </w:p>
        </w:tc>
        <w:tc>
          <w:tcPr>
            <w:tcW w:w="6804" w:type="dxa"/>
            <w:tcBorders>
              <w:top w:val="nil"/>
              <w:left w:val="nil"/>
              <w:bottom w:val="single" w:sz="4" w:space="0" w:color="auto"/>
              <w:right w:val="single" w:sz="4" w:space="0" w:color="auto"/>
            </w:tcBorders>
            <w:shd w:val="clear" w:color="auto" w:fill="auto"/>
            <w:vAlign w:val="bottom"/>
            <w:hideMark/>
          </w:tcPr>
          <w:p w14:paraId="6B4FEFB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ул.Ленина</w:t>
            </w:r>
            <w:proofErr w:type="spellEnd"/>
            <w:r w:rsidRPr="00434D87">
              <w:rPr>
                <w:rFonts w:eastAsia="Times New Roman"/>
                <w:color w:val="000000"/>
                <w:sz w:val="22"/>
                <w:lang w:eastAsia="ru-RU"/>
              </w:rPr>
              <w:t xml:space="preserve">, д.1 в сторону </w:t>
            </w:r>
            <w:proofErr w:type="spellStart"/>
            <w:r w:rsidRPr="00434D87">
              <w:rPr>
                <w:rFonts w:eastAsia="Times New Roman"/>
                <w:color w:val="000000"/>
                <w:sz w:val="22"/>
                <w:lang w:eastAsia="ru-RU"/>
              </w:rPr>
              <w:t>ул.Парковая</w:t>
            </w:r>
            <w:proofErr w:type="spellEnd"/>
          </w:p>
        </w:tc>
        <w:tc>
          <w:tcPr>
            <w:tcW w:w="2442" w:type="dxa"/>
            <w:tcBorders>
              <w:top w:val="nil"/>
              <w:left w:val="nil"/>
              <w:bottom w:val="single" w:sz="4" w:space="0" w:color="auto"/>
              <w:right w:val="single" w:sz="4" w:space="0" w:color="auto"/>
            </w:tcBorders>
            <w:shd w:val="clear" w:color="auto" w:fill="auto"/>
            <w:vAlign w:val="center"/>
            <w:hideMark/>
          </w:tcPr>
          <w:p w14:paraId="74AB26B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64F8934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101; 103; 107; 108; 109.</w:t>
            </w:r>
          </w:p>
        </w:tc>
        <w:tc>
          <w:tcPr>
            <w:tcW w:w="960" w:type="dxa"/>
            <w:tcBorders>
              <w:top w:val="nil"/>
              <w:left w:val="nil"/>
              <w:bottom w:val="single" w:sz="4" w:space="0" w:color="auto"/>
              <w:right w:val="single" w:sz="4" w:space="0" w:color="auto"/>
            </w:tcBorders>
            <w:shd w:val="clear" w:color="auto" w:fill="auto"/>
            <w:noWrap/>
            <w:vAlign w:val="center"/>
            <w:hideMark/>
          </w:tcPr>
          <w:p w14:paraId="2F377E3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2017</w:t>
            </w:r>
          </w:p>
        </w:tc>
      </w:tr>
      <w:tr w:rsidR="00434D87" w:rsidRPr="00434D87" w14:paraId="596018A7"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3D739DEE"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23</w:t>
            </w:r>
          </w:p>
        </w:tc>
        <w:tc>
          <w:tcPr>
            <w:tcW w:w="2607" w:type="dxa"/>
            <w:tcBorders>
              <w:top w:val="nil"/>
              <w:left w:val="nil"/>
              <w:bottom w:val="single" w:sz="4" w:space="0" w:color="auto"/>
              <w:right w:val="single" w:sz="4" w:space="0" w:color="auto"/>
            </w:tcBorders>
            <w:shd w:val="clear" w:color="auto" w:fill="auto"/>
            <w:noWrap/>
            <w:vAlign w:val="center"/>
            <w:hideMark/>
          </w:tcPr>
          <w:p w14:paraId="177E828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Ленина</w:t>
            </w:r>
          </w:p>
        </w:tc>
        <w:tc>
          <w:tcPr>
            <w:tcW w:w="6804" w:type="dxa"/>
            <w:tcBorders>
              <w:top w:val="nil"/>
              <w:left w:val="nil"/>
              <w:bottom w:val="single" w:sz="4" w:space="0" w:color="auto"/>
              <w:right w:val="single" w:sz="4" w:space="0" w:color="auto"/>
            </w:tcBorders>
            <w:shd w:val="clear" w:color="auto" w:fill="auto"/>
            <w:vAlign w:val="bottom"/>
            <w:hideMark/>
          </w:tcPr>
          <w:p w14:paraId="6B61A744"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ул.Ленина</w:t>
            </w:r>
            <w:proofErr w:type="spellEnd"/>
            <w:r w:rsidRPr="00434D87">
              <w:rPr>
                <w:rFonts w:eastAsia="Times New Roman"/>
                <w:color w:val="000000"/>
                <w:sz w:val="22"/>
                <w:lang w:eastAsia="ru-RU"/>
              </w:rPr>
              <w:t>, 30</w:t>
            </w:r>
          </w:p>
        </w:tc>
        <w:tc>
          <w:tcPr>
            <w:tcW w:w="2442" w:type="dxa"/>
            <w:tcBorders>
              <w:top w:val="nil"/>
              <w:left w:val="nil"/>
              <w:bottom w:val="single" w:sz="4" w:space="0" w:color="auto"/>
              <w:right w:val="single" w:sz="4" w:space="0" w:color="auto"/>
            </w:tcBorders>
            <w:shd w:val="clear" w:color="auto" w:fill="auto"/>
            <w:vAlign w:val="center"/>
            <w:hideMark/>
          </w:tcPr>
          <w:p w14:paraId="1C5AC71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619408F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 11.</w:t>
            </w:r>
          </w:p>
        </w:tc>
        <w:tc>
          <w:tcPr>
            <w:tcW w:w="960" w:type="dxa"/>
            <w:tcBorders>
              <w:top w:val="nil"/>
              <w:left w:val="nil"/>
              <w:bottom w:val="single" w:sz="4" w:space="0" w:color="auto"/>
              <w:right w:val="single" w:sz="4" w:space="0" w:color="auto"/>
            </w:tcBorders>
            <w:shd w:val="clear" w:color="auto" w:fill="auto"/>
            <w:noWrap/>
            <w:vAlign w:val="center"/>
            <w:hideMark/>
          </w:tcPr>
          <w:p w14:paraId="0729604D"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2023</w:t>
            </w:r>
          </w:p>
        </w:tc>
      </w:tr>
      <w:tr w:rsidR="00434D87" w:rsidRPr="00434D87" w14:paraId="3BF0520F"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569E9EBA"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24</w:t>
            </w:r>
          </w:p>
        </w:tc>
        <w:tc>
          <w:tcPr>
            <w:tcW w:w="2607" w:type="dxa"/>
            <w:tcBorders>
              <w:top w:val="nil"/>
              <w:left w:val="nil"/>
              <w:bottom w:val="single" w:sz="4" w:space="0" w:color="auto"/>
              <w:right w:val="single" w:sz="4" w:space="0" w:color="auto"/>
            </w:tcBorders>
            <w:shd w:val="clear" w:color="auto" w:fill="auto"/>
            <w:noWrap/>
            <w:vAlign w:val="center"/>
            <w:hideMark/>
          </w:tcPr>
          <w:p w14:paraId="1E3C1A2B"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Ленина</w:t>
            </w:r>
          </w:p>
        </w:tc>
        <w:tc>
          <w:tcPr>
            <w:tcW w:w="6804" w:type="dxa"/>
            <w:tcBorders>
              <w:top w:val="nil"/>
              <w:left w:val="nil"/>
              <w:bottom w:val="single" w:sz="4" w:space="0" w:color="auto"/>
              <w:right w:val="single" w:sz="4" w:space="0" w:color="auto"/>
            </w:tcBorders>
            <w:shd w:val="clear" w:color="auto" w:fill="auto"/>
            <w:vAlign w:val="bottom"/>
            <w:hideMark/>
          </w:tcPr>
          <w:p w14:paraId="02C499E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ул.Ленина</w:t>
            </w:r>
            <w:proofErr w:type="spellEnd"/>
            <w:r w:rsidRPr="00434D87">
              <w:rPr>
                <w:rFonts w:eastAsia="Times New Roman"/>
                <w:color w:val="000000"/>
                <w:sz w:val="22"/>
                <w:lang w:eastAsia="ru-RU"/>
              </w:rPr>
              <w:t>, 23</w:t>
            </w:r>
          </w:p>
        </w:tc>
        <w:tc>
          <w:tcPr>
            <w:tcW w:w="2442" w:type="dxa"/>
            <w:tcBorders>
              <w:top w:val="nil"/>
              <w:left w:val="nil"/>
              <w:bottom w:val="single" w:sz="4" w:space="0" w:color="auto"/>
              <w:right w:val="single" w:sz="4" w:space="0" w:color="auto"/>
            </w:tcBorders>
            <w:shd w:val="clear" w:color="auto" w:fill="auto"/>
            <w:vAlign w:val="center"/>
            <w:hideMark/>
          </w:tcPr>
          <w:p w14:paraId="4B4FC6F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4E90F27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 11.</w:t>
            </w:r>
          </w:p>
        </w:tc>
        <w:tc>
          <w:tcPr>
            <w:tcW w:w="960" w:type="dxa"/>
            <w:tcBorders>
              <w:top w:val="nil"/>
              <w:left w:val="nil"/>
              <w:bottom w:val="single" w:sz="4" w:space="0" w:color="auto"/>
              <w:right w:val="single" w:sz="4" w:space="0" w:color="auto"/>
            </w:tcBorders>
            <w:shd w:val="clear" w:color="auto" w:fill="auto"/>
            <w:noWrap/>
            <w:vAlign w:val="center"/>
            <w:hideMark/>
          </w:tcPr>
          <w:p w14:paraId="29B2659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2017</w:t>
            </w:r>
          </w:p>
        </w:tc>
      </w:tr>
      <w:tr w:rsidR="00434D87" w:rsidRPr="00434D87" w14:paraId="5C7F4973"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D88DB20"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25</w:t>
            </w:r>
          </w:p>
        </w:tc>
        <w:tc>
          <w:tcPr>
            <w:tcW w:w="2607" w:type="dxa"/>
            <w:tcBorders>
              <w:top w:val="nil"/>
              <w:left w:val="nil"/>
              <w:bottom w:val="single" w:sz="4" w:space="0" w:color="auto"/>
              <w:right w:val="single" w:sz="4" w:space="0" w:color="auto"/>
            </w:tcBorders>
            <w:shd w:val="clear" w:color="auto" w:fill="auto"/>
            <w:noWrap/>
            <w:vAlign w:val="center"/>
            <w:hideMark/>
          </w:tcPr>
          <w:p w14:paraId="564B0DA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пл. Ленина</w:t>
            </w:r>
          </w:p>
        </w:tc>
        <w:tc>
          <w:tcPr>
            <w:tcW w:w="6804" w:type="dxa"/>
            <w:tcBorders>
              <w:top w:val="nil"/>
              <w:left w:val="nil"/>
              <w:bottom w:val="single" w:sz="4" w:space="0" w:color="auto"/>
              <w:right w:val="single" w:sz="4" w:space="0" w:color="auto"/>
            </w:tcBorders>
            <w:shd w:val="clear" w:color="auto" w:fill="auto"/>
            <w:vAlign w:val="bottom"/>
            <w:hideMark/>
          </w:tcPr>
          <w:p w14:paraId="18578DE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ул.Ленина</w:t>
            </w:r>
            <w:proofErr w:type="spellEnd"/>
            <w:r w:rsidRPr="00434D87">
              <w:rPr>
                <w:rFonts w:eastAsia="Times New Roman"/>
                <w:color w:val="000000"/>
                <w:sz w:val="22"/>
                <w:lang w:eastAsia="ru-RU"/>
              </w:rPr>
              <w:t>, 52а</w:t>
            </w:r>
          </w:p>
        </w:tc>
        <w:tc>
          <w:tcPr>
            <w:tcW w:w="2442" w:type="dxa"/>
            <w:tcBorders>
              <w:top w:val="nil"/>
              <w:left w:val="nil"/>
              <w:bottom w:val="single" w:sz="4" w:space="0" w:color="auto"/>
              <w:right w:val="single" w:sz="4" w:space="0" w:color="auto"/>
            </w:tcBorders>
            <w:shd w:val="clear" w:color="auto" w:fill="auto"/>
            <w:vAlign w:val="center"/>
            <w:hideMark/>
          </w:tcPr>
          <w:p w14:paraId="71EB55F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6C4CF0E4"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101, 103; 107, 108, 109</w:t>
            </w:r>
          </w:p>
        </w:tc>
        <w:tc>
          <w:tcPr>
            <w:tcW w:w="960" w:type="dxa"/>
            <w:tcBorders>
              <w:top w:val="nil"/>
              <w:left w:val="nil"/>
              <w:bottom w:val="single" w:sz="4" w:space="0" w:color="auto"/>
              <w:right w:val="single" w:sz="4" w:space="0" w:color="auto"/>
            </w:tcBorders>
            <w:shd w:val="clear" w:color="auto" w:fill="auto"/>
            <w:noWrap/>
            <w:vAlign w:val="center"/>
            <w:hideMark/>
          </w:tcPr>
          <w:p w14:paraId="5EC23BD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2022</w:t>
            </w:r>
          </w:p>
        </w:tc>
      </w:tr>
      <w:tr w:rsidR="00434D87" w:rsidRPr="00434D87" w14:paraId="742F83B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1A31BB83"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26</w:t>
            </w:r>
          </w:p>
        </w:tc>
        <w:tc>
          <w:tcPr>
            <w:tcW w:w="2607" w:type="dxa"/>
            <w:tcBorders>
              <w:top w:val="nil"/>
              <w:left w:val="nil"/>
              <w:bottom w:val="single" w:sz="4" w:space="0" w:color="auto"/>
              <w:right w:val="single" w:sz="4" w:space="0" w:color="auto"/>
            </w:tcBorders>
            <w:shd w:val="clear" w:color="auto" w:fill="auto"/>
            <w:noWrap/>
            <w:vAlign w:val="center"/>
            <w:hideMark/>
          </w:tcPr>
          <w:p w14:paraId="00F3584D"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proofErr w:type="spellStart"/>
            <w:r w:rsidRPr="00434D87">
              <w:rPr>
                <w:rFonts w:eastAsia="Times New Roman"/>
                <w:color w:val="000000"/>
                <w:sz w:val="22"/>
                <w:lang w:eastAsia="ru-RU"/>
              </w:rPr>
              <w:t>Моральский</w:t>
            </w:r>
            <w:proofErr w:type="spellEnd"/>
            <w:r w:rsidRPr="00434D87">
              <w:rPr>
                <w:rFonts w:eastAsia="Times New Roman"/>
                <w:color w:val="000000"/>
                <w:sz w:val="22"/>
                <w:lang w:eastAsia="ru-RU"/>
              </w:rPr>
              <w:t xml:space="preserve"> мост</w:t>
            </w:r>
          </w:p>
        </w:tc>
        <w:tc>
          <w:tcPr>
            <w:tcW w:w="6804" w:type="dxa"/>
            <w:tcBorders>
              <w:top w:val="nil"/>
              <w:left w:val="nil"/>
              <w:bottom w:val="single" w:sz="4" w:space="0" w:color="auto"/>
              <w:right w:val="single" w:sz="4" w:space="0" w:color="auto"/>
            </w:tcBorders>
            <w:shd w:val="clear" w:color="auto" w:fill="auto"/>
            <w:vAlign w:val="bottom"/>
            <w:hideMark/>
          </w:tcPr>
          <w:p w14:paraId="128F2EEF"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ул.Розы</w:t>
            </w:r>
            <w:proofErr w:type="spellEnd"/>
            <w:r w:rsidRPr="00434D87">
              <w:rPr>
                <w:rFonts w:eastAsia="Times New Roman"/>
                <w:color w:val="000000"/>
                <w:sz w:val="22"/>
                <w:lang w:eastAsia="ru-RU"/>
              </w:rPr>
              <w:t xml:space="preserve"> Люксембург, 5</w:t>
            </w:r>
          </w:p>
        </w:tc>
        <w:tc>
          <w:tcPr>
            <w:tcW w:w="2442" w:type="dxa"/>
            <w:tcBorders>
              <w:top w:val="nil"/>
              <w:left w:val="nil"/>
              <w:bottom w:val="single" w:sz="4" w:space="0" w:color="auto"/>
              <w:right w:val="single" w:sz="4" w:space="0" w:color="auto"/>
            </w:tcBorders>
            <w:shd w:val="clear" w:color="auto" w:fill="auto"/>
            <w:vAlign w:val="center"/>
            <w:hideMark/>
          </w:tcPr>
          <w:p w14:paraId="1A0839B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489A7A2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 11.</w:t>
            </w:r>
          </w:p>
        </w:tc>
        <w:tc>
          <w:tcPr>
            <w:tcW w:w="960" w:type="dxa"/>
            <w:tcBorders>
              <w:top w:val="nil"/>
              <w:left w:val="nil"/>
              <w:bottom w:val="single" w:sz="4" w:space="0" w:color="auto"/>
              <w:right w:val="single" w:sz="4" w:space="0" w:color="auto"/>
            </w:tcBorders>
            <w:shd w:val="clear" w:color="auto" w:fill="auto"/>
            <w:noWrap/>
            <w:vAlign w:val="center"/>
            <w:hideMark/>
          </w:tcPr>
          <w:p w14:paraId="694E195A"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2022</w:t>
            </w:r>
          </w:p>
        </w:tc>
      </w:tr>
      <w:tr w:rsidR="00434D87" w:rsidRPr="00434D87" w14:paraId="36B0B7CA"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5DDDAEAB"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27</w:t>
            </w:r>
          </w:p>
        </w:tc>
        <w:tc>
          <w:tcPr>
            <w:tcW w:w="2607" w:type="dxa"/>
            <w:tcBorders>
              <w:top w:val="nil"/>
              <w:left w:val="nil"/>
              <w:bottom w:val="single" w:sz="4" w:space="0" w:color="auto"/>
              <w:right w:val="single" w:sz="4" w:space="0" w:color="auto"/>
            </w:tcBorders>
            <w:shd w:val="clear" w:color="auto" w:fill="auto"/>
            <w:noWrap/>
            <w:vAlign w:val="center"/>
            <w:hideMark/>
          </w:tcPr>
          <w:p w14:paraId="1C82BB3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proofErr w:type="spellStart"/>
            <w:r w:rsidRPr="00434D87">
              <w:rPr>
                <w:rFonts w:eastAsia="Times New Roman"/>
                <w:color w:val="000000"/>
                <w:sz w:val="22"/>
                <w:lang w:eastAsia="ru-RU"/>
              </w:rPr>
              <w:t>Моральский</w:t>
            </w:r>
            <w:proofErr w:type="spellEnd"/>
            <w:r w:rsidRPr="00434D87">
              <w:rPr>
                <w:rFonts w:eastAsia="Times New Roman"/>
                <w:color w:val="000000"/>
                <w:sz w:val="22"/>
                <w:lang w:eastAsia="ru-RU"/>
              </w:rPr>
              <w:t xml:space="preserve"> мост</w:t>
            </w:r>
          </w:p>
        </w:tc>
        <w:tc>
          <w:tcPr>
            <w:tcW w:w="6804" w:type="dxa"/>
            <w:tcBorders>
              <w:top w:val="nil"/>
              <w:left w:val="nil"/>
              <w:bottom w:val="single" w:sz="4" w:space="0" w:color="auto"/>
              <w:right w:val="single" w:sz="4" w:space="0" w:color="auto"/>
            </w:tcBorders>
            <w:shd w:val="clear" w:color="auto" w:fill="auto"/>
            <w:vAlign w:val="bottom"/>
            <w:hideMark/>
          </w:tcPr>
          <w:p w14:paraId="5E546EA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ул.Розы</w:t>
            </w:r>
            <w:proofErr w:type="spellEnd"/>
            <w:r w:rsidRPr="00434D87">
              <w:rPr>
                <w:rFonts w:eastAsia="Times New Roman"/>
                <w:color w:val="000000"/>
                <w:sz w:val="22"/>
                <w:lang w:eastAsia="ru-RU"/>
              </w:rPr>
              <w:t xml:space="preserve"> Люксембург, 11</w:t>
            </w:r>
          </w:p>
        </w:tc>
        <w:tc>
          <w:tcPr>
            <w:tcW w:w="2442" w:type="dxa"/>
            <w:tcBorders>
              <w:top w:val="nil"/>
              <w:left w:val="nil"/>
              <w:bottom w:val="single" w:sz="4" w:space="0" w:color="auto"/>
              <w:right w:val="single" w:sz="4" w:space="0" w:color="auto"/>
            </w:tcBorders>
            <w:shd w:val="clear" w:color="auto" w:fill="auto"/>
            <w:vAlign w:val="center"/>
            <w:hideMark/>
          </w:tcPr>
          <w:p w14:paraId="68255E9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7CABD9D1"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 11.</w:t>
            </w:r>
          </w:p>
        </w:tc>
        <w:tc>
          <w:tcPr>
            <w:tcW w:w="960" w:type="dxa"/>
            <w:tcBorders>
              <w:top w:val="nil"/>
              <w:left w:val="nil"/>
              <w:bottom w:val="single" w:sz="4" w:space="0" w:color="auto"/>
              <w:right w:val="single" w:sz="4" w:space="0" w:color="auto"/>
            </w:tcBorders>
            <w:shd w:val="clear" w:color="auto" w:fill="auto"/>
            <w:noWrap/>
            <w:vAlign w:val="center"/>
            <w:hideMark/>
          </w:tcPr>
          <w:p w14:paraId="67D021E2" w14:textId="01928C27"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14190F42"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34878E4F"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28</w:t>
            </w:r>
          </w:p>
        </w:tc>
        <w:tc>
          <w:tcPr>
            <w:tcW w:w="2607" w:type="dxa"/>
            <w:tcBorders>
              <w:top w:val="nil"/>
              <w:left w:val="nil"/>
              <w:bottom w:val="single" w:sz="4" w:space="0" w:color="auto"/>
              <w:right w:val="single" w:sz="4" w:space="0" w:color="auto"/>
            </w:tcBorders>
            <w:shd w:val="clear" w:color="auto" w:fill="auto"/>
            <w:noWrap/>
            <w:vAlign w:val="center"/>
            <w:hideMark/>
          </w:tcPr>
          <w:p w14:paraId="4F6B42F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Магазин № 19</w:t>
            </w:r>
          </w:p>
        </w:tc>
        <w:tc>
          <w:tcPr>
            <w:tcW w:w="6804" w:type="dxa"/>
            <w:tcBorders>
              <w:top w:val="nil"/>
              <w:left w:val="nil"/>
              <w:bottom w:val="single" w:sz="4" w:space="0" w:color="auto"/>
              <w:right w:val="single" w:sz="4" w:space="0" w:color="auto"/>
            </w:tcBorders>
            <w:shd w:val="clear" w:color="auto" w:fill="auto"/>
            <w:vAlign w:val="bottom"/>
            <w:hideMark/>
          </w:tcPr>
          <w:p w14:paraId="60F3F40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ул.Розы</w:t>
            </w:r>
            <w:proofErr w:type="spellEnd"/>
            <w:r w:rsidRPr="00434D87">
              <w:rPr>
                <w:rFonts w:eastAsia="Times New Roman"/>
                <w:color w:val="000000"/>
                <w:sz w:val="22"/>
                <w:lang w:eastAsia="ru-RU"/>
              </w:rPr>
              <w:t xml:space="preserve"> Люксембург, 46</w:t>
            </w:r>
          </w:p>
        </w:tc>
        <w:tc>
          <w:tcPr>
            <w:tcW w:w="2442" w:type="dxa"/>
            <w:tcBorders>
              <w:top w:val="nil"/>
              <w:left w:val="nil"/>
              <w:bottom w:val="single" w:sz="4" w:space="0" w:color="auto"/>
              <w:right w:val="single" w:sz="4" w:space="0" w:color="auto"/>
            </w:tcBorders>
            <w:shd w:val="clear" w:color="auto" w:fill="auto"/>
            <w:vAlign w:val="center"/>
            <w:hideMark/>
          </w:tcPr>
          <w:p w14:paraId="09E4F67A"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2FD0629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686209A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2023</w:t>
            </w:r>
          </w:p>
        </w:tc>
      </w:tr>
      <w:tr w:rsidR="00434D87" w:rsidRPr="00434D87" w14:paraId="4063C0E9"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06B044F"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29</w:t>
            </w:r>
          </w:p>
        </w:tc>
        <w:tc>
          <w:tcPr>
            <w:tcW w:w="2607" w:type="dxa"/>
            <w:tcBorders>
              <w:top w:val="nil"/>
              <w:left w:val="nil"/>
              <w:bottom w:val="single" w:sz="4" w:space="0" w:color="auto"/>
              <w:right w:val="single" w:sz="4" w:space="0" w:color="auto"/>
            </w:tcBorders>
            <w:shd w:val="clear" w:color="auto" w:fill="auto"/>
            <w:noWrap/>
            <w:vAlign w:val="center"/>
            <w:hideMark/>
          </w:tcPr>
          <w:p w14:paraId="4491206B"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Магазин № 19</w:t>
            </w:r>
          </w:p>
        </w:tc>
        <w:tc>
          <w:tcPr>
            <w:tcW w:w="6804" w:type="dxa"/>
            <w:tcBorders>
              <w:top w:val="nil"/>
              <w:left w:val="nil"/>
              <w:bottom w:val="single" w:sz="4" w:space="0" w:color="auto"/>
              <w:right w:val="single" w:sz="4" w:space="0" w:color="auto"/>
            </w:tcBorders>
            <w:shd w:val="clear" w:color="auto" w:fill="auto"/>
            <w:vAlign w:val="bottom"/>
            <w:hideMark/>
          </w:tcPr>
          <w:p w14:paraId="0E957AE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ул.Розы</w:t>
            </w:r>
            <w:proofErr w:type="spellEnd"/>
            <w:r w:rsidRPr="00434D87">
              <w:rPr>
                <w:rFonts w:eastAsia="Times New Roman"/>
                <w:color w:val="000000"/>
                <w:sz w:val="22"/>
                <w:lang w:eastAsia="ru-RU"/>
              </w:rPr>
              <w:t xml:space="preserve"> Люксембург, 65</w:t>
            </w:r>
          </w:p>
        </w:tc>
        <w:tc>
          <w:tcPr>
            <w:tcW w:w="2442" w:type="dxa"/>
            <w:tcBorders>
              <w:top w:val="nil"/>
              <w:left w:val="nil"/>
              <w:bottom w:val="single" w:sz="4" w:space="0" w:color="auto"/>
              <w:right w:val="single" w:sz="4" w:space="0" w:color="auto"/>
            </w:tcBorders>
            <w:shd w:val="clear" w:color="auto" w:fill="auto"/>
            <w:vAlign w:val="center"/>
            <w:hideMark/>
          </w:tcPr>
          <w:p w14:paraId="17995F3E"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71E78724"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5A38641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2023</w:t>
            </w:r>
          </w:p>
        </w:tc>
      </w:tr>
      <w:tr w:rsidR="00434D87" w:rsidRPr="00434D87" w14:paraId="4698CD18"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4DEC713A"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30</w:t>
            </w:r>
          </w:p>
        </w:tc>
        <w:tc>
          <w:tcPr>
            <w:tcW w:w="2607" w:type="dxa"/>
            <w:tcBorders>
              <w:top w:val="nil"/>
              <w:left w:val="nil"/>
              <w:bottom w:val="single" w:sz="4" w:space="0" w:color="auto"/>
              <w:right w:val="single" w:sz="4" w:space="0" w:color="auto"/>
            </w:tcBorders>
            <w:shd w:val="clear" w:color="auto" w:fill="auto"/>
            <w:noWrap/>
            <w:vAlign w:val="center"/>
            <w:hideMark/>
          </w:tcPr>
          <w:p w14:paraId="02C09BF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Володарского</w:t>
            </w:r>
          </w:p>
        </w:tc>
        <w:tc>
          <w:tcPr>
            <w:tcW w:w="6804" w:type="dxa"/>
            <w:tcBorders>
              <w:top w:val="nil"/>
              <w:left w:val="nil"/>
              <w:bottom w:val="single" w:sz="4" w:space="0" w:color="auto"/>
              <w:right w:val="single" w:sz="4" w:space="0" w:color="auto"/>
            </w:tcBorders>
            <w:shd w:val="clear" w:color="auto" w:fill="auto"/>
            <w:vAlign w:val="bottom"/>
            <w:hideMark/>
          </w:tcPr>
          <w:p w14:paraId="322BD05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ул.Володарского</w:t>
            </w:r>
            <w:proofErr w:type="spellEnd"/>
            <w:r w:rsidRPr="00434D87">
              <w:rPr>
                <w:rFonts w:eastAsia="Times New Roman"/>
                <w:color w:val="000000"/>
                <w:sz w:val="22"/>
                <w:lang w:eastAsia="ru-RU"/>
              </w:rPr>
              <w:t>, 39</w:t>
            </w:r>
          </w:p>
        </w:tc>
        <w:tc>
          <w:tcPr>
            <w:tcW w:w="2442" w:type="dxa"/>
            <w:tcBorders>
              <w:top w:val="nil"/>
              <w:left w:val="nil"/>
              <w:bottom w:val="single" w:sz="4" w:space="0" w:color="auto"/>
              <w:right w:val="single" w:sz="4" w:space="0" w:color="auto"/>
            </w:tcBorders>
            <w:shd w:val="clear" w:color="auto" w:fill="auto"/>
            <w:vAlign w:val="center"/>
            <w:hideMark/>
          </w:tcPr>
          <w:p w14:paraId="55E42DEA"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2DC23D1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14:paraId="0FAEF925" w14:textId="6E1756EF"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67B04236"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F00E496"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31</w:t>
            </w:r>
          </w:p>
        </w:tc>
        <w:tc>
          <w:tcPr>
            <w:tcW w:w="2607" w:type="dxa"/>
            <w:tcBorders>
              <w:top w:val="nil"/>
              <w:left w:val="nil"/>
              <w:bottom w:val="single" w:sz="4" w:space="0" w:color="auto"/>
              <w:right w:val="single" w:sz="4" w:space="0" w:color="auto"/>
            </w:tcBorders>
            <w:shd w:val="clear" w:color="auto" w:fill="auto"/>
            <w:noWrap/>
            <w:vAlign w:val="center"/>
            <w:hideMark/>
          </w:tcPr>
          <w:p w14:paraId="104E4AA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Пушкина</w:t>
            </w:r>
          </w:p>
        </w:tc>
        <w:tc>
          <w:tcPr>
            <w:tcW w:w="6804" w:type="dxa"/>
            <w:tcBorders>
              <w:top w:val="nil"/>
              <w:left w:val="nil"/>
              <w:bottom w:val="single" w:sz="4" w:space="0" w:color="auto"/>
              <w:right w:val="single" w:sz="4" w:space="0" w:color="auto"/>
            </w:tcBorders>
            <w:shd w:val="clear" w:color="auto" w:fill="auto"/>
            <w:vAlign w:val="bottom"/>
            <w:hideMark/>
          </w:tcPr>
          <w:p w14:paraId="26929B6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ул. Ветеринарная, 8а</w:t>
            </w:r>
          </w:p>
        </w:tc>
        <w:tc>
          <w:tcPr>
            <w:tcW w:w="2442" w:type="dxa"/>
            <w:tcBorders>
              <w:top w:val="nil"/>
              <w:left w:val="nil"/>
              <w:bottom w:val="single" w:sz="4" w:space="0" w:color="auto"/>
              <w:right w:val="single" w:sz="4" w:space="0" w:color="auto"/>
            </w:tcBorders>
            <w:shd w:val="clear" w:color="auto" w:fill="auto"/>
            <w:vAlign w:val="center"/>
            <w:hideMark/>
          </w:tcPr>
          <w:p w14:paraId="61604A6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4613540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14:paraId="6E8B0E4B" w14:textId="106EF375"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74A6E6AD"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FE91244"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32</w:t>
            </w:r>
          </w:p>
        </w:tc>
        <w:tc>
          <w:tcPr>
            <w:tcW w:w="2607" w:type="dxa"/>
            <w:tcBorders>
              <w:top w:val="nil"/>
              <w:left w:val="nil"/>
              <w:bottom w:val="single" w:sz="4" w:space="0" w:color="auto"/>
              <w:right w:val="single" w:sz="4" w:space="0" w:color="auto"/>
            </w:tcBorders>
            <w:shd w:val="clear" w:color="auto" w:fill="auto"/>
            <w:noWrap/>
            <w:vAlign w:val="center"/>
            <w:hideMark/>
          </w:tcPr>
          <w:p w14:paraId="5B6EB62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Лесная</w:t>
            </w:r>
          </w:p>
        </w:tc>
        <w:tc>
          <w:tcPr>
            <w:tcW w:w="6804" w:type="dxa"/>
            <w:tcBorders>
              <w:top w:val="nil"/>
              <w:left w:val="nil"/>
              <w:bottom w:val="single" w:sz="4" w:space="0" w:color="auto"/>
              <w:right w:val="single" w:sz="4" w:space="0" w:color="auto"/>
            </w:tcBorders>
            <w:shd w:val="clear" w:color="auto" w:fill="auto"/>
            <w:vAlign w:val="bottom"/>
            <w:hideMark/>
          </w:tcPr>
          <w:p w14:paraId="4150101A"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ул.Лесная</w:t>
            </w:r>
            <w:proofErr w:type="spellEnd"/>
            <w:r w:rsidRPr="00434D87">
              <w:rPr>
                <w:rFonts w:eastAsia="Times New Roman"/>
                <w:color w:val="000000"/>
                <w:sz w:val="22"/>
                <w:lang w:eastAsia="ru-RU"/>
              </w:rPr>
              <w:t>, 14</w:t>
            </w:r>
          </w:p>
        </w:tc>
        <w:tc>
          <w:tcPr>
            <w:tcW w:w="2442" w:type="dxa"/>
            <w:tcBorders>
              <w:top w:val="nil"/>
              <w:left w:val="nil"/>
              <w:bottom w:val="single" w:sz="4" w:space="0" w:color="auto"/>
              <w:right w:val="single" w:sz="4" w:space="0" w:color="auto"/>
            </w:tcBorders>
            <w:shd w:val="clear" w:color="auto" w:fill="auto"/>
            <w:vAlign w:val="center"/>
            <w:hideMark/>
          </w:tcPr>
          <w:p w14:paraId="378685EB"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3ECC655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14:paraId="42593DDC" w14:textId="0B7E8C6D"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7A31B495"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41EC7F2C"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33</w:t>
            </w:r>
          </w:p>
        </w:tc>
        <w:tc>
          <w:tcPr>
            <w:tcW w:w="2607" w:type="dxa"/>
            <w:tcBorders>
              <w:top w:val="nil"/>
              <w:left w:val="nil"/>
              <w:bottom w:val="single" w:sz="4" w:space="0" w:color="auto"/>
              <w:right w:val="single" w:sz="4" w:space="0" w:color="auto"/>
            </w:tcBorders>
            <w:shd w:val="clear" w:color="auto" w:fill="auto"/>
            <w:noWrap/>
            <w:vAlign w:val="center"/>
            <w:hideMark/>
          </w:tcPr>
          <w:p w14:paraId="28D78C6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Сухой лог</w:t>
            </w:r>
          </w:p>
        </w:tc>
        <w:tc>
          <w:tcPr>
            <w:tcW w:w="6804" w:type="dxa"/>
            <w:tcBorders>
              <w:top w:val="nil"/>
              <w:left w:val="nil"/>
              <w:bottom w:val="single" w:sz="4" w:space="0" w:color="auto"/>
              <w:right w:val="single" w:sz="4" w:space="0" w:color="auto"/>
            </w:tcBorders>
            <w:shd w:val="clear" w:color="auto" w:fill="auto"/>
            <w:vAlign w:val="bottom"/>
            <w:hideMark/>
          </w:tcPr>
          <w:p w14:paraId="703342C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ул.Котовского</w:t>
            </w:r>
            <w:proofErr w:type="spellEnd"/>
            <w:r w:rsidRPr="00434D87">
              <w:rPr>
                <w:rFonts w:eastAsia="Times New Roman"/>
                <w:color w:val="000000"/>
                <w:sz w:val="22"/>
                <w:lang w:eastAsia="ru-RU"/>
              </w:rPr>
              <w:t>, 4</w:t>
            </w:r>
          </w:p>
        </w:tc>
        <w:tc>
          <w:tcPr>
            <w:tcW w:w="2442" w:type="dxa"/>
            <w:tcBorders>
              <w:top w:val="nil"/>
              <w:left w:val="nil"/>
              <w:bottom w:val="single" w:sz="4" w:space="0" w:color="auto"/>
              <w:right w:val="single" w:sz="4" w:space="0" w:color="auto"/>
            </w:tcBorders>
            <w:shd w:val="clear" w:color="auto" w:fill="auto"/>
            <w:vAlign w:val="center"/>
            <w:hideMark/>
          </w:tcPr>
          <w:p w14:paraId="7996D9C9"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2B2DE517"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14:paraId="1ABA5A9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2022</w:t>
            </w:r>
          </w:p>
        </w:tc>
      </w:tr>
      <w:tr w:rsidR="00434D87" w:rsidRPr="00434D87" w14:paraId="6A5DA711"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5FE9A9A5"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34</w:t>
            </w:r>
          </w:p>
        </w:tc>
        <w:tc>
          <w:tcPr>
            <w:tcW w:w="2607" w:type="dxa"/>
            <w:tcBorders>
              <w:top w:val="nil"/>
              <w:left w:val="nil"/>
              <w:bottom w:val="single" w:sz="4" w:space="0" w:color="auto"/>
              <w:right w:val="single" w:sz="4" w:space="0" w:color="auto"/>
            </w:tcBorders>
            <w:shd w:val="clear" w:color="auto" w:fill="auto"/>
            <w:noWrap/>
            <w:vAlign w:val="center"/>
            <w:hideMark/>
          </w:tcPr>
          <w:p w14:paraId="221DFFFA"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Котовского</w:t>
            </w:r>
          </w:p>
        </w:tc>
        <w:tc>
          <w:tcPr>
            <w:tcW w:w="6804" w:type="dxa"/>
            <w:tcBorders>
              <w:top w:val="nil"/>
              <w:left w:val="nil"/>
              <w:bottom w:val="single" w:sz="4" w:space="0" w:color="auto"/>
              <w:right w:val="single" w:sz="4" w:space="0" w:color="auto"/>
            </w:tcBorders>
            <w:shd w:val="clear" w:color="auto" w:fill="auto"/>
            <w:vAlign w:val="bottom"/>
            <w:hideMark/>
          </w:tcPr>
          <w:p w14:paraId="73F1D5E9"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ул.Кооперативная</w:t>
            </w:r>
            <w:proofErr w:type="spellEnd"/>
            <w:r w:rsidRPr="00434D87">
              <w:rPr>
                <w:rFonts w:eastAsia="Times New Roman"/>
                <w:color w:val="000000"/>
                <w:sz w:val="22"/>
                <w:lang w:eastAsia="ru-RU"/>
              </w:rPr>
              <w:t>, 5</w:t>
            </w:r>
          </w:p>
        </w:tc>
        <w:tc>
          <w:tcPr>
            <w:tcW w:w="2442" w:type="dxa"/>
            <w:tcBorders>
              <w:top w:val="nil"/>
              <w:left w:val="nil"/>
              <w:bottom w:val="single" w:sz="4" w:space="0" w:color="auto"/>
              <w:right w:val="single" w:sz="4" w:space="0" w:color="auto"/>
            </w:tcBorders>
            <w:shd w:val="clear" w:color="auto" w:fill="auto"/>
            <w:vAlign w:val="center"/>
            <w:hideMark/>
          </w:tcPr>
          <w:p w14:paraId="1FA83F69"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14956B0D"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4338854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2022</w:t>
            </w:r>
          </w:p>
        </w:tc>
      </w:tr>
      <w:tr w:rsidR="00434D87" w:rsidRPr="00434D87" w14:paraId="7911775E"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5DF32CF"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35</w:t>
            </w:r>
          </w:p>
        </w:tc>
        <w:tc>
          <w:tcPr>
            <w:tcW w:w="2607" w:type="dxa"/>
            <w:tcBorders>
              <w:top w:val="nil"/>
              <w:left w:val="nil"/>
              <w:bottom w:val="single" w:sz="4" w:space="0" w:color="auto"/>
              <w:right w:val="single" w:sz="4" w:space="0" w:color="auto"/>
            </w:tcBorders>
            <w:shd w:val="clear" w:color="auto" w:fill="auto"/>
            <w:noWrap/>
            <w:vAlign w:val="center"/>
            <w:hideMark/>
          </w:tcPr>
          <w:p w14:paraId="7EACFDC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Малый Мыс</w:t>
            </w:r>
          </w:p>
        </w:tc>
        <w:tc>
          <w:tcPr>
            <w:tcW w:w="6804" w:type="dxa"/>
            <w:tcBorders>
              <w:top w:val="nil"/>
              <w:left w:val="nil"/>
              <w:bottom w:val="single" w:sz="4" w:space="0" w:color="auto"/>
              <w:right w:val="single" w:sz="4" w:space="0" w:color="auto"/>
            </w:tcBorders>
            <w:shd w:val="clear" w:color="auto" w:fill="auto"/>
            <w:vAlign w:val="bottom"/>
            <w:hideMark/>
          </w:tcPr>
          <w:p w14:paraId="4D9169B4"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ул.Щорса</w:t>
            </w:r>
            <w:proofErr w:type="spellEnd"/>
            <w:r w:rsidRPr="00434D87">
              <w:rPr>
                <w:rFonts w:eastAsia="Times New Roman"/>
                <w:color w:val="000000"/>
                <w:sz w:val="22"/>
                <w:lang w:eastAsia="ru-RU"/>
              </w:rPr>
              <w:t>, 47</w:t>
            </w:r>
          </w:p>
        </w:tc>
        <w:tc>
          <w:tcPr>
            <w:tcW w:w="2442" w:type="dxa"/>
            <w:tcBorders>
              <w:top w:val="nil"/>
              <w:left w:val="nil"/>
              <w:bottom w:val="single" w:sz="4" w:space="0" w:color="auto"/>
              <w:right w:val="single" w:sz="4" w:space="0" w:color="auto"/>
            </w:tcBorders>
            <w:shd w:val="clear" w:color="auto" w:fill="auto"/>
            <w:vAlign w:val="center"/>
            <w:hideMark/>
          </w:tcPr>
          <w:p w14:paraId="5E90FC20"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7B253A61"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5E3D848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2024</w:t>
            </w:r>
          </w:p>
        </w:tc>
      </w:tr>
      <w:tr w:rsidR="00434D87" w:rsidRPr="00434D87" w14:paraId="133EDD48"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E1D52ED"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36</w:t>
            </w:r>
          </w:p>
        </w:tc>
        <w:tc>
          <w:tcPr>
            <w:tcW w:w="2607" w:type="dxa"/>
            <w:tcBorders>
              <w:top w:val="nil"/>
              <w:left w:val="nil"/>
              <w:bottom w:val="single" w:sz="4" w:space="0" w:color="auto"/>
              <w:right w:val="single" w:sz="4" w:space="0" w:color="auto"/>
            </w:tcBorders>
            <w:shd w:val="clear" w:color="auto" w:fill="auto"/>
            <w:noWrap/>
            <w:vAlign w:val="center"/>
            <w:hideMark/>
          </w:tcPr>
          <w:p w14:paraId="360318A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Свердлова</w:t>
            </w:r>
          </w:p>
        </w:tc>
        <w:tc>
          <w:tcPr>
            <w:tcW w:w="6804" w:type="dxa"/>
            <w:tcBorders>
              <w:top w:val="nil"/>
              <w:left w:val="nil"/>
              <w:bottom w:val="single" w:sz="4" w:space="0" w:color="auto"/>
              <w:right w:val="single" w:sz="4" w:space="0" w:color="auto"/>
            </w:tcBorders>
            <w:shd w:val="clear" w:color="auto" w:fill="auto"/>
            <w:vAlign w:val="bottom"/>
            <w:hideMark/>
          </w:tcPr>
          <w:p w14:paraId="2FD58E3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ул.Свердлова</w:t>
            </w:r>
            <w:proofErr w:type="spellEnd"/>
            <w:r w:rsidRPr="00434D87">
              <w:rPr>
                <w:rFonts w:eastAsia="Times New Roman"/>
                <w:color w:val="000000"/>
                <w:sz w:val="22"/>
                <w:lang w:eastAsia="ru-RU"/>
              </w:rPr>
              <w:t>, 168</w:t>
            </w:r>
          </w:p>
        </w:tc>
        <w:tc>
          <w:tcPr>
            <w:tcW w:w="2442" w:type="dxa"/>
            <w:tcBorders>
              <w:top w:val="nil"/>
              <w:left w:val="nil"/>
              <w:bottom w:val="single" w:sz="4" w:space="0" w:color="auto"/>
              <w:right w:val="single" w:sz="4" w:space="0" w:color="auto"/>
            </w:tcBorders>
            <w:shd w:val="clear" w:color="auto" w:fill="auto"/>
            <w:vAlign w:val="center"/>
            <w:hideMark/>
          </w:tcPr>
          <w:p w14:paraId="2EBEB69E"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657099E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2BCDDA5D"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2022</w:t>
            </w:r>
          </w:p>
        </w:tc>
      </w:tr>
      <w:tr w:rsidR="00434D87" w:rsidRPr="00434D87" w14:paraId="0DF77F8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DBBCF2C"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37</w:t>
            </w:r>
          </w:p>
        </w:tc>
        <w:tc>
          <w:tcPr>
            <w:tcW w:w="2607" w:type="dxa"/>
            <w:tcBorders>
              <w:top w:val="nil"/>
              <w:left w:val="nil"/>
              <w:bottom w:val="single" w:sz="4" w:space="0" w:color="auto"/>
              <w:right w:val="single" w:sz="4" w:space="0" w:color="auto"/>
            </w:tcBorders>
            <w:shd w:val="clear" w:color="auto" w:fill="auto"/>
            <w:noWrap/>
            <w:vAlign w:val="center"/>
            <w:hideMark/>
          </w:tcPr>
          <w:p w14:paraId="5907B7C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Сухой лог</w:t>
            </w:r>
          </w:p>
        </w:tc>
        <w:tc>
          <w:tcPr>
            <w:tcW w:w="6804" w:type="dxa"/>
            <w:tcBorders>
              <w:top w:val="nil"/>
              <w:left w:val="nil"/>
              <w:bottom w:val="single" w:sz="4" w:space="0" w:color="auto"/>
              <w:right w:val="single" w:sz="4" w:space="0" w:color="auto"/>
            </w:tcBorders>
            <w:shd w:val="clear" w:color="auto" w:fill="auto"/>
            <w:vAlign w:val="bottom"/>
            <w:hideMark/>
          </w:tcPr>
          <w:p w14:paraId="1822439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ул. Свердлова, д.  118</w:t>
            </w:r>
          </w:p>
        </w:tc>
        <w:tc>
          <w:tcPr>
            <w:tcW w:w="2442" w:type="dxa"/>
            <w:tcBorders>
              <w:top w:val="nil"/>
              <w:left w:val="nil"/>
              <w:bottom w:val="single" w:sz="4" w:space="0" w:color="auto"/>
              <w:right w:val="single" w:sz="4" w:space="0" w:color="auto"/>
            </w:tcBorders>
            <w:shd w:val="clear" w:color="auto" w:fill="auto"/>
            <w:vAlign w:val="center"/>
            <w:hideMark/>
          </w:tcPr>
          <w:p w14:paraId="758863E0"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0C6C8F0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3BB79C6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2022</w:t>
            </w:r>
          </w:p>
        </w:tc>
      </w:tr>
      <w:tr w:rsidR="00434D87" w:rsidRPr="00434D87" w14:paraId="23062A5D"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AE4E1D1"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lastRenderedPageBreak/>
              <w:t>38</w:t>
            </w:r>
          </w:p>
        </w:tc>
        <w:tc>
          <w:tcPr>
            <w:tcW w:w="2607" w:type="dxa"/>
            <w:tcBorders>
              <w:top w:val="nil"/>
              <w:left w:val="nil"/>
              <w:bottom w:val="single" w:sz="4" w:space="0" w:color="auto"/>
              <w:right w:val="single" w:sz="4" w:space="0" w:color="auto"/>
            </w:tcBorders>
            <w:shd w:val="clear" w:color="auto" w:fill="auto"/>
            <w:noWrap/>
            <w:vAlign w:val="center"/>
            <w:hideMark/>
          </w:tcPr>
          <w:p w14:paraId="69B8057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Магазин № 1 «Центральный»</w:t>
            </w:r>
          </w:p>
        </w:tc>
        <w:tc>
          <w:tcPr>
            <w:tcW w:w="6804" w:type="dxa"/>
            <w:tcBorders>
              <w:top w:val="nil"/>
              <w:left w:val="nil"/>
              <w:bottom w:val="single" w:sz="4" w:space="0" w:color="auto"/>
              <w:right w:val="single" w:sz="4" w:space="0" w:color="auto"/>
            </w:tcBorders>
            <w:shd w:val="clear" w:color="auto" w:fill="auto"/>
            <w:vAlign w:val="bottom"/>
            <w:hideMark/>
          </w:tcPr>
          <w:p w14:paraId="53B6677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ул.Энгельса</w:t>
            </w:r>
            <w:proofErr w:type="spellEnd"/>
            <w:r w:rsidRPr="00434D87">
              <w:rPr>
                <w:rFonts w:eastAsia="Times New Roman"/>
                <w:color w:val="000000"/>
                <w:sz w:val="22"/>
                <w:lang w:eastAsia="ru-RU"/>
              </w:rPr>
              <w:t>, 29</w:t>
            </w:r>
          </w:p>
        </w:tc>
        <w:tc>
          <w:tcPr>
            <w:tcW w:w="2442" w:type="dxa"/>
            <w:tcBorders>
              <w:top w:val="nil"/>
              <w:left w:val="nil"/>
              <w:bottom w:val="single" w:sz="4" w:space="0" w:color="auto"/>
              <w:right w:val="single" w:sz="4" w:space="0" w:color="auto"/>
            </w:tcBorders>
            <w:shd w:val="clear" w:color="auto" w:fill="auto"/>
            <w:vAlign w:val="center"/>
            <w:hideMark/>
          </w:tcPr>
          <w:p w14:paraId="17AD2EA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proofErr w:type="gramStart"/>
            <w:r w:rsidRPr="00434D87">
              <w:rPr>
                <w:rFonts w:eastAsia="Times New Roman"/>
                <w:color w:val="000000"/>
                <w:sz w:val="22"/>
                <w:lang w:eastAsia="ru-RU"/>
              </w:rPr>
              <w:t>да  (</w:t>
            </w:r>
            <w:proofErr w:type="gramEnd"/>
            <w:r w:rsidRPr="00434D87">
              <w:rPr>
                <w:rFonts w:eastAsia="Times New Roman"/>
                <w:color w:val="000000"/>
                <w:sz w:val="22"/>
                <w:lang w:eastAsia="ru-RU"/>
              </w:rPr>
              <w:t>павильон ОАО Сбербанк)</w:t>
            </w:r>
          </w:p>
        </w:tc>
        <w:tc>
          <w:tcPr>
            <w:tcW w:w="2161" w:type="dxa"/>
            <w:tcBorders>
              <w:top w:val="nil"/>
              <w:left w:val="nil"/>
              <w:bottom w:val="single" w:sz="4" w:space="0" w:color="auto"/>
              <w:right w:val="single" w:sz="4" w:space="0" w:color="auto"/>
            </w:tcBorders>
            <w:shd w:val="clear" w:color="auto" w:fill="auto"/>
            <w:vAlign w:val="bottom"/>
            <w:hideMark/>
          </w:tcPr>
          <w:p w14:paraId="69E2B8D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2; 3; 5; 6; 102; 104.</w:t>
            </w:r>
          </w:p>
        </w:tc>
        <w:tc>
          <w:tcPr>
            <w:tcW w:w="960" w:type="dxa"/>
            <w:tcBorders>
              <w:top w:val="nil"/>
              <w:left w:val="nil"/>
              <w:bottom w:val="single" w:sz="4" w:space="0" w:color="auto"/>
              <w:right w:val="single" w:sz="4" w:space="0" w:color="auto"/>
            </w:tcBorders>
            <w:shd w:val="clear" w:color="auto" w:fill="auto"/>
            <w:noWrap/>
            <w:vAlign w:val="center"/>
            <w:hideMark/>
          </w:tcPr>
          <w:p w14:paraId="39DB0972" w14:textId="10DDD890"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78FD5BE3"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3E94045B"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39</w:t>
            </w:r>
          </w:p>
        </w:tc>
        <w:tc>
          <w:tcPr>
            <w:tcW w:w="2607" w:type="dxa"/>
            <w:tcBorders>
              <w:top w:val="nil"/>
              <w:left w:val="nil"/>
              <w:bottom w:val="single" w:sz="4" w:space="0" w:color="auto"/>
              <w:right w:val="single" w:sz="4" w:space="0" w:color="auto"/>
            </w:tcBorders>
            <w:shd w:val="clear" w:color="auto" w:fill="auto"/>
            <w:noWrap/>
            <w:vAlign w:val="center"/>
            <w:hideMark/>
          </w:tcPr>
          <w:p w14:paraId="4F77F75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Магазин № 1 «Центральный»</w:t>
            </w:r>
          </w:p>
        </w:tc>
        <w:tc>
          <w:tcPr>
            <w:tcW w:w="6804" w:type="dxa"/>
            <w:tcBorders>
              <w:top w:val="nil"/>
              <w:left w:val="nil"/>
              <w:bottom w:val="single" w:sz="4" w:space="0" w:color="auto"/>
              <w:right w:val="single" w:sz="4" w:space="0" w:color="auto"/>
            </w:tcBorders>
            <w:shd w:val="clear" w:color="auto" w:fill="auto"/>
            <w:vAlign w:val="bottom"/>
            <w:hideMark/>
          </w:tcPr>
          <w:p w14:paraId="4858AE1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ул.Энгельса</w:t>
            </w:r>
            <w:proofErr w:type="spellEnd"/>
            <w:r w:rsidRPr="00434D87">
              <w:rPr>
                <w:rFonts w:eastAsia="Times New Roman"/>
                <w:color w:val="000000"/>
                <w:sz w:val="22"/>
                <w:lang w:eastAsia="ru-RU"/>
              </w:rPr>
              <w:t>, 29</w:t>
            </w:r>
          </w:p>
        </w:tc>
        <w:tc>
          <w:tcPr>
            <w:tcW w:w="2442" w:type="dxa"/>
            <w:tcBorders>
              <w:top w:val="nil"/>
              <w:left w:val="nil"/>
              <w:bottom w:val="single" w:sz="4" w:space="0" w:color="auto"/>
              <w:right w:val="single" w:sz="4" w:space="0" w:color="auto"/>
            </w:tcBorders>
            <w:shd w:val="clear" w:color="auto" w:fill="auto"/>
            <w:vAlign w:val="center"/>
            <w:hideMark/>
          </w:tcPr>
          <w:p w14:paraId="0D1C120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08ED9189"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2; 3; 5; 6; 102; 104.</w:t>
            </w:r>
          </w:p>
        </w:tc>
        <w:tc>
          <w:tcPr>
            <w:tcW w:w="960" w:type="dxa"/>
            <w:tcBorders>
              <w:top w:val="nil"/>
              <w:left w:val="nil"/>
              <w:bottom w:val="single" w:sz="4" w:space="0" w:color="auto"/>
              <w:right w:val="single" w:sz="4" w:space="0" w:color="auto"/>
            </w:tcBorders>
            <w:shd w:val="clear" w:color="auto" w:fill="auto"/>
            <w:noWrap/>
            <w:vAlign w:val="center"/>
            <w:hideMark/>
          </w:tcPr>
          <w:p w14:paraId="1CF4DE3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2016</w:t>
            </w:r>
          </w:p>
        </w:tc>
      </w:tr>
      <w:tr w:rsidR="00434D87" w:rsidRPr="00434D87" w14:paraId="2EB2F61E"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ABAFBFE"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40</w:t>
            </w:r>
          </w:p>
        </w:tc>
        <w:tc>
          <w:tcPr>
            <w:tcW w:w="2607" w:type="dxa"/>
            <w:tcBorders>
              <w:top w:val="nil"/>
              <w:left w:val="nil"/>
              <w:bottom w:val="single" w:sz="4" w:space="0" w:color="auto"/>
              <w:right w:val="single" w:sz="4" w:space="0" w:color="auto"/>
            </w:tcBorders>
            <w:shd w:val="clear" w:color="auto" w:fill="auto"/>
            <w:noWrap/>
            <w:vAlign w:val="center"/>
            <w:hideMark/>
          </w:tcPr>
          <w:p w14:paraId="626201B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Чайка</w:t>
            </w:r>
          </w:p>
        </w:tc>
        <w:tc>
          <w:tcPr>
            <w:tcW w:w="6804" w:type="dxa"/>
            <w:tcBorders>
              <w:top w:val="nil"/>
              <w:left w:val="nil"/>
              <w:bottom w:val="single" w:sz="4" w:space="0" w:color="auto"/>
              <w:right w:val="single" w:sz="4" w:space="0" w:color="auto"/>
            </w:tcBorders>
            <w:shd w:val="clear" w:color="auto" w:fill="auto"/>
            <w:vAlign w:val="bottom"/>
            <w:hideMark/>
          </w:tcPr>
          <w:p w14:paraId="64E9678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ул.Энгельса</w:t>
            </w:r>
            <w:proofErr w:type="spellEnd"/>
            <w:r w:rsidRPr="00434D87">
              <w:rPr>
                <w:rFonts w:eastAsia="Times New Roman"/>
                <w:color w:val="000000"/>
                <w:sz w:val="22"/>
                <w:lang w:eastAsia="ru-RU"/>
              </w:rPr>
              <w:t>, 42</w:t>
            </w:r>
          </w:p>
        </w:tc>
        <w:tc>
          <w:tcPr>
            <w:tcW w:w="2442" w:type="dxa"/>
            <w:tcBorders>
              <w:top w:val="nil"/>
              <w:left w:val="nil"/>
              <w:bottom w:val="single" w:sz="4" w:space="0" w:color="auto"/>
              <w:right w:val="single" w:sz="4" w:space="0" w:color="auto"/>
            </w:tcBorders>
            <w:shd w:val="clear" w:color="auto" w:fill="auto"/>
            <w:vAlign w:val="center"/>
            <w:hideMark/>
          </w:tcPr>
          <w:p w14:paraId="69369FC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6F9BA1E7"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9, 11.</w:t>
            </w:r>
          </w:p>
        </w:tc>
        <w:tc>
          <w:tcPr>
            <w:tcW w:w="960" w:type="dxa"/>
            <w:tcBorders>
              <w:top w:val="nil"/>
              <w:left w:val="nil"/>
              <w:bottom w:val="single" w:sz="4" w:space="0" w:color="auto"/>
              <w:right w:val="single" w:sz="4" w:space="0" w:color="auto"/>
            </w:tcBorders>
            <w:shd w:val="clear" w:color="auto" w:fill="auto"/>
            <w:noWrap/>
            <w:vAlign w:val="center"/>
            <w:hideMark/>
          </w:tcPr>
          <w:p w14:paraId="409EFF3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2016</w:t>
            </w:r>
          </w:p>
        </w:tc>
      </w:tr>
      <w:tr w:rsidR="00434D87" w:rsidRPr="00434D87" w14:paraId="63D5BB20"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298BBC3"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41</w:t>
            </w:r>
          </w:p>
        </w:tc>
        <w:tc>
          <w:tcPr>
            <w:tcW w:w="2607" w:type="dxa"/>
            <w:tcBorders>
              <w:top w:val="nil"/>
              <w:left w:val="nil"/>
              <w:bottom w:val="single" w:sz="4" w:space="0" w:color="auto"/>
              <w:right w:val="single" w:sz="4" w:space="0" w:color="auto"/>
            </w:tcBorders>
            <w:shd w:val="clear" w:color="auto" w:fill="auto"/>
            <w:noWrap/>
            <w:vAlign w:val="center"/>
            <w:hideMark/>
          </w:tcPr>
          <w:p w14:paraId="5867D9AA"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Больничный городок</w:t>
            </w:r>
          </w:p>
        </w:tc>
        <w:tc>
          <w:tcPr>
            <w:tcW w:w="6804" w:type="dxa"/>
            <w:tcBorders>
              <w:top w:val="nil"/>
              <w:left w:val="nil"/>
              <w:bottom w:val="single" w:sz="4" w:space="0" w:color="auto"/>
              <w:right w:val="single" w:sz="4" w:space="0" w:color="auto"/>
            </w:tcBorders>
            <w:shd w:val="clear" w:color="auto" w:fill="auto"/>
            <w:vAlign w:val="bottom"/>
            <w:hideMark/>
          </w:tcPr>
          <w:p w14:paraId="231646F2"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ул.Рабочей</w:t>
            </w:r>
            <w:proofErr w:type="spellEnd"/>
            <w:r w:rsidRPr="00434D87">
              <w:rPr>
                <w:rFonts w:eastAsia="Times New Roman"/>
                <w:color w:val="000000"/>
                <w:sz w:val="22"/>
                <w:lang w:eastAsia="ru-RU"/>
              </w:rPr>
              <w:t xml:space="preserve"> Молодежи, 2а</w:t>
            </w:r>
          </w:p>
        </w:tc>
        <w:tc>
          <w:tcPr>
            <w:tcW w:w="2442" w:type="dxa"/>
            <w:tcBorders>
              <w:top w:val="nil"/>
              <w:left w:val="nil"/>
              <w:bottom w:val="single" w:sz="4" w:space="0" w:color="auto"/>
              <w:right w:val="single" w:sz="4" w:space="0" w:color="auto"/>
            </w:tcBorders>
            <w:shd w:val="clear" w:color="auto" w:fill="auto"/>
            <w:vAlign w:val="center"/>
            <w:hideMark/>
          </w:tcPr>
          <w:p w14:paraId="28AC72E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7ABFE7B8"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5; 104</w:t>
            </w:r>
          </w:p>
        </w:tc>
        <w:tc>
          <w:tcPr>
            <w:tcW w:w="960" w:type="dxa"/>
            <w:tcBorders>
              <w:top w:val="nil"/>
              <w:left w:val="nil"/>
              <w:bottom w:val="single" w:sz="4" w:space="0" w:color="auto"/>
              <w:right w:val="single" w:sz="4" w:space="0" w:color="auto"/>
            </w:tcBorders>
            <w:shd w:val="clear" w:color="auto" w:fill="auto"/>
            <w:noWrap/>
            <w:vAlign w:val="center"/>
            <w:hideMark/>
          </w:tcPr>
          <w:p w14:paraId="2F2970B6" w14:textId="29C9D12C"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3A210EE2"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19789FA2"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42</w:t>
            </w:r>
          </w:p>
        </w:tc>
        <w:tc>
          <w:tcPr>
            <w:tcW w:w="2607" w:type="dxa"/>
            <w:tcBorders>
              <w:top w:val="nil"/>
              <w:left w:val="nil"/>
              <w:bottom w:val="single" w:sz="4" w:space="0" w:color="auto"/>
              <w:right w:val="single" w:sz="4" w:space="0" w:color="auto"/>
            </w:tcBorders>
            <w:shd w:val="clear" w:color="auto" w:fill="auto"/>
            <w:noWrap/>
            <w:vAlign w:val="center"/>
            <w:hideMark/>
          </w:tcPr>
          <w:p w14:paraId="4390B7A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Больничный городок</w:t>
            </w:r>
          </w:p>
        </w:tc>
        <w:tc>
          <w:tcPr>
            <w:tcW w:w="6804" w:type="dxa"/>
            <w:tcBorders>
              <w:top w:val="nil"/>
              <w:left w:val="nil"/>
              <w:bottom w:val="single" w:sz="4" w:space="0" w:color="auto"/>
              <w:right w:val="single" w:sz="4" w:space="0" w:color="auto"/>
            </w:tcBorders>
            <w:shd w:val="clear" w:color="auto" w:fill="auto"/>
            <w:vAlign w:val="bottom"/>
            <w:hideMark/>
          </w:tcPr>
          <w:p w14:paraId="21E19B0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ул.Карла</w:t>
            </w:r>
            <w:proofErr w:type="spellEnd"/>
            <w:r w:rsidRPr="00434D87">
              <w:rPr>
                <w:rFonts w:eastAsia="Times New Roman"/>
                <w:color w:val="000000"/>
                <w:sz w:val="22"/>
                <w:lang w:eastAsia="ru-RU"/>
              </w:rPr>
              <w:t xml:space="preserve"> Маркса, 1</w:t>
            </w:r>
          </w:p>
        </w:tc>
        <w:tc>
          <w:tcPr>
            <w:tcW w:w="2442" w:type="dxa"/>
            <w:tcBorders>
              <w:top w:val="nil"/>
              <w:left w:val="nil"/>
              <w:bottom w:val="single" w:sz="4" w:space="0" w:color="auto"/>
              <w:right w:val="single" w:sz="4" w:space="0" w:color="auto"/>
            </w:tcBorders>
            <w:shd w:val="clear" w:color="auto" w:fill="auto"/>
            <w:vAlign w:val="center"/>
            <w:hideMark/>
          </w:tcPr>
          <w:p w14:paraId="6704C82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3D7EBED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104.</w:t>
            </w:r>
          </w:p>
        </w:tc>
        <w:tc>
          <w:tcPr>
            <w:tcW w:w="960" w:type="dxa"/>
            <w:tcBorders>
              <w:top w:val="nil"/>
              <w:left w:val="nil"/>
              <w:bottom w:val="single" w:sz="4" w:space="0" w:color="auto"/>
              <w:right w:val="single" w:sz="4" w:space="0" w:color="auto"/>
            </w:tcBorders>
            <w:shd w:val="clear" w:color="auto" w:fill="auto"/>
            <w:noWrap/>
            <w:vAlign w:val="center"/>
            <w:hideMark/>
          </w:tcPr>
          <w:p w14:paraId="426BBC3C" w14:textId="3E6A5C0D"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0D314B15"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144B9B6"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43</w:t>
            </w:r>
          </w:p>
        </w:tc>
        <w:tc>
          <w:tcPr>
            <w:tcW w:w="2607" w:type="dxa"/>
            <w:tcBorders>
              <w:top w:val="nil"/>
              <w:left w:val="nil"/>
              <w:bottom w:val="single" w:sz="4" w:space="0" w:color="auto"/>
              <w:right w:val="single" w:sz="4" w:space="0" w:color="auto"/>
            </w:tcBorders>
            <w:shd w:val="clear" w:color="auto" w:fill="auto"/>
            <w:noWrap/>
            <w:vAlign w:val="center"/>
            <w:hideMark/>
          </w:tcPr>
          <w:p w14:paraId="64954B2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Магазин № 8</w:t>
            </w:r>
          </w:p>
        </w:tc>
        <w:tc>
          <w:tcPr>
            <w:tcW w:w="6804" w:type="dxa"/>
            <w:tcBorders>
              <w:top w:val="nil"/>
              <w:left w:val="nil"/>
              <w:bottom w:val="single" w:sz="4" w:space="0" w:color="auto"/>
              <w:right w:val="single" w:sz="4" w:space="0" w:color="auto"/>
            </w:tcBorders>
            <w:shd w:val="clear" w:color="auto" w:fill="auto"/>
            <w:vAlign w:val="bottom"/>
            <w:hideMark/>
          </w:tcPr>
          <w:p w14:paraId="4E707D9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ул.Рабочей</w:t>
            </w:r>
            <w:proofErr w:type="spellEnd"/>
            <w:r w:rsidRPr="00434D87">
              <w:rPr>
                <w:rFonts w:eastAsia="Times New Roman"/>
                <w:color w:val="000000"/>
                <w:sz w:val="22"/>
                <w:lang w:eastAsia="ru-RU"/>
              </w:rPr>
              <w:t xml:space="preserve"> Молодежи, 83</w:t>
            </w:r>
          </w:p>
        </w:tc>
        <w:tc>
          <w:tcPr>
            <w:tcW w:w="2442" w:type="dxa"/>
            <w:tcBorders>
              <w:top w:val="nil"/>
              <w:left w:val="nil"/>
              <w:bottom w:val="single" w:sz="4" w:space="0" w:color="auto"/>
              <w:right w:val="single" w:sz="4" w:space="0" w:color="auto"/>
            </w:tcBorders>
            <w:shd w:val="clear" w:color="auto" w:fill="auto"/>
            <w:vAlign w:val="center"/>
            <w:hideMark/>
          </w:tcPr>
          <w:p w14:paraId="4C8FF28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495941D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5, 104</w:t>
            </w:r>
          </w:p>
        </w:tc>
        <w:tc>
          <w:tcPr>
            <w:tcW w:w="960" w:type="dxa"/>
            <w:tcBorders>
              <w:top w:val="nil"/>
              <w:left w:val="nil"/>
              <w:bottom w:val="single" w:sz="4" w:space="0" w:color="auto"/>
              <w:right w:val="single" w:sz="4" w:space="0" w:color="auto"/>
            </w:tcBorders>
            <w:shd w:val="clear" w:color="auto" w:fill="auto"/>
            <w:noWrap/>
            <w:vAlign w:val="center"/>
            <w:hideMark/>
          </w:tcPr>
          <w:p w14:paraId="003F0862" w14:textId="115A3B1D"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529600D9"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371A0FF1"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44</w:t>
            </w:r>
          </w:p>
        </w:tc>
        <w:tc>
          <w:tcPr>
            <w:tcW w:w="2607" w:type="dxa"/>
            <w:tcBorders>
              <w:top w:val="nil"/>
              <w:left w:val="nil"/>
              <w:bottom w:val="single" w:sz="4" w:space="0" w:color="auto"/>
              <w:right w:val="single" w:sz="4" w:space="0" w:color="auto"/>
            </w:tcBorders>
            <w:shd w:val="clear" w:color="auto" w:fill="auto"/>
            <w:noWrap/>
            <w:vAlign w:val="center"/>
            <w:hideMark/>
          </w:tcPr>
          <w:p w14:paraId="7DE251F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Городская баня</w:t>
            </w:r>
          </w:p>
        </w:tc>
        <w:tc>
          <w:tcPr>
            <w:tcW w:w="6804" w:type="dxa"/>
            <w:tcBorders>
              <w:top w:val="nil"/>
              <w:left w:val="nil"/>
              <w:bottom w:val="single" w:sz="4" w:space="0" w:color="auto"/>
              <w:right w:val="single" w:sz="4" w:space="0" w:color="auto"/>
            </w:tcBorders>
            <w:shd w:val="clear" w:color="auto" w:fill="auto"/>
            <w:vAlign w:val="bottom"/>
            <w:hideMark/>
          </w:tcPr>
          <w:p w14:paraId="6E6EDE2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ул.Рабочей</w:t>
            </w:r>
            <w:proofErr w:type="spellEnd"/>
            <w:r w:rsidRPr="00434D87">
              <w:rPr>
                <w:rFonts w:eastAsia="Times New Roman"/>
                <w:color w:val="000000"/>
                <w:sz w:val="22"/>
                <w:lang w:eastAsia="ru-RU"/>
              </w:rPr>
              <w:t xml:space="preserve"> Молодежи, 41</w:t>
            </w:r>
          </w:p>
        </w:tc>
        <w:tc>
          <w:tcPr>
            <w:tcW w:w="2442" w:type="dxa"/>
            <w:tcBorders>
              <w:top w:val="nil"/>
              <w:left w:val="nil"/>
              <w:bottom w:val="single" w:sz="4" w:space="0" w:color="auto"/>
              <w:right w:val="single" w:sz="4" w:space="0" w:color="auto"/>
            </w:tcBorders>
            <w:shd w:val="clear" w:color="auto" w:fill="auto"/>
            <w:vAlign w:val="center"/>
            <w:hideMark/>
          </w:tcPr>
          <w:p w14:paraId="2E4D2FD9"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62315BCA"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5; 104.</w:t>
            </w:r>
          </w:p>
        </w:tc>
        <w:tc>
          <w:tcPr>
            <w:tcW w:w="960" w:type="dxa"/>
            <w:tcBorders>
              <w:top w:val="nil"/>
              <w:left w:val="nil"/>
              <w:bottom w:val="single" w:sz="4" w:space="0" w:color="auto"/>
              <w:right w:val="single" w:sz="4" w:space="0" w:color="auto"/>
            </w:tcBorders>
            <w:shd w:val="clear" w:color="auto" w:fill="auto"/>
            <w:noWrap/>
            <w:vAlign w:val="center"/>
            <w:hideMark/>
          </w:tcPr>
          <w:p w14:paraId="1A9B4AEC" w14:textId="4D9A7996"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72B624BA"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5FAB58C0"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45</w:t>
            </w:r>
          </w:p>
        </w:tc>
        <w:tc>
          <w:tcPr>
            <w:tcW w:w="2607" w:type="dxa"/>
            <w:tcBorders>
              <w:top w:val="nil"/>
              <w:left w:val="nil"/>
              <w:bottom w:val="single" w:sz="4" w:space="0" w:color="auto"/>
              <w:right w:val="single" w:sz="4" w:space="0" w:color="auto"/>
            </w:tcBorders>
            <w:shd w:val="clear" w:color="auto" w:fill="auto"/>
            <w:noWrap/>
            <w:vAlign w:val="center"/>
            <w:hideMark/>
          </w:tcPr>
          <w:p w14:paraId="4B78A85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Городская баня</w:t>
            </w:r>
          </w:p>
        </w:tc>
        <w:tc>
          <w:tcPr>
            <w:tcW w:w="6804" w:type="dxa"/>
            <w:tcBorders>
              <w:top w:val="nil"/>
              <w:left w:val="nil"/>
              <w:bottom w:val="single" w:sz="4" w:space="0" w:color="auto"/>
              <w:right w:val="single" w:sz="4" w:space="0" w:color="auto"/>
            </w:tcBorders>
            <w:shd w:val="clear" w:color="auto" w:fill="auto"/>
            <w:vAlign w:val="bottom"/>
            <w:hideMark/>
          </w:tcPr>
          <w:p w14:paraId="6EE0308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ул.Рабочей</w:t>
            </w:r>
            <w:proofErr w:type="spellEnd"/>
            <w:r w:rsidRPr="00434D87">
              <w:rPr>
                <w:rFonts w:eastAsia="Times New Roman"/>
                <w:color w:val="000000"/>
                <w:sz w:val="22"/>
                <w:lang w:eastAsia="ru-RU"/>
              </w:rPr>
              <w:t xml:space="preserve"> Молодежи, 66</w:t>
            </w:r>
          </w:p>
        </w:tc>
        <w:tc>
          <w:tcPr>
            <w:tcW w:w="2442" w:type="dxa"/>
            <w:tcBorders>
              <w:top w:val="nil"/>
              <w:left w:val="nil"/>
              <w:bottom w:val="single" w:sz="4" w:space="0" w:color="auto"/>
              <w:right w:val="single" w:sz="4" w:space="0" w:color="auto"/>
            </w:tcBorders>
            <w:shd w:val="clear" w:color="auto" w:fill="auto"/>
            <w:vAlign w:val="center"/>
            <w:hideMark/>
          </w:tcPr>
          <w:p w14:paraId="29B3B4F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6E31570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5, 104</w:t>
            </w:r>
          </w:p>
        </w:tc>
        <w:tc>
          <w:tcPr>
            <w:tcW w:w="960" w:type="dxa"/>
            <w:tcBorders>
              <w:top w:val="nil"/>
              <w:left w:val="nil"/>
              <w:bottom w:val="single" w:sz="4" w:space="0" w:color="auto"/>
              <w:right w:val="single" w:sz="4" w:space="0" w:color="auto"/>
            </w:tcBorders>
            <w:shd w:val="clear" w:color="auto" w:fill="auto"/>
            <w:noWrap/>
            <w:vAlign w:val="center"/>
            <w:hideMark/>
          </w:tcPr>
          <w:p w14:paraId="75E5247F" w14:textId="3A375638"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310EA466"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50ABF8DE"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46</w:t>
            </w:r>
          </w:p>
        </w:tc>
        <w:tc>
          <w:tcPr>
            <w:tcW w:w="2607" w:type="dxa"/>
            <w:tcBorders>
              <w:top w:val="nil"/>
              <w:left w:val="nil"/>
              <w:bottom w:val="single" w:sz="4" w:space="0" w:color="auto"/>
              <w:right w:val="single" w:sz="4" w:space="0" w:color="auto"/>
            </w:tcBorders>
            <w:shd w:val="clear" w:color="auto" w:fill="auto"/>
            <w:noWrap/>
            <w:vAlign w:val="center"/>
            <w:hideMark/>
          </w:tcPr>
          <w:p w14:paraId="70773BE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Больничный городок</w:t>
            </w:r>
          </w:p>
        </w:tc>
        <w:tc>
          <w:tcPr>
            <w:tcW w:w="6804" w:type="dxa"/>
            <w:tcBorders>
              <w:top w:val="nil"/>
              <w:left w:val="nil"/>
              <w:bottom w:val="single" w:sz="4" w:space="0" w:color="auto"/>
              <w:right w:val="single" w:sz="4" w:space="0" w:color="auto"/>
            </w:tcBorders>
            <w:shd w:val="clear" w:color="auto" w:fill="auto"/>
            <w:vAlign w:val="bottom"/>
            <w:hideMark/>
          </w:tcPr>
          <w:p w14:paraId="294121C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ул.Крупской</w:t>
            </w:r>
            <w:proofErr w:type="spellEnd"/>
            <w:r w:rsidRPr="00434D87">
              <w:rPr>
                <w:rFonts w:eastAsia="Times New Roman"/>
                <w:color w:val="000000"/>
                <w:sz w:val="22"/>
                <w:lang w:eastAsia="ru-RU"/>
              </w:rPr>
              <w:t>, 29</w:t>
            </w:r>
          </w:p>
        </w:tc>
        <w:tc>
          <w:tcPr>
            <w:tcW w:w="2442" w:type="dxa"/>
            <w:tcBorders>
              <w:top w:val="nil"/>
              <w:left w:val="nil"/>
              <w:bottom w:val="single" w:sz="4" w:space="0" w:color="auto"/>
              <w:right w:val="single" w:sz="4" w:space="0" w:color="auto"/>
            </w:tcBorders>
            <w:shd w:val="clear" w:color="auto" w:fill="auto"/>
            <w:vAlign w:val="center"/>
            <w:hideMark/>
          </w:tcPr>
          <w:p w14:paraId="42B9664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5D964261"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102.</w:t>
            </w:r>
          </w:p>
        </w:tc>
        <w:tc>
          <w:tcPr>
            <w:tcW w:w="960" w:type="dxa"/>
            <w:tcBorders>
              <w:top w:val="nil"/>
              <w:left w:val="nil"/>
              <w:bottom w:val="single" w:sz="4" w:space="0" w:color="auto"/>
              <w:right w:val="single" w:sz="4" w:space="0" w:color="auto"/>
            </w:tcBorders>
            <w:shd w:val="clear" w:color="auto" w:fill="auto"/>
            <w:noWrap/>
            <w:vAlign w:val="center"/>
            <w:hideMark/>
          </w:tcPr>
          <w:p w14:paraId="687D7C1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2023</w:t>
            </w:r>
          </w:p>
        </w:tc>
      </w:tr>
      <w:tr w:rsidR="00434D87" w:rsidRPr="00434D87" w14:paraId="199ACE4E"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19C5A450"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47</w:t>
            </w:r>
          </w:p>
        </w:tc>
        <w:tc>
          <w:tcPr>
            <w:tcW w:w="2607" w:type="dxa"/>
            <w:tcBorders>
              <w:top w:val="nil"/>
              <w:left w:val="nil"/>
              <w:bottom w:val="single" w:sz="4" w:space="0" w:color="auto"/>
              <w:right w:val="single" w:sz="4" w:space="0" w:color="auto"/>
            </w:tcBorders>
            <w:shd w:val="clear" w:color="auto" w:fill="auto"/>
            <w:noWrap/>
            <w:vAlign w:val="center"/>
            <w:hideMark/>
          </w:tcPr>
          <w:p w14:paraId="4E3D60E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Больничный городок</w:t>
            </w:r>
          </w:p>
        </w:tc>
        <w:tc>
          <w:tcPr>
            <w:tcW w:w="6804" w:type="dxa"/>
            <w:tcBorders>
              <w:top w:val="nil"/>
              <w:left w:val="nil"/>
              <w:bottom w:val="single" w:sz="4" w:space="0" w:color="auto"/>
              <w:right w:val="single" w:sz="4" w:space="0" w:color="auto"/>
            </w:tcBorders>
            <w:shd w:val="clear" w:color="auto" w:fill="auto"/>
            <w:vAlign w:val="bottom"/>
            <w:hideMark/>
          </w:tcPr>
          <w:p w14:paraId="23BCA2C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ул.Крупской</w:t>
            </w:r>
            <w:proofErr w:type="spellEnd"/>
            <w:r w:rsidRPr="00434D87">
              <w:rPr>
                <w:rFonts w:eastAsia="Times New Roman"/>
                <w:color w:val="000000"/>
                <w:sz w:val="22"/>
                <w:lang w:eastAsia="ru-RU"/>
              </w:rPr>
              <w:t>, 31</w:t>
            </w:r>
          </w:p>
        </w:tc>
        <w:tc>
          <w:tcPr>
            <w:tcW w:w="2442" w:type="dxa"/>
            <w:tcBorders>
              <w:top w:val="nil"/>
              <w:left w:val="nil"/>
              <w:bottom w:val="single" w:sz="4" w:space="0" w:color="auto"/>
              <w:right w:val="single" w:sz="4" w:space="0" w:color="auto"/>
            </w:tcBorders>
            <w:shd w:val="clear" w:color="auto" w:fill="auto"/>
            <w:vAlign w:val="center"/>
            <w:hideMark/>
          </w:tcPr>
          <w:p w14:paraId="16BE03CA"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12A41F2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3; 102.</w:t>
            </w:r>
          </w:p>
        </w:tc>
        <w:tc>
          <w:tcPr>
            <w:tcW w:w="960" w:type="dxa"/>
            <w:tcBorders>
              <w:top w:val="nil"/>
              <w:left w:val="nil"/>
              <w:bottom w:val="single" w:sz="4" w:space="0" w:color="auto"/>
              <w:right w:val="single" w:sz="4" w:space="0" w:color="auto"/>
            </w:tcBorders>
            <w:shd w:val="clear" w:color="auto" w:fill="auto"/>
            <w:noWrap/>
            <w:vAlign w:val="center"/>
            <w:hideMark/>
          </w:tcPr>
          <w:p w14:paraId="3D4BA23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2022</w:t>
            </w:r>
          </w:p>
        </w:tc>
      </w:tr>
      <w:tr w:rsidR="00434D87" w:rsidRPr="00434D87" w14:paraId="4288EDEB"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2E95442"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48</w:t>
            </w:r>
          </w:p>
        </w:tc>
        <w:tc>
          <w:tcPr>
            <w:tcW w:w="2607" w:type="dxa"/>
            <w:tcBorders>
              <w:top w:val="nil"/>
              <w:left w:val="nil"/>
              <w:bottom w:val="single" w:sz="4" w:space="0" w:color="auto"/>
              <w:right w:val="single" w:sz="4" w:space="0" w:color="auto"/>
            </w:tcBorders>
            <w:shd w:val="clear" w:color="auto" w:fill="auto"/>
            <w:noWrap/>
            <w:vAlign w:val="center"/>
            <w:hideMark/>
          </w:tcPr>
          <w:p w14:paraId="2C52649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Крупской</w:t>
            </w:r>
          </w:p>
        </w:tc>
        <w:tc>
          <w:tcPr>
            <w:tcW w:w="6804" w:type="dxa"/>
            <w:tcBorders>
              <w:top w:val="nil"/>
              <w:left w:val="nil"/>
              <w:bottom w:val="single" w:sz="4" w:space="0" w:color="auto"/>
              <w:right w:val="single" w:sz="4" w:space="0" w:color="auto"/>
            </w:tcBorders>
            <w:shd w:val="clear" w:color="auto" w:fill="auto"/>
            <w:vAlign w:val="bottom"/>
            <w:hideMark/>
          </w:tcPr>
          <w:p w14:paraId="6FE9849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ул.Крупской</w:t>
            </w:r>
            <w:proofErr w:type="spellEnd"/>
            <w:r w:rsidRPr="00434D87">
              <w:rPr>
                <w:rFonts w:eastAsia="Times New Roman"/>
                <w:color w:val="000000"/>
                <w:sz w:val="22"/>
                <w:lang w:eastAsia="ru-RU"/>
              </w:rPr>
              <w:t>, 8</w:t>
            </w:r>
          </w:p>
        </w:tc>
        <w:tc>
          <w:tcPr>
            <w:tcW w:w="2442" w:type="dxa"/>
            <w:tcBorders>
              <w:top w:val="nil"/>
              <w:left w:val="nil"/>
              <w:bottom w:val="single" w:sz="4" w:space="0" w:color="auto"/>
              <w:right w:val="single" w:sz="4" w:space="0" w:color="auto"/>
            </w:tcBorders>
            <w:shd w:val="clear" w:color="auto" w:fill="auto"/>
            <w:vAlign w:val="center"/>
            <w:hideMark/>
          </w:tcPr>
          <w:p w14:paraId="6C90743D"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7CC82AD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102.</w:t>
            </w:r>
          </w:p>
        </w:tc>
        <w:tc>
          <w:tcPr>
            <w:tcW w:w="960" w:type="dxa"/>
            <w:tcBorders>
              <w:top w:val="nil"/>
              <w:left w:val="nil"/>
              <w:bottom w:val="single" w:sz="4" w:space="0" w:color="auto"/>
              <w:right w:val="single" w:sz="4" w:space="0" w:color="auto"/>
            </w:tcBorders>
            <w:shd w:val="clear" w:color="auto" w:fill="auto"/>
            <w:noWrap/>
            <w:vAlign w:val="center"/>
            <w:hideMark/>
          </w:tcPr>
          <w:p w14:paraId="26205C7D" w14:textId="77F37D4E"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50C3C17F"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1A1C274A"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49</w:t>
            </w:r>
          </w:p>
        </w:tc>
        <w:tc>
          <w:tcPr>
            <w:tcW w:w="2607" w:type="dxa"/>
            <w:tcBorders>
              <w:top w:val="nil"/>
              <w:left w:val="nil"/>
              <w:bottom w:val="single" w:sz="4" w:space="0" w:color="auto"/>
              <w:right w:val="single" w:sz="4" w:space="0" w:color="auto"/>
            </w:tcBorders>
            <w:shd w:val="clear" w:color="auto" w:fill="auto"/>
            <w:noWrap/>
            <w:vAlign w:val="center"/>
            <w:hideMark/>
          </w:tcPr>
          <w:p w14:paraId="451C1055"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Железнодорожная станция</w:t>
            </w:r>
          </w:p>
        </w:tc>
        <w:tc>
          <w:tcPr>
            <w:tcW w:w="6804" w:type="dxa"/>
            <w:tcBorders>
              <w:top w:val="nil"/>
              <w:left w:val="nil"/>
              <w:bottom w:val="single" w:sz="4" w:space="0" w:color="auto"/>
              <w:right w:val="single" w:sz="4" w:space="0" w:color="auto"/>
            </w:tcBorders>
            <w:shd w:val="clear" w:color="auto" w:fill="auto"/>
            <w:vAlign w:val="bottom"/>
            <w:hideMark/>
          </w:tcPr>
          <w:p w14:paraId="60AB6D89"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ул.Вокзальная</w:t>
            </w:r>
            <w:proofErr w:type="spellEnd"/>
            <w:r w:rsidRPr="00434D87">
              <w:rPr>
                <w:rFonts w:eastAsia="Times New Roman"/>
                <w:color w:val="000000"/>
                <w:sz w:val="22"/>
                <w:lang w:eastAsia="ru-RU"/>
              </w:rPr>
              <w:t>, 3</w:t>
            </w:r>
          </w:p>
        </w:tc>
        <w:tc>
          <w:tcPr>
            <w:tcW w:w="2442" w:type="dxa"/>
            <w:tcBorders>
              <w:top w:val="nil"/>
              <w:left w:val="nil"/>
              <w:bottom w:val="single" w:sz="4" w:space="0" w:color="auto"/>
              <w:right w:val="single" w:sz="4" w:space="0" w:color="auto"/>
            </w:tcBorders>
            <w:shd w:val="clear" w:color="auto" w:fill="auto"/>
            <w:vAlign w:val="center"/>
            <w:hideMark/>
          </w:tcPr>
          <w:p w14:paraId="2B9606C0"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358DAF6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2; 3; 102.</w:t>
            </w:r>
          </w:p>
        </w:tc>
        <w:tc>
          <w:tcPr>
            <w:tcW w:w="960" w:type="dxa"/>
            <w:tcBorders>
              <w:top w:val="nil"/>
              <w:left w:val="nil"/>
              <w:bottom w:val="single" w:sz="4" w:space="0" w:color="auto"/>
              <w:right w:val="single" w:sz="4" w:space="0" w:color="auto"/>
            </w:tcBorders>
            <w:shd w:val="clear" w:color="auto" w:fill="auto"/>
            <w:noWrap/>
            <w:vAlign w:val="center"/>
            <w:hideMark/>
          </w:tcPr>
          <w:p w14:paraId="178E7FA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2023</w:t>
            </w:r>
          </w:p>
        </w:tc>
      </w:tr>
      <w:tr w:rsidR="00434D87" w:rsidRPr="00434D87" w14:paraId="736DE2BE"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0E2F5D7"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50</w:t>
            </w:r>
          </w:p>
        </w:tc>
        <w:tc>
          <w:tcPr>
            <w:tcW w:w="2607" w:type="dxa"/>
            <w:tcBorders>
              <w:top w:val="nil"/>
              <w:left w:val="nil"/>
              <w:bottom w:val="single" w:sz="4" w:space="0" w:color="auto"/>
              <w:right w:val="single" w:sz="4" w:space="0" w:color="auto"/>
            </w:tcBorders>
            <w:shd w:val="clear" w:color="auto" w:fill="auto"/>
            <w:noWrap/>
            <w:vAlign w:val="center"/>
            <w:hideMark/>
          </w:tcPr>
          <w:p w14:paraId="1DFDDE4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Народная стройка</w:t>
            </w:r>
          </w:p>
        </w:tc>
        <w:tc>
          <w:tcPr>
            <w:tcW w:w="6804" w:type="dxa"/>
            <w:tcBorders>
              <w:top w:val="nil"/>
              <w:left w:val="nil"/>
              <w:bottom w:val="single" w:sz="4" w:space="0" w:color="auto"/>
              <w:right w:val="single" w:sz="4" w:space="0" w:color="auto"/>
            </w:tcBorders>
            <w:shd w:val="clear" w:color="auto" w:fill="auto"/>
            <w:vAlign w:val="bottom"/>
            <w:hideMark/>
          </w:tcPr>
          <w:p w14:paraId="2F44DA81"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ул.Народная</w:t>
            </w:r>
            <w:proofErr w:type="spellEnd"/>
            <w:r w:rsidRPr="00434D87">
              <w:rPr>
                <w:rFonts w:eastAsia="Times New Roman"/>
                <w:color w:val="000000"/>
                <w:sz w:val="22"/>
                <w:lang w:eastAsia="ru-RU"/>
              </w:rPr>
              <w:t xml:space="preserve"> стройка,6</w:t>
            </w:r>
          </w:p>
        </w:tc>
        <w:tc>
          <w:tcPr>
            <w:tcW w:w="2442" w:type="dxa"/>
            <w:tcBorders>
              <w:top w:val="nil"/>
              <w:left w:val="nil"/>
              <w:bottom w:val="single" w:sz="4" w:space="0" w:color="auto"/>
              <w:right w:val="single" w:sz="4" w:space="0" w:color="auto"/>
            </w:tcBorders>
            <w:shd w:val="clear" w:color="auto" w:fill="auto"/>
            <w:vAlign w:val="center"/>
            <w:hideMark/>
          </w:tcPr>
          <w:p w14:paraId="7F7F593E"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538FA7E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2; 3; 102.</w:t>
            </w:r>
          </w:p>
        </w:tc>
        <w:tc>
          <w:tcPr>
            <w:tcW w:w="960" w:type="dxa"/>
            <w:tcBorders>
              <w:top w:val="nil"/>
              <w:left w:val="nil"/>
              <w:bottom w:val="single" w:sz="4" w:space="0" w:color="auto"/>
              <w:right w:val="single" w:sz="4" w:space="0" w:color="auto"/>
            </w:tcBorders>
            <w:shd w:val="clear" w:color="auto" w:fill="auto"/>
            <w:noWrap/>
            <w:vAlign w:val="center"/>
            <w:hideMark/>
          </w:tcPr>
          <w:p w14:paraId="492A3631" w14:textId="531B06CE"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1CAB7136"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59A09745"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51</w:t>
            </w:r>
          </w:p>
        </w:tc>
        <w:tc>
          <w:tcPr>
            <w:tcW w:w="2607" w:type="dxa"/>
            <w:tcBorders>
              <w:top w:val="nil"/>
              <w:left w:val="nil"/>
              <w:bottom w:val="single" w:sz="4" w:space="0" w:color="auto"/>
              <w:right w:val="single" w:sz="4" w:space="0" w:color="auto"/>
            </w:tcBorders>
            <w:shd w:val="clear" w:color="auto" w:fill="auto"/>
            <w:noWrap/>
            <w:vAlign w:val="center"/>
            <w:hideMark/>
          </w:tcPr>
          <w:p w14:paraId="00D822D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Управление Совхоза</w:t>
            </w:r>
          </w:p>
        </w:tc>
        <w:tc>
          <w:tcPr>
            <w:tcW w:w="6804" w:type="dxa"/>
            <w:tcBorders>
              <w:top w:val="nil"/>
              <w:left w:val="nil"/>
              <w:bottom w:val="single" w:sz="4" w:space="0" w:color="auto"/>
              <w:right w:val="single" w:sz="4" w:space="0" w:color="auto"/>
            </w:tcBorders>
            <w:shd w:val="clear" w:color="auto" w:fill="auto"/>
            <w:vAlign w:val="bottom"/>
            <w:hideMark/>
          </w:tcPr>
          <w:p w14:paraId="7EBD2D6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ул.Металлургов</w:t>
            </w:r>
            <w:proofErr w:type="spellEnd"/>
            <w:r w:rsidRPr="00434D87">
              <w:rPr>
                <w:rFonts w:eastAsia="Times New Roman"/>
                <w:color w:val="000000"/>
                <w:sz w:val="22"/>
                <w:lang w:eastAsia="ru-RU"/>
              </w:rPr>
              <w:t>, 55</w:t>
            </w:r>
          </w:p>
        </w:tc>
        <w:tc>
          <w:tcPr>
            <w:tcW w:w="2442" w:type="dxa"/>
            <w:tcBorders>
              <w:top w:val="nil"/>
              <w:left w:val="nil"/>
              <w:bottom w:val="single" w:sz="4" w:space="0" w:color="auto"/>
              <w:right w:val="single" w:sz="4" w:space="0" w:color="auto"/>
            </w:tcBorders>
            <w:shd w:val="clear" w:color="auto" w:fill="auto"/>
            <w:vAlign w:val="center"/>
            <w:hideMark/>
          </w:tcPr>
          <w:p w14:paraId="3A82C09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4522A0C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102.</w:t>
            </w:r>
          </w:p>
        </w:tc>
        <w:tc>
          <w:tcPr>
            <w:tcW w:w="960" w:type="dxa"/>
            <w:tcBorders>
              <w:top w:val="nil"/>
              <w:left w:val="nil"/>
              <w:bottom w:val="single" w:sz="4" w:space="0" w:color="auto"/>
              <w:right w:val="single" w:sz="4" w:space="0" w:color="auto"/>
            </w:tcBorders>
            <w:shd w:val="clear" w:color="auto" w:fill="auto"/>
            <w:noWrap/>
            <w:vAlign w:val="center"/>
            <w:hideMark/>
          </w:tcPr>
          <w:p w14:paraId="5C7F59F8" w14:textId="4EE0F536"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4AFAA68F"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7822F097"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52</w:t>
            </w:r>
          </w:p>
        </w:tc>
        <w:tc>
          <w:tcPr>
            <w:tcW w:w="2607" w:type="dxa"/>
            <w:tcBorders>
              <w:top w:val="nil"/>
              <w:left w:val="nil"/>
              <w:bottom w:val="single" w:sz="4" w:space="0" w:color="auto"/>
              <w:right w:val="single" w:sz="4" w:space="0" w:color="auto"/>
            </w:tcBorders>
            <w:shd w:val="clear" w:color="auto" w:fill="auto"/>
            <w:noWrap/>
            <w:vAlign w:val="center"/>
            <w:hideMark/>
          </w:tcPr>
          <w:p w14:paraId="6F74D819"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Уральских рабочих</w:t>
            </w:r>
          </w:p>
        </w:tc>
        <w:tc>
          <w:tcPr>
            <w:tcW w:w="6804" w:type="dxa"/>
            <w:tcBorders>
              <w:top w:val="nil"/>
              <w:left w:val="nil"/>
              <w:bottom w:val="single" w:sz="4" w:space="0" w:color="auto"/>
              <w:right w:val="single" w:sz="4" w:space="0" w:color="auto"/>
            </w:tcBorders>
            <w:shd w:val="clear" w:color="auto" w:fill="auto"/>
            <w:vAlign w:val="bottom"/>
            <w:hideMark/>
          </w:tcPr>
          <w:p w14:paraId="70933209"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ул.Металлургов</w:t>
            </w:r>
            <w:proofErr w:type="spellEnd"/>
            <w:r w:rsidRPr="00434D87">
              <w:rPr>
                <w:rFonts w:eastAsia="Times New Roman"/>
                <w:color w:val="000000"/>
                <w:sz w:val="22"/>
                <w:lang w:eastAsia="ru-RU"/>
              </w:rPr>
              <w:t>, 27</w:t>
            </w:r>
          </w:p>
        </w:tc>
        <w:tc>
          <w:tcPr>
            <w:tcW w:w="2442" w:type="dxa"/>
            <w:tcBorders>
              <w:top w:val="nil"/>
              <w:left w:val="nil"/>
              <w:bottom w:val="single" w:sz="4" w:space="0" w:color="auto"/>
              <w:right w:val="single" w:sz="4" w:space="0" w:color="auto"/>
            </w:tcBorders>
            <w:shd w:val="clear" w:color="auto" w:fill="auto"/>
            <w:vAlign w:val="center"/>
            <w:hideMark/>
          </w:tcPr>
          <w:p w14:paraId="59F3865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6E74C5C9"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102.</w:t>
            </w:r>
          </w:p>
        </w:tc>
        <w:tc>
          <w:tcPr>
            <w:tcW w:w="960" w:type="dxa"/>
            <w:tcBorders>
              <w:top w:val="nil"/>
              <w:left w:val="nil"/>
              <w:bottom w:val="single" w:sz="4" w:space="0" w:color="auto"/>
              <w:right w:val="single" w:sz="4" w:space="0" w:color="auto"/>
            </w:tcBorders>
            <w:shd w:val="clear" w:color="auto" w:fill="auto"/>
            <w:noWrap/>
            <w:vAlign w:val="center"/>
            <w:hideMark/>
          </w:tcPr>
          <w:p w14:paraId="10D4B399"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2023</w:t>
            </w:r>
          </w:p>
        </w:tc>
      </w:tr>
      <w:tr w:rsidR="00434D87" w:rsidRPr="00434D87" w14:paraId="6BA3152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CD49BB6"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53</w:t>
            </w:r>
          </w:p>
        </w:tc>
        <w:tc>
          <w:tcPr>
            <w:tcW w:w="2607" w:type="dxa"/>
            <w:tcBorders>
              <w:top w:val="nil"/>
              <w:left w:val="nil"/>
              <w:bottom w:val="single" w:sz="4" w:space="0" w:color="auto"/>
              <w:right w:val="single" w:sz="4" w:space="0" w:color="auto"/>
            </w:tcBorders>
            <w:shd w:val="clear" w:color="auto" w:fill="auto"/>
            <w:noWrap/>
            <w:vAlign w:val="center"/>
            <w:hideMark/>
          </w:tcPr>
          <w:p w14:paraId="53664DD6" w14:textId="77777777" w:rsidR="00434D87" w:rsidRPr="00434D87" w:rsidRDefault="00434D87" w:rsidP="00434D87">
            <w:pPr>
              <w:spacing w:after="0" w:line="240" w:lineRule="auto"/>
              <w:ind w:firstLine="0"/>
              <w:contextualSpacing w:val="0"/>
              <w:jc w:val="center"/>
              <w:rPr>
                <w:rFonts w:eastAsia="Times New Roman"/>
                <w:sz w:val="22"/>
                <w:lang w:eastAsia="ru-RU"/>
              </w:rPr>
            </w:pPr>
            <w:r w:rsidRPr="00434D87">
              <w:rPr>
                <w:rFonts w:eastAsia="Times New Roman"/>
                <w:sz w:val="22"/>
                <w:lang w:eastAsia="ru-RU"/>
              </w:rPr>
              <w:t>Металлургов</w:t>
            </w:r>
          </w:p>
        </w:tc>
        <w:tc>
          <w:tcPr>
            <w:tcW w:w="6804" w:type="dxa"/>
            <w:tcBorders>
              <w:top w:val="nil"/>
              <w:left w:val="nil"/>
              <w:bottom w:val="single" w:sz="4" w:space="0" w:color="auto"/>
              <w:right w:val="single" w:sz="4" w:space="0" w:color="auto"/>
            </w:tcBorders>
            <w:shd w:val="clear" w:color="auto" w:fill="auto"/>
            <w:vAlign w:val="bottom"/>
            <w:hideMark/>
          </w:tcPr>
          <w:p w14:paraId="16C4F7D7"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ул.Чкалова</w:t>
            </w:r>
            <w:proofErr w:type="spellEnd"/>
            <w:r w:rsidRPr="00434D87">
              <w:rPr>
                <w:rFonts w:eastAsia="Times New Roman"/>
                <w:color w:val="000000"/>
                <w:sz w:val="22"/>
                <w:lang w:eastAsia="ru-RU"/>
              </w:rPr>
              <w:t>, 78</w:t>
            </w:r>
          </w:p>
        </w:tc>
        <w:tc>
          <w:tcPr>
            <w:tcW w:w="2442" w:type="dxa"/>
            <w:tcBorders>
              <w:top w:val="nil"/>
              <w:left w:val="nil"/>
              <w:bottom w:val="single" w:sz="4" w:space="0" w:color="auto"/>
              <w:right w:val="single" w:sz="4" w:space="0" w:color="auto"/>
            </w:tcBorders>
            <w:shd w:val="clear" w:color="auto" w:fill="auto"/>
            <w:vAlign w:val="center"/>
            <w:hideMark/>
          </w:tcPr>
          <w:p w14:paraId="1D64B89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3C0954C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 102.</w:t>
            </w:r>
          </w:p>
        </w:tc>
        <w:tc>
          <w:tcPr>
            <w:tcW w:w="960" w:type="dxa"/>
            <w:tcBorders>
              <w:top w:val="nil"/>
              <w:left w:val="nil"/>
              <w:bottom w:val="single" w:sz="4" w:space="0" w:color="auto"/>
              <w:right w:val="single" w:sz="4" w:space="0" w:color="auto"/>
            </w:tcBorders>
            <w:shd w:val="clear" w:color="auto" w:fill="auto"/>
            <w:noWrap/>
            <w:vAlign w:val="center"/>
            <w:hideMark/>
          </w:tcPr>
          <w:p w14:paraId="4D059E9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2022</w:t>
            </w:r>
          </w:p>
        </w:tc>
      </w:tr>
      <w:tr w:rsidR="00434D87" w:rsidRPr="00434D87" w14:paraId="5DEBCBA0"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A7029E6"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54</w:t>
            </w:r>
          </w:p>
        </w:tc>
        <w:tc>
          <w:tcPr>
            <w:tcW w:w="2607" w:type="dxa"/>
            <w:tcBorders>
              <w:top w:val="nil"/>
              <w:left w:val="nil"/>
              <w:bottom w:val="single" w:sz="4" w:space="0" w:color="auto"/>
              <w:right w:val="single" w:sz="4" w:space="0" w:color="auto"/>
            </w:tcBorders>
            <w:shd w:val="clear" w:color="auto" w:fill="auto"/>
            <w:noWrap/>
            <w:vAlign w:val="center"/>
            <w:hideMark/>
          </w:tcPr>
          <w:p w14:paraId="6C045290" w14:textId="77777777" w:rsidR="00434D87" w:rsidRPr="00434D87" w:rsidRDefault="00434D87" w:rsidP="00434D87">
            <w:pPr>
              <w:spacing w:after="0" w:line="240" w:lineRule="auto"/>
              <w:ind w:firstLine="0"/>
              <w:contextualSpacing w:val="0"/>
              <w:jc w:val="center"/>
              <w:rPr>
                <w:rFonts w:eastAsia="Times New Roman"/>
                <w:sz w:val="22"/>
                <w:lang w:eastAsia="ru-RU"/>
              </w:rPr>
            </w:pPr>
            <w:r w:rsidRPr="00434D87">
              <w:rPr>
                <w:rFonts w:eastAsia="Times New Roman"/>
                <w:sz w:val="22"/>
                <w:lang w:eastAsia="ru-RU"/>
              </w:rPr>
              <w:t>Металлургов</w:t>
            </w:r>
          </w:p>
        </w:tc>
        <w:tc>
          <w:tcPr>
            <w:tcW w:w="6804" w:type="dxa"/>
            <w:tcBorders>
              <w:top w:val="nil"/>
              <w:left w:val="nil"/>
              <w:bottom w:val="single" w:sz="4" w:space="0" w:color="auto"/>
              <w:right w:val="single" w:sz="4" w:space="0" w:color="auto"/>
            </w:tcBorders>
            <w:shd w:val="clear" w:color="auto" w:fill="auto"/>
            <w:vAlign w:val="bottom"/>
            <w:hideMark/>
          </w:tcPr>
          <w:p w14:paraId="7CE061B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ул.Чкалова</w:t>
            </w:r>
            <w:proofErr w:type="spellEnd"/>
            <w:r w:rsidRPr="00434D87">
              <w:rPr>
                <w:rFonts w:eastAsia="Times New Roman"/>
                <w:color w:val="000000"/>
                <w:sz w:val="22"/>
                <w:lang w:eastAsia="ru-RU"/>
              </w:rPr>
              <w:t>, 78</w:t>
            </w:r>
          </w:p>
        </w:tc>
        <w:tc>
          <w:tcPr>
            <w:tcW w:w="2442" w:type="dxa"/>
            <w:tcBorders>
              <w:top w:val="nil"/>
              <w:left w:val="nil"/>
              <w:bottom w:val="single" w:sz="4" w:space="0" w:color="auto"/>
              <w:right w:val="single" w:sz="4" w:space="0" w:color="auto"/>
            </w:tcBorders>
            <w:shd w:val="clear" w:color="auto" w:fill="auto"/>
            <w:vAlign w:val="center"/>
            <w:hideMark/>
          </w:tcPr>
          <w:p w14:paraId="47125A3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261BBFA2"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2; 3.</w:t>
            </w:r>
          </w:p>
        </w:tc>
        <w:tc>
          <w:tcPr>
            <w:tcW w:w="960" w:type="dxa"/>
            <w:tcBorders>
              <w:top w:val="nil"/>
              <w:left w:val="nil"/>
              <w:bottom w:val="single" w:sz="4" w:space="0" w:color="auto"/>
              <w:right w:val="single" w:sz="4" w:space="0" w:color="auto"/>
            </w:tcBorders>
            <w:shd w:val="clear" w:color="auto" w:fill="auto"/>
            <w:noWrap/>
            <w:vAlign w:val="center"/>
            <w:hideMark/>
          </w:tcPr>
          <w:p w14:paraId="1193608D" w14:textId="272BF36F"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0845EF90"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39EFA120"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55</w:t>
            </w:r>
          </w:p>
        </w:tc>
        <w:tc>
          <w:tcPr>
            <w:tcW w:w="2607" w:type="dxa"/>
            <w:tcBorders>
              <w:top w:val="nil"/>
              <w:left w:val="nil"/>
              <w:bottom w:val="single" w:sz="4" w:space="0" w:color="auto"/>
              <w:right w:val="single" w:sz="4" w:space="0" w:color="auto"/>
            </w:tcBorders>
            <w:shd w:val="clear" w:color="auto" w:fill="auto"/>
            <w:noWrap/>
            <w:vAlign w:val="center"/>
            <w:hideMark/>
          </w:tcPr>
          <w:p w14:paraId="390526F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Чкалова</w:t>
            </w:r>
          </w:p>
        </w:tc>
        <w:tc>
          <w:tcPr>
            <w:tcW w:w="6804" w:type="dxa"/>
            <w:tcBorders>
              <w:top w:val="nil"/>
              <w:left w:val="nil"/>
              <w:bottom w:val="single" w:sz="4" w:space="0" w:color="auto"/>
              <w:right w:val="single" w:sz="4" w:space="0" w:color="auto"/>
            </w:tcBorders>
            <w:shd w:val="clear" w:color="auto" w:fill="auto"/>
            <w:vAlign w:val="bottom"/>
            <w:hideMark/>
          </w:tcPr>
          <w:p w14:paraId="15B4792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ул. Чкалова,76</w:t>
            </w:r>
          </w:p>
        </w:tc>
        <w:tc>
          <w:tcPr>
            <w:tcW w:w="2442" w:type="dxa"/>
            <w:tcBorders>
              <w:top w:val="nil"/>
              <w:left w:val="nil"/>
              <w:bottom w:val="single" w:sz="4" w:space="0" w:color="auto"/>
              <w:right w:val="single" w:sz="4" w:space="0" w:color="auto"/>
            </w:tcBorders>
            <w:shd w:val="clear" w:color="auto" w:fill="auto"/>
            <w:vAlign w:val="center"/>
            <w:hideMark/>
          </w:tcPr>
          <w:p w14:paraId="479848B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proofErr w:type="gramStart"/>
            <w:r w:rsidRPr="00434D87">
              <w:rPr>
                <w:rFonts w:eastAsia="Times New Roman"/>
                <w:color w:val="000000"/>
                <w:sz w:val="22"/>
                <w:lang w:eastAsia="ru-RU"/>
              </w:rPr>
              <w:t>да  (</w:t>
            </w:r>
            <w:proofErr w:type="gramEnd"/>
            <w:r w:rsidRPr="00434D87">
              <w:rPr>
                <w:rFonts w:eastAsia="Times New Roman"/>
                <w:color w:val="000000"/>
                <w:sz w:val="22"/>
                <w:lang w:eastAsia="ru-RU"/>
              </w:rPr>
              <w:t>павильон ОАО Сбербанк)</w:t>
            </w:r>
          </w:p>
        </w:tc>
        <w:tc>
          <w:tcPr>
            <w:tcW w:w="2161" w:type="dxa"/>
            <w:tcBorders>
              <w:top w:val="nil"/>
              <w:left w:val="nil"/>
              <w:bottom w:val="single" w:sz="4" w:space="0" w:color="auto"/>
              <w:right w:val="single" w:sz="4" w:space="0" w:color="auto"/>
            </w:tcBorders>
            <w:shd w:val="clear" w:color="auto" w:fill="auto"/>
            <w:vAlign w:val="bottom"/>
            <w:hideMark/>
          </w:tcPr>
          <w:p w14:paraId="382BAC17"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101; 102; 104; 109; 149.</w:t>
            </w:r>
          </w:p>
        </w:tc>
        <w:tc>
          <w:tcPr>
            <w:tcW w:w="960" w:type="dxa"/>
            <w:tcBorders>
              <w:top w:val="nil"/>
              <w:left w:val="nil"/>
              <w:bottom w:val="single" w:sz="4" w:space="0" w:color="auto"/>
              <w:right w:val="single" w:sz="4" w:space="0" w:color="auto"/>
            </w:tcBorders>
            <w:shd w:val="clear" w:color="auto" w:fill="auto"/>
            <w:noWrap/>
            <w:vAlign w:val="center"/>
            <w:hideMark/>
          </w:tcPr>
          <w:p w14:paraId="7E75CCFD" w14:textId="5C26A27E"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1C5ACE2F"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7E041F48"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56</w:t>
            </w:r>
          </w:p>
        </w:tc>
        <w:tc>
          <w:tcPr>
            <w:tcW w:w="2607" w:type="dxa"/>
            <w:tcBorders>
              <w:top w:val="nil"/>
              <w:left w:val="nil"/>
              <w:bottom w:val="single" w:sz="4" w:space="0" w:color="auto"/>
              <w:right w:val="single" w:sz="4" w:space="0" w:color="auto"/>
            </w:tcBorders>
            <w:shd w:val="clear" w:color="auto" w:fill="auto"/>
            <w:noWrap/>
            <w:vAlign w:val="center"/>
            <w:hideMark/>
          </w:tcPr>
          <w:p w14:paraId="7F31014B"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Металлургов</w:t>
            </w:r>
          </w:p>
        </w:tc>
        <w:tc>
          <w:tcPr>
            <w:tcW w:w="6804" w:type="dxa"/>
            <w:tcBorders>
              <w:top w:val="nil"/>
              <w:left w:val="nil"/>
              <w:bottom w:val="single" w:sz="4" w:space="0" w:color="auto"/>
              <w:right w:val="single" w:sz="4" w:space="0" w:color="auto"/>
            </w:tcBorders>
            <w:shd w:val="clear" w:color="auto" w:fill="auto"/>
            <w:vAlign w:val="bottom"/>
            <w:hideMark/>
          </w:tcPr>
          <w:p w14:paraId="160B8911"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ул. Чкалова,76</w:t>
            </w:r>
          </w:p>
        </w:tc>
        <w:tc>
          <w:tcPr>
            <w:tcW w:w="2442" w:type="dxa"/>
            <w:tcBorders>
              <w:top w:val="nil"/>
              <w:left w:val="nil"/>
              <w:bottom w:val="single" w:sz="4" w:space="0" w:color="auto"/>
              <w:right w:val="single" w:sz="4" w:space="0" w:color="auto"/>
            </w:tcBorders>
            <w:shd w:val="clear" w:color="000000" w:fill="FFFFFF"/>
            <w:vAlign w:val="center"/>
            <w:hideMark/>
          </w:tcPr>
          <w:p w14:paraId="53961D8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(торговый павильон)</w:t>
            </w:r>
          </w:p>
        </w:tc>
        <w:tc>
          <w:tcPr>
            <w:tcW w:w="2161" w:type="dxa"/>
            <w:tcBorders>
              <w:top w:val="nil"/>
              <w:left w:val="nil"/>
              <w:bottom w:val="single" w:sz="4" w:space="0" w:color="auto"/>
              <w:right w:val="single" w:sz="4" w:space="0" w:color="auto"/>
            </w:tcBorders>
            <w:shd w:val="clear" w:color="auto" w:fill="auto"/>
            <w:vAlign w:val="bottom"/>
            <w:hideMark/>
          </w:tcPr>
          <w:p w14:paraId="40F7A167"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101; 102; 104; 109; 149.</w:t>
            </w:r>
          </w:p>
        </w:tc>
        <w:tc>
          <w:tcPr>
            <w:tcW w:w="960" w:type="dxa"/>
            <w:tcBorders>
              <w:top w:val="nil"/>
              <w:left w:val="nil"/>
              <w:bottom w:val="single" w:sz="4" w:space="0" w:color="auto"/>
              <w:right w:val="single" w:sz="4" w:space="0" w:color="auto"/>
            </w:tcBorders>
            <w:shd w:val="clear" w:color="auto" w:fill="auto"/>
            <w:noWrap/>
            <w:vAlign w:val="center"/>
            <w:hideMark/>
          </w:tcPr>
          <w:p w14:paraId="76F7D2B1" w14:textId="5134AC51"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06580640"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2A49A8B"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57</w:t>
            </w:r>
          </w:p>
        </w:tc>
        <w:tc>
          <w:tcPr>
            <w:tcW w:w="2607" w:type="dxa"/>
            <w:tcBorders>
              <w:top w:val="nil"/>
              <w:left w:val="nil"/>
              <w:bottom w:val="single" w:sz="4" w:space="0" w:color="auto"/>
              <w:right w:val="single" w:sz="4" w:space="0" w:color="auto"/>
            </w:tcBorders>
            <w:shd w:val="clear" w:color="auto" w:fill="auto"/>
            <w:noWrap/>
            <w:vAlign w:val="center"/>
            <w:hideMark/>
          </w:tcPr>
          <w:p w14:paraId="5FC9AC8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Красноармейская</w:t>
            </w:r>
          </w:p>
        </w:tc>
        <w:tc>
          <w:tcPr>
            <w:tcW w:w="6804" w:type="dxa"/>
            <w:tcBorders>
              <w:top w:val="nil"/>
              <w:left w:val="nil"/>
              <w:bottom w:val="single" w:sz="4" w:space="0" w:color="auto"/>
              <w:right w:val="single" w:sz="4" w:space="0" w:color="auto"/>
            </w:tcBorders>
            <w:shd w:val="clear" w:color="auto" w:fill="auto"/>
            <w:vAlign w:val="bottom"/>
            <w:hideMark/>
          </w:tcPr>
          <w:p w14:paraId="56ED5FD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ул.Красноармейская</w:t>
            </w:r>
            <w:proofErr w:type="spellEnd"/>
            <w:r w:rsidRPr="00434D87">
              <w:rPr>
                <w:rFonts w:eastAsia="Times New Roman"/>
                <w:color w:val="000000"/>
                <w:sz w:val="22"/>
                <w:lang w:eastAsia="ru-RU"/>
              </w:rPr>
              <w:t>, 114</w:t>
            </w:r>
          </w:p>
        </w:tc>
        <w:tc>
          <w:tcPr>
            <w:tcW w:w="2442" w:type="dxa"/>
            <w:tcBorders>
              <w:top w:val="nil"/>
              <w:left w:val="nil"/>
              <w:bottom w:val="single" w:sz="4" w:space="0" w:color="auto"/>
              <w:right w:val="single" w:sz="4" w:space="0" w:color="auto"/>
            </w:tcBorders>
            <w:shd w:val="clear" w:color="auto" w:fill="auto"/>
            <w:vAlign w:val="center"/>
            <w:hideMark/>
          </w:tcPr>
          <w:p w14:paraId="6B825A93"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02D99E56"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719BF021" w14:textId="6CC37285"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3A5855AE"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79F46AC9"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lastRenderedPageBreak/>
              <w:t>58</w:t>
            </w:r>
          </w:p>
        </w:tc>
        <w:tc>
          <w:tcPr>
            <w:tcW w:w="2607" w:type="dxa"/>
            <w:tcBorders>
              <w:top w:val="nil"/>
              <w:left w:val="nil"/>
              <w:bottom w:val="single" w:sz="4" w:space="0" w:color="auto"/>
              <w:right w:val="single" w:sz="4" w:space="0" w:color="auto"/>
            </w:tcBorders>
            <w:shd w:val="clear" w:color="auto" w:fill="auto"/>
            <w:noWrap/>
            <w:vAlign w:val="center"/>
            <w:hideMark/>
          </w:tcPr>
          <w:p w14:paraId="30B1A14C"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Красноармейская</w:t>
            </w:r>
          </w:p>
        </w:tc>
        <w:tc>
          <w:tcPr>
            <w:tcW w:w="6804" w:type="dxa"/>
            <w:tcBorders>
              <w:top w:val="nil"/>
              <w:left w:val="nil"/>
              <w:bottom w:val="single" w:sz="4" w:space="0" w:color="auto"/>
              <w:right w:val="single" w:sz="4" w:space="0" w:color="auto"/>
            </w:tcBorders>
            <w:shd w:val="clear" w:color="auto" w:fill="auto"/>
            <w:vAlign w:val="bottom"/>
            <w:hideMark/>
          </w:tcPr>
          <w:p w14:paraId="2985B94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ул.Красноармейская</w:t>
            </w:r>
            <w:proofErr w:type="spellEnd"/>
            <w:r w:rsidRPr="00434D87">
              <w:rPr>
                <w:rFonts w:eastAsia="Times New Roman"/>
                <w:color w:val="000000"/>
                <w:sz w:val="22"/>
                <w:lang w:eastAsia="ru-RU"/>
              </w:rPr>
              <w:t>, 121</w:t>
            </w:r>
          </w:p>
        </w:tc>
        <w:tc>
          <w:tcPr>
            <w:tcW w:w="2442" w:type="dxa"/>
            <w:tcBorders>
              <w:top w:val="nil"/>
              <w:left w:val="nil"/>
              <w:bottom w:val="single" w:sz="4" w:space="0" w:color="auto"/>
              <w:right w:val="single" w:sz="4" w:space="0" w:color="auto"/>
            </w:tcBorders>
            <w:shd w:val="clear" w:color="auto" w:fill="auto"/>
            <w:vAlign w:val="center"/>
            <w:hideMark/>
          </w:tcPr>
          <w:p w14:paraId="0A20A18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20E139E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7B77B499" w14:textId="210D4304"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342FCA0D"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9DBD70A"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59</w:t>
            </w:r>
          </w:p>
        </w:tc>
        <w:tc>
          <w:tcPr>
            <w:tcW w:w="2607" w:type="dxa"/>
            <w:tcBorders>
              <w:top w:val="nil"/>
              <w:left w:val="nil"/>
              <w:bottom w:val="single" w:sz="4" w:space="0" w:color="auto"/>
              <w:right w:val="single" w:sz="4" w:space="0" w:color="auto"/>
            </w:tcBorders>
            <w:shd w:val="clear" w:color="auto" w:fill="auto"/>
            <w:noWrap/>
            <w:vAlign w:val="center"/>
            <w:hideMark/>
          </w:tcPr>
          <w:p w14:paraId="31D58AE0"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Совхоз</w:t>
            </w:r>
          </w:p>
        </w:tc>
        <w:tc>
          <w:tcPr>
            <w:tcW w:w="6804" w:type="dxa"/>
            <w:tcBorders>
              <w:top w:val="nil"/>
              <w:left w:val="nil"/>
              <w:bottom w:val="single" w:sz="4" w:space="0" w:color="auto"/>
              <w:right w:val="single" w:sz="4" w:space="0" w:color="auto"/>
            </w:tcBorders>
            <w:shd w:val="clear" w:color="auto" w:fill="auto"/>
            <w:vAlign w:val="bottom"/>
            <w:hideMark/>
          </w:tcPr>
          <w:p w14:paraId="683D90F5"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ул.Южная</w:t>
            </w:r>
            <w:proofErr w:type="spellEnd"/>
            <w:r w:rsidRPr="00434D87">
              <w:rPr>
                <w:rFonts w:eastAsia="Times New Roman"/>
                <w:color w:val="000000"/>
                <w:sz w:val="22"/>
                <w:lang w:eastAsia="ru-RU"/>
              </w:rPr>
              <w:t>, 29</w:t>
            </w:r>
          </w:p>
        </w:tc>
        <w:tc>
          <w:tcPr>
            <w:tcW w:w="2442" w:type="dxa"/>
            <w:tcBorders>
              <w:top w:val="nil"/>
              <w:left w:val="nil"/>
              <w:bottom w:val="single" w:sz="4" w:space="0" w:color="auto"/>
              <w:right w:val="single" w:sz="4" w:space="0" w:color="auto"/>
            </w:tcBorders>
            <w:shd w:val="clear" w:color="auto" w:fill="auto"/>
            <w:vAlign w:val="center"/>
            <w:hideMark/>
          </w:tcPr>
          <w:p w14:paraId="1CEF0230"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1833B698"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12F09FD1" w14:textId="14D0BD1C"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74D58CE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2867263F"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60</w:t>
            </w:r>
          </w:p>
        </w:tc>
        <w:tc>
          <w:tcPr>
            <w:tcW w:w="2607" w:type="dxa"/>
            <w:tcBorders>
              <w:top w:val="nil"/>
              <w:left w:val="nil"/>
              <w:bottom w:val="single" w:sz="4" w:space="0" w:color="auto"/>
              <w:right w:val="single" w:sz="4" w:space="0" w:color="auto"/>
            </w:tcBorders>
            <w:shd w:val="clear" w:color="auto" w:fill="auto"/>
            <w:noWrap/>
            <w:vAlign w:val="center"/>
            <w:hideMark/>
          </w:tcPr>
          <w:p w14:paraId="18330A5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Цех № 21</w:t>
            </w:r>
          </w:p>
        </w:tc>
        <w:tc>
          <w:tcPr>
            <w:tcW w:w="6804" w:type="dxa"/>
            <w:tcBorders>
              <w:top w:val="nil"/>
              <w:left w:val="nil"/>
              <w:bottom w:val="single" w:sz="4" w:space="0" w:color="auto"/>
              <w:right w:val="single" w:sz="4" w:space="0" w:color="auto"/>
            </w:tcBorders>
            <w:shd w:val="clear" w:color="auto" w:fill="auto"/>
            <w:vAlign w:val="bottom"/>
            <w:hideMark/>
          </w:tcPr>
          <w:p w14:paraId="79208212"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w:t>
            </w:r>
            <w:proofErr w:type="spellStart"/>
            <w:r w:rsidRPr="00434D87">
              <w:rPr>
                <w:rFonts w:eastAsia="Times New Roman"/>
                <w:color w:val="000000"/>
                <w:sz w:val="22"/>
                <w:lang w:eastAsia="ru-RU"/>
              </w:rPr>
              <w:t>ул.Северная</w:t>
            </w:r>
            <w:proofErr w:type="spellEnd"/>
            <w:r w:rsidRPr="00434D87">
              <w:rPr>
                <w:rFonts w:eastAsia="Times New Roman"/>
                <w:color w:val="000000"/>
                <w:sz w:val="22"/>
                <w:lang w:eastAsia="ru-RU"/>
              </w:rPr>
              <w:t xml:space="preserve"> Цех № 21</w:t>
            </w:r>
          </w:p>
        </w:tc>
        <w:tc>
          <w:tcPr>
            <w:tcW w:w="2442" w:type="dxa"/>
            <w:tcBorders>
              <w:top w:val="nil"/>
              <w:left w:val="nil"/>
              <w:bottom w:val="single" w:sz="4" w:space="0" w:color="auto"/>
              <w:right w:val="single" w:sz="4" w:space="0" w:color="auto"/>
            </w:tcBorders>
            <w:shd w:val="clear" w:color="auto" w:fill="auto"/>
            <w:vAlign w:val="center"/>
            <w:hideMark/>
          </w:tcPr>
          <w:p w14:paraId="6F2ADDE7"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5A8FE06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center"/>
            <w:hideMark/>
          </w:tcPr>
          <w:p w14:paraId="5C9FADA5" w14:textId="26F387AE"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3E8DE707"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3F8C2ED9" w14:textId="77777777" w:rsidR="00434D87" w:rsidRPr="00434D87" w:rsidRDefault="00434D87" w:rsidP="00434D87">
            <w:pPr>
              <w:spacing w:after="0" w:line="240" w:lineRule="auto"/>
              <w:ind w:firstLine="0"/>
              <w:contextualSpacing w:val="0"/>
              <w:jc w:val="right"/>
              <w:rPr>
                <w:rFonts w:eastAsia="Times New Roman"/>
                <w:sz w:val="22"/>
                <w:lang w:eastAsia="ru-RU"/>
              </w:rPr>
            </w:pPr>
            <w:r w:rsidRPr="00434D87">
              <w:rPr>
                <w:rFonts w:eastAsia="Times New Roman"/>
                <w:sz w:val="22"/>
                <w:lang w:eastAsia="ru-RU"/>
              </w:rPr>
              <w:t>61</w:t>
            </w:r>
          </w:p>
        </w:tc>
        <w:tc>
          <w:tcPr>
            <w:tcW w:w="2607" w:type="dxa"/>
            <w:tcBorders>
              <w:top w:val="nil"/>
              <w:left w:val="nil"/>
              <w:bottom w:val="single" w:sz="4" w:space="0" w:color="auto"/>
              <w:right w:val="single" w:sz="4" w:space="0" w:color="auto"/>
            </w:tcBorders>
            <w:shd w:val="clear" w:color="auto" w:fill="auto"/>
            <w:noWrap/>
            <w:vAlign w:val="center"/>
            <w:hideMark/>
          </w:tcPr>
          <w:p w14:paraId="7FEE111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Сад № 2</w:t>
            </w:r>
          </w:p>
        </w:tc>
        <w:tc>
          <w:tcPr>
            <w:tcW w:w="6804" w:type="dxa"/>
            <w:tcBorders>
              <w:top w:val="nil"/>
              <w:left w:val="nil"/>
              <w:bottom w:val="single" w:sz="4" w:space="0" w:color="auto"/>
              <w:right w:val="single" w:sz="4" w:space="0" w:color="auto"/>
            </w:tcBorders>
            <w:shd w:val="clear" w:color="auto" w:fill="auto"/>
            <w:vAlign w:val="bottom"/>
            <w:hideMark/>
          </w:tcPr>
          <w:p w14:paraId="6B11E25D"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 xml:space="preserve">624760, Свердловская область, </w:t>
            </w:r>
            <w:proofErr w:type="spellStart"/>
            <w:r w:rsidRPr="00434D87">
              <w:rPr>
                <w:rFonts w:eastAsia="Times New Roman"/>
                <w:color w:val="000000"/>
                <w:sz w:val="22"/>
                <w:lang w:eastAsia="ru-RU"/>
              </w:rPr>
              <w:t>г.Верхняя</w:t>
            </w:r>
            <w:proofErr w:type="spellEnd"/>
            <w:r w:rsidRPr="00434D87">
              <w:rPr>
                <w:rFonts w:eastAsia="Times New Roman"/>
                <w:color w:val="000000"/>
                <w:sz w:val="22"/>
                <w:lang w:eastAsia="ru-RU"/>
              </w:rPr>
              <w:t xml:space="preserve"> Салда ул. Северная, СНТ № 2</w:t>
            </w:r>
          </w:p>
        </w:tc>
        <w:tc>
          <w:tcPr>
            <w:tcW w:w="2442" w:type="dxa"/>
            <w:tcBorders>
              <w:top w:val="nil"/>
              <w:left w:val="nil"/>
              <w:bottom w:val="single" w:sz="4" w:space="0" w:color="auto"/>
              <w:right w:val="single" w:sz="4" w:space="0" w:color="auto"/>
            </w:tcBorders>
            <w:shd w:val="clear" w:color="auto" w:fill="auto"/>
            <w:vAlign w:val="center"/>
            <w:hideMark/>
          </w:tcPr>
          <w:p w14:paraId="2825E952"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5174B90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w:t>
            </w:r>
          </w:p>
        </w:tc>
        <w:tc>
          <w:tcPr>
            <w:tcW w:w="960" w:type="dxa"/>
            <w:tcBorders>
              <w:top w:val="nil"/>
              <w:left w:val="nil"/>
              <w:bottom w:val="single" w:sz="4" w:space="0" w:color="auto"/>
              <w:right w:val="single" w:sz="4" w:space="0" w:color="auto"/>
            </w:tcBorders>
            <w:shd w:val="clear" w:color="auto" w:fill="auto"/>
            <w:noWrap/>
            <w:vAlign w:val="center"/>
            <w:hideMark/>
          </w:tcPr>
          <w:p w14:paraId="05EBB510" w14:textId="67A8F400"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079F2A4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4E4C491"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62</w:t>
            </w:r>
          </w:p>
        </w:tc>
        <w:tc>
          <w:tcPr>
            <w:tcW w:w="2607" w:type="dxa"/>
            <w:tcBorders>
              <w:top w:val="nil"/>
              <w:left w:val="nil"/>
              <w:bottom w:val="single" w:sz="4" w:space="0" w:color="auto"/>
              <w:right w:val="single" w:sz="4" w:space="0" w:color="auto"/>
            </w:tcBorders>
            <w:shd w:val="clear" w:color="auto" w:fill="auto"/>
            <w:noWrap/>
            <w:vAlign w:val="center"/>
            <w:hideMark/>
          </w:tcPr>
          <w:p w14:paraId="3755E46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Сад № 9</w:t>
            </w:r>
          </w:p>
        </w:tc>
        <w:tc>
          <w:tcPr>
            <w:tcW w:w="6804" w:type="dxa"/>
            <w:tcBorders>
              <w:top w:val="nil"/>
              <w:left w:val="nil"/>
              <w:bottom w:val="single" w:sz="4" w:space="0" w:color="auto"/>
              <w:right w:val="single" w:sz="4" w:space="0" w:color="auto"/>
            </w:tcBorders>
            <w:shd w:val="clear" w:color="auto" w:fill="auto"/>
            <w:vAlign w:val="bottom"/>
            <w:hideMark/>
          </w:tcPr>
          <w:p w14:paraId="7527918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Верхнесалдинский район, СНТ № 9</w:t>
            </w:r>
          </w:p>
        </w:tc>
        <w:tc>
          <w:tcPr>
            <w:tcW w:w="2442" w:type="dxa"/>
            <w:tcBorders>
              <w:top w:val="nil"/>
              <w:left w:val="nil"/>
              <w:bottom w:val="single" w:sz="4" w:space="0" w:color="auto"/>
              <w:right w:val="single" w:sz="4" w:space="0" w:color="auto"/>
            </w:tcBorders>
            <w:shd w:val="clear" w:color="auto" w:fill="auto"/>
            <w:vAlign w:val="center"/>
            <w:hideMark/>
          </w:tcPr>
          <w:p w14:paraId="0A064FD8"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2F31D1AF"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2545F39A" w14:textId="57A5A361"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0BB9887C"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002666CD"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63</w:t>
            </w:r>
          </w:p>
        </w:tc>
        <w:tc>
          <w:tcPr>
            <w:tcW w:w="2607" w:type="dxa"/>
            <w:tcBorders>
              <w:top w:val="nil"/>
              <w:left w:val="nil"/>
              <w:bottom w:val="single" w:sz="4" w:space="0" w:color="auto"/>
              <w:right w:val="single" w:sz="4" w:space="0" w:color="auto"/>
            </w:tcBorders>
            <w:shd w:val="clear" w:color="auto" w:fill="auto"/>
            <w:noWrap/>
            <w:vAlign w:val="center"/>
            <w:hideMark/>
          </w:tcPr>
          <w:p w14:paraId="5C427AF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Сад № 8</w:t>
            </w:r>
          </w:p>
        </w:tc>
        <w:tc>
          <w:tcPr>
            <w:tcW w:w="6804" w:type="dxa"/>
            <w:tcBorders>
              <w:top w:val="nil"/>
              <w:left w:val="nil"/>
              <w:bottom w:val="single" w:sz="4" w:space="0" w:color="auto"/>
              <w:right w:val="single" w:sz="4" w:space="0" w:color="auto"/>
            </w:tcBorders>
            <w:shd w:val="clear" w:color="auto" w:fill="auto"/>
            <w:vAlign w:val="bottom"/>
            <w:hideMark/>
          </w:tcPr>
          <w:p w14:paraId="7D756F2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Верхнесалдинский район, СНТ № 8</w:t>
            </w:r>
          </w:p>
        </w:tc>
        <w:tc>
          <w:tcPr>
            <w:tcW w:w="2442" w:type="dxa"/>
            <w:tcBorders>
              <w:top w:val="nil"/>
              <w:left w:val="nil"/>
              <w:bottom w:val="single" w:sz="4" w:space="0" w:color="auto"/>
              <w:right w:val="single" w:sz="4" w:space="0" w:color="auto"/>
            </w:tcBorders>
            <w:shd w:val="clear" w:color="auto" w:fill="auto"/>
            <w:vAlign w:val="center"/>
            <w:hideMark/>
          </w:tcPr>
          <w:p w14:paraId="1D358C86"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нет</w:t>
            </w:r>
          </w:p>
        </w:tc>
        <w:tc>
          <w:tcPr>
            <w:tcW w:w="2161" w:type="dxa"/>
            <w:tcBorders>
              <w:top w:val="nil"/>
              <w:left w:val="nil"/>
              <w:bottom w:val="single" w:sz="4" w:space="0" w:color="auto"/>
              <w:right w:val="single" w:sz="4" w:space="0" w:color="auto"/>
            </w:tcBorders>
            <w:shd w:val="clear" w:color="auto" w:fill="auto"/>
            <w:vAlign w:val="bottom"/>
            <w:hideMark/>
          </w:tcPr>
          <w:p w14:paraId="2A5CBF6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4328B521" w14:textId="087991FD"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6F10F941"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67B5BA30"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64</w:t>
            </w:r>
          </w:p>
        </w:tc>
        <w:tc>
          <w:tcPr>
            <w:tcW w:w="2607" w:type="dxa"/>
            <w:tcBorders>
              <w:top w:val="nil"/>
              <w:left w:val="nil"/>
              <w:bottom w:val="single" w:sz="4" w:space="0" w:color="auto"/>
              <w:right w:val="single" w:sz="4" w:space="0" w:color="auto"/>
            </w:tcBorders>
            <w:shd w:val="clear" w:color="auto" w:fill="auto"/>
            <w:noWrap/>
            <w:vAlign w:val="center"/>
            <w:hideMark/>
          </w:tcPr>
          <w:p w14:paraId="41B4A5AB"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Сад № 5</w:t>
            </w:r>
          </w:p>
        </w:tc>
        <w:tc>
          <w:tcPr>
            <w:tcW w:w="6804" w:type="dxa"/>
            <w:tcBorders>
              <w:top w:val="nil"/>
              <w:left w:val="nil"/>
              <w:bottom w:val="single" w:sz="4" w:space="0" w:color="auto"/>
              <w:right w:val="single" w:sz="4" w:space="0" w:color="auto"/>
            </w:tcBorders>
            <w:shd w:val="clear" w:color="auto" w:fill="auto"/>
            <w:vAlign w:val="bottom"/>
            <w:hideMark/>
          </w:tcPr>
          <w:p w14:paraId="4A446FFB"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Верхнесалдинский район, СНТ № 5</w:t>
            </w:r>
          </w:p>
        </w:tc>
        <w:tc>
          <w:tcPr>
            <w:tcW w:w="2442" w:type="dxa"/>
            <w:tcBorders>
              <w:top w:val="nil"/>
              <w:left w:val="nil"/>
              <w:bottom w:val="single" w:sz="4" w:space="0" w:color="auto"/>
              <w:right w:val="single" w:sz="4" w:space="0" w:color="auto"/>
            </w:tcBorders>
            <w:shd w:val="clear" w:color="auto" w:fill="auto"/>
            <w:vAlign w:val="center"/>
            <w:hideMark/>
          </w:tcPr>
          <w:p w14:paraId="3E88C860"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207BDCB3"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1; 9.</w:t>
            </w:r>
          </w:p>
        </w:tc>
        <w:tc>
          <w:tcPr>
            <w:tcW w:w="960" w:type="dxa"/>
            <w:tcBorders>
              <w:top w:val="nil"/>
              <w:left w:val="nil"/>
              <w:bottom w:val="single" w:sz="4" w:space="0" w:color="auto"/>
              <w:right w:val="single" w:sz="4" w:space="0" w:color="auto"/>
            </w:tcBorders>
            <w:shd w:val="clear" w:color="auto" w:fill="auto"/>
            <w:noWrap/>
            <w:vAlign w:val="center"/>
            <w:hideMark/>
          </w:tcPr>
          <w:p w14:paraId="4ACE7FFD" w14:textId="3AE250E8"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08AF4D97"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7937257A"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65</w:t>
            </w:r>
          </w:p>
        </w:tc>
        <w:tc>
          <w:tcPr>
            <w:tcW w:w="2607" w:type="dxa"/>
            <w:tcBorders>
              <w:top w:val="nil"/>
              <w:left w:val="nil"/>
              <w:bottom w:val="single" w:sz="4" w:space="0" w:color="auto"/>
              <w:right w:val="single" w:sz="4" w:space="0" w:color="auto"/>
            </w:tcBorders>
            <w:shd w:val="clear" w:color="auto" w:fill="auto"/>
            <w:noWrap/>
            <w:vAlign w:val="center"/>
            <w:hideMark/>
          </w:tcPr>
          <w:p w14:paraId="53A5A4B1"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Сад № 7</w:t>
            </w:r>
          </w:p>
        </w:tc>
        <w:tc>
          <w:tcPr>
            <w:tcW w:w="6804" w:type="dxa"/>
            <w:tcBorders>
              <w:top w:val="nil"/>
              <w:left w:val="nil"/>
              <w:bottom w:val="single" w:sz="4" w:space="0" w:color="auto"/>
              <w:right w:val="single" w:sz="4" w:space="0" w:color="auto"/>
            </w:tcBorders>
            <w:shd w:val="clear" w:color="auto" w:fill="auto"/>
            <w:vAlign w:val="bottom"/>
            <w:hideMark/>
          </w:tcPr>
          <w:p w14:paraId="14ABFF62"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Верхнесалдинский район, СНТ № 7</w:t>
            </w:r>
          </w:p>
        </w:tc>
        <w:tc>
          <w:tcPr>
            <w:tcW w:w="2442" w:type="dxa"/>
            <w:tcBorders>
              <w:top w:val="nil"/>
              <w:left w:val="nil"/>
              <w:bottom w:val="single" w:sz="4" w:space="0" w:color="auto"/>
              <w:right w:val="single" w:sz="4" w:space="0" w:color="auto"/>
            </w:tcBorders>
            <w:shd w:val="clear" w:color="auto" w:fill="auto"/>
            <w:vAlign w:val="center"/>
            <w:hideMark/>
          </w:tcPr>
          <w:p w14:paraId="2571075A"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7C33DCBC"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6CA81EB7" w14:textId="17469E63"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r w:rsidR="00434D87" w:rsidRPr="00434D87" w14:paraId="1440C826" w14:textId="77777777" w:rsidTr="00434D87">
        <w:trPr>
          <w:trHeight w:val="20"/>
        </w:trPr>
        <w:tc>
          <w:tcPr>
            <w:tcW w:w="513" w:type="dxa"/>
            <w:tcBorders>
              <w:top w:val="nil"/>
              <w:left w:val="single" w:sz="4" w:space="0" w:color="auto"/>
              <w:bottom w:val="single" w:sz="4" w:space="0" w:color="auto"/>
              <w:right w:val="single" w:sz="4" w:space="0" w:color="auto"/>
            </w:tcBorders>
            <w:shd w:val="clear" w:color="auto" w:fill="auto"/>
            <w:noWrap/>
            <w:vAlign w:val="bottom"/>
            <w:hideMark/>
          </w:tcPr>
          <w:p w14:paraId="48405E1D" w14:textId="77777777" w:rsidR="00434D87" w:rsidRPr="00434D87" w:rsidRDefault="00434D87" w:rsidP="00434D87">
            <w:pPr>
              <w:spacing w:after="0" w:line="240" w:lineRule="auto"/>
              <w:ind w:firstLine="0"/>
              <w:contextualSpacing w:val="0"/>
              <w:jc w:val="right"/>
              <w:rPr>
                <w:rFonts w:eastAsia="Times New Roman"/>
                <w:color w:val="000000"/>
                <w:sz w:val="22"/>
                <w:lang w:eastAsia="ru-RU"/>
              </w:rPr>
            </w:pPr>
            <w:r w:rsidRPr="00434D87">
              <w:rPr>
                <w:rFonts w:eastAsia="Times New Roman"/>
                <w:color w:val="000000"/>
                <w:sz w:val="22"/>
                <w:lang w:eastAsia="ru-RU"/>
              </w:rPr>
              <w:t>66</w:t>
            </w:r>
          </w:p>
        </w:tc>
        <w:tc>
          <w:tcPr>
            <w:tcW w:w="2607" w:type="dxa"/>
            <w:tcBorders>
              <w:top w:val="nil"/>
              <w:left w:val="nil"/>
              <w:bottom w:val="single" w:sz="4" w:space="0" w:color="auto"/>
              <w:right w:val="single" w:sz="4" w:space="0" w:color="auto"/>
            </w:tcBorders>
            <w:shd w:val="clear" w:color="auto" w:fill="auto"/>
            <w:noWrap/>
            <w:vAlign w:val="center"/>
            <w:hideMark/>
          </w:tcPr>
          <w:p w14:paraId="68676A94"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Сад № 12</w:t>
            </w:r>
          </w:p>
        </w:tc>
        <w:tc>
          <w:tcPr>
            <w:tcW w:w="6804" w:type="dxa"/>
            <w:tcBorders>
              <w:top w:val="nil"/>
              <w:left w:val="nil"/>
              <w:bottom w:val="single" w:sz="4" w:space="0" w:color="auto"/>
              <w:right w:val="single" w:sz="4" w:space="0" w:color="auto"/>
            </w:tcBorders>
            <w:shd w:val="clear" w:color="auto" w:fill="auto"/>
            <w:vAlign w:val="bottom"/>
            <w:hideMark/>
          </w:tcPr>
          <w:p w14:paraId="6270AD1E"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624760, Свердловская область, Верхнесалдинский район, СНТ № 12</w:t>
            </w:r>
          </w:p>
        </w:tc>
        <w:tc>
          <w:tcPr>
            <w:tcW w:w="2442" w:type="dxa"/>
            <w:tcBorders>
              <w:top w:val="nil"/>
              <w:left w:val="nil"/>
              <w:bottom w:val="single" w:sz="4" w:space="0" w:color="auto"/>
              <w:right w:val="single" w:sz="4" w:space="0" w:color="auto"/>
            </w:tcBorders>
            <w:shd w:val="clear" w:color="auto" w:fill="auto"/>
            <w:vAlign w:val="center"/>
            <w:hideMark/>
          </w:tcPr>
          <w:p w14:paraId="17AE53AF" w14:textId="77777777" w:rsidR="00434D87" w:rsidRPr="00434D87" w:rsidRDefault="00434D87" w:rsidP="00434D87">
            <w:pPr>
              <w:spacing w:after="0" w:line="240" w:lineRule="auto"/>
              <w:ind w:firstLine="0"/>
              <w:contextualSpacing w:val="0"/>
              <w:jc w:val="center"/>
              <w:rPr>
                <w:rFonts w:eastAsia="Times New Roman"/>
                <w:color w:val="000000"/>
                <w:sz w:val="22"/>
                <w:lang w:eastAsia="ru-RU"/>
              </w:rPr>
            </w:pPr>
            <w:r w:rsidRPr="00434D87">
              <w:rPr>
                <w:rFonts w:eastAsia="Times New Roman"/>
                <w:color w:val="000000"/>
                <w:sz w:val="22"/>
                <w:lang w:eastAsia="ru-RU"/>
              </w:rPr>
              <w:t>да (навес)</w:t>
            </w:r>
          </w:p>
        </w:tc>
        <w:tc>
          <w:tcPr>
            <w:tcW w:w="2161" w:type="dxa"/>
            <w:tcBorders>
              <w:top w:val="nil"/>
              <w:left w:val="nil"/>
              <w:bottom w:val="single" w:sz="4" w:space="0" w:color="auto"/>
              <w:right w:val="single" w:sz="4" w:space="0" w:color="auto"/>
            </w:tcBorders>
            <w:shd w:val="clear" w:color="auto" w:fill="auto"/>
            <w:vAlign w:val="bottom"/>
            <w:hideMark/>
          </w:tcPr>
          <w:p w14:paraId="15CD16C0" w14:textId="77777777" w:rsidR="00434D87" w:rsidRPr="00434D87" w:rsidRDefault="00434D87" w:rsidP="00434D87">
            <w:pPr>
              <w:spacing w:after="0" w:line="240" w:lineRule="auto"/>
              <w:ind w:firstLine="0"/>
              <w:contextualSpacing w:val="0"/>
              <w:jc w:val="left"/>
              <w:rPr>
                <w:rFonts w:eastAsia="Times New Roman"/>
                <w:color w:val="000000"/>
                <w:sz w:val="22"/>
                <w:lang w:eastAsia="ru-RU"/>
              </w:rPr>
            </w:pPr>
            <w:r w:rsidRPr="00434D87">
              <w:rPr>
                <w:rFonts w:eastAsia="Times New Roman"/>
                <w:color w:val="000000"/>
                <w:sz w:val="22"/>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77EE83BC" w14:textId="0B370818" w:rsidR="00434D87" w:rsidRPr="00434D87" w:rsidRDefault="00434D87" w:rsidP="00434D87">
            <w:pPr>
              <w:spacing w:after="0" w:line="240" w:lineRule="auto"/>
              <w:ind w:firstLine="0"/>
              <w:contextualSpacing w:val="0"/>
              <w:jc w:val="center"/>
              <w:rPr>
                <w:rFonts w:eastAsia="Times New Roman"/>
                <w:color w:val="000000"/>
                <w:sz w:val="22"/>
                <w:lang w:eastAsia="ru-RU"/>
              </w:rPr>
            </w:pPr>
          </w:p>
        </w:tc>
      </w:tr>
    </w:tbl>
    <w:p w14:paraId="39F32B11" w14:textId="77777777" w:rsidR="00434D87" w:rsidRDefault="00434D87" w:rsidP="00896146">
      <w:pPr>
        <w:spacing w:after="0"/>
        <w:rPr>
          <w:szCs w:val="24"/>
        </w:rPr>
        <w:sectPr w:rsidR="00434D87" w:rsidSect="00434D87">
          <w:pgSz w:w="16838" w:h="11906" w:orient="landscape"/>
          <w:pgMar w:top="1701" w:right="1134" w:bottom="850" w:left="1134" w:header="708" w:footer="708" w:gutter="0"/>
          <w:cols w:space="708"/>
          <w:titlePg/>
          <w:docGrid w:linePitch="360"/>
        </w:sectPr>
      </w:pPr>
    </w:p>
    <w:p w14:paraId="1D169579" w14:textId="2DDAB233" w:rsidR="006B0987" w:rsidRDefault="006B0987" w:rsidP="00896146">
      <w:pPr>
        <w:spacing w:after="0"/>
        <w:rPr>
          <w:szCs w:val="24"/>
        </w:rPr>
      </w:pPr>
    </w:p>
    <w:p w14:paraId="04F84EF2" w14:textId="0EA70E2F" w:rsidR="006B0987" w:rsidRPr="006B0987" w:rsidRDefault="006B0987" w:rsidP="006B0987">
      <w:pPr>
        <w:spacing w:after="0"/>
        <w:rPr>
          <w:b/>
          <w:szCs w:val="24"/>
        </w:rPr>
      </w:pPr>
      <w:r w:rsidRPr="006B0987">
        <w:rPr>
          <w:b/>
          <w:szCs w:val="24"/>
        </w:rPr>
        <w:t>1.4.</w:t>
      </w:r>
      <w:r>
        <w:rPr>
          <w:b/>
          <w:szCs w:val="24"/>
        </w:rPr>
        <w:t>2</w:t>
      </w:r>
      <w:r w:rsidRPr="006B0987">
        <w:rPr>
          <w:b/>
          <w:szCs w:val="24"/>
        </w:rPr>
        <w:t xml:space="preserve"> Оценка организации дорожного движения </w:t>
      </w:r>
      <w:r>
        <w:rPr>
          <w:b/>
          <w:szCs w:val="24"/>
        </w:rPr>
        <w:t xml:space="preserve">грузовых транспортных средств </w:t>
      </w:r>
    </w:p>
    <w:p w14:paraId="073FC9B7" w14:textId="12407285" w:rsidR="006B0987" w:rsidRDefault="006B0987" w:rsidP="006B0987">
      <w:pPr>
        <w:spacing w:after="0"/>
      </w:pPr>
      <w:r>
        <w:t xml:space="preserve">В соответствии с постановлением Правительства </w:t>
      </w:r>
      <w:r w:rsidR="00434D87">
        <w:t>Свердловской области</w:t>
      </w:r>
      <w:r>
        <w:t xml:space="preserve"> от </w:t>
      </w:r>
      <w:r w:rsidR="00434D87">
        <w:t>15.03.2012</w:t>
      </w:r>
      <w:r>
        <w:t xml:space="preserve"> №</w:t>
      </w:r>
      <w:r w:rsidR="00434D87">
        <w:t>269</w:t>
      </w:r>
      <w:r>
        <w:t>-</w:t>
      </w:r>
      <w:r w:rsidR="00434D87">
        <w:t>ПП</w:t>
      </w:r>
      <w:r>
        <w:t xml:space="preserve"> «Об утверждении Порядка осуществления временного ограничения или временного прекращения движения транспортных средств по автомобильным дорогам регионального и местного значения в </w:t>
      </w:r>
      <w:r w:rsidR="00434D87">
        <w:t>Свердловской области</w:t>
      </w:r>
      <w:r>
        <w:t xml:space="preserve">» на территории округа ежегодно, вводятся сезонные ограничения на движение транспортных средств с грузом или без груза, общая масса или нагрузки на оси которых превышают предельно допустимые нагрузки, установленные актом о введении ограничения. Данная мера обусловлена существенным снижением прочности дорожных одежд из-за поверхностных вод в весенний и осенний период и высокой температурой воздуха в летний период. </w:t>
      </w:r>
    </w:p>
    <w:p w14:paraId="6A7C22F7" w14:textId="77777777" w:rsidR="006B0987" w:rsidRDefault="006B0987" w:rsidP="006B0987">
      <w:pPr>
        <w:spacing w:after="0"/>
        <w:rPr>
          <w:b/>
          <w:szCs w:val="24"/>
        </w:rPr>
      </w:pPr>
    </w:p>
    <w:p w14:paraId="13BC11EB" w14:textId="257263F5" w:rsidR="006B0987" w:rsidRPr="006B0987" w:rsidRDefault="006B0987" w:rsidP="006B0987">
      <w:pPr>
        <w:spacing w:after="0"/>
        <w:rPr>
          <w:b/>
          <w:szCs w:val="24"/>
        </w:rPr>
      </w:pPr>
      <w:r w:rsidRPr="006B0987">
        <w:rPr>
          <w:b/>
          <w:szCs w:val="24"/>
        </w:rPr>
        <w:t>1.4.</w:t>
      </w:r>
      <w:r>
        <w:rPr>
          <w:b/>
          <w:szCs w:val="24"/>
        </w:rPr>
        <w:t>3</w:t>
      </w:r>
      <w:r w:rsidRPr="006B0987">
        <w:rPr>
          <w:b/>
          <w:szCs w:val="24"/>
        </w:rPr>
        <w:t xml:space="preserve"> Оценка организации дорожного движения </w:t>
      </w:r>
      <w:r>
        <w:rPr>
          <w:b/>
          <w:szCs w:val="24"/>
        </w:rPr>
        <w:t>пешеходов</w:t>
      </w:r>
    </w:p>
    <w:p w14:paraId="5EFF71B9" w14:textId="19994C64" w:rsidR="006B78AD" w:rsidRPr="003D5EDB" w:rsidRDefault="00BF3314" w:rsidP="00A474A3">
      <w:pPr>
        <w:rPr>
          <w:szCs w:val="24"/>
        </w:rPr>
      </w:pPr>
      <w:r w:rsidRPr="00CE1B03">
        <w:t xml:space="preserve"> </w:t>
      </w:r>
      <w:r w:rsidRPr="005E15A2">
        <w:t xml:space="preserve">На территории </w:t>
      </w:r>
      <w:r w:rsidR="00414FCC">
        <w:t>округа</w:t>
      </w:r>
      <w:r w:rsidRPr="005E15A2">
        <w:t xml:space="preserve"> </w:t>
      </w:r>
      <w:r w:rsidR="006B78AD" w:rsidRPr="003D5EDB">
        <w:rPr>
          <w:szCs w:val="24"/>
        </w:rPr>
        <w:t xml:space="preserve">движение пешеходов осуществляется </w:t>
      </w:r>
      <w:r w:rsidR="00A474A3">
        <w:rPr>
          <w:szCs w:val="24"/>
        </w:rPr>
        <w:t xml:space="preserve">тротуарам и </w:t>
      </w:r>
      <w:r w:rsidR="006B78AD" w:rsidRPr="003D5EDB">
        <w:rPr>
          <w:szCs w:val="24"/>
        </w:rPr>
        <w:t>по проезжим частям.</w:t>
      </w:r>
      <w:r w:rsidR="0060454D">
        <w:rPr>
          <w:szCs w:val="24"/>
        </w:rPr>
        <w:t xml:space="preserve"> Перечень тротуаров принят в соответствии с проектом организации дорожного движения городского округа.</w:t>
      </w:r>
    </w:p>
    <w:p w14:paraId="08BABCE6" w14:textId="7EEDC9F1" w:rsidR="006B78AD" w:rsidRDefault="006B78AD" w:rsidP="006B78AD">
      <w:pPr>
        <w:jc w:val="right"/>
      </w:pPr>
      <w:r>
        <w:t>Таблица 1.</w:t>
      </w:r>
      <w:r w:rsidR="004A2530">
        <w:t>4.2</w:t>
      </w:r>
    </w:p>
    <w:p w14:paraId="7EED6C3D" w14:textId="40CF086E" w:rsidR="006B78AD" w:rsidRPr="003D5EDB" w:rsidRDefault="006B78AD" w:rsidP="006B78AD">
      <w:pPr>
        <w:jc w:val="center"/>
        <w:rPr>
          <w:szCs w:val="24"/>
          <w:u w:val="single"/>
        </w:rPr>
      </w:pPr>
      <w:r w:rsidRPr="003D5EDB">
        <w:rPr>
          <w:szCs w:val="24"/>
          <w:u w:val="single"/>
        </w:rPr>
        <w:t>Перечень тротуаров</w:t>
      </w:r>
      <w:r w:rsidR="004A2530">
        <w:rPr>
          <w:szCs w:val="24"/>
          <w:u w:val="single"/>
        </w:rPr>
        <w:t xml:space="preserve"> на территории населенных пунктов </w:t>
      </w:r>
      <w:r w:rsidR="00A474A3">
        <w:rPr>
          <w:szCs w:val="24"/>
          <w:u w:val="single"/>
        </w:rPr>
        <w:t>Верхнесалдинского муниципального округа</w:t>
      </w:r>
    </w:p>
    <w:tbl>
      <w:tblPr>
        <w:tblW w:w="9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5"/>
        <w:gridCol w:w="1417"/>
      </w:tblGrid>
      <w:tr w:rsidR="00F367EF" w:rsidRPr="00F367EF" w14:paraId="17C0D7D5" w14:textId="77777777" w:rsidTr="00AC5BE2">
        <w:trPr>
          <w:trHeight w:val="300"/>
          <w:tblHeader/>
        </w:trPr>
        <w:tc>
          <w:tcPr>
            <w:tcW w:w="8075" w:type="dxa"/>
            <w:shd w:val="clear" w:color="auto" w:fill="auto"/>
            <w:noWrap/>
            <w:vAlign w:val="center"/>
          </w:tcPr>
          <w:p w14:paraId="35BA7CD9" w14:textId="1AC48B83" w:rsidR="00F367EF" w:rsidRPr="00F367EF" w:rsidRDefault="00F367EF" w:rsidP="00F367EF">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Местоп</w:t>
            </w:r>
            <w:r>
              <w:rPr>
                <w:rFonts w:eastAsia="Times New Roman"/>
                <w:color w:val="000000"/>
                <w:sz w:val="20"/>
                <w:szCs w:val="20"/>
                <w:lang w:eastAsia="ru-RU"/>
              </w:rPr>
              <w:t>о</w:t>
            </w:r>
            <w:r w:rsidRPr="00F367EF">
              <w:rPr>
                <w:rFonts w:eastAsia="Times New Roman"/>
                <w:color w:val="000000"/>
                <w:sz w:val="20"/>
                <w:szCs w:val="20"/>
                <w:lang w:eastAsia="ru-RU"/>
              </w:rPr>
              <w:t>ложение</w:t>
            </w:r>
          </w:p>
        </w:tc>
        <w:tc>
          <w:tcPr>
            <w:tcW w:w="1417" w:type="dxa"/>
            <w:shd w:val="clear" w:color="auto" w:fill="auto"/>
            <w:noWrap/>
            <w:vAlign w:val="center"/>
          </w:tcPr>
          <w:p w14:paraId="4E546C05" w14:textId="5B72C1F4" w:rsidR="00F367EF" w:rsidRPr="00F367EF" w:rsidRDefault="00F367EF" w:rsidP="00F367EF">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 xml:space="preserve">Площадь покрытия, </w:t>
            </w:r>
            <w:proofErr w:type="spellStart"/>
            <w:r w:rsidRPr="00F367EF">
              <w:rPr>
                <w:rFonts w:eastAsia="Times New Roman"/>
                <w:color w:val="000000"/>
                <w:sz w:val="20"/>
                <w:szCs w:val="20"/>
                <w:lang w:eastAsia="ru-RU"/>
              </w:rPr>
              <w:t>кв.м</w:t>
            </w:r>
            <w:proofErr w:type="spellEnd"/>
            <w:r w:rsidRPr="00F367EF">
              <w:rPr>
                <w:rFonts w:eastAsia="Times New Roman"/>
                <w:color w:val="000000"/>
                <w:sz w:val="20"/>
                <w:szCs w:val="20"/>
                <w:lang w:eastAsia="ru-RU"/>
              </w:rPr>
              <w:t>.</w:t>
            </w:r>
          </w:p>
        </w:tc>
      </w:tr>
      <w:tr w:rsidR="00F367EF" w:rsidRPr="00F367EF" w14:paraId="229C0C71" w14:textId="77777777" w:rsidTr="00AC5BE2">
        <w:trPr>
          <w:trHeight w:val="300"/>
        </w:trPr>
        <w:tc>
          <w:tcPr>
            <w:tcW w:w="8075" w:type="dxa"/>
            <w:shd w:val="clear" w:color="auto" w:fill="auto"/>
            <w:noWrap/>
            <w:vAlign w:val="bottom"/>
            <w:hideMark/>
          </w:tcPr>
          <w:p w14:paraId="01201DCC"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Восточная у д. 4 до пересечения а/д п. Молодежный</w:t>
            </w:r>
          </w:p>
        </w:tc>
        <w:tc>
          <w:tcPr>
            <w:tcW w:w="1417" w:type="dxa"/>
            <w:shd w:val="clear" w:color="auto" w:fill="auto"/>
            <w:noWrap/>
            <w:vAlign w:val="center"/>
            <w:hideMark/>
          </w:tcPr>
          <w:p w14:paraId="4823DB2C"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471,8</w:t>
            </w:r>
          </w:p>
        </w:tc>
      </w:tr>
      <w:tr w:rsidR="00F367EF" w:rsidRPr="00F367EF" w14:paraId="5D10F06C" w14:textId="77777777" w:rsidTr="00AC5BE2">
        <w:trPr>
          <w:trHeight w:val="300"/>
        </w:trPr>
        <w:tc>
          <w:tcPr>
            <w:tcW w:w="8075" w:type="dxa"/>
            <w:shd w:val="clear" w:color="auto" w:fill="auto"/>
            <w:noWrap/>
            <w:vAlign w:val="bottom"/>
            <w:hideMark/>
          </w:tcPr>
          <w:p w14:paraId="579607BE"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Карла Маркса у д. 69 до пересечения а/д ул. Энгельса у д. 64</w:t>
            </w:r>
          </w:p>
        </w:tc>
        <w:tc>
          <w:tcPr>
            <w:tcW w:w="1417" w:type="dxa"/>
            <w:shd w:val="clear" w:color="auto" w:fill="auto"/>
            <w:noWrap/>
            <w:vAlign w:val="center"/>
            <w:hideMark/>
          </w:tcPr>
          <w:p w14:paraId="31B3E2CF"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367,4</w:t>
            </w:r>
          </w:p>
        </w:tc>
      </w:tr>
      <w:tr w:rsidR="00F367EF" w:rsidRPr="00F367EF" w14:paraId="2A07E1A1" w14:textId="77777777" w:rsidTr="00AC5BE2">
        <w:trPr>
          <w:trHeight w:val="300"/>
        </w:trPr>
        <w:tc>
          <w:tcPr>
            <w:tcW w:w="8075" w:type="dxa"/>
            <w:shd w:val="clear" w:color="auto" w:fill="auto"/>
            <w:noWrap/>
            <w:vAlign w:val="bottom"/>
            <w:hideMark/>
          </w:tcPr>
          <w:p w14:paraId="6DE4352D"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Кооперативная до пересечения а/д ул. Свердлова</w:t>
            </w:r>
          </w:p>
        </w:tc>
        <w:tc>
          <w:tcPr>
            <w:tcW w:w="1417" w:type="dxa"/>
            <w:shd w:val="clear" w:color="auto" w:fill="auto"/>
            <w:noWrap/>
            <w:vAlign w:val="center"/>
            <w:hideMark/>
          </w:tcPr>
          <w:p w14:paraId="66D8E64C"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22,6</w:t>
            </w:r>
          </w:p>
        </w:tc>
      </w:tr>
      <w:tr w:rsidR="00F367EF" w:rsidRPr="00F367EF" w14:paraId="234BC8DE" w14:textId="77777777" w:rsidTr="00AC5BE2">
        <w:trPr>
          <w:trHeight w:val="300"/>
        </w:trPr>
        <w:tc>
          <w:tcPr>
            <w:tcW w:w="8075" w:type="dxa"/>
            <w:shd w:val="clear" w:color="auto" w:fill="auto"/>
            <w:noWrap/>
            <w:vAlign w:val="bottom"/>
            <w:hideMark/>
          </w:tcPr>
          <w:p w14:paraId="0B67A62C"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Молодежный поселок у д. 72 до пересечения а/д ул. Сабурова у д. 13</w:t>
            </w:r>
          </w:p>
        </w:tc>
        <w:tc>
          <w:tcPr>
            <w:tcW w:w="1417" w:type="dxa"/>
            <w:shd w:val="clear" w:color="auto" w:fill="auto"/>
            <w:noWrap/>
            <w:vAlign w:val="center"/>
            <w:hideMark/>
          </w:tcPr>
          <w:p w14:paraId="225EA0CE"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406,1</w:t>
            </w:r>
          </w:p>
        </w:tc>
      </w:tr>
      <w:tr w:rsidR="00F367EF" w:rsidRPr="00F367EF" w14:paraId="42A08432" w14:textId="77777777" w:rsidTr="00AC5BE2">
        <w:trPr>
          <w:trHeight w:val="300"/>
        </w:trPr>
        <w:tc>
          <w:tcPr>
            <w:tcW w:w="8075" w:type="dxa"/>
            <w:shd w:val="clear" w:color="auto" w:fill="auto"/>
            <w:noWrap/>
            <w:vAlign w:val="bottom"/>
            <w:hideMark/>
          </w:tcPr>
          <w:p w14:paraId="2D65B1CF"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Народного Фронта до пересечения а/д ул. Карла Либкнехта</w:t>
            </w:r>
          </w:p>
        </w:tc>
        <w:tc>
          <w:tcPr>
            <w:tcW w:w="1417" w:type="dxa"/>
            <w:shd w:val="clear" w:color="auto" w:fill="auto"/>
            <w:noWrap/>
            <w:vAlign w:val="center"/>
            <w:hideMark/>
          </w:tcPr>
          <w:p w14:paraId="31631EC7"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646,6</w:t>
            </w:r>
          </w:p>
        </w:tc>
      </w:tr>
      <w:tr w:rsidR="00F367EF" w:rsidRPr="00F367EF" w14:paraId="3A0E608D" w14:textId="77777777" w:rsidTr="00AC5BE2">
        <w:trPr>
          <w:trHeight w:val="300"/>
        </w:trPr>
        <w:tc>
          <w:tcPr>
            <w:tcW w:w="8075" w:type="dxa"/>
            <w:shd w:val="clear" w:color="auto" w:fill="auto"/>
            <w:noWrap/>
            <w:vAlign w:val="bottom"/>
            <w:hideMark/>
          </w:tcPr>
          <w:p w14:paraId="22FC4C15"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Парковая до пересечения а/д от Центрального поселка до корпуса № 1</w:t>
            </w:r>
          </w:p>
        </w:tc>
        <w:tc>
          <w:tcPr>
            <w:tcW w:w="1417" w:type="dxa"/>
            <w:shd w:val="clear" w:color="auto" w:fill="auto"/>
            <w:noWrap/>
            <w:vAlign w:val="center"/>
            <w:hideMark/>
          </w:tcPr>
          <w:p w14:paraId="43FF73E8"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1335,9</w:t>
            </w:r>
          </w:p>
        </w:tc>
      </w:tr>
      <w:tr w:rsidR="00F367EF" w:rsidRPr="00F367EF" w14:paraId="3AD350D6" w14:textId="77777777" w:rsidTr="00AC5BE2">
        <w:trPr>
          <w:trHeight w:val="300"/>
        </w:trPr>
        <w:tc>
          <w:tcPr>
            <w:tcW w:w="8075" w:type="dxa"/>
            <w:shd w:val="clear" w:color="auto" w:fill="auto"/>
            <w:noWrap/>
            <w:vAlign w:val="bottom"/>
            <w:hideMark/>
          </w:tcPr>
          <w:p w14:paraId="549ACFD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Спортивная у д. 12/2 до пересечения а/д ул. Устинова у д.11</w:t>
            </w:r>
          </w:p>
        </w:tc>
        <w:tc>
          <w:tcPr>
            <w:tcW w:w="1417" w:type="dxa"/>
            <w:shd w:val="clear" w:color="auto" w:fill="auto"/>
            <w:noWrap/>
            <w:vAlign w:val="center"/>
            <w:hideMark/>
          </w:tcPr>
          <w:p w14:paraId="522399E2"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975,5</w:t>
            </w:r>
          </w:p>
        </w:tc>
      </w:tr>
      <w:tr w:rsidR="00F367EF" w:rsidRPr="00F367EF" w14:paraId="728D4ED9" w14:textId="77777777" w:rsidTr="00AC5BE2">
        <w:trPr>
          <w:trHeight w:val="300"/>
        </w:trPr>
        <w:tc>
          <w:tcPr>
            <w:tcW w:w="8075" w:type="dxa"/>
            <w:shd w:val="clear" w:color="auto" w:fill="auto"/>
            <w:noWrap/>
            <w:vAlign w:val="bottom"/>
            <w:hideMark/>
          </w:tcPr>
          <w:p w14:paraId="57D1047F"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Спортивная у д.8/1 до д. 25 по ул. Устинова</w:t>
            </w:r>
          </w:p>
        </w:tc>
        <w:tc>
          <w:tcPr>
            <w:tcW w:w="1417" w:type="dxa"/>
            <w:shd w:val="clear" w:color="auto" w:fill="auto"/>
            <w:noWrap/>
            <w:vAlign w:val="center"/>
            <w:hideMark/>
          </w:tcPr>
          <w:p w14:paraId="08A6656A"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943,2</w:t>
            </w:r>
          </w:p>
        </w:tc>
      </w:tr>
      <w:tr w:rsidR="00F367EF" w:rsidRPr="00F367EF" w14:paraId="1E6843AF" w14:textId="77777777" w:rsidTr="00AC5BE2">
        <w:trPr>
          <w:trHeight w:val="300"/>
        </w:trPr>
        <w:tc>
          <w:tcPr>
            <w:tcW w:w="8075" w:type="dxa"/>
            <w:shd w:val="clear" w:color="auto" w:fill="auto"/>
            <w:noWrap/>
            <w:vAlign w:val="bottom"/>
            <w:hideMark/>
          </w:tcPr>
          <w:p w14:paraId="3216D5A4"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пересечения а/д ул. Энгельса до пересечения а/д от Центрального поселка до корпуса № 1</w:t>
            </w:r>
          </w:p>
        </w:tc>
        <w:tc>
          <w:tcPr>
            <w:tcW w:w="1417" w:type="dxa"/>
            <w:shd w:val="clear" w:color="auto" w:fill="auto"/>
            <w:noWrap/>
            <w:vAlign w:val="center"/>
            <w:hideMark/>
          </w:tcPr>
          <w:p w14:paraId="310EC354"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56,1</w:t>
            </w:r>
          </w:p>
        </w:tc>
      </w:tr>
      <w:tr w:rsidR="00F367EF" w:rsidRPr="00F367EF" w14:paraId="585B5E71" w14:textId="77777777" w:rsidTr="00AC5BE2">
        <w:trPr>
          <w:trHeight w:val="300"/>
        </w:trPr>
        <w:tc>
          <w:tcPr>
            <w:tcW w:w="8075" w:type="dxa"/>
            <w:shd w:val="clear" w:color="auto" w:fill="auto"/>
            <w:noWrap/>
            <w:vAlign w:val="bottom"/>
            <w:hideMark/>
          </w:tcPr>
          <w:p w14:paraId="20F9661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а/д от ул. Розы Люксембург до ул. Лесная</w:t>
            </w:r>
          </w:p>
        </w:tc>
        <w:tc>
          <w:tcPr>
            <w:tcW w:w="1417" w:type="dxa"/>
            <w:shd w:val="clear" w:color="auto" w:fill="auto"/>
            <w:noWrap/>
            <w:vAlign w:val="center"/>
            <w:hideMark/>
          </w:tcPr>
          <w:p w14:paraId="1ACD7DAF"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81,6</w:t>
            </w:r>
          </w:p>
        </w:tc>
      </w:tr>
      <w:tr w:rsidR="00F367EF" w:rsidRPr="00F367EF" w14:paraId="654A2890" w14:textId="77777777" w:rsidTr="00AC5BE2">
        <w:trPr>
          <w:trHeight w:val="300"/>
        </w:trPr>
        <w:tc>
          <w:tcPr>
            <w:tcW w:w="8075" w:type="dxa"/>
            <w:shd w:val="clear" w:color="auto" w:fill="auto"/>
            <w:noWrap/>
            <w:vAlign w:val="bottom"/>
            <w:hideMark/>
          </w:tcPr>
          <w:p w14:paraId="4442F3E9"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объездная дорога от ул. 25 Октября до промплощадки «Б» ВСМПО</w:t>
            </w:r>
          </w:p>
        </w:tc>
        <w:tc>
          <w:tcPr>
            <w:tcW w:w="1417" w:type="dxa"/>
            <w:shd w:val="clear" w:color="auto" w:fill="auto"/>
            <w:noWrap/>
            <w:vAlign w:val="center"/>
            <w:hideMark/>
          </w:tcPr>
          <w:p w14:paraId="579409D6"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1565,3</w:t>
            </w:r>
          </w:p>
        </w:tc>
      </w:tr>
      <w:tr w:rsidR="00F367EF" w:rsidRPr="00F367EF" w14:paraId="6C7E10D0" w14:textId="77777777" w:rsidTr="00AC5BE2">
        <w:trPr>
          <w:trHeight w:val="300"/>
        </w:trPr>
        <w:tc>
          <w:tcPr>
            <w:tcW w:w="8075" w:type="dxa"/>
            <w:shd w:val="clear" w:color="auto" w:fill="auto"/>
            <w:noWrap/>
            <w:vAlign w:val="bottom"/>
            <w:hideMark/>
          </w:tcPr>
          <w:p w14:paraId="690303A3"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объездная дорога от ул. 25 Октября до цеха № 19 ВСМПО</w:t>
            </w:r>
          </w:p>
        </w:tc>
        <w:tc>
          <w:tcPr>
            <w:tcW w:w="1417" w:type="dxa"/>
            <w:shd w:val="clear" w:color="auto" w:fill="auto"/>
            <w:noWrap/>
            <w:vAlign w:val="center"/>
            <w:hideMark/>
          </w:tcPr>
          <w:p w14:paraId="33AF7090"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40,5</w:t>
            </w:r>
          </w:p>
        </w:tc>
      </w:tr>
      <w:tr w:rsidR="00F367EF" w:rsidRPr="00F367EF" w14:paraId="5F478645" w14:textId="77777777" w:rsidTr="00AC5BE2">
        <w:trPr>
          <w:trHeight w:val="300"/>
        </w:trPr>
        <w:tc>
          <w:tcPr>
            <w:tcW w:w="8075" w:type="dxa"/>
            <w:shd w:val="clear" w:color="auto" w:fill="auto"/>
            <w:noWrap/>
            <w:vAlign w:val="bottom"/>
            <w:hideMark/>
          </w:tcPr>
          <w:p w14:paraId="3B57E6DC"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 xml:space="preserve">северо-восточная часть, объездная дорога от ул. Парковая на северо-запад до переезда железнодорожного пути </w:t>
            </w:r>
            <w:proofErr w:type="spellStart"/>
            <w:r w:rsidRPr="00F367EF">
              <w:rPr>
                <w:rFonts w:eastAsia="Times New Roman"/>
                <w:color w:val="000000"/>
                <w:sz w:val="20"/>
                <w:szCs w:val="20"/>
                <w:lang w:eastAsia="ru-RU"/>
              </w:rPr>
              <w:t>Н.Тагил</w:t>
            </w:r>
            <w:proofErr w:type="spellEnd"/>
            <w:r w:rsidRPr="00F367EF">
              <w:rPr>
                <w:rFonts w:eastAsia="Times New Roman"/>
                <w:color w:val="000000"/>
                <w:sz w:val="20"/>
                <w:szCs w:val="20"/>
                <w:lang w:eastAsia="ru-RU"/>
              </w:rPr>
              <w:t xml:space="preserve"> - Алапаевск</w:t>
            </w:r>
          </w:p>
        </w:tc>
        <w:tc>
          <w:tcPr>
            <w:tcW w:w="1417" w:type="dxa"/>
            <w:shd w:val="clear" w:color="auto" w:fill="auto"/>
            <w:noWrap/>
            <w:vAlign w:val="center"/>
            <w:hideMark/>
          </w:tcPr>
          <w:p w14:paraId="364063F5"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607,4</w:t>
            </w:r>
          </w:p>
        </w:tc>
      </w:tr>
      <w:tr w:rsidR="00F367EF" w:rsidRPr="00F367EF" w14:paraId="66790E8F" w14:textId="77777777" w:rsidTr="00AC5BE2">
        <w:trPr>
          <w:trHeight w:val="300"/>
        </w:trPr>
        <w:tc>
          <w:tcPr>
            <w:tcW w:w="8075" w:type="dxa"/>
            <w:shd w:val="clear" w:color="auto" w:fill="auto"/>
            <w:noWrap/>
            <w:vAlign w:val="bottom"/>
            <w:hideMark/>
          </w:tcPr>
          <w:p w14:paraId="55F6DDDB"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3 Интернационала (от ул. Рабочей Молодежи до ул. Карла Маркса)</w:t>
            </w:r>
          </w:p>
        </w:tc>
        <w:tc>
          <w:tcPr>
            <w:tcW w:w="1417" w:type="dxa"/>
            <w:shd w:val="clear" w:color="auto" w:fill="auto"/>
            <w:noWrap/>
            <w:vAlign w:val="center"/>
            <w:hideMark/>
          </w:tcPr>
          <w:p w14:paraId="7AA9FDC3"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799,4</w:t>
            </w:r>
          </w:p>
        </w:tc>
      </w:tr>
      <w:tr w:rsidR="00F367EF" w:rsidRPr="00F367EF" w14:paraId="20F972FD" w14:textId="77777777" w:rsidTr="00AC5BE2">
        <w:trPr>
          <w:trHeight w:val="300"/>
        </w:trPr>
        <w:tc>
          <w:tcPr>
            <w:tcW w:w="8075" w:type="dxa"/>
            <w:shd w:val="clear" w:color="auto" w:fill="auto"/>
            <w:noWrap/>
            <w:vAlign w:val="bottom"/>
            <w:hideMark/>
          </w:tcPr>
          <w:p w14:paraId="4D30735E"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25 Октября (от ул. Энгельса до ж/д переезда)</w:t>
            </w:r>
          </w:p>
        </w:tc>
        <w:tc>
          <w:tcPr>
            <w:tcW w:w="1417" w:type="dxa"/>
            <w:shd w:val="clear" w:color="auto" w:fill="auto"/>
            <w:noWrap/>
            <w:vAlign w:val="center"/>
            <w:hideMark/>
          </w:tcPr>
          <w:p w14:paraId="56C6BACF"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1192,4</w:t>
            </w:r>
          </w:p>
        </w:tc>
      </w:tr>
      <w:tr w:rsidR="00F367EF" w:rsidRPr="00F367EF" w14:paraId="545A6611" w14:textId="77777777" w:rsidTr="00AC5BE2">
        <w:trPr>
          <w:trHeight w:val="300"/>
        </w:trPr>
        <w:tc>
          <w:tcPr>
            <w:tcW w:w="8075" w:type="dxa"/>
            <w:shd w:val="clear" w:color="auto" w:fill="auto"/>
            <w:noWrap/>
            <w:vAlign w:val="bottom"/>
            <w:hideMark/>
          </w:tcPr>
          <w:p w14:paraId="1CBD1AF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Вокзальная</w:t>
            </w:r>
          </w:p>
        </w:tc>
        <w:tc>
          <w:tcPr>
            <w:tcW w:w="1417" w:type="dxa"/>
            <w:shd w:val="clear" w:color="auto" w:fill="auto"/>
            <w:noWrap/>
            <w:vAlign w:val="center"/>
            <w:hideMark/>
          </w:tcPr>
          <w:p w14:paraId="1DBF70E3"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33,1</w:t>
            </w:r>
          </w:p>
        </w:tc>
      </w:tr>
      <w:tr w:rsidR="00F367EF" w:rsidRPr="00F367EF" w14:paraId="4254B63D" w14:textId="77777777" w:rsidTr="00AC5BE2">
        <w:trPr>
          <w:trHeight w:val="300"/>
        </w:trPr>
        <w:tc>
          <w:tcPr>
            <w:tcW w:w="8075" w:type="dxa"/>
            <w:shd w:val="clear" w:color="auto" w:fill="auto"/>
            <w:noWrap/>
            <w:vAlign w:val="bottom"/>
            <w:hideMark/>
          </w:tcPr>
          <w:p w14:paraId="2B0A7D75"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Воронова (от ул. Молодежный поселок до ул. Устинова)</w:t>
            </w:r>
          </w:p>
        </w:tc>
        <w:tc>
          <w:tcPr>
            <w:tcW w:w="1417" w:type="dxa"/>
            <w:shd w:val="clear" w:color="auto" w:fill="auto"/>
            <w:noWrap/>
            <w:vAlign w:val="center"/>
            <w:hideMark/>
          </w:tcPr>
          <w:p w14:paraId="4C7BBED4"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8365,6</w:t>
            </w:r>
          </w:p>
        </w:tc>
      </w:tr>
      <w:tr w:rsidR="00F367EF" w:rsidRPr="00F367EF" w14:paraId="64493AEB" w14:textId="77777777" w:rsidTr="00AC5BE2">
        <w:trPr>
          <w:trHeight w:val="300"/>
        </w:trPr>
        <w:tc>
          <w:tcPr>
            <w:tcW w:w="8075" w:type="dxa"/>
            <w:shd w:val="clear" w:color="auto" w:fill="auto"/>
            <w:noWrap/>
            <w:vAlign w:val="bottom"/>
            <w:hideMark/>
          </w:tcPr>
          <w:p w14:paraId="46E0193A"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Восточная (от ул. Воронова до ул. Парковая)</w:t>
            </w:r>
          </w:p>
        </w:tc>
        <w:tc>
          <w:tcPr>
            <w:tcW w:w="1417" w:type="dxa"/>
            <w:shd w:val="clear" w:color="auto" w:fill="auto"/>
            <w:noWrap/>
            <w:vAlign w:val="center"/>
            <w:hideMark/>
          </w:tcPr>
          <w:p w14:paraId="1E34A276"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3048,2</w:t>
            </w:r>
          </w:p>
        </w:tc>
      </w:tr>
      <w:tr w:rsidR="00F367EF" w:rsidRPr="00F367EF" w14:paraId="209E3578" w14:textId="77777777" w:rsidTr="00AC5BE2">
        <w:trPr>
          <w:trHeight w:val="300"/>
        </w:trPr>
        <w:tc>
          <w:tcPr>
            <w:tcW w:w="8075" w:type="dxa"/>
            <w:shd w:val="clear" w:color="auto" w:fill="auto"/>
            <w:noWrap/>
            <w:vAlign w:val="bottom"/>
            <w:hideMark/>
          </w:tcPr>
          <w:p w14:paraId="68663018"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Евстигнеева (от ул. Крупской до ул. Энгельса)</w:t>
            </w:r>
          </w:p>
        </w:tc>
        <w:tc>
          <w:tcPr>
            <w:tcW w:w="1417" w:type="dxa"/>
            <w:shd w:val="clear" w:color="auto" w:fill="auto"/>
            <w:noWrap/>
            <w:vAlign w:val="center"/>
            <w:hideMark/>
          </w:tcPr>
          <w:p w14:paraId="33500A0C"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508</w:t>
            </w:r>
          </w:p>
        </w:tc>
      </w:tr>
      <w:tr w:rsidR="00F367EF" w:rsidRPr="00F367EF" w14:paraId="4F2F29FB" w14:textId="77777777" w:rsidTr="00AC5BE2">
        <w:trPr>
          <w:trHeight w:val="300"/>
        </w:trPr>
        <w:tc>
          <w:tcPr>
            <w:tcW w:w="8075" w:type="dxa"/>
            <w:shd w:val="clear" w:color="auto" w:fill="auto"/>
            <w:noWrap/>
            <w:vAlign w:val="bottom"/>
            <w:hideMark/>
          </w:tcPr>
          <w:p w14:paraId="7075FE87"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Карла Либкнехта (от ул. Энгельса до пересечения а/д ул. Народного Фронта до пересечения а/д ул. Карла Либкнехта)</w:t>
            </w:r>
          </w:p>
        </w:tc>
        <w:tc>
          <w:tcPr>
            <w:tcW w:w="1417" w:type="dxa"/>
            <w:shd w:val="clear" w:color="auto" w:fill="auto"/>
            <w:noWrap/>
            <w:vAlign w:val="center"/>
            <w:hideMark/>
          </w:tcPr>
          <w:p w14:paraId="79B27B3F"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2686,9</w:t>
            </w:r>
          </w:p>
        </w:tc>
      </w:tr>
      <w:tr w:rsidR="00F367EF" w:rsidRPr="00F367EF" w14:paraId="5BBF98B4" w14:textId="77777777" w:rsidTr="00AC5BE2">
        <w:trPr>
          <w:trHeight w:val="300"/>
        </w:trPr>
        <w:tc>
          <w:tcPr>
            <w:tcW w:w="8075" w:type="dxa"/>
            <w:shd w:val="clear" w:color="auto" w:fill="auto"/>
            <w:noWrap/>
            <w:vAlign w:val="bottom"/>
            <w:hideMark/>
          </w:tcPr>
          <w:p w14:paraId="5F6A5308"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Карла Либкнехта (от ул. Энгельса до ул.25 Октября, севернее и восточнее Центрального поселка)</w:t>
            </w:r>
          </w:p>
        </w:tc>
        <w:tc>
          <w:tcPr>
            <w:tcW w:w="1417" w:type="dxa"/>
            <w:shd w:val="clear" w:color="auto" w:fill="auto"/>
            <w:noWrap/>
            <w:vAlign w:val="center"/>
            <w:hideMark/>
          </w:tcPr>
          <w:p w14:paraId="0D003360"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727,4</w:t>
            </w:r>
          </w:p>
        </w:tc>
      </w:tr>
      <w:tr w:rsidR="00F367EF" w:rsidRPr="00F367EF" w14:paraId="708C31C9" w14:textId="77777777" w:rsidTr="00AC5BE2">
        <w:trPr>
          <w:trHeight w:val="300"/>
        </w:trPr>
        <w:tc>
          <w:tcPr>
            <w:tcW w:w="8075" w:type="dxa"/>
            <w:shd w:val="clear" w:color="auto" w:fill="auto"/>
            <w:noWrap/>
            <w:vAlign w:val="bottom"/>
            <w:hideMark/>
          </w:tcPr>
          <w:p w14:paraId="60521F6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Карла Маркса (от ул. Красноармейская до ул. Районная)</w:t>
            </w:r>
          </w:p>
        </w:tc>
        <w:tc>
          <w:tcPr>
            <w:tcW w:w="1417" w:type="dxa"/>
            <w:shd w:val="clear" w:color="auto" w:fill="auto"/>
            <w:noWrap/>
            <w:vAlign w:val="center"/>
            <w:hideMark/>
          </w:tcPr>
          <w:p w14:paraId="498AE551"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6542,9</w:t>
            </w:r>
          </w:p>
        </w:tc>
      </w:tr>
      <w:tr w:rsidR="00F367EF" w:rsidRPr="00F367EF" w14:paraId="7A20DC53" w14:textId="77777777" w:rsidTr="00AC5BE2">
        <w:trPr>
          <w:trHeight w:val="300"/>
        </w:trPr>
        <w:tc>
          <w:tcPr>
            <w:tcW w:w="8075" w:type="dxa"/>
            <w:shd w:val="clear" w:color="auto" w:fill="auto"/>
            <w:noWrap/>
            <w:vAlign w:val="bottom"/>
            <w:hideMark/>
          </w:tcPr>
          <w:p w14:paraId="4D5ED24C"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lastRenderedPageBreak/>
              <w:t>ул. Красноармейская (от ул. Карла Маркса до цеха № 19)</w:t>
            </w:r>
          </w:p>
        </w:tc>
        <w:tc>
          <w:tcPr>
            <w:tcW w:w="1417" w:type="dxa"/>
            <w:shd w:val="clear" w:color="auto" w:fill="auto"/>
            <w:noWrap/>
            <w:vAlign w:val="center"/>
            <w:hideMark/>
          </w:tcPr>
          <w:p w14:paraId="49B68533"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117,3</w:t>
            </w:r>
          </w:p>
        </w:tc>
      </w:tr>
      <w:tr w:rsidR="00F367EF" w:rsidRPr="00F367EF" w14:paraId="67E1CB62" w14:textId="77777777" w:rsidTr="00AC5BE2">
        <w:trPr>
          <w:trHeight w:val="300"/>
        </w:trPr>
        <w:tc>
          <w:tcPr>
            <w:tcW w:w="8075" w:type="dxa"/>
            <w:shd w:val="clear" w:color="auto" w:fill="auto"/>
            <w:noWrap/>
            <w:vAlign w:val="bottom"/>
            <w:hideMark/>
          </w:tcPr>
          <w:p w14:paraId="59B1647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Крупской (от ул. Вокзальная до ул. Рабочей Молодежи)</w:t>
            </w:r>
          </w:p>
        </w:tc>
        <w:tc>
          <w:tcPr>
            <w:tcW w:w="1417" w:type="dxa"/>
            <w:shd w:val="clear" w:color="auto" w:fill="auto"/>
            <w:noWrap/>
            <w:vAlign w:val="center"/>
            <w:hideMark/>
          </w:tcPr>
          <w:p w14:paraId="056752D8"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2138,6</w:t>
            </w:r>
          </w:p>
        </w:tc>
      </w:tr>
      <w:tr w:rsidR="00F367EF" w:rsidRPr="00F367EF" w14:paraId="19005A85" w14:textId="77777777" w:rsidTr="00AC5BE2">
        <w:trPr>
          <w:trHeight w:val="300"/>
        </w:trPr>
        <w:tc>
          <w:tcPr>
            <w:tcW w:w="8075" w:type="dxa"/>
            <w:shd w:val="clear" w:color="auto" w:fill="auto"/>
            <w:noWrap/>
            <w:vAlign w:val="bottom"/>
            <w:hideMark/>
          </w:tcPr>
          <w:p w14:paraId="5C44612A"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Ленина (от ул. Парковая до ул. Пролетарская)</w:t>
            </w:r>
          </w:p>
        </w:tc>
        <w:tc>
          <w:tcPr>
            <w:tcW w:w="1417" w:type="dxa"/>
            <w:shd w:val="clear" w:color="auto" w:fill="auto"/>
            <w:noWrap/>
            <w:vAlign w:val="center"/>
            <w:hideMark/>
          </w:tcPr>
          <w:p w14:paraId="46507E0C"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2010,8</w:t>
            </w:r>
          </w:p>
        </w:tc>
      </w:tr>
      <w:tr w:rsidR="00F367EF" w:rsidRPr="00F367EF" w14:paraId="2F6640BF" w14:textId="77777777" w:rsidTr="00AC5BE2">
        <w:trPr>
          <w:trHeight w:val="300"/>
        </w:trPr>
        <w:tc>
          <w:tcPr>
            <w:tcW w:w="8075" w:type="dxa"/>
            <w:shd w:val="clear" w:color="auto" w:fill="auto"/>
            <w:noWrap/>
            <w:vAlign w:val="bottom"/>
            <w:hideMark/>
          </w:tcPr>
          <w:p w14:paraId="3D9D50B8"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Ленина (от ул. Пролетарская до железной дороги ВСМЗ)</w:t>
            </w:r>
          </w:p>
        </w:tc>
        <w:tc>
          <w:tcPr>
            <w:tcW w:w="1417" w:type="dxa"/>
            <w:shd w:val="clear" w:color="auto" w:fill="auto"/>
            <w:noWrap/>
            <w:vAlign w:val="center"/>
            <w:hideMark/>
          </w:tcPr>
          <w:p w14:paraId="572E89B8"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2946,6</w:t>
            </w:r>
          </w:p>
        </w:tc>
      </w:tr>
      <w:tr w:rsidR="00F367EF" w:rsidRPr="00F367EF" w14:paraId="5824E4C6" w14:textId="77777777" w:rsidTr="00AC5BE2">
        <w:trPr>
          <w:trHeight w:val="300"/>
        </w:trPr>
        <w:tc>
          <w:tcPr>
            <w:tcW w:w="8075" w:type="dxa"/>
            <w:shd w:val="clear" w:color="auto" w:fill="auto"/>
            <w:noWrap/>
            <w:vAlign w:val="bottom"/>
            <w:hideMark/>
          </w:tcPr>
          <w:p w14:paraId="00CE9E41"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Лесная</w:t>
            </w:r>
          </w:p>
        </w:tc>
        <w:tc>
          <w:tcPr>
            <w:tcW w:w="1417" w:type="dxa"/>
            <w:shd w:val="clear" w:color="auto" w:fill="auto"/>
            <w:noWrap/>
            <w:vAlign w:val="center"/>
            <w:hideMark/>
          </w:tcPr>
          <w:p w14:paraId="1199E64D"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201,9</w:t>
            </w:r>
          </w:p>
        </w:tc>
      </w:tr>
      <w:tr w:rsidR="00F367EF" w:rsidRPr="00F367EF" w14:paraId="5B98FFA9" w14:textId="77777777" w:rsidTr="00AC5BE2">
        <w:trPr>
          <w:trHeight w:val="300"/>
        </w:trPr>
        <w:tc>
          <w:tcPr>
            <w:tcW w:w="8075" w:type="dxa"/>
            <w:shd w:val="clear" w:color="auto" w:fill="auto"/>
            <w:noWrap/>
            <w:vAlign w:val="bottom"/>
            <w:hideMark/>
          </w:tcPr>
          <w:p w14:paraId="1A696C3E"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Металлургов (от ул. Красноармейская до ул. Народная Стройка)</w:t>
            </w:r>
          </w:p>
        </w:tc>
        <w:tc>
          <w:tcPr>
            <w:tcW w:w="1417" w:type="dxa"/>
            <w:shd w:val="clear" w:color="auto" w:fill="auto"/>
            <w:noWrap/>
            <w:vAlign w:val="center"/>
            <w:hideMark/>
          </w:tcPr>
          <w:p w14:paraId="596A3C52"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290,8</w:t>
            </w:r>
          </w:p>
        </w:tc>
      </w:tr>
      <w:tr w:rsidR="00F367EF" w:rsidRPr="00F367EF" w14:paraId="6ADDBD22" w14:textId="77777777" w:rsidTr="00AC5BE2">
        <w:trPr>
          <w:trHeight w:val="300"/>
        </w:trPr>
        <w:tc>
          <w:tcPr>
            <w:tcW w:w="8075" w:type="dxa"/>
            <w:shd w:val="clear" w:color="auto" w:fill="auto"/>
            <w:noWrap/>
            <w:vAlign w:val="bottom"/>
            <w:hideMark/>
          </w:tcPr>
          <w:p w14:paraId="1794E97D"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Молодежный поселок (от ул. Парковая до ул. Карла Маркса)</w:t>
            </w:r>
          </w:p>
        </w:tc>
        <w:tc>
          <w:tcPr>
            <w:tcW w:w="1417" w:type="dxa"/>
            <w:shd w:val="clear" w:color="auto" w:fill="auto"/>
            <w:noWrap/>
            <w:vAlign w:val="center"/>
            <w:hideMark/>
          </w:tcPr>
          <w:p w14:paraId="46CE13E3"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952,7</w:t>
            </w:r>
          </w:p>
        </w:tc>
      </w:tr>
      <w:tr w:rsidR="00F367EF" w:rsidRPr="00F367EF" w14:paraId="0E75BFE5" w14:textId="77777777" w:rsidTr="00AC5BE2">
        <w:trPr>
          <w:trHeight w:val="300"/>
        </w:trPr>
        <w:tc>
          <w:tcPr>
            <w:tcW w:w="8075" w:type="dxa"/>
            <w:shd w:val="clear" w:color="auto" w:fill="auto"/>
            <w:noWrap/>
            <w:vAlign w:val="bottom"/>
            <w:hideMark/>
          </w:tcPr>
          <w:p w14:paraId="57ADC11A"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Народная Стройка (от ул. Металлургов до школы №17)</w:t>
            </w:r>
          </w:p>
        </w:tc>
        <w:tc>
          <w:tcPr>
            <w:tcW w:w="1417" w:type="dxa"/>
            <w:shd w:val="clear" w:color="auto" w:fill="auto"/>
            <w:noWrap/>
            <w:vAlign w:val="center"/>
            <w:hideMark/>
          </w:tcPr>
          <w:p w14:paraId="3FD5F71C"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688,5</w:t>
            </w:r>
          </w:p>
        </w:tc>
      </w:tr>
      <w:tr w:rsidR="00F367EF" w:rsidRPr="00F367EF" w14:paraId="141BB366" w14:textId="77777777" w:rsidTr="00AC5BE2">
        <w:trPr>
          <w:trHeight w:val="300"/>
        </w:trPr>
        <w:tc>
          <w:tcPr>
            <w:tcW w:w="8075" w:type="dxa"/>
            <w:shd w:val="clear" w:color="auto" w:fill="auto"/>
            <w:noWrap/>
            <w:vAlign w:val="bottom"/>
            <w:hideMark/>
          </w:tcPr>
          <w:p w14:paraId="564F7C0C"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Парковая (от ул. Карла Либкнехта до р. Чернушка)</w:t>
            </w:r>
          </w:p>
        </w:tc>
        <w:tc>
          <w:tcPr>
            <w:tcW w:w="1417" w:type="dxa"/>
            <w:shd w:val="clear" w:color="auto" w:fill="auto"/>
            <w:noWrap/>
            <w:vAlign w:val="center"/>
            <w:hideMark/>
          </w:tcPr>
          <w:p w14:paraId="4256B99E"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9050</w:t>
            </w:r>
          </w:p>
        </w:tc>
      </w:tr>
      <w:tr w:rsidR="00F367EF" w:rsidRPr="00F367EF" w14:paraId="62E198DD" w14:textId="77777777" w:rsidTr="00AC5BE2">
        <w:trPr>
          <w:trHeight w:val="300"/>
        </w:trPr>
        <w:tc>
          <w:tcPr>
            <w:tcW w:w="8075" w:type="dxa"/>
            <w:shd w:val="clear" w:color="auto" w:fill="auto"/>
            <w:noWrap/>
            <w:vAlign w:val="bottom"/>
            <w:hideMark/>
          </w:tcPr>
          <w:p w14:paraId="05BE1119"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Промышленная, от ул. Северный поселок до ДСК ВСМПО</w:t>
            </w:r>
          </w:p>
        </w:tc>
        <w:tc>
          <w:tcPr>
            <w:tcW w:w="1417" w:type="dxa"/>
            <w:shd w:val="clear" w:color="auto" w:fill="auto"/>
            <w:noWrap/>
            <w:vAlign w:val="center"/>
            <w:hideMark/>
          </w:tcPr>
          <w:p w14:paraId="67A292AB"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456,7</w:t>
            </w:r>
          </w:p>
        </w:tc>
      </w:tr>
      <w:tr w:rsidR="00F367EF" w:rsidRPr="00F367EF" w14:paraId="579A67FA" w14:textId="77777777" w:rsidTr="00AC5BE2">
        <w:trPr>
          <w:trHeight w:val="300"/>
        </w:trPr>
        <w:tc>
          <w:tcPr>
            <w:tcW w:w="8075" w:type="dxa"/>
            <w:shd w:val="clear" w:color="auto" w:fill="auto"/>
            <w:noWrap/>
            <w:vAlign w:val="bottom"/>
            <w:hideMark/>
          </w:tcPr>
          <w:p w14:paraId="03B241F6"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Рабочей Молодежи (от ул. Крупской до пересечения а/д ул. Народного Фронта до пересечения а/д ул. Карла Либкнехта)</w:t>
            </w:r>
          </w:p>
        </w:tc>
        <w:tc>
          <w:tcPr>
            <w:tcW w:w="1417" w:type="dxa"/>
            <w:shd w:val="clear" w:color="auto" w:fill="auto"/>
            <w:noWrap/>
            <w:vAlign w:val="center"/>
            <w:hideMark/>
          </w:tcPr>
          <w:p w14:paraId="68992E84"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2085,2</w:t>
            </w:r>
          </w:p>
        </w:tc>
      </w:tr>
      <w:tr w:rsidR="00F367EF" w:rsidRPr="00F367EF" w14:paraId="497C365D" w14:textId="77777777" w:rsidTr="00AC5BE2">
        <w:trPr>
          <w:trHeight w:val="300"/>
        </w:trPr>
        <w:tc>
          <w:tcPr>
            <w:tcW w:w="8075" w:type="dxa"/>
            <w:shd w:val="clear" w:color="auto" w:fill="auto"/>
            <w:noWrap/>
            <w:vAlign w:val="bottom"/>
            <w:hideMark/>
          </w:tcPr>
          <w:p w14:paraId="5993BC7B"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Районная (от ул. Устинова до ул. Карла Маркса)</w:t>
            </w:r>
          </w:p>
        </w:tc>
        <w:tc>
          <w:tcPr>
            <w:tcW w:w="1417" w:type="dxa"/>
            <w:shd w:val="clear" w:color="auto" w:fill="auto"/>
            <w:noWrap/>
            <w:vAlign w:val="center"/>
            <w:hideMark/>
          </w:tcPr>
          <w:p w14:paraId="13B2B2A6"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43,9</w:t>
            </w:r>
          </w:p>
        </w:tc>
      </w:tr>
      <w:tr w:rsidR="00F367EF" w:rsidRPr="00F367EF" w14:paraId="5B33AC6E" w14:textId="77777777" w:rsidTr="00AC5BE2">
        <w:trPr>
          <w:trHeight w:val="300"/>
        </w:trPr>
        <w:tc>
          <w:tcPr>
            <w:tcW w:w="8075" w:type="dxa"/>
            <w:shd w:val="clear" w:color="auto" w:fill="auto"/>
            <w:noWrap/>
            <w:vAlign w:val="bottom"/>
            <w:hideMark/>
          </w:tcPr>
          <w:p w14:paraId="3D3E602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Розы Люксембург (от ул. 3 Интернационала до ул. Котовского)</w:t>
            </w:r>
          </w:p>
        </w:tc>
        <w:tc>
          <w:tcPr>
            <w:tcW w:w="1417" w:type="dxa"/>
            <w:shd w:val="clear" w:color="auto" w:fill="auto"/>
            <w:noWrap/>
            <w:vAlign w:val="center"/>
            <w:hideMark/>
          </w:tcPr>
          <w:p w14:paraId="1CFAC3BB"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1023,3</w:t>
            </w:r>
          </w:p>
        </w:tc>
      </w:tr>
      <w:tr w:rsidR="00F367EF" w:rsidRPr="00F367EF" w14:paraId="2B09417D" w14:textId="77777777" w:rsidTr="00AC5BE2">
        <w:trPr>
          <w:trHeight w:val="300"/>
        </w:trPr>
        <w:tc>
          <w:tcPr>
            <w:tcW w:w="8075" w:type="dxa"/>
            <w:shd w:val="clear" w:color="auto" w:fill="auto"/>
            <w:noWrap/>
            <w:vAlign w:val="bottom"/>
            <w:hideMark/>
          </w:tcPr>
          <w:p w14:paraId="686AED7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Сабурова (от ул. Парковая до ул. Карла Маркса)</w:t>
            </w:r>
          </w:p>
        </w:tc>
        <w:tc>
          <w:tcPr>
            <w:tcW w:w="1417" w:type="dxa"/>
            <w:shd w:val="clear" w:color="auto" w:fill="auto"/>
            <w:noWrap/>
            <w:vAlign w:val="center"/>
            <w:hideMark/>
          </w:tcPr>
          <w:p w14:paraId="6924276C"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4492,9</w:t>
            </w:r>
          </w:p>
        </w:tc>
      </w:tr>
      <w:tr w:rsidR="00F367EF" w:rsidRPr="00F367EF" w14:paraId="7C0F2C43" w14:textId="77777777" w:rsidTr="00AC5BE2">
        <w:trPr>
          <w:trHeight w:val="300"/>
        </w:trPr>
        <w:tc>
          <w:tcPr>
            <w:tcW w:w="8075" w:type="dxa"/>
            <w:shd w:val="clear" w:color="auto" w:fill="auto"/>
            <w:noWrap/>
            <w:vAlign w:val="bottom"/>
            <w:hideMark/>
          </w:tcPr>
          <w:p w14:paraId="1D22176D"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Свердлова</w:t>
            </w:r>
          </w:p>
        </w:tc>
        <w:tc>
          <w:tcPr>
            <w:tcW w:w="1417" w:type="dxa"/>
            <w:shd w:val="clear" w:color="auto" w:fill="auto"/>
            <w:noWrap/>
            <w:vAlign w:val="center"/>
            <w:hideMark/>
          </w:tcPr>
          <w:p w14:paraId="3FE98139"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5,5</w:t>
            </w:r>
          </w:p>
        </w:tc>
      </w:tr>
      <w:tr w:rsidR="00F367EF" w:rsidRPr="00F367EF" w14:paraId="1B6FA991" w14:textId="77777777" w:rsidTr="00AC5BE2">
        <w:trPr>
          <w:trHeight w:val="300"/>
        </w:trPr>
        <w:tc>
          <w:tcPr>
            <w:tcW w:w="8075" w:type="dxa"/>
            <w:shd w:val="clear" w:color="auto" w:fill="auto"/>
            <w:noWrap/>
            <w:vAlign w:val="bottom"/>
            <w:hideMark/>
          </w:tcPr>
          <w:p w14:paraId="6D220E4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Северная</w:t>
            </w:r>
          </w:p>
        </w:tc>
        <w:tc>
          <w:tcPr>
            <w:tcW w:w="1417" w:type="dxa"/>
            <w:shd w:val="clear" w:color="auto" w:fill="auto"/>
            <w:noWrap/>
            <w:vAlign w:val="center"/>
            <w:hideMark/>
          </w:tcPr>
          <w:p w14:paraId="4E89E6FF"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46,3</w:t>
            </w:r>
          </w:p>
        </w:tc>
      </w:tr>
      <w:tr w:rsidR="00F367EF" w:rsidRPr="00F367EF" w14:paraId="51D701FE" w14:textId="77777777" w:rsidTr="00AC5BE2">
        <w:trPr>
          <w:trHeight w:val="300"/>
        </w:trPr>
        <w:tc>
          <w:tcPr>
            <w:tcW w:w="8075" w:type="dxa"/>
            <w:shd w:val="clear" w:color="auto" w:fill="auto"/>
            <w:noWrap/>
            <w:vAlign w:val="bottom"/>
            <w:hideMark/>
          </w:tcPr>
          <w:p w14:paraId="25C8ECDB"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Северный поселок, от железнодорожного переезда до здания «Турецкий берег»</w:t>
            </w:r>
          </w:p>
        </w:tc>
        <w:tc>
          <w:tcPr>
            <w:tcW w:w="1417" w:type="dxa"/>
            <w:shd w:val="clear" w:color="auto" w:fill="auto"/>
            <w:noWrap/>
            <w:vAlign w:val="center"/>
            <w:hideMark/>
          </w:tcPr>
          <w:p w14:paraId="2833447C"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99,7</w:t>
            </w:r>
          </w:p>
        </w:tc>
      </w:tr>
      <w:tr w:rsidR="00F367EF" w:rsidRPr="00F367EF" w14:paraId="3FDDB905" w14:textId="77777777" w:rsidTr="00AC5BE2">
        <w:trPr>
          <w:trHeight w:val="300"/>
        </w:trPr>
        <w:tc>
          <w:tcPr>
            <w:tcW w:w="8075" w:type="dxa"/>
            <w:shd w:val="clear" w:color="auto" w:fill="auto"/>
            <w:noWrap/>
            <w:vAlign w:val="bottom"/>
            <w:hideMark/>
          </w:tcPr>
          <w:p w14:paraId="407448E9"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Северный поселок, от ул. Промышленная до здания № 37 по ул. Северный поселок</w:t>
            </w:r>
          </w:p>
        </w:tc>
        <w:tc>
          <w:tcPr>
            <w:tcW w:w="1417" w:type="dxa"/>
            <w:shd w:val="clear" w:color="auto" w:fill="auto"/>
            <w:noWrap/>
            <w:vAlign w:val="center"/>
            <w:hideMark/>
          </w:tcPr>
          <w:p w14:paraId="481DF21A"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270,6</w:t>
            </w:r>
          </w:p>
        </w:tc>
      </w:tr>
      <w:tr w:rsidR="00F367EF" w:rsidRPr="00F367EF" w14:paraId="69875C9B" w14:textId="77777777" w:rsidTr="00AC5BE2">
        <w:trPr>
          <w:trHeight w:val="300"/>
        </w:trPr>
        <w:tc>
          <w:tcPr>
            <w:tcW w:w="8075" w:type="dxa"/>
            <w:shd w:val="clear" w:color="auto" w:fill="auto"/>
            <w:noWrap/>
            <w:vAlign w:val="bottom"/>
            <w:hideMark/>
          </w:tcPr>
          <w:p w14:paraId="380FCC09"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Северный поселок, от ул. Промышленная до пересечения с дорогой от промплощадки «Б» ВСМПО на ул. 25 Октября</w:t>
            </w:r>
          </w:p>
        </w:tc>
        <w:tc>
          <w:tcPr>
            <w:tcW w:w="1417" w:type="dxa"/>
            <w:shd w:val="clear" w:color="auto" w:fill="auto"/>
            <w:noWrap/>
            <w:vAlign w:val="center"/>
            <w:hideMark/>
          </w:tcPr>
          <w:p w14:paraId="5113393B"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54,2</w:t>
            </w:r>
          </w:p>
        </w:tc>
      </w:tr>
      <w:tr w:rsidR="00F367EF" w:rsidRPr="00F367EF" w14:paraId="17F680D0" w14:textId="77777777" w:rsidTr="00AC5BE2">
        <w:trPr>
          <w:trHeight w:val="300"/>
        </w:trPr>
        <w:tc>
          <w:tcPr>
            <w:tcW w:w="8075" w:type="dxa"/>
            <w:shd w:val="clear" w:color="auto" w:fill="auto"/>
            <w:noWrap/>
            <w:vAlign w:val="bottom"/>
            <w:hideMark/>
          </w:tcPr>
          <w:p w14:paraId="08F88DCA"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Спортивная (от ул. ул. Парковая до ул. Воронова)</w:t>
            </w:r>
          </w:p>
        </w:tc>
        <w:tc>
          <w:tcPr>
            <w:tcW w:w="1417" w:type="dxa"/>
            <w:shd w:val="clear" w:color="auto" w:fill="auto"/>
            <w:noWrap/>
            <w:vAlign w:val="center"/>
            <w:hideMark/>
          </w:tcPr>
          <w:p w14:paraId="42642BF0"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7439,9</w:t>
            </w:r>
          </w:p>
        </w:tc>
      </w:tr>
      <w:tr w:rsidR="00F367EF" w:rsidRPr="00F367EF" w14:paraId="620E1128" w14:textId="77777777" w:rsidTr="00AC5BE2">
        <w:trPr>
          <w:trHeight w:val="300"/>
        </w:trPr>
        <w:tc>
          <w:tcPr>
            <w:tcW w:w="8075" w:type="dxa"/>
            <w:shd w:val="clear" w:color="auto" w:fill="auto"/>
            <w:noWrap/>
            <w:vAlign w:val="bottom"/>
            <w:hideMark/>
          </w:tcPr>
          <w:p w14:paraId="66B8713E"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Чкалова (от пересечения а/д ул. Народного Фронта до пересечения а/д ул. Карла Либкнехта до ул. Орджоникидзе)</w:t>
            </w:r>
          </w:p>
        </w:tc>
        <w:tc>
          <w:tcPr>
            <w:tcW w:w="1417" w:type="dxa"/>
            <w:shd w:val="clear" w:color="auto" w:fill="auto"/>
            <w:noWrap/>
            <w:vAlign w:val="center"/>
            <w:hideMark/>
          </w:tcPr>
          <w:p w14:paraId="4CDD54E1"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43</w:t>
            </w:r>
          </w:p>
        </w:tc>
      </w:tr>
      <w:tr w:rsidR="00F367EF" w:rsidRPr="00F367EF" w14:paraId="37B4CB87" w14:textId="77777777" w:rsidTr="00AC5BE2">
        <w:trPr>
          <w:trHeight w:val="300"/>
        </w:trPr>
        <w:tc>
          <w:tcPr>
            <w:tcW w:w="8075" w:type="dxa"/>
            <w:shd w:val="clear" w:color="auto" w:fill="auto"/>
            <w:noWrap/>
            <w:vAlign w:val="bottom"/>
            <w:hideMark/>
          </w:tcPr>
          <w:p w14:paraId="50B50811"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Энгельса (от ул. Евстигнеева до ул. Районная)</w:t>
            </w:r>
          </w:p>
        </w:tc>
        <w:tc>
          <w:tcPr>
            <w:tcW w:w="1417" w:type="dxa"/>
            <w:shd w:val="clear" w:color="auto" w:fill="auto"/>
            <w:noWrap/>
            <w:vAlign w:val="center"/>
            <w:hideMark/>
          </w:tcPr>
          <w:p w14:paraId="4C035A87"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21890,3</w:t>
            </w:r>
          </w:p>
        </w:tc>
      </w:tr>
      <w:tr w:rsidR="00F367EF" w:rsidRPr="00F367EF" w14:paraId="78D71A95" w14:textId="77777777" w:rsidTr="00AC5BE2">
        <w:trPr>
          <w:trHeight w:val="300"/>
        </w:trPr>
        <w:tc>
          <w:tcPr>
            <w:tcW w:w="8075" w:type="dxa"/>
            <w:shd w:val="clear" w:color="auto" w:fill="auto"/>
            <w:noWrap/>
            <w:vAlign w:val="bottom"/>
            <w:hideMark/>
          </w:tcPr>
          <w:p w14:paraId="2DF0D5C2" w14:textId="77777777" w:rsidR="00F367EF" w:rsidRPr="00F367EF" w:rsidRDefault="00F367EF" w:rsidP="00F367EF">
            <w:pPr>
              <w:spacing w:after="0" w:line="240" w:lineRule="auto"/>
              <w:ind w:firstLine="0"/>
              <w:contextualSpacing w:val="0"/>
              <w:jc w:val="left"/>
              <w:rPr>
                <w:rFonts w:eastAsia="Times New Roman"/>
                <w:color w:val="000000"/>
                <w:sz w:val="20"/>
                <w:szCs w:val="20"/>
                <w:lang w:eastAsia="ru-RU"/>
              </w:rPr>
            </w:pPr>
            <w:r w:rsidRPr="00F367EF">
              <w:rPr>
                <w:rFonts w:eastAsia="Times New Roman"/>
                <w:color w:val="000000"/>
                <w:sz w:val="20"/>
                <w:szCs w:val="20"/>
                <w:lang w:eastAsia="ru-RU"/>
              </w:rPr>
              <w:t>ул. Южная</w:t>
            </w:r>
          </w:p>
        </w:tc>
        <w:tc>
          <w:tcPr>
            <w:tcW w:w="1417" w:type="dxa"/>
            <w:shd w:val="clear" w:color="auto" w:fill="auto"/>
            <w:noWrap/>
            <w:vAlign w:val="center"/>
            <w:hideMark/>
          </w:tcPr>
          <w:p w14:paraId="0B45338B" w14:textId="77777777" w:rsidR="00F367EF" w:rsidRPr="00F367EF" w:rsidRDefault="00F367EF" w:rsidP="002827BE">
            <w:pPr>
              <w:spacing w:after="0" w:line="240" w:lineRule="auto"/>
              <w:ind w:firstLine="0"/>
              <w:contextualSpacing w:val="0"/>
              <w:jc w:val="center"/>
              <w:rPr>
                <w:rFonts w:eastAsia="Times New Roman"/>
                <w:color w:val="000000"/>
                <w:sz w:val="20"/>
                <w:szCs w:val="20"/>
                <w:lang w:eastAsia="ru-RU"/>
              </w:rPr>
            </w:pPr>
            <w:r w:rsidRPr="00F367EF">
              <w:rPr>
                <w:rFonts w:eastAsia="Times New Roman"/>
                <w:color w:val="000000"/>
                <w:sz w:val="20"/>
                <w:szCs w:val="20"/>
                <w:lang w:eastAsia="ru-RU"/>
              </w:rPr>
              <w:t>38,5</w:t>
            </w:r>
          </w:p>
        </w:tc>
      </w:tr>
    </w:tbl>
    <w:p w14:paraId="22D3851D" w14:textId="77777777" w:rsidR="00D54113" w:rsidRDefault="00D54113" w:rsidP="0080662F">
      <w:pPr>
        <w:ind w:firstLine="709"/>
      </w:pPr>
    </w:p>
    <w:p w14:paraId="287973A7" w14:textId="3ECAB437" w:rsidR="00893100" w:rsidRDefault="00ED2D26" w:rsidP="0080662F">
      <w:pPr>
        <w:ind w:firstLine="709"/>
      </w:pPr>
      <w:r>
        <w:t>На территории округа</w:t>
      </w:r>
      <w:r w:rsidR="00D54113">
        <w:t xml:space="preserve"> расположены пешеходные переходы (таблица 1.4.3).</w:t>
      </w:r>
    </w:p>
    <w:p w14:paraId="4FF89108" w14:textId="69061C5E" w:rsidR="00D54113" w:rsidRDefault="00D54113" w:rsidP="00D54113">
      <w:pPr>
        <w:jc w:val="right"/>
      </w:pPr>
      <w:r>
        <w:t>Таблица 1.4.3</w:t>
      </w:r>
    </w:p>
    <w:p w14:paraId="017070A9" w14:textId="246D692E" w:rsidR="00D54113" w:rsidRDefault="00D54113" w:rsidP="00D54113">
      <w:pPr>
        <w:ind w:firstLine="0"/>
        <w:jc w:val="center"/>
        <w:rPr>
          <w:szCs w:val="24"/>
          <w:u w:val="single"/>
        </w:rPr>
      </w:pPr>
      <w:r w:rsidRPr="003D5EDB">
        <w:rPr>
          <w:szCs w:val="24"/>
          <w:u w:val="single"/>
        </w:rPr>
        <w:t xml:space="preserve">Перечень </w:t>
      </w:r>
      <w:r>
        <w:rPr>
          <w:szCs w:val="24"/>
          <w:u w:val="single"/>
        </w:rPr>
        <w:t xml:space="preserve">пешеходных переходов </w:t>
      </w:r>
      <w:r w:rsidR="00A474A3">
        <w:rPr>
          <w:szCs w:val="24"/>
          <w:u w:val="single"/>
        </w:rPr>
        <w:t>на территории населенных пунктов Верхнесалдинского муниципального округа</w:t>
      </w:r>
    </w:p>
    <w:tbl>
      <w:tblPr>
        <w:tblW w:w="962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1951"/>
        <w:gridCol w:w="1298"/>
      </w:tblGrid>
      <w:tr w:rsidR="00F367EF" w:rsidRPr="0060454D" w14:paraId="72D578FE" w14:textId="77777777" w:rsidTr="00AC5BE2">
        <w:trPr>
          <w:trHeight w:val="20"/>
          <w:tblHeader/>
        </w:trPr>
        <w:tc>
          <w:tcPr>
            <w:tcW w:w="6379" w:type="dxa"/>
            <w:shd w:val="clear" w:color="auto" w:fill="auto"/>
            <w:noWrap/>
            <w:vAlign w:val="center"/>
          </w:tcPr>
          <w:p w14:paraId="5C0CDB96" w14:textId="750BD440"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Местоположение, а/д (улица)</w:t>
            </w:r>
          </w:p>
        </w:tc>
        <w:tc>
          <w:tcPr>
            <w:tcW w:w="1951" w:type="dxa"/>
            <w:shd w:val="clear" w:color="auto" w:fill="auto"/>
            <w:vAlign w:val="center"/>
          </w:tcPr>
          <w:p w14:paraId="7450F9BB" w14:textId="0FA07FBA"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 xml:space="preserve">Местоположение, </w:t>
            </w:r>
            <w:proofErr w:type="spellStart"/>
            <w:r w:rsidRPr="0060454D">
              <w:rPr>
                <w:rFonts w:eastAsia="Times New Roman"/>
                <w:color w:val="000000"/>
                <w:sz w:val="20"/>
                <w:szCs w:val="20"/>
                <w:lang w:eastAsia="ru-RU"/>
              </w:rPr>
              <w:t>км+м</w:t>
            </w:r>
            <w:proofErr w:type="spellEnd"/>
          </w:p>
        </w:tc>
        <w:tc>
          <w:tcPr>
            <w:tcW w:w="1298" w:type="dxa"/>
            <w:vAlign w:val="center"/>
          </w:tcPr>
          <w:p w14:paraId="61897EE1" w14:textId="15FC0E9E"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Кол-во пешеходных переходов</w:t>
            </w:r>
          </w:p>
        </w:tc>
      </w:tr>
      <w:tr w:rsidR="00F367EF" w:rsidRPr="0060454D" w14:paraId="7F6232F0" w14:textId="1E214F71" w:rsidTr="00AC5BE2">
        <w:trPr>
          <w:trHeight w:val="20"/>
        </w:trPr>
        <w:tc>
          <w:tcPr>
            <w:tcW w:w="6379" w:type="dxa"/>
            <w:shd w:val="clear" w:color="auto" w:fill="auto"/>
            <w:noWrap/>
            <w:vAlign w:val="center"/>
            <w:hideMark/>
          </w:tcPr>
          <w:p w14:paraId="23B6B69A"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а/д от пересечения а/д ул. Карла Маркса у д. 69 до пересечения а/д ул. Энгельса у д. 64</w:t>
            </w:r>
          </w:p>
        </w:tc>
        <w:tc>
          <w:tcPr>
            <w:tcW w:w="1951" w:type="dxa"/>
            <w:shd w:val="clear" w:color="auto" w:fill="auto"/>
            <w:vAlign w:val="center"/>
            <w:hideMark/>
          </w:tcPr>
          <w:p w14:paraId="3387E4D3"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0+129, 0+214</w:t>
            </w:r>
          </w:p>
        </w:tc>
        <w:tc>
          <w:tcPr>
            <w:tcW w:w="1298" w:type="dxa"/>
            <w:vAlign w:val="center"/>
          </w:tcPr>
          <w:p w14:paraId="7EF16D20" w14:textId="3349895E"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2</w:t>
            </w:r>
          </w:p>
        </w:tc>
      </w:tr>
      <w:tr w:rsidR="00F367EF" w:rsidRPr="0060454D" w14:paraId="2E1134DD" w14:textId="0EF464FB" w:rsidTr="00AC5BE2">
        <w:trPr>
          <w:trHeight w:val="20"/>
        </w:trPr>
        <w:tc>
          <w:tcPr>
            <w:tcW w:w="6379" w:type="dxa"/>
            <w:shd w:val="clear" w:color="auto" w:fill="auto"/>
            <w:noWrap/>
            <w:vAlign w:val="center"/>
            <w:hideMark/>
          </w:tcPr>
          <w:p w14:paraId="75491B8B"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а/д от пересечения а/д ул. Кооперативная до пересечения а/д ул. Свердлова</w:t>
            </w:r>
          </w:p>
        </w:tc>
        <w:tc>
          <w:tcPr>
            <w:tcW w:w="1951" w:type="dxa"/>
            <w:shd w:val="clear" w:color="auto" w:fill="auto"/>
            <w:noWrap/>
            <w:vAlign w:val="center"/>
            <w:hideMark/>
          </w:tcPr>
          <w:p w14:paraId="10B2952A"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0+087</w:t>
            </w:r>
          </w:p>
        </w:tc>
        <w:tc>
          <w:tcPr>
            <w:tcW w:w="1298" w:type="dxa"/>
            <w:vAlign w:val="center"/>
          </w:tcPr>
          <w:p w14:paraId="50D2AA81" w14:textId="1FF4F503"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37521374" w14:textId="3CE3EEFB" w:rsidTr="00AC5BE2">
        <w:trPr>
          <w:trHeight w:val="20"/>
        </w:trPr>
        <w:tc>
          <w:tcPr>
            <w:tcW w:w="6379" w:type="dxa"/>
            <w:shd w:val="clear" w:color="auto" w:fill="auto"/>
            <w:noWrap/>
            <w:vAlign w:val="center"/>
            <w:hideMark/>
          </w:tcPr>
          <w:p w14:paraId="6525DC7F"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а/д от пересечения а/д ул. Молодежный поселок у д. 72 до пересечения а/д ул. Сабурова у д. 13</w:t>
            </w:r>
          </w:p>
        </w:tc>
        <w:tc>
          <w:tcPr>
            <w:tcW w:w="1951" w:type="dxa"/>
            <w:shd w:val="clear" w:color="auto" w:fill="auto"/>
            <w:noWrap/>
            <w:vAlign w:val="center"/>
            <w:hideMark/>
          </w:tcPr>
          <w:p w14:paraId="7888E8A6"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0+254</w:t>
            </w:r>
          </w:p>
        </w:tc>
        <w:tc>
          <w:tcPr>
            <w:tcW w:w="1298" w:type="dxa"/>
            <w:vAlign w:val="center"/>
          </w:tcPr>
          <w:p w14:paraId="0F53DE0A" w14:textId="6AEB4444"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535C60F1" w14:textId="1F79EAB8" w:rsidTr="00AC5BE2">
        <w:trPr>
          <w:trHeight w:val="20"/>
        </w:trPr>
        <w:tc>
          <w:tcPr>
            <w:tcW w:w="6379" w:type="dxa"/>
            <w:shd w:val="clear" w:color="auto" w:fill="auto"/>
            <w:noWrap/>
            <w:vAlign w:val="center"/>
            <w:hideMark/>
          </w:tcPr>
          <w:p w14:paraId="62C11963"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а/д от пересечения а/д ул. Народного Фронта до пересечения а/д ул. Карла Либкнехта</w:t>
            </w:r>
          </w:p>
        </w:tc>
        <w:tc>
          <w:tcPr>
            <w:tcW w:w="1951" w:type="dxa"/>
            <w:shd w:val="clear" w:color="auto" w:fill="auto"/>
            <w:noWrap/>
            <w:vAlign w:val="center"/>
            <w:hideMark/>
          </w:tcPr>
          <w:p w14:paraId="24F7D969"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0+656, 0+948, 1+193</w:t>
            </w:r>
          </w:p>
        </w:tc>
        <w:tc>
          <w:tcPr>
            <w:tcW w:w="1298" w:type="dxa"/>
            <w:vAlign w:val="center"/>
          </w:tcPr>
          <w:p w14:paraId="232E5A74" w14:textId="25DB4419"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3</w:t>
            </w:r>
          </w:p>
        </w:tc>
      </w:tr>
      <w:tr w:rsidR="00F367EF" w:rsidRPr="0060454D" w14:paraId="6E523759" w14:textId="4450E42A" w:rsidTr="00AC5BE2">
        <w:trPr>
          <w:trHeight w:val="20"/>
        </w:trPr>
        <w:tc>
          <w:tcPr>
            <w:tcW w:w="6379" w:type="dxa"/>
            <w:shd w:val="clear" w:color="auto" w:fill="auto"/>
            <w:noWrap/>
            <w:vAlign w:val="center"/>
            <w:hideMark/>
          </w:tcPr>
          <w:p w14:paraId="19FFE88D"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а/д от пересечения а/д ул. Парковая до пересечения а/д от Центрального поселка до корпуса № 1</w:t>
            </w:r>
          </w:p>
        </w:tc>
        <w:tc>
          <w:tcPr>
            <w:tcW w:w="1951" w:type="dxa"/>
            <w:shd w:val="clear" w:color="auto" w:fill="auto"/>
            <w:noWrap/>
            <w:vAlign w:val="center"/>
            <w:hideMark/>
          </w:tcPr>
          <w:p w14:paraId="09892B63"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0+010</w:t>
            </w:r>
          </w:p>
        </w:tc>
        <w:tc>
          <w:tcPr>
            <w:tcW w:w="1298" w:type="dxa"/>
            <w:vAlign w:val="center"/>
          </w:tcPr>
          <w:p w14:paraId="6E4DF8CB" w14:textId="286EFF4B"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5ED88607" w14:textId="404E8646" w:rsidTr="00AC5BE2">
        <w:trPr>
          <w:trHeight w:val="20"/>
        </w:trPr>
        <w:tc>
          <w:tcPr>
            <w:tcW w:w="6379" w:type="dxa"/>
            <w:shd w:val="clear" w:color="auto" w:fill="auto"/>
            <w:noWrap/>
            <w:vAlign w:val="center"/>
            <w:hideMark/>
          </w:tcPr>
          <w:p w14:paraId="63224EFC"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а/д от пересечения а/д ул. Спортивная у д. 12/2 до пересечения а/д ул. Устинова у д.11</w:t>
            </w:r>
          </w:p>
        </w:tc>
        <w:tc>
          <w:tcPr>
            <w:tcW w:w="1951" w:type="dxa"/>
            <w:shd w:val="clear" w:color="auto" w:fill="auto"/>
            <w:noWrap/>
            <w:vAlign w:val="center"/>
            <w:hideMark/>
          </w:tcPr>
          <w:p w14:paraId="363D0AEA"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0+008</w:t>
            </w:r>
          </w:p>
        </w:tc>
        <w:tc>
          <w:tcPr>
            <w:tcW w:w="1298" w:type="dxa"/>
            <w:vAlign w:val="center"/>
          </w:tcPr>
          <w:p w14:paraId="1F81EF18" w14:textId="64D4E873"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752C0162" w14:textId="56BE2005" w:rsidTr="00AC5BE2">
        <w:trPr>
          <w:trHeight w:val="20"/>
        </w:trPr>
        <w:tc>
          <w:tcPr>
            <w:tcW w:w="6379" w:type="dxa"/>
            <w:shd w:val="clear" w:color="auto" w:fill="auto"/>
            <w:noWrap/>
            <w:vAlign w:val="center"/>
            <w:hideMark/>
          </w:tcPr>
          <w:p w14:paraId="339A9E46"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а/д от ул. Розы Люксембург до ул. Лесная</w:t>
            </w:r>
          </w:p>
        </w:tc>
        <w:tc>
          <w:tcPr>
            <w:tcW w:w="1951" w:type="dxa"/>
            <w:shd w:val="clear" w:color="auto" w:fill="auto"/>
            <w:noWrap/>
            <w:vAlign w:val="center"/>
            <w:hideMark/>
          </w:tcPr>
          <w:p w14:paraId="4DB6B434"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0+512, 0+601, 0+973</w:t>
            </w:r>
          </w:p>
        </w:tc>
        <w:tc>
          <w:tcPr>
            <w:tcW w:w="1298" w:type="dxa"/>
            <w:vAlign w:val="center"/>
          </w:tcPr>
          <w:p w14:paraId="56DF316A" w14:textId="76295E9A"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3</w:t>
            </w:r>
          </w:p>
        </w:tc>
      </w:tr>
      <w:tr w:rsidR="00F367EF" w:rsidRPr="0060454D" w14:paraId="39C5CB62" w14:textId="4B7781EE" w:rsidTr="00AC5BE2">
        <w:trPr>
          <w:trHeight w:val="20"/>
        </w:trPr>
        <w:tc>
          <w:tcPr>
            <w:tcW w:w="6379" w:type="dxa"/>
            <w:shd w:val="clear" w:color="auto" w:fill="auto"/>
            <w:noWrap/>
            <w:vAlign w:val="center"/>
            <w:hideMark/>
          </w:tcPr>
          <w:p w14:paraId="343E0C48"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а/д от ул. Свердлова до кол. сада № 8</w:t>
            </w:r>
          </w:p>
        </w:tc>
        <w:tc>
          <w:tcPr>
            <w:tcW w:w="1951" w:type="dxa"/>
            <w:shd w:val="clear" w:color="auto" w:fill="auto"/>
            <w:noWrap/>
            <w:vAlign w:val="center"/>
            <w:hideMark/>
          </w:tcPr>
          <w:p w14:paraId="4B69ED6A"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0+469</w:t>
            </w:r>
          </w:p>
        </w:tc>
        <w:tc>
          <w:tcPr>
            <w:tcW w:w="1298" w:type="dxa"/>
            <w:vAlign w:val="center"/>
          </w:tcPr>
          <w:p w14:paraId="42C059CF" w14:textId="05D0E1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536D435F" w14:textId="68422593" w:rsidTr="00AC5BE2">
        <w:trPr>
          <w:trHeight w:val="20"/>
        </w:trPr>
        <w:tc>
          <w:tcPr>
            <w:tcW w:w="6379" w:type="dxa"/>
            <w:shd w:val="clear" w:color="auto" w:fill="auto"/>
            <w:noWrap/>
            <w:vAlign w:val="center"/>
            <w:hideMark/>
          </w:tcPr>
          <w:p w14:paraId="74183A34"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объездная дорога от ул. 25 Октября до промплощадки «Б» ВСМПО</w:t>
            </w:r>
          </w:p>
        </w:tc>
        <w:tc>
          <w:tcPr>
            <w:tcW w:w="1951" w:type="dxa"/>
            <w:shd w:val="clear" w:color="auto" w:fill="auto"/>
            <w:noWrap/>
            <w:vAlign w:val="center"/>
            <w:hideMark/>
          </w:tcPr>
          <w:p w14:paraId="607DC14B"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0+910</w:t>
            </w:r>
          </w:p>
        </w:tc>
        <w:tc>
          <w:tcPr>
            <w:tcW w:w="1298" w:type="dxa"/>
            <w:vAlign w:val="center"/>
          </w:tcPr>
          <w:p w14:paraId="4CA86E44" w14:textId="3866114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5EF25965" w14:textId="749AF5D3" w:rsidTr="00AC5BE2">
        <w:trPr>
          <w:trHeight w:val="20"/>
        </w:trPr>
        <w:tc>
          <w:tcPr>
            <w:tcW w:w="6379" w:type="dxa"/>
            <w:shd w:val="clear" w:color="auto" w:fill="auto"/>
            <w:noWrap/>
            <w:vAlign w:val="center"/>
            <w:hideMark/>
          </w:tcPr>
          <w:p w14:paraId="21BE6749"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lastRenderedPageBreak/>
              <w:t>ул. 3 Интернационала (от ул. Рабочей Молодежи до ул. Карла Маркса)</w:t>
            </w:r>
          </w:p>
        </w:tc>
        <w:tc>
          <w:tcPr>
            <w:tcW w:w="1951" w:type="dxa"/>
            <w:shd w:val="clear" w:color="auto" w:fill="auto"/>
            <w:noWrap/>
            <w:vAlign w:val="center"/>
            <w:hideMark/>
          </w:tcPr>
          <w:p w14:paraId="208D11D8"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0+735, 0+756</w:t>
            </w:r>
          </w:p>
        </w:tc>
        <w:tc>
          <w:tcPr>
            <w:tcW w:w="1298" w:type="dxa"/>
            <w:vAlign w:val="center"/>
          </w:tcPr>
          <w:p w14:paraId="77D598A9" w14:textId="64E47149"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2</w:t>
            </w:r>
          </w:p>
        </w:tc>
      </w:tr>
      <w:tr w:rsidR="00F367EF" w:rsidRPr="0060454D" w14:paraId="37C61DE7" w14:textId="584E72B8" w:rsidTr="00AC5BE2">
        <w:trPr>
          <w:trHeight w:val="20"/>
        </w:trPr>
        <w:tc>
          <w:tcPr>
            <w:tcW w:w="6379" w:type="dxa"/>
            <w:shd w:val="clear" w:color="auto" w:fill="auto"/>
            <w:noWrap/>
            <w:vAlign w:val="center"/>
            <w:hideMark/>
          </w:tcPr>
          <w:p w14:paraId="125C4DF0"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25 Октября (от ул. Энгельса до ж/д переезда)</w:t>
            </w:r>
          </w:p>
        </w:tc>
        <w:tc>
          <w:tcPr>
            <w:tcW w:w="1951" w:type="dxa"/>
            <w:shd w:val="clear" w:color="auto" w:fill="auto"/>
            <w:noWrap/>
            <w:vAlign w:val="center"/>
            <w:hideMark/>
          </w:tcPr>
          <w:p w14:paraId="7A26A648"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0+010, 0+238, 0+388, 0+508</w:t>
            </w:r>
          </w:p>
        </w:tc>
        <w:tc>
          <w:tcPr>
            <w:tcW w:w="1298" w:type="dxa"/>
            <w:vAlign w:val="center"/>
          </w:tcPr>
          <w:p w14:paraId="5493E944" w14:textId="4A9947B4"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4</w:t>
            </w:r>
          </w:p>
        </w:tc>
      </w:tr>
      <w:tr w:rsidR="00F367EF" w:rsidRPr="0060454D" w14:paraId="763D2E4A" w14:textId="4968A92C" w:rsidTr="00AC5BE2">
        <w:trPr>
          <w:trHeight w:val="20"/>
        </w:trPr>
        <w:tc>
          <w:tcPr>
            <w:tcW w:w="6379" w:type="dxa"/>
            <w:shd w:val="clear" w:color="auto" w:fill="auto"/>
            <w:noWrap/>
            <w:vAlign w:val="center"/>
            <w:hideMark/>
          </w:tcPr>
          <w:p w14:paraId="46760999"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Вокзальная</w:t>
            </w:r>
          </w:p>
        </w:tc>
        <w:tc>
          <w:tcPr>
            <w:tcW w:w="1951" w:type="dxa"/>
            <w:shd w:val="clear" w:color="auto" w:fill="auto"/>
            <w:noWrap/>
            <w:vAlign w:val="center"/>
            <w:hideMark/>
          </w:tcPr>
          <w:p w14:paraId="395B14E4"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0+020</w:t>
            </w:r>
          </w:p>
        </w:tc>
        <w:tc>
          <w:tcPr>
            <w:tcW w:w="1298" w:type="dxa"/>
            <w:vAlign w:val="center"/>
          </w:tcPr>
          <w:p w14:paraId="4F2EE429" w14:textId="1B2C2142"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662DB74E" w14:textId="54F3D74E" w:rsidTr="00AC5BE2">
        <w:trPr>
          <w:trHeight w:val="20"/>
        </w:trPr>
        <w:tc>
          <w:tcPr>
            <w:tcW w:w="6379" w:type="dxa"/>
            <w:shd w:val="clear" w:color="auto" w:fill="auto"/>
            <w:noWrap/>
            <w:vAlign w:val="center"/>
            <w:hideMark/>
          </w:tcPr>
          <w:p w14:paraId="2425C751"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Воронова (от ул. Молодежный поселок до ул. Устинова)</w:t>
            </w:r>
          </w:p>
        </w:tc>
        <w:tc>
          <w:tcPr>
            <w:tcW w:w="1951" w:type="dxa"/>
            <w:shd w:val="clear" w:color="auto" w:fill="auto"/>
            <w:noWrap/>
            <w:vAlign w:val="center"/>
            <w:hideMark/>
          </w:tcPr>
          <w:p w14:paraId="585C40C5"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0+044, 0+192, 0+422, 0+551, 0+663, 0+777, 0+916, 1+027, 1+057, 1+363, 1+488</w:t>
            </w:r>
          </w:p>
        </w:tc>
        <w:tc>
          <w:tcPr>
            <w:tcW w:w="1298" w:type="dxa"/>
            <w:vAlign w:val="center"/>
          </w:tcPr>
          <w:p w14:paraId="2997A015" w14:textId="047B209A"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11</w:t>
            </w:r>
          </w:p>
        </w:tc>
      </w:tr>
      <w:tr w:rsidR="00F367EF" w:rsidRPr="0060454D" w14:paraId="586A8951" w14:textId="38E509D0" w:rsidTr="00AC5BE2">
        <w:trPr>
          <w:trHeight w:val="20"/>
        </w:trPr>
        <w:tc>
          <w:tcPr>
            <w:tcW w:w="6379" w:type="dxa"/>
            <w:shd w:val="clear" w:color="auto" w:fill="auto"/>
            <w:noWrap/>
            <w:vAlign w:val="center"/>
            <w:hideMark/>
          </w:tcPr>
          <w:p w14:paraId="02DE2134"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Восточная (от ул. Воронова до ул. Парковая)</w:t>
            </w:r>
          </w:p>
        </w:tc>
        <w:tc>
          <w:tcPr>
            <w:tcW w:w="1951" w:type="dxa"/>
            <w:shd w:val="clear" w:color="auto" w:fill="auto"/>
            <w:noWrap/>
            <w:vAlign w:val="center"/>
            <w:hideMark/>
          </w:tcPr>
          <w:p w14:paraId="1EAC70A7"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0+016, 0+145, 0+389 ,0+755, 0+272, 0+346</w:t>
            </w:r>
          </w:p>
        </w:tc>
        <w:tc>
          <w:tcPr>
            <w:tcW w:w="1298" w:type="dxa"/>
            <w:vAlign w:val="center"/>
          </w:tcPr>
          <w:p w14:paraId="45B655A4" w14:textId="0796867C"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6</w:t>
            </w:r>
          </w:p>
        </w:tc>
      </w:tr>
      <w:tr w:rsidR="00F367EF" w:rsidRPr="0060454D" w14:paraId="0620871C" w14:textId="7F004FB0" w:rsidTr="00AC5BE2">
        <w:trPr>
          <w:trHeight w:val="20"/>
        </w:trPr>
        <w:tc>
          <w:tcPr>
            <w:tcW w:w="6379" w:type="dxa"/>
            <w:shd w:val="clear" w:color="auto" w:fill="auto"/>
            <w:noWrap/>
            <w:vAlign w:val="center"/>
            <w:hideMark/>
          </w:tcPr>
          <w:p w14:paraId="0A22C052"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Евстигнеева (от ул. Крупской до ул. Энгельса)</w:t>
            </w:r>
          </w:p>
        </w:tc>
        <w:tc>
          <w:tcPr>
            <w:tcW w:w="1951" w:type="dxa"/>
            <w:shd w:val="clear" w:color="auto" w:fill="auto"/>
            <w:noWrap/>
            <w:vAlign w:val="center"/>
            <w:hideMark/>
          </w:tcPr>
          <w:p w14:paraId="7238BFBC"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0+010, 0+277</w:t>
            </w:r>
          </w:p>
        </w:tc>
        <w:tc>
          <w:tcPr>
            <w:tcW w:w="1298" w:type="dxa"/>
            <w:vAlign w:val="center"/>
          </w:tcPr>
          <w:p w14:paraId="49FE0E58" w14:textId="7D1001A5"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2</w:t>
            </w:r>
          </w:p>
        </w:tc>
      </w:tr>
      <w:tr w:rsidR="00F367EF" w:rsidRPr="0060454D" w14:paraId="284F5C48" w14:textId="3279261A" w:rsidTr="00AC5BE2">
        <w:trPr>
          <w:trHeight w:val="20"/>
        </w:trPr>
        <w:tc>
          <w:tcPr>
            <w:tcW w:w="6379" w:type="dxa"/>
            <w:shd w:val="clear" w:color="auto" w:fill="auto"/>
            <w:noWrap/>
            <w:vAlign w:val="center"/>
            <w:hideMark/>
          </w:tcPr>
          <w:p w14:paraId="28EC01BC"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Карла Либкнехта (от ул. Энгельса до пересечения а/д ул. Народного Фронта до пересечения а/д ул. Карла Либкнехта)</w:t>
            </w:r>
          </w:p>
        </w:tc>
        <w:tc>
          <w:tcPr>
            <w:tcW w:w="1951" w:type="dxa"/>
            <w:shd w:val="clear" w:color="auto" w:fill="auto"/>
            <w:noWrap/>
            <w:vAlign w:val="center"/>
            <w:hideMark/>
          </w:tcPr>
          <w:p w14:paraId="010B447F"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0+007, 0+145, 0+436</w:t>
            </w:r>
          </w:p>
        </w:tc>
        <w:tc>
          <w:tcPr>
            <w:tcW w:w="1298" w:type="dxa"/>
            <w:vAlign w:val="center"/>
          </w:tcPr>
          <w:p w14:paraId="6CB78F01" w14:textId="1166B0B6"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3</w:t>
            </w:r>
          </w:p>
        </w:tc>
      </w:tr>
      <w:tr w:rsidR="00F367EF" w:rsidRPr="0060454D" w14:paraId="38247981" w14:textId="58F61837" w:rsidTr="00AC5BE2">
        <w:trPr>
          <w:trHeight w:val="20"/>
        </w:trPr>
        <w:tc>
          <w:tcPr>
            <w:tcW w:w="6379" w:type="dxa"/>
            <w:shd w:val="clear" w:color="auto" w:fill="auto"/>
            <w:noWrap/>
            <w:vAlign w:val="center"/>
            <w:hideMark/>
          </w:tcPr>
          <w:p w14:paraId="07940D14"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Карла Либкнехта (от ул. Энгельса до ул.25 Октября, севернее и восточнее Центрального поселка)</w:t>
            </w:r>
          </w:p>
        </w:tc>
        <w:tc>
          <w:tcPr>
            <w:tcW w:w="1951" w:type="dxa"/>
            <w:shd w:val="clear" w:color="auto" w:fill="auto"/>
            <w:noWrap/>
            <w:vAlign w:val="center"/>
            <w:hideMark/>
          </w:tcPr>
          <w:p w14:paraId="55C66BDA"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0+546</w:t>
            </w:r>
          </w:p>
        </w:tc>
        <w:tc>
          <w:tcPr>
            <w:tcW w:w="1298" w:type="dxa"/>
            <w:vAlign w:val="center"/>
          </w:tcPr>
          <w:p w14:paraId="740BE3BF" w14:textId="06443A8A"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7639C4EC" w14:textId="072D1A90" w:rsidTr="00AC5BE2">
        <w:trPr>
          <w:trHeight w:val="20"/>
        </w:trPr>
        <w:tc>
          <w:tcPr>
            <w:tcW w:w="6379" w:type="dxa"/>
            <w:shd w:val="clear" w:color="auto" w:fill="auto"/>
            <w:noWrap/>
            <w:vAlign w:val="center"/>
            <w:hideMark/>
          </w:tcPr>
          <w:p w14:paraId="6A5609DA"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Карла Маркса (от ул. Красноармейская до ул. Районная)</w:t>
            </w:r>
          </w:p>
        </w:tc>
        <w:tc>
          <w:tcPr>
            <w:tcW w:w="1951" w:type="dxa"/>
            <w:shd w:val="clear" w:color="auto" w:fill="auto"/>
            <w:noWrap/>
            <w:vAlign w:val="center"/>
            <w:hideMark/>
          </w:tcPr>
          <w:p w14:paraId="01C4CEAF"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0,315, 0+343, 0+721, 1+054, 1+078, 1+451, 2+274, 2+461, 0+019, 0+437</w:t>
            </w:r>
          </w:p>
        </w:tc>
        <w:tc>
          <w:tcPr>
            <w:tcW w:w="1298" w:type="dxa"/>
            <w:vAlign w:val="center"/>
          </w:tcPr>
          <w:p w14:paraId="6860C9AC" w14:textId="23C168CE"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10</w:t>
            </w:r>
          </w:p>
        </w:tc>
      </w:tr>
      <w:tr w:rsidR="00F367EF" w:rsidRPr="0060454D" w14:paraId="7B4D8038" w14:textId="6425B0A3" w:rsidTr="00AC5BE2">
        <w:trPr>
          <w:trHeight w:val="20"/>
        </w:trPr>
        <w:tc>
          <w:tcPr>
            <w:tcW w:w="6379" w:type="dxa"/>
            <w:shd w:val="clear" w:color="auto" w:fill="auto"/>
            <w:noWrap/>
            <w:vAlign w:val="center"/>
            <w:hideMark/>
          </w:tcPr>
          <w:p w14:paraId="2144782A"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Кооперативная</w:t>
            </w:r>
          </w:p>
        </w:tc>
        <w:tc>
          <w:tcPr>
            <w:tcW w:w="1951" w:type="dxa"/>
            <w:shd w:val="clear" w:color="auto" w:fill="auto"/>
            <w:noWrap/>
            <w:vAlign w:val="center"/>
            <w:hideMark/>
          </w:tcPr>
          <w:p w14:paraId="5AC2B959"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0+017</w:t>
            </w:r>
          </w:p>
        </w:tc>
        <w:tc>
          <w:tcPr>
            <w:tcW w:w="1298" w:type="dxa"/>
            <w:vAlign w:val="center"/>
          </w:tcPr>
          <w:p w14:paraId="14F63F4D" w14:textId="37B88794"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4F9E8E87" w14:textId="45E71788" w:rsidTr="00AC5BE2">
        <w:trPr>
          <w:trHeight w:val="20"/>
        </w:trPr>
        <w:tc>
          <w:tcPr>
            <w:tcW w:w="6379" w:type="dxa"/>
            <w:shd w:val="clear" w:color="auto" w:fill="auto"/>
            <w:noWrap/>
            <w:vAlign w:val="center"/>
            <w:hideMark/>
          </w:tcPr>
          <w:p w14:paraId="673CCBF8"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Красноармейская (от ул. Карла Маркса до цеха № 19)</w:t>
            </w:r>
          </w:p>
        </w:tc>
        <w:tc>
          <w:tcPr>
            <w:tcW w:w="1951" w:type="dxa"/>
            <w:shd w:val="clear" w:color="auto" w:fill="auto"/>
            <w:noWrap/>
            <w:vAlign w:val="center"/>
            <w:hideMark/>
          </w:tcPr>
          <w:p w14:paraId="2269CB07"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0+395</w:t>
            </w:r>
          </w:p>
        </w:tc>
        <w:tc>
          <w:tcPr>
            <w:tcW w:w="1298" w:type="dxa"/>
            <w:vAlign w:val="center"/>
          </w:tcPr>
          <w:p w14:paraId="4D7E9CD7" w14:textId="0C8BBAE2"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4F5578AB" w14:textId="0D53B52E" w:rsidTr="00AC5BE2">
        <w:trPr>
          <w:trHeight w:val="20"/>
        </w:trPr>
        <w:tc>
          <w:tcPr>
            <w:tcW w:w="6379" w:type="dxa"/>
            <w:shd w:val="clear" w:color="auto" w:fill="auto"/>
            <w:noWrap/>
            <w:vAlign w:val="center"/>
            <w:hideMark/>
          </w:tcPr>
          <w:p w14:paraId="10CEB9B9"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Красноармейская (от ул. Южная до пересечения а/д ул. Народного Фронта до пересечения а/д ул. Карла Либкнехта)</w:t>
            </w:r>
          </w:p>
        </w:tc>
        <w:tc>
          <w:tcPr>
            <w:tcW w:w="1951" w:type="dxa"/>
            <w:shd w:val="clear" w:color="auto" w:fill="auto"/>
            <w:noWrap/>
            <w:vAlign w:val="center"/>
            <w:hideMark/>
          </w:tcPr>
          <w:p w14:paraId="65B7982A"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0+896</w:t>
            </w:r>
          </w:p>
        </w:tc>
        <w:tc>
          <w:tcPr>
            <w:tcW w:w="1298" w:type="dxa"/>
            <w:vAlign w:val="center"/>
          </w:tcPr>
          <w:p w14:paraId="5F5A6DB7" w14:textId="45867B9E"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38E1DFB5" w14:textId="2B2FF4AD" w:rsidTr="00AC5BE2">
        <w:trPr>
          <w:trHeight w:val="20"/>
        </w:trPr>
        <w:tc>
          <w:tcPr>
            <w:tcW w:w="6379" w:type="dxa"/>
            <w:shd w:val="clear" w:color="auto" w:fill="auto"/>
            <w:noWrap/>
            <w:vAlign w:val="center"/>
            <w:hideMark/>
          </w:tcPr>
          <w:p w14:paraId="1D032A2A"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Крупской (от ул. Вокзальная до ул. Рабочей Молодежи)</w:t>
            </w:r>
          </w:p>
        </w:tc>
        <w:tc>
          <w:tcPr>
            <w:tcW w:w="1951" w:type="dxa"/>
            <w:shd w:val="clear" w:color="auto" w:fill="auto"/>
            <w:noWrap/>
            <w:vAlign w:val="center"/>
            <w:hideMark/>
          </w:tcPr>
          <w:p w14:paraId="3FB66BBE"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0+015,0+281,0+788,</w:t>
            </w:r>
          </w:p>
          <w:p w14:paraId="1D755245" w14:textId="4531CEAC"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0+907,1+015</w:t>
            </w:r>
          </w:p>
        </w:tc>
        <w:tc>
          <w:tcPr>
            <w:tcW w:w="1298" w:type="dxa"/>
            <w:vAlign w:val="center"/>
          </w:tcPr>
          <w:p w14:paraId="69CA599A" w14:textId="1623FAAD"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5</w:t>
            </w:r>
          </w:p>
        </w:tc>
      </w:tr>
      <w:tr w:rsidR="00F367EF" w:rsidRPr="0060454D" w14:paraId="7E9EA886" w14:textId="12DC5119" w:rsidTr="00AC5BE2">
        <w:trPr>
          <w:trHeight w:val="20"/>
        </w:trPr>
        <w:tc>
          <w:tcPr>
            <w:tcW w:w="6379" w:type="dxa"/>
            <w:shd w:val="clear" w:color="auto" w:fill="auto"/>
            <w:noWrap/>
            <w:vAlign w:val="center"/>
            <w:hideMark/>
          </w:tcPr>
          <w:p w14:paraId="4C4FF6E6"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Ленина (от ул. Парковая до ул. Пролетарская)</w:t>
            </w:r>
          </w:p>
        </w:tc>
        <w:tc>
          <w:tcPr>
            <w:tcW w:w="1951" w:type="dxa"/>
            <w:shd w:val="clear" w:color="auto" w:fill="auto"/>
            <w:noWrap/>
            <w:vAlign w:val="center"/>
            <w:hideMark/>
          </w:tcPr>
          <w:p w14:paraId="7E2B8A8D"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0+010,0+240,0+280,</w:t>
            </w:r>
          </w:p>
          <w:p w14:paraId="32BFAEB8" w14:textId="3601CD3E"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0+344</w:t>
            </w:r>
          </w:p>
        </w:tc>
        <w:tc>
          <w:tcPr>
            <w:tcW w:w="1298" w:type="dxa"/>
            <w:vAlign w:val="center"/>
          </w:tcPr>
          <w:p w14:paraId="291FF1FE" w14:textId="31018371"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4</w:t>
            </w:r>
          </w:p>
        </w:tc>
      </w:tr>
      <w:tr w:rsidR="00F367EF" w:rsidRPr="0060454D" w14:paraId="09DC90D6" w14:textId="499362CE" w:rsidTr="00AC5BE2">
        <w:trPr>
          <w:trHeight w:val="20"/>
        </w:trPr>
        <w:tc>
          <w:tcPr>
            <w:tcW w:w="6379" w:type="dxa"/>
            <w:shd w:val="clear" w:color="auto" w:fill="auto"/>
            <w:noWrap/>
            <w:vAlign w:val="center"/>
            <w:hideMark/>
          </w:tcPr>
          <w:p w14:paraId="27B41B29"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Ленина (от ул. Пролетарская до железной дороги ВСМЗ)</w:t>
            </w:r>
          </w:p>
        </w:tc>
        <w:tc>
          <w:tcPr>
            <w:tcW w:w="1951" w:type="dxa"/>
            <w:shd w:val="clear" w:color="auto" w:fill="auto"/>
            <w:noWrap/>
            <w:vAlign w:val="center"/>
            <w:hideMark/>
          </w:tcPr>
          <w:p w14:paraId="4382BEBF"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0+274,0+405,0+663</w:t>
            </w:r>
          </w:p>
        </w:tc>
        <w:tc>
          <w:tcPr>
            <w:tcW w:w="1298" w:type="dxa"/>
            <w:vAlign w:val="center"/>
          </w:tcPr>
          <w:p w14:paraId="36426841" w14:textId="3CA3A566"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3</w:t>
            </w:r>
          </w:p>
        </w:tc>
      </w:tr>
      <w:tr w:rsidR="00F367EF" w:rsidRPr="0060454D" w14:paraId="66BCA762" w14:textId="2CA66346" w:rsidTr="00AC5BE2">
        <w:trPr>
          <w:trHeight w:val="20"/>
        </w:trPr>
        <w:tc>
          <w:tcPr>
            <w:tcW w:w="6379" w:type="dxa"/>
            <w:shd w:val="clear" w:color="auto" w:fill="auto"/>
            <w:noWrap/>
            <w:vAlign w:val="center"/>
            <w:hideMark/>
          </w:tcPr>
          <w:p w14:paraId="6DAD2759"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Металлургов (от ул. Красноармейская до ул. Народная Стройка)</w:t>
            </w:r>
          </w:p>
        </w:tc>
        <w:tc>
          <w:tcPr>
            <w:tcW w:w="1951" w:type="dxa"/>
            <w:shd w:val="clear" w:color="auto" w:fill="auto"/>
            <w:noWrap/>
            <w:vAlign w:val="center"/>
            <w:hideMark/>
          </w:tcPr>
          <w:p w14:paraId="26CB77B8"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0+300,0+776</w:t>
            </w:r>
          </w:p>
        </w:tc>
        <w:tc>
          <w:tcPr>
            <w:tcW w:w="1298" w:type="dxa"/>
            <w:vAlign w:val="center"/>
          </w:tcPr>
          <w:p w14:paraId="063B5038" w14:textId="6A2DE0CC"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2</w:t>
            </w:r>
          </w:p>
        </w:tc>
      </w:tr>
      <w:tr w:rsidR="00F367EF" w:rsidRPr="0060454D" w14:paraId="16E8F949" w14:textId="2C813B61" w:rsidTr="00AC5BE2">
        <w:trPr>
          <w:trHeight w:val="20"/>
        </w:trPr>
        <w:tc>
          <w:tcPr>
            <w:tcW w:w="6379" w:type="dxa"/>
            <w:shd w:val="clear" w:color="auto" w:fill="auto"/>
            <w:noWrap/>
            <w:vAlign w:val="center"/>
            <w:hideMark/>
          </w:tcPr>
          <w:p w14:paraId="6E6E36C3"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Молодежный поселок (от ул. Парковая до ул. Карла Маркса)</w:t>
            </w:r>
          </w:p>
        </w:tc>
        <w:tc>
          <w:tcPr>
            <w:tcW w:w="1951" w:type="dxa"/>
            <w:shd w:val="clear" w:color="auto" w:fill="auto"/>
            <w:noWrap/>
            <w:vAlign w:val="center"/>
            <w:hideMark/>
          </w:tcPr>
          <w:p w14:paraId="1537C0B7"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0+218,0+223,0+363</w:t>
            </w:r>
          </w:p>
        </w:tc>
        <w:tc>
          <w:tcPr>
            <w:tcW w:w="1298" w:type="dxa"/>
            <w:vAlign w:val="center"/>
          </w:tcPr>
          <w:p w14:paraId="74CFB334" w14:textId="75B1CA13"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3</w:t>
            </w:r>
          </w:p>
        </w:tc>
      </w:tr>
      <w:tr w:rsidR="00F367EF" w:rsidRPr="0060454D" w14:paraId="2561E7ED" w14:textId="5F1AD038" w:rsidTr="00AC5BE2">
        <w:trPr>
          <w:trHeight w:val="20"/>
        </w:trPr>
        <w:tc>
          <w:tcPr>
            <w:tcW w:w="6379" w:type="dxa"/>
            <w:shd w:val="clear" w:color="auto" w:fill="auto"/>
            <w:noWrap/>
            <w:vAlign w:val="center"/>
            <w:hideMark/>
          </w:tcPr>
          <w:p w14:paraId="02B01FF8"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Народная Стройка (от ул. Металлургов до школы №17)</w:t>
            </w:r>
          </w:p>
        </w:tc>
        <w:tc>
          <w:tcPr>
            <w:tcW w:w="1951" w:type="dxa"/>
            <w:shd w:val="clear" w:color="auto" w:fill="auto"/>
            <w:noWrap/>
            <w:vAlign w:val="center"/>
            <w:hideMark/>
          </w:tcPr>
          <w:p w14:paraId="39C71448"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0+407</w:t>
            </w:r>
          </w:p>
        </w:tc>
        <w:tc>
          <w:tcPr>
            <w:tcW w:w="1298" w:type="dxa"/>
            <w:vAlign w:val="center"/>
          </w:tcPr>
          <w:p w14:paraId="22B2D7C7" w14:textId="4C3C3C09"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74A7A7CF" w14:textId="420CA231" w:rsidTr="00AC5BE2">
        <w:trPr>
          <w:trHeight w:val="20"/>
        </w:trPr>
        <w:tc>
          <w:tcPr>
            <w:tcW w:w="6379" w:type="dxa"/>
            <w:shd w:val="clear" w:color="auto" w:fill="auto"/>
            <w:noWrap/>
            <w:vAlign w:val="center"/>
            <w:hideMark/>
          </w:tcPr>
          <w:p w14:paraId="380B2A71"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Парковая (от ул. Карла Либкнехта до р. Чернушка)</w:t>
            </w:r>
          </w:p>
        </w:tc>
        <w:tc>
          <w:tcPr>
            <w:tcW w:w="1951" w:type="dxa"/>
            <w:shd w:val="clear" w:color="auto" w:fill="auto"/>
            <w:noWrap/>
            <w:vAlign w:val="center"/>
            <w:hideMark/>
          </w:tcPr>
          <w:p w14:paraId="77CC3701"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0+012,0+045,0+158,</w:t>
            </w:r>
          </w:p>
          <w:p w14:paraId="549342D4"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0+434,0+707,0+729,</w:t>
            </w:r>
          </w:p>
          <w:p w14:paraId="1F68057F" w14:textId="47103A24"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0+915,1+792,2+302</w:t>
            </w:r>
          </w:p>
        </w:tc>
        <w:tc>
          <w:tcPr>
            <w:tcW w:w="1298" w:type="dxa"/>
            <w:vAlign w:val="center"/>
          </w:tcPr>
          <w:p w14:paraId="79B714C7" w14:textId="34305440"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9</w:t>
            </w:r>
          </w:p>
        </w:tc>
      </w:tr>
      <w:tr w:rsidR="00F367EF" w:rsidRPr="0060454D" w14:paraId="71ED3C24" w14:textId="7FA51478" w:rsidTr="00AC5BE2">
        <w:trPr>
          <w:trHeight w:val="20"/>
        </w:trPr>
        <w:tc>
          <w:tcPr>
            <w:tcW w:w="6379" w:type="dxa"/>
            <w:shd w:val="clear" w:color="auto" w:fill="auto"/>
            <w:noWrap/>
            <w:vAlign w:val="center"/>
            <w:hideMark/>
          </w:tcPr>
          <w:p w14:paraId="5EDDA5C3"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Рабочей Молодежи (от ул. Крупской до пересечения а/д ул. Народного Фронта до пересечения а/д ул. Карла Либкнехта)</w:t>
            </w:r>
          </w:p>
        </w:tc>
        <w:tc>
          <w:tcPr>
            <w:tcW w:w="1951" w:type="dxa"/>
            <w:shd w:val="clear" w:color="auto" w:fill="auto"/>
            <w:noWrap/>
            <w:vAlign w:val="center"/>
            <w:hideMark/>
          </w:tcPr>
          <w:p w14:paraId="2B4E6620"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0+150,0+176,0+993,</w:t>
            </w:r>
          </w:p>
          <w:p w14:paraId="782D0387" w14:textId="2A481B5C"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1+440</w:t>
            </w:r>
          </w:p>
        </w:tc>
        <w:tc>
          <w:tcPr>
            <w:tcW w:w="1298" w:type="dxa"/>
            <w:vAlign w:val="center"/>
          </w:tcPr>
          <w:p w14:paraId="7B0F3B4C" w14:textId="17BC8E36"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4</w:t>
            </w:r>
          </w:p>
        </w:tc>
      </w:tr>
      <w:tr w:rsidR="00F367EF" w:rsidRPr="0060454D" w14:paraId="691082E2" w14:textId="1262CE9E" w:rsidTr="00AC5BE2">
        <w:trPr>
          <w:trHeight w:val="20"/>
        </w:trPr>
        <w:tc>
          <w:tcPr>
            <w:tcW w:w="6379" w:type="dxa"/>
            <w:shd w:val="clear" w:color="auto" w:fill="auto"/>
            <w:noWrap/>
            <w:vAlign w:val="center"/>
            <w:hideMark/>
          </w:tcPr>
          <w:p w14:paraId="352912B6"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Районная (от ул. Устинова до ул. Карла Маркса)</w:t>
            </w:r>
          </w:p>
        </w:tc>
        <w:tc>
          <w:tcPr>
            <w:tcW w:w="1951" w:type="dxa"/>
            <w:shd w:val="clear" w:color="auto" w:fill="auto"/>
            <w:noWrap/>
            <w:vAlign w:val="center"/>
            <w:hideMark/>
          </w:tcPr>
          <w:p w14:paraId="03BF9DAC"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0+198</w:t>
            </w:r>
          </w:p>
        </w:tc>
        <w:tc>
          <w:tcPr>
            <w:tcW w:w="1298" w:type="dxa"/>
            <w:vAlign w:val="center"/>
          </w:tcPr>
          <w:p w14:paraId="739D4E8C" w14:textId="2A80FADF"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3F45AA34" w14:textId="74DB582D" w:rsidTr="00AC5BE2">
        <w:trPr>
          <w:trHeight w:val="20"/>
        </w:trPr>
        <w:tc>
          <w:tcPr>
            <w:tcW w:w="6379" w:type="dxa"/>
            <w:shd w:val="clear" w:color="auto" w:fill="auto"/>
            <w:noWrap/>
            <w:vAlign w:val="center"/>
            <w:hideMark/>
          </w:tcPr>
          <w:p w14:paraId="397A092B"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Розы Люксембург (от ул. 3 Интернационала до ул. Котовского)</w:t>
            </w:r>
          </w:p>
        </w:tc>
        <w:tc>
          <w:tcPr>
            <w:tcW w:w="1951" w:type="dxa"/>
            <w:shd w:val="clear" w:color="auto" w:fill="auto"/>
            <w:noWrap/>
            <w:vAlign w:val="center"/>
            <w:hideMark/>
          </w:tcPr>
          <w:p w14:paraId="19BE9422"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0+209,0+916</w:t>
            </w:r>
          </w:p>
        </w:tc>
        <w:tc>
          <w:tcPr>
            <w:tcW w:w="1298" w:type="dxa"/>
            <w:vAlign w:val="center"/>
          </w:tcPr>
          <w:p w14:paraId="1DD2B85A" w14:textId="7C189906"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2</w:t>
            </w:r>
          </w:p>
        </w:tc>
      </w:tr>
      <w:tr w:rsidR="00F367EF" w:rsidRPr="0060454D" w14:paraId="6F90F230" w14:textId="37F70DDE" w:rsidTr="00AC5BE2">
        <w:trPr>
          <w:trHeight w:val="20"/>
        </w:trPr>
        <w:tc>
          <w:tcPr>
            <w:tcW w:w="6379" w:type="dxa"/>
            <w:shd w:val="clear" w:color="auto" w:fill="auto"/>
            <w:noWrap/>
            <w:vAlign w:val="center"/>
            <w:hideMark/>
          </w:tcPr>
          <w:p w14:paraId="6E9F5C2A"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Сабурова (от ул. Парковая до ул. Карла Маркса)</w:t>
            </w:r>
          </w:p>
        </w:tc>
        <w:tc>
          <w:tcPr>
            <w:tcW w:w="1951" w:type="dxa"/>
            <w:shd w:val="clear" w:color="auto" w:fill="auto"/>
            <w:noWrap/>
            <w:vAlign w:val="center"/>
            <w:hideMark/>
          </w:tcPr>
          <w:p w14:paraId="6543A3D4"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0+010,0+239,0+310,</w:t>
            </w:r>
          </w:p>
          <w:p w14:paraId="2023B0B8"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0+475,0+514,0+657,</w:t>
            </w:r>
          </w:p>
          <w:p w14:paraId="729F97D6" w14:textId="3F6BA848"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0+776</w:t>
            </w:r>
          </w:p>
        </w:tc>
        <w:tc>
          <w:tcPr>
            <w:tcW w:w="1298" w:type="dxa"/>
            <w:vAlign w:val="center"/>
          </w:tcPr>
          <w:p w14:paraId="1BDBC7D4" w14:textId="510E2C25"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7</w:t>
            </w:r>
          </w:p>
        </w:tc>
      </w:tr>
      <w:tr w:rsidR="00F367EF" w:rsidRPr="0060454D" w14:paraId="35BC2448" w14:textId="598DE31C" w:rsidTr="00AC5BE2">
        <w:trPr>
          <w:trHeight w:val="20"/>
        </w:trPr>
        <w:tc>
          <w:tcPr>
            <w:tcW w:w="6379" w:type="dxa"/>
            <w:shd w:val="clear" w:color="auto" w:fill="auto"/>
            <w:noWrap/>
            <w:vAlign w:val="center"/>
            <w:hideMark/>
          </w:tcPr>
          <w:p w14:paraId="26A8089C"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Свердлова</w:t>
            </w:r>
          </w:p>
        </w:tc>
        <w:tc>
          <w:tcPr>
            <w:tcW w:w="1951" w:type="dxa"/>
            <w:shd w:val="clear" w:color="auto" w:fill="auto"/>
            <w:noWrap/>
            <w:vAlign w:val="center"/>
            <w:hideMark/>
          </w:tcPr>
          <w:p w14:paraId="175F152D"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0+168,0+514</w:t>
            </w:r>
          </w:p>
        </w:tc>
        <w:tc>
          <w:tcPr>
            <w:tcW w:w="1298" w:type="dxa"/>
            <w:vAlign w:val="center"/>
          </w:tcPr>
          <w:p w14:paraId="334E93DF" w14:textId="2C7562A9"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2</w:t>
            </w:r>
          </w:p>
        </w:tc>
      </w:tr>
      <w:tr w:rsidR="00F367EF" w:rsidRPr="0060454D" w14:paraId="39EC70F7" w14:textId="688B9EA9" w:rsidTr="00AC5BE2">
        <w:trPr>
          <w:trHeight w:val="20"/>
        </w:trPr>
        <w:tc>
          <w:tcPr>
            <w:tcW w:w="6379" w:type="dxa"/>
            <w:shd w:val="clear" w:color="auto" w:fill="auto"/>
            <w:noWrap/>
            <w:vAlign w:val="center"/>
            <w:hideMark/>
          </w:tcPr>
          <w:p w14:paraId="0DC8BC32"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Спортивная (от ул. ул. Парковая до ул. Воронова)</w:t>
            </w:r>
          </w:p>
        </w:tc>
        <w:tc>
          <w:tcPr>
            <w:tcW w:w="1951" w:type="dxa"/>
            <w:shd w:val="clear" w:color="auto" w:fill="auto"/>
            <w:noWrap/>
            <w:vAlign w:val="center"/>
            <w:hideMark/>
          </w:tcPr>
          <w:p w14:paraId="422E8DFD"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0,010,0+168,0+537,</w:t>
            </w:r>
          </w:p>
          <w:p w14:paraId="0933C671"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0+678,0+849,0+883,</w:t>
            </w:r>
          </w:p>
          <w:p w14:paraId="68E87C10" w14:textId="18AB9304"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1+053,0,014,0+265</w:t>
            </w:r>
          </w:p>
        </w:tc>
        <w:tc>
          <w:tcPr>
            <w:tcW w:w="1298" w:type="dxa"/>
            <w:vAlign w:val="center"/>
          </w:tcPr>
          <w:p w14:paraId="4F52B2A1" w14:textId="51142449"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9</w:t>
            </w:r>
          </w:p>
        </w:tc>
      </w:tr>
      <w:tr w:rsidR="00F367EF" w:rsidRPr="0060454D" w14:paraId="2BFE32D7" w14:textId="329BA048" w:rsidTr="00AC5BE2">
        <w:trPr>
          <w:trHeight w:val="20"/>
        </w:trPr>
        <w:tc>
          <w:tcPr>
            <w:tcW w:w="6379" w:type="dxa"/>
            <w:shd w:val="clear" w:color="auto" w:fill="auto"/>
            <w:noWrap/>
            <w:vAlign w:val="center"/>
            <w:hideMark/>
          </w:tcPr>
          <w:p w14:paraId="3EB696F0"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Чкалова (от пересечения а/д ул. Народного Фронта до пересечения а/д ул. Карла Либкнехта до ул. Орджоникидзе)</w:t>
            </w:r>
          </w:p>
        </w:tc>
        <w:tc>
          <w:tcPr>
            <w:tcW w:w="1951" w:type="dxa"/>
            <w:shd w:val="clear" w:color="auto" w:fill="auto"/>
            <w:noWrap/>
            <w:vAlign w:val="center"/>
            <w:hideMark/>
          </w:tcPr>
          <w:p w14:paraId="7DC93B8B"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0+084</w:t>
            </w:r>
          </w:p>
        </w:tc>
        <w:tc>
          <w:tcPr>
            <w:tcW w:w="1298" w:type="dxa"/>
            <w:vAlign w:val="center"/>
          </w:tcPr>
          <w:p w14:paraId="1760C32D" w14:textId="7F80D86D"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7E0BBC40" w14:textId="762C40BA" w:rsidTr="00AC5BE2">
        <w:trPr>
          <w:trHeight w:val="20"/>
        </w:trPr>
        <w:tc>
          <w:tcPr>
            <w:tcW w:w="6379" w:type="dxa"/>
            <w:shd w:val="clear" w:color="auto" w:fill="auto"/>
            <w:noWrap/>
            <w:vAlign w:val="center"/>
            <w:hideMark/>
          </w:tcPr>
          <w:p w14:paraId="51F138F2"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Энгельса (от ул. Евстигнеева до ул. Районная)</w:t>
            </w:r>
          </w:p>
        </w:tc>
        <w:tc>
          <w:tcPr>
            <w:tcW w:w="1951" w:type="dxa"/>
            <w:shd w:val="clear" w:color="auto" w:fill="auto"/>
            <w:noWrap/>
            <w:vAlign w:val="center"/>
            <w:hideMark/>
          </w:tcPr>
          <w:p w14:paraId="7D62C980"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0+009,0+233,0+243,</w:t>
            </w:r>
          </w:p>
          <w:p w14:paraId="0F46725D"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0+486,0+508,0+815,</w:t>
            </w:r>
          </w:p>
          <w:p w14:paraId="61AE2EA9"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0+837,0+977,1+246,</w:t>
            </w:r>
          </w:p>
          <w:p w14:paraId="17515B46"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1+247,1+322,1+322,</w:t>
            </w:r>
          </w:p>
          <w:p w14:paraId="648EA8AB"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1+440,1+470,1+471,</w:t>
            </w:r>
          </w:p>
          <w:p w14:paraId="6A6EBBCD"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1+504,1+506,1+893,</w:t>
            </w:r>
          </w:p>
          <w:p w14:paraId="487F9E9A"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1+925,2+168,2+374,</w:t>
            </w:r>
          </w:p>
          <w:p w14:paraId="27DFBFA8" w14:textId="45FBD0C5"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2+465,</w:t>
            </w:r>
            <w:r w:rsidR="0060454D" w:rsidRPr="0060454D">
              <w:rPr>
                <w:rFonts w:eastAsia="Times New Roman"/>
                <w:color w:val="000000"/>
                <w:sz w:val="20"/>
                <w:szCs w:val="20"/>
                <w:lang w:eastAsia="ru-RU"/>
              </w:rPr>
              <w:t>2</w:t>
            </w:r>
            <w:r w:rsidRPr="0060454D">
              <w:rPr>
                <w:rFonts w:eastAsia="Times New Roman"/>
                <w:color w:val="000000"/>
                <w:sz w:val="20"/>
                <w:szCs w:val="20"/>
                <w:lang w:eastAsia="ru-RU"/>
              </w:rPr>
              <w:t>+543,2+672,</w:t>
            </w:r>
          </w:p>
          <w:p w14:paraId="2E2289C3" w14:textId="700C6DDE"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lastRenderedPageBreak/>
              <w:t>2+904</w:t>
            </w:r>
          </w:p>
        </w:tc>
        <w:tc>
          <w:tcPr>
            <w:tcW w:w="1298" w:type="dxa"/>
            <w:vAlign w:val="center"/>
          </w:tcPr>
          <w:p w14:paraId="1ABC264B" w14:textId="6A64A38D" w:rsidR="00F367EF" w:rsidRPr="0060454D" w:rsidRDefault="0060454D"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lastRenderedPageBreak/>
              <w:t>25</w:t>
            </w:r>
          </w:p>
        </w:tc>
      </w:tr>
      <w:tr w:rsidR="00F367EF" w:rsidRPr="0060454D" w14:paraId="4237B7C9" w14:textId="3F15D580" w:rsidTr="00AC5BE2">
        <w:trPr>
          <w:trHeight w:val="20"/>
        </w:trPr>
        <w:tc>
          <w:tcPr>
            <w:tcW w:w="6379" w:type="dxa"/>
            <w:shd w:val="clear" w:color="auto" w:fill="auto"/>
            <w:noWrap/>
            <w:vAlign w:val="center"/>
            <w:hideMark/>
          </w:tcPr>
          <w:p w14:paraId="2341EF38"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Энгельса (от ул. Крупской до ул. Евстигнеева)</w:t>
            </w:r>
          </w:p>
        </w:tc>
        <w:tc>
          <w:tcPr>
            <w:tcW w:w="1951" w:type="dxa"/>
            <w:shd w:val="clear" w:color="auto" w:fill="auto"/>
            <w:noWrap/>
            <w:vAlign w:val="center"/>
            <w:hideMark/>
          </w:tcPr>
          <w:p w14:paraId="3382F682"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0+010</w:t>
            </w:r>
          </w:p>
        </w:tc>
        <w:tc>
          <w:tcPr>
            <w:tcW w:w="1298" w:type="dxa"/>
            <w:vAlign w:val="center"/>
          </w:tcPr>
          <w:p w14:paraId="43AC6990" w14:textId="528E21DF" w:rsidR="00F367EF" w:rsidRPr="0060454D" w:rsidRDefault="0060454D"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r w:rsidR="00F367EF" w:rsidRPr="0060454D" w14:paraId="57F3BFB5" w14:textId="485A9FE4" w:rsidTr="00AC5BE2">
        <w:trPr>
          <w:trHeight w:val="20"/>
        </w:trPr>
        <w:tc>
          <w:tcPr>
            <w:tcW w:w="6379" w:type="dxa"/>
            <w:shd w:val="clear" w:color="auto" w:fill="auto"/>
            <w:noWrap/>
            <w:vAlign w:val="center"/>
            <w:hideMark/>
          </w:tcPr>
          <w:p w14:paraId="6E927CB3" w14:textId="77777777" w:rsidR="00F367EF" w:rsidRPr="0060454D" w:rsidRDefault="00F367EF" w:rsidP="00F367EF">
            <w:pPr>
              <w:spacing w:after="0" w:line="240" w:lineRule="auto"/>
              <w:ind w:firstLine="0"/>
              <w:contextualSpacing w:val="0"/>
              <w:jc w:val="left"/>
              <w:rPr>
                <w:rFonts w:eastAsia="Times New Roman"/>
                <w:color w:val="000000"/>
                <w:sz w:val="20"/>
                <w:szCs w:val="20"/>
                <w:lang w:eastAsia="ru-RU"/>
              </w:rPr>
            </w:pPr>
            <w:r w:rsidRPr="0060454D">
              <w:rPr>
                <w:rFonts w:eastAsia="Times New Roman"/>
                <w:color w:val="000000"/>
                <w:sz w:val="20"/>
                <w:szCs w:val="20"/>
                <w:lang w:eastAsia="ru-RU"/>
              </w:rPr>
              <w:t>ул. Южная</w:t>
            </w:r>
          </w:p>
        </w:tc>
        <w:tc>
          <w:tcPr>
            <w:tcW w:w="1951" w:type="dxa"/>
            <w:shd w:val="clear" w:color="auto" w:fill="auto"/>
            <w:noWrap/>
            <w:vAlign w:val="center"/>
            <w:hideMark/>
          </w:tcPr>
          <w:p w14:paraId="04C6C156" w14:textId="77777777" w:rsidR="00F367EF" w:rsidRPr="0060454D" w:rsidRDefault="00F367EF"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0+533</w:t>
            </w:r>
          </w:p>
        </w:tc>
        <w:tc>
          <w:tcPr>
            <w:tcW w:w="1298" w:type="dxa"/>
            <w:vAlign w:val="center"/>
          </w:tcPr>
          <w:p w14:paraId="57B4BADA" w14:textId="689854B7" w:rsidR="00F367EF" w:rsidRPr="0060454D" w:rsidRDefault="0060454D" w:rsidP="00F367EF">
            <w:pPr>
              <w:spacing w:after="0" w:line="240" w:lineRule="auto"/>
              <w:ind w:firstLine="0"/>
              <w:contextualSpacing w:val="0"/>
              <w:jc w:val="center"/>
              <w:rPr>
                <w:rFonts w:eastAsia="Times New Roman"/>
                <w:color w:val="000000"/>
                <w:sz w:val="20"/>
                <w:szCs w:val="20"/>
                <w:lang w:eastAsia="ru-RU"/>
              </w:rPr>
            </w:pPr>
            <w:r w:rsidRPr="0060454D">
              <w:rPr>
                <w:rFonts w:eastAsia="Times New Roman"/>
                <w:color w:val="000000"/>
                <w:sz w:val="20"/>
                <w:szCs w:val="20"/>
                <w:lang w:eastAsia="ru-RU"/>
              </w:rPr>
              <w:t>1</w:t>
            </w:r>
          </w:p>
        </w:tc>
      </w:tr>
    </w:tbl>
    <w:p w14:paraId="46BE3111" w14:textId="1BE24A6F" w:rsidR="00ED2D26" w:rsidRDefault="00ED2D26" w:rsidP="0080662F">
      <w:pPr>
        <w:ind w:firstLine="709"/>
      </w:pPr>
    </w:p>
    <w:p w14:paraId="2879800F" w14:textId="11867340" w:rsidR="006B0987" w:rsidRPr="006B0987" w:rsidRDefault="006B0987" w:rsidP="000353CF">
      <w:pPr>
        <w:ind w:firstLine="709"/>
        <w:rPr>
          <w:b/>
        </w:rPr>
      </w:pPr>
      <w:r w:rsidRPr="006B0987">
        <w:rPr>
          <w:b/>
        </w:rPr>
        <w:t>1.4.4 Оценка организации дорожного движения велосипедистов</w:t>
      </w:r>
    </w:p>
    <w:p w14:paraId="5C16DCD4" w14:textId="667EC5DC" w:rsidR="00BF3314" w:rsidRDefault="0045347B" w:rsidP="000353CF">
      <w:pPr>
        <w:ind w:firstLine="709"/>
      </w:pPr>
      <w:r w:rsidRPr="00D053FD">
        <w:t>С</w:t>
      </w:r>
      <w:r w:rsidR="00BF3314" w:rsidRPr="00D053FD">
        <w:t>пециализированные дорожки для велосипедного передвижения</w:t>
      </w:r>
      <w:r w:rsidR="00D053FD" w:rsidRPr="00D053FD">
        <w:t xml:space="preserve"> и средств индивидуальной мобильности</w:t>
      </w:r>
      <w:r w:rsidR="00BF3314" w:rsidRPr="00D053FD">
        <w:t xml:space="preserve"> на территории </w:t>
      </w:r>
      <w:r w:rsidR="00EB3499" w:rsidRPr="00D053FD">
        <w:rPr>
          <w:bCs/>
          <w:lang w:eastAsia="ru-RU"/>
        </w:rPr>
        <w:t>округа</w:t>
      </w:r>
      <w:r w:rsidR="00BF3314" w:rsidRPr="00D053FD">
        <w:t xml:space="preserve"> не предусмотрены. Движение</w:t>
      </w:r>
      <w:r w:rsidR="00BF3314" w:rsidRPr="00CE1B03">
        <w:t xml:space="preserve"> велосипедистов осуществляется </w:t>
      </w:r>
      <w:r w:rsidR="00BF3314">
        <w:t xml:space="preserve">преимущественно </w:t>
      </w:r>
      <w:r w:rsidR="00BF3314" w:rsidRPr="00CE1B03">
        <w:t>по дорогам общего пользования</w:t>
      </w:r>
      <w:r w:rsidR="00BF3314">
        <w:t>.</w:t>
      </w:r>
    </w:p>
    <w:p w14:paraId="278F63FC" w14:textId="488D5F1A" w:rsidR="008B4653" w:rsidRDefault="008B4653" w:rsidP="00A4710A">
      <w:pPr>
        <w:pStyle w:val="21"/>
        <w:numPr>
          <w:ilvl w:val="1"/>
          <w:numId w:val="23"/>
        </w:numPr>
      </w:pPr>
      <w:bookmarkStart w:id="22" w:name="_Toc201314867"/>
      <w:r>
        <w:t>О</w:t>
      </w:r>
      <w:r w:rsidRPr="008B4653">
        <w:t>ценк</w:t>
      </w:r>
      <w:r>
        <w:t>а</w:t>
      </w:r>
      <w:r w:rsidRPr="008B4653">
        <w:t xml:space="preserve"> организации парковочного пространства, оценк</w:t>
      </w:r>
      <w:r>
        <w:t>а</w:t>
      </w:r>
      <w:r w:rsidRPr="008B4653">
        <w:t xml:space="preserve"> и анализ параметров размещения парковок</w:t>
      </w:r>
      <w:bookmarkEnd w:id="22"/>
    </w:p>
    <w:p w14:paraId="02251FE9" w14:textId="77777777" w:rsidR="00D053FD" w:rsidRPr="00D74817" w:rsidRDefault="00D053FD" w:rsidP="00D053FD">
      <w:pPr>
        <w:tabs>
          <w:tab w:val="left" w:pos="8595"/>
        </w:tabs>
      </w:pPr>
      <w:r w:rsidRPr="00DA21F9">
        <w:t>Хранение грузовых автомобилей, осуществляющих перевозки потребительских и строительных</w:t>
      </w:r>
      <w:r w:rsidRPr="00D74817">
        <w:t xml:space="preserve"> грузов, предусмотрено в строительных хозяйствах, а грузовых автомобилей, используемых для перевозки промышленных грузов, - на территории обслуживаемых ими предприятий.</w:t>
      </w:r>
    </w:p>
    <w:p w14:paraId="6545DB6C" w14:textId="77777777" w:rsidR="00D053FD" w:rsidRDefault="00D053FD" w:rsidP="00D053FD">
      <w:pPr>
        <w:rPr>
          <w:szCs w:val="24"/>
        </w:rPr>
      </w:pPr>
      <w:r>
        <w:rPr>
          <w:szCs w:val="24"/>
        </w:rPr>
        <w:t>Х</w:t>
      </w:r>
      <w:r w:rsidRPr="00405FFF">
        <w:rPr>
          <w:szCs w:val="24"/>
        </w:rPr>
        <w:t xml:space="preserve">ранение </w:t>
      </w:r>
      <w:r>
        <w:rPr>
          <w:szCs w:val="24"/>
        </w:rPr>
        <w:t xml:space="preserve">легковых автомобилей </w:t>
      </w:r>
      <w:r w:rsidRPr="00405FFF">
        <w:rPr>
          <w:szCs w:val="24"/>
        </w:rPr>
        <w:t xml:space="preserve">осуществляется </w:t>
      </w:r>
      <w:r>
        <w:rPr>
          <w:szCs w:val="24"/>
        </w:rPr>
        <w:t>преимущественно в гаражах и на придомовых территориях</w:t>
      </w:r>
      <w:r w:rsidRPr="00405FFF">
        <w:rPr>
          <w:szCs w:val="24"/>
        </w:rPr>
        <w:t xml:space="preserve">. </w:t>
      </w:r>
      <w:r w:rsidRPr="003F6D40">
        <w:rPr>
          <w:szCs w:val="24"/>
        </w:rPr>
        <w:t>Парковочные места имеются у всех объектов социальной инфраструктуры и у административных зданий хозяйствующих организаций.</w:t>
      </w:r>
      <w:r>
        <w:rPr>
          <w:szCs w:val="24"/>
        </w:rPr>
        <w:t xml:space="preserve"> </w:t>
      </w:r>
    </w:p>
    <w:p w14:paraId="5C1E162A" w14:textId="5F3FA2F1" w:rsidR="008B4653" w:rsidRDefault="00D053FD" w:rsidP="00D053FD">
      <w:pPr>
        <w:tabs>
          <w:tab w:val="left" w:pos="8595"/>
        </w:tabs>
      </w:pPr>
      <w:r>
        <w:t>В</w:t>
      </w:r>
      <w:r w:rsidR="008B4653">
        <w:t xml:space="preserve"> соответствии с нормами СП 42.13330.2016 обеспеченность парковочными местами легкового индивидуального автотранспорта должна быть 25 </w:t>
      </w:r>
      <w:proofErr w:type="spellStart"/>
      <w:r w:rsidR="008B4653">
        <w:t>машино</w:t>
      </w:r>
      <w:proofErr w:type="spellEnd"/>
      <w:r w:rsidR="008B4653">
        <w:t>-мест на 1000 жителей.</w:t>
      </w:r>
    </w:p>
    <w:p w14:paraId="5B6B5E89" w14:textId="3EAC778E" w:rsidR="00D053FD" w:rsidRDefault="008B4653" w:rsidP="00F57E2F">
      <w:pPr>
        <w:tabs>
          <w:tab w:val="left" w:pos="8595"/>
        </w:tabs>
      </w:pPr>
      <w:r>
        <w:t xml:space="preserve">Следовательно, необходимое количество парковочных мест для хранения автомобилей на территории </w:t>
      </w:r>
      <w:r w:rsidR="00A474A3">
        <w:t>Верхнесалдинского</w:t>
      </w:r>
      <w:r>
        <w:t xml:space="preserve"> муниципального округа составит </w:t>
      </w:r>
      <w:r w:rsidR="00A474A3">
        <w:t>1038</w:t>
      </w:r>
      <w:r>
        <w:t xml:space="preserve"> </w:t>
      </w:r>
      <w:proofErr w:type="spellStart"/>
      <w:r>
        <w:t>маш</w:t>
      </w:r>
      <w:r w:rsidR="00D54113">
        <w:t>ино</w:t>
      </w:r>
      <w:proofErr w:type="spellEnd"/>
      <w:r w:rsidR="00D54113">
        <w:t xml:space="preserve">-мест, в </w:t>
      </w:r>
      <w:proofErr w:type="gramStart"/>
      <w:r w:rsidR="00D54113">
        <w:t>т.ч.</w:t>
      </w:r>
      <w:proofErr w:type="gramEnd"/>
      <w:r w:rsidR="00D54113">
        <w:t xml:space="preserve"> на территории </w:t>
      </w:r>
      <w:r w:rsidR="00A474A3">
        <w:t>г. Верхняя Салда</w:t>
      </w:r>
      <w:r w:rsidR="00D54113">
        <w:t xml:space="preserve"> – </w:t>
      </w:r>
      <w:r w:rsidR="00A474A3">
        <w:t>994</w:t>
      </w:r>
      <w:r w:rsidR="00D54113">
        <w:t xml:space="preserve"> </w:t>
      </w:r>
      <w:proofErr w:type="spellStart"/>
      <w:r>
        <w:t>машино</w:t>
      </w:r>
      <w:proofErr w:type="spellEnd"/>
      <w:r w:rsidR="00E630F4">
        <w:t>-</w:t>
      </w:r>
      <w:r>
        <w:t>мест</w:t>
      </w:r>
      <w:r w:rsidR="00A474A3">
        <w:t>а</w:t>
      </w:r>
      <w:r>
        <w:t xml:space="preserve">, на территории остальных населенных пунктов – не более 50 парковочных мест. </w:t>
      </w:r>
      <w:r w:rsidR="00A474A3" w:rsidRPr="00A474A3">
        <w:t xml:space="preserve">Реестр парковок общего пользования, расположенных на территории г. Верхняя Салда </w:t>
      </w:r>
      <w:r w:rsidR="00A474A3">
        <w:t xml:space="preserve">(по состоянию на 01.12.2024) </w:t>
      </w:r>
      <w:r>
        <w:t xml:space="preserve">представлен в </w:t>
      </w:r>
      <w:r w:rsidR="00A474A3">
        <w:t>Приложении 2</w:t>
      </w:r>
      <w:r>
        <w:t>.</w:t>
      </w:r>
      <w:r w:rsidR="00F57E2F">
        <w:t xml:space="preserve"> </w:t>
      </w:r>
    </w:p>
    <w:p w14:paraId="265912D9" w14:textId="77777777" w:rsidR="008B4653" w:rsidRPr="00D01E8A" w:rsidRDefault="008B4653" w:rsidP="00A4710A">
      <w:pPr>
        <w:pStyle w:val="21"/>
        <w:numPr>
          <w:ilvl w:val="1"/>
          <w:numId w:val="23"/>
        </w:numPr>
      </w:pPr>
      <w:bookmarkStart w:id="23" w:name="_Toc201314868"/>
      <w:r w:rsidRPr="00D01E8A">
        <w:t>Данные об эксплуатационном состоянии технических средств ОДД</w:t>
      </w:r>
      <w:bookmarkEnd w:id="23"/>
    </w:p>
    <w:p w14:paraId="4234C348" w14:textId="77777777" w:rsidR="008B4653" w:rsidRPr="00D01E8A" w:rsidRDefault="008B4653" w:rsidP="00106E44">
      <w:pPr>
        <w:spacing w:after="0"/>
        <w:ind w:firstLine="709"/>
      </w:pPr>
      <w:r w:rsidRPr="00D01E8A">
        <w:t>К законодательным актам в сфере использования и обслуживания технических средств организации дорожного движения относят также следующие Государственные стандарты:</w:t>
      </w:r>
    </w:p>
    <w:p w14:paraId="7D3480B0" w14:textId="56573879" w:rsidR="008B4653" w:rsidRPr="00D01E8A" w:rsidRDefault="008B4653" w:rsidP="00106E44">
      <w:pPr>
        <w:pStyle w:val="af9"/>
        <w:numPr>
          <w:ilvl w:val="0"/>
          <w:numId w:val="7"/>
        </w:numPr>
        <w:ind w:left="0" w:firstLine="709"/>
      </w:pPr>
      <w:r w:rsidRPr="00D01E8A">
        <w:t xml:space="preserve">ГОСТ Р </w:t>
      </w:r>
      <w:proofErr w:type="gramStart"/>
      <w:r w:rsidRPr="00D01E8A">
        <w:t>52289-</w:t>
      </w:r>
      <w:r>
        <w:t>2019</w:t>
      </w:r>
      <w:proofErr w:type="gramEnd"/>
      <w:r w:rsidRPr="00D01E8A">
        <w:t xml:space="preserve">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w:t>
      </w:r>
      <w:r>
        <w:t xml:space="preserve">Приказом Федерального агентства по техническому регулированию и метрологии от 20 декабря 2019 г. </w:t>
      </w:r>
      <w:r w:rsidR="006B6EDD">
        <w:t>№</w:t>
      </w:r>
      <w:r>
        <w:t xml:space="preserve"> 1425-ст</w:t>
      </w:r>
      <w:r w:rsidRPr="00D01E8A">
        <w:t>);</w:t>
      </w:r>
    </w:p>
    <w:p w14:paraId="6239D07A" w14:textId="77777777" w:rsidR="008B4653" w:rsidRPr="00D01E8A" w:rsidRDefault="008B4653" w:rsidP="00106E44">
      <w:pPr>
        <w:pStyle w:val="af9"/>
        <w:numPr>
          <w:ilvl w:val="0"/>
          <w:numId w:val="7"/>
        </w:numPr>
        <w:ind w:left="0" w:firstLine="633"/>
      </w:pPr>
      <w:r w:rsidRPr="00D01E8A">
        <w:t xml:space="preserve">ГОСТ Р </w:t>
      </w:r>
      <w:proofErr w:type="gramStart"/>
      <w:r w:rsidRPr="00D01E8A">
        <w:t>52290-2004</w:t>
      </w:r>
      <w:proofErr w:type="gramEnd"/>
      <w:r w:rsidRPr="00D01E8A">
        <w:t xml:space="preserve"> «Технические средства организации дорожного движения. Знаки дорожные. Общие технические требования» (утв. и введен в действие Приказом Ростехрегулирования от 15.12.2004 </w:t>
      </w:r>
      <w:r>
        <w:t>№ 121-ст)</w:t>
      </w:r>
      <w:r w:rsidRPr="00D01E8A">
        <w:t>;</w:t>
      </w:r>
    </w:p>
    <w:p w14:paraId="5EFFD1ED" w14:textId="0BEF5AEC" w:rsidR="008B4653" w:rsidRPr="00D01E8A" w:rsidRDefault="008B4653" w:rsidP="00106E44">
      <w:pPr>
        <w:pStyle w:val="af9"/>
        <w:numPr>
          <w:ilvl w:val="0"/>
          <w:numId w:val="7"/>
        </w:numPr>
        <w:ind w:left="0" w:firstLine="709"/>
      </w:pPr>
      <w:r w:rsidRPr="00D01E8A">
        <w:t xml:space="preserve">ГОСТ Р </w:t>
      </w:r>
      <w:proofErr w:type="gramStart"/>
      <w:r w:rsidRPr="00D01E8A">
        <w:t>52605-2006</w:t>
      </w:r>
      <w:proofErr w:type="gramEnd"/>
      <w:r w:rsidRPr="00D01E8A">
        <w:t xml:space="preserve"> «Технические средства организации дорожного движения. Искусственные неровности. Общие технические требования. Правила применения» (утв. и введен в действие Приказом Ростехрегулирования от 11.12.2006 </w:t>
      </w:r>
      <w:r w:rsidR="006B6EDD">
        <w:t xml:space="preserve">                       </w:t>
      </w:r>
      <w:r w:rsidRPr="00D01E8A">
        <w:t>№ 295-ст);</w:t>
      </w:r>
    </w:p>
    <w:p w14:paraId="172569BC" w14:textId="77777777" w:rsidR="008B4653" w:rsidRPr="00D01E8A" w:rsidRDefault="008B4653" w:rsidP="00106E44">
      <w:pPr>
        <w:pStyle w:val="af9"/>
        <w:numPr>
          <w:ilvl w:val="0"/>
          <w:numId w:val="7"/>
        </w:numPr>
        <w:ind w:left="0" w:firstLine="633"/>
      </w:pPr>
      <w:r w:rsidRPr="00D01E8A">
        <w:lastRenderedPageBreak/>
        <w:t xml:space="preserve">ГОСТ Р </w:t>
      </w:r>
      <w:proofErr w:type="gramStart"/>
      <w:r w:rsidRPr="00D01E8A">
        <w:t>52765-2007</w:t>
      </w:r>
      <w:proofErr w:type="gramEnd"/>
      <w:r w:rsidRPr="00D01E8A">
        <w:t xml:space="preserve"> «Дороги автомобильные общего пользования. Элементы обустройства. Классификация» (утв. и введен в действие Приказом Ростехрегулирования от 23.10.2007 № 269-ст) (ред. от 09.12.2013);</w:t>
      </w:r>
    </w:p>
    <w:p w14:paraId="115615B6" w14:textId="6B1E56CA" w:rsidR="008B4653" w:rsidRPr="00D01E8A" w:rsidRDefault="008B4653" w:rsidP="00106E44">
      <w:pPr>
        <w:pStyle w:val="af9"/>
        <w:numPr>
          <w:ilvl w:val="0"/>
          <w:numId w:val="7"/>
        </w:numPr>
        <w:ind w:left="0" w:firstLine="709"/>
      </w:pPr>
      <w:r w:rsidRPr="00D01E8A">
        <w:t xml:space="preserve">ГОСТ Р </w:t>
      </w:r>
      <w:proofErr w:type="gramStart"/>
      <w:r w:rsidRPr="00D01E8A">
        <w:t>52766-2007</w:t>
      </w:r>
      <w:proofErr w:type="gramEnd"/>
      <w:r w:rsidRPr="00D01E8A">
        <w:t xml:space="preserve"> «Дороги автомобильные общего пользования. Элементы обустройства. Общие требования» (утв. Приказом Ростехрегулирования от 23.10.2007 </w:t>
      </w:r>
      <w:r w:rsidR="006B6EDD">
        <w:t xml:space="preserve">                      </w:t>
      </w:r>
      <w:r w:rsidRPr="00D01E8A">
        <w:t>№ 270-ст);</w:t>
      </w:r>
    </w:p>
    <w:p w14:paraId="2E8B9460" w14:textId="05F4859D" w:rsidR="008B4653" w:rsidRPr="00D01E8A" w:rsidRDefault="008B4653" w:rsidP="00106E44">
      <w:pPr>
        <w:pStyle w:val="af9"/>
        <w:numPr>
          <w:ilvl w:val="0"/>
          <w:numId w:val="7"/>
        </w:numPr>
        <w:ind w:left="0" w:firstLine="633"/>
      </w:pPr>
      <w:r w:rsidRPr="00D01E8A">
        <w:t xml:space="preserve">ГОСТ Р </w:t>
      </w:r>
      <w:proofErr w:type="gramStart"/>
      <w:r w:rsidRPr="00D01E8A">
        <w:t>52607-2006</w:t>
      </w:r>
      <w:proofErr w:type="gramEnd"/>
      <w:r w:rsidRPr="00D01E8A">
        <w:t xml:space="preserve"> «Технические средства организации дорожного движения. Ограждения дорожные удерживающие боковые для автомобилей. Общие технические требования» (утв. и введен в действие Приказом Ростехрегулирования</w:t>
      </w:r>
      <w:r w:rsidR="006B6EDD">
        <w:t xml:space="preserve">                           </w:t>
      </w:r>
      <w:r w:rsidRPr="00D01E8A">
        <w:t xml:space="preserve"> от 11.12.2006 № 297-ст).</w:t>
      </w:r>
    </w:p>
    <w:p w14:paraId="3BC7F5A0" w14:textId="77777777" w:rsidR="008B4653" w:rsidRDefault="008B4653" w:rsidP="008B4653">
      <w:r w:rsidRPr="00DC5017">
        <w:t>На территории округа ТСОДД представлены преимущественно дорожными знаками.</w:t>
      </w:r>
      <w:r>
        <w:t xml:space="preserve"> </w:t>
      </w:r>
    </w:p>
    <w:p w14:paraId="366B7CE8" w14:textId="2A1988D6" w:rsidR="00AF09B8" w:rsidRDefault="00AF09B8" w:rsidP="008B4653">
      <w:pPr>
        <w:spacing w:after="0"/>
      </w:pPr>
      <w:r>
        <w:t xml:space="preserve">Согласно </w:t>
      </w:r>
      <w:r w:rsidR="00F57E2F">
        <w:t>ПОДД</w:t>
      </w:r>
      <w:r>
        <w:t xml:space="preserve">, к установке требуется </w:t>
      </w:r>
      <w:r w:rsidR="00D54113">
        <w:t>1</w:t>
      </w:r>
      <w:r w:rsidR="007B70BE">
        <w:t>735</w:t>
      </w:r>
      <w:r>
        <w:t xml:space="preserve"> дорожных знаков. К демонтажу</w:t>
      </w:r>
      <w:r w:rsidR="001532DF">
        <w:t xml:space="preserve"> (неправильное применение, ненормативное состояние)</w:t>
      </w:r>
      <w:r>
        <w:t xml:space="preserve"> подлежит </w:t>
      </w:r>
      <w:r w:rsidR="007B70BE">
        <w:t>498</w:t>
      </w:r>
      <w:r>
        <w:t xml:space="preserve"> знаков. Характеристика дорожных знаков в разрезе населенных пунктов представлена в таблице 1.6.1.</w:t>
      </w:r>
    </w:p>
    <w:p w14:paraId="1F569034" w14:textId="67BA3A5F" w:rsidR="00D54113" w:rsidRDefault="00D54113" w:rsidP="00D54113">
      <w:pPr>
        <w:spacing w:after="0"/>
        <w:jc w:val="right"/>
      </w:pPr>
      <w:r>
        <w:t>Таблица 1.6.1</w:t>
      </w:r>
    </w:p>
    <w:p w14:paraId="6E5E4A24" w14:textId="6107E068" w:rsidR="00D54113" w:rsidRDefault="00F57E2F" w:rsidP="00D54113">
      <w:pPr>
        <w:spacing w:after="0"/>
        <w:jc w:val="center"/>
      </w:pPr>
      <w:r>
        <w:t>Характеристика дорожных знаков</w:t>
      </w:r>
    </w:p>
    <w:tbl>
      <w:tblPr>
        <w:tblW w:w="10207" w:type="dxa"/>
        <w:tblInd w:w="-431" w:type="dxa"/>
        <w:tblLook w:val="04A0" w:firstRow="1" w:lastRow="0" w:firstColumn="1" w:lastColumn="0" w:noHBand="0" w:noVBand="1"/>
      </w:tblPr>
      <w:tblGrid>
        <w:gridCol w:w="7656"/>
        <w:gridCol w:w="607"/>
        <w:gridCol w:w="607"/>
        <w:gridCol w:w="1337"/>
      </w:tblGrid>
      <w:tr w:rsidR="007B70BE" w:rsidRPr="007B70BE" w14:paraId="6E2CFF09" w14:textId="77777777" w:rsidTr="00106E44">
        <w:trPr>
          <w:trHeight w:val="300"/>
          <w:tblHeader/>
        </w:trPr>
        <w:tc>
          <w:tcPr>
            <w:tcW w:w="7656" w:type="dxa"/>
            <w:vMerge w:val="restart"/>
            <w:tcBorders>
              <w:top w:val="single" w:sz="4" w:space="0" w:color="auto"/>
              <w:left w:val="single" w:sz="4" w:space="0" w:color="auto"/>
              <w:right w:val="single" w:sz="4" w:space="0" w:color="auto"/>
            </w:tcBorders>
            <w:shd w:val="clear" w:color="auto" w:fill="auto"/>
            <w:noWrap/>
            <w:vAlign w:val="center"/>
            <w:hideMark/>
          </w:tcPr>
          <w:p w14:paraId="626EBF11" w14:textId="6C48F6C5"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Местоположение</w:t>
            </w:r>
          </w:p>
        </w:tc>
        <w:tc>
          <w:tcPr>
            <w:tcW w:w="2551" w:type="dxa"/>
            <w:gridSpan w:val="3"/>
            <w:tcBorders>
              <w:top w:val="single" w:sz="4" w:space="0" w:color="auto"/>
              <w:left w:val="nil"/>
              <w:bottom w:val="single" w:sz="4" w:space="0" w:color="auto"/>
              <w:right w:val="single" w:sz="4" w:space="0" w:color="auto"/>
            </w:tcBorders>
            <w:shd w:val="clear" w:color="auto" w:fill="auto"/>
            <w:noWrap/>
            <w:vAlign w:val="center"/>
          </w:tcPr>
          <w:p w14:paraId="7C0BDD12" w14:textId="1933D52D"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 xml:space="preserve">Кол-во </w:t>
            </w:r>
            <w:proofErr w:type="spellStart"/>
            <w:proofErr w:type="gramStart"/>
            <w:r>
              <w:rPr>
                <w:rFonts w:eastAsia="Times New Roman"/>
                <w:color w:val="000000"/>
                <w:sz w:val="20"/>
                <w:szCs w:val="20"/>
                <w:lang w:eastAsia="ru-RU"/>
              </w:rPr>
              <w:t>дор.знаков</w:t>
            </w:r>
            <w:proofErr w:type="spellEnd"/>
            <w:proofErr w:type="gramEnd"/>
            <w:r>
              <w:rPr>
                <w:rFonts w:eastAsia="Times New Roman"/>
                <w:color w:val="000000"/>
                <w:sz w:val="20"/>
                <w:szCs w:val="20"/>
                <w:lang w:eastAsia="ru-RU"/>
              </w:rPr>
              <w:t xml:space="preserve">, </w:t>
            </w:r>
            <w:proofErr w:type="spellStart"/>
            <w:r>
              <w:rPr>
                <w:rFonts w:eastAsia="Times New Roman"/>
                <w:color w:val="000000"/>
                <w:sz w:val="20"/>
                <w:szCs w:val="20"/>
                <w:lang w:eastAsia="ru-RU"/>
              </w:rPr>
              <w:t>шт</w:t>
            </w:r>
            <w:proofErr w:type="spellEnd"/>
          </w:p>
        </w:tc>
      </w:tr>
      <w:tr w:rsidR="007B70BE" w:rsidRPr="007B70BE" w14:paraId="045EAA4F" w14:textId="77777777" w:rsidTr="00106E44">
        <w:trPr>
          <w:trHeight w:val="300"/>
          <w:tblHeader/>
        </w:trPr>
        <w:tc>
          <w:tcPr>
            <w:tcW w:w="7656" w:type="dxa"/>
            <w:vMerge/>
            <w:tcBorders>
              <w:left w:val="single" w:sz="4" w:space="0" w:color="auto"/>
              <w:bottom w:val="single" w:sz="4" w:space="0" w:color="auto"/>
              <w:right w:val="single" w:sz="4" w:space="0" w:color="auto"/>
            </w:tcBorders>
            <w:shd w:val="clear" w:color="auto" w:fill="auto"/>
            <w:noWrap/>
            <w:vAlign w:val="center"/>
          </w:tcPr>
          <w:p w14:paraId="3578DC8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607" w:type="dxa"/>
            <w:tcBorders>
              <w:top w:val="single" w:sz="4" w:space="0" w:color="auto"/>
              <w:left w:val="nil"/>
              <w:bottom w:val="single" w:sz="4" w:space="0" w:color="auto"/>
              <w:right w:val="single" w:sz="4" w:space="0" w:color="auto"/>
            </w:tcBorders>
            <w:shd w:val="clear" w:color="auto" w:fill="auto"/>
            <w:noWrap/>
            <w:vAlign w:val="center"/>
          </w:tcPr>
          <w:p w14:paraId="78B1C7E3" w14:textId="1525F36F"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roofErr w:type="spellStart"/>
            <w:r w:rsidRPr="007B70BE">
              <w:rPr>
                <w:rFonts w:eastAsia="Times New Roman"/>
                <w:color w:val="000000"/>
                <w:sz w:val="20"/>
                <w:szCs w:val="20"/>
                <w:lang w:eastAsia="ru-RU"/>
              </w:rPr>
              <w:t>сущ</w:t>
            </w:r>
            <w:proofErr w:type="spellEnd"/>
          </w:p>
        </w:tc>
        <w:tc>
          <w:tcPr>
            <w:tcW w:w="607" w:type="dxa"/>
            <w:tcBorders>
              <w:top w:val="single" w:sz="4" w:space="0" w:color="auto"/>
              <w:left w:val="nil"/>
              <w:bottom w:val="single" w:sz="4" w:space="0" w:color="auto"/>
              <w:right w:val="single" w:sz="4" w:space="0" w:color="auto"/>
            </w:tcBorders>
            <w:shd w:val="clear" w:color="auto" w:fill="auto"/>
            <w:noWrap/>
            <w:vAlign w:val="center"/>
          </w:tcPr>
          <w:p w14:paraId="574E5848" w14:textId="6BF89D79"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треб</w:t>
            </w:r>
          </w:p>
        </w:tc>
        <w:tc>
          <w:tcPr>
            <w:tcW w:w="1337" w:type="dxa"/>
            <w:tcBorders>
              <w:top w:val="single" w:sz="4" w:space="0" w:color="auto"/>
              <w:left w:val="nil"/>
              <w:bottom w:val="single" w:sz="4" w:space="0" w:color="auto"/>
              <w:right w:val="single" w:sz="4" w:space="0" w:color="auto"/>
            </w:tcBorders>
            <w:shd w:val="clear" w:color="auto" w:fill="auto"/>
            <w:noWrap/>
            <w:vAlign w:val="center"/>
          </w:tcPr>
          <w:p w14:paraId="739DB611" w14:textId="10F3E610"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 xml:space="preserve">к </w:t>
            </w:r>
            <w:r w:rsidRPr="007B70BE">
              <w:rPr>
                <w:rFonts w:eastAsia="Times New Roman"/>
                <w:color w:val="000000"/>
                <w:sz w:val="20"/>
                <w:szCs w:val="20"/>
                <w:lang w:eastAsia="ru-RU"/>
              </w:rPr>
              <w:t>демонтаж</w:t>
            </w:r>
            <w:r>
              <w:rPr>
                <w:rFonts w:eastAsia="Times New Roman"/>
                <w:color w:val="000000"/>
                <w:sz w:val="20"/>
                <w:szCs w:val="20"/>
                <w:lang w:eastAsia="ru-RU"/>
              </w:rPr>
              <w:t>у</w:t>
            </w:r>
          </w:p>
        </w:tc>
      </w:tr>
      <w:tr w:rsidR="007B70BE" w:rsidRPr="007B70BE" w14:paraId="3A85335C"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F40F414"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кол. сада № 8 до городского кладбища</w:t>
            </w:r>
          </w:p>
        </w:tc>
        <w:tc>
          <w:tcPr>
            <w:tcW w:w="607" w:type="dxa"/>
            <w:tcBorders>
              <w:top w:val="nil"/>
              <w:left w:val="nil"/>
              <w:bottom w:val="single" w:sz="4" w:space="0" w:color="auto"/>
              <w:right w:val="single" w:sz="4" w:space="0" w:color="auto"/>
            </w:tcBorders>
            <w:shd w:val="clear" w:color="auto" w:fill="auto"/>
            <w:noWrap/>
            <w:vAlign w:val="center"/>
            <w:hideMark/>
          </w:tcPr>
          <w:p w14:paraId="09E08E3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c>
          <w:tcPr>
            <w:tcW w:w="607" w:type="dxa"/>
            <w:tcBorders>
              <w:top w:val="nil"/>
              <w:left w:val="nil"/>
              <w:bottom w:val="single" w:sz="4" w:space="0" w:color="auto"/>
              <w:right w:val="single" w:sz="4" w:space="0" w:color="auto"/>
            </w:tcBorders>
            <w:shd w:val="clear" w:color="auto" w:fill="auto"/>
            <w:noWrap/>
            <w:vAlign w:val="center"/>
            <w:hideMark/>
          </w:tcPr>
          <w:p w14:paraId="06BBA8F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20</w:t>
            </w:r>
          </w:p>
        </w:tc>
        <w:tc>
          <w:tcPr>
            <w:tcW w:w="1337" w:type="dxa"/>
            <w:tcBorders>
              <w:top w:val="nil"/>
              <w:left w:val="nil"/>
              <w:bottom w:val="single" w:sz="4" w:space="0" w:color="auto"/>
              <w:right w:val="single" w:sz="4" w:space="0" w:color="auto"/>
            </w:tcBorders>
            <w:shd w:val="clear" w:color="auto" w:fill="auto"/>
            <w:noWrap/>
            <w:vAlign w:val="center"/>
            <w:hideMark/>
          </w:tcPr>
          <w:p w14:paraId="684F052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r>
      <w:tr w:rsidR="007B70BE" w:rsidRPr="007B70BE" w14:paraId="03E7E450"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23101EE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25 Октября до пересечения а/д от Центрального поселка до корпуса № 1</w:t>
            </w:r>
          </w:p>
        </w:tc>
        <w:tc>
          <w:tcPr>
            <w:tcW w:w="607" w:type="dxa"/>
            <w:tcBorders>
              <w:top w:val="nil"/>
              <w:left w:val="nil"/>
              <w:bottom w:val="single" w:sz="4" w:space="0" w:color="auto"/>
              <w:right w:val="single" w:sz="4" w:space="0" w:color="auto"/>
            </w:tcBorders>
            <w:shd w:val="clear" w:color="auto" w:fill="auto"/>
            <w:noWrap/>
            <w:vAlign w:val="center"/>
            <w:hideMark/>
          </w:tcPr>
          <w:p w14:paraId="3C7D31A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c>
          <w:tcPr>
            <w:tcW w:w="607" w:type="dxa"/>
            <w:tcBorders>
              <w:top w:val="nil"/>
              <w:left w:val="nil"/>
              <w:bottom w:val="single" w:sz="4" w:space="0" w:color="auto"/>
              <w:right w:val="single" w:sz="4" w:space="0" w:color="auto"/>
            </w:tcBorders>
            <w:shd w:val="clear" w:color="auto" w:fill="auto"/>
            <w:noWrap/>
            <w:vAlign w:val="center"/>
            <w:hideMark/>
          </w:tcPr>
          <w:p w14:paraId="29E7531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w:t>
            </w:r>
          </w:p>
        </w:tc>
        <w:tc>
          <w:tcPr>
            <w:tcW w:w="1337" w:type="dxa"/>
            <w:tcBorders>
              <w:top w:val="nil"/>
              <w:left w:val="nil"/>
              <w:bottom w:val="single" w:sz="4" w:space="0" w:color="auto"/>
              <w:right w:val="single" w:sz="4" w:space="0" w:color="auto"/>
            </w:tcBorders>
            <w:shd w:val="clear" w:color="auto" w:fill="auto"/>
            <w:noWrap/>
            <w:vAlign w:val="center"/>
            <w:hideMark/>
          </w:tcPr>
          <w:p w14:paraId="2A6BC817" w14:textId="46B2ED1B"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7803A0E4"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722E8F4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Воронова у д. 20 до пересечения а/д ул. Энгельса</w:t>
            </w:r>
          </w:p>
        </w:tc>
        <w:tc>
          <w:tcPr>
            <w:tcW w:w="607" w:type="dxa"/>
            <w:tcBorders>
              <w:top w:val="nil"/>
              <w:left w:val="nil"/>
              <w:bottom w:val="single" w:sz="4" w:space="0" w:color="auto"/>
              <w:right w:val="single" w:sz="4" w:space="0" w:color="auto"/>
            </w:tcBorders>
            <w:shd w:val="clear" w:color="auto" w:fill="auto"/>
            <w:noWrap/>
            <w:vAlign w:val="center"/>
            <w:hideMark/>
          </w:tcPr>
          <w:p w14:paraId="7F3A814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607" w:type="dxa"/>
            <w:tcBorders>
              <w:top w:val="nil"/>
              <w:left w:val="nil"/>
              <w:bottom w:val="single" w:sz="4" w:space="0" w:color="auto"/>
              <w:right w:val="single" w:sz="4" w:space="0" w:color="auto"/>
            </w:tcBorders>
            <w:shd w:val="clear" w:color="auto" w:fill="auto"/>
            <w:noWrap/>
            <w:vAlign w:val="center"/>
            <w:hideMark/>
          </w:tcPr>
          <w:p w14:paraId="027FA5A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c>
          <w:tcPr>
            <w:tcW w:w="1337" w:type="dxa"/>
            <w:tcBorders>
              <w:top w:val="nil"/>
              <w:left w:val="nil"/>
              <w:bottom w:val="single" w:sz="4" w:space="0" w:color="auto"/>
              <w:right w:val="single" w:sz="4" w:space="0" w:color="auto"/>
            </w:tcBorders>
            <w:shd w:val="clear" w:color="auto" w:fill="auto"/>
            <w:noWrap/>
            <w:vAlign w:val="center"/>
            <w:hideMark/>
          </w:tcPr>
          <w:p w14:paraId="76034F3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2BB00EFA"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3E40318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Восточная у д. 4 до пересечения а/д п. Молодежный</w:t>
            </w:r>
          </w:p>
        </w:tc>
        <w:tc>
          <w:tcPr>
            <w:tcW w:w="607" w:type="dxa"/>
            <w:tcBorders>
              <w:top w:val="nil"/>
              <w:left w:val="nil"/>
              <w:bottom w:val="single" w:sz="4" w:space="0" w:color="auto"/>
              <w:right w:val="single" w:sz="4" w:space="0" w:color="auto"/>
            </w:tcBorders>
            <w:shd w:val="clear" w:color="auto" w:fill="auto"/>
            <w:noWrap/>
            <w:vAlign w:val="center"/>
            <w:hideMark/>
          </w:tcPr>
          <w:p w14:paraId="3FB9EFA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w:t>
            </w:r>
          </w:p>
        </w:tc>
        <w:tc>
          <w:tcPr>
            <w:tcW w:w="607" w:type="dxa"/>
            <w:tcBorders>
              <w:top w:val="nil"/>
              <w:left w:val="nil"/>
              <w:bottom w:val="single" w:sz="4" w:space="0" w:color="auto"/>
              <w:right w:val="single" w:sz="4" w:space="0" w:color="auto"/>
            </w:tcBorders>
            <w:shd w:val="clear" w:color="auto" w:fill="auto"/>
            <w:noWrap/>
            <w:vAlign w:val="center"/>
            <w:hideMark/>
          </w:tcPr>
          <w:p w14:paraId="5B2A9B3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c>
          <w:tcPr>
            <w:tcW w:w="1337" w:type="dxa"/>
            <w:tcBorders>
              <w:top w:val="nil"/>
              <w:left w:val="nil"/>
              <w:bottom w:val="single" w:sz="4" w:space="0" w:color="auto"/>
              <w:right w:val="single" w:sz="4" w:space="0" w:color="auto"/>
            </w:tcBorders>
            <w:shd w:val="clear" w:color="auto" w:fill="auto"/>
            <w:noWrap/>
            <w:vAlign w:val="center"/>
            <w:hideMark/>
          </w:tcPr>
          <w:p w14:paraId="0C90D7B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r>
      <w:tr w:rsidR="007B70BE" w:rsidRPr="007B70BE" w14:paraId="7FD90BBD"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1C3B469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Калинина до пересечения а/д ул. Рабочей Молодежи вдоль ж/д</w:t>
            </w:r>
          </w:p>
        </w:tc>
        <w:tc>
          <w:tcPr>
            <w:tcW w:w="607" w:type="dxa"/>
            <w:tcBorders>
              <w:top w:val="nil"/>
              <w:left w:val="nil"/>
              <w:bottom w:val="single" w:sz="4" w:space="0" w:color="auto"/>
              <w:right w:val="single" w:sz="4" w:space="0" w:color="auto"/>
            </w:tcBorders>
            <w:shd w:val="clear" w:color="auto" w:fill="auto"/>
            <w:noWrap/>
            <w:vAlign w:val="center"/>
            <w:hideMark/>
          </w:tcPr>
          <w:p w14:paraId="290FEA6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w:t>
            </w:r>
          </w:p>
        </w:tc>
        <w:tc>
          <w:tcPr>
            <w:tcW w:w="607" w:type="dxa"/>
            <w:tcBorders>
              <w:top w:val="nil"/>
              <w:left w:val="nil"/>
              <w:bottom w:val="single" w:sz="4" w:space="0" w:color="auto"/>
              <w:right w:val="single" w:sz="4" w:space="0" w:color="auto"/>
            </w:tcBorders>
            <w:shd w:val="clear" w:color="auto" w:fill="auto"/>
            <w:noWrap/>
            <w:vAlign w:val="center"/>
            <w:hideMark/>
          </w:tcPr>
          <w:p w14:paraId="62A0E35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15</w:t>
            </w:r>
          </w:p>
        </w:tc>
        <w:tc>
          <w:tcPr>
            <w:tcW w:w="1337" w:type="dxa"/>
            <w:tcBorders>
              <w:top w:val="nil"/>
              <w:left w:val="nil"/>
              <w:bottom w:val="single" w:sz="4" w:space="0" w:color="auto"/>
              <w:right w:val="single" w:sz="4" w:space="0" w:color="auto"/>
            </w:tcBorders>
            <w:shd w:val="clear" w:color="auto" w:fill="auto"/>
            <w:noWrap/>
            <w:vAlign w:val="center"/>
            <w:hideMark/>
          </w:tcPr>
          <w:p w14:paraId="513F2E1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r>
      <w:tr w:rsidR="007B70BE" w:rsidRPr="007B70BE" w14:paraId="583B51DE"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4A43F81" w14:textId="636CF5B1" w:rsidR="007B70BE" w:rsidRPr="007B70BE" w:rsidRDefault="007B70BE" w:rsidP="00106E44">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Карла Маркса у д.69 до пересечения а/д ул. Энгельса у д.64</w:t>
            </w:r>
          </w:p>
        </w:tc>
        <w:tc>
          <w:tcPr>
            <w:tcW w:w="607" w:type="dxa"/>
            <w:tcBorders>
              <w:top w:val="nil"/>
              <w:left w:val="nil"/>
              <w:bottom w:val="single" w:sz="4" w:space="0" w:color="auto"/>
              <w:right w:val="single" w:sz="4" w:space="0" w:color="auto"/>
            </w:tcBorders>
            <w:shd w:val="clear" w:color="auto" w:fill="auto"/>
            <w:noWrap/>
            <w:vAlign w:val="center"/>
            <w:hideMark/>
          </w:tcPr>
          <w:p w14:paraId="6C251CC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17</w:t>
            </w:r>
          </w:p>
        </w:tc>
        <w:tc>
          <w:tcPr>
            <w:tcW w:w="607" w:type="dxa"/>
            <w:tcBorders>
              <w:top w:val="nil"/>
              <w:left w:val="nil"/>
              <w:bottom w:val="single" w:sz="4" w:space="0" w:color="auto"/>
              <w:right w:val="single" w:sz="4" w:space="0" w:color="auto"/>
            </w:tcBorders>
            <w:shd w:val="clear" w:color="auto" w:fill="auto"/>
            <w:noWrap/>
            <w:vAlign w:val="center"/>
            <w:hideMark/>
          </w:tcPr>
          <w:p w14:paraId="66CE64E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23</w:t>
            </w:r>
          </w:p>
        </w:tc>
        <w:tc>
          <w:tcPr>
            <w:tcW w:w="1337" w:type="dxa"/>
            <w:tcBorders>
              <w:top w:val="nil"/>
              <w:left w:val="nil"/>
              <w:bottom w:val="single" w:sz="4" w:space="0" w:color="auto"/>
              <w:right w:val="single" w:sz="4" w:space="0" w:color="auto"/>
            </w:tcBorders>
            <w:shd w:val="clear" w:color="auto" w:fill="auto"/>
            <w:noWrap/>
            <w:vAlign w:val="center"/>
            <w:hideMark/>
          </w:tcPr>
          <w:p w14:paraId="17028F2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w:t>
            </w:r>
          </w:p>
        </w:tc>
      </w:tr>
      <w:tr w:rsidR="007B70BE" w:rsidRPr="007B70BE" w14:paraId="37BD2104"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76C0850A"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Кооперативная до пересечения а/д ул. Свердлова</w:t>
            </w:r>
          </w:p>
        </w:tc>
        <w:tc>
          <w:tcPr>
            <w:tcW w:w="607" w:type="dxa"/>
            <w:tcBorders>
              <w:top w:val="nil"/>
              <w:left w:val="nil"/>
              <w:bottom w:val="single" w:sz="4" w:space="0" w:color="auto"/>
              <w:right w:val="single" w:sz="4" w:space="0" w:color="auto"/>
            </w:tcBorders>
            <w:shd w:val="clear" w:color="auto" w:fill="auto"/>
            <w:noWrap/>
            <w:vAlign w:val="center"/>
            <w:hideMark/>
          </w:tcPr>
          <w:p w14:paraId="52BCD73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c>
          <w:tcPr>
            <w:tcW w:w="607" w:type="dxa"/>
            <w:tcBorders>
              <w:top w:val="nil"/>
              <w:left w:val="nil"/>
              <w:bottom w:val="single" w:sz="4" w:space="0" w:color="auto"/>
              <w:right w:val="single" w:sz="4" w:space="0" w:color="auto"/>
            </w:tcBorders>
            <w:shd w:val="clear" w:color="auto" w:fill="auto"/>
            <w:noWrap/>
            <w:vAlign w:val="center"/>
            <w:hideMark/>
          </w:tcPr>
          <w:p w14:paraId="3198C86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w:t>
            </w:r>
          </w:p>
        </w:tc>
        <w:tc>
          <w:tcPr>
            <w:tcW w:w="1337" w:type="dxa"/>
            <w:tcBorders>
              <w:top w:val="nil"/>
              <w:left w:val="nil"/>
              <w:bottom w:val="single" w:sz="4" w:space="0" w:color="auto"/>
              <w:right w:val="single" w:sz="4" w:space="0" w:color="auto"/>
            </w:tcBorders>
            <w:shd w:val="clear" w:color="auto" w:fill="auto"/>
            <w:noWrap/>
            <w:vAlign w:val="center"/>
            <w:hideMark/>
          </w:tcPr>
          <w:p w14:paraId="4D4DAB9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50864196"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6DA869C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Молодежный поселок у д. 72 до пересечения а/д ул. Сабурова у д. 13</w:t>
            </w:r>
          </w:p>
        </w:tc>
        <w:tc>
          <w:tcPr>
            <w:tcW w:w="607" w:type="dxa"/>
            <w:tcBorders>
              <w:top w:val="nil"/>
              <w:left w:val="nil"/>
              <w:bottom w:val="single" w:sz="4" w:space="0" w:color="auto"/>
              <w:right w:val="single" w:sz="4" w:space="0" w:color="auto"/>
            </w:tcBorders>
            <w:shd w:val="clear" w:color="auto" w:fill="auto"/>
            <w:noWrap/>
            <w:vAlign w:val="center"/>
            <w:hideMark/>
          </w:tcPr>
          <w:p w14:paraId="70EEAA2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c>
          <w:tcPr>
            <w:tcW w:w="607" w:type="dxa"/>
            <w:tcBorders>
              <w:top w:val="nil"/>
              <w:left w:val="nil"/>
              <w:bottom w:val="single" w:sz="4" w:space="0" w:color="auto"/>
              <w:right w:val="single" w:sz="4" w:space="0" w:color="auto"/>
            </w:tcBorders>
            <w:shd w:val="clear" w:color="auto" w:fill="auto"/>
            <w:noWrap/>
            <w:vAlign w:val="center"/>
            <w:hideMark/>
          </w:tcPr>
          <w:p w14:paraId="0F031A5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17</w:t>
            </w:r>
          </w:p>
        </w:tc>
        <w:tc>
          <w:tcPr>
            <w:tcW w:w="1337" w:type="dxa"/>
            <w:tcBorders>
              <w:top w:val="nil"/>
              <w:left w:val="nil"/>
              <w:bottom w:val="single" w:sz="4" w:space="0" w:color="auto"/>
              <w:right w:val="single" w:sz="4" w:space="0" w:color="auto"/>
            </w:tcBorders>
            <w:shd w:val="clear" w:color="auto" w:fill="auto"/>
            <w:noWrap/>
            <w:vAlign w:val="center"/>
            <w:hideMark/>
          </w:tcPr>
          <w:p w14:paraId="0516A36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r>
      <w:tr w:rsidR="007B70BE" w:rsidRPr="007B70BE" w14:paraId="10F4A104"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98EFBA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Народного Фронта до пересечения а/д ул. Карла Либкнехта</w:t>
            </w:r>
          </w:p>
        </w:tc>
        <w:tc>
          <w:tcPr>
            <w:tcW w:w="607" w:type="dxa"/>
            <w:tcBorders>
              <w:top w:val="nil"/>
              <w:left w:val="nil"/>
              <w:bottom w:val="single" w:sz="4" w:space="0" w:color="auto"/>
              <w:right w:val="single" w:sz="4" w:space="0" w:color="auto"/>
            </w:tcBorders>
            <w:shd w:val="clear" w:color="auto" w:fill="auto"/>
            <w:noWrap/>
            <w:vAlign w:val="center"/>
            <w:hideMark/>
          </w:tcPr>
          <w:p w14:paraId="0D59C9B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39</w:t>
            </w:r>
          </w:p>
        </w:tc>
        <w:tc>
          <w:tcPr>
            <w:tcW w:w="607" w:type="dxa"/>
            <w:tcBorders>
              <w:top w:val="nil"/>
              <w:left w:val="nil"/>
              <w:bottom w:val="single" w:sz="4" w:space="0" w:color="auto"/>
              <w:right w:val="single" w:sz="4" w:space="0" w:color="auto"/>
            </w:tcBorders>
            <w:shd w:val="clear" w:color="auto" w:fill="auto"/>
            <w:noWrap/>
            <w:vAlign w:val="center"/>
            <w:hideMark/>
          </w:tcPr>
          <w:p w14:paraId="489BDE8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50</w:t>
            </w:r>
          </w:p>
        </w:tc>
        <w:tc>
          <w:tcPr>
            <w:tcW w:w="1337" w:type="dxa"/>
            <w:tcBorders>
              <w:top w:val="nil"/>
              <w:left w:val="nil"/>
              <w:bottom w:val="single" w:sz="4" w:space="0" w:color="auto"/>
              <w:right w:val="single" w:sz="4" w:space="0" w:color="auto"/>
            </w:tcBorders>
            <w:shd w:val="clear" w:color="auto" w:fill="auto"/>
            <w:noWrap/>
            <w:vAlign w:val="center"/>
            <w:hideMark/>
          </w:tcPr>
          <w:p w14:paraId="1EB4963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13</w:t>
            </w:r>
          </w:p>
        </w:tc>
      </w:tr>
      <w:tr w:rsidR="007B70BE" w:rsidRPr="007B70BE" w14:paraId="181D9C88"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13D1DDCA"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Парковая до пересечения а/д от Центрального поселка до корпуса № 1</w:t>
            </w:r>
          </w:p>
        </w:tc>
        <w:tc>
          <w:tcPr>
            <w:tcW w:w="607" w:type="dxa"/>
            <w:tcBorders>
              <w:top w:val="nil"/>
              <w:left w:val="nil"/>
              <w:bottom w:val="single" w:sz="4" w:space="0" w:color="auto"/>
              <w:right w:val="single" w:sz="4" w:space="0" w:color="auto"/>
            </w:tcBorders>
            <w:shd w:val="clear" w:color="auto" w:fill="auto"/>
            <w:noWrap/>
            <w:vAlign w:val="center"/>
            <w:hideMark/>
          </w:tcPr>
          <w:p w14:paraId="75363ED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22</w:t>
            </w:r>
          </w:p>
        </w:tc>
        <w:tc>
          <w:tcPr>
            <w:tcW w:w="607" w:type="dxa"/>
            <w:tcBorders>
              <w:top w:val="nil"/>
              <w:left w:val="nil"/>
              <w:bottom w:val="single" w:sz="4" w:space="0" w:color="auto"/>
              <w:right w:val="single" w:sz="4" w:space="0" w:color="auto"/>
            </w:tcBorders>
            <w:shd w:val="clear" w:color="auto" w:fill="auto"/>
            <w:noWrap/>
            <w:vAlign w:val="center"/>
            <w:hideMark/>
          </w:tcPr>
          <w:p w14:paraId="3D166BC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15</w:t>
            </w:r>
          </w:p>
        </w:tc>
        <w:tc>
          <w:tcPr>
            <w:tcW w:w="1337" w:type="dxa"/>
            <w:tcBorders>
              <w:top w:val="nil"/>
              <w:left w:val="nil"/>
              <w:bottom w:val="single" w:sz="4" w:space="0" w:color="auto"/>
              <w:right w:val="single" w:sz="4" w:space="0" w:color="auto"/>
            </w:tcBorders>
            <w:shd w:val="clear" w:color="auto" w:fill="auto"/>
            <w:noWrap/>
            <w:vAlign w:val="center"/>
            <w:hideMark/>
          </w:tcPr>
          <w:p w14:paraId="2031232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1DDD682F"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30AC454"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Розы Люксембург до пересечения а/д ул. Свердлова</w:t>
            </w:r>
          </w:p>
        </w:tc>
        <w:tc>
          <w:tcPr>
            <w:tcW w:w="607" w:type="dxa"/>
            <w:tcBorders>
              <w:top w:val="nil"/>
              <w:left w:val="nil"/>
              <w:bottom w:val="single" w:sz="4" w:space="0" w:color="auto"/>
              <w:right w:val="single" w:sz="4" w:space="0" w:color="auto"/>
            </w:tcBorders>
            <w:shd w:val="clear" w:color="auto" w:fill="auto"/>
            <w:noWrap/>
            <w:vAlign w:val="center"/>
            <w:hideMark/>
          </w:tcPr>
          <w:p w14:paraId="0F1AA9D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w:t>
            </w:r>
          </w:p>
        </w:tc>
        <w:tc>
          <w:tcPr>
            <w:tcW w:w="607" w:type="dxa"/>
            <w:tcBorders>
              <w:top w:val="nil"/>
              <w:left w:val="nil"/>
              <w:bottom w:val="single" w:sz="4" w:space="0" w:color="auto"/>
              <w:right w:val="single" w:sz="4" w:space="0" w:color="auto"/>
            </w:tcBorders>
            <w:shd w:val="clear" w:color="auto" w:fill="auto"/>
            <w:noWrap/>
            <w:vAlign w:val="center"/>
            <w:hideMark/>
          </w:tcPr>
          <w:p w14:paraId="0CF1DF4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c>
          <w:tcPr>
            <w:tcW w:w="1337" w:type="dxa"/>
            <w:tcBorders>
              <w:top w:val="nil"/>
              <w:left w:val="nil"/>
              <w:bottom w:val="single" w:sz="4" w:space="0" w:color="auto"/>
              <w:right w:val="single" w:sz="4" w:space="0" w:color="auto"/>
            </w:tcBorders>
            <w:shd w:val="clear" w:color="auto" w:fill="auto"/>
            <w:noWrap/>
            <w:vAlign w:val="center"/>
            <w:hideMark/>
          </w:tcPr>
          <w:p w14:paraId="360FF958" w14:textId="593F102E"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039970E6"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51F283E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Спортивная у д. 12/2 до пересечения а/д ул. Устинова у д.11</w:t>
            </w:r>
          </w:p>
        </w:tc>
        <w:tc>
          <w:tcPr>
            <w:tcW w:w="607" w:type="dxa"/>
            <w:tcBorders>
              <w:top w:val="nil"/>
              <w:left w:val="nil"/>
              <w:bottom w:val="single" w:sz="4" w:space="0" w:color="auto"/>
              <w:right w:val="single" w:sz="4" w:space="0" w:color="auto"/>
            </w:tcBorders>
            <w:shd w:val="clear" w:color="auto" w:fill="auto"/>
            <w:noWrap/>
            <w:vAlign w:val="center"/>
            <w:hideMark/>
          </w:tcPr>
          <w:p w14:paraId="5FBC056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w:t>
            </w:r>
          </w:p>
        </w:tc>
        <w:tc>
          <w:tcPr>
            <w:tcW w:w="607" w:type="dxa"/>
            <w:tcBorders>
              <w:top w:val="nil"/>
              <w:left w:val="nil"/>
              <w:bottom w:val="single" w:sz="4" w:space="0" w:color="auto"/>
              <w:right w:val="single" w:sz="4" w:space="0" w:color="auto"/>
            </w:tcBorders>
            <w:shd w:val="clear" w:color="auto" w:fill="auto"/>
            <w:noWrap/>
            <w:vAlign w:val="center"/>
            <w:hideMark/>
          </w:tcPr>
          <w:p w14:paraId="4B28D06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20</w:t>
            </w:r>
          </w:p>
        </w:tc>
        <w:tc>
          <w:tcPr>
            <w:tcW w:w="1337" w:type="dxa"/>
            <w:tcBorders>
              <w:top w:val="nil"/>
              <w:left w:val="nil"/>
              <w:bottom w:val="single" w:sz="4" w:space="0" w:color="auto"/>
              <w:right w:val="single" w:sz="4" w:space="0" w:color="auto"/>
            </w:tcBorders>
            <w:shd w:val="clear" w:color="auto" w:fill="auto"/>
            <w:noWrap/>
            <w:vAlign w:val="center"/>
            <w:hideMark/>
          </w:tcPr>
          <w:p w14:paraId="77D00D4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r>
      <w:tr w:rsidR="007B70BE" w:rsidRPr="007B70BE" w14:paraId="612FCAE2"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308CEBD1"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Спортивная у д.8/1 до д. 25 по ул. Устинова</w:t>
            </w:r>
          </w:p>
        </w:tc>
        <w:tc>
          <w:tcPr>
            <w:tcW w:w="607" w:type="dxa"/>
            <w:tcBorders>
              <w:top w:val="nil"/>
              <w:left w:val="nil"/>
              <w:bottom w:val="single" w:sz="4" w:space="0" w:color="auto"/>
              <w:right w:val="single" w:sz="4" w:space="0" w:color="auto"/>
            </w:tcBorders>
            <w:shd w:val="clear" w:color="auto" w:fill="auto"/>
            <w:noWrap/>
            <w:vAlign w:val="center"/>
            <w:hideMark/>
          </w:tcPr>
          <w:p w14:paraId="293F769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607" w:type="dxa"/>
            <w:tcBorders>
              <w:top w:val="nil"/>
              <w:left w:val="nil"/>
              <w:bottom w:val="single" w:sz="4" w:space="0" w:color="auto"/>
              <w:right w:val="single" w:sz="4" w:space="0" w:color="auto"/>
            </w:tcBorders>
            <w:shd w:val="clear" w:color="auto" w:fill="auto"/>
            <w:noWrap/>
            <w:vAlign w:val="center"/>
            <w:hideMark/>
          </w:tcPr>
          <w:p w14:paraId="02B615A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c>
          <w:tcPr>
            <w:tcW w:w="1337" w:type="dxa"/>
            <w:tcBorders>
              <w:top w:val="nil"/>
              <w:left w:val="nil"/>
              <w:bottom w:val="single" w:sz="4" w:space="0" w:color="auto"/>
              <w:right w:val="single" w:sz="4" w:space="0" w:color="auto"/>
            </w:tcBorders>
            <w:shd w:val="clear" w:color="auto" w:fill="auto"/>
            <w:noWrap/>
            <w:vAlign w:val="center"/>
            <w:hideMark/>
          </w:tcPr>
          <w:p w14:paraId="1E69F02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r>
      <w:tr w:rsidR="007B70BE" w:rsidRPr="007B70BE" w14:paraId="51370491"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01873D76"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Энгельса до пересечения а/д от Центрального поселка до корпуса № 1</w:t>
            </w:r>
          </w:p>
        </w:tc>
        <w:tc>
          <w:tcPr>
            <w:tcW w:w="607" w:type="dxa"/>
            <w:tcBorders>
              <w:top w:val="nil"/>
              <w:left w:val="nil"/>
              <w:bottom w:val="single" w:sz="4" w:space="0" w:color="auto"/>
              <w:right w:val="single" w:sz="4" w:space="0" w:color="auto"/>
            </w:tcBorders>
            <w:shd w:val="clear" w:color="auto" w:fill="auto"/>
            <w:noWrap/>
            <w:vAlign w:val="center"/>
            <w:hideMark/>
          </w:tcPr>
          <w:p w14:paraId="3C4D86E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c>
          <w:tcPr>
            <w:tcW w:w="607" w:type="dxa"/>
            <w:tcBorders>
              <w:top w:val="nil"/>
              <w:left w:val="nil"/>
              <w:bottom w:val="single" w:sz="4" w:space="0" w:color="auto"/>
              <w:right w:val="single" w:sz="4" w:space="0" w:color="auto"/>
            </w:tcBorders>
            <w:shd w:val="clear" w:color="auto" w:fill="auto"/>
            <w:noWrap/>
            <w:vAlign w:val="center"/>
            <w:hideMark/>
          </w:tcPr>
          <w:p w14:paraId="053DE84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1337" w:type="dxa"/>
            <w:tcBorders>
              <w:top w:val="nil"/>
              <w:left w:val="nil"/>
              <w:bottom w:val="single" w:sz="4" w:space="0" w:color="auto"/>
              <w:right w:val="single" w:sz="4" w:space="0" w:color="auto"/>
            </w:tcBorders>
            <w:shd w:val="clear" w:color="auto" w:fill="auto"/>
            <w:noWrap/>
            <w:vAlign w:val="center"/>
            <w:hideMark/>
          </w:tcPr>
          <w:p w14:paraId="330490E2" w14:textId="635C99B6"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53FA6833"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6B7200B"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ул. Розы Люксембург до ул. Лесная</w:t>
            </w:r>
          </w:p>
        </w:tc>
        <w:tc>
          <w:tcPr>
            <w:tcW w:w="607" w:type="dxa"/>
            <w:tcBorders>
              <w:top w:val="nil"/>
              <w:left w:val="nil"/>
              <w:bottom w:val="single" w:sz="4" w:space="0" w:color="auto"/>
              <w:right w:val="single" w:sz="4" w:space="0" w:color="auto"/>
            </w:tcBorders>
            <w:shd w:val="clear" w:color="auto" w:fill="auto"/>
            <w:noWrap/>
            <w:vAlign w:val="center"/>
            <w:hideMark/>
          </w:tcPr>
          <w:p w14:paraId="7A55190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18</w:t>
            </w:r>
          </w:p>
        </w:tc>
        <w:tc>
          <w:tcPr>
            <w:tcW w:w="607" w:type="dxa"/>
            <w:tcBorders>
              <w:top w:val="nil"/>
              <w:left w:val="nil"/>
              <w:bottom w:val="single" w:sz="4" w:space="0" w:color="auto"/>
              <w:right w:val="single" w:sz="4" w:space="0" w:color="auto"/>
            </w:tcBorders>
            <w:shd w:val="clear" w:color="auto" w:fill="auto"/>
            <w:noWrap/>
            <w:vAlign w:val="center"/>
            <w:hideMark/>
          </w:tcPr>
          <w:p w14:paraId="2DAD922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73</w:t>
            </w:r>
          </w:p>
        </w:tc>
        <w:tc>
          <w:tcPr>
            <w:tcW w:w="1337" w:type="dxa"/>
            <w:tcBorders>
              <w:top w:val="nil"/>
              <w:left w:val="nil"/>
              <w:bottom w:val="single" w:sz="4" w:space="0" w:color="auto"/>
              <w:right w:val="single" w:sz="4" w:space="0" w:color="auto"/>
            </w:tcBorders>
            <w:shd w:val="clear" w:color="auto" w:fill="auto"/>
            <w:noWrap/>
            <w:vAlign w:val="center"/>
            <w:hideMark/>
          </w:tcPr>
          <w:p w14:paraId="76CDE5E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14</w:t>
            </w:r>
          </w:p>
        </w:tc>
      </w:tr>
      <w:tr w:rsidR="007B70BE" w:rsidRPr="007B70BE" w14:paraId="0B27194E"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87C41DF"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ул. Свердлова до кол. сада № 8</w:t>
            </w:r>
          </w:p>
        </w:tc>
        <w:tc>
          <w:tcPr>
            <w:tcW w:w="607" w:type="dxa"/>
            <w:tcBorders>
              <w:top w:val="nil"/>
              <w:left w:val="nil"/>
              <w:bottom w:val="single" w:sz="4" w:space="0" w:color="auto"/>
              <w:right w:val="single" w:sz="4" w:space="0" w:color="auto"/>
            </w:tcBorders>
            <w:shd w:val="clear" w:color="auto" w:fill="auto"/>
            <w:noWrap/>
            <w:vAlign w:val="center"/>
            <w:hideMark/>
          </w:tcPr>
          <w:p w14:paraId="61F7DD9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607" w:type="dxa"/>
            <w:tcBorders>
              <w:top w:val="nil"/>
              <w:left w:val="nil"/>
              <w:bottom w:val="single" w:sz="4" w:space="0" w:color="auto"/>
              <w:right w:val="single" w:sz="4" w:space="0" w:color="auto"/>
            </w:tcBorders>
            <w:shd w:val="clear" w:color="auto" w:fill="auto"/>
            <w:noWrap/>
            <w:vAlign w:val="center"/>
            <w:hideMark/>
          </w:tcPr>
          <w:p w14:paraId="7CFC613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c>
          <w:tcPr>
            <w:tcW w:w="1337" w:type="dxa"/>
            <w:tcBorders>
              <w:top w:val="nil"/>
              <w:left w:val="nil"/>
              <w:bottom w:val="single" w:sz="4" w:space="0" w:color="auto"/>
              <w:right w:val="single" w:sz="4" w:space="0" w:color="auto"/>
            </w:tcBorders>
            <w:shd w:val="clear" w:color="auto" w:fill="auto"/>
            <w:noWrap/>
            <w:vAlign w:val="center"/>
            <w:hideMark/>
          </w:tcPr>
          <w:p w14:paraId="792B3F4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r>
      <w:tr w:rsidR="007B70BE" w:rsidRPr="007B70BE" w14:paraId="12C83F34"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760273B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фильтровальной станции ВСМПО, с северо-западной стороны до ТП «Речная»</w:t>
            </w:r>
          </w:p>
        </w:tc>
        <w:tc>
          <w:tcPr>
            <w:tcW w:w="607" w:type="dxa"/>
            <w:tcBorders>
              <w:top w:val="nil"/>
              <w:left w:val="nil"/>
              <w:bottom w:val="single" w:sz="4" w:space="0" w:color="auto"/>
              <w:right w:val="single" w:sz="4" w:space="0" w:color="auto"/>
            </w:tcBorders>
            <w:shd w:val="clear" w:color="auto" w:fill="auto"/>
            <w:noWrap/>
            <w:vAlign w:val="center"/>
            <w:hideMark/>
          </w:tcPr>
          <w:p w14:paraId="571E1E0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w:t>
            </w:r>
          </w:p>
        </w:tc>
        <w:tc>
          <w:tcPr>
            <w:tcW w:w="607" w:type="dxa"/>
            <w:tcBorders>
              <w:top w:val="nil"/>
              <w:left w:val="nil"/>
              <w:bottom w:val="single" w:sz="4" w:space="0" w:color="auto"/>
              <w:right w:val="single" w:sz="4" w:space="0" w:color="auto"/>
            </w:tcBorders>
            <w:shd w:val="clear" w:color="auto" w:fill="auto"/>
            <w:noWrap/>
            <w:vAlign w:val="center"/>
            <w:hideMark/>
          </w:tcPr>
          <w:p w14:paraId="3972D7C6" w14:textId="7281D59F"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337" w:type="dxa"/>
            <w:tcBorders>
              <w:top w:val="nil"/>
              <w:left w:val="nil"/>
              <w:bottom w:val="single" w:sz="4" w:space="0" w:color="auto"/>
              <w:right w:val="single" w:sz="4" w:space="0" w:color="auto"/>
            </w:tcBorders>
            <w:shd w:val="clear" w:color="auto" w:fill="auto"/>
            <w:noWrap/>
            <w:vAlign w:val="center"/>
            <w:hideMark/>
          </w:tcPr>
          <w:p w14:paraId="05CC899F" w14:textId="79ED3449"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71BBDBC1"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272D6856"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объездная дорога от ул. 25 Октября до промплощадки «Б» ВСМПО</w:t>
            </w:r>
          </w:p>
        </w:tc>
        <w:tc>
          <w:tcPr>
            <w:tcW w:w="607" w:type="dxa"/>
            <w:tcBorders>
              <w:top w:val="nil"/>
              <w:left w:val="nil"/>
              <w:bottom w:val="single" w:sz="4" w:space="0" w:color="auto"/>
              <w:right w:val="single" w:sz="4" w:space="0" w:color="auto"/>
            </w:tcBorders>
            <w:shd w:val="clear" w:color="auto" w:fill="auto"/>
            <w:noWrap/>
            <w:vAlign w:val="center"/>
            <w:hideMark/>
          </w:tcPr>
          <w:p w14:paraId="140878C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35</w:t>
            </w:r>
          </w:p>
        </w:tc>
        <w:tc>
          <w:tcPr>
            <w:tcW w:w="607" w:type="dxa"/>
            <w:tcBorders>
              <w:top w:val="nil"/>
              <w:left w:val="nil"/>
              <w:bottom w:val="single" w:sz="4" w:space="0" w:color="auto"/>
              <w:right w:val="single" w:sz="4" w:space="0" w:color="auto"/>
            </w:tcBorders>
            <w:shd w:val="clear" w:color="auto" w:fill="auto"/>
            <w:noWrap/>
            <w:vAlign w:val="center"/>
            <w:hideMark/>
          </w:tcPr>
          <w:p w14:paraId="240EDD8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19</w:t>
            </w:r>
          </w:p>
        </w:tc>
        <w:tc>
          <w:tcPr>
            <w:tcW w:w="1337" w:type="dxa"/>
            <w:tcBorders>
              <w:top w:val="nil"/>
              <w:left w:val="nil"/>
              <w:bottom w:val="single" w:sz="4" w:space="0" w:color="auto"/>
              <w:right w:val="single" w:sz="4" w:space="0" w:color="auto"/>
            </w:tcBorders>
            <w:shd w:val="clear" w:color="auto" w:fill="auto"/>
            <w:noWrap/>
            <w:vAlign w:val="center"/>
            <w:hideMark/>
          </w:tcPr>
          <w:p w14:paraId="6954B54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w:t>
            </w:r>
          </w:p>
        </w:tc>
      </w:tr>
      <w:tr w:rsidR="007B70BE" w:rsidRPr="007B70BE" w14:paraId="6EC647FD"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EEA6F54"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объездная дорога от ул. 25 Октября до цеха № 19 ВСМПО</w:t>
            </w:r>
          </w:p>
        </w:tc>
        <w:tc>
          <w:tcPr>
            <w:tcW w:w="607" w:type="dxa"/>
            <w:tcBorders>
              <w:top w:val="nil"/>
              <w:left w:val="nil"/>
              <w:bottom w:val="single" w:sz="4" w:space="0" w:color="auto"/>
              <w:right w:val="single" w:sz="4" w:space="0" w:color="auto"/>
            </w:tcBorders>
            <w:shd w:val="clear" w:color="auto" w:fill="auto"/>
            <w:noWrap/>
            <w:vAlign w:val="center"/>
            <w:hideMark/>
          </w:tcPr>
          <w:p w14:paraId="12BDB8D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w:t>
            </w:r>
          </w:p>
        </w:tc>
        <w:tc>
          <w:tcPr>
            <w:tcW w:w="607" w:type="dxa"/>
            <w:tcBorders>
              <w:top w:val="nil"/>
              <w:left w:val="nil"/>
              <w:bottom w:val="single" w:sz="4" w:space="0" w:color="auto"/>
              <w:right w:val="single" w:sz="4" w:space="0" w:color="auto"/>
            </w:tcBorders>
            <w:shd w:val="clear" w:color="auto" w:fill="auto"/>
            <w:noWrap/>
            <w:vAlign w:val="center"/>
            <w:hideMark/>
          </w:tcPr>
          <w:p w14:paraId="1369DDD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w:t>
            </w:r>
          </w:p>
        </w:tc>
        <w:tc>
          <w:tcPr>
            <w:tcW w:w="1337" w:type="dxa"/>
            <w:tcBorders>
              <w:top w:val="nil"/>
              <w:left w:val="nil"/>
              <w:bottom w:val="single" w:sz="4" w:space="0" w:color="auto"/>
              <w:right w:val="single" w:sz="4" w:space="0" w:color="auto"/>
            </w:tcBorders>
            <w:shd w:val="clear" w:color="auto" w:fill="auto"/>
            <w:noWrap/>
            <w:vAlign w:val="center"/>
            <w:hideMark/>
          </w:tcPr>
          <w:p w14:paraId="5F7035A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74590D29"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7C4A155" w14:textId="71FD6C68"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 xml:space="preserve">северо-восточная часть, объездная дорога от ул. Парковая на северо-запад до переезда железнодорожного пути </w:t>
            </w:r>
            <w:proofErr w:type="spellStart"/>
            <w:r w:rsidRPr="007B70BE">
              <w:rPr>
                <w:rFonts w:eastAsia="Times New Roman"/>
                <w:color w:val="000000"/>
                <w:sz w:val="20"/>
                <w:szCs w:val="20"/>
                <w:lang w:eastAsia="ru-RU"/>
              </w:rPr>
              <w:t>Н.Тагил</w:t>
            </w:r>
            <w:proofErr w:type="spellEnd"/>
            <w:r w:rsidRPr="007B70BE">
              <w:rPr>
                <w:rFonts w:eastAsia="Times New Roman"/>
                <w:color w:val="000000"/>
                <w:sz w:val="20"/>
                <w:szCs w:val="20"/>
                <w:lang w:eastAsia="ru-RU"/>
              </w:rPr>
              <w:t xml:space="preserve"> </w:t>
            </w:r>
            <w:r w:rsidR="00E630F4">
              <w:rPr>
                <w:rFonts w:eastAsia="Times New Roman"/>
                <w:color w:val="000000"/>
                <w:sz w:val="20"/>
                <w:szCs w:val="20"/>
                <w:lang w:eastAsia="ru-RU"/>
              </w:rPr>
              <w:t>–</w:t>
            </w:r>
            <w:r w:rsidRPr="007B70BE">
              <w:rPr>
                <w:rFonts w:eastAsia="Times New Roman"/>
                <w:color w:val="000000"/>
                <w:sz w:val="20"/>
                <w:szCs w:val="20"/>
                <w:lang w:eastAsia="ru-RU"/>
              </w:rPr>
              <w:t xml:space="preserve"> Алапаевск</w:t>
            </w:r>
          </w:p>
        </w:tc>
        <w:tc>
          <w:tcPr>
            <w:tcW w:w="607" w:type="dxa"/>
            <w:tcBorders>
              <w:top w:val="nil"/>
              <w:left w:val="nil"/>
              <w:bottom w:val="single" w:sz="4" w:space="0" w:color="auto"/>
              <w:right w:val="single" w:sz="4" w:space="0" w:color="auto"/>
            </w:tcBorders>
            <w:shd w:val="clear" w:color="auto" w:fill="auto"/>
            <w:noWrap/>
            <w:vAlign w:val="center"/>
            <w:hideMark/>
          </w:tcPr>
          <w:p w14:paraId="5D6E0D6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w:t>
            </w:r>
          </w:p>
        </w:tc>
        <w:tc>
          <w:tcPr>
            <w:tcW w:w="607" w:type="dxa"/>
            <w:tcBorders>
              <w:top w:val="nil"/>
              <w:left w:val="nil"/>
              <w:bottom w:val="single" w:sz="4" w:space="0" w:color="auto"/>
              <w:right w:val="single" w:sz="4" w:space="0" w:color="auto"/>
            </w:tcBorders>
            <w:shd w:val="clear" w:color="auto" w:fill="auto"/>
            <w:noWrap/>
            <w:vAlign w:val="center"/>
            <w:hideMark/>
          </w:tcPr>
          <w:p w14:paraId="6205D66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21</w:t>
            </w:r>
          </w:p>
        </w:tc>
        <w:tc>
          <w:tcPr>
            <w:tcW w:w="1337" w:type="dxa"/>
            <w:tcBorders>
              <w:top w:val="nil"/>
              <w:left w:val="nil"/>
              <w:bottom w:val="single" w:sz="4" w:space="0" w:color="auto"/>
              <w:right w:val="single" w:sz="4" w:space="0" w:color="auto"/>
            </w:tcBorders>
            <w:shd w:val="clear" w:color="auto" w:fill="auto"/>
            <w:noWrap/>
            <w:vAlign w:val="center"/>
            <w:hideMark/>
          </w:tcPr>
          <w:p w14:paraId="14FE218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r>
      <w:tr w:rsidR="007B70BE" w:rsidRPr="007B70BE" w14:paraId="38B15454"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175AC4E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северо-восточная часть, от ул. Северный поселок до гаража МУП «</w:t>
            </w:r>
            <w:proofErr w:type="spellStart"/>
            <w:r w:rsidRPr="007B70BE">
              <w:rPr>
                <w:rFonts w:eastAsia="Times New Roman"/>
                <w:color w:val="000000"/>
                <w:sz w:val="20"/>
                <w:szCs w:val="20"/>
                <w:lang w:eastAsia="ru-RU"/>
              </w:rPr>
              <w:t>Горэлектросети</w:t>
            </w:r>
            <w:proofErr w:type="spellEnd"/>
            <w:r w:rsidRPr="007B70BE">
              <w:rPr>
                <w:rFonts w:eastAsia="Times New Roman"/>
                <w:color w:val="000000"/>
                <w:sz w:val="20"/>
                <w:szCs w:val="20"/>
                <w:lang w:eastAsia="ru-RU"/>
              </w:rPr>
              <w:t>»</w:t>
            </w:r>
          </w:p>
        </w:tc>
        <w:tc>
          <w:tcPr>
            <w:tcW w:w="607" w:type="dxa"/>
            <w:tcBorders>
              <w:top w:val="nil"/>
              <w:left w:val="nil"/>
              <w:bottom w:val="single" w:sz="4" w:space="0" w:color="auto"/>
              <w:right w:val="single" w:sz="4" w:space="0" w:color="auto"/>
            </w:tcBorders>
            <w:shd w:val="clear" w:color="auto" w:fill="auto"/>
            <w:noWrap/>
            <w:vAlign w:val="center"/>
            <w:hideMark/>
          </w:tcPr>
          <w:p w14:paraId="1041624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607" w:type="dxa"/>
            <w:tcBorders>
              <w:top w:val="nil"/>
              <w:left w:val="nil"/>
              <w:bottom w:val="single" w:sz="4" w:space="0" w:color="auto"/>
              <w:right w:val="single" w:sz="4" w:space="0" w:color="auto"/>
            </w:tcBorders>
            <w:shd w:val="clear" w:color="auto" w:fill="auto"/>
            <w:noWrap/>
            <w:vAlign w:val="center"/>
            <w:hideMark/>
          </w:tcPr>
          <w:p w14:paraId="3764481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c>
          <w:tcPr>
            <w:tcW w:w="1337" w:type="dxa"/>
            <w:tcBorders>
              <w:top w:val="nil"/>
              <w:left w:val="nil"/>
              <w:bottom w:val="single" w:sz="4" w:space="0" w:color="auto"/>
              <w:right w:val="single" w:sz="4" w:space="0" w:color="auto"/>
            </w:tcBorders>
            <w:shd w:val="clear" w:color="auto" w:fill="auto"/>
            <w:noWrap/>
            <w:vAlign w:val="center"/>
            <w:hideMark/>
          </w:tcPr>
          <w:p w14:paraId="1D2F3FD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r>
      <w:tr w:rsidR="007B70BE" w:rsidRPr="007B70BE" w14:paraId="400F24F1"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05FCF4F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3 Интернационала (от ул. Рабочей Молодежи до ул. Карла Маркса)</w:t>
            </w:r>
          </w:p>
        </w:tc>
        <w:tc>
          <w:tcPr>
            <w:tcW w:w="607" w:type="dxa"/>
            <w:tcBorders>
              <w:top w:val="nil"/>
              <w:left w:val="nil"/>
              <w:bottom w:val="single" w:sz="4" w:space="0" w:color="auto"/>
              <w:right w:val="single" w:sz="4" w:space="0" w:color="auto"/>
            </w:tcBorders>
            <w:shd w:val="clear" w:color="auto" w:fill="auto"/>
            <w:noWrap/>
            <w:vAlign w:val="center"/>
            <w:hideMark/>
          </w:tcPr>
          <w:p w14:paraId="544E17B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63</w:t>
            </w:r>
          </w:p>
        </w:tc>
        <w:tc>
          <w:tcPr>
            <w:tcW w:w="607" w:type="dxa"/>
            <w:tcBorders>
              <w:top w:val="nil"/>
              <w:left w:val="nil"/>
              <w:bottom w:val="single" w:sz="4" w:space="0" w:color="auto"/>
              <w:right w:val="single" w:sz="4" w:space="0" w:color="auto"/>
            </w:tcBorders>
            <w:shd w:val="clear" w:color="auto" w:fill="auto"/>
            <w:noWrap/>
            <w:vAlign w:val="center"/>
            <w:hideMark/>
          </w:tcPr>
          <w:p w14:paraId="52EFE67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37</w:t>
            </w:r>
          </w:p>
        </w:tc>
        <w:tc>
          <w:tcPr>
            <w:tcW w:w="1337" w:type="dxa"/>
            <w:tcBorders>
              <w:top w:val="nil"/>
              <w:left w:val="nil"/>
              <w:bottom w:val="single" w:sz="4" w:space="0" w:color="auto"/>
              <w:right w:val="single" w:sz="4" w:space="0" w:color="auto"/>
            </w:tcBorders>
            <w:shd w:val="clear" w:color="auto" w:fill="auto"/>
            <w:noWrap/>
            <w:vAlign w:val="center"/>
            <w:hideMark/>
          </w:tcPr>
          <w:p w14:paraId="58689B0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r>
      <w:tr w:rsidR="007B70BE" w:rsidRPr="007B70BE" w14:paraId="71BF10E9"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20091881"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25 Октября (от ул. Энгельса до ж/д переезда)</w:t>
            </w:r>
          </w:p>
        </w:tc>
        <w:tc>
          <w:tcPr>
            <w:tcW w:w="607" w:type="dxa"/>
            <w:tcBorders>
              <w:top w:val="nil"/>
              <w:left w:val="nil"/>
              <w:bottom w:val="single" w:sz="4" w:space="0" w:color="auto"/>
              <w:right w:val="single" w:sz="4" w:space="0" w:color="auto"/>
            </w:tcBorders>
            <w:shd w:val="clear" w:color="auto" w:fill="auto"/>
            <w:noWrap/>
            <w:vAlign w:val="center"/>
            <w:hideMark/>
          </w:tcPr>
          <w:p w14:paraId="17FDD65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29</w:t>
            </w:r>
          </w:p>
        </w:tc>
        <w:tc>
          <w:tcPr>
            <w:tcW w:w="607" w:type="dxa"/>
            <w:tcBorders>
              <w:top w:val="nil"/>
              <w:left w:val="nil"/>
              <w:bottom w:val="single" w:sz="4" w:space="0" w:color="auto"/>
              <w:right w:val="single" w:sz="4" w:space="0" w:color="auto"/>
            </w:tcBorders>
            <w:shd w:val="clear" w:color="auto" w:fill="auto"/>
            <w:noWrap/>
            <w:vAlign w:val="center"/>
            <w:hideMark/>
          </w:tcPr>
          <w:p w14:paraId="0015B54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w:t>
            </w:r>
          </w:p>
        </w:tc>
        <w:tc>
          <w:tcPr>
            <w:tcW w:w="1337" w:type="dxa"/>
            <w:tcBorders>
              <w:top w:val="nil"/>
              <w:left w:val="nil"/>
              <w:bottom w:val="single" w:sz="4" w:space="0" w:color="auto"/>
              <w:right w:val="single" w:sz="4" w:space="0" w:color="auto"/>
            </w:tcBorders>
            <w:shd w:val="clear" w:color="auto" w:fill="auto"/>
            <w:noWrap/>
            <w:vAlign w:val="center"/>
            <w:hideMark/>
          </w:tcPr>
          <w:p w14:paraId="5BD7680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3A7E7910"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9F8BAD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lastRenderedPageBreak/>
              <w:t>ул. Вокзальная</w:t>
            </w:r>
          </w:p>
        </w:tc>
        <w:tc>
          <w:tcPr>
            <w:tcW w:w="607" w:type="dxa"/>
            <w:tcBorders>
              <w:top w:val="nil"/>
              <w:left w:val="nil"/>
              <w:bottom w:val="single" w:sz="4" w:space="0" w:color="auto"/>
              <w:right w:val="single" w:sz="4" w:space="0" w:color="auto"/>
            </w:tcBorders>
            <w:shd w:val="clear" w:color="auto" w:fill="auto"/>
            <w:noWrap/>
            <w:vAlign w:val="center"/>
            <w:hideMark/>
          </w:tcPr>
          <w:p w14:paraId="6624E89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24</w:t>
            </w:r>
          </w:p>
        </w:tc>
        <w:tc>
          <w:tcPr>
            <w:tcW w:w="607" w:type="dxa"/>
            <w:tcBorders>
              <w:top w:val="nil"/>
              <w:left w:val="nil"/>
              <w:bottom w:val="single" w:sz="4" w:space="0" w:color="auto"/>
              <w:right w:val="single" w:sz="4" w:space="0" w:color="auto"/>
            </w:tcBorders>
            <w:shd w:val="clear" w:color="auto" w:fill="auto"/>
            <w:noWrap/>
            <w:vAlign w:val="center"/>
            <w:hideMark/>
          </w:tcPr>
          <w:p w14:paraId="30FB562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43</w:t>
            </w:r>
          </w:p>
        </w:tc>
        <w:tc>
          <w:tcPr>
            <w:tcW w:w="1337" w:type="dxa"/>
            <w:tcBorders>
              <w:top w:val="nil"/>
              <w:left w:val="nil"/>
              <w:bottom w:val="single" w:sz="4" w:space="0" w:color="auto"/>
              <w:right w:val="single" w:sz="4" w:space="0" w:color="auto"/>
            </w:tcBorders>
            <w:shd w:val="clear" w:color="auto" w:fill="auto"/>
            <w:noWrap/>
            <w:vAlign w:val="center"/>
            <w:hideMark/>
          </w:tcPr>
          <w:p w14:paraId="3523D3B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w:t>
            </w:r>
          </w:p>
        </w:tc>
      </w:tr>
      <w:tr w:rsidR="007B70BE" w:rsidRPr="007B70BE" w14:paraId="0EF24E6F"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20F7234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Воронова (от ул. Молодежный поселок до ул. Устинова)</w:t>
            </w:r>
          </w:p>
        </w:tc>
        <w:tc>
          <w:tcPr>
            <w:tcW w:w="607" w:type="dxa"/>
            <w:tcBorders>
              <w:top w:val="nil"/>
              <w:left w:val="nil"/>
              <w:bottom w:val="single" w:sz="4" w:space="0" w:color="auto"/>
              <w:right w:val="single" w:sz="4" w:space="0" w:color="auto"/>
            </w:tcBorders>
            <w:shd w:val="clear" w:color="auto" w:fill="auto"/>
            <w:noWrap/>
            <w:vAlign w:val="center"/>
            <w:hideMark/>
          </w:tcPr>
          <w:p w14:paraId="4410DA5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76</w:t>
            </w:r>
          </w:p>
        </w:tc>
        <w:tc>
          <w:tcPr>
            <w:tcW w:w="607" w:type="dxa"/>
            <w:tcBorders>
              <w:top w:val="nil"/>
              <w:left w:val="nil"/>
              <w:bottom w:val="single" w:sz="4" w:space="0" w:color="auto"/>
              <w:right w:val="single" w:sz="4" w:space="0" w:color="auto"/>
            </w:tcBorders>
            <w:shd w:val="clear" w:color="auto" w:fill="auto"/>
            <w:noWrap/>
            <w:vAlign w:val="center"/>
            <w:hideMark/>
          </w:tcPr>
          <w:p w14:paraId="5595385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82</w:t>
            </w:r>
          </w:p>
        </w:tc>
        <w:tc>
          <w:tcPr>
            <w:tcW w:w="1337" w:type="dxa"/>
            <w:tcBorders>
              <w:top w:val="nil"/>
              <w:left w:val="nil"/>
              <w:bottom w:val="single" w:sz="4" w:space="0" w:color="auto"/>
              <w:right w:val="single" w:sz="4" w:space="0" w:color="auto"/>
            </w:tcBorders>
            <w:shd w:val="clear" w:color="auto" w:fill="auto"/>
            <w:noWrap/>
            <w:vAlign w:val="center"/>
            <w:hideMark/>
          </w:tcPr>
          <w:p w14:paraId="58A00BD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18</w:t>
            </w:r>
          </w:p>
        </w:tc>
      </w:tr>
      <w:tr w:rsidR="007B70BE" w:rsidRPr="007B70BE" w14:paraId="000B201D"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00B7B55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Восточная (от ул. Воронова до ул. Парковая)</w:t>
            </w:r>
          </w:p>
        </w:tc>
        <w:tc>
          <w:tcPr>
            <w:tcW w:w="607" w:type="dxa"/>
            <w:tcBorders>
              <w:top w:val="nil"/>
              <w:left w:val="nil"/>
              <w:bottom w:val="single" w:sz="4" w:space="0" w:color="auto"/>
              <w:right w:val="single" w:sz="4" w:space="0" w:color="auto"/>
            </w:tcBorders>
            <w:shd w:val="clear" w:color="auto" w:fill="auto"/>
            <w:noWrap/>
            <w:vAlign w:val="center"/>
            <w:hideMark/>
          </w:tcPr>
          <w:p w14:paraId="22B3B8B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36</w:t>
            </w:r>
          </w:p>
        </w:tc>
        <w:tc>
          <w:tcPr>
            <w:tcW w:w="607" w:type="dxa"/>
            <w:tcBorders>
              <w:top w:val="nil"/>
              <w:left w:val="nil"/>
              <w:bottom w:val="single" w:sz="4" w:space="0" w:color="auto"/>
              <w:right w:val="single" w:sz="4" w:space="0" w:color="auto"/>
            </w:tcBorders>
            <w:shd w:val="clear" w:color="auto" w:fill="auto"/>
            <w:noWrap/>
            <w:vAlign w:val="center"/>
            <w:hideMark/>
          </w:tcPr>
          <w:p w14:paraId="63C251F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69</w:t>
            </w:r>
          </w:p>
        </w:tc>
        <w:tc>
          <w:tcPr>
            <w:tcW w:w="1337" w:type="dxa"/>
            <w:tcBorders>
              <w:top w:val="nil"/>
              <w:left w:val="nil"/>
              <w:bottom w:val="single" w:sz="4" w:space="0" w:color="auto"/>
              <w:right w:val="single" w:sz="4" w:space="0" w:color="auto"/>
            </w:tcBorders>
            <w:shd w:val="clear" w:color="auto" w:fill="auto"/>
            <w:noWrap/>
            <w:vAlign w:val="center"/>
            <w:hideMark/>
          </w:tcPr>
          <w:p w14:paraId="30CE93D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24</w:t>
            </w:r>
          </w:p>
        </w:tc>
      </w:tr>
      <w:tr w:rsidR="007B70BE" w:rsidRPr="007B70BE" w14:paraId="179C016B"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5DBAD0F"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Евстигнеева (от ул. Крупской до ул. Энгельса)</w:t>
            </w:r>
          </w:p>
        </w:tc>
        <w:tc>
          <w:tcPr>
            <w:tcW w:w="607" w:type="dxa"/>
            <w:tcBorders>
              <w:top w:val="nil"/>
              <w:left w:val="nil"/>
              <w:bottom w:val="single" w:sz="4" w:space="0" w:color="auto"/>
              <w:right w:val="single" w:sz="4" w:space="0" w:color="auto"/>
            </w:tcBorders>
            <w:shd w:val="clear" w:color="auto" w:fill="auto"/>
            <w:noWrap/>
            <w:vAlign w:val="center"/>
            <w:hideMark/>
          </w:tcPr>
          <w:p w14:paraId="178AFEF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w:t>
            </w:r>
          </w:p>
        </w:tc>
        <w:tc>
          <w:tcPr>
            <w:tcW w:w="607" w:type="dxa"/>
            <w:tcBorders>
              <w:top w:val="nil"/>
              <w:left w:val="nil"/>
              <w:bottom w:val="single" w:sz="4" w:space="0" w:color="auto"/>
              <w:right w:val="single" w:sz="4" w:space="0" w:color="auto"/>
            </w:tcBorders>
            <w:shd w:val="clear" w:color="auto" w:fill="auto"/>
            <w:noWrap/>
            <w:vAlign w:val="center"/>
            <w:hideMark/>
          </w:tcPr>
          <w:p w14:paraId="4A63AA5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c>
          <w:tcPr>
            <w:tcW w:w="1337" w:type="dxa"/>
            <w:tcBorders>
              <w:top w:val="nil"/>
              <w:left w:val="nil"/>
              <w:bottom w:val="single" w:sz="4" w:space="0" w:color="auto"/>
              <w:right w:val="single" w:sz="4" w:space="0" w:color="auto"/>
            </w:tcBorders>
            <w:shd w:val="clear" w:color="auto" w:fill="auto"/>
            <w:noWrap/>
            <w:vAlign w:val="center"/>
            <w:hideMark/>
          </w:tcPr>
          <w:p w14:paraId="6C8A7AF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r>
      <w:tr w:rsidR="007B70BE" w:rsidRPr="007B70BE" w14:paraId="23AF102C"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56EF157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Либкнехта (от ул. Энгельса до пересечения а/д ул. Народного Фронта до пересечения а/д ул. Карла Либкнехта)</w:t>
            </w:r>
          </w:p>
        </w:tc>
        <w:tc>
          <w:tcPr>
            <w:tcW w:w="607" w:type="dxa"/>
            <w:tcBorders>
              <w:top w:val="nil"/>
              <w:left w:val="nil"/>
              <w:bottom w:val="single" w:sz="4" w:space="0" w:color="auto"/>
              <w:right w:val="single" w:sz="4" w:space="0" w:color="auto"/>
            </w:tcBorders>
            <w:shd w:val="clear" w:color="auto" w:fill="auto"/>
            <w:noWrap/>
            <w:vAlign w:val="center"/>
            <w:hideMark/>
          </w:tcPr>
          <w:p w14:paraId="2D16C3B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50</w:t>
            </w:r>
          </w:p>
        </w:tc>
        <w:tc>
          <w:tcPr>
            <w:tcW w:w="607" w:type="dxa"/>
            <w:tcBorders>
              <w:top w:val="nil"/>
              <w:left w:val="nil"/>
              <w:bottom w:val="single" w:sz="4" w:space="0" w:color="auto"/>
              <w:right w:val="single" w:sz="4" w:space="0" w:color="auto"/>
            </w:tcBorders>
            <w:shd w:val="clear" w:color="auto" w:fill="auto"/>
            <w:noWrap/>
            <w:vAlign w:val="center"/>
            <w:hideMark/>
          </w:tcPr>
          <w:p w14:paraId="5D5FA67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19</w:t>
            </w:r>
          </w:p>
        </w:tc>
        <w:tc>
          <w:tcPr>
            <w:tcW w:w="1337" w:type="dxa"/>
            <w:tcBorders>
              <w:top w:val="nil"/>
              <w:left w:val="nil"/>
              <w:bottom w:val="single" w:sz="4" w:space="0" w:color="auto"/>
              <w:right w:val="single" w:sz="4" w:space="0" w:color="auto"/>
            </w:tcBorders>
            <w:shd w:val="clear" w:color="auto" w:fill="auto"/>
            <w:noWrap/>
            <w:vAlign w:val="center"/>
            <w:hideMark/>
          </w:tcPr>
          <w:p w14:paraId="3980F7C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w:t>
            </w:r>
          </w:p>
        </w:tc>
      </w:tr>
      <w:tr w:rsidR="007B70BE" w:rsidRPr="007B70BE" w14:paraId="39D8047D"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0E0C314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Либкнехта (от ул. Энгельса до ул.25 Октября, севернее и восточнее Центрального поселка)</w:t>
            </w:r>
          </w:p>
        </w:tc>
        <w:tc>
          <w:tcPr>
            <w:tcW w:w="607" w:type="dxa"/>
            <w:tcBorders>
              <w:top w:val="nil"/>
              <w:left w:val="nil"/>
              <w:bottom w:val="single" w:sz="4" w:space="0" w:color="auto"/>
              <w:right w:val="single" w:sz="4" w:space="0" w:color="auto"/>
            </w:tcBorders>
            <w:shd w:val="clear" w:color="auto" w:fill="auto"/>
            <w:noWrap/>
            <w:vAlign w:val="center"/>
            <w:hideMark/>
          </w:tcPr>
          <w:p w14:paraId="04CAC9E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w:t>
            </w:r>
          </w:p>
        </w:tc>
        <w:tc>
          <w:tcPr>
            <w:tcW w:w="607" w:type="dxa"/>
            <w:tcBorders>
              <w:top w:val="nil"/>
              <w:left w:val="nil"/>
              <w:bottom w:val="single" w:sz="4" w:space="0" w:color="auto"/>
              <w:right w:val="single" w:sz="4" w:space="0" w:color="auto"/>
            </w:tcBorders>
            <w:shd w:val="clear" w:color="auto" w:fill="auto"/>
            <w:noWrap/>
            <w:vAlign w:val="center"/>
            <w:hideMark/>
          </w:tcPr>
          <w:p w14:paraId="72B098B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22</w:t>
            </w:r>
          </w:p>
        </w:tc>
        <w:tc>
          <w:tcPr>
            <w:tcW w:w="1337" w:type="dxa"/>
            <w:tcBorders>
              <w:top w:val="nil"/>
              <w:left w:val="nil"/>
              <w:bottom w:val="single" w:sz="4" w:space="0" w:color="auto"/>
              <w:right w:val="single" w:sz="4" w:space="0" w:color="auto"/>
            </w:tcBorders>
            <w:shd w:val="clear" w:color="auto" w:fill="auto"/>
            <w:noWrap/>
            <w:vAlign w:val="center"/>
            <w:hideMark/>
          </w:tcPr>
          <w:p w14:paraId="7BDF1FE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w:t>
            </w:r>
          </w:p>
        </w:tc>
      </w:tr>
      <w:tr w:rsidR="007B70BE" w:rsidRPr="007B70BE" w14:paraId="58C855E9"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2F30F6F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Маркса (от ул. Красноармейская до ул. Районная)</w:t>
            </w:r>
          </w:p>
        </w:tc>
        <w:tc>
          <w:tcPr>
            <w:tcW w:w="607" w:type="dxa"/>
            <w:tcBorders>
              <w:top w:val="nil"/>
              <w:left w:val="nil"/>
              <w:bottom w:val="single" w:sz="4" w:space="0" w:color="auto"/>
              <w:right w:val="single" w:sz="4" w:space="0" w:color="auto"/>
            </w:tcBorders>
            <w:shd w:val="clear" w:color="auto" w:fill="auto"/>
            <w:noWrap/>
            <w:vAlign w:val="center"/>
            <w:hideMark/>
          </w:tcPr>
          <w:p w14:paraId="047F4D7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138</w:t>
            </w:r>
          </w:p>
        </w:tc>
        <w:tc>
          <w:tcPr>
            <w:tcW w:w="607" w:type="dxa"/>
            <w:tcBorders>
              <w:top w:val="nil"/>
              <w:left w:val="nil"/>
              <w:bottom w:val="single" w:sz="4" w:space="0" w:color="auto"/>
              <w:right w:val="single" w:sz="4" w:space="0" w:color="auto"/>
            </w:tcBorders>
            <w:shd w:val="clear" w:color="auto" w:fill="auto"/>
            <w:noWrap/>
            <w:vAlign w:val="center"/>
            <w:hideMark/>
          </w:tcPr>
          <w:p w14:paraId="22CC22C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77</w:t>
            </w:r>
          </w:p>
        </w:tc>
        <w:tc>
          <w:tcPr>
            <w:tcW w:w="1337" w:type="dxa"/>
            <w:tcBorders>
              <w:top w:val="nil"/>
              <w:left w:val="nil"/>
              <w:bottom w:val="single" w:sz="4" w:space="0" w:color="auto"/>
              <w:right w:val="single" w:sz="4" w:space="0" w:color="auto"/>
            </w:tcBorders>
            <w:shd w:val="clear" w:color="auto" w:fill="auto"/>
            <w:noWrap/>
            <w:vAlign w:val="center"/>
            <w:hideMark/>
          </w:tcPr>
          <w:p w14:paraId="0C5FF86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30</w:t>
            </w:r>
          </w:p>
        </w:tc>
      </w:tr>
      <w:tr w:rsidR="007B70BE" w:rsidRPr="007B70BE" w14:paraId="3ECEF4ED"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1894C016"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Кооперативная</w:t>
            </w:r>
          </w:p>
        </w:tc>
        <w:tc>
          <w:tcPr>
            <w:tcW w:w="607" w:type="dxa"/>
            <w:tcBorders>
              <w:top w:val="nil"/>
              <w:left w:val="nil"/>
              <w:bottom w:val="single" w:sz="4" w:space="0" w:color="auto"/>
              <w:right w:val="single" w:sz="4" w:space="0" w:color="auto"/>
            </w:tcBorders>
            <w:shd w:val="clear" w:color="auto" w:fill="auto"/>
            <w:noWrap/>
            <w:vAlign w:val="center"/>
            <w:hideMark/>
          </w:tcPr>
          <w:p w14:paraId="1D99C9C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607" w:type="dxa"/>
            <w:tcBorders>
              <w:top w:val="nil"/>
              <w:left w:val="nil"/>
              <w:bottom w:val="single" w:sz="4" w:space="0" w:color="auto"/>
              <w:right w:val="single" w:sz="4" w:space="0" w:color="auto"/>
            </w:tcBorders>
            <w:shd w:val="clear" w:color="auto" w:fill="auto"/>
            <w:noWrap/>
            <w:vAlign w:val="center"/>
            <w:hideMark/>
          </w:tcPr>
          <w:p w14:paraId="2FDFDE6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w:t>
            </w:r>
          </w:p>
        </w:tc>
        <w:tc>
          <w:tcPr>
            <w:tcW w:w="1337" w:type="dxa"/>
            <w:tcBorders>
              <w:top w:val="nil"/>
              <w:left w:val="nil"/>
              <w:bottom w:val="single" w:sz="4" w:space="0" w:color="auto"/>
              <w:right w:val="single" w:sz="4" w:space="0" w:color="auto"/>
            </w:tcBorders>
            <w:shd w:val="clear" w:color="auto" w:fill="auto"/>
            <w:noWrap/>
            <w:vAlign w:val="center"/>
            <w:hideMark/>
          </w:tcPr>
          <w:p w14:paraId="3A648F0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r>
      <w:tr w:rsidR="007B70BE" w:rsidRPr="007B70BE" w14:paraId="00154F26"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2497009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Котовского</w:t>
            </w:r>
          </w:p>
        </w:tc>
        <w:tc>
          <w:tcPr>
            <w:tcW w:w="607" w:type="dxa"/>
            <w:tcBorders>
              <w:top w:val="nil"/>
              <w:left w:val="nil"/>
              <w:bottom w:val="single" w:sz="4" w:space="0" w:color="auto"/>
              <w:right w:val="single" w:sz="4" w:space="0" w:color="auto"/>
            </w:tcBorders>
            <w:shd w:val="clear" w:color="auto" w:fill="auto"/>
            <w:noWrap/>
            <w:vAlign w:val="center"/>
            <w:hideMark/>
          </w:tcPr>
          <w:p w14:paraId="4FFE683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607" w:type="dxa"/>
            <w:tcBorders>
              <w:top w:val="nil"/>
              <w:left w:val="nil"/>
              <w:bottom w:val="single" w:sz="4" w:space="0" w:color="auto"/>
              <w:right w:val="single" w:sz="4" w:space="0" w:color="auto"/>
            </w:tcBorders>
            <w:shd w:val="clear" w:color="auto" w:fill="auto"/>
            <w:noWrap/>
            <w:vAlign w:val="center"/>
            <w:hideMark/>
          </w:tcPr>
          <w:p w14:paraId="6DEFD04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w:t>
            </w:r>
          </w:p>
        </w:tc>
        <w:tc>
          <w:tcPr>
            <w:tcW w:w="1337" w:type="dxa"/>
            <w:tcBorders>
              <w:top w:val="nil"/>
              <w:left w:val="nil"/>
              <w:bottom w:val="single" w:sz="4" w:space="0" w:color="auto"/>
              <w:right w:val="single" w:sz="4" w:space="0" w:color="auto"/>
            </w:tcBorders>
            <w:shd w:val="clear" w:color="auto" w:fill="auto"/>
            <w:noWrap/>
            <w:vAlign w:val="center"/>
            <w:hideMark/>
          </w:tcPr>
          <w:p w14:paraId="241621A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1FB83439"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C8A0B9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Красноармейская (от ул. Карла Маркса до цеха № 19)</w:t>
            </w:r>
          </w:p>
        </w:tc>
        <w:tc>
          <w:tcPr>
            <w:tcW w:w="607" w:type="dxa"/>
            <w:tcBorders>
              <w:top w:val="nil"/>
              <w:left w:val="nil"/>
              <w:bottom w:val="single" w:sz="4" w:space="0" w:color="auto"/>
              <w:right w:val="single" w:sz="4" w:space="0" w:color="auto"/>
            </w:tcBorders>
            <w:shd w:val="clear" w:color="auto" w:fill="auto"/>
            <w:noWrap/>
            <w:vAlign w:val="center"/>
            <w:hideMark/>
          </w:tcPr>
          <w:p w14:paraId="66EC89A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c>
          <w:tcPr>
            <w:tcW w:w="607" w:type="dxa"/>
            <w:tcBorders>
              <w:top w:val="nil"/>
              <w:left w:val="nil"/>
              <w:bottom w:val="single" w:sz="4" w:space="0" w:color="auto"/>
              <w:right w:val="single" w:sz="4" w:space="0" w:color="auto"/>
            </w:tcBorders>
            <w:shd w:val="clear" w:color="auto" w:fill="auto"/>
            <w:noWrap/>
            <w:vAlign w:val="center"/>
            <w:hideMark/>
          </w:tcPr>
          <w:p w14:paraId="1B6AEB8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w:t>
            </w:r>
          </w:p>
        </w:tc>
        <w:tc>
          <w:tcPr>
            <w:tcW w:w="1337" w:type="dxa"/>
            <w:tcBorders>
              <w:top w:val="nil"/>
              <w:left w:val="nil"/>
              <w:bottom w:val="single" w:sz="4" w:space="0" w:color="auto"/>
              <w:right w:val="single" w:sz="4" w:space="0" w:color="auto"/>
            </w:tcBorders>
            <w:shd w:val="clear" w:color="auto" w:fill="auto"/>
            <w:noWrap/>
            <w:vAlign w:val="center"/>
            <w:hideMark/>
          </w:tcPr>
          <w:p w14:paraId="6FDA2B3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62A6B746"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78B8295F"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Красноармейская (от ул. Южная до пересечения а/д ул. Народного Фронта до пересечения а/д ул. Карла Либкнехта)</w:t>
            </w:r>
          </w:p>
        </w:tc>
        <w:tc>
          <w:tcPr>
            <w:tcW w:w="607" w:type="dxa"/>
            <w:tcBorders>
              <w:top w:val="nil"/>
              <w:left w:val="nil"/>
              <w:bottom w:val="single" w:sz="4" w:space="0" w:color="auto"/>
              <w:right w:val="single" w:sz="4" w:space="0" w:color="auto"/>
            </w:tcBorders>
            <w:shd w:val="clear" w:color="auto" w:fill="auto"/>
            <w:noWrap/>
            <w:vAlign w:val="center"/>
            <w:hideMark/>
          </w:tcPr>
          <w:p w14:paraId="4C182A5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w:t>
            </w:r>
          </w:p>
        </w:tc>
        <w:tc>
          <w:tcPr>
            <w:tcW w:w="607" w:type="dxa"/>
            <w:tcBorders>
              <w:top w:val="nil"/>
              <w:left w:val="nil"/>
              <w:bottom w:val="single" w:sz="4" w:space="0" w:color="auto"/>
              <w:right w:val="single" w:sz="4" w:space="0" w:color="auto"/>
            </w:tcBorders>
            <w:shd w:val="clear" w:color="auto" w:fill="auto"/>
            <w:noWrap/>
            <w:vAlign w:val="center"/>
            <w:hideMark/>
          </w:tcPr>
          <w:p w14:paraId="561CCC6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23</w:t>
            </w:r>
          </w:p>
        </w:tc>
        <w:tc>
          <w:tcPr>
            <w:tcW w:w="1337" w:type="dxa"/>
            <w:tcBorders>
              <w:top w:val="nil"/>
              <w:left w:val="nil"/>
              <w:bottom w:val="single" w:sz="4" w:space="0" w:color="auto"/>
              <w:right w:val="single" w:sz="4" w:space="0" w:color="auto"/>
            </w:tcBorders>
            <w:shd w:val="clear" w:color="auto" w:fill="auto"/>
            <w:noWrap/>
            <w:vAlign w:val="center"/>
            <w:hideMark/>
          </w:tcPr>
          <w:p w14:paraId="29DB71B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w:t>
            </w:r>
          </w:p>
        </w:tc>
      </w:tr>
      <w:tr w:rsidR="007B70BE" w:rsidRPr="007B70BE" w14:paraId="0F29B4DB"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30D1D5F1"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Крупской (от ул. Вокзальная до ул. Рабочей Молодежи)</w:t>
            </w:r>
          </w:p>
        </w:tc>
        <w:tc>
          <w:tcPr>
            <w:tcW w:w="607" w:type="dxa"/>
            <w:tcBorders>
              <w:top w:val="nil"/>
              <w:left w:val="nil"/>
              <w:bottom w:val="single" w:sz="4" w:space="0" w:color="auto"/>
              <w:right w:val="single" w:sz="4" w:space="0" w:color="auto"/>
            </w:tcBorders>
            <w:shd w:val="clear" w:color="auto" w:fill="auto"/>
            <w:noWrap/>
            <w:vAlign w:val="center"/>
            <w:hideMark/>
          </w:tcPr>
          <w:p w14:paraId="7D094C6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28</w:t>
            </w:r>
          </w:p>
        </w:tc>
        <w:tc>
          <w:tcPr>
            <w:tcW w:w="607" w:type="dxa"/>
            <w:tcBorders>
              <w:top w:val="nil"/>
              <w:left w:val="nil"/>
              <w:bottom w:val="single" w:sz="4" w:space="0" w:color="auto"/>
              <w:right w:val="single" w:sz="4" w:space="0" w:color="auto"/>
            </w:tcBorders>
            <w:shd w:val="clear" w:color="auto" w:fill="auto"/>
            <w:noWrap/>
            <w:vAlign w:val="center"/>
            <w:hideMark/>
          </w:tcPr>
          <w:p w14:paraId="68C4DAB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52</w:t>
            </w:r>
          </w:p>
        </w:tc>
        <w:tc>
          <w:tcPr>
            <w:tcW w:w="1337" w:type="dxa"/>
            <w:tcBorders>
              <w:top w:val="nil"/>
              <w:left w:val="nil"/>
              <w:bottom w:val="single" w:sz="4" w:space="0" w:color="auto"/>
              <w:right w:val="single" w:sz="4" w:space="0" w:color="auto"/>
            </w:tcBorders>
            <w:shd w:val="clear" w:color="auto" w:fill="auto"/>
            <w:noWrap/>
            <w:vAlign w:val="center"/>
            <w:hideMark/>
          </w:tcPr>
          <w:p w14:paraId="6306990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w:t>
            </w:r>
          </w:p>
        </w:tc>
      </w:tr>
      <w:tr w:rsidR="007B70BE" w:rsidRPr="007B70BE" w14:paraId="065D9BFA"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E0BED14"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Ленина (от ул. Парковая до ул. Пролетарская)</w:t>
            </w:r>
          </w:p>
        </w:tc>
        <w:tc>
          <w:tcPr>
            <w:tcW w:w="607" w:type="dxa"/>
            <w:tcBorders>
              <w:top w:val="nil"/>
              <w:left w:val="nil"/>
              <w:bottom w:val="single" w:sz="4" w:space="0" w:color="auto"/>
              <w:right w:val="single" w:sz="4" w:space="0" w:color="auto"/>
            </w:tcBorders>
            <w:shd w:val="clear" w:color="auto" w:fill="auto"/>
            <w:noWrap/>
            <w:vAlign w:val="center"/>
            <w:hideMark/>
          </w:tcPr>
          <w:p w14:paraId="3A9308F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34</w:t>
            </w:r>
          </w:p>
        </w:tc>
        <w:tc>
          <w:tcPr>
            <w:tcW w:w="607" w:type="dxa"/>
            <w:tcBorders>
              <w:top w:val="nil"/>
              <w:left w:val="nil"/>
              <w:bottom w:val="single" w:sz="4" w:space="0" w:color="auto"/>
              <w:right w:val="single" w:sz="4" w:space="0" w:color="auto"/>
            </w:tcBorders>
            <w:shd w:val="clear" w:color="auto" w:fill="auto"/>
            <w:noWrap/>
            <w:vAlign w:val="center"/>
            <w:hideMark/>
          </w:tcPr>
          <w:p w14:paraId="35CB800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32</w:t>
            </w:r>
          </w:p>
        </w:tc>
        <w:tc>
          <w:tcPr>
            <w:tcW w:w="1337" w:type="dxa"/>
            <w:tcBorders>
              <w:top w:val="nil"/>
              <w:left w:val="nil"/>
              <w:bottom w:val="single" w:sz="4" w:space="0" w:color="auto"/>
              <w:right w:val="single" w:sz="4" w:space="0" w:color="auto"/>
            </w:tcBorders>
            <w:shd w:val="clear" w:color="auto" w:fill="auto"/>
            <w:noWrap/>
            <w:vAlign w:val="center"/>
            <w:hideMark/>
          </w:tcPr>
          <w:p w14:paraId="5AFBBBB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r>
      <w:tr w:rsidR="007B70BE" w:rsidRPr="007B70BE" w14:paraId="37CC97BE"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50356B4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Ленина (от ул. Пролетарская до железной дороги ВСМЗ)</w:t>
            </w:r>
          </w:p>
        </w:tc>
        <w:tc>
          <w:tcPr>
            <w:tcW w:w="607" w:type="dxa"/>
            <w:tcBorders>
              <w:top w:val="nil"/>
              <w:left w:val="nil"/>
              <w:bottom w:val="single" w:sz="4" w:space="0" w:color="auto"/>
              <w:right w:val="single" w:sz="4" w:space="0" w:color="auto"/>
            </w:tcBorders>
            <w:shd w:val="clear" w:color="auto" w:fill="auto"/>
            <w:noWrap/>
            <w:vAlign w:val="center"/>
            <w:hideMark/>
          </w:tcPr>
          <w:p w14:paraId="2C61A27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36</w:t>
            </w:r>
          </w:p>
        </w:tc>
        <w:tc>
          <w:tcPr>
            <w:tcW w:w="607" w:type="dxa"/>
            <w:tcBorders>
              <w:top w:val="nil"/>
              <w:left w:val="nil"/>
              <w:bottom w:val="single" w:sz="4" w:space="0" w:color="auto"/>
              <w:right w:val="single" w:sz="4" w:space="0" w:color="auto"/>
            </w:tcBorders>
            <w:shd w:val="clear" w:color="auto" w:fill="auto"/>
            <w:noWrap/>
            <w:vAlign w:val="center"/>
            <w:hideMark/>
          </w:tcPr>
          <w:p w14:paraId="38A28BF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47</w:t>
            </w:r>
          </w:p>
        </w:tc>
        <w:tc>
          <w:tcPr>
            <w:tcW w:w="1337" w:type="dxa"/>
            <w:tcBorders>
              <w:top w:val="nil"/>
              <w:left w:val="nil"/>
              <w:bottom w:val="single" w:sz="4" w:space="0" w:color="auto"/>
              <w:right w:val="single" w:sz="4" w:space="0" w:color="auto"/>
            </w:tcBorders>
            <w:shd w:val="clear" w:color="auto" w:fill="auto"/>
            <w:noWrap/>
            <w:vAlign w:val="center"/>
            <w:hideMark/>
          </w:tcPr>
          <w:p w14:paraId="4EE1642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w:t>
            </w:r>
          </w:p>
        </w:tc>
      </w:tr>
      <w:tr w:rsidR="007B70BE" w:rsidRPr="007B70BE" w14:paraId="01F551E3"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3EE630D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Лесная</w:t>
            </w:r>
          </w:p>
        </w:tc>
        <w:tc>
          <w:tcPr>
            <w:tcW w:w="607" w:type="dxa"/>
            <w:tcBorders>
              <w:top w:val="nil"/>
              <w:left w:val="nil"/>
              <w:bottom w:val="single" w:sz="4" w:space="0" w:color="auto"/>
              <w:right w:val="single" w:sz="4" w:space="0" w:color="auto"/>
            </w:tcBorders>
            <w:shd w:val="clear" w:color="auto" w:fill="auto"/>
            <w:noWrap/>
            <w:vAlign w:val="center"/>
            <w:hideMark/>
          </w:tcPr>
          <w:p w14:paraId="1FED43C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c>
          <w:tcPr>
            <w:tcW w:w="607" w:type="dxa"/>
            <w:tcBorders>
              <w:top w:val="nil"/>
              <w:left w:val="nil"/>
              <w:bottom w:val="single" w:sz="4" w:space="0" w:color="auto"/>
              <w:right w:val="single" w:sz="4" w:space="0" w:color="auto"/>
            </w:tcBorders>
            <w:shd w:val="clear" w:color="auto" w:fill="auto"/>
            <w:noWrap/>
            <w:vAlign w:val="center"/>
            <w:hideMark/>
          </w:tcPr>
          <w:p w14:paraId="6C4E440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c>
          <w:tcPr>
            <w:tcW w:w="1337" w:type="dxa"/>
            <w:tcBorders>
              <w:top w:val="nil"/>
              <w:left w:val="nil"/>
              <w:bottom w:val="single" w:sz="4" w:space="0" w:color="auto"/>
              <w:right w:val="single" w:sz="4" w:space="0" w:color="auto"/>
            </w:tcBorders>
            <w:shd w:val="clear" w:color="auto" w:fill="auto"/>
            <w:noWrap/>
            <w:vAlign w:val="center"/>
            <w:hideMark/>
          </w:tcPr>
          <w:p w14:paraId="11945108" w14:textId="1BFBDAB8"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7BC5EC89"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3B532AD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Металлургов (от ул. Красноармейская до ул. Народная Стройка)</w:t>
            </w:r>
          </w:p>
        </w:tc>
        <w:tc>
          <w:tcPr>
            <w:tcW w:w="607" w:type="dxa"/>
            <w:tcBorders>
              <w:top w:val="nil"/>
              <w:left w:val="nil"/>
              <w:bottom w:val="single" w:sz="4" w:space="0" w:color="auto"/>
              <w:right w:val="single" w:sz="4" w:space="0" w:color="auto"/>
            </w:tcBorders>
            <w:shd w:val="clear" w:color="auto" w:fill="auto"/>
            <w:noWrap/>
            <w:vAlign w:val="center"/>
            <w:hideMark/>
          </w:tcPr>
          <w:p w14:paraId="00A0190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w:t>
            </w:r>
          </w:p>
        </w:tc>
        <w:tc>
          <w:tcPr>
            <w:tcW w:w="607" w:type="dxa"/>
            <w:tcBorders>
              <w:top w:val="nil"/>
              <w:left w:val="nil"/>
              <w:bottom w:val="single" w:sz="4" w:space="0" w:color="auto"/>
              <w:right w:val="single" w:sz="4" w:space="0" w:color="auto"/>
            </w:tcBorders>
            <w:shd w:val="clear" w:color="auto" w:fill="auto"/>
            <w:noWrap/>
            <w:vAlign w:val="center"/>
            <w:hideMark/>
          </w:tcPr>
          <w:p w14:paraId="18EC3F7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20</w:t>
            </w:r>
          </w:p>
        </w:tc>
        <w:tc>
          <w:tcPr>
            <w:tcW w:w="1337" w:type="dxa"/>
            <w:tcBorders>
              <w:top w:val="nil"/>
              <w:left w:val="nil"/>
              <w:bottom w:val="single" w:sz="4" w:space="0" w:color="auto"/>
              <w:right w:val="single" w:sz="4" w:space="0" w:color="auto"/>
            </w:tcBorders>
            <w:shd w:val="clear" w:color="auto" w:fill="auto"/>
            <w:noWrap/>
            <w:vAlign w:val="center"/>
            <w:hideMark/>
          </w:tcPr>
          <w:p w14:paraId="3A4B74A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w:t>
            </w:r>
          </w:p>
        </w:tc>
      </w:tr>
      <w:tr w:rsidR="007B70BE" w:rsidRPr="007B70BE" w14:paraId="6749E303"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7310342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Молодежный поселок (от ул. Парковая до ул. Карла Маркса)</w:t>
            </w:r>
          </w:p>
        </w:tc>
        <w:tc>
          <w:tcPr>
            <w:tcW w:w="607" w:type="dxa"/>
            <w:tcBorders>
              <w:top w:val="nil"/>
              <w:left w:val="nil"/>
              <w:bottom w:val="single" w:sz="4" w:space="0" w:color="auto"/>
              <w:right w:val="single" w:sz="4" w:space="0" w:color="auto"/>
            </w:tcBorders>
            <w:shd w:val="clear" w:color="auto" w:fill="auto"/>
            <w:noWrap/>
            <w:vAlign w:val="center"/>
            <w:hideMark/>
          </w:tcPr>
          <w:p w14:paraId="4FADF46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w:t>
            </w:r>
          </w:p>
        </w:tc>
        <w:tc>
          <w:tcPr>
            <w:tcW w:w="607" w:type="dxa"/>
            <w:tcBorders>
              <w:top w:val="nil"/>
              <w:left w:val="nil"/>
              <w:bottom w:val="single" w:sz="4" w:space="0" w:color="auto"/>
              <w:right w:val="single" w:sz="4" w:space="0" w:color="auto"/>
            </w:tcBorders>
            <w:shd w:val="clear" w:color="auto" w:fill="auto"/>
            <w:noWrap/>
            <w:vAlign w:val="center"/>
            <w:hideMark/>
          </w:tcPr>
          <w:p w14:paraId="5F86798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20</w:t>
            </w:r>
          </w:p>
        </w:tc>
        <w:tc>
          <w:tcPr>
            <w:tcW w:w="1337" w:type="dxa"/>
            <w:tcBorders>
              <w:top w:val="nil"/>
              <w:left w:val="nil"/>
              <w:bottom w:val="single" w:sz="4" w:space="0" w:color="auto"/>
              <w:right w:val="single" w:sz="4" w:space="0" w:color="auto"/>
            </w:tcBorders>
            <w:shd w:val="clear" w:color="auto" w:fill="auto"/>
            <w:noWrap/>
            <w:vAlign w:val="center"/>
            <w:hideMark/>
          </w:tcPr>
          <w:p w14:paraId="44F0DC8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w:t>
            </w:r>
          </w:p>
        </w:tc>
      </w:tr>
      <w:tr w:rsidR="007B70BE" w:rsidRPr="007B70BE" w14:paraId="19CA419D"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1896E97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Народная Стройка (от ул. Металлургов до школы №17)</w:t>
            </w:r>
          </w:p>
        </w:tc>
        <w:tc>
          <w:tcPr>
            <w:tcW w:w="607" w:type="dxa"/>
            <w:tcBorders>
              <w:top w:val="nil"/>
              <w:left w:val="nil"/>
              <w:bottom w:val="single" w:sz="4" w:space="0" w:color="auto"/>
              <w:right w:val="single" w:sz="4" w:space="0" w:color="auto"/>
            </w:tcBorders>
            <w:shd w:val="clear" w:color="auto" w:fill="auto"/>
            <w:noWrap/>
            <w:vAlign w:val="center"/>
            <w:hideMark/>
          </w:tcPr>
          <w:p w14:paraId="7087725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607" w:type="dxa"/>
            <w:tcBorders>
              <w:top w:val="nil"/>
              <w:left w:val="nil"/>
              <w:bottom w:val="single" w:sz="4" w:space="0" w:color="auto"/>
              <w:right w:val="single" w:sz="4" w:space="0" w:color="auto"/>
            </w:tcBorders>
            <w:shd w:val="clear" w:color="auto" w:fill="auto"/>
            <w:noWrap/>
            <w:vAlign w:val="center"/>
            <w:hideMark/>
          </w:tcPr>
          <w:p w14:paraId="173A53F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24</w:t>
            </w:r>
          </w:p>
        </w:tc>
        <w:tc>
          <w:tcPr>
            <w:tcW w:w="1337" w:type="dxa"/>
            <w:tcBorders>
              <w:top w:val="nil"/>
              <w:left w:val="nil"/>
              <w:bottom w:val="single" w:sz="4" w:space="0" w:color="auto"/>
              <w:right w:val="single" w:sz="4" w:space="0" w:color="auto"/>
            </w:tcBorders>
            <w:shd w:val="clear" w:color="auto" w:fill="auto"/>
            <w:noWrap/>
            <w:vAlign w:val="center"/>
            <w:hideMark/>
          </w:tcPr>
          <w:p w14:paraId="33B3F4F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r>
      <w:tr w:rsidR="007B70BE" w:rsidRPr="007B70BE" w14:paraId="331BFA87"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7F43E43F"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Орджоникидзе (от ул. Чкалова до ул. Металлургов)</w:t>
            </w:r>
          </w:p>
        </w:tc>
        <w:tc>
          <w:tcPr>
            <w:tcW w:w="607" w:type="dxa"/>
            <w:tcBorders>
              <w:top w:val="nil"/>
              <w:left w:val="nil"/>
              <w:bottom w:val="single" w:sz="4" w:space="0" w:color="auto"/>
              <w:right w:val="single" w:sz="4" w:space="0" w:color="auto"/>
            </w:tcBorders>
            <w:shd w:val="clear" w:color="auto" w:fill="auto"/>
            <w:noWrap/>
            <w:vAlign w:val="center"/>
            <w:hideMark/>
          </w:tcPr>
          <w:p w14:paraId="6A98384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c>
          <w:tcPr>
            <w:tcW w:w="607" w:type="dxa"/>
            <w:tcBorders>
              <w:top w:val="nil"/>
              <w:left w:val="nil"/>
              <w:bottom w:val="single" w:sz="4" w:space="0" w:color="auto"/>
              <w:right w:val="single" w:sz="4" w:space="0" w:color="auto"/>
            </w:tcBorders>
            <w:shd w:val="clear" w:color="auto" w:fill="auto"/>
            <w:noWrap/>
            <w:vAlign w:val="center"/>
            <w:hideMark/>
          </w:tcPr>
          <w:p w14:paraId="6CB3CB2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1337" w:type="dxa"/>
            <w:tcBorders>
              <w:top w:val="nil"/>
              <w:left w:val="nil"/>
              <w:bottom w:val="single" w:sz="4" w:space="0" w:color="auto"/>
              <w:right w:val="single" w:sz="4" w:space="0" w:color="auto"/>
            </w:tcBorders>
            <w:shd w:val="clear" w:color="auto" w:fill="auto"/>
            <w:noWrap/>
            <w:vAlign w:val="center"/>
            <w:hideMark/>
          </w:tcPr>
          <w:p w14:paraId="48850BA1" w14:textId="2802849C"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0AD7A647"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5366DB1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Парковая (от ул. Карла Либкнехта до р. Чернушка)</w:t>
            </w:r>
          </w:p>
        </w:tc>
        <w:tc>
          <w:tcPr>
            <w:tcW w:w="607" w:type="dxa"/>
            <w:tcBorders>
              <w:top w:val="nil"/>
              <w:left w:val="nil"/>
              <w:bottom w:val="single" w:sz="4" w:space="0" w:color="auto"/>
              <w:right w:val="single" w:sz="4" w:space="0" w:color="auto"/>
            </w:tcBorders>
            <w:shd w:val="clear" w:color="auto" w:fill="auto"/>
            <w:noWrap/>
            <w:vAlign w:val="center"/>
            <w:hideMark/>
          </w:tcPr>
          <w:p w14:paraId="2BF0F21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131</w:t>
            </w:r>
          </w:p>
        </w:tc>
        <w:tc>
          <w:tcPr>
            <w:tcW w:w="607" w:type="dxa"/>
            <w:tcBorders>
              <w:top w:val="nil"/>
              <w:left w:val="nil"/>
              <w:bottom w:val="single" w:sz="4" w:space="0" w:color="auto"/>
              <w:right w:val="single" w:sz="4" w:space="0" w:color="auto"/>
            </w:tcBorders>
            <w:shd w:val="clear" w:color="auto" w:fill="auto"/>
            <w:noWrap/>
            <w:vAlign w:val="center"/>
            <w:hideMark/>
          </w:tcPr>
          <w:p w14:paraId="5583BD7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106</w:t>
            </w:r>
          </w:p>
        </w:tc>
        <w:tc>
          <w:tcPr>
            <w:tcW w:w="1337" w:type="dxa"/>
            <w:tcBorders>
              <w:top w:val="nil"/>
              <w:left w:val="nil"/>
              <w:bottom w:val="single" w:sz="4" w:space="0" w:color="auto"/>
              <w:right w:val="single" w:sz="4" w:space="0" w:color="auto"/>
            </w:tcBorders>
            <w:shd w:val="clear" w:color="auto" w:fill="auto"/>
            <w:noWrap/>
            <w:vAlign w:val="center"/>
            <w:hideMark/>
          </w:tcPr>
          <w:p w14:paraId="3A091E2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85</w:t>
            </w:r>
          </w:p>
        </w:tc>
      </w:tr>
      <w:tr w:rsidR="007B70BE" w:rsidRPr="007B70BE" w14:paraId="69DFBA42"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0E12A3E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Промышленная, от ул. Северный поселок до ДСК ВСМПО</w:t>
            </w:r>
          </w:p>
        </w:tc>
        <w:tc>
          <w:tcPr>
            <w:tcW w:w="607" w:type="dxa"/>
            <w:tcBorders>
              <w:top w:val="nil"/>
              <w:left w:val="nil"/>
              <w:bottom w:val="single" w:sz="4" w:space="0" w:color="auto"/>
              <w:right w:val="single" w:sz="4" w:space="0" w:color="auto"/>
            </w:tcBorders>
            <w:shd w:val="clear" w:color="auto" w:fill="auto"/>
            <w:noWrap/>
            <w:vAlign w:val="center"/>
            <w:hideMark/>
          </w:tcPr>
          <w:p w14:paraId="7C275C1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w:t>
            </w:r>
          </w:p>
        </w:tc>
        <w:tc>
          <w:tcPr>
            <w:tcW w:w="607" w:type="dxa"/>
            <w:tcBorders>
              <w:top w:val="nil"/>
              <w:left w:val="nil"/>
              <w:bottom w:val="single" w:sz="4" w:space="0" w:color="auto"/>
              <w:right w:val="single" w:sz="4" w:space="0" w:color="auto"/>
            </w:tcBorders>
            <w:shd w:val="clear" w:color="auto" w:fill="auto"/>
            <w:noWrap/>
            <w:vAlign w:val="center"/>
            <w:hideMark/>
          </w:tcPr>
          <w:p w14:paraId="0D03CF0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w:t>
            </w:r>
          </w:p>
        </w:tc>
        <w:tc>
          <w:tcPr>
            <w:tcW w:w="1337" w:type="dxa"/>
            <w:tcBorders>
              <w:top w:val="nil"/>
              <w:left w:val="nil"/>
              <w:bottom w:val="single" w:sz="4" w:space="0" w:color="auto"/>
              <w:right w:val="single" w:sz="4" w:space="0" w:color="auto"/>
            </w:tcBorders>
            <w:shd w:val="clear" w:color="auto" w:fill="auto"/>
            <w:noWrap/>
            <w:vAlign w:val="center"/>
            <w:hideMark/>
          </w:tcPr>
          <w:p w14:paraId="6629BA5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r>
      <w:tr w:rsidR="007B70BE" w:rsidRPr="007B70BE" w14:paraId="7FB15EF6"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6F9577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Рабочей Молодежи (от ул. Крупской до пересечения а/д ул. Народного Фронта до пересечения а/д ул. Карла Либкнехта)</w:t>
            </w:r>
          </w:p>
        </w:tc>
        <w:tc>
          <w:tcPr>
            <w:tcW w:w="607" w:type="dxa"/>
            <w:tcBorders>
              <w:top w:val="nil"/>
              <w:left w:val="nil"/>
              <w:bottom w:val="single" w:sz="4" w:space="0" w:color="auto"/>
              <w:right w:val="single" w:sz="4" w:space="0" w:color="auto"/>
            </w:tcBorders>
            <w:shd w:val="clear" w:color="auto" w:fill="auto"/>
            <w:noWrap/>
            <w:vAlign w:val="center"/>
            <w:hideMark/>
          </w:tcPr>
          <w:p w14:paraId="669D096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47</w:t>
            </w:r>
          </w:p>
        </w:tc>
        <w:tc>
          <w:tcPr>
            <w:tcW w:w="607" w:type="dxa"/>
            <w:tcBorders>
              <w:top w:val="nil"/>
              <w:left w:val="nil"/>
              <w:bottom w:val="single" w:sz="4" w:space="0" w:color="auto"/>
              <w:right w:val="single" w:sz="4" w:space="0" w:color="auto"/>
            </w:tcBorders>
            <w:shd w:val="clear" w:color="auto" w:fill="auto"/>
            <w:noWrap/>
            <w:vAlign w:val="center"/>
            <w:hideMark/>
          </w:tcPr>
          <w:p w14:paraId="317EB5D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84</w:t>
            </w:r>
          </w:p>
        </w:tc>
        <w:tc>
          <w:tcPr>
            <w:tcW w:w="1337" w:type="dxa"/>
            <w:tcBorders>
              <w:top w:val="nil"/>
              <w:left w:val="nil"/>
              <w:bottom w:val="single" w:sz="4" w:space="0" w:color="auto"/>
              <w:right w:val="single" w:sz="4" w:space="0" w:color="auto"/>
            </w:tcBorders>
            <w:shd w:val="clear" w:color="auto" w:fill="auto"/>
            <w:noWrap/>
            <w:vAlign w:val="center"/>
            <w:hideMark/>
          </w:tcPr>
          <w:p w14:paraId="6512075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13</w:t>
            </w:r>
          </w:p>
        </w:tc>
      </w:tr>
      <w:tr w:rsidR="007B70BE" w:rsidRPr="007B70BE" w14:paraId="7A8CDE37"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5294FDF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Районная (от ул. Устинова до ул. Карла Маркса)</w:t>
            </w:r>
          </w:p>
        </w:tc>
        <w:tc>
          <w:tcPr>
            <w:tcW w:w="607" w:type="dxa"/>
            <w:tcBorders>
              <w:top w:val="nil"/>
              <w:left w:val="nil"/>
              <w:bottom w:val="single" w:sz="4" w:space="0" w:color="auto"/>
              <w:right w:val="single" w:sz="4" w:space="0" w:color="auto"/>
            </w:tcBorders>
            <w:shd w:val="clear" w:color="auto" w:fill="auto"/>
            <w:noWrap/>
            <w:vAlign w:val="center"/>
            <w:hideMark/>
          </w:tcPr>
          <w:p w14:paraId="38DF336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13</w:t>
            </w:r>
          </w:p>
        </w:tc>
        <w:tc>
          <w:tcPr>
            <w:tcW w:w="607" w:type="dxa"/>
            <w:tcBorders>
              <w:top w:val="nil"/>
              <w:left w:val="nil"/>
              <w:bottom w:val="single" w:sz="4" w:space="0" w:color="auto"/>
              <w:right w:val="single" w:sz="4" w:space="0" w:color="auto"/>
            </w:tcBorders>
            <w:shd w:val="clear" w:color="auto" w:fill="auto"/>
            <w:noWrap/>
            <w:vAlign w:val="center"/>
            <w:hideMark/>
          </w:tcPr>
          <w:p w14:paraId="65C41EB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1337" w:type="dxa"/>
            <w:tcBorders>
              <w:top w:val="nil"/>
              <w:left w:val="nil"/>
              <w:bottom w:val="single" w:sz="4" w:space="0" w:color="auto"/>
              <w:right w:val="single" w:sz="4" w:space="0" w:color="auto"/>
            </w:tcBorders>
            <w:shd w:val="clear" w:color="auto" w:fill="auto"/>
            <w:noWrap/>
            <w:vAlign w:val="center"/>
            <w:hideMark/>
          </w:tcPr>
          <w:p w14:paraId="2FDADE3F" w14:textId="03A61E41"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53B2EB41"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0935E13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Розы Люксембург (от ул. 3 Интернационала до ул. Котовского)</w:t>
            </w:r>
          </w:p>
        </w:tc>
        <w:tc>
          <w:tcPr>
            <w:tcW w:w="607" w:type="dxa"/>
            <w:tcBorders>
              <w:top w:val="nil"/>
              <w:left w:val="nil"/>
              <w:bottom w:val="single" w:sz="4" w:space="0" w:color="auto"/>
              <w:right w:val="single" w:sz="4" w:space="0" w:color="auto"/>
            </w:tcBorders>
            <w:shd w:val="clear" w:color="auto" w:fill="auto"/>
            <w:noWrap/>
            <w:vAlign w:val="center"/>
            <w:hideMark/>
          </w:tcPr>
          <w:p w14:paraId="730CB5F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24</w:t>
            </w:r>
          </w:p>
        </w:tc>
        <w:tc>
          <w:tcPr>
            <w:tcW w:w="607" w:type="dxa"/>
            <w:tcBorders>
              <w:top w:val="nil"/>
              <w:left w:val="nil"/>
              <w:bottom w:val="single" w:sz="4" w:space="0" w:color="auto"/>
              <w:right w:val="single" w:sz="4" w:space="0" w:color="auto"/>
            </w:tcBorders>
            <w:shd w:val="clear" w:color="auto" w:fill="auto"/>
            <w:noWrap/>
            <w:vAlign w:val="center"/>
            <w:hideMark/>
          </w:tcPr>
          <w:p w14:paraId="49AEBD0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72</w:t>
            </w:r>
          </w:p>
        </w:tc>
        <w:tc>
          <w:tcPr>
            <w:tcW w:w="1337" w:type="dxa"/>
            <w:tcBorders>
              <w:top w:val="nil"/>
              <w:left w:val="nil"/>
              <w:bottom w:val="single" w:sz="4" w:space="0" w:color="auto"/>
              <w:right w:val="single" w:sz="4" w:space="0" w:color="auto"/>
            </w:tcBorders>
            <w:shd w:val="clear" w:color="auto" w:fill="auto"/>
            <w:noWrap/>
            <w:vAlign w:val="center"/>
            <w:hideMark/>
          </w:tcPr>
          <w:p w14:paraId="4F964A7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14</w:t>
            </w:r>
          </w:p>
        </w:tc>
      </w:tr>
      <w:tr w:rsidR="007B70BE" w:rsidRPr="007B70BE" w14:paraId="0960FA97"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11F7EF6A"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Сабурова (от ул. Парковая до ул. Карла Маркса)</w:t>
            </w:r>
          </w:p>
        </w:tc>
        <w:tc>
          <w:tcPr>
            <w:tcW w:w="607" w:type="dxa"/>
            <w:tcBorders>
              <w:top w:val="nil"/>
              <w:left w:val="nil"/>
              <w:bottom w:val="single" w:sz="4" w:space="0" w:color="auto"/>
              <w:right w:val="single" w:sz="4" w:space="0" w:color="auto"/>
            </w:tcBorders>
            <w:shd w:val="clear" w:color="auto" w:fill="auto"/>
            <w:noWrap/>
            <w:vAlign w:val="center"/>
            <w:hideMark/>
          </w:tcPr>
          <w:p w14:paraId="6FA85DF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74</w:t>
            </w:r>
          </w:p>
        </w:tc>
        <w:tc>
          <w:tcPr>
            <w:tcW w:w="607" w:type="dxa"/>
            <w:tcBorders>
              <w:top w:val="nil"/>
              <w:left w:val="nil"/>
              <w:bottom w:val="single" w:sz="4" w:space="0" w:color="auto"/>
              <w:right w:val="single" w:sz="4" w:space="0" w:color="auto"/>
            </w:tcBorders>
            <w:shd w:val="clear" w:color="auto" w:fill="auto"/>
            <w:noWrap/>
            <w:vAlign w:val="center"/>
            <w:hideMark/>
          </w:tcPr>
          <w:p w14:paraId="2929D03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59</w:t>
            </w:r>
          </w:p>
        </w:tc>
        <w:tc>
          <w:tcPr>
            <w:tcW w:w="1337" w:type="dxa"/>
            <w:tcBorders>
              <w:top w:val="nil"/>
              <w:left w:val="nil"/>
              <w:bottom w:val="single" w:sz="4" w:space="0" w:color="auto"/>
              <w:right w:val="single" w:sz="4" w:space="0" w:color="auto"/>
            </w:tcBorders>
            <w:shd w:val="clear" w:color="auto" w:fill="auto"/>
            <w:noWrap/>
            <w:vAlign w:val="center"/>
            <w:hideMark/>
          </w:tcPr>
          <w:p w14:paraId="442638E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15</w:t>
            </w:r>
          </w:p>
        </w:tc>
      </w:tr>
      <w:tr w:rsidR="007B70BE" w:rsidRPr="007B70BE" w14:paraId="40E236C8"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687A2714"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Свердлова</w:t>
            </w:r>
          </w:p>
        </w:tc>
        <w:tc>
          <w:tcPr>
            <w:tcW w:w="607" w:type="dxa"/>
            <w:tcBorders>
              <w:top w:val="nil"/>
              <w:left w:val="nil"/>
              <w:bottom w:val="single" w:sz="4" w:space="0" w:color="auto"/>
              <w:right w:val="single" w:sz="4" w:space="0" w:color="auto"/>
            </w:tcBorders>
            <w:shd w:val="clear" w:color="auto" w:fill="auto"/>
            <w:noWrap/>
            <w:vAlign w:val="center"/>
            <w:hideMark/>
          </w:tcPr>
          <w:p w14:paraId="313A1B4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20</w:t>
            </w:r>
          </w:p>
        </w:tc>
        <w:tc>
          <w:tcPr>
            <w:tcW w:w="607" w:type="dxa"/>
            <w:tcBorders>
              <w:top w:val="nil"/>
              <w:left w:val="nil"/>
              <w:bottom w:val="single" w:sz="4" w:space="0" w:color="auto"/>
              <w:right w:val="single" w:sz="4" w:space="0" w:color="auto"/>
            </w:tcBorders>
            <w:shd w:val="clear" w:color="auto" w:fill="auto"/>
            <w:noWrap/>
            <w:vAlign w:val="center"/>
            <w:hideMark/>
          </w:tcPr>
          <w:p w14:paraId="1D34898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37</w:t>
            </w:r>
          </w:p>
        </w:tc>
        <w:tc>
          <w:tcPr>
            <w:tcW w:w="1337" w:type="dxa"/>
            <w:tcBorders>
              <w:top w:val="nil"/>
              <w:left w:val="nil"/>
              <w:bottom w:val="single" w:sz="4" w:space="0" w:color="auto"/>
              <w:right w:val="single" w:sz="4" w:space="0" w:color="auto"/>
            </w:tcBorders>
            <w:shd w:val="clear" w:color="auto" w:fill="auto"/>
            <w:noWrap/>
            <w:vAlign w:val="center"/>
            <w:hideMark/>
          </w:tcPr>
          <w:p w14:paraId="038C854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r>
      <w:tr w:rsidR="007B70BE" w:rsidRPr="007B70BE" w14:paraId="718280EE"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15C7AC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Северная</w:t>
            </w:r>
          </w:p>
        </w:tc>
        <w:tc>
          <w:tcPr>
            <w:tcW w:w="607" w:type="dxa"/>
            <w:tcBorders>
              <w:top w:val="nil"/>
              <w:left w:val="nil"/>
              <w:bottom w:val="single" w:sz="4" w:space="0" w:color="auto"/>
              <w:right w:val="single" w:sz="4" w:space="0" w:color="auto"/>
            </w:tcBorders>
            <w:shd w:val="clear" w:color="auto" w:fill="auto"/>
            <w:noWrap/>
            <w:vAlign w:val="center"/>
            <w:hideMark/>
          </w:tcPr>
          <w:p w14:paraId="13DE581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w:t>
            </w:r>
          </w:p>
        </w:tc>
        <w:tc>
          <w:tcPr>
            <w:tcW w:w="607" w:type="dxa"/>
            <w:tcBorders>
              <w:top w:val="nil"/>
              <w:left w:val="nil"/>
              <w:bottom w:val="single" w:sz="4" w:space="0" w:color="auto"/>
              <w:right w:val="single" w:sz="4" w:space="0" w:color="auto"/>
            </w:tcBorders>
            <w:shd w:val="clear" w:color="auto" w:fill="auto"/>
            <w:noWrap/>
            <w:vAlign w:val="center"/>
            <w:hideMark/>
          </w:tcPr>
          <w:p w14:paraId="53E64E9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w:t>
            </w:r>
          </w:p>
        </w:tc>
        <w:tc>
          <w:tcPr>
            <w:tcW w:w="1337" w:type="dxa"/>
            <w:tcBorders>
              <w:top w:val="nil"/>
              <w:left w:val="nil"/>
              <w:bottom w:val="single" w:sz="4" w:space="0" w:color="auto"/>
              <w:right w:val="single" w:sz="4" w:space="0" w:color="auto"/>
            </w:tcBorders>
            <w:shd w:val="clear" w:color="auto" w:fill="auto"/>
            <w:noWrap/>
            <w:vAlign w:val="center"/>
            <w:hideMark/>
          </w:tcPr>
          <w:p w14:paraId="456291D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r>
      <w:tr w:rsidR="007B70BE" w:rsidRPr="007B70BE" w14:paraId="2AAE6819"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36992CC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Северный поселок, от д.37 до ул. Северный поселок на северо-восток до перекрестка</w:t>
            </w:r>
          </w:p>
        </w:tc>
        <w:tc>
          <w:tcPr>
            <w:tcW w:w="607" w:type="dxa"/>
            <w:tcBorders>
              <w:top w:val="nil"/>
              <w:left w:val="nil"/>
              <w:bottom w:val="single" w:sz="4" w:space="0" w:color="auto"/>
              <w:right w:val="single" w:sz="4" w:space="0" w:color="auto"/>
            </w:tcBorders>
            <w:shd w:val="clear" w:color="auto" w:fill="auto"/>
            <w:noWrap/>
            <w:vAlign w:val="center"/>
            <w:hideMark/>
          </w:tcPr>
          <w:p w14:paraId="2D5709E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w:t>
            </w:r>
          </w:p>
        </w:tc>
        <w:tc>
          <w:tcPr>
            <w:tcW w:w="607" w:type="dxa"/>
            <w:tcBorders>
              <w:top w:val="nil"/>
              <w:left w:val="nil"/>
              <w:bottom w:val="single" w:sz="4" w:space="0" w:color="auto"/>
              <w:right w:val="single" w:sz="4" w:space="0" w:color="auto"/>
            </w:tcBorders>
            <w:shd w:val="clear" w:color="auto" w:fill="auto"/>
            <w:noWrap/>
            <w:vAlign w:val="center"/>
            <w:hideMark/>
          </w:tcPr>
          <w:p w14:paraId="7F23032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13</w:t>
            </w:r>
          </w:p>
        </w:tc>
        <w:tc>
          <w:tcPr>
            <w:tcW w:w="1337" w:type="dxa"/>
            <w:tcBorders>
              <w:top w:val="nil"/>
              <w:left w:val="nil"/>
              <w:bottom w:val="single" w:sz="4" w:space="0" w:color="auto"/>
              <w:right w:val="single" w:sz="4" w:space="0" w:color="auto"/>
            </w:tcBorders>
            <w:shd w:val="clear" w:color="auto" w:fill="auto"/>
            <w:noWrap/>
            <w:vAlign w:val="center"/>
            <w:hideMark/>
          </w:tcPr>
          <w:p w14:paraId="7D3D107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4A797711"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7FDC5514"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Северный поселок, от железнодорожного переезда до здания «Турецкий берег»</w:t>
            </w:r>
          </w:p>
        </w:tc>
        <w:tc>
          <w:tcPr>
            <w:tcW w:w="607" w:type="dxa"/>
            <w:tcBorders>
              <w:top w:val="nil"/>
              <w:left w:val="nil"/>
              <w:bottom w:val="single" w:sz="4" w:space="0" w:color="auto"/>
              <w:right w:val="single" w:sz="4" w:space="0" w:color="auto"/>
            </w:tcBorders>
            <w:shd w:val="clear" w:color="auto" w:fill="auto"/>
            <w:noWrap/>
            <w:vAlign w:val="center"/>
            <w:hideMark/>
          </w:tcPr>
          <w:p w14:paraId="42B8E3D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c>
          <w:tcPr>
            <w:tcW w:w="607" w:type="dxa"/>
            <w:tcBorders>
              <w:top w:val="nil"/>
              <w:left w:val="nil"/>
              <w:bottom w:val="single" w:sz="4" w:space="0" w:color="auto"/>
              <w:right w:val="single" w:sz="4" w:space="0" w:color="auto"/>
            </w:tcBorders>
            <w:shd w:val="clear" w:color="auto" w:fill="auto"/>
            <w:noWrap/>
            <w:vAlign w:val="center"/>
            <w:hideMark/>
          </w:tcPr>
          <w:p w14:paraId="4A09877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w:t>
            </w:r>
          </w:p>
        </w:tc>
        <w:tc>
          <w:tcPr>
            <w:tcW w:w="1337" w:type="dxa"/>
            <w:tcBorders>
              <w:top w:val="nil"/>
              <w:left w:val="nil"/>
              <w:bottom w:val="single" w:sz="4" w:space="0" w:color="auto"/>
              <w:right w:val="single" w:sz="4" w:space="0" w:color="auto"/>
            </w:tcBorders>
            <w:shd w:val="clear" w:color="auto" w:fill="auto"/>
            <w:noWrap/>
            <w:vAlign w:val="center"/>
            <w:hideMark/>
          </w:tcPr>
          <w:p w14:paraId="6A9E002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w:t>
            </w:r>
          </w:p>
        </w:tc>
      </w:tr>
      <w:tr w:rsidR="007B70BE" w:rsidRPr="007B70BE" w14:paraId="3BC194CC"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30D9B446"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Северный поселок, от ул. Промышленная до здания № 37 по ул. Северный поселок</w:t>
            </w:r>
          </w:p>
        </w:tc>
        <w:tc>
          <w:tcPr>
            <w:tcW w:w="607" w:type="dxa"/>
            <w:tcBorders>
              <w:top w:val="nil"/>
              <w:left w:val="nil"/>
              <w:bottom w:val="single" w:sz="4" w:space="0" w:color="auto"/>
              <w:right w:val="single" w:sz="4" w:space="0" w:color="auto"/>
            </w:tcBorders>
            <w:shd w:val="clear" w:color="auto" w:fill="auto"/>
            <w:noWrap/>
            <w:vAlign w:val="center"/>
            <w:hideMark/>
          </w:tcPr>
          <w:p w14:paraId="2AE5A6E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c>
          <w:tcPr>
            <w:tcW w:w="607" w:type="dxa"/>
            <w:tcBorders>
              <w:top w:val="nil"/>
              <w:left w:val="nil"/>
              <w:bottom w:val="single" w:sz="4" w:space="0" w:color="auto"/>
              <w:right w:val="single" w:sz="4" w:space="0" w:color="auto"/>
            </w:tcBorders>
            <w:shd w:val="clear" w:color="auto" w:fill="auto"/>
            <w:noWrap/>
            <w:vAlign w:val="center"/>
            <w:hideMark/>
          </w:tcPr>
          <w:p w14:paraId="47403AE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1337" w:type="dxa"/>
            <w:tcBorders>
              <w:top w:val="nil"/>
              <w:left w:val="nil"/>
              <w:bottom w:val="single" w:sz="4" w:space="0" w:color="auto"/>
              <w:right w:val="single" w:sz="4" w:space="0" w:color="auto"/>
            </w:tcBorders>
            <w:shd w:val="clear" w:color="auto" w:fill="auto"/>
            <w:noWrap/>
            <w:vAlign w:val="center"/>
            <w:hideMark/>
          </w:tcPr>
          <w:p w14:paraId="062104C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w:t>
            </w:r>
          </w:p>
        </w:tc>
      </w:tr>
      <w:tr w:rsidR="007B70BE" w:rsidRPr="007B70BE" w14:paraId="51D099CF"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0C7620AB"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Северный поселок, от ул. Промышленная до пересечения с дорогой от промплощадки «Б» ВСМПО на ул. 25 Октября</w:t>
            </w:r>
          </w:p>
        </w:tc>
        <w:tc>
          <w:tcPr>
            <w:tcW w:w="607" w:type="dxa"/>
            <w:tcBorders>
              <w:top w:val="nil"/>
              <w:left w:val="nil"/>
              <w:bottom w:val="single" w:sz="4" w:space="0" w:color="auto"/>
              <w:right w:val="single" w:sz="4" w:space="0" w:color="auto"/>
            </w:tcBorders>
            <w:shd w:val="clear" w:color="auto" w:fill="auto"/>
            <w:noWrap/>
            <w:vAlign w:val="center"/>
            <w:hideMark/>
          </w:tcPr>
          <w:p w14:paraId="2ACFE95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w:t>
            </w:r>
          </w:p>
        </w:tc>
        <w:tc>
          <w:tcPr>
            <w:tcW w:w="607" w:type="dxa"/>
            <w:tcBorders>
              <w:top w:val="nil"/>
              <w:left w:val="nil"/>
              <w:bottom w:val="single" w:sz="4" w:space="0" w:color="auto"/>
              <w:right w:val="single" w:sz="4" w:space="0" w:color="auto"/>
            </w:tcBorders>
            <w:shd w:val="clear" w:color="auto" w:fill="auto"/>
            <w:noWrap/>
            <w:vAlign w:val="center"/>
            <w:hideMark/>
          </w:tcPr>
          <w:p w14:paraId="053737F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14</w:t>
            </w:r>
          </w:p>
        </w:tc>
        <w:tc>
          <w:tcPr>
            <w:tcW w:w="1337" w:type="dxa"/>
            <w:tcBorders>
              <w:top w:val="nil"/>
              <w:left w:val="nil"/>
              <w:bottom w:val="single" w:sz="4" w:space="0" w:color="auto"/>
              <w:right w:val="single" w:sz="4" w:space="0" w:color="auto"/>
            </w:tcBorders>
            <w:shd w:val="clear" w:color="auto" w:fill="auto"/>
            <w:noWrap/>
            <w:vAlign w:val="center"/>
            <w:hideMark/>
          </w:tcPr>
          <w:p w14:paraId="326B19F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w:t>
            </w:r>
          </w:p>
        </w:tc>
      </w:tr>
      <w:tr w:rsidR="007B70BE" w:rsidRPr="007B70BE" w14:paraId="7DD6156A"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AA97C0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Спортивная (от ул. ул. Парковая до ул. Воронова)</w:t>
            </w:r>
          </w:p>
        </w:tc>
        <w:tc>
          <w:tcPr>
            <w:tcW w:w="607" w:type="dxa"/>
            <w:tcBorders>
              <w:top w:val="nil"/>
              <w:left w:val="nil"/>
              <w:bottom w:val="single" w:sz="4" w:space="0" w:color="auto"/>
              <w:right w:val="single" w:sz="4" w:space="0" w:color="auto"/>
            </w:tcBorders>
            <w:shd w:val="clear" w:color="auto" w:fill="auto"/>
            <w:noWrap/>
            <w:vAlign w:val="center"/>
            <w:hideMark/>
          </w:tcPr>
          <w:p w14:paraId="6309077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52</w:t>
            </w:r>
          </w:p>
        </w:tc>
        <w:tc>
          <w:tcPr>
            <w:tcW w:w="607" w:type="dxa"/>
            <w:tcBorders>
              <w:top w:val="nil"/>
              <w:left w:val="nil"/>
              <w:bottom w:val="single" w:sz="4" w:space="0" w:color="auto"/>
              <w:right w:val="single" w:sz="4" w:space="0" w:color="auto"/>
            </w:tcBorders>
            <w:shd w:val="clear" w:color="auto" w:fill="auto"/>
            <w:noWrap/>
            <w:vAlign w:val="center"/>
            <w:hideMark/>
          </w:tcPr>
          <w:p w14:paraId="6C704D0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73</w:t>
            </w:r>
          </w:p>
        </w:tc>
        <w:tc>
          <w:tcPr>
            <w:tcW w:w="1337" w:type="dxa"/>
            <w:tcBorders>
              <w:top w:val="nil"/>
              <w:left w:val="nil"/>
              <w:bottom w:val="single" w:sz="4" w:space="0" w:color="auto"/>
              <w:right w:val="single" w:sz="4" w:space="0" w:color="auto"/>
            </w:tcBorders>
            <w:shd w:val="clear" w:color="auto" w:fill="auto"/>
            <w:noWrap/>
            <w:vAlign w:val="center"/>
            <w:hideMark/>
          </w:tcPr>
          <w:p w14:paraId="2B47D57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28</w:t>
            </w:r>
          </w:p>
        </w:tc>
      </w:tr>
      <w:tr w:rsidR="007B70BE" w:rsidRPr="007B70BE" w14:paraId="498D47BD"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1900912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Труда</w:t>
            </w:r>
          </w:p>
        </w:tc>
        <w:tc>
          <w:tcPr>
            <w:tcW w:w="607" w:type="dxa"/>
            <w:tcBorders>
              <w:top w:val="nil"/>
              <w:left w:val="nil"/>
              <w:bottom w:val="single" w:sz="4" w:space="0" w:color="auto"/>
              <w:right w:val="single" w:sz="4" w:space="0" w:color="auto"/>
            </w:tcBorders>
            <w:shd w:val="clear" w:color="auto" w:fill="auto"/>
            <w:noWrap/>
            <w:vAlign w:val="center"/>
            <w:hideMark/>
          </w:tcPr>
          <w:p w14:paraId="45CC37C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607" w:type="dxa"/>
            <w:tcBorders>
              <w:top w:val="nil"/>
              <w:left w:val="nil"/>
              <w:bottom w:val="single" w:sz="4" w:space="0" w:color="auto"/>
              <w:right w:val="single" w:sz="4" w:space="0" w:color="auto"/>
            </w:tcBorders>
            <w:shd w:val="clear" w:color="auto" w:fill="auto"/>
            <w:noWrap/>
            <w:vAlign w:val="center"/>
            <w:hideMark/>
          </w:tcPr>
          <w:p w14:paraId="46851EF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17</w:t>
            </w:r>
          </w:p>
        </w:tc>
        <w:tc>
          <w:tcPr>
            <w:tcW w:w="1337" w:type="dxa"/>
            <w:tcBorders>
              <w:top w:val="nil"/>
              <w:left w:val="nil"/>
              <w:bottom w:val="single" w:sz="4" w:space="0" w:color="auto"/>
              <w:right w:val="single" w:sz="4" w:space="0" w:color="auto"/>
            </w:tcBorders>
            <w:shd w:val="clear" w:color="auto" w:fill="auto"/>
            <w:noWrap/>
            <w:vAlign w:val="center"/>
            <w:hideMark/>
          </w:tcPr>
          <w:p w14:paraId="7C00E63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r>
      <w:tr w:rsidR="007B70BE" w:rsidRPr="007B70BE" w14:paraId="6C4E793D"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4C06037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Устинова (от ул. Парковая до ул. Районная)</w:t>
            </w:r>
          </w:p>
        </w:tc>
        <w:tc>
          <w:tcPr>
            <w:tcW w:w="607" w:type="dxa"/>
            <w:tcBorders>
              <w:top w:val="nil"/>
              <w:left w:val="nil"/>
              <w:bottom w:val="single" w:sz="4" w:space="0" w:color="auto"/>
              <w:right w:val="single" w:sz="4" w:space="0" w:color="auto"/>
            </w:tcBorders>
            <w:shd w:val="clear" w:color="auto" w:fill="auto"/>
            <w:noWrap/>
            <w:vAlign w:val="center"/>
            <w:hideMark/>
          </w:tcPr>
          <w:p w14:paraId="1DC0A67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17</w:t>
            </w:r>
          </w:p>
        </w:tc>
        <w:tc>
          <w:tcPr>
            <w:tcW w:w="607" w:type="dxa"/>
            <w:tcBorders>
              <w:top w:val="nil"/>
              <w:left w:val="nil"/>
              <w:bottom w:val="single" w:sz="4" w:space="0" w:color="auto"/>
              <w:right w:val="single" w:sz="4" w:space="0" w:color="auto"/>
            </w:tcBorders>
            <w:shd w:val="clear" w:color="auto" w:fill="auto"/>
            <w:noWrap/>
            <w:vAlign w:val="center"/>
            <w:hideMark/>
          </w:tcPr>
          <w:p w14:paraId="02BF8EE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17</w:t>
            </w:r>
          </w:p>
        </w:tc>
        <w:tc>
          <w:tcPr>
            <w:tcW w:w="1337" w:type="dxa"/>
            <w:tcBorders>
              <w:top w:val="nil"/>
              <w:left w:val="nil"/>
              <w:bottom w:val="single" w:sz="4" w:space="0" w:color="auto"/>
              <w:right w:val="single" w:sz="4" w:space="0" w:color="auto"/>
            </w:tcBorders>
            <w:shd w:val="clear" w:color="auto" w:fill="auto"/>
            <w:noWrap/>
            <w:vAlign w:val="center"/>
            <w:hideMark/>
          </w:tcPr>
          <w:p w14:paraId="09D9318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r>
      <w:tr w:rsidR="007B70BE" w:rsidRPr="007B70BE" w14:paraId="27F9D7BB"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198DFE8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Чкалова (от пересечения а/д ул. Народного Фронта до пересечения а/д ул. Карла Либкнехта до ул. Орджоникидзе)</w:t>
            </w:r>
          </w:p>
        </w:tc>
        <w:tc>
          <w:tcPr>
            <w:tcW w:w="607" w:type="dxa"/>
            <w:tcBorders>
              <w:top w:val="nil"/>
              <w:left w:val="nil"/>
              <w:bottom w:val="single" w:sz="4" w:space="0" w:color="auto"/>
              <w:right w:val="single" w:sz="4" w:space="0" w:color="auto"/>
            </w:tcBorders>
            <w:shd w:val="clear" w:color="auto" w:fill="auto"/>
            <w:noWrap/>
            <w:vAlign w:val="center"/>
            <w:hideMark/>
          </w:tcPr>
          <w:p w14:paraId="776A68D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c>
          <w:tcPr>
            <w:tcW w:w="607" w:type="dxa"/>
            <w:tcBorders>
              <w:top w:val="nil"/>
              <w:left w:val="nil"/>
              <w:bottom w:val="single" w:sz="4" w:space="0" w:color="auto"/>
              <w:right w:val="single" w:sz="4" w:space="0" w:color="auto"/>
            </w:tcBorders>
            <w:shd w:val="clear" w:color="auto" w:fill="auto"/>
            <w:noWrap/>
            <w:vAlign w:val="center"/>
            <w:hideMark/>
          </w:tcPr>
          <w:p w14:paraId="484409B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c>
          <w:tcPr>
            <w:tcW w:w="1337" w:type="dxa"/>
            <w:tcBorders>
              <w:top w:val="nil"/>
              <w:left w:val="nil"/>
              <w:bottom w:val="single" w:sz="4" w:space="0" w:color="auto"/>
              <w:right w:val="single" w:sz="4" w:space="0" w:color="auto"/>
            </w:tcBorders>
            <w:shd w:val="clear" w:color="auto" w:fill="auto"/>
            <w:noWrap/>
            <w:vAlign w:val="center"/>
            <w:hideMark/>
          </w:tcPr>
          <w:p w14:paraId="7535B1F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7BEF41B0"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36D5E9F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Энгельса (от ул. Евстигнеева до ул. Районная)</w:t>
            </w:r>
          </w:p>
        </w:tc>
        <w:tc>
          <w:tcPr>
            <w:tcW w:w="607" w:type="dxa"/>
            <w:tcBorders>
              <w:top w:val="nil"/>
              <w:left w:val="nil"/>
              <w:bottom w:val="single" w:sz="4" w:space="0" w:color="auto"/>
              <w:right w:val="single" w:sz="4" w:space="0" w:color="auto"/>
            </w:tcBorders>
            <w:shd w:val="clear" w:color="auto" w:fill="auto"/>
            <w:noWrap/>
            <w:vAlign w:val="center"/>
            <w:hideMark/>
          </w:tcPr>
          <w:p w14:paraId="477E6C9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219</w:t>
            </w:r>
          </w:p>
        </w:tc>
        <w:tc>
          <w:tcPr>
            <w:tcW w:w="607" w:type="dxa"/>
            <w:tcBorders>
              <w:top w:val="nil"/>
              <w:left w:val="nil"/>
              <w:bottom w:val="single" w:sz="4" w:space="0" w:color="auto"/>
              <w:right w:val="single" w:sz="4" w:space="0" w:color="auto"/>
            </w:tcBorders>
            <w:shd w:val="clear" w:color="auto" w:fill="auto"/>
            <w:noWrap/>
            <w:vAlign w:val="center"/>
            <w:hideMark/>
          </w:tcPr>
          <w:p w14:paraId="5817F8D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161</w:t>
            </w:r>
          </w:p>
        </w:tc>
        <w:tc>
          <w:tcPr>
            <w:tcW w:w="1337" w:type="dxa"/>
            <w:tcBorders>
              <w:top w:val="nil"/>
              <w:left w:val="nil"/>
              <w:bottom w:val="single" w:sz="4" w:space="0" w:color="auto"/>
              <w:right w:val="single" w:sz="4" w:space="0" w:color="auto"/>
            </w:tcBorders>
            <w:shd w:val="clear" w:color="auto" w:fill="auto"/>
            <w:noWrap/>
            <w:vAlign w:val="center"/>
            <w:hideMark/>
          </w:tcPr>
          <w:p w14:paraId="2AB1A40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66</w:t>
            </w:r>
          </w:p>
        </w:tc>
      </w:tr>
      <w:tr w:rsidR="007B70BE" w:rsidRPr="007B70BE" w14:paraId="18C70D46"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24B7FB4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Энгельса (от ул. Крупской до ул. Евстигнеева)</w:t>
            </w:r>
          </w:p>
        </w:tc>
        <w:tc>
          <w:tcPr>
            <w:tcW w:w="607" w:type="dxa"/>
            <w:tcBorders>
              <w:top w:val="nil"/>
              <w:left w:val="nil"/>
              <w:bottom w:val="single" w:sz="4" w:space="0" w:color="auto"/>
              <w:right w:val="single" w:sz="4" w:space="0" w:color="auto"/>
            </w:tcBorders>
            <w:shd w:val="clear" w:color="auto" w:fill="auto"/>
            <w:noWrap/>
            <w:vAlign w:val="center"/>
            <w:hideMark/>
          </w:tcPr>
          <w:p w14:paraId="412F432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w:t>
            </w:r>
          </w:p>
        </w:tc>
        <w:tc>
          <w:tcPr>
            <w:tcW w:w="607" w:type="dxa"/>
            <w:tcBorders>
              <w:top w:val="nil"/>
              <w:left w:val="nil"/>
              <w:bottom w:val="single" w:sz="4" w:space="0" w:color="auto"/>
              <w:right w:val="single" w:sz="4" w:space="0" w:color="auto"/>
            </w:tcBorders>
            <w:shd w:val="clear" w:color="auto" w:fill="auto"/>
            <w:noWrap/>
            <w:vAlign w:val="center"/>
            <w:hideMark/>
          </w:tcPr>
          <w:p w14:paraId="4D2F4A9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41</w:t>
            </w:r>
          </w:p>
        </w:tc>
        <w:tc>
          <w:tcPr>
            <w:tcW w:w="1337" w:type="dxa"/>
            <w:tcBorders>
              <w:top w:val="nil"/>
              <w:left w:val="nil"/>
              <w:bottom w:val="single" w:sz="4" w:space="0" w:color="auto"/>
              <w:right w:val="single" w:sz="4" w:space="0" w:color="auto"/>
            </w:tcBorders>
            <w:shd w:val="clear" w:color="auto" w:fill="auto"/>
            <w:noWrap/>
            <w:vAlign w:val="center"/>
            <w:hideMark/>
          </w:tcPr>
          <w:p w14:paraId="2A4E4C0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r>
      <w:tr w:rsidR="007B70BE" w:rsidRPr="007B70BE" w14:paraId="4A1402D6" w14:textId="77777777" w:rsidTr="00106E44">
        <w:trPr>
          <w:trHeight w:val="300"/>
        </w:trPr>
        <w:tc>
          <w:tcPr>
            <w:tcW w:w="7656" w:type="dxa"/>
            <w:tcBorders>
              <w:top w:val="nil"/>
              <w:left w:val="single" w:sz="4" w:space="0" w:color="auto"/>
              <w:bottom w:val="single" w:sz="4" w:space="0" w:color="auto"/>
              <w:right w:val="single" w:sz="4" w:space="0" w:color="auto"/>
            </w:tcBorders>
            <w:shd w:val="clear" w:color="auto" w:fill="auto"/>
            <w:noWrap/>
            <w:vAlign w:val="bottom"/>
            <w:hideMark/>
          </w:tcPr>
          <w:p w14:paraId="2754E56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Южная</w:t>
            </w:r>
          </w:p>
        </w:tc>
        <w:tc>
          <w:tcPr>
            <w:tcW w:w="607" w:type="dxa"/>
            <w:tcBorders>
              <w:top w:val="nil"/>
              <w:left w:val="nil"/>
              <w:bottom w:val="single" w:sz="4" w:space="0" w:color="auto"/>
              <w:right w:val="single" w:sz="4" w:space="0" w:color="auto"/>
            </w:tcBorders>
            <w:shd w:val="clear" w:color="auto" w:fill="auto"/>
            <w:noWrap/>
            <w:vAlign w:val="center"/>
            <w:hideMark/>
          </w:tcPr>
          <w:p w14:paraId="7EF1C2B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c>
          <w:tcPr>
            <w:tcW w:w="607" w:type="dxa"/>
            <w:tcBorders>
              <w:top w:val="nil"/>
              <w:left w:val="nil"/>
              <w:bottom w:val="single" w:sz="4" w:space="0" w:color="auto"/>
              <w:right w:val="single" w:sz="4" w:space="0" w:color="auto"/>
            </w:tcBorders>
            <w:shd w:val="clear" w:color="auto" w:fill="auto"/>
            <w:noWrap/>
            <w:vAlign w:val="center"/>
            <w:hideMark/>
          </w:tcPr>
          <w:p w14:paraId="1BC7AA9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13</w:t>
            </w:r>
          </w:p>
        </w:tc>
        <w:tc>
          <w:tcPr>
            <w:tcW w:w="1337" w:type="dxa"/>
            <w:tcBorders>
              <w:top w:val="nil"/>
              <w:left w:val="nil"/>
              <w:bottom w:val="single" w:sz="4" w:space="0" w:color="auto"/>
              <w:right w:val="single" w:sz="4" w:space="0" w:color="auto"/>
            </w:tcBorders>
            <w:shd w:val="clear" w:color="auto" w:fill="auto"/>
            <w:noWrap/>
            <w:vAlign w:val="center"/>
            <w:hideMark/>
          </w:tcPr>
          <w:p w14:paraId="55E8410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r>
    </w:tbl>
    <w:p w14:paraId="13200472" w14:textId="77777777" w:rsidR="00AF09B8" w:rsidRDefault="00AF09B8" w:rsidP="008B4653">
      <w:pPr>
        <w:spacing w:after="0"/>
      </w:pPr>
    </w:p>
    <w:p w14:paraId="383BE221" w14:textId="3B058F88" w:rsidR="00F57E2F" w:rsidRDefault="00D54113" w:rsidP="00F57E2F">
      <w:pPr>
        <w:spacing w:after="0"/>
      </w:pPr>
      <w:r>
        <w:t xml:space="preserve">Кроме того, на территории округа </w:t>
      </w:r>
      <w:r w:rsidR="00F57E2F">
        <w:t>(в г. Верхняя Салда) расположены светофорные объекты (таблица 1.6.2)</w:t>
      </w:r>
    </w:p>
    <w:p w14:paraId="092580EA" w14:textId="77777777" w:rsidR="00F57E2F" w:rsidRDefault="00F57E2F" w:rsidP="00F57E2F">
      <w:pPr>
        <w:spacing w:after="0"/>
        <w:sectPr w:rsidR="00F57E2F" w:rsidSect="003E4547">
          <w:pgSz w:w="11906" w:h="16838"/>
          <w:pgMar w:top="1134" w:right="850" w:bottom="1134" w:left="1701" w:header="708" w:footer="708" w:gutter="0"/>
          <w:cols w:space="708"/>
          <w:titlePg/>
          <w:docGrid w:linePitch="360"/>
        </w:sectPr>
      </w:pPr>
    </w:p>
    <w:p w14:paraId="5C49044D" w14:textId="60A73191" w:rsidR="00F57E2F" w:rsidRDefault="00F57E2F" w:rsidP="00F57E2F">
      <w:pPr>
        <w:spacing w:after="0"/>
      </w:pPr>
    </w:p>
    <w:p w14:paraId="3522E2FC" w14:textId="200CB94D" w:rsidR="00F57E2F" w:rsidRDefault="00D54113" w:rsidP="00F57E2F">
      <w:pPr>
        <w:spacing w:after="0"/>
        <w:jc w:val="right"/>
      </w:pPr>
      <w:r>
        <w:t xml:space="preserve"> </w:t>
      </w:r>
      <w:r w:rsidR="00F57E2F">
        <w:t>Таблица 1.6.2</w:t>
      </w:r>
    </w:p>
    <w:p w14:paraId="25FA51D1" w14:textId="2B00AC00" w:rsidR="00D54113" w:rsidRDefault="00F57E2F" w:rsidP="00F57E2F">
      <w:pPr>
        <w:spacing w:after="0"/>
        <w:jc w:val="center"/>
      </w:pPr>
      <w:r>
        <w:t>Характеристика светофорных объектов</w:t>
      </w:r>
    </w:p>
    <w:tbl>
      <w:tblPr>
        <w:tblStyle w:val="af4"/>
        <w:tblW w:w="15877" w:type="dxa"/>
        <w:tblInd w:w="-572" w:type="dxa"/>
        <w:tblLayout w:type="fixed"/>
        <w:tblLook w:val="04A0" w:firstRow="1" w:lastRow="0" w:firstColumn="1" w:lastColumn="0" w:noHBand="0" w:noVBand="1"/>
      </w:tblPr>
      <w:tblGrid>
        <w:gridCol w:w="851"/>
        <w:gridCol w:w="5245"/>
        <w:gridCol w:w="1564"/>
        <w:gridCol w:w="1554"/>
        <w:gridCol w:w="1560"/>
        <w:gridCol w:w="2268"/>
        <w:gridCol w:w="1276"/>
        <w:gridCol w:w="1559"/>
      </w:tblGrid>
      <w:tr w:rsidR="00F57E2F" w:rsidRPr="00525DFF" w14:paraId="75A9F1B5" w14:textId="77777777" w:rsidTr="00F57E2F">
        <w:trPr>
          <w:trHeight w:val="20"/>
          <w:tblHeader/>
        </w:trPr>
        <w:tc>
          <w:tcPr>
            <w:tcW w:w="851" w:type="dxa"/>
          </w:tcPr>
          <w:p w14:paraId="7E21C305" w14:textId="798FF8D7" w:rsidR="00F57E2F" w:rsidRPr="00525DFF" w:rsidRDefault="00F57E2F" w:rsidP="00F57E2F">
            <w:pPr>
              <w:ind w:firstLine="34"/>
              <w:jc w:val="center"/>
              <w:rPr>
                <w:b/>
                <w:sz w:val="20"/>
              </w:rPr>
            </w:pPr>
            <w:r>
              <w:rPr>
                <w:b/>
                <w:sz w:val="20"/>
              </w:rPr>
              <w:t>№ п/п</w:t>
            </w:r>
          </w:p>
        </w:tc>
        <w:tc>
          <w:tcPr>
            <w:tcW w:w="5245" w:type="dxa"/>
          </w:tcPr>
          <w:p w14:paraId="70439405" w14:textId="64120CA9" w:rsidR="00F57E2F" w:rsidRPr="00525DFF" w:rsidRDefault="00F57E2F" w:rsidP="00F57E2F">
            <w:pPr>
              <w:spacing w:after="0" w:line="240" w:lineRule="auto"/>
              <w:ind w:firstLine="34"/>
              <w:jc w:val="center"/>
              <w:rPr>
                <w:b/>
                <w:sz w:val="20"/>
              </w:rPr>
            </w:pPr>
            <w:r>
              <w:rPr>
                <w:b/>
                <w:sz w:val="20"/>
              </w:rPr>
              <w:t>Местоположение</w:t>
            </w:r>
          </w:p>
        </w:tc>
        <w:tc>
          <w:tcPr>
            <w:tcW w:w="1564" w:type="dxa"/>
          </w:tcPr>
          <w:p w14:paraId="6B9271BC" w14:textId="0E62DEDA" w:rsidR="00F57E2F" w:rsidRPr="00525DFF" w:rsidRDefault="00F57E2F" w:rsidP="00F57E2F">
            <w:pPr>
              <w:spacing w:after="0" w:line="240" w:lineRule="auto"/>
              <w:ind w:firstLine="34"/>
              <w:jc w:val="center"/>
              <w:rPr>
                <w:b/>
                <w:sz w:val="20"/>
              </w:rPr>
            </w:pPr>
            <w:r>
              <w:rPr>
                <w:b/>
                <w:sz w:val="20"/>
              </w:rPr>
              <w:t>Тип светофорного объекта</w:t>
            </w:r>
          </w:p>
        </w:tc>
        <w:tc>
          <w:tcPr>
            <w:tcW w:w="1554" w:type="dxa"/>
          </w:tcPr>
          <w:p w14:paraId="6C22251E" w14:textId="77777777" w:rsidR="00F57E2F" w:rsidRPr="00525DFF" w:rsidRDefault="00F57E2F" w:rsidP="00F57E2F">
            <w:pPr>
              <w:spacing w:after="0" w:line="240" w:lineRule="auto"/>
              <w:ind w:firstLine="34"/>
              <w:jc w:val="center"/>
              <w:rPr>
                <w:b/>
                <w:sz w:val="20"/>
              </w:rPr>
            </w:pPr>
            <w:r w:rsidRPr="00525DFF">
              <w:rPr>
                <w:b/>
                <w:sz w:val="20"/>
              </w:rPr>
              <w:t>Светофор Т</w:t>
            </w:r>
            <w:r>
              <w:rPr>
                <w:b/>
                <w:sz w:val="20"/>
              </w:rPr>
              <w:t xml:space="preserve"> </w:t>
            </w:r>
            <w:r w:rsidRPr="00525DFF">
              <w:rPr>
                <w:b/>
                <w:sz w:val="20"/>
              </w:rPr>
              <w:t>1.</w:t>
            </w:r>
          </w:p>
        </w:tc>
        <w:tc>
          <w:tcPr>
            <w:tcW w:w="1560" w:type="dxa"/>
          </w:tcPr>
          <w:p w14:paraId="74F6D86C" w14:textId="77777777" w:rsidR="00F57E2F" w:rsidRPr="00525DFF" w:rsidRDefault="00F57E2F" w:rsidP="00F57E2F">
            <w:pPr>
              <w:spacing w:after="0" w:line="240" w:lineRule="auto"/>
              <w:ind w:firstLine="34"/>
              <w:jc w:val="center"/>
              <w:rPr>
                <w:b/>
                <w:sz w:val="20"/>
              </w:rPr>
            </w:pPr>
            <w:r w:rsidRPr="00525DFF">
              <w:rPr>
                <w:b/>
                <w:sz w:val="20"/>
              </w:rPr>
              <w:t>Светофор П</w:t>
            </w:r>
            <w:r>
              <w:rPr>
                <w:b/>
                <w:sz w:val="20"/>
              </w:rPr>
              <w:t xml:space="preserve"> </w:t>
            </w:r>
            <w:r w:rsidRPr="00525DFF">
              <w:rPr>
                <w:b/>
                <w:sz w:val="20"/>
              </w:rPr>
              <w:t>1.</w:t>
            </w:r>
          </w:p>
        </w:tc>
        <w:tc>
          <w:tcPr>
            <w:tcW w:w="2268" w:type="dxa"/>
          </w:tcPr>
          <w:p w14:paraId="3CD9900F" w14:textId="77777777" w:rsidR="00F57E2F" w:rsidRPr="00525DFF" w:rsidRDefault="00F57E2F" w:rsidP="00F57E2F">
            <w:pPr>
              <w:spacing w:after="0" w:line="240" w:lineRule="auto"/>
              <w:ind w:firstLine="34"/>
              <w:jc w:val="center"/>
              <w:rPr>
                <w:b/>
                <w:sz w:val="20"/>
              </w:rPr>
            </w:pPr>
            <w:r w:rsidRPr="00525DFF">
              <w:rPr>
                <w:b/>
                <w:sz w:val="20"/>
              </w:rPr>
              <w:t>Контроллер</w:t>
            </w:r>
          </w:p>
        </w:tc>
        <w:tc>
          <w:tcPr>
            <w:tcW w:w="1276" w:type="dxa"/>
          </w:tcPr>
          <w:p w14:paraId="01786DCA" w14:textId="77777777" w:rsidR="00F57E2F" w:rsidRPr="00525DFF" w:rsidRDefault="00F57E2F" w:rsidP="00F57E2F">
            <w:pPr>
              <w:spacing w:after="0" w:line="240" w:lineRule="auto"/>
              <w:ind w:firstLine="34"/>
              <w:jc w:val="center"/>
              <w:rPr>
                <w:b/>
                <w:sz w:val="20"/>
              </w:rPr>
            </w:pPr>
            <w:r>
              <w:rPr>
                <w:b/>
                <w:sz w:val="20"/>
              </w:rPr>
              <w:t>Вид работ</w:t>
            </w:r>
          </w:p>
        </w:tc>
        <w:tc>
          <w:tcPr>
            <w:tcW w:w="1559" w:type="dxa"/>
            <w:tcBorders>
              <w:right w:val="single" w:sz="4" w:space="0" w:color="auto"/>
            </w:tcBorders>
          </w:tcPr>
          <w:p w14:paraId="041885CD" w14:textId="77777777" w:rsidR="00F57E2F" w:rsidRPr="00525DFF" w:rsidRDefault="00F57E2F" w:rsidP="00F57E2F">
            <w:pPr>
              <w:spacing w:after="0" w:line="240" w:lineRule="auto"/>
              <w:ind w:firstLine="34"/>
              <w:jc w:val="center"/>
              <w:rPr>
                <w:b/>
                <w:sz w:val="20"/>
              </w:rPr>
            </w:pPr>
            <w:r w:rsidRPr="00525DFF">
              <w:rPr>
                <w:b/>
                <w:sz w:val="20"/>
              </w:rPr>
              <w:t>Кол-во пеш. переходов</w:t>
            </w:r>
          </w:p>
        </w:tc>
      </w:tr>
      <w:tr w:rsidR="00F57E2F" w:rsidRPr="00525DFF" w14:paraId="69122D82" w14:textId="77777777" w:rsidTr="00F57E2F">
        <w:trPr>
          <w:trHeight w:val="20"/>
        </w:trPr>
        <w:tc>
          <w:tcPr>
            <w:tcW w:w="851" w:type="dxa"/>
          </w:tcPr>
          <w:p w14:paraId="13AA926F" w14:textId="77777777" w:rsidR="00F57E2F" w:rsidRPr="00525DFF" w:rsidRDefault="00F57E2F" w:rsidP="00F57E2F">
            <w:pPr>
              <w:ind w:firstLine="34"/>
              <w:jc w:val="center"/>
              <w:rPr>
                <w:b/>
                <w:sz w:val="20"/>
              </w:rPr>
            </w:pPr>
            <w:r w:rsidRPr="00525DFF">
              <w:rPr>
                <w:b/>
                <w:sz w:val="20"/>
              </w:rPr>
              <w:t>1.</w:t>
            </w:r>
          </w:p>
        </w:tc>
        <w:tc>
          <w:tcPr>
            <w:tcW w:w="5245" w:type="dxa"/>
          </w:tcPr>
          <w:p w14:paraId="11C07289" w14:textId="77777777" w:rsidR="00F57E2F" w:rsidRPr="00525DFF" w:rsidRDefault="00F57E2F" w:rsidP="00F57E2F">
            <w:pPr>
              <w:spacing w:after="0" w:line="240" w:lineRule="auto"/>
              <w:ind w:firstLine="34"/>
              <w:jc w:val="center"/>
              <w:rPr>
                <w:b/>
                <w:sz w:val="20"/>
              </w:rPr>
            </w:pPr>
            <w:r>
              <w:rPr>
                <w:b/>
                <w:sz w:val="20"/>
              </w:rPr>
              <w:t xml:space="preserve">г. Верхняя Салда, </w:t>
            </w:r>
            <w:r w:rsidRPr="00525DFF">
              <w:rPr>
                <w:b/>
                <w:sz w:val="20"/>
              </w:rPr>
              <w:t xml:space="preserve">ул. Парковая </w:t>
            </w:r>
          </w:p>
          <w:p w14:paraId="1EF6ACD1" w14:textId="77777777" w:rsidR="00F57E2F" w:rsidRPr="00525DFF" w:rsidRDefault="00F57E2F" w:rsidP="00F57E2F">
            <w:pPr>
              <w:spacing w:after="0" w:line="240" w:lineRule="auto"/>
              <w:ind w:firstLine="34"/>
              <w:jc w:val="center"/>
              <w:rPr>
                <w:b/>
                <w:sz w:val="20"/>
              </w:rPr>
            </w:pPr>
            <w:r w:rsidRPr="00525DFF">
              <w:rPr>
                <w:b/>
                <w:sz w:val="20"/>
              </w:rPr>
              <w:t>проходная «Восточная»</w:t>
            </w:r>
          </w:p>
        </w:tc>
        <w:tc>
          <w:tcPr>
            <w:tcW w:w="1564" w:type="dxa"/>
          </w:tcPr>
          <w:p w14:paraId="7850867E"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4444954C" w14:textId="77777777" w:rsidR="00F57E2F" w:rsidRPr="00525DFF" w:rsidRDefault="00F57E2F" w:rsidP="00F57E2F">
            <w:pPr>
              <w:spacing w:after="0" w:line="240" w:lineRule="auto"/>
              <w:ind w:firstLine="34"/>
              <w:jc w:val="center"/>
              <w:rPr>
                <w:b/>
                <w:sz w:val="20"/>
              </w:rPr>
            </w:pPr>
            <w:r w:rsidRPr="00525DFF">
              <w:rPr>
                <w:sz w:val="20"/>
              </w:rPr>
              <w:t xml:space="preserve">4 шт. </w:t>
            </w:r>
          </w:p>
        </w:tc>
        <w:tc>
          <w:tcPr>
            <w:tcW w:w="1560" w:type="dxa"/>
          </w:tcPr>
          <w:p w14:paraId="16205276" w14:textId="77777777" w:rsidR="00F57E2F" w:rsidRDefault="00F57E2F" w:rsidP="00F57E2F">
            <w:pPr>
              <w:spacing w:after="0" w:line="240" w:lineRule="auto"/>
              <w:ind w:firstLine="34"/>
              <w:jc w:val="center"/>
            </w:pPr>
            <w:r w:rsidRPr="00525DFF">
              <w:rPr>
                <w:sz w:val="20"/>
              </w:rPr>
              <w:t>2 шт.</w:t>
            </w:r>
            <w:r>
              <w:t xml:space="preserve"> </w:t>
            </w:r>
          </w:p>
          <w:p w14:paraId="71084823" w14:textId="77777777" w:rsidR="00F57E2F" w:rsidRPr="00525DFF" w:rsidRDefault="00F57E2F" w:rsidP="00F57E2F">
            <w:pPr>
              <w:spacing w:after="0" w:line="240" w:lineRule="auto"/>
              <w:ind w:firstLine="34"/>
              <w:jc w:val="center"/>
              <w:rPr>
                <w:b/>
                <w:sz w:val="20"/>
              </w:rPr>
            </w:pPr>
            <w:r w:rsidRPr="008B1E34">
              <w:rPr>
                <w:sz w:val="20"/>
              </w:rPr>
              <w:t>с ТООВ и УЗС</w:t>
            </w:r>
          </w:p>
        </w:tc>
        <w:tc>
          <w:tcPr>
            <w:tcW w:w="2268" w:type="dxa"/>
          </w:tcPr>
          <w:p w14:paraId="65C46DA9" w14:textId="77777777" w:rsidR="00F57E2F" w:rsidRPr="00525DFF" w:rsidRDefault="00F57E2F" w:rsidP="00F57E2F">
            <w:pPr>
              <w:spacing w:after="0" w:line="240" w:lineRule="auto"/>
              <w:ind w:firstLine="34"/>
              <w:jc w:val="center"/>
              <w:rPr>
                <w:sz w:val="20"/>
              </w:rPr>
            </w:pPr>
            <w:r w:rsidRPr="00525DFF">
              <w:rPr>
                <w:sz w:val="20"/>
              </w:rPr>
              <w:t xml:space="preserve">контроллер КДУ 3.2.Н </w:t>
            </w:r>
          </w:p>
          <w:p w14:paraId="3BAFCB7B" w14:textId="77777777" w:rsidR="00F57E2F" w:rsidRPr="00525DFF" w:rsidRDefault="00F57E2F" w:rsidP="00F57E2F">
            <w:pPr>
              <w:spacing w:after="0" w:line="240" w:lineRule="auto"/>
              <w:ind w:firstLine="34"/>
              <w:jc w:val="center"/>
              <w:rPr>
                <w:sz w:val="20"/>
              </w:rPr>
            </w:pPr>
            <w:r w:rsidRPr="00525DFF">
              <w:rPr>
                <w:sz w:val="20"/>
              </w:rPr>
              <w:t>установка 2018 г.</w:t>
            </w:r>
          </w:p>
        </w:tc>
        <w:tc>
          <w:tcPr>
            <w:tcW w:w="1276" w:type="dxa"/>
          </w:tcPr>
          <w:p w14:paraId="621DF46A" w14:textId="77777777" w:rsidR="00F57E2F" w:rsidRPr="000A014B" w:rsidRDefault="00F57E2F" w:rsidP="00F57E2F">
            <w:pPr>
              <w:spacing w:after="0" w:line="240" w:lineRule="auto"/>
              <w:ind w:firstLine="34"/>
              <w:jc w:val="center"/>
              <w:rPr>
                <w:sz w:val="20"/>
              </w:rPr>
            </w:pPr>
            <w:r w:rsidRPr="000A014B">
              <w:rPr>
                <w:sz w:val="20"/>
              </w:rPr>
              <w:t>Ремонт 2023 г.</w:t>
            </w:r>
          </w:p>
        </w:tc>
        <w:tc>
          <w:tcPr>
            <w:tcW w:w="1559" w:type="dxa"/>
          </w:tcPr>
          <w:p w14:paraId="32367255"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37EBC396" w14:textId="77777777" w:rsidTr="00F57E2F">
        <w:trPr>
          <w:trHeight w:val="20"/>
        </w:trPr>
        <w:tc>
          <w:tcPr>
            <w:tcW w:w="851" w:type="dxa"/>
            <w:shd w:val="clear" w:color="auto" w:fill="auto"/>
          </w:tcPr>
          <w:p w14:paraId="7968D613" w14:textId="77777777" w:rsidR="00F57E2F" w:rsidRPr="00525DFF" w:rsidRDefault="00F57E2F" w:rsidP="00F57E2F">
            <w:pPr>
              <w:ind w:firstLine="34"/>
              <w:jc w:val="center"/>
              <w:rPr>
                <w:b/>
                <w:sz w:val="20"/>
              </w:rPr>
            </w:pPr>
            <w:r w:rsidRPr="00525DFF">
              <w:rPr>
                <w:b/>
                <w:sz w:val="20"/>
              </w:rPr>
              <w:t>2.</w:t>
            </w:r>
          </w:p>
        </w:tc>
        <w:tc>
          <w:tcPr>
            <w:tcW w:w="5245" w:type="dxa"/>
            <w:shd w:val="clear" w:color="auto" w:fill="auto"/>
          </w:tcPr>
          <w:p w14:paraId="45E98ECA" w14:textId="77777777" w:rsidR="00F57E2F" w:rsidRPr="00BA109B" w:rsidRDefault="00F57E2F" w:rsidP="00F57E2F">
            <w:pPr>
              <w:spacing w:after="0" w:line="240" w:lineRule="auto"/>
              <w:ind w:firstLine="34"/>
              <w:jc w:val="center"/>
              <w:rPr>
                <w:b/>
                <w:sz w:val="20"/>
              </w:rPr>
            </w:pPr>
            <w:r>
              <w:rPr>
                <w:b/>
                <w:sz w:val="20"/>
              </w:rPr>
              <w:t xml:space="preserve">г. Верхняя Салда, </w:t>
            </w:r>
            <w:r w:rsidRPr="00BA109B">
              <w:rPr>
                <w:b/>
                <w:sz w:val="20"/>
              </w:rPr>
              <w:t xml:space="preserve">ул. Парковая – </w:t>
            </w:r>
          </w:p>
          <w:p w14:paraId="2C17A6D6" w14:textId="77777777" w:rsidR="00F57E2F" w:rsidRPr="00BA109B" w:rsidRDefault="00F57E2F" w:rsidP="00F57E2F">
            <w:pPr>
              <w:spacing w:after="0" w:line="240" w:lineRule="auto"/>
              <w:ind w:firstLine="34"/>
              <w:jc w:val="center"/>
              <w:rPr>
                <w:b/>
                <w:sz w:val="20"/>
              </w:rPr>
            </w:pPr>
            <w:r w:rsidRPr="00BA109B">
              <w:rPr>
                <w:b/>
                <w:sz w:val="20"/>
              </w:rPr>
              <w:t>ул. Восточная</w:t>
            </w:r>
          </w:p>
        </w:tc>
        <w:tc>
          <w:tcPr>
            <w:tcW w:w="1564" w:type="dxa"/>
            <w:shd w:val="clear" w:color="auto" w:fill="auto"/>
          </w:tcPr>
          <w:p w14:paraId="22683636" w14:textId="77777777" w:rsidR="00F57E2F" w:rsidRPr="00BA109B" w:rsidRDefault="00F57E2F" w:rsidP="00F57E2F">
            <w:pPr>
              <w:spacing w:after="0" w:line="240" w:lineRule="auto"/>
              <w:ind w:firstLine="34"/>
              <w:jc w:val="center"/>
              <w:rPr>
                <w:b/>
                <w:sz w:val="20"/>
              </w:rPr>
            </w:pPr>
            <w:r w:rsidRPr="00BA109B">
              <w:rPr>
                <w:sz w:val="20"/>
              </w:rPr>
              <w:t>светодиодный</w:t>
            </w:r>
          </w:p>
        </w:tc>
        <w:tc>
          <w:tcPr>
            <w:tcW w:w="1554" w:type="dxa"/>
            <w:shd w:val="clear" w:color="auto" w:fill="auto"/>
          </w:tcPr>
          <w:p w14:paraId="12F480A0" w14:textId="77777777" w:rsidR="00F57E2F" w:rsidRPr="00BA109B" w:rsidRDefault="00F57E2F" w:rsidP="00F57E2F">
            <w:pPr>
              <w:spacing w:after="0" w:line="240" w:lineRule="auto"/>
              <w:ind w:firstLine="34"/>
              <w:jc w:val="center"/>
              <w:rPr>
                <w:b/>
                <w:sz w:val="20"/>
              </w:rPr>
            </w:pPr>
            <w:r w:rsidRPr="00BA109B">
              <w:rPr>
                <w:sz w:val="20"/>
              </w:rPr>
              <w:t>6 шт.</w:t>
            </w:r>
          </w:p>
        </w:tc>
        <w:tc>
          <w:tcPr>
            <w:tcW w:w="1560" w:type="dxa"/>
            <w:shd w:val="clear" w:color="auto" w:fill="auto"/>
          </w:tcPr>
          <w:p w14:paraId="48F726C8" w14:textId="77777777" w:rsidR="00F57E2F" w:rsidRPr="00BA109B" w:rsidRDefault="00F57E2F" w:rsidP="00F57E2F">
            <w:pPr>
              <w:spacing w:after="0" w:line="240" w:lineRule="auto"/>
              <w:ind w:firstLine="34"/>
              <w:jc w:val="center"/>
              <w:rPr>
                <w:b/>
                <w:sz w:val="20"/>
              </w:rPr>
            </w:pPr>
            <w:r w:rsidRPr="00BA109B">
              <w:rPr>
                <w:sz w:val="20"/>
              </w:rPr>
              <w:t xml:space="preserve">2 шт. </w:t>
            </w:r>
          </w:p>
        </w:tc>
        <w:tc>
          <w:tcPr>
            <w:tcW w:w="2268" w:type="dxa"/>
            <w:shd w:val="clear" w:color="auto" w:fill="auto"/>
          </w:tcPr>
          <w:p w14:paraId="4C97AA63" w14:textId="77777777" w:rsidR="00F57E2F" w:rsidRPr="00BA109B" w:rsidRDefault="00F57E2F" w:rsidP="00F57E2F">
            <w:pPr>
              <w:spacing w:after="0" w:line="240" w:lineRule="auto"/>
              <w:ind w:firstLine="34"/>
              <w:jc w:val="center"/>
              <w:rPr>
                <w:sz w:val="20"/>
              </w:rPr>
            </w:pPr>
            <w:r w:rsidRPr="00BA109B">
              <w:rPr>
                <w:sz w:val="20"/>
              </w:rPr>
              <w:t xml:space="preserve">контроллер КДУ 3.2.Н </w:t>
            </w:r>
          </w:p>
          <w:p w14:paraId="717068BC" w14:textId="77777777" w:rsidR="00F57E2F" w:rsidRPr="00BA109B" w:rsidRDefault="00F57E2F" w:rsidP="00F57E2F">
            <w:pPr>
              <w:spacing w:after="0" w:line="240" w:lineRule="auto"/>
              <w:ind w:firstLine="34"/>
              <w:jc w:val="center"/>
              <w:rPr>
                <w:sz w:val="20"/>
              </w:rPr>
            </w:pPr>
            <w:r w:rsidRPr="00BA109B">
              <w:rPr>
                <w:sz w:val="20"/>
              </w:rPr>
              <w:t>установка 2018 г.</w:t>
            </w:r>
          </w:p>
        </w:tc>
        <w:tc>
          <w:tcPr>
            <w:tcW w:w="1276" w:type="dxa"/>
            <w:shd w:val="clear" w:color="auto" w:fill="auto"/>
          </w:tcPr>
          <w:p w14:paraId="006EED29" w14:textId="77777777" w:rsidR="00F57E2F" w:rsidRPr="00BA109B" w:rsidRDefault="00F57E2F" w:rsidP="00F57E2F">
            <w:pPr>
              <w:spacing w:after="0" w:line="240" w:lineRule="auto"/>
              <w:ind w:firstLine="34"/>
              <w:jc w:val="center"/>
              <w:rPr>
                <w:sz w:val="20"/>
              </w:rPr>
            </w:pPr>
            <w:r w:rsidRPr="00BA109B">
              <w:rPr>
                <w:sz w:val="20"/>
              </w:rPr>
              <w:t>установка 2011 г.</w:t>
            </w:r>
          </w:p>
        </w:tc>
        <w:tc>
          <w:tcPr>
            <w:tcW w:w="1559" w:type="dxa"/>
            <w:shd w:val="clear" w:color="auto" w:fill="auto"/>
          </w:tcPr>
          <w:p w14:paraId="3A8CF0EC" w14:textId="77777777" w:rsidR="00F57E2F" w:rsidRPr="00BA109B" w:rsidRDefault="00F57E2F" w:rsidP="00F57E2F">
            <w:pPr>
              <w:spacing w:after="0" w:line="240" w:lineRule="auto"/>
              <w:ind w:firstLine="34"/>
              <w:jc w:val="center"/>
              <w:rPr>
                <w:b/>
                <w:sz w:val="20"/>
              </w:rPr>
            </w:pPr>
            <w:r w:rsidRPr="00BA109B">
              <w:rPr>
                <w:b/>
                <w:sz w:val="20"/>
              </w:rPr>
              <w:t>1 шт.</w:t>
            </w:r>
          </w:p>
        </w:tc>
      </w:tr>
      <w:tr w:rsidR="00F57E2F" w:rsidRPr="00525DFF" w14:paraId="3CAF0A7B" w14:textId="77777777" w:rsidTr="00F57E2F">
        <w:trPr>
          <w:trHeight w:val="20"/>
        </w:trPr>
        <w:tc>
          <w:tcPr>
            <w:tcW w:w="851" w:type="dxa"/>
          </w:tcPr>
          <w:p w14:paraId="6ABB1573" w14:textId="77777777" w:rsidR="00F57E2F" w:rsidRPr="00525DFF" w:rsidRDefault="00F57E2F" w:rsidP="00F57E2F">
            <w:pPr>
              <w:ind w:firstLine="34"/>
              <w:jc w:val="center"/>
              <w:rPr>
                <w:b/>
                <w:sz w:val="20"/>
              </w:rPr>
            </w:pPr>
            <w:r w:rsidRPr="00525DFF">
              <w:rPr>
                <w:b/>
                <w:sz w:val="20"/>
              </w:rPr>
              <w:t>3.</w:t>
            </w:r>
          </w:p>
        </w:tc>
        <w:tc>
          <w:tcPr>
            <w:tcW w:w="5245" w:type="dxa"/>
          </w:tcPr>
          <w:p w14:paraId="2632D351" w14:textId="77777777" w:rsidR="00F57E2F" w:rsidRDefault="00F57E2F" w:rsidP="00F57E2F">
            <w:pPr>
              <w:spacing w:after="0" w:line="240" w:lineRule="auto"/>
              <w:ind w:firstLine="34"/>
              <w:jc w:val="center"/>
              <w:rPr>
                <w:b/>
                <w:sz w:val="20"/>
              </w:rPr>
            </w:pPr>
            <w:r>
              <w:rPr>
                <w:b/>
                <w:sz w:val="20"/>
              </w:rPr>
              <w:t xml:space="preserve">г. Верхняя Салда, </w:t>
            </w:r>
            <w:r w:rsidRPr="00525DFF">
              <w:rPr>
                <w:b/>
                <w:sz w:val="20"/>
              </w:rPr>
              <w:t xml:space="preserve">ул. Парковая </w:t>
            </w:r>
            <w:r>
              <w:rPr>
                <w:b/>
                <w:sz w:val="20"/>
              </w:rPr>
              <w:t>–</w:t>
            </w:r>
          </w:p>
          <w:p w14:paraId="06E18B8B" w14:textId="77777777" w:rsidR="00F57E2F" w:rsidRPr="00525DFF" w:rsidRDefault="00F57E2F" w:rsidP="00F57E2F">
            <w:pPr>
              <w:spacing w:after="0" w:line="240" w:lineRule="auto"/>
              <w:ind w:firstLine="34"/>
              <w:jc w:val="center"/>
              <w:rPr>
                <w:b/>
                <w:sz w:val="20"/>
              </w:rPr>
            </w:pPr>
            <w:r w:rsidRPr="00525DFF">
              <w:rPr>
                <w:b/>
                <w:sz w:val="20"/>
              </w:rPr>
              <w:t xml:space="preserve"> ул. Сабурова</w:t>
            </w:r>
          </w:p>
        </w:tc>
        <w:tc>
          <w:tcPr>
            <w:tcW w:w="1564" w:type="dxa"/>
          </w:tcPr>
          <w:p w14:paraId="15B3010E"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0F3C3A59" w14:textId="77777777" w:rsidR="00F57E2F" w:rsidRPr="00525DFF" w:rsidRDefault="00F57E2F" w:rsidP="00F57E2F">
            <w:pPr>
              <w:spacing w:after="0" w:line="240" w:lineRule="auto"/>
              <w:ind w:firstLine="34"/>
              <w:jc w:val="center"/>
              <w:rPr>
                <w:b/>
                <w:sz w:val="20"/>
              </w:rPr>
            </w:pPr>
            <w:r w:rsidRPr="00525DFF">
              <w:rPr>
                <w:sz w:val="20"/>
              </w:rPr>
              <w:t>8 шт.</w:t>
            </w:r>
          </w:p>
        </w:tc>
        <w:tc>
          <w:tcPr>
            <w:tcW w:w="1560" w:type="dxa"/>
          </w:tcPr>
          <w:p w14:paraId="14972E05" w14:textId="77777777" w:rsidR="00F57E2F" w:rsidRDefault="00F57E2F" w:rsidP="00F57E2F">
            <w:pPr>
              <w:spacing w:after="0" w:line="240" w:lineRule="auto"/>
              <w:ind w:firstLine="34"/>
              <w:jc w:val="center"/>
              <w:rPr>
                <w:sz w:val="20"/>
              </w:rPr>
            </w:pPr>
            <w:r w:rsidRPr="00525DFF">
              <w:rPr>
                <w:sz w:val="20"/>
              </w:rPr>
              <w:t>6 шт.</w:t>
            </w:r>
            <w:r>
              <w:rPr>
                <w:sz w:val="20"/>
              </w:rPr>
              <w:t xml:space="preserve"> </w:t>
            </w:r>
          </w:p>
          <w:p w14:paraId="06CD2673" w14:textId="77777777" w:rsidR="00F57E2F" w:rsidRPr="00AB25BF" w:rsidRDefault="00F57E2F" w:rsidP="00F57E2F">
            <w:pPr>
              <w:spacing w:after="0" w:line="240" w:lineRule="auto"/>
              <w:ind w:firstLine="34"/>
              <w:jc w:val="center"/>
              <w:rPr>
                <w:sz w:val="20"/>
              </w:rPr>
            </w:pPr>
            <w:r w:rsidRPr="00AB25BF">
              <w:rPr>
                <w:sz w:val="20"/>
              </w:rPr>
              <w:t>с ТООВ и УЗС</w:t>
            </w:r>
          </w:p>
        </w:tc>
        <w:tc>
          <w:tcPr>
            <w:tcW w:w="2268" w:type="dxa"/>
          </w:tcPr>
          <w:p w14:paraId="0748B8D6" w14:textId="77777777" w:rsidR="00F57E2F" w:rsidRPr="00525DFF" w:rsidRDefault="00F57E2F" w:rsidP="00F57E2F">
            <w:pPr>
              <w:spacing w:after="0" w:line="240" w:lineRule="auto"/>
              <w:ind w:firstLine="34"/>
              <w:jc w:val="center"/>
              <w:rPr>
                <w:sz w:val="20"/>
              </w:rPr>
            </w:pPr>
            <w:r w:rsidRPr="00525DFF">
              <w:rPr>
                <w:sz w:val="20"/>
              </w:rPr>
              <w:t xml:space="preserve">контроллер КДУ 3.2.Н </w:t>
            </w:r>
          </w:p>
          <w:p w14:paraId="0BE79FEB" w14:textId="77777777" w:rsidR="00F57E2F" w:rsidRPr="00525DFF" w:rsidRDefault="00F57E2F" w:rsidP="00F57E2F">
            <w:pPr>
              <w:spacing w:after="0" w:line="240" w:lineRule="auto"/>
              <w:ind w:firstLine="34"/>
              <w:jc w:val="center"/>
              <w:rPr>
                <w:b/>
                <w:sz w:val="20"/>
              </w:rPr>
            </w:pPr>
            <w:r w:rsidRPr="00525DFF">
              <w:rPr>
                <w:sz w:val="20"/>
              </w:rPr>
              <w:t>установка 2017 г.</w:t>
            </w:r>
          </w:p>
        </w:tc>
        <w:tc>
          <w:tcPr>
            <w:tcW w:w="1276" w:type="dxa"/>
          </w:tcPr>
          <w:p w14:paraId="4FEEBA5C" w14:textId="77777777" w:rsidR="00F57E2F" w:rsidRPr="00AB25BF" w:rsidRDefault="00F57E2F" w:rsidP="00F57E2F">
            <w:pPr>
              <w:spacing w:after="0" w:line="240" w:lineRule="auto"/>
              <w:ind w:firstLine="34"/>
              <w:jc w:val="center"/>
              <w:rPr>
                <w:sz w:val="20"/>
              </w:rPr>
            </w:pPr>
            <w:r w:rsidRPr="00AB25BF">
              <w:rPr>
                <w:sz w:val="20"/>
              </w:rPr>
              <w:t xml:space="preserve">Ремонт </w:t>
            </w:r>
          </w:p>
          <w:p w14:paraId="147039E9" w14:textId="77777777" w:rsidR="00F57E2F" w:rsidRPr="00525DFF" w:rsidRDefault="00F57E2F" w:rsidP="00F57E2F">
            <w:pPr>
              <w:spacing w:after="0" w:line="240" w:lineRule="auto"/>
              <w:ind w:firstLine="34"/>
              <w:jc w:val="center"/>
              <w:rPr>
                <w:b/>
                <w:sz w:val="20"/>
              </w:rPr>
            </w:pPr>
            <w:r w:rsidRPr="00AB25BF">
              <w:rPr>
                <w:sz w:val="20"/>
              </w:rPr>
              <w:t>2023 г.</w:t>
            </w:r>
          </w:p>
        </w:tc>
        <w:tc>
          <w:tcPr>
            <w:tcW w:w="1559" w:type="dxa"/>
          </w:tcPr>
          <w:p w14:paraId="306A54FF" w14:textId="77777777" w:rsidR="00F57E2F" w:rsidRPr="00525DFF" w:rsidRDefault="00F57E2F" w:rsidP="00F57E2F">
            <w:pPr>
              <w:spacing w:after="0" w:line="240" w:lineRule="auto"/>
              <w:ind w:firstLine="34"/>
              <w:jc w:val="center"/>
              <w:rPr>
                <w:b/>
                <w:sz w:val="20"/>
              </w:rPr>
            </w:pPr>
            <w:r>
              <w:rPr>
                <w:b/>
                <w:sz w:val="20"/>
              </w:rPr>
              <w:t>3 шт.</w:t>
            </w:r>
          </w:p>
        </w:tc>
      </w:tr>
      <w:tr w:rsidR="00F57E2F" w:rsidRPr="00525DFF" w14:paraId="444BBE3C" w14:textId="77777777" w:rsidTr="00F57E2F">
        <w:trPr>
          <w:trHeight w:val="20"/>
        </w:trPr>
        <w:tc>
          <w:tcPr>
            <w:tcW w:w="851" w:type="dxa"/>
          </w:tcPr>
          <w:p w14:paraId="2231E86D" w14:textId="77777777" w:rsidR="00F57E2F" w:rsidRPr="00525DFF" w:rsidRDefault="00F57E2F" w:rsidP="00F57E2F">
            <w:pPr>
              <w:ind w:firstLine="34"/>
              <w:jc w:val="center"/>
              <w:rPr>
                <w:b/>
                <w:sz w:val="20"/>
              </w:rPr>
            </w:pPr>
            <w:r w:rsidRPr="00525DFF">
              <w:rPr>
                <w:b/>
                <w:sz w:val="20"/>
              </w:rPr>
              <w:t>4.</w:t>
            </w:r>
          </w:p>
        </w:tc>
        <w:tc>
          <w:tcPr>
            <w:tcW w:w="5245" w:type="dxa"/>
          </w:tcPr>
          <w:p w14:paraId="6FAE6BF8"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20486C">
              <w:rPr>
                <w:b/>
                <w:sz w:val="20"/>
              </w:rPr>
              <w:t xml:space="preserve">ул. Парковая – </w:t>
            </w:r>
          </w:p>
          <w:p w14:paraId="11710926" w14:textId="77777777" w:rsidR="00F57E2F" w:rsidRPr="00525DFF" w:rsidRDefault="00F57E2F" w:rsidP="00F57E2F">
            <w:pPr>
              <w:spacing w:after="0" w:line="240" w:lineRule="auto"/>
              <w:ind w:firstLine="34"/>
              <w:jc w:val="center"/>
              <w:rPr>
                <w:b/>
                <w:sz w:val="20"/>
              </w:rPr>
            </w:pPr>
            <w:r w:rsidRPr="0020486C">
              <w:rPr>
                <w:b/>
                <w:sz w:val="20"/>
              </w:rPr>
              <w:t>ул. Ленина</w:t>
            </w:r>
          </w:p>
        </w:tc>
        <w:tc>
          <w:tcPr>
            <w:tcW w:w="1564" w:type="dxa"/>
          </w:tcPr>
          <w:p w14:paraId="3878BA9E"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0A9C01A3" w14:textId="77777777" w:rsidR="00F57E2F" w:rsidRDefault="00F57E2F" w:rsidP="00F57E2F">
            <w:pPr>
              <w:spacing w:after="0" w:line="240" w:lineRule="auto"/>
              <w:ind w:firstLine="34"/>
              <w:jc w:val="center"/>
              <w:rPr>
                <w:sz w:val="20"/>
              </w:rPr>
            </w:pPr>
            <w:r w:rsidRPr="00525DFF">
              <w:rPr>
                <w:sz w:val="20"/>
              </w:rPr>
              <w:t>6 шт.</w:t>
            </w:r>
          </w:p>
          <w:p w14:paraId="1DF79392" w14:textId="77777777" w:rsidR="00F57E2F" w:rsidRPr="002D0FDB" w:rsidRDefault="00F57E2F" w:rsidP="00F57E2F">
            <w:pPr>
              <w:spacing w:after="0" w:line="240" w:lineRule="auto"/>
              <w:ind w:firstLine="34"/>
              <w:jc w:val="center"/>
              <w:rPr>
                <w:sz w:val="20"/>
              </w:rPr>
            </w:pPr>
            <w:r w:rsidRPr="002D0FDB">
              <w:rPr>
                <w:sz w:val="20"/>
              </w:rPr>
              <w:t>с ТООВ</w:t>
            </w:r>
          </w:p>
        </w:tc>
        <w:tc>
          <w:tcPr>
            <w:tcW w:w="1560" w:type="dxa"/>
          </w:tcPr>
          <w:p w14:paraId="3DE51B36" w14:textId="77777777" w:rsidR="00F57E2F" w:rsidRDefault="00F57E2F" w:rsidP="00F57E2F">
            <w:pPr>
              <w:spacing w:after="0" w:line="240" w:lineRule="auto"/>
              <w:ind w:firstLine="34"/>
              <w:jc w:val="center"/>
              <w:rPr>
                <w:sz w:val="20"/>
              </w:rPr>
            </w:pPr>
            <w:r w:rsidRPr="00525DFF">
              <w:rPr>
                <w:sz w:val="20"/>
              </w:rPr>
              <w:t xml:space="preserve"> 4 шт.</w:t>
            </w:r>
          </w:p>
          <w:p w14:paraId="1951B1EC" w14:textId="77777777" w:rsidR="00F57E2F" w:rsidRPr="002D0FDB" w:rsidRDefault="00F57E2F" w:rsidP="00F57E2F">
            <w:pPr>
              <w:spacing w:after="0" w:line="240" w:lineRule="auto"/>
              <w:ind w:firstLine="34"/>
              <w:jc w:val="center"/>
              <w:rPr>
                <w:sz w:val="20"/>
              </w:rPr>
            </w:pPr>
            <w:r w:rsidRPr="002D0FDB">
              <w:rPr>
                <w:sz w:val="20"/>
              </w:rPr>
              <w:t>с ТООВ и УЗС</w:t>
            </w:r>
          </w:p>
        </w:tc>
        <w:tc>
          <w:tcPr>
            <w:tcW w:w="2268" w:type="dxa"/>
          </w:tcPr>
          <w:p w14:paraId="6E237343" w14:textId="77777777" w:rsidR="00F57E2F" w:rsidRPr="00525DFF" w:rsidRDefault="00F57E2F" w:rsidP="00F57E2F">
            <w:pPr>
              <w:spacing w:after="0" w:line="240" w:lineRule="auto"/>
              <w:ind w:firstLine="34"/>
              <w:jc w:val="center"/>
              <w:rPr>
                <w:sz w:val="20"/>
              </w:rPr>
            </w:pPr>
            <w:r w:rsidRPr="00525DFF">
              <w:rPr>
                <w:sz w:val="20"/>
              </w:rPr>
              <w:t xml:space="preserve">контроллер КДУ 3.2.Н </w:t>
            </w:r>
          </w:p>
          <w:p w14:paraId="6109CAF2" w14:textId="77777777" w:rsidR="00F57E2F" w:rsidRPr="00525DFF" w:rsidRDefault="00F57E2F" w:rsidP="00F57E2F">
            <w:pPr>
              <w:spacing w:after="0" w:line="240" w:lineRule="auto"/>
              <w:ind w:firstLine="34"/>
              <w:jc w:val="center"/>
              <w:rPr>
                <w:b/>
                <w:sz w:val="20"/>
              </w:rPr>
            </w:pPr>
            <w:r w:rsidRPr="00525DFF">
              <w:rPr>
                <w:sz w:val="20"/>
              </w:rPr>
              <w:t>установка 2017 г.</w:t>
            </w:r>
          </w:p>
        </w:tc>
        <w:tc>
          <w:tcPr>
            <w:tcW w:w="1276" w:type="dxa"/>
          </w:tcPr>
          <w:p w14:paraId="4FBB9E9F" w14:textId="77777777" w:rsidR="00F57E2F" w:rsidRDefault="00F57E2F" w:rsidP="00F57E2F">
            <w:pPr>
              <w:spacing w:after="0" w:line="240" w:lineRule="auto"/>
              <w:ind w:firstLine="34"/>
              <w:jc w:val="center"/>
              <w:rPr>
                <w:sz w:val="20"/>
              </w:rPr>
            </w:pPr>
            <w:r w:rsidRPr="00525DFF">
              <w:rPr>
                <w:sz w:val="20"/>
              </w:rPr>
              <w:t xml:space="preserve">ремонт </w:t>
            </w:r>
          </w:p>
          <w:p w14:paraId="6BC12B80" w14:textId="77777777" w:rsidR="00F57E2F" w:rsidRPr="00525DFF" w:rsidRDefault="00F57E2F" w:rsidP="00F57E2F">
            <w:pPr>
              <w:spacing w:after="0" w:line="240" w:lineRule="auto"/>
              <w:ind w:firstLine="34"/>
              <w:jc w:val="center"/>
              <w:rPr>
                <w:sz w:val="20"/>
              </w:rPr>
            </w:pPr>
            <w:r w:rsidRPr="00525DFF">
              <w:rPr>
                <w:sz w:val="20"/>
              </w:rPr>
              <w:t>2017 г.</w:t>
            </w:r>
          </w:p>
        </w:tc>
        <w:tc>
          <w:tcPr>
            <w:tcW w:w="1559" w:type="dxa"/>
          </w:tcPr>
          <w:p w14:paraId="6CAEC35C" w14:textId="77777777" w:rsidR="00F57E2F" w:rsidRPr="00525DFF" w:rsidRDefault="00F57E2F" w:rsidP="00F57E2F">
            <w:pPr>
              <w:spacing w:after="0" w:line="240" w:lineRule="auto"/>
              <w:ind w:firstLine="34"/>
              <w:jc w:val="center"/>
              <w:rPr>
                <w:b/>
                <w:sz w:val="20"/>
              </w:rPr>
            </w:pPr>
            <w:r>
              <w:rPr>
                <w:b/>
                <w:sz w:val="20"/>
              </w:rPr>
              <w:t>2 шт.</w:t>
            </w:r>
          </w:p>
        </w:tc>
      </w:tr>
      <w:tr w:rsidR="00F57E2F" w:rsidRPr="00525DFF" w14:paraId="64F76287" w14:textId="77777777" w:rsidTr="00F57E2F">
        <w:trPr>
          <w:trHeight w:val="20"/>
        </w:trPr>
        <w:tc>
          <w:tcPr>
            <w:tcW w:w="851" w:type="dxa"/>
          </w:tcPr>
          <w:p w14:paraId="28CDEDE6" w14:textId="77777777" w:rsidR="00F57E2F" w:rsidRPr="00525DFF" w:rsidRDefault="00F57E2F" w:rsidP="00F57E2F">
            <w:pPr>
              <w:ind w:firstLine="34"/>
              <w:jc w:val="center"/>
              <w:rPr>
                <w:b/>
                <w:sz w:val="20"/>
              </w:rPr>
            </w:pPr>
            <w:r w:rsidRPr="00525DFF">
              <w:rPr>
                <w:b/>
                <w:sz w:val="20"/>
              </w:rPr>
              <w:t>5.</w:t>
            </w:r>
          </w:p>
        </w:tc>
        <w:tc>
          <w:tcPr>
            <w:tcW w:w="5245" w:type="dxa"/>
          </w:tcPr>
          <w:p w14:paraId="7F2C4BD2" w14:textId="77777777" w:rsidR="00F57E2F" w:rsidRPr="00525DFF" w:rsidRDefault="00F57E2F" w:rsidP="00F57E2F">
            <w:pPr>
              <w:spacing w:after="0" w:line="240" w:lineRule="auto"/>
              <w:ind w:firstLine="34"/>
              <w:jc w:val="center"/>
              <w:rPr>
                <w:b/>
                <w:sz w:val="20"/>
              </w:rPr>
            </w:pPr>
            <w:r w:rsidRPr="00692B2C">
              <w:rPr>
                <w:b/>
                <w:sz w:val="20"/>
              </w:rPr>
              <w:t xml:space="preserve">г. Верхняя Салда, </w:t>
            </w:r>
            <w:r w:rsidRPr="00525DFF">
              <w:rPr>
                <w:b/>
                <w:sz w:val="20"/>
              </w:rPr>
              <w:t xml:space="preserve">ул. Карла Маркса </w:t>
            </w:r>
            <w:r>
              <w:rPr>
                <w:b/>
                <w:sz w:val="20"/>
              </w:rPr>
              <w:t>–</w:t>
            </w:r>
            <w:r w:rsidRPr="00525DFF">
              <w:rPr>
                <w:b/>
                <w:sz w:val="20"/>
              </w:rPr>
              <w:t xml:space="preserve"> ул. Ленина</w:t>
            </w:r>
          </w:p>
        </w:tc>
        <w:tc>
          <w:tcPr>
            <w:tcW w:w="1564" w:type="dxa"/>
          </w:tcPr>
          <w:p w14:paraId="6165AB20"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1462E3F0" w14:textId="77777777" w:rsidR="00F57E2F" w:rsidRPr="00525DFF" w:rsidRDefault="00F57E2F" w:rsidP="00F57E2F">
            <w:pPr>
              <w:spacing w:after="0" w:line="240" w:lineRule="auto"/>
              <w:ind w:firstLine="34"/>
              <w:jc w:val="center"/>
              <w:rPr>
                <w:b/>
                <w:sz w:val="20"/>
              </w:rPr>
            </w:pPr>
            <w:r w:rsidRPr="00525DFF">
              <w:rPr>
                <w:sz w:val="20"/>
              </w:rPr>
              <w:t>8 шт.</w:t>
            </w:r>
          </w:p>
        </w:tc>
        <w:tc>
          <w:tcPr>
            <w:tcW w:w="1560" w:type="dxa"/>
          </w:tcPr>
          <w:p w14:paraId="30CF2496" w14:textId="77777777" w:rsidR="00F57E2F" w:rsidRPr="00525DFF" w:rsidRDefault="00F57E2F" w:rsidP="00F57E2F">
            <w:pPr>
              <w:spacing w:after="0" w:line="240" w:lineRule="auto"/>
              <w:ind w:firstLine="34"/>
              <w:jc w:val="center"/>
              <w:rPr>
                <w:sz w:val="20"/>
              </w:rPr>
            </w:pPr>
            <w:r w:rsidRPr="00525DFF">
              <w:rPr>
                <w:sz w:val="20"/>
              </w:rPr>
              <w:t xml:space="preserve"> 6 шт. </w:t>
            </w:r>
          </w:p>
          <w:p w14:paraId="15BB6364" w14:textId="77777777" w:rsidR="00F57E2F" w:rsidRPr="00525DFF" w:rsidRDefault="00F57E2F" w:rsidP="00F57E2F">
            <w:pPr>
              <w:spacing w:after="0" w:line="240" w:lineRule="auto"/>
              <w:ind w:firstLine="34"/>
              <w:jc w:val="center"/>
              <w:rPr>
                <w:b/>
                <w:sz w:val="20"/>
              </w:rPr>
            </w:pPr>
            <w:r w:rsidRPr="00525DFF">
              <w:rPr>
                <w:sz w:val="20"/>
              </w:rPr>
              <w:t>с ТООВ и УЗС</w:t>
            </w:r>
          </w:p>
        </w:tc>
        <w:tc>
          <w:tcPr>
            <w:tcW w:w="2268" w:type="dxa"/>
          </w:tcPr>
          <w:p w14:paraId="50E09F16" w14:textId="77777777" w:rsidR="00F57E2F" w:rsidRPr="00FE59C5" w:rsidRDefault="00F57E2F" w:rsidP="00F57E2F">
            <w:pPr>
              <w:spacing w:after="0" w:line="240" w:lineRule="auto"/>
              <w:ind w:firstLine="34"/>
              <w:jc w:val="center"/>
              <w:rPr>
                <w:sz w:val="20"/>
              </w:rPr>
            </w:pPr>
            <w:r w:rsidRPr="00FE59C5">
              <w:rPr>
                <w:sz w:val="20"/>
              </w:rPr>
              <w:t>контроллер КДУ 3.2.Н</w:t>
            </w:r>
          </w:p>
          <w:p w14:paraId="5443EBD4" w14:textId="77777777" w:rsidR="00F57E2F" w:rsidRPr="00525DFF" w:rsidRDefault="00F57E2F" w:rsidP="00F57E2F">
            <w:pPr>
              <w:spacing w:after="0" w:line="240" w:lineRule="auto"/>
              <w:ind w:firstLine="34"/>
              <w:jc w:val="center"/>
              <w:rPr>
                <w:b/>
                <w:sz w:val="20"/>
              </w:rPr>
            </w:pPr>
            <w:r w:rsidRPr="00FE59C5">
              <w:rPr>
                <w:sz w:val="20"/>
              </w:rPr>
              <w:t xml:space="preserve"> установка 2016 г.</w:t>
            </w:r>
          </w:p>
        </w:tc>
        <w:tc>
          <w:tcPr>
            <w:tcW w:w="1276" w:type="dxa"/>
          </w:tcPr>
          <w:p w14:paraId="4CBAFFE1" w14:textId="77777777" w:rsidR="00F57E2F" w:rsidRDefault="00F57E2F" w:rsidP="00F57E2F">
            <w:pPr>
              <w:spacing w:after="0" w:line="240" w:lineRule="auto"/>
              <w:ind w:firstLine="34"/>
              <w:jc w:val="center"/>
              <w:rPr>
                <w:sz w:val="20"/>
              </w:rPr>
            </w:pPr>
            <w:r w:rsidRPr="00525DFF">
              <w:rPr>
                <w:sz w:val="20"/>
              </w:rPr>
              <w:t>Ремонт</w:t>
            </w:r>
          </w:p>
          <w:p w14:paraId="3CF728BD" w14:textId="77777777" w:rsidR="00F57E2F" w:rsidRPr="00525DFF" w:rsidRDefault="00F57E2F" w:rsidP="00F57E2F">
            <w:pPr>
              <w:spacing w:after="0" w:line="240" w:lineRule="auto"/>
              <w:ind w:firstLine="34"/>
              <w:jc w:val="center"/>
              <w:rPr>
                <w:b/>
                <w:sz w:val="20"/>
              </w:rPr>
            </w:pPr>
            <w:r w:rsidRPr="00525DFF">
              <w:rPr>
                <w:sz w:val="20"/>
              </w:rPr>
              <w:t xml:space="preserve"> 2016 г.</w:t>
            </w:r>
          </w:p>
        </w:tc>
        <w:tc>
          <w:tcPr>
            <w:tcW w:w="1559" w:type="dxa"/>
          </w:tcPr>
          <w:p w14:paraId="70E2B7DE" w14:textId="77777777" w:rsidR="00F57E2F" w:rsidRPr="00525DFF" w:rsidRDefault="00F57E2F" w:rsidP="00F57E2F">
            <w:pPr>
              <w:spacing w:after="0" w:line="240" w:lineRule="auto"/>
              <w:ind w:firstLine="34"/>
              <w:jc w:val="center"/>
              <w:rPr>
                <w:b/>
                <w:sz w:val="20"/>
              </w:rPr>
            </w:pPr>
            <w:r w:rsidRPr="00525DFF">
              <w:rPr>
                <w:b/>
                <w:sz w:val="20"/>
              </w:rPr>
              <w:t>3 шт.</w:t>
            </w:r>
          </w:p>
        </w:tc>
      </w:tr>
      <w:tr w:rsidR="00F57E2F" w:rsidRPr="00525DFF" w14:paraId="2A8E8BE4" w14:textId="77777777" w:rsidTr="00F57E2F">
        <w:trPr>
          <w:trHeight w:val="20"/>
        </w:trPr>
        <w:tc>
          <w:tcPr>
            <w:tcW w:w="851" w:type="dxa"/>
          </w:tcPr>
          <w:p w14:paraId="018BBB19" w14:textId="77777777" w:rsidR="00F57E2F" w:rsidRPr="00525DFF" w:rsidRDefault="00F57E2F" w:rsidP="00F57E2F">
            <w:pPr>
              <w:ind w:firstLine="34"/>
              <w:jc w:val="center"/>
              <w:rPr>
                <w:b/>
                <w:sz w:val="20"/>
              </w:rPr>
            </w:pPr>
            <w:r w:rsidRPr="00525DFF">
              <w:rPr>
                <w:b/>
                <w:sz w:val="20"/>
              </w:rPr>
              <w:t>6.</w:t>
            </w:r>
          </w:p>
        </w:tc>
        <w:tc>
          <w:tcPr>
            <w:tcW w:w="5245" w:type="dxa"/>
            <w:shd w:val="clear" w:color="auto" w:fill="auto"/>
          </w:tcPr>
          <w:p w14:paraId="689570B1"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525DFF">
              <w:rPr>
                <w:b/>
                <w:sz w:val="20"/>
              </w:rPr>
              <w:t xml:space="preserve">ул. К. Маркса </w:t>
            </w:r>
            <w:r>
              <w:rPr>
                <w:b/>
                <w:sz w:val="20"/>
              </w:rPr>
              <w:t>–</w:t>
            </w:r>
            <w:r w:rsidRPr="00525DFF">
              <w:rPr>
                <w:b/>
                <w:sz w:val="20"/>
              </w:rPr>
              <w:t xml:space="preserve"> </w:t>
            </w:r>
          </w:p>
          <w:p w14:paraId="48112280" w14:textId="77777777" w:rsidR="00F57E2F" w:rsidRPr="00525DFF" w:rsidRDefault="00F57E2F" w:rsidP="00F57E2F">
            <w:pPr>
              <w:spacing w:after="0" w:line="240" w:lineRule="auto"/>
              <w:ind w:firstLine="34"/>
              <w:jc w:val="center"/>
              <w:rPr>
                <w:b/>
                <w:sz w:val="20"/>
              </w:rPr>
            </w:pPr>
            <w:r w:rsidRPr="00525DFF">
              <w:rPr>
                <w:b/>
                <w:sz w:val="20"/>
              </w:rPr>
              <w:t>ул. К. Либкнехта</w:t>
            </w:r>
          </w:p>
        </w:tc>
        <w:tc>
          <w:tcPr>
            <w:tcW w:w="1564" w:type="dxa"/>
            <w:shd w:val="clear" w:color="auto" w:fill="auto"/>
          </w:tcPr>
          <w:p w14:paraId="54655287"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shd w:val="clear" w:color="auto" w:fill="auto"/>
          </w:tcPr>
          <w:p w14:paraId="4E1BF091" w14:textId="77777777" w:rsidR="00F57E2F" w:rsidRPr="00525DFF" w:rsidRDefault="00F57E2F" w:rsidP="00F57E2F">
            <w:pPr>
              <w:spacing w:after="0" w:line="240" w:lineRule="auto"/>
              <w:ind w:firstLine="34"/>
              <w:jc w:val="center"/>
              <w:rPr>
                <w:sz w:val="20"/>
              </w:rPr>
            </w:pPr>
            <w:r w:rsidRPr="00525DFF">
              <w:rPr>
                <w:sz w:val="20"/>
              </w:rPr>
              <w:t xml:space="preserve"> </w:t>
            </w:r>
            <w:r>
              <w:rPr>
                <w:sz w:val="20"/>
              </w:rPr>
              <w:t>8</w:t>
            </w:r>
            <w:r w:rsidRPr="00525DFF">
              <w:rPr>
                <w:sz w:val="20"/>
              </w:rPr>
              <w:t xml:space="preserve"> шт. </w:t>
            </w:r>
          </w:p>
          <w:p w14:paraId="20E8B741" w14:textId="77777777" w:rsidR="00F57E2F" w:rsidRPr="00525DFF" w:rsidRDefault="00F57E2F" w:rsidP="00F57E2F">
            <w:pPr>
              <w:spacing w:after="0" w:line="240" w:lineRule="auto"/>
              <w:ind w:firstLine="34"/>
              <w:jc w:val="center"/>
              <w:rPr>
                <w:b/>
                <w:sz w:val="20"/>
              </w:rPr>
            </w:pPr>
            <w:r w:rsidRPr="00525DFF">
              <w:rPr>
                <w:sz w:val="20"/>
              </w:rPr>
              <w:t>с ТООВ</w:t>
            </w:r>
          </w:p>
        </w:tc>
        <w:tc>
          <w:tcPr>
            <w:tcW w:w="1560" w:type="dxa"/>
            <w:shd w:val="clear" w:color="auto" w:fill="auto"/>
          </w:tcPr>
          <w:p w14:paraId="1ACB0485" w14:textId="77777777" w:rsidR="00F57E2F" w:rsidRDefault="00F57E2F" w:rsidP="00F57E2F">
            <w:pPr>
              <w:spacing w:after="0" w:line="240" w:lineRule="auto"/>
              <w:ind w:firstLine="34"/>
              <w:jc w:val="center"/>
              <w:rPr>
                <w:sz w:val="20"/>
              </w:rPr>
            </w:pPr>
            <w:r w:rsidRPr="00525DFF">
              <w:rPr>
                <w:sz w:val="20"/>
              </w:rPr>
              <w:t xml:space="preserve"> 4 шт.</w:t>
            </w:r>
          </w:p>
          <w:p w14:paraId="797915DD" w14:textId="77777777" w:rsidR="00F57E2F" w:rsidRPr="00FE59C5" w:rsidRDefault="00F57E2F" w:rsidP="00F57E2F">
            <w:pPr>
              <w:spacing w:after="0" w:line="240" w:lineRule="auto"/>
              <w:ind w:firstLine="34"/>
              <w:jc w:val="center"/>
              <w:rPr>
                <w:sz w:val="20"/>
              </w:rPr>
            </w:pPr>
            <w:r w:rsidRPr="00FE59C5">
              <w:rPr>
                <w:sz w:val="20"/>
              </w:rPr>
              <w:t>с ТООВ</w:t>
            </w:r>
            <w:r>
              <w:rPr>
                <w:sz w:val="20"/>
              </w:rPr>
              <w:t xml:space="preserve"> и УЗС</w:t>
            </w:r>
          </w:p>
        </w:tc>
        <w:tc>
          <w:tcPr>
            <w:tcW w:w="2268" w:type="dxa"/>
            <w:shd w:val="clear" w:color="auto" w:fill="auto"/>
          </w:tcPr>
          <w:p w14:paraId="3548BE4A" w14:textId="77777777" w:rsidR="00F57E2F" w:rsidRPr="00525DFF" w:rsidRDefault="00F57E2F" w:rsidP="00F57E2F">
            <w:pPr>
              <w:spacing w:after="0" w:line="240" w:lineRule="auto"/>
              <w:ind w:firstLine="34"/>
              <w:jc w:val="center"/>
              <w:rPr>
                <w:sz w:val="20"/>
              </w:rPr>
            </w:pPr>
            <w:r w:rsidRPr="00525DFF">
              <w:rPr>
                <w:sz w:val="20"/>
              </w:rPr>
              <w:t>контроллер КДУ 3.2.Н</w:t>
            </w:r>
          </w:p>
          <w:p w14:paraId="42B8F23A" w14:textId="77777777" w:rsidR="00F57E2F" w:rsidRPr="00525DFF" w:rsidRDefault="00F57E2F" w:rsidP="00F57E2F">
            <w:pPr>
              <w:spacing w:after="0" w:line="240" w:lineRule="auto"/>
              <w:ind w:firstLine="34"/>
              <w:jc w:val="center"/>
              <w:rPr>
                <w:b/>
                <w:sz w:val="20"/>
              </w:rPr>
            </w:pPr>
            <w:r w:rsidRPr="00525DFF">
              <w:rPr>
                <w:sz w:val="20"/>
              </w:rPr>
              <w:t xml:space="preserve"> установка 2016 г.</w:t>
            </w:r>
          </w:p>
        </w:tc>
        <w:tc>
          <w:tcPr>
            <w:tcW w:w="1276" w:type="dxa"/>
            <w:shd w:val="clear" w:color="auto" w:fill="auto"/>
          </w:tcPr>
          <w:p w14:paraId="4C3170A3" w14:textId="77777777" w:rsidR="00F57E2F" w:rsidRDefault="00F57E2F" w:rsidP="00F57E2F">
            <w:pPr>
              <w:spacing w:after="0" w:line="240" w:lineRule="auto"/>
              <w:ind w:firstLine="34"/>
              <w:jc w:val="center"/>
              <w:rPr>
                <w:sz w:val="20"/>
              </w:rPr>
            </w:pPr>
            <w:r w:rsidRPr="00525DFF">
              <w:rPr>
                <w:sz w:val="20"/>
              </w:rPr>
              <w:t>Ремонт</w:t>
            </w:r>
          </w:p>
          <w:p w14:paraId="1FBB07B1" w14:textId="77777777" w:rsidR="00F57E2F" w:rsidRPr="00525DFF" w:rsidRDefault="00F57E2F" w:rsidP="00F57E2F">
            <w:pPr>
              <w:spacing w:after="0" w:line="240" w:lineRule="auto"/>
              <w:ind w:firstLine="34"/>
              <w:jc w:val="center"/>
              <w:rPr>
                <w:b/>
                <w:sz w:val="20"/>
              </w:rPr>
            </w:pPr>
            <w:r w:rsidRPr="00525DFF">
              <w:rPr>
                <w:sz w:val="20"/>
              </w:rPr>
              <w:t xml:space="preserve"> 2016 г.</w:t>
            </w:r>
          </w:p>
        </w:tc>
        <w:tc>
          <w:tcPr>
            <w:tcW w:w="1559" w:type="dxa"/>
            <w:shd w:val="clear" w:color="auto" w:fill="auto"/>
          </w:tcPr>
          <w:p w14:paraId="6522C90C" w14:textId="77777777" w:rsidR="00F57E2F" w:rsidRPr="00525DFF" w:rsidRDefault="00F57E2F" w:rsidP="00F57E2F">
            <w:pPr>
              <w:spacing w:after="0" w:line="240" w:lineRule="auto"/>
              <w:ind w:firstLine="34"/>
              <w:jc w:val="center"/>
              <w:rPr>
                <w:b/>
                <w:sz w:val="20"/>
              </w:rPr>
            </w:pPr>
            <w:r>
              <w:rPr>
                <w:b/>
                <w:sz w:val="20"/>
              </w:rPr>
              <w:t>2 шт.</w:t>
            </w:r>
          </w:p>
        </w:tc>
      </w:tr>
      <w:tr w:rsidR="00F57E2F" w:rsidRPr="00525DFF" w14:paraId="09206EC2" w14:textId="77777777" w:rsidTr="00F57E2F">
        <w:trPr>
          <w:trHeight w:val="20"/>
        </w:trPr>
        <w:tc>
          <w:tcPr>
            <w:tcW w:w="851" w:type="dxa"/>
          </w:tcPr>
          <w:p w14:paraId="3999670C" w14:textId="77777777" w:rsidR="00F57E2F" w:rsidRPr="00525DFF" w:rsidRDefault="00F57E2F" w:rsidP="00F57E2F">
            <w:pPr>
              <w:ind w:firstLine="34"/>
              <w:jc w:val="center"/>
              <w:rPr>
                <w:b/>
                <w:sz w:val="20"/>
              </w:rPr>
            </w:pPr>
            <w:r w:rsidRPr="00525DFF">
              <w:rPr>
                <w:b/>
                <w:sz w:val="20"/>
              </w:rPr>
              <w:t>7.</w:t>
            </w:r>
          </w:p>
        </w:tc>
        <w:tc>
          <w:tcPr>
            <w:tcW w:w="5245" w:type="dxa"/>
          </w:tcPr>
          <w:p w14:paraId="4D131133"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20486C">
              <w:rPr>
                <w:b/>
                <w:sz w:val="20"/>
              </w:rPr>
              <w:t>ул. Воронова –</w:t>
            </w:r>
          </w:p>
          <w:p w14:paraId="6F87A332" w14:textId="77777777" w:rsidR="00F57E2F" w:rsidRPr="00525DFF" w:rsidRDefault="00F57E2F" w:rsidP="00F57E2F">
            <w:pPr>
              <w:spacing w:after="0" w:line="240" w:lineRule="auto"/>
              <w:ind w:firstLine="34"/>
              <w:jc w:val="center"/>
              <w:rPr>
                <w:b/>
                <w:sz w:val="20"/>
              </w:rPr>
            </w:pPr>
            <w:r w:rsidRPr="0020486C">
              <w:rPr>
                <w:b/>
                <w:sz w:val="20"/>
              </w:rPr>
              <w:t xml:space="preserve"> ул. Спортивная</w:t>
            </w:r>
          </w:p>
        </w:tc>
        <w:tc>
          <w:tcPr>
            <w:tcW w:w="1564" w:type="dxa"/>
          </w:tcPr>
          <w:p w14:paraId="418CB4EB"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4E0569AC" w14:textId="77777777" w:rsidR="00F57E2F" w:rsidRPr="00525DFF" w:rsidRDefault="00F57E2F" w:rsidP="00F57E2F">
            <w:pPr>
              <w:spacing w:after="0" w:line="240" w:lineRule="auto"/>
              <w:ind w:firstLine="34"/>
              <w:jc w:val="center"/>
              <w:rPr>
                <w:b/>
                <w:sz w:val="20"/>
              </w:rPr>
            </w:pPr>
            <w:r w:rsidRPr="00525DFF">
              <w:rPr>
                <w:sz w:val="20"/>
              </w:rPr>
              <w:t>6 шт.</w:t>
            </w:r>
          </w:p>
        </w:tc>
        <w:tc>
          <w:tcPr>
            <w:tcW w:w="1560" w:type="dxa"/>
          </w:tcPr>
          <w:p w14:paraId="40B3BE35" w14:textId="77777777" w:rsidR="00F57E2F" w:rsidRPr="00525DFF" w:rsidRDefault="00F57E2F" w:rsidP="00F57E2F">
            <w:pPr>
              <w:spacing w:after="0" w:line="240" w:lineRule="auto"/>
              <w:ind w:firstLine="34"/>
              <w:jc w:val="center"/>
              <w:rPr>
                <w:b/>
                <w:sz w:val="20"/>
              </w:rPr>
            </w:pPr>
            <w:r w:rsidRPr="00525DFF">
              <w:rPr>
                <w:sz w:val="20"/>
              </w:rPr>
              <w:t xml:space="preserve"> 6 шт. с УЗС</w:t>
            </w:r>
          </w:p>
        </w:tc>
        <w:tc>
          <w:tcPr>
            <w:tcW w:w="2268" w:type="dxa"/>
          </w:tcPr>
          <w:p w14:paraId="4A94BF1C" w14:textId="77777777" w:rsidR="00F57E2F" w:rsidRPr="00525DFF" w:rsidRDefault="00F57E2F" w:rsidP="00F57E2F">
            <w:pPr>
              <w:spacing w:after="0" w:line="240" w:lineRule="auto"/>
              <w:ind w:firstLine="34"/>
              <w:jc w:val="center"/>
              <w:rPr>
                <w:sz w:val="20"/>
              </w:rPr>
            </w:pPr>
            <w:r w:rsidRPr="00525DFF">
              <w:rPr>
                <w:sz w:val="20"/>
              </w:rPr>
              <w:t xml:space="preserve">контроллер КДУ 3.2.Н </w:t>
            </w:r>
          </w:p>
          <w:p w14:paraId="4774766E" w14:textId="77777777" w:rsidR="00F57E2F" w:rsidRPr="00525DFF" w:rsidRDefault="00F57E2F" w:rsidP="00F57E2F">
            <w:pPr>
              <w:spacing w:after="0" w:line="240" w:lineRule="auto"/>
              <w:ind w:firstLine="34"/>
              <w:jc w:val="center"/>
              <w:rPr>
                <w:b/>
                <w:sz w:val="20"/>
              </w:rPr>
            </w:pPr>
            <w:r w:rsidRPr="00525DFF">
              <w:rPr>
                <w:sz w:val="20"/>
              </w:rPr>
              <w:t>установка 2017 г.</w:t>
            </w:r>
          </w:p>
        </w:tc>
        <w:tc>
          <w:tcPr>
            <w:tcW w:w="1276" w:type="dxa"/>
          </w:tcPr>
          <w:p w14:paraId="59F02AF5" w14:textId="77777777" w:rsidR="00F57E2F" w:rsidRPr="007129DC" w:rsidRDefault="00F57E2F" w:rsidP="00F57E2F">
            <w:pPr>
              <w:spacing w:after="0" w:line="240" w:lineRule="auto"/>
              <w:ind w:firstLine="34"/>
              <w:jc w:val="center"/>
              <w:rPr>
                <w:sz w:val="20"/>
              </w:rPr>
            </w:pPr>
            <w:r w:rsidRPr="007129DC">
              <w:rPr>
                <w:sz w:val="20"/>
              </w:rPr>
              <w:t>установка 2011 г</w:t>
            </w:r>
            <w:r>
              <w:rPr>
                <w:sz w:val="20"/>
              </w:rPr>
              <w:t>.</w:t>
            </w:r>
          </w:p>
        </w:tc>
        <w:tc>
          <w:tcPr>
            <w:tcW w:w="1559" w:type="dxa"/>
          </w:tcPr>
          <w:p w14:paraId="6DACE067" w14:textId="77777777" w:rsidR="00F57E2F" w:rsidRPr="00525DFF" w:rsidRDefault="00F57E2F" w:rsidP="00F57E2F">
            <w:pPr>
              <w:spacing w:after="0" w:line="240" w:lineRule="auto"/>
              <w:ind w:firstLine="34"/>
              <w:jc w:val="center"/>
              <w:rPr>
                <w:b/>
                <w:sz w:val="20"/>
              </w:rPr>
            </w:pPr>
            <w:r w:rsidRPr="00525DFF">
              <w:rPr>
                <w:b/>
                <w:sz w:val="20"/>
              </w:rPr>
              <w:t>3 шт.</w:t>
            </w:r>
          </w:p>
        </w:tc>
      </w:tr>
      <w:tr w:rsidR="00F57E2F" w:rsidRPr="00525DFF" w14:paraId="68F6F9F8" w14:textId="77777777" w:rsidTr="00F57E2F">
        <w:trPr>
          <w:trHeight w:val="20"/>
        </w:trPr>
        <w:tc>
          <w:tcPr>
            <w:tcW w:w="851" w:type="dxa"/>
          </w:tcPr>
          <w:p w14:paraId="3C45AE64" w14:textId="77777777" w:rsidR="00F57E2F" w:rsidRPr="00525DFF" w:rsidRDefault="00F57E2F" w:rsidP="00F57E2F">
            <w:pPr>
              <w:ind w:firstLine="34"/>
              <w:jc w:val="center"/>
              <w:rPr>
                <w:b/>
                <w:sz w:val="20"/>
              </w:rPr>
            </w:pPr>
            <w:r w:rsidRPr="00525DFF">
              <w:rPr>
                <w:b/>
                <w:sz w:val="20"/>
              </w:rPr>
              <w:t>8.</w:t>
            </w:r>
          </w:p>
        </w:tc>
        <w:tc>
          <w:tcPr>
            <w:tcW w:w="5245" w:type="dxa"/>
          </w:tcPr>
          <w:p w14:paraId="584008B8"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D9608D">
              <w:rPr>
                <w:b/>
                <w:sz w:val="20"/>
              </w:rPr>
              <w:t>ул. Энгельса–</w:t>
            </w:r>
          </w:p>
          <w:p w14:paraId="2B9B653E" w14:textId="77777777" w:rsidR="00F57E2F" w:rsidRPr="00D9608D" w:rsidRDefault="00F57E2F" w:rsidP="00F57E2F">
            <w:pPr>
              <w:spacing w:after="0" w:line="240" w:lineRule="auto"/>
              <w:ind w:firstLine="34"/>
              <w:jc w:val="center"/>
              <w:rPr>
                <w:b/>
                <w:sz w:val="20"/>
              </w:rPr>
            </w:pPr>
            <w:r w:rsidRPr="00D9608D">
              <w:rPr>
                <w:b/>
                <w:sz w:val="20"/>
              </w:rPr>
              <w:t>ул. Мол</w:t>
            </w:r>
            <w:r>
              <w:rPr>
                <w:b/>
                <w:sz w:val="20"/>
              </w:rPr>
              <w:t>одежный</w:t>
            </w:r>
            <w:r w:rsidRPr="00D9608D">
              <w:rPr>
                <w:b/>
                <w:sz w:val="20"/>
              </w:rPr>
              <w:t xml:space="preserve"> </w:t>
            </w:r>
            <w:r>
              <w:rPr>
                <w:b/>
                <w:sz w:val="20"/>
              </w:rPr>
              <w:t>п</w:t>
            </w:r>
            <w:r w:rsidRPr="00D9608D">
              <w:rPr>
                <w:b/>
                <w:sz w:val="20"/>
              </w:rPr>
              <w:t>оселок</w:t>
            </w:r>
          </w:p>
        </w:tc>
        <w:tc>
          <w:tcPr>
            <w:tcW w:w="1564" w:type="dxa"/>
          </w:tcPr>
          <w:p w14:paraId="0387D2AB"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0CA9A71E" w14:textId="77777777" w:rsidR="00F57E2F" w:rsidRPr="00525DFF" w:rsidRDefault="00F57E2F" w:rsidP="00F57E2F">
            <w:pPr>
              <w:spacing w:after="0" w:line="240" w:lineRule="auto"/>
              <w:ind w:firstLine="34"/>
              <w:jc w:val="center"/>
              <w:rPr>
                <w:sz w:val="20"/>
              </w:rPr>
            </w:pPr>
            <w:r w:rsidRPr="00525DFF">
              <w:rPr>
                <w:sz w:val="20"/>
              </w:rPr>
              <w:t xml:space="preserve"> 8 шт. </w:t>
            </w:r>
          </w:p>
          <w:p w14:paraId="637CD7D4" w14:textId="77777777" w:rsidR="00F57E2F" w:rsidRPr="00525DFF" w:rsidRDefault="00F57E2F" w:rsidP="00F57E2F">
            <w:pPr>
              <w:spacing w:after="0" w:line="240" w:lineRule="auto"/>
              <w:ind w:firstLine="34"/>
              <w:jc w:val="center"/>
              <w:rPr>
                <w:b/>
                <w:sz w:val="20"/>
              </w:rPr>
            </w:pPr>
            <w:r w:rsidRPr="00525DFF">
              <w:rPr>
                <w:sz w:val="20"/>
              </w:rPr>
              <w:t>с ТООВ</w:t>
            </w:r>
          </w:p>
        </w:tc>
        <w:tc>
          <w:tcPr>
            <w:tcW w:w="1560" w:type="dxa"/>
          </w:tcPr>
          <w:p w14:paraId="4770C71E" w14:textId="77777777" w:rsidR="00F57E2F" w:rsidRPr="00525DFF" w:rsidRDefault="00F57E2F" w:rsidP="00F57E2F">
            <w:pPr>
              <w:spacing w:after="0" w:line="240" w:lineRule="auto"/>
              <w:ind w:firstLine="34"/>
              <w:jc w:val="center"/>
              <w:rPr>
                <w:sz w:val="20"/>
              </w:rPr>
            </w:pPr>
            <w:r w:rsidRPr="00525DFF">
              <w:rPr>
                <w:sz w:val="20"/>
              </w:rPr>
              <w:t xml:space="preserve"> 8 шт. </w:t>
            </w:r>
          </w:p>
          <w:p w14:paraId="4C93A157" w14:textId="77777777" w:rsidR="00F57E2F" w:rsidRPr="00525DFF" w:rsidRDefault="00F57E2F" w:rsidP="00F57E2F">
            <w:pPr>
              <w:spacing w:after="0" w:line="240" w:lineRule="auto"/>
              <w:ind w:firstLine="34"/>
              <w:jc w:val="center"/>
              <w:rPr>
                <w:b/>
                <w:sz w:val="20"/>
              </w:rPr>
            </w:pPr>
            <w:r w:rsidRPr="00525DFF">
              <w:rPr>
                <w:sz w:val="20"/>
              </w:rPr>
              <w:t>с ТООВ и УЗС</w:t>
            </w:r>
          </w:p>
        </w:tc>
        <w:tc>
          <w:tcPr>
            <w:tcW w:w="2268" w:type="dxa"/>
          </w:tcPr>
          <w:p w14:paraId="56A15F78" w14:textId="77777777" w:rsidR="00F57E2F" w:rsidRPr="00525DFF" w:rsidRDefault="00F57E2F" w:rsidP="00F57E2F">
            <w:pPr>
              <w:spacing w:after="0" w:line="240" w:lineRule="auto"/>
              <w:ind w:firstLine="34"/>
              <w:jc w:val="center"/>
              <w:rPr>
                <w:sz w:val="20"/>
              </w:rPr>
            </w:pPr>
            <w:r w:rsidRPr="00525DFF">
              <w:rPr>
                <w:sz w:val="20"/>
              </w:rPr>
              <w:t>контроллер КДУ 3.</w:t>
            </w:r>
            <w:proofErr w:type="gramStart"/>
            <w:r w:rsidRPr="00525DFF">
              <w:rPr>
                <w:sz w:val="20"/>
              </w:rPr>
              <w:t>2.Н</w:t>
            </w:r>
            <w:proofErr w:type="gramEnd"/>
          </w:p>
        </w:tc>
        <w:tc>
          <w:tcPr>
            <w:tcW w:w="1276" w:type="dxa"/>
          </w:tcPr>
          <w:p w14:paraId="07D868C5" w14:textId="77777777" w:rsidR="00F57E2F" w:rsidRPr="00525DFF" w:rsidRDefault="00F57E2F" w:rsidP="00F57E2F">
            <w:pPr>
              <w:spacing w:after="0" w:line="240" w:lineRule="auto"/>
              <w:ind w:firstLine="34"/>
              <w:jc w:val="center"/>
              <w:rPr>
                <w:b/>
                <w:sz w:val="20"/>
              </w:rPr>
            </w:pPr>
            <w:r w:rsidRPr="00525DFF">
              <w:rPr>
                <w:sz w:val="20"/>
              </w:rPr>
              <w:t>установка 2018 г</w:t>
            </w:r>
          </w:p>
        </w:tc>
        <w:tc>
          <w:tcPr>
            <w:tcW w:w="1559" w:type="dxa"/>
          </w:tcPr>
          <w:p w14:paraId="14380FCE" w14:textId="77777777" w:rsidR="00F57E2F" w:rsidRPr="00525DFF" w:rsidRDefault="00F57E2F" w:rsidP="00F57E2F">
            <w:pPr>
              <w:spacing w:after="0" w:line="240" w:lineRule="auto"/>
              <w:ind w:firstLine="34"/>
              <w:jc w:val="center"/>
              <w:rPr>
                <w:b/>
                <w:sz w:val="20"/>
              </w:rPr>
            </w:pPr>
            <w:r w:rsidRPr="00525DFF">
              <w:rPr>
                <w:b/>
                <w:sz w:val="20"/>
              </w:rPr>
              <w:t>6 шт.</w:t>
            </w:r>
          </w:p>
        </w:tc>
      </w:tr>
      <w:tr w:rsidR="00F57E2F" w:rsidRPr="00525DFF" w14:paraId="35A965A5" w14:textId="77777777" w:rsidTr="00F57E2F">
        <w:trPr>
          <w:trHeight w:val="20"/>
        </w:trPr>
        <w:tc>
          <w:tcPr>
            <w:tcW w:w="851" w:type="dxa"/>
          </w:tcPr>
          <w:p w14:paraId="65E090C2" w14:textId="77777777" w:rsidR="00F57E2F" w:rsidRPr="00525DFF" w:rsidRDefault="00F57E2F" w:rsidP="00F57E2F">
            <w:pPr>
              <w:ind w:firstLine="34"/>
              <w:jc w:val="center"/>
              <w:rPr>
                <w:b/>
                <w:sz w:val="20"/>
              </w:rPr>
            </w:pPr>
            <w:r w:rsidRPr="00525DFF">
              <w:rPr>
                <w:b/>
                <w:sz w:val="20"/>
              </w:rPr>
              <w:t>9.</w:t>
            </w:r>
          </w:p>
        </w:tc>
        <w:tc>
          <w:tcPr>
            <w:tcW w:w="5245" w:type="dxa"/>
          </w:tcPr>
          <w:p w14:paraId="731E515E"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D9608D">
              <w:rPr>
                <w:b/>
                <w:sz w:val="20"/>
              </w:rPr>
              <w:t xml:space="preserve">ул. Энгельса – </w:t>
            </w:r>
          </w:p>
          <w:p w14:paraId="6D247CC1" w14:textId="77777777" w:rsidR="00F57E2F" w:rsidRPr="00D9608D" w:rsidRDefault="00F57E2F" w:rsidP="00F57E2F">
            <w:pPr>
              <w:spacing w:after="0" w:line="240" w:lineRule="auto"/>
              <w:ind w:firstLine="34"/>
              <w:jc w:val="center"/>
              <w:rPr>
                <w:b/>
                <w:sz w:val="20"/>
              </w:rPr>
            </w:pPr>
            <w:r w:rsidRPr="00D9608D">
              <w:rPr>
                <w:b/>
                <w:sz w:val="20"/>
              </w:rPr>
              <w:t>ул. Воронова</w:t>
            </w:r>
          </w:p>
        </w:tc>
        <w:tc>
          <w:tcPr>
            <w:tcW w:w="1564" w:type="dxa"/>
          </w:tcPr>
          <w:p w14:paraId="2BD2F0D3"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566D9A1B" w14:textId="77777777" w:rsidR="00F57E2F" w:rsidRPr="00525DFF" w:rsidRDefault="00F57E2F" w:rsidP="00F57E2F">
            <w:pPr>
              <w:spacing w:after="0" w:line="240" w:lineRule="auto"/>
              <w:ind w:firstLine="34"/>
              <w:jc w:val="center"/>
              <w:rPr>
                <w:sz w:val="20"/>
              </w:rPr>
            </w:pPr>
            <w:r w:rsidRPr="00525DFF">
              <w:rPr>
                <w:sz w:val="20"/>
              </w:rPr>
              <w:t xml:space="preserve"> 6 шт. </w:t>
            </w:r>
          </w:p>
          <w:p w14:paraId="45BDD447" w14:textId="77777777" w:rsidR="00F57E2F" w:rsidRPr="00525DFF" w:rsidRDefault="00F57E2F" w:rsidP="00F57E2F">
            <w:pPr>
              <w:spacing w:after="0" w:line="240" w:lineRule="auto"/>
              <w:ind w:firstLine="34"/>
              <w:jc w:val="center"/>
              <w:rPr>
                <w:b/>
                <w:sz w:val="20"/>
              </w:rPr>
            </w:pPr>
            <w:r w:rsidRPr="00525DFF">
              <w:rPr>
                <w:sz w:val="20"/>
              </w:rPr>
              <w:t>с ТООВ</w:t>
            </w:r>
          </w:p>
        </w:tc>
        <w:tc>
          <w:tcPr>
            <w:tcW w:w="1560" w:type="dxa"/>
          </w:tcPr>
          <w:p w14:paraId="1E8572CC" w14:textId="77777777" w:rsidR="00F57E2F" w:rsidRPr="00525DFF" w:rsidRDefault="00F57E2F" w:rsidP="00F57E2F">
            <w:pPr>
              <w:spacing w:after="0" w:line="240" w:lineRule="auto"/>
              <w:ind w:firstLine="34"/>
              <w:jc w:val="center"/>
              <w:rPr>
                <w:sz w:val="20"/>
              </w:rPr>
            </w:pPr>
            <w:r w:rsidRPr="00525DFF">
              <w:rPr>
                <w:sz w:val="20"/>
              </w:rPr>
              <w:t xml:space="preserve"> 6 шт. </w:t>
            </w:r>
          </w:p>
          <w:p w14:paraId="0091CF22" w14:textId="77777777" w:rsidR="00F57E2F" w:rsidRPr="00525DFF" w:rsidRDefault="00F57E2F" w:rsidP="00F57E2F">
            <w:pPr>
              <w:spacing w:after="0" w:line="240" w:lineRule="auto"/>
              <w:ind w:firstLine="34"/>
              <w:jc w:val="center"/>
              <w:rPr>
                <w:b/>
                <w:sz w:val="20"/>
              </w:rPr>
            </w:pPr>
            <w:r w:rsidRPr="00525DFF">
              <w:rPr>
                <w:sz w:val="20"/>
              </w:rPr>
              <w:t>с ТООВ и УЗС</w:t>
            </w:r>
          </w:p>
        </w:tc>
        <w:tc>
          <w:tcPr>
            <w:tcW w:w="2268" w:type="dxa"/>
          </w:tcPr>
          <w:p w14:paraId="74C408B7" w14:textId="77777777" w:rsidR="00F57E2F" w:rsidRPr="00525DFF" w:rsidRDefault="00F57E2F" w:rsidP="00F57E2F">
            <w:pPr>
              <w:spacing w:after="0" w:line="240" w:lineRule="auto"/>
              <w:ind w:firstLine="34"/>
              <w:jc w:val="center"/>
              <w:rPr>
                <w:sz w:val="20"/>
              </w:rPr>
            </w:pPr>
            <w:r w:rsidRPr="00525DFF">
              <w:rPr>
                <w:sz w:val="20"/>
              </w:rPr>
              <w:t>контроллер КДУ 3.</w:t>
            </w:r>
            <w:proofErr w:type="gramStart"/>
            <w:r w:rsidRPr="00525DFF">
              <w:rPr>
                <w:sz w:val="20"/>
              </w:rPr>
              <w:t>2.Н</w:t>
            </w:r>
            <w:proofErr w:type="gramEnd"/>
          </w:p>
        </w:tc>
        <w:tc>
          <w:tcPr>
            <w:tcW w:w="1276" w:type="dxa"/>
          </w:tcPr>
          <w:p w14:paraId="1F8F4B9F" w14:textId="77777777" w:rsidR="00F57E2F" w:rsidRPr="00525DFF" w:rsidRDefault="00F57E2F" w:rsidP="00F57E2F">
            <w:pPr>
              <w:spacing w:after="0" w:line="240" w:lineRule="auto"/>
              <w:ind w:firstLine="34"/>
              <w:jc w:val="center"/>
              <w:rPr>
                <w:b/>
                <w:sz w:val="20"/>
              </w:rPr>
            </w:pPr>
            <w:r w:rsidRPr="00525DFF">
              <w:rPr>
                <w:sz w:val="20"/>
              </w:rPr>
              <w:t>установка 2018 г</w:t>
            </w:r>
          </w:p>
        </w:tc>
        <w:tc>
          <w:tcPr>
            <w:tcW w:w="1559" w:type="dxa"/>
          </w:tcPr>
          <w:p w14:paraId="5754CA6F" w14:textId="77777777" w:rsidR="00F57E2F" w:rsidRPr="00525DFF" w:rsidRDefault="00F57E2F" w:rsidP="00F57E2F">
            <w:pPr>
              <w:spacing w:after="0" w:line="240" w:lineRule="auto"/>
              <w:ind w:firstLine="34"/>
              <w:jc w:val="center"/>
              <w:rPr>
                <w:b/>
                <w:sz w:val="20"/>
              </w:rPr>
            </w:pPr>
            <w:r w:rsidRPr="00525DFF">
              <w:rPr>
                <w:b/>
                <w:sz w:val="20"/>
              </w:rPr>
              <w:t>3 шт.</w:t>
            </w:r>
          </w:p>
        </w:tc>
      </w:tr>
      <w:tr w:rsidR="00F57E2F" w:rsidRPr="00525DFF" w14:paraId="7BC5A979" w14:textId="77777777" w:rsidTr="00F57E2F">
        <w:trPr>
          <w:trHeight w:val="20"/>
        </w:trPr>
        <w:tc>
          <w:tcPr>
            <w:tcW w:w="851" w:type="dxa"/>
          </w:tcPr>
          <w:p w14:paraId="3EAD4E39" w14:textId="77777777" w:rsidR="00F57E2F" w:rsidRPr="00525DFF" w:rsidRDefault="00F57E2F" w:rsidP="00F57E2F">
            <w:pPr>
              <w:ind w:firstLine="34"/>
              <w:jc w:val="center"/>
              <w:rPr>
                <w:b/>
                <w:sz w:val="20"/>
              </w:rPr>
            </w:pPr>
            <w:r w:rsidRPr="00525DFF">
              <w:rPr>
                <w:b/>
                <w:sz w:val="20"/>
              </w:rPr>
              <w:t>10.</w:t>
            </w:r>
          </w:p>
        </w:tc>
        <w:tc>
          <w:tcPr>
            <w:tcW w:w="5245" w:type="dxa"/>
          </w:tcPr>
          <w:p w14:paraId="199EAE09"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D9608D">
              <w:rPr>
                <w:b/>
                <w:sz w:val="20"/>
              </w:rPr>
              <w:t xml:space="preserve">ул. Энгельса – </w:t>
            </w:r>
          </w:p>
          <w:p w14:paraId="77875420" w14:textId="77777777" w:rsidR="00F57E2F" w:rsidRPr="00D9608D" w:rsidRDefault="00F57E2F" w:rsidP="00F57E2F">
            <w:pPr>
              <w:spacing w:after="0" w:line="240" w:lineRule="auto"/>
              <w:ind w:firstLine="34"/>
              <w:jc w:val="center"/>
              <w:rPr>
                <w:b/>
                <w:sz w:val="20"/>
              </w:rPr>
            </w:pPr>
            <w:r w:rsidRPr="00D9608D">
              <w:rPr>
                <w:b/>
                <w:sz w:val="20"/>
              </w:rPr>
              <w:t>ул. 25 Октября</w:t>
            </w:r>
          </w:p>
        </w:tc>
        <w:tc>
          <w:tcPr>
            <w:tcW w:w="1564" w:type="dxa"/>
          </w:tcPr>
          <w:p w14:paraId="1DB34D0F"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029FEEA0" w14:textId="77777777" w:rsidR="00F57E2F" w:rsidRPr="00525DFF" w:rsidRDefault="00F57E2F" w:rsidP="00F57E2F">
            <w:pPr>
              <w:spacing w:after="0" w:line="240" w:lineRule="auto"/>
              <w:ind w:firstLine="34"/>
              <w:jc w:val="center"/>
              <w:rPr>
                <w:sz w:val="20"/>
              </w:rPr>
            </w:pPr>
            <w:r w:rsidRPr="00525DFF">
              <w:rPr>
                <w:sz w:val="20"/>
              </w:rPr>
              <w:t xml:space="preserve">8 шт. </w:t>
            </w:r>
          </w:p>
          <w:p w14:paraId="4C92301D" w14:textId="77777777" w:rsidR="00F57E2F" w:rsidRPr="00525DFF" w:rsidRDefault="00F57E2F" w:rsidP="00F57E2F">
            <w:pPr>
              <w:spacing w:after="0" w:line="240" w:lineRule="auto"/>
              <w:ind w:firstLine="34"/>
              <w:jc w:val="center"/>
              <w:rPr>
                <w:b/>
                <w:sz w:val="20"/>
              </w:rPr>
            </w:pPr>
            <w:r w:rsidRPr="00525DFF">
              <w:rPr>
                <w:sz w:val="20"/>
              </w:rPr>
              <w:t>с ТООВ</w:t>
            </w:r>
          </w:p>
        </w:tc>
        <w:tc>
          <w:tcPr>
            <w:tcW w:w="1560" w:type="dxa"/>
          </w:tcPr>
          <w:p w14:paraId="1F4CA706" w14:textId="77777777" w:rsidR="00F57E2F" w:rsidRPr="00525DFF" w:rsidRDefault="00F57E2F" w:rsidP="00F57E2F">
            <w:pPr>
              <w:spacing w:after="0" w:line="240" w:lineRule="auto"/>
              <w:ind w:firstLine="34"/>
              <w:jc w:val="center"/>
              <w:rPr>
                <w:sz w:val="20"/>
              </w:rPr>
            </w:pPr>
            <w:r w:rsidRPr="00525DFF">
              <w:rPr>
                <w:sz w:val="20"/>
              </w:rPr>
              <w:t xml:space="preserve"> 6 шт. </w:t>
            </w:r>
          </w:p>
          <w:p w14:paraId="5AB05D88" w14:textId="77777777" w:rsidR="00F57E2F" w:rsidRPr="00525DFF" w:rsidRDefault="00F57E2F" w:rsidP="00F57E2F">
            <w:pPr>
              <w:spacing w:after="0" w:line="240" w:lineRule="auto"/>
              <w:ind w:firstLine="34"/>
              <w:jc w:val="center"/>
              <w:rPr>
                <w:b/>
                <w:sz w:val="20"/>
              </w:rPr>
            </w:pPr>
            <w:r w:rsidRPr="00525DFF">
              <w:rPr>
                <w:sz w:val="20"/>
              </w:rPr>
              <w:t>с ТООВ и УЗС</w:t>
            </w:r>
          </w:p>
        </w:tc>
        <w:tc>
          <w:tcPr>
            <w:tcW w:w="2268" w:type="dxa"/>
          </w:tcPr>
          <w:p w14:paraId="3B0107C4" w14:textId="77777777" w:rsidR="00F57E2F" w:rsidRPr="00525DFF" w:rsidRDefault="00F57E2F" w:rsidP="00F57E2F">
            <w:pPr>
              <w:spacing w:after="0" w:line="240" w:lineRule="auto"/>
              <w:ind w:firstLine="34"/>
              <w:jc w:val="center"/>
              <w:rPr>
                <w:sz w:val="20"/>
              </w:rPr>
            </w:pPr>
            <w:r w:rsidRPr="00525DFF">
              <w:rPr>
                <w:sz w:val="20"/>
              </w:rPr>
              <w:t>контроллер КДУ 3.</w:t>
            </w:r>
            <w:proofErr w:type="gramStart"/>
            <w:r w:rsidRPr="00525DFF">
              <w:rPr>
                <w:sz w:val="20"/>
              </w:rPr>
              <w:t>2.Н</w:t>
            </w:r>
            <w:proofErr w:type="gramEnd"/>
          </w:p>
        </w:tc>
        <w:tc>
          <w:tcPr>
            <w:tcW w:w="1276" w:type="dxa"/>
          </w:tcPr>
          <w:p w14:paraId="3193D07B" w14:textId="77777777" w:rsidR="00F57E2F" w:rsidRPr="00525DFF" w:rsidRDefault="00F57E2F" w:rsidP="00F57E2F">
            <w:pPr>
              <w:spacing w:after="0" w:line="240" w:lineRule="auto"/>
              <w:ind w:firstLine="34"/>
              <w:jc w:val="center"/>
              <w:rPr>
                <w:b/>
                <w:sz w:val="20"/>
              </w:rPr>
            </w:pPr>
            <w:r w:rsidRPr="00525DFF">
              <w:rPr>
                <w:sz w:val="20"/>
              </w:rPr>
              <w:t>установка 2018 г</w:t>
            </w:r>
          </w:p>
        </w:tc>
        <w:tc>
          <w:tcPr>
            <w:tcW w:w="1559" w:type="dxa"/>
          </w:tcPr>
          <w:p w14:paraId="0EB1D634" w14:textId="77777777" w:rsidR="00F57E2F" w:rsidRPr="00525DFF" w:rsidRDefault="00F57E2F" w:rsidP="00F57E2F">
            <w:pPr>
              <w:spacing w:after="0" w:line="240" w:lineRule="auto"/>
              <w:ind w:firstLine="34"/>
              <w:jc w:val="center"/>
              <w:rPr>
                <w:b/>
                <w:sz w:val="20"/>
              </w:rPr>
            </w:pPr>
            <w:r w:rsidRPr="00525DFF">
              <w:rPr>
                <w:b/>
                <w:sz w:val="20"/>
              </w:rPr>
              <w:t>2 шт.</w:t>
            </w:r>
          </w:p>
        </w:tc>
      </w:tr>
      <w:tr w:rsidR="00F57E2F" w:rsidRPr="00525DFF" w14:paraId="449D6253" w14:textId="77777777" w:rsidTr="00F57E2F">
        <w:trPr>
          <w:trHeight w:val="20"/>
        </w:trPr>
        <w:tc>
          <w:tcPr>
            <w:tcW w:w="851" w:type="dxa"/>
          </w:tcPr>
          <w:p w14:paraId="69036FEE" w14:textId="77777777" w:rsidR="00F57E2F" w:rsidRPr="00525DFF" w:rsidRDefault="00F57E2F" w:rsidP="00F57E2F">
            <w:pPr>
              <w:ind w:firstLine="34"/>
              <w:jc w:val="center"/>
              <w:rPr>
                <w:b/>
                <w:sz w:val="20"/>
              </w:rPr>
            </w:pPr>
            <w:r w:rsidRPr="00525DFF">
              <w:rPr>
                <w:b/>
                <w:sz w:val="20"/>
              </w:rPr>
              <w:t>11.</w:t>
            </w:r>
          </w:p>
        </w:tc>
        <w:tc>
          <w:tcPr>
            <w:tcW w:w="5245" w:type="dxa"/>
          </w:tcPr>
          <w:p w14:paraId="43E9E9BB"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D9608D">
              <w:rPr>
                <w:b/>
                <w:sz w:val="20"/>
              </w:rPr>
              <w:t>ул. Парковая</w:t>
            </w:r>
            <w:r>
              <w:rPr>
                <w:b/>
                <w:sz w:val="20"/>
              </w:rPr>
              <w:t>,</w:t>
            </w:r>
          </w:p>
          <w:p w14:paraId="7FB896D4" w14:textId="77777777" w:rsidR="00F57E2F" w:rsidRPr="00D9608D" w:rsidRDefault="00F57E2F" w:rsidP="00F57E2F">
            <w:pPr>
              <w:spacing w:after="0" w:line="240" w:lineRule="auto"/>
              <w:ind w:firstLine="34"/>
              <w:jc w:val="center"/>
              <w:rPr>
                <w:b/>
                <w:sz w:val="20"/>
              </w:rPr>
            </w:pPr>
            <w:r>
              <w:rPr>
                <w:b/>
                <w:sz w:val="20"/>
              </w:rPr>
              <w:t xml:space="preserve"> д. 12</w:t>
            </w:r>
            <w:r w:rsidRPr="00D9608D">
              <w:rPr>
                <w:b/>
                <w:sz w:val="20"/>
              </w:rPr>
              <w:t xml:space="preserve"> «Дом книги»</w:t>
            </w:r>
          </w:p>
        </w:tc>
        <w:tc>
          <w:tcPr>
            <w:tcW w:w="1564" w:type="dxa"/>
          </w:tcPr>
          <w:p w14:paraId="677F326F"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15BEAA10" w14:textId="77777777" w:rsidR="00F57E2F" w:rsidRPr="00525DFF" w:rsidRDefault="00F57E2F" w:rsidP="00F57E2F">
            <w:pPr>
              <w:spacing w:after="0" w:line="240" w:lineRule="auto"/>
              <w:ind w:firstLine="34"/>
              <w:jc w:val="center"/>
              <w:rPr>
                <w:sz w:val="20"/>
              </w:rPr>
            </w:pPr>
            <w:r w:rsidRPr="00525DFF">
              <w:rPr>
                <w:sz w:val="20"/>
              </w:rPr>
              <w:t xml:space="preserve">4 шт.  </w:t>
            </w:r>
          </w:p>
          <w:p w14:paraId="4E8EE434" w14:textId="77777777" w:rsidR="00F57E2F" w:rsidRPr="00525DFF" w:rsidRDefault="00F57E2F" w:rsidP="00F57E2F">
            <w:pPr>
              <w:spacing w:after="0" w:line="240" w:lineRule="auto"/>
              <w:ind w:firstLine="34"/>
              <w:jc w:val="center"/>
              <w:rPr>
                <w:sz w:val="20"/>
              </w:rPr>
            </w:pPr>
            <w:r w:rsidRPr="00525DFF">
              <w:rPr>
                <w:sz w:val="20"/>
              </w:rPr>
              <w:t>с ТООВ</w:t>
            </w:r>
          </w:p>
        </w:tc>
        <w:tc>
          <w:tcPr>
            <w:tcW w:w="1560" w:type="dxa"/>
          </w:tcPr>
          <w:p w14:paraId="5AD5882A" w14:textId="77777777" w:rsidR="00F57E2F" w:rsidRPr="00525DFF" w:rsidRDefault="00F57E2F" w:rsidP="00F57E2F">
            <w:pPr>
              <w:spacing w:after="0" w:line="240" w:lineRule="auto"/>
              <w:ind w:firstLine="34"/>
              <w:jc w:val="center"/>
              <w:rPr>
                <w:sz w:val="20"/>
              </w:rPr>
            </w:pPr>
            <w:r w:rsidRPr="00525DFF">
              <w:rPr>
                <w:sz w:val="20"/>
              </w:rPr>
              <w:t>2 шт.</w:t>
            </w:r>
          </w:p>
          <w:p w14:paraId="4CD594F7" w14:textId="77777777" w:rsidR="00F57E2F" w:rsidRPr="00525DFF" w:rsidRDefault="00F57E2F" w:rsidP="00F57E2F">
            <w:pPr>
              <w:spacing w:after="0" w:line="240" w:lineRule="auto"/>
              <w:ind w:firstLine="34"/>
              <w:jc w:val="center"/>
              <w:rPr>
                <w:sz w:val="20"/>
              </w:rPr>
            </w:pPr>
            <w:r w:rsidRPr="00525DFF">
              <w:rPr>
                <w:sz w:val="20"/>
              </w:rPr>
              <w:t>с ТООВ и УЗС</w:t>
            </w:r>
          </w:p>
        </w:tc>
        <w:tc>
          <w:tcPr>
            <w:tcW w:w="2268" w:type="dxa"/>
          </w:tcPr>
          <w:p w14:paraId="38C09C2D" w14:textId="77777777" w:rsidR="00F57E2F" w:rsidRPr="00187590" w:rsidRDefault="00F57E2F" w:rsidP="00F57E2F">
            <w:pPr>
              <w:spacing w:after="0" w:line="240" w:lineRule="auto"/>
              <w:ind w:firstLine="34"/>
              <w:jc w:val="center"/>
              <w:rPr>
                <w:sz w:val="20"/>
              </w:rPr>
            </w:pPr>
            <w:r w:rsidRPr="00187590">
              <w:rPr>
                <w:sz w:val="20"/>
              </w:rPr>
              <w:t>контроллер КДУ 3.</w:t>
            </w:r>
            <w:proofErr w:type="gramStart"/>
            <w:r w:rsidRPr="00187590">
              <w:rPr>
                <w:sz w:val="20"/>
              </w:rPr>
              <w:t>2.Н</w:t>
            </w:r>
            <w:proofErr w:type="gramEnd"/>
          </w:p>
        </w:tc>
        <w:tc>
          <w:tcPr>
            <w:tcW w:w="1276" w:type="dxa"/>
          </w:tcPr>
          <w:p w14:paraId="50343906" w14:textId="77777777" w:rsidR="00F57E2F" w:rsidRPr="00525DFF" w:rsidRDefault="00F57E2F" w:rsidP="00F57E2F">
            <w:pPr>
              <w:spacing w:after="0" w:line="240" w:lineRule="auto"/>
              <w:ind w:firstLine="34"/>
              <w:jc w:val="center"/>
              <w:rPr>
                <w:sz w:val="20"/>
              </w:rPr>
            </w:pPr>
            <w:r w:rsidRPr="00525DFF">
              <w:rPr>
                <w:sz w:val="20"/>
              </w:rPr>
              <w:t>установка 2019 г</w:t>
            </w:r>
          </w:p>
        </w:tc>
        <w:tc>
          <w:tcPr>
            <w:tcW w:w="1559" w:type="dxa"/>
          </w:tcPr>
          <w:p w14:paraId="7E7C6A60" w14:textId="77777777" w:rsidR="00F57E2F" w:rsidRPr="00525DFF" w:rsidRDefault="00F57E2F" w:rsidP="00F57E2F">
            <w:pPr>
              <w:spacing w:after="0" w:line="240" w:lineRule="auto"/>
              <w:ind w:firstLine="34"/>
              <w:jc w:val="center"/>
              <w:rPr>
                <w:b/>
                <w:sz w:val="20"/>
              </w:rPr>
            </w:pPr>
            <w:r w:rsidRPr="00525DFF">
              <w:rPr>
                <w:b/>
                <w:sz w:val="20"/>
              </w:rPr>
              <w:t>1 шт.</w:t>
            </w:r>
          </w:p>
        </w:tc>
      </w:tr>
      <w:tr w:rsidR="00F57E2F" w:rsidRPr="00525DFF" w14:paraId="77DEDBD0" w14:textId="77777777" w:rsidTr="00F57E2F">
        <w:trPr>
          <w:trHeight w:val="20"/>
        </w:trPr>
        <w:tc>
          <w:tcPr>
            <w:tcW w:w="851" w:type="dxa"/>
          </w:tcPr>
          <w:p w14:paraId="64D1EFE7" w14:textId="77777777" w:rsidR="00F57E2F" w:rsidRPr="00525DFF" w:rsidRDefault="00F57E2F" w:rsidP="00F57E2F">
            <w:pPr>
              <w:ind w:firstLine="34"/>
              <w:jc w:val="center"/>
              <w:rPr>
                <w:b/>
                <w:sz w:val="20"/>
              </w:rPr>
            </w:pPr>
            <w:r w:rsidRPr="00525DFF">
              <w:rPr>
                <w:b/>
                <w:sz w:val="20"/>
              </w:rPr>
              <w:t>12.</w:t>
            </w:r>
          </w:p>
        </w:tc>
        <w:tc>
          <w:tcPr>
            <w:tcW w:w="5245" w:type="dxa"/>
          </w:tcPr>
          <w:p w14:paraId="64ED6461" w14:textId="77777777" w:rsidR="00F57E2F" w:rsidRPr="00D9608D" w:rsidRDefault="00F57E2F" w:rsidP="00F57E2F">
            <w:pPr>
              <w:spacing w:after="0" w:line="240" w:lineRule="auto"/>
              <w:ind w:firstLine="34"/>
              <w:jc w:val="center"/>
              <w:rPr>
                <w:b/>
                <w:sz w:val="20"/>
              </w:rPr>
            </w:pPr>
            <w:r w:rsidRPr="00692B2C">
              <w:rPr>
                <w:b/>
                <w:sz w:val="20"/>
              </w:rPr>
              <w:t xml:space="preserve">г. Верхняя Салда, </w:t>
            </w:r>
            <w:r w:rsidRPr="00D9608D">
              <w:rPr>
                <w:b/>
                <w:sz w:val="20"/>
              </w:rPr>
              <w:t>ул. Карла Либкнехта, д.1б</w:t>
            </w:r>
          </w:p>
        </w:tc>
        <w:tc>
          <w:tcPr>
            <w:tcW w:w="1564" w:type="dxa"/>
          </w:tcPr>
          <w:p w14:paraId="0230D9EC"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2724EFCE" w14:textId="77777777" w:rsidR="00F57E2F" w:rsidRPr="00525DFF" w:rsidRDefault="00F57E2F" w:rsidP="00F57E2F">
            <w:pPr>
              <w:spacing w:after="0" w:line="240" w:lineRule="auto"/>
              <w:ind w:firstLine="34"/>
              <w:jc w:val="center"/>
              <w:rPr>
                <w:sz w:val="20"/>
              </w:rPr>
            </w:pPr>
            <w:r w:rsidRPr="00525DFF">
              <w:rPr>
                <w:sz w:val="20"/>
              </w:rPr>
              <w:t xml:space="preserve">4 шт.  </w:t>
            </w:r>
          </w:p>
          <w:p w14:paraId="4F1066BD" w14:textId="77777777" w:rsidR="00F57E2F" w:rsidRPr="00525DFF" w:rsidRDefault="00F57E2F" w:rsidP="00F57E2F">
            <w:pPr>
              <w:spacing w:after="0" w:line="240" w:lineRule="auto"/>
              <w:ind w:firstLine="34"/>
              <w:jc w:val="center"/>
              <w:rPr>
                <w:sz w:val="20"/>
              </w:rPr>
            </w:pPr>
            <w:r w:rsidRPr="00525DFF">
              <w:rPr>
                <w:sz w:val="20"/>
              </w:rPr>
              <w:t>с ТООВ</w:t>
            </w:r>
          </w:p>
        </w:tc>
        <w:tc>
          <w:tcPr>
            <w:tcW w:w="1560" w:type="dxa"/>
          </w:tcPr>
          <w:p w14:paraId="43423448" w14:textId="77777777" w:rsidR="00F57E2F" w:rsidRPr="00525DFF" w:rsidRDefault="00F57E2F" w:rsidP="00F57E2F">
            <w:pPr>
              <w:spacing w:after="0" w:line="240" w:lineRule="auto"/>
              <w:ind w:firstLine="34"/>
              <w:jc w:val="center"/>
              <w:rPr>
                <w:sz w:val="20"/>
              </w:rPr>
            </w:pPr>
            <w:r w:rsidRPr="00525DFF">
              <w:rPr>
                <w:sz w:val="20"/>
              </w:rPr>
              <w:t>2 шт.</w:t>
            </w:r>
          </w:p>
          <w:p w14:paraId="5DDC7CE8" w14:textId="77777777" w:rsidR="00F57E2F" w:rsidRPr="00525DFF" w:rsidRDefault="00F57E2F" w:rsidP="00F57E2F">
            <w:pPr>
              <w:spacing w:after="0" w:line="240" w:lineRule="auto"/>
              <w:ind w:firstLine="34"/>
              <w:jc w:val="center"/>
              <w:rPr>
                <w:sz w:val="20"/>
              </w:rPr>
            </w:pPr>
            <w:r w:rsidRPr="00525DFF">
              <w:rPr>
                <w:sz w:val="20"/>
              </w:rPr>
              <w:t>с ТООВ и УЗС</w:t>
            </w:r>
          </w:p>
        </w:tc>
        <w:tc>
          <w:tcPr>
            <w:tcW w:w="2268" w:type="dxa"/>
          </w:tcPr>
          <w:p w14:paraId="6EB0A672" w14:textId="77777777" w:rsidR="00F57E2F" w:rsidRPr="00187590" w:rsidRDefault="00F57E2F" w:rsidP="00F57E2F">
            <w:pPr>
              <w:spacing w:after="0" w:line="240" w:lineRule="auto"/>
              <w:ind w:firstLine="34"/>
              <w:jc w:val="center"/>
              <w:rPr>
                <w:sz w:val="20"/>
              </w:rPr>
            </w:pPr>
            <w:r w:rsidRPr="00187590">
              <w:rPr>
                <w:sz w:val="20"/>
              </w:rPr>
              <w:t>контроллер КДУ 3.</w:t>
            </w:r>
            <w:proofErr w:type="gramStart"/>
            <w:r w:rsidRPr="00187590">
              <w:rPr>
                <w:sz w:val="20"/>
              </w:rPr>
              <w:t>2.Н</w:t>
            </w:r>
            <w:proofErr w:type="gramEnd"/>
          </w:p>
        </w:tc>
        <w:tc>
          <w:tcPr>
            <w:tcW w:w="1276" w:type="dxa"/>
          </w:tcPr>
          <w:p w14:paraId="09EE5F46" w14:textId="77777777" w:rsidR="00F57E2F" w:rsidRPr="00525DFF" w:rsidRDefault="00F57E2F" w:rsidP="00F57E2F">
            <w:pPr>
              <w:spacing w:after="0" w:line="240" w:lineRule="auto"/>
              <w:ind w:firstLine="34"/>
              <w:jc w:val="center"/>
              <w:rPr>
                <w:sz w:val="20"/>
              </w:rPr>
            </w:pPr>
            <w:r w:rsidRPr="00525DFF">
              <w:rPr>
                <w:sz w:val="20"/>
              </w:rPr>
              <w:t>установка 2020 г</w:t>
            </w:r>
          </w:p>
        </w:tc>
        <w:tc>
          <w:tcPr>
            <w:tcW w:w="1559" w:type="dxa"/>
          </w:tcPr>
          <w:p w14:paraId="18C9BDA6" w14:textId="77777777" w:rsidR="00F57E2F" w:rsidRPr="00525DFF" w:rsidRDefault="00F57E2F" w:rsidP="00F57E2F">
            <w:pPr>
              <w:spacing w:after="0" w:line="240" w:lineRule="auto"/>
              <w:ind w:firstLine="34"/>
              <w:jc w:val="center"/>
              <w:rPr>
                <w:b/>
                <w:sz w:val="20"/>
              </w:rPr>
            </w:pPr>
            <w:r w:rsidRPr="00525DFF">
              <w:rPr>
                <w:b/>
                <w:sz w:val="20"/>
              </w:rPr>
              <w:t>1 шт.</w:t>
            </w:r>
          </w:p>
        </w:tc>
      </w:tr>
      <w:tr w:rsidR="00F57E2F" w:rsidRPr="00525DFF" w14:paraId="6AC1A112" w14:textId="77777777" w:rsidTr="00F57E2F">
        <w:trPr>
          <w:trHeight w:val="20"/>
        </w:trPr>
        <w:tc>
          <w:tcPr>
            <w:tcW w:w="851" w:type="dxa"/>
          </w:tcPr>
          <w:p w14:paraId="3BA3B97E" w14:textId="77777777" w:rsidR="00F57E2F" w:rsidRPr="00525DFF" w:rsidRDefault="00F57E2F" w:rsidP="00F57E2F">
            <w:pPr>
              <w:ind w:firstLine="34"/>
              <w:jc w:val="center"/>
              <w:rPr>
                <w:b/>
                <w:sz w:val="20"/>
              </w:rPr>
            </w:pPr>
            <w:r w:rsidRPr="00525DFF">
              <w:rPr>
                <w:b/>
                <w:sz w:val="20"/>
              </w:rPr>
              <w:t>13.</w:t>
            </w:r>
          </w:p>
        </w:tc>
        <w:tc>
          <w:tcPr>
            <w:tcW w:w="5245" w:type="dxa"/>
          </w:tcPr>
          <w:p w14:paraId="130FE53A"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Pr>
                <w:b/>
                <w:sz w:val="20"/>
              </w:rPr>
              <w:t>у</w:t>
            </w:r>
            <w:r w:rsidRPr="00D9608D">
              <w:rPr>
                <w:b/>
                <w:sz w:val="20"/>
              </w:rPr>
              <w:t>л. Парковая –</w:t>
            </w:r>
          </w:p>
          <w:p w14:paraId="63D99C5D" w14:textId="77777777" w:rsidR="00F57E2F" w:rsidRPr="00D9608D" w:rsidRDefault="00F57E2F" w:rsidP="00F57E2F">
            <w:pPr>
              <w:spacing w:after="0" w:line="240" w:lineRule="auto"/>
              <w:ind w:firstLine="34"/>
              <w:jc w:val="center"/>
              <w:rPr>
                <w:b/>
                <w:sz w:val="20"/>
              </w:rPr>
            </w:pPr>
            <w:r w:rsidRPr="00D9608D">
              <w:rPr>
                <w:b/>
                <w:sz w:val="20"/>
              </w:rPr>
              <w:t xml:space="preserve"> ул. Спортивная</w:t>
            </w:r>
          </w:p>
        </w:tc>
        <w:tc>
          <w:tcPr>
            <w:tcW w:w="1564" w:type="dxa"/>
          </w:tcPr>
          <w:p w14:paraId="2E5081C4"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618EF7D8" w14:textId="77777777" w:rsidR="00F57E2F" w:rsidRPr="00525DFF" w:rsidRDefault="00F57E2F" w:rsidP="00F57E2F">
            <w:pPr>
              <w:spacing w:after="0" w:line="240" w:lineRule="auto"/>
              <w:ind w:firstLine="34"/>
              <w:jc w:val="center"/>
              <w:rPr>
                <w:b/>
                <w:sz w:val="20"/>
              </w:rPr>
            </w:pPr>
            <w:r w:rsidRPr="00525DFF">
              <w:rPr>
                <w:sz w:val="20"/>
              </w:rPr>
              <w:t>6 шт.</w:t>
            </w:r>
          </w:p>
        </w:tc>
        <w:tc>
          <w:tcPr>
            <w:tcW w:w="1560" w:type="dxa"/>
          </w:tcPr>
          <w:p w14:paraId="44C709C9" w14:textId="77777777" w:rsidR="00F57E2F" w:rsidRPr="00525DFF" w:rsidRDefault="00F57E2F" w:rsidP="00F57E2F">
            <w:pPr>
              <w:spacing w:after="0" w:line="240" w:lineRule="auto"/>
              <w:ind w:firstLine="34"/>
              <w:jc w:val="center"/>
              <w:rPr>
                <w:sz w:val="20"/>
              </w:rPr>
            </w:pPr>
            <w:r w:rsidRPr="00525DFF">
              <w:rPr>
                <w:sz w:val="20"/>
              </w:rPr>
              <w:t>2 шт.</w:t>
            </w:r>
            <w:r>
              <w:rPr>
                <w:sz w:val="20"/>
              </w:rPr>
              <w:t xml:space="preserve"> </w:t>
            </w:r>
            <w:r w:rsidRPr="00525DFF">
              <w:rPr>
                <w:sz w:val="20"/>
              </w:rPr>
              <w:t>с УЗС</w:t>
            </w:r>
          </w:p>
        </w:tc>
        <w:tc>
          <w:tcPr>
            <w:tcW w:w="2268" w:type="dxa"/>
          </w:tcPr>
          <w:p w14:paraId="22CF4893" w14:textId="77777777" w:rsidR="00F57E2F" w:rsidRPr="00187590" w:rsidRDefault="00F57E2F" w:rsidP="00F57E2F">
            <w:pPr>
              <w:spacing w:after="0" w:line="240" w:lineRule="auto"/>
              <w:ind w:firstLine="34"/>
              <w:jc w:val="center"/>
              <w:rPr>
                <w:sz w:val="20"/>
              </w:rPr>
            </w:pPr>
            <w:r w:rsidRPr="00187590">
              <w:rPr>
                <w:sz w:val="20"/>
              </w:rPr>
              <w:t>контроллер КДУ 3.</w:t>
            </w:r>
            <w:proofErr w:type="gramStart"/>
            <w:r w:rsidRPr="00187590">
              <w:rPr>
                <w:sz w:val="20"/>
              </w:rPr>
              <w:t>2.Н</w:t>
            </w:r>
            <w:proofErr w:type="gramEnd"/>
          </w:p>
        </w:tc>
        <w:tc>
          <w:tcPr>
            <w:tcW w:w="1276" w:type="dxa"/>
          </w:tcPr>
          <w:p w14:paraId="0520001B" w14:textId="77777777" w:rsidR="00F57E2F" w:rsidRPr="00525DFF" w:rsidRDefault="00F57E2F" w:rsidP="00F57E2F">
            <w:pPr>
              <w:spacing w:after="0" w:line="240" w:lineRule="auto"/>
              <w:ind w:firstLine="34"/>
              <w:jc w:val="center"/>
              <w:rPr>
                <w:sz w:val="20"/>
              </w:rPr>
            </w:pPr>
            <w:r w:rsidRPr="00525DFF">
              <w:rPr>
                <w:sz w:val="20"/>
              </w:rPr>
              <w:t>установка 2020 г</w:t>
            </w:r>
          </w:p>
        </w:tc>
        <w:tc>
          <w:tcPr>
            <w:tcW w:w="1559" w:type="dxa"/>
          </w:tcPr>
          <w:p w14:paraId="37B0B0F9" w14:textId="77777777" w:rsidR="00F57E2F" w:rsidRPr="00525DFF" w:rsidRDefault="00F57E2F" w:rsidP="00F57E2F">
            <w:pPr>
              <w:spacing w:after="0" w:line="240" w:lineRule="auto"/>
              <w:ind w:firstLine="34"/>
              <w:jc w:val="center"/>
              <w:rPr>
                <w:b/>
                <w:sz w:val="20"/>
              </w:rPr>
            </w:pPr>
            <w:r w:rsidRPr="00525DFF">
              <w:rPr>
                <w:b/>
                <w:sz w:val="20"/>
              </w:rPr>
              <w:t>1 шт.</w:t>
            </w:r>
          </w:p>
        </w:tc>
      </w:tr>
      <w:tr w:rsidR="00F57E2F" w:rsidRPr="00525DFF" w14:paraId="7FDCDFFA" w14:textId="77777777" w:rsidTr="00F57E2F">
        <w:trPr>
          <w:trHeight w:val="20"/>
        </w:trPr>
        <w:tc>
          <w:tcPr>
            <w:tcW w:w="851" w:type="dxa"/>
          </w:tcPr>
          <w:p w14:paraId="214D294D" w14:textId="77777777" w:rsidR="00F57E2F" w:rsidRPr="00525DFF" w:rsidRDefault="00F57E2F" w:rsidP="00F57E2F">
            <w:pPr>
              <w:ind w:firstLine="34"/>
              <w:jc w:val="center"/>
              <w:rPr>
                <w:b/>
                <w:sz w:val="20"/>
              </w:rPr>
            </w:pPr>
            <w:r w:rsidRPr="00525DFF">
              <w:rPr>
                <w:b/>
                <w:sz w:val="20"/>
              </w:rPr>
              <w:t>14.</w:t>
            </w:r>
          </w:p>
        </w:tc>
        <w:tc>
          <w:tcPr>
            <w:tcW w:w="5245" w:type="dxa"/>
          </w:tcPr>
          <w:p w14:paraId="283628D2"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D9608D">
              <w:rPr>
                <w:b/>
                <w:sz w:val="20"/>
              </w:rPr>
              <w:t>ул. Парковая –</w:t>
            </w:r>
          </w:p>
          <w:p w14:paraId="40C8BC75" w14:textId="77777777" w:rsidR="00F57E2F" w:rsidRPr="00D9608D" w:rsidRDefault="00F57E2F" w:rsidP="00F57E2F">
            <w:pPr>
              <w:spacing w:after="0" w:line="240" w:lineRule="auto"/>
              <w:ind w:firstLine="34"/>
              <w:jc w:val="center"/>
              <w:rPr>
                <w:b/>
                <w:sz w:val="20"/>
              </w:rPr>
            </w:pPr>
            <w:r w:rsidRPr="00D9608D">
              <w:rPr>
                <w:b/>
                <w:sz w:val="20"/>
              </w:rPr>
              <w:t xml:space="preserve"> ул. Энгельса – ул. Карла Либкнехта </w:t>
            </w:r>
          </w:p>
        </w:tc>
        <w:tc>
          <w:tcPr>
            <w:tcW w:w="1564" w:type="dxa"/>
          </w:tcPr>
          <w:p w14:paraId="6FF2A8DF"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4B456115" w14:textId="77777777" w:rsidR="00F57E2F" w:rsidRPr="00525DFF" w:rsidRDefault="00F57E2F" w:rsidP="00F57E2F">
            <w:pPr>
              <w:spacing w:after="0" w:line="240" w:lineRule="auto"/>
              <w:ind w:firstLine="34"/>
              <w:jc w:val="center"/>
              <w:rPr>
                <w:sz w:val="20"/>
              </w:rPr>
            </w:pPr>
            <w:r w:rsidRPr="002D0FDB">
              <w:rPr>
                <w:sz w:val="20"/>
              </w:rPr>
              <w:t>8 шт.</w:t>
            </w:r>
          </w:p>
        </w:tc>
        <w:tc>
          <w:tcPr>
            <w:tcW w:w="1560" w:type="dxa"/>
          </w:tcPr>
          <w:p w14:paraId="3FAA3606" w14:textId="77777777" w:rsidR="00F57E2F" w:rsidRPr="00525DFF" w:rsidRDefault="00F57E2F" w:rsidP="00F57E2F">
            <w:pPr>
              <w:spacing w:after="0" w:line="240" w:lineRule="auto"/>
              <w:ind w:firstLine="34"/>
              <w:jc w:val="center"/>
              <w:rPr>
                <w:sz w:val="20"/>
              </w:rPr>
            </w:pPr>
            <w:r w:rsidRPr="002D0FDB">
              <w:rPr>
                <w:sz w:val="20"/>
              </w:rPr>
              <w:t>8 шт.</w:t>
            </w:r>
            <w:r>
              <w:rPr>
                <w:sz w:val="20"/>
              </w:rPr>
              <w:t xml:space="preserve"> </w:t>
            </w:r>
            <w:r w:rsidRPr="00525DFF">
              <w:rPr>
                <w:sz w:val="20"/>
              </w:rPr>
              <w:t>с УЗС</w:t>
            </w:r>
          </w:p>
        </w:tc>
        <w:tc>
          <w:tcPr>
            <w:tcW w:w="2268" w:type="dxa"/>
          </w:tcPr>
          <w:p w14:paraId="7FE76462" w14:textId="77777777" w:rsidR="00F57E2F" w:rsidRPr="00187590" w:rsidRDefault="00F57E2F" w:rsidP="00F57E2F">
            <w:pPr>
              <w:spacing w:after="0" w:line="240" w:lineRule="auto"/>
              <w:ind w:firstLine="34"/>
              <w:jc w:val="center"/>
              <w:rPr>
                <w:sz w:val="20"/>
              </w:rPr>
            </w:pPr>
            <w:r w:rsidRPr="00187590">
              <w:rPr>
                <w:sz w:val="20"/>
              </w:rPr>
              <w:t>контроллер КДУ 3.</w:t>
            </w:r>
            <w:proofErr w:type="gramStart"/>
            <w:r w:rsidRPr="00187590">
              <w:rPr>
                <w:sz w:val="20"/>
              </w:rPr>
              <w:t>2.Н</w:t>
            </w:r>
            <w:proofErr w:type="gramEnd"/>
          </w:p>
        </w:tc>
        <w:tc>
          <w:tcPr>
            <w:tcW w:w="1276" w:type="dxa"/>
          </w:tcPr>
          <w:p w14:paraId="6B030C7E" w14:textId="77777777" w:rsidR="00F57E2F" w:rsidRPr="00525DFF" w:rsidRDefault="00F57E2F" w:rsidP="00F57E2F">
            <w:pPr>
              <w:spacing w:after="0" w:line="240" w:lineRule="auto"/>
              <w:ind w:firstLine="34"/>
              <w:jc w:val="center"/>
              <w:rPr>
                <w:sz w:val="20"/>
              </w:rPr>
            </w:pPr>
            <w:r w:rsidRPr="00525DFF">
              <w:rPr>
                <w:sz w:val="20"/>
              </w:rPr>
              <w:t>установка 2021 г</w:t>
            </w:r>
          </w:p>
        </w:tc>
        <w:tc>
          <w:tcPr>
            <w:tcW w:w="1559" w:type="dxa"/>
          </w:tcPr>
          <w:p w14:paraId="6F033894" w14:textId="77777777" w:rsidR="00F57E2F" w:rsidRPr="00525DFF" w:rsidRDefault="00F57E2F" w:rsidP="00F57E2F">
            <w:pPr>
              <w:spacing w:after="0" w:line="240" w:lineRule="auto"/>
              <w:ind w:firstLine="34"/>
              <w:jc w:val="center"/>
              <w:rPr>
                <w:b/>
                <w:sz w:val="20"/>
              </w:rPr>
            </w:pPr>
            <w:r w:rsidRPr="00525DFF">
              <w:rPr>
                <w:b/>
                <w:sz w:val="20"/>
              </w:rPr>
              <w:t>4 шт.</w:t>
            </w:r>
          </w:p>
        </w:tc>
      </w:tr>
      <w:tr w:rsidR="00F57E2F" w:rsidRPr="00525DFF" w14:paraId="126D375B" w14:textId="77777777" w:rsidTr="00F57E2F">
        <w:trPr>
          <w:trHeight w:val="20"/>
        </w:trPr>
        <w:tc>
          <w:tcPr>
            <w:tcW w:w="851" w:type="dxa"/>
          </w:tcPr>
          <w:p w14:paraId="57897CA5" w14:textId="77777777" w:rsidR="00F57E2F" w:rsidRPr="00525DFF" w:rsidRDefault="00F57E2F" w:rsidP="00F57E2F">
            <w:pPr>
              <w:ind w:firstLine="34"/>
              <w:jc w:val="center"/>
              <w:rPr>
                <w:b/>
                <w:sz w:val="20"/>
              </w:rPr>
            </w:pPr>
            <w:r w:rsidRPr="00525DFF">
              <w:rPr>
                <w:b/>
                <w:sz w:val="20"/>
              </w:rPr>
              <w:t>15.</w:t>
            </w:r>
          </w:p>
        </w:tc>
        <w:tc>
          <w:tcPr>
            <w:tcW w:w="5245" w:type="dxa"/>
          </w:tcPr>
          <w:p w14:paraId="507FA579" w14:textId="77777777" w:rsidR="00F57E2F" w:rsidRPr="00D9608D" w:rsidRDefault="00F57E2F" w:rsidP="00F57E2F">
            <w:pPr>
              <w:spacing w:after="0" w:line="240" w:lineRule="auto"/>
              <w:ind w:firstLine="34"/>
              <w:jc w:val="center"/>
              <w:rPr>
                <w:b/>
                <w:sz w:val="20"/>
              </w:rPr>
            </w:pPr>
            <w:r w:rsidRPr="00692B2C">
              <w:rPr>
                <w:b/>
                <w:sz w:val="20"/>
              </w:rPr>
              <w:t xml:space="preserve">г. Верхняя Салда, </w:t>
            </w:r>
            <w:r>
              <w:rPr>
                <w:b/>
                <w:sz w:val="20"/>
              </w:rPr>
              <w:t>у</w:t>
            </w:r>
            <w:r w:rsidRPr="00D9608D">
              <w:rPr>
                <w:b/>
                <w:sz w:val="20"/>
              </w:rPr>
              <w:t xml:space="preserve">л. Карла Маркса </w:t>
            </w:r>
            <w:proofErr w:type="gramStart"/>
            <w:r w:rsidRPr="00D9608D">
              <w:rPr>
                <w:b/>
                <w:sz w:val="20"/>
              </w:rPr>
              <w:t>–</w:t>
            </w:r>
            <w:r>
              <w:rPr>
                <w:b/>
                <w:sz w:val="20"/>
              </w:rPr>
              <w:t xml:space="preserve"> </w:t>
            </w:r>
            <w:r w:rsidRPr="00D9608D">
              <w:rPr>
                <w:b/>
                <w:sz w:val="20"/>
              </w:rPr>
              <w:t xml:space="preserve"> ул.</w:t>
            </w:r>
            <w:proofErr w:type="gramEnd"/>
            <w:r w:rsidRPr="00D9608D">
              <w:rPr>
                <w:b/>
                <w:sz w:val="20"/>
              </w:rPr>
              <w:t xml:space="preserve"> Рабочей Молодежи</w:t>
            </w:r>
          </w:p>
        </w:tc>
        <w:tc>
          <w:tcPr>
            <w:tcW w:w="1564" w:type="dxa"/>
          </w:tcPr>
          <w:p w14:paraId="4BFC0380"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1E1F1899" w14:textId="77777777" w:rsidR="00F57E2F" w:rsidRPr="002D0FDB" w:rsidRDefault="00F57E2F" w:rsidP="00F57E2F">
            <w:pPr>
              <w:spacing w:after="0" w:line="240" w:lineRule="auto"/>
              <w:ind w:firstLine="34"/>
              <w:jc w:val="center"/>
              <w:rPr>
                <w:sz w:val="20"/>
              </w:rPr>
            </w:pPr>
            <w:r w:rsidRPr="002D0FDB">
              <w:rPr>
                <w:sz w:val="20"/>
              </w:rPr>
              <w:t xml:space="preserve">6 шт. </w:t>
            </w:r>
          </w:p>
          <w:p w14:paraId="29FF69EB" w14:textId="77777777" w:rsidR="00F57E2F" w:rsidRPr="00525DFF" w:rsidRDefault="00F57E2F" w:rsidP="00F57E2F">
            <w:pPr>
              <w:spacing w:after="0" w:line="240" w:lineRule="auto"/>
              <w:ind w:firstLine="34"/>
              <w:jc w:val="center"/>
              <w:rPr>
                <w:sz w:val="20"/>
              </w:rPr>
            </w:pPr>
          </w:p>
        </w:tc>
        <w:tc>
          <w:tcPr>
            <w:tcW w:w="1560" w:type="dxa"/>
          </w:tcPr>
          <w:p w14:paraId="468F2906" w14:textId="77777777" w:rsidR="00F57E2F" w:rsidRPr="00525DFF" w:rsidRDefault="00F57E2F" w:rsidP="00F57E2F">
            <w:pPr>
              <w:spacing w:after="0" w:line="240" w:lineRule="auto"/>
              <w:ind w:firstLine="34"/>
              <w:jc w:val="center"/>
              <w:rPr>
                <w:sz w:val="20"/>
              </w:rPr>
            </w:pPr>
            <w:r w:rsidRPr="002D0FDB">
              <w:rPr>
                <w:sz w:val="20"/>
              </w:rPr>
              <w:t xml:space="preserve">8 шт. </w:t>
            </w:r>
            <w:r w:rsidRPr="00525DFF">
              <w:rPr>
                <w:sz w:val="20"/>
              </w:rPr>
              <w:t>с УЗС</w:t>
            </w:r>
          </w:p>
        </w:tc>
        <w:tc>
          <w:tcPr>
            <w:tcW w:w="2268" w:type="dxa"/>
          </w:tcPr>
          <w:p w14:paraId="7D259E0C" w14:textId="77777777" w:rsidR="00F57E2F" w:rsidRPr="00187590" w:rsidRDefault="00F57E2F" w:rsidP="00F57E2F">
            <w:pPr>
              <w:spacing w:after="0" w:line="240" w:lineRule="auto"/>
              <w:ind w:firstLine="34"/>
              <w:jc w:val="center"/>
              <w:rPr>
                <w:sz w:val="20"/>
              </w:rPr>
            </w:pPr>
            <w:r w:rsidRPr="00187590">
              <w:rPr>
                <w:sz w:val="20"/>
              </w:rPr>
              <w:t>контроллер КДУ 3.</w:t>
            </w:r>
            <w:proofErr w:type="gramStart"/>
            <w:r w:rsidRPr="00187590">
              <w:rPr>
                <w:sz w:val="20"/>
              </w:rPr>
              <w:t>2.Н</w:t>
            </w:r>
            <w:proofErr w:type="gramEnd"/>
          </w:p>
        </w:tc>
        <w:tc>
          <w:tcPr>
            <w:tcW w:w="1276" w:type="dxa"/>
          </w:tcPr>
          <w:p w14:paraId="272D2E84" w14:textId="77777777" w:rsidR="00F57E2F" w:rsidRPr="00525DFF" w:rsidRDefault="00F57E2F" w:rsidP="00F57E2F">
            <w:pPr>
              <w:spacing w:after="0" w:line="240" w:lineRule="auto"/>
              <w:ind w:firstLine="34"/>
              <w:jc w:val="center"/>
              <w:rPr>
                <w:sz w:val="20"/>
              </w:rPr>
            </w:pPr>
            <w:r w:rsidRPr="00525DFF">
              <w:rPr>
                <w:sz w:val="20"/>
              </w:rPr>
              <w:t>установка 2021 г</w:t>
            </w:r>
          </w:p>
        </w:tc>
        <w:tc>
          <w:tcPr>
            <w:tcW w:w="1559" w:type="dxa"/>
          </w:tcPr>
          <w:p w14:paraId="0B5E570C" w14:textId="77777777" w:rsidR="00F57E2F" w:rsidRPr="00525DFF" w:rsidRDefault="00F57E2F" w:rsidP="00F57E2F">
            <w:pPr>
              <w:spacing w:after="0" w:line="240" w:lineRule="auto"/>
              <w:ind w:firstLine="34"/>
              <w:jc w:val="center"/>
              <w:rPr>
                <w:b/>
                <w:sz w:val="20"/>
              </w:rPr>
            </w:pPr>
            <w:r w:rsidRPr="00525DFF">
              <w:rPr>
                <w:b/>
                <w:sz w:val="20"/>
              </w:rPr>
              <w:t>4 шт.</w:t>
            </w:r>
          </w:p>
        </w:tc>
      </w:tr>
      <w:tr w:rsidR="00F57E2F" w:rsidRPr="00525DFF" w14:paraId="318E348F" w14:textId="77777777" w:rsidTr="00F57E2F">
        <w:trPr>
          <w:trHeight w:val="20"/>
        </w:trPr>
        <w:tc>
          <w:tcPr>
            <w:tcW w:w="851" w:type="dxa"/>
          </w:tcPr>
          <w:p w14:paraId="02F1688B" w14:textId="77777777" w:rsidR="00F57E2F" w:rsidRPr="00525DFF" w:rsidRDefault="00F57E2F" w:rsidP="00F57E2F">
            <w:pPr>
              <w:ind w:firstLine="34"/>
              <w:jc w:val="center"/>
              <w:rPr>
                <w:b/>
                <w:sz w:val="20"/>
              </w:rPr>
            </w:pPr>
            <w:r>
              <w:rPr>
                <w:b/>
                <w:sz w:val="20"/>
              </w:rPr>
              <w:t>16.</w:t>
            </w:r>
          </w:p>
        </w:tc>
        <w:tc>
          <w:tcPr>
            <w:tcW w:w="5245" w:type="dxa"/>
          </w:tcPr>
          <w:p w14:paraId="02443EBE" w14:textId="77777777" w:rsidR="00F57E2F" w:rsidRPr="00D9608D" w:rsidRDefault="00F57E2F" w:rsidP="00F57E2F">
            <w:pPr>
              <w:spacing w:after="0" w:line="240" w:lineRule="auto"/>
              <w:ind w:firstLine="34"/>
              <w:jc w:val="center"/>
              <w:rPr>
                <w:b/>
                <w:sz w:val="20"/>
              </w:rPr>
            </w:pPr>
            <w:r w:rsidRPr="00692B2C">
              <w:rPr>
                <w:b/>
                <w:sz w:val="20"/>
              </w:rPr>
              <w:t xml:space="preserve">г. Верхняя Салда, </w:t>
            </w:r>
            <w:r>
              <w:rPr>
                <w:b/>
                <w:sz w:val="20"/>
              </w:rPr>
              <w:t>у</w:t>
            </w:r>
            <w:r w:rsidRPr="00D9608D">
              <w:rPr>
                <w:b/>
                <w:sz w:val="20"/>
              </w:rPr>
              <w:t>л. Карла Маркса –</w:t>
            </w:r>
            <w:r>
              <w:rPr>
                <w:b/>
                <w:sz w:val="20"/>
              </w:rPr>
              <w:t xml:space="preserve"> </w:t>
            </w:r>
            <w:r w:rsidRPr="00D9608D">
              <w:rPr>
                <w:b/>
                <w:sz w:val="20"/>
              </w:rPr>
              <w:t>ул. Розы Люксембург</w:t>
            </w:r>
          </w:p>
        </w:tc>
        <w:tc>
          <w:tcPr>
            <w:tcW w:w="1564" w:type="dxa"/>
          </w:tcPr>
          <w:p w14:paraId="0F27B2E1" w14:textId="77777777" w:rsidR="00F57E2F" w:rsidRPr="00525DFF" w:rsidRDefault="00F57E2F" w:rsidP="00F57E2F">
            <w:pPr>
              <w:spacing w:after="0" w:line="240" w:lineRule="auto"/>
              <w:ind w:firstLine="34"/>
              <w:jc w:val="center"/>
              <w:rPr>
                <w:sz w:val="20"/>
              </w:rPr>
            </w:pPr>
            <w:r w:rsidRPr="00525DFF">
              <w:rPr>
                <w:sz w:val="20"/>
              </w:rPr>
              <w:t>светодиодный</w:t>
            </w:r>
          </w:p>
        </w:tc>
        <w:tc>
          <w:tcPr>
            <w:tcW w:w="1554" w:type="dxa"/>
          </w:tcPr>
          <w:p w14:paraId="01062087" w14:textId="77777777" w:rsidR="00F57E2F" w:rsidRPr="00525DFF" w:rsidRDefault="00F57E2F" w:rsidP="00F57E2F">
            <w:pPr>
              <w:spacing w:after="0" w:line="240" w:lineRule="auto"/>
              <w:ind w:firstLine="34"/>
              <w:jc w:val="center"/>
              <w:rPr>
                <w:b/>
                <w:sz w:val="20"/>
              </w:rPr>
            </w:pPr>
            <w:r w:rsidRPr="00525DFF">
              <w:rPr>
                <w:sz w:val="20"/>
              </w:rPr>
              <w:t>6 шт.</w:t>
            </w:r>
            <w:r>
              <w:t xml:space="preserve"> </w:t>
            </w:r>
            <w:r w:rsidRPr="000A014B">
              <w:rPr>
                <w:sz w:val="20"/>
              </w:rPr>
              <w:t>с ТООВ</w:t>
            </w:r>
          </w:p>
        </w:tc>
        <w:tc>
          <w:tcPr>
            <w:tcW w:w="1560" w:type="dxa"/>
          </w:tcPr>
          <w:p w14:paraId="631A8F23" w14:textId="77777777" w:rsidR="00F57E2F" w:rsidRDefault="00F57E2F" w:rsidP="00F57E2F">
            <w:pPr>
              <w:spacing w:after="0" w:line="240" w:lineRule="auto"/>
              <w:ind w:firstLine="34"/>
              <w:jc w:val="center"/>
              <w:rPr>
                <w:sz w:val="20"/>
              </w:rPr>
            </w:pPr>
            <w:r>
              <w:rPr>
                <w:sz w:val="20"/>
              </w:rPr>
              <w:t>4</w:t>
            </w:r>
            <w:r w:rsidRPr="00525DFF">
              <w:rPr>
                <w:sz w:val="20"/>
              </w:rPr>
              <w:t xml:space="preserve"> шт.</w:t>
            </w:r>
            <w:r>
              <w:rPr>
                <w:sz w:val="20"/>
              </w:rPr>
              <w:t xml:space="preserve"> </w:t>
            </w:r>
          </w:p>
          <w:p w14:paraId="0CF20CED" w14:textId="77777777" w:rsidR="00F57E2F" w:rsidRPr="00525DFF" w:rsidRDefault="00F57E2F" w:rsidP="00F57E2F">
            <w:pPr>
              <w:spacing w:after="0" w:line="240" w:lineRule="auto"/>
              <w:ind w:firstLine="34"/>
              <w:jc w:val="center"/>
              <w:rPr>
                <w:sz w:val="20"/>
              </w:rPr>
            </w:pPr>
            <w:r w:rsidRPr="008B1E34">
              <w:rPr>
                <w:sz w:val="20"/>
              </w:rPr>
              <w:t>с ТООВ и УЗС</w:t>
            </w:r>
          </w:p>
        </w:tc>
        <w:tc>
          <w:tcPr>
            <w:tcW w:w="2268" w:type="dxa"/>
          </w:tcPr>
          <w:p w14:paraId="3CE6996B" w14:textId="77777777" w:rsidR="00F57E2F" w:rsidRPr="00187590" w:rsidRDefault="00F57E2F" w:rsidP="00F57E2F">
            <w:pPr>
              <w:spacing w:after="0" w:line="240" w:lineRule="auto"/>
              <w:ind w:firstLine="34"/>
              <w:jc w:val="center"/>
              <w:rPr>
                <w:sz w:val="20"/>
              </w:rPr>
            </w:pPr>
            <w:r w:rsidRPr="00187590">
              <w:rPr>
                <w:sz w:val="20"/>
              </w:rPr>
              <w:t>контроллер КДУ 3.</w:t>
            </w:r>
            <w:proofErr w:type="gramStart"/>
            <w:r w:rsidRPr="00187590">
              <w:rPr>
                <w:sz w:val="20"/>
              </w:rPr>
              <w:t>2.Н</w:t>
            </w:r>
            <w:proofErr w:type="gramEnd"/>
          </w:p>
        </w:tc>
        <w:tc>
          <w:tcPr>
            <w:tcW w:w="1276" w:type="dxa"/>
          </w:tcPr>
          <w:p w14:paraId="759875FC" w14:textId="77777777" w:rsidR="00F57E2F" w:rsidRDefault="00F57E2F" w:rsidP="00F57E2F">
            <w:pPr>
              <w:spacing w:after="0" w:line="240" w:lineRule="auto"/>
              <w:ind w:firstLine="34"/>
              <w:jc w:val="center"/>
              <w:rPr>
                <w:sz w:val="20"/>
              </w:rPr>
            </w:pPr>
            <w:r>
              <w:rPr>
                <w:sz w:val="20"/>
              </w:rPr>
              <w:t>Установка</w:t>
            </w:r>
          </w:p>
          <w:p w14:paraId="74F335C3" w14:textId="77777777" w:rsidR="00F57E2F" w:rsidRPr="00525DFF" w:rsidRDefault="00F57E2F" w:rsidP="00F57E2F">
            <w:pPr>
              <w:spacing w:after="0" w:line="240" w:lineRule="auto"/>
              <w:ind w:firstLine="34"/>
              <w:jc w:val="center"/>
              <w:rPr>
                <w:sz w:val="20"/>
              </w:rPr>
            </w:pPr>
            <w:r>
              <w:rPr>
                <w:sz w:val="20"/>
              </w:rPr>
              <w:t>2023 г</w:t>
            </w:r>
          </w:p>
        </w:tc>
        <w:tc>
          <w:tcPr>
            <w:tcW w:w="1559" w:type="dxa"/>
          </w:tcPr>
          <w:p w14:paraId="3162655D" w14:textId="77777777" w:rsidR="00F57E2F" w:rsidRPr="00525DFF" w:rsidRDefault="00F57E2F" w:rsidP="00F57E2F">
            <w:pPr>
              <w:spacing w:after="0" w:line="240" w:lineRule="auto"/>
              <w:ind w:firstLine="34"/>
              <w:jc w:val="center"/>
              <w:rPr>
                <w:b/>
                <w:sz w:val="20"/>
              </w:rPr>
            </w:pPr>
            <w:r>
              <w:rPr>
                <w:b/>
                <w:sz w:val="20"/>
              </w:rPr>
              <w:t>2 шт.</w:t>
            </w:r>
          </w:p>
        </w:tc>
      </w:tr>
      <w:tr w:rsidR="00F57E2F" w:rsidRPr="00525DFF" w14:paraId="51650B8A" w14:textId="77777777" w:rsidTr="00F57E2F">
        <w:trPr>
          <w:trHeight w:val="20"/>
        </w:trPr>
        <w:tc>
          <w:tcPr>
            <w:tcW w:w="851" w:type="dxa"/>
          </w:tcPr>
          <w:p w14:paraId="378327BE" w14:textId="77777777" w:rsidR="00F57E2F" w:rsidRDefault="00F57E2F" w:rsidP="00F57E2F">
            <w:pPr>
              <w:ind w:firstLine="34"/>
              <w:jc w:val="center"/>
              <w:rPr>
                <w:b/>
                <w:sz w:val="20"/>
              </w:rPr>
            </w:pPr>
            <w:r>
              <w:rPr>
                <w:b/>
                <w:sz w:val="20"/>
              </w:rPr>
              <w:lastRenderedPageBreak/>
              <w:t>17.</w:t>
            </w:r>
          </w:p>
        </w:tc>
        <w:tc>
          <w:tcPr>
            <w:tcW w:w="5245" w:type="dxa"/>
          </w:tcPr>
          <w:p w14:paraId="3D987D0A"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Pr>
                <w:b/>
                <w:sz w:val="20"/>
              </w:rPr>
              <w:t xml:space="preserve">ул. Энгельса – </w:t>
            </w:r>
          </w:p>
          <w:p w14:paraId="1E01BA62" w14:textId="77777777" w:rsidR="00F57E2F" w:rsidRPr="00D9608D" w:rsidRDefault="00F57E2F" w:rsidP="00F57E2F">
            <w:pPr>
              <w:spacing w:after="0" w:line="240" w:lineRule="auto"/>
              <w:ind w:firstLine="34"/>
              <w:jc w:val="center"/>
              <w:rPr>
                <w:b/>
                <w:sz w:val="20"/>
              </w:rPr>
            </w:pPr>
            <w:r>
              <w:rPr>
                <w:b/>
                <w:sz w:val="20"/>
              </w:rPr>
              <w:t>ул. Сабурова</w:t>
            </w:r>
          </w:p>
        </w:tc>
        <w:tc>
          <w:tcPr>
            <w:tcW w:w="1564" w:type="dxa"/>
          </w:tcPr>
          <w:p w14:paraId="4357FB99" w14:textId="77777777" w:rsidR="00F57E2F" w:rsidRPr="00525DFF" w:rsidRDefault="00F57E2F" w:rsidP="00F57E2F">
            <w:pPr>
              <w:spacing w:after="0" w:line="240" w:lineRule="auto"/>
              <w:ind w:firstLine="34"/>
              <w:jc w:val="center"/>
              <w:rPr>
                <w:sz w:val="20"/>
              </w:rPr>
            </w:pPr>
            <w:r>
              <w:rPr>
                <w:sz w:val="20"/>
              </w:rPr>
              <w:t>светодиодный</w:t>
            </w:r>
          </w:p>
        </w:tc>
        <w:tc>
          <w:tcPr>
            <w:tcW w:w="1554" w:type="dxa"/>
          </w:tcPr>
          <w:p w14:paraId="215BE6B0" w14:textId="77777777" w:rsidR="00F57E2F" w:rsidRPr="00525DFF" w:rsidRDefault="00F57E2F" w:rsidP="00F57E2F">
            <w:pPr>
              <w:spacing w:after="0" w:line="240" w:lineRule="auto"/>
              <w:ind w:firstLine="34"/>
              <w:jc w:val="center"/>
              <w:rPr>
                <w:sz w:val="20"/>
              </w:rPr>
            </w:pPr>
            <w:r w:rsidRPr="00DF70EB">
              <w:rPr>
                <w:sz w:val="20"/>
              </w:rPr>
              <w:t>8 шт.</w:t>
            </w:r>
          </w:p>
        </w:tc>
        <w:tc>
          <w:tcPr>
            <w:tcW w:w="1560" w:type="dxa"/>
          </w:tcPr>
          <w:p w14:paraId="5DADBA10" w14:textId="77777777" w:rsidR="00F57E2F" w:rsidRDefault="00F57E2F" w:rsidP="00F57E2F">
            <w:pPr>
              <w:spacing w:after="0" w:line="240" w:lineRule="auto"/>
              <w:ind w:firstLine="34"/>
              <w:jc w:val="center"/>
              <w:rPr>
                <w:sz w:val="20"/>
              </w:rPr>
            </w:pPr>
            <w:r w:rsidRPr="00DF70EB">
              <w:rPr>
                <w:sz w:val="20"/>
              </w:rPr>
              <w:t xml:space="preserve">8 шт. </w:t>
            </w:r>
          </w:p>
          <w:p w14:paraId="6CC7E6A1" w14:textId="77777777" w:rsidR="00F57E2F" w:rsidRDefault="00F57E2F" w:rsidP="00F57E2F">
            <w:pPr>
              <w:spacing w:after="0" w:line="240" w:lineRule="auto"/>
              <w:ind w:firstLine="34"/>
              <w:jc w:val="center"/>
              <w:rPr>
                <w:sz w:val="20"/>
              </w:rPr>
            </w:pPr>
            <w:r w:rsidRPr="00D908E6">
              <w:rPr>
                <w:sz w:val="20"/>
              </w:rPr>
              <w:t>с ТООВ и УЗС</w:t>
            </w:r>
          </w:p>
        </w:tc>
        <w:tc>
          <w:tcPr>
            <w:tcW w:w="2268" w:type="dxa"/>
          </w:tcPr>
          <w:p w14:paraId="4BE7A121" w14:textId="77777777" w:rsidR="00F57E2F" w:rsidRPr="00525DFF" w:rsidRDefault="00F57E2F" w:rsidP="00F57E2F">
            <w:pPr>
              <w:spacing w:after="0" w:line="240" w:lineRule="auto"/>
              <w:ind w:firstLine="34"/>
              <w:jc w:val="center"/>
              <w:rPr>
                <w:sz w:val="20"/>
              </w:rPr>
            </w:pPr>
            <w:r w:rsidRPr="00463F3A">
              <w:rPr>
                <w:sz w:val="20"/>
              </w:rPr>
              <w:t>контроллер КДУ 3.</w:t>
            </w:r>
            <w:proofErr w:type="gramStart"/>
            <w:r w:rsidRPr="00463F3A">
              <w:rPr>
                <w:sz w:val="20"/>
              </w:rPr>
              <w:t>2.Н</w:t>
            </w:r>
            <w:proofErr w:type="gramEnd"/>
          </w:p>
        </w:tc>
        <w:tc>
          <w:tcPr>
            <w:tcW w:w="1276" w:type="dxa"/>
          </w:tcPr>
          <w:p w14:paraId="101D4589" w14:textId="77777777" w:rsidR="00F57E2F" w:rsidRDefault="00F57E2F" w:rsidP="00F57E2F">
            <w:pPr>
              <w:spacing w:after="0" w:line="240" w:lineRule="auto"/>
              <w:ind w:firstLine="34"/>
              <w:jc w:val="center"/>
              <w:rPr>
                <w:sz w:val="20"/>
              </w:rPr>
            </w:pPr>
            <w:r>
              <w:rPr>
                <w:sz w:val="20"/>
              </w:rPr>
              <w:t>Установка</w:t>
            </w:r>
          </w:p>
          <w:p w14:paraId="4E014461" w14:textId="77777777" w:rsidR="00F57E2F" w:rsidRDefault="00F57E2F" w:rsidP="00F57E2F">
            <w:pPr>
              <w:spacing w:after="0" w:line="240" w:lineRule="auto"/>
              <w:ind w:firstLine="34"/>
              <w:jc w:val="center"/>
              <w:rPr>
                <w:sz w:val="20"/>
              </w:rPr>
            </w:pPr>
            <w:r>
              <w:rPr>
                <w:sz w:val="20"/>
              </w:rPr>
              <w:t>2024 г.</w:t>
            </w:r>
          </w:p>
        </w:tc>
        <w:tc>
          <w:tcPr>
            <w:tcW w:w="1559" w:type="dxa"/>
          </w:tcPr>
          <w:p w14:paraId="21A90C24" w14:textId="77777777" w:rsidR="00F57E2F" w:rsidRDefault="00F57E2F" w:rsidP="00F57E2F">
            <w:pPr>
              <w:spacing w:after="0" w:line="240" w:lineRule="auto"/>
              <w:ind w:firstLine="34"/>
              <w:jc w:val="center"/>
              <w:rPr>
                <w:b/>
                <w:sz w:val="20"/>
              </w:rPr>
            </w:pPr>
            <w:r>
              <w:rPr>
                <w:b/>
                <w:sz w:val="20"/>
              </w:rPr>
              <w:t>4 шт.</w:t>
            </w:r>
          </w:p>
        </w:tc>
      </w:tr>
      <w:tr w:rsidR="00F57E2F" w:rsidRPr="00525DFF" w14:paraId="41F18B82" w14:textId="77777777" w:rsidTr="00F57E2F">
        <w:trPr>
          <w:trHeight w:val="20"/>
        </w:trPr>
        <w:tc>
          <w:tcPr>
            <w:tcW w:w="851" w:type="dxa"/>
          </w:tcPr>
          <w:p w14:paraId="2C789177" w14:textId="77777777" w:rsidR="00F57E2F" w:rsidRDefault="00F57E2F" w:rsidP="00F57E2F">
            <w:pPr>
              <w:ind w:firstLine="34"/>
              <w:jc w:val="center"/>
              <w:rPr>
                <w:b/>
                <w:sz w:val="20"/>
              </w:rPr>
            </w:pPr>
            <w:r>
              <w:rPr>
                <w:b/>
                <w:sz w:val="20"/>
              </w:rPr>
              <w:t>18.</w:t>
            </w:r>
          </w:p>
        </w:tc>
        <w:tc>
          <w:tcPr>
            <w:tcW w:w="5245" w:type="dxa"/>
          </w:tcPr>
          <w:p w14:paraId="28713E06"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Pr>
                <w:b/>
                <w:sz w:val="20"/>
              </w:rPr>
              <w:t xml:space="preserve">ул. Ленина – </w:t>
            </w:r>
          </w:p>
          <w:p w14:paraId="1B654413" w14:textId="77777777" w:rsidR="00F57E2F" w:rsidRDefault="00F57E2F" w:rsidP="00F57E2F">
            <w:pPr>
              <w:spacing w:after="0" w:line="240" w:lineRule="auto"/>
              <w:ind w:firstLine="34"/>
              <w:jc w:val="center"/>
              <w:rPr>
                <w:b/>
                <w:sz w:val="20"/>
              </w:rPr>
            </w:pPr>
            <w:r>
              <w:rPr>
                <w:b/>
                <w:sz w:val="20"/>
              </w:rPr>
              <w:t>ул. 3-го Интернационала</w:t>
            </w:r>
          </w:p>
        </w:tc>
        <w:tc>
          <w:tcPr>
            <w:tcW w:w="1564" w:type="dxa"/>
          </w:tcPr>
          <w:p w14:paraId="16F142DB" w14:textId="77777777" w:rsidR="00F57E2F" w:rsidRDefault="00F57E2F" w:rsidP="00F57E2F">
            <w:pPr>
              <w:spacing w:after="0" w:line="240" w:lineRule="auto"/>
              <w:ind w:firstLine="34"/>
              <w:jc w:val="center"/>
              <w:rPr>
                <w:sz w:val="20"/>
              </w:rPr>
            </w:pPr>
            <w:r>
              <w:rPr>
                <w:sz w:val="20"/>
              </w:rPr>
              <w:t>светодиодный</w:t>
            </w:r>
          </w:p>
        </w:tc>
        <w:tc>
          <w:tcPr>
            <w:tcW w:w="1554" w:type="dxa"/>
          </w:tcPr>
          <w:p w14:paraId="409E76A5" w14:textId="77777777" w:rsidR="00F57E2F" w:rsidRPr="00DF70EB" w:rsidRDefault="00F57E2F" w:rsidP="00F57E2F">
            <w:pPr>
              <w:spacing w:after="0" w:line="240" w:lineRule="auto"/>
              <w:ind w:firstLine="34"/>
              <w:jc w:val="center"/>
              <w:rPr>
                <w:sz w:val="20"/>
              </w:rPr>
            </w:pPr>
            <w:r>
              <w:rPr>
                <w:sz w:val="20"/>
              </w:rPr>
              <w:t>8 шт.</w:t>
            </w:r>
          </w:p>
        </w:tc>
        <w:tc>
          <w:tcPr>
            <w:tcW w:w="1560" w:type="dxa"/>
          </w:tcPr>
          <w:p w14:paraId="1A3A5C6E" w14:textId="77777777" w:rsidR="00F57E2F" w:rsidRPr="007E71AF" w:rsidRDefault="00F57E2F" w:rsidP="00F57E2F">
            <w:pPr>
              <w:spacing w:after="0" w:line="240" w:lineRule="auto"/>
              <w:ind w:firstLine="34"/>
              <w:jc w:val="center"/>
              <w:rPr>
                <w:sz w:val="20"/>
              </w:rPr>
            </w:pPr>
            <w:r>
              <w:rPr>
                <w:sz w:val="20"/>
              </w:rPr>
              <w:t>4</w:t>
            </w:r>
            <w:r w:rsidRPr="007E71AF">
              <w:rPr>
                <w:sz w:val="20"/>
              </w:rPr>
              <w:t xml:space="preserve"> шт. </w:t>
            </w:r>
          </w:p>
          <w:p w14:paraId="4BF89C30" w14:textId="77777777" w:rsidR="00F57E2F" w:rsidRPr="00DF70EB" w:rsidRDefault="00F57E2F" w:rsidP="00F57E2F">
            <w:pPr>
              <w:spacing w:after="0" w:line="240" w:lineRule="auto"/>
              <w:ind w:firstLine="34"/>
              <w:jc w:val="center"/>
              <w:rPr>
                <w:sz w:val="20"/>
              </w:rPr>
            </w:pPr>
            <w:r w:rsidRPr="007E71AF">
              <w:rPr>
                <w:sz w:val="20"/>
              </w:rPr>
              <w:t>с ТООВ и УЗС</w:t>
            </w:r>
          </w:p>
        </w:tc>
        <w:tc>
          <w:tcPr>
            <w:tcW w:w="2268" w:type="dxa"/>
          </w:tcPr>
          <w:p w14:paraId="1B8CA812" w14:textId="77777777" w:rsidR="00F57E2F" w:rsidRPr="00463F3A" w:rsidRDefault="00F57E2F" w:rsidP="00F57E2F">
            <w:pPr>
              <w:spacing w:after="0" w:line="240" w:lineRule="auto"/>
              <w:ind w:firstLine="34"/>
              <w:jc w:val="center"/>
              <w:rPr>
                <w:sz w:val="20"/>
              </w:rPr>
            </w:pPr>
            <w:r w:rsidRPr="00C939DA">
              <w:rPr>
                <w:sz w:val="20"/>
              </w:rPr>
              <w:t>контроллер КДУ 3.</w:t>
            </w:r>
            <w:proofErr w:type="gramStart"/>
            <w:r w:rsidRPr="00C939DA">
              <w:rPr>
                <w:sz w:val="20"/>
              </w:rPr>
              <w:t>2.Н</w:t>
            </w:r>
            <w:proofErr w:type="gramEnd"/>
          </w:p>
        </w:tc>
        <w:tc>
          <w:tcPr>
            <w:tcW w:w="1276" w:type="dxa"/>
          </w:tcPr>
          <w:p w14:paraId="7E186AB7" w14:textId="77777777" w:rsidR="00F57E2F" w:rsidRDefault="00F57E2F" w:rsidP="00F57E2F">
            <w:pPr>
              <w:spacing w:after="0" w:line="240" w:lineRule="auto"/>
              <w:ind w:firstLine="34"/>
              <w:jc w:val="center"/>
              <w:rPr>
                <w:sz w:val="20"/>
              </w:rPr>
            </w:pPr>
            <w:r>
              <w:rPr>
                <w:sz w:val="20"/>
              </w:rPr>
              <w:t>Установка</w:t>
            </w:r>
          </w:p>
          <w:p w14:paraId="09C2E6D2" w14:textId="77777777" w:rsidR="00F57E2F" w:rsidRDefault="00F57E2F" w:rsidP="00F57E2F">
            <w:pPr>
              <w:spacing w:after="0" w:line="240" w:lineRule="auto"/>
              <w:ind w:firstLine="34"/>
              <w:jc w:val="center"/>
              <w:rPr>
                <w:sz w:val="20"/>
              </w:rPr>
            </w:pPr>
            <w:r>
              <w:rPr>
                <w:sz w:val="20"/>
              </w:rPr>
              <w:t>2025 г</w:t>
            </w:r>
          </w:p>
        </w:tc>
        <w:tc>
          <w:tcPr>
            <w:tcW w:w="1559" w:type="dxa"/>
          </w:tcPr>
          <w:p w14:paraId="151DAEFA" w14:textId="77777777" w:rsidR="00F57E2F" w:rsidRDefault="00F57E2F" w:rsidP="00F57E2F">
            <w:pPr>
              <w:spacing w:after="0" w:line="240" w:lineRule="auto"/>
              <w:ind w:firstLine="34"/>
              <w:jc w:val="center"/>
              <w:rPr>
                <w:b/>
                <w:sz w:val="20"/>
              </w:rPr>
            </w:pPr>
            <w:r>
              <w:rPr>
                <w:b/>
                <w:sz w:val="20"/>
              </w:rPr>
              <w:t>2 шт.</w:t>
            </w:r>
          </w:p>
        </w:tc>
      </w:tr>
      <w:tr w:rsidR="00F57E2F" w:rsidRPr="00525DFF" w14:paraId="7E4DF93E" w14:textId="77777777" w:rsidTr="00F57E2F">
        <w:trPr>
          <w:trHeight w:val="20"/>
        </w:trPr>
        <w:tc>
          <w:tcPr>
            <w:tcW w:w="851" w:type="dxa"/>
          </w:tcPr>
          <w:p w14:paraId="6A81DF3A" w14:textId="77777777" w:rsidR="00F57E2F" w:rsidRDefault="00F57E2F" w:rsidP="00F57E2F">
            <w:pPr>
              <w:ind w:firstLine="34"/>
              <w:jc w:val="center"/>
              <w:rPr>
                <w:b/>
                <w:sz w:val="20"/>
              </w:rPr>
            </w:pPr>
            <w:r>
              <w:rPr>
                <w:b/>
                <w:sz w:val="20"/>
              </w:rPr>
              <w:t>19.</w:t>
            </w:r>
          </w:p>
        </w:tc>
        <w:tc>
          <w:tcPr>
            <w:tcW w:w="5245" w:type="dxa"/>
          </w:tcPr>
          <w:p w14:paraId="135DAE95"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Pr>
                <w:b/>
                <w:sz w:val="20"/>
              </w:rPr>
              <w:t xml:space="preserve">ул. Парковая – </w:t>
            </w:r>
          </w:p>
          <w:p w14:paraId="0BFF3CEF" w14:textId="77777777" w:rsidR="00F57E2F" w:rsidRDefault="00F57E2F" w:rsidP="00F57E2F">
            <w:pPr>
              <w:spacing w:after="0" w:line="240" w:lineRule="auto"/>
              <w:ind w:firstLine="34"/>
              <w:jc w:val="center"/>
              <w:rPr>
                <w:b/>
                <w:sz w:val="20"/>
              </w:rPr>
            </w:pPr>
            <w:r>
              <w:rPr>
                <w:b/>
                <w:sz w:val="20"/>
              </w:rPr>
              <w:t>ул. Устинова (Районная)</w:t>
            </w:r>
          </w:p>
        </w:tc>
        <w:tc>
          <w:tcPr>
            <w:tcW w:w="1564" w:type="dxa"/>
          </w:tcPr>
          <w:p w14:paraId="59D15625" w14:textId="77777777" w:rsidR="00F57E2F" w:rsidRDefault="00F57E2F" w:rsidP="00F57E2F">
            <w:pPr>
              <w:spacing w:after="0" w:line="240" w:lineRule="auto"/>
              <w:ind w:firstLine="34"/>
              <w:jc w:val="center"/>
              <w:rPr>
                <w:sz w:val="20"/>
              </w:rPr>
            </w:pPr>
            <w:r>
              <w:rPr>
                <w:sz w:val="20"/>
              </w:rPr>
              <w:t>светодиодный</w:t>
            </w:r>
          </w:p>
        </w:tc>
        <w:tc>
          <w:tcPr>
            <w:tcW w:w="1554" w:type="dxa"/>
          </w:tcPr>
          <w:p w14:paraId="4EE2A18E" w14:textId="77777777" w:rsidR="00F57E2F" w:rsidRPr="00DF70EB" w:rsidRDefault="00F57E2F" w:rsidP="00F57E2F">
            <w:pPr>
              <w:spacing w:after="0" w:line="240" w:lineRule="auto"/>
              <w:ind w:firstLine="34"/>
              <w:jc w:val="center"/>
              <w:rPr>
                <w:sz w:val="20"/>
              </w:rPr>
            </w:pPr>
            <w:r>
              <w:rPr>
                <w:sz w:val="20"/>
              </w:rPr>
              <w:t>6 шт.</w:t>
            </w:r>
          </w:p>
        </w:tc>
        <w:tc>
          <w:tcPr>
            <w:tcW w:w="1560" w:type="dxa"/>
          </w:tcPr>
          <w:p w14:paraId="675CB5CD" w14:textId="77777777" w:rsidR="00F57E2F" w:rsidRPr="007E71AF" w:rsidRDefault="00F57E2F" w:rsidP="00F57E2F">
            <w:pPr>
              <w:spacing w:after="0" w:line="240" w:lineRule="auto"/>
              <w:ind w:firstLine="34"/>
              <w:jc w:val="center"/>
              <w:rPr>
                <w:sz w:val="20"/>
              </w:rPr>
            </w:pPr>
            <w:r>
              <w:rPr>
                <w:sz w:val="20"/>
              </w:rPr>
              <w:t>2</w:t>
            </w:r>
            <w:r w:rsidRPr="007E71AF">
              <w:rPr>
                <w:sz w:val="20"/>
              </w:rPr>
              <w:t xml:space="preserve"> шт. </w:t>
            </w:r>
          </w:p>
          <w:p w14:paraId="6AB764EB" w14:textId="77777777" w:rsidR="00F57E2F" w:rsidRPr="00DF70EB" w:rsidRDefault="00F57E2F" w:rsidP="00F57E2F">
            <w:pPr>
              <w:spacing w:after="0" w:line="240" w:lineRule="auto"/>
              <w:ind w:firstLine="34"/>
              <w:jc w:val="center"/>
              <w:rPr>
                <w:sz w:val="20"/>
              </w:rPr>
            </w:pPr>
            <w:r w:rsidRPr="007E71AF">
              <w:rPr>
                <w:sz w:val="20"/>
              </w:rPr>
              <w:t>с ТООВ и УЗС</w:t>
            </w:r>
          </w:p>
        </w:tc>
        <w:tc>
          <w:tcPr>
            <w:tcW w:w="2268" w:type="dxa"/>
          </w:tcPr>
          <w:p w14:paraId="18A77758" w14:textId="77777777" w:rsidR="00F57E2F" w:rsidRPr="00463F3A" w:rsidRDefault="00F57E2F" w:rsidP="00F57E2F">
            <w:pPr>
              <w:spacing w:after="0" w:line="240" w:lineRule="auto"/>
              <w:ind w:firstLine="34"/>
              <w:jc w:val="center"/>
              <w:rPr>
                <w:sz w:val="20"/>
              </w:rPr>
            </w:pPr>
            <w:r w:rsidRPr="00C939DA">
              <w:rPr>
                <w:sz w:val="20"/>
              </w:rPr>
              <w:t>контроллер КДУ 3.</w:t>
            </w:r>
            <w:proofErr w:type="gramStart"/>
            <w:r w:rsidRPr="00C939DA">
              <w:rPr>
                <w:sz w:val="20"/>
              </w:rPr>
              <w:t>2.Н</w:t>
            </w:r>
            <w:proofErr w:type="gramEnd"/>
          </w:p>
        </w:tc>
        <w:tc>
          <w:tcPr>
            <w:tcW w:w="1276" w:type="dxa"/>
          </w:tcPr>
          <w:p w14:paraId="6B9A3AFD" w14:textId="77777777" w:rsidR="00F57E2F" w:rsidRDefault="00F57E2F" w:rsidP="00F57E2F">
            <w:pPr>
              <w:spacing w:after="0" w:line="240" w:lineRule="auto"/>
              <w:ind w:firstLine="34"/>
              <w:jc w:val="center"/>
              <w:rPr>
                <w:sz w:val="20"/>
              </w:rPr>
            </w:pPr>
            <w:r>
              <w:rPr>
                <w:sz w:val="20"/>
              </w:rPr>
              <w:t>Установка</w:t>
            </w:r>
          </w:p>
          <w:p w14:paraId="16D5FBD1" w14:textId="77777777" w:rsidR="00F57E2F" w:rsidRDefault="00F57E2F" w:rsidP="00F57E2F">
            <w:pPr>
              <w:spacing w:after="0" w:line="240" w:lineRule="auto"/>
              <w:ind w:firstLine="34"/>
              <w:jc w:val="center"/>
              <w:rPr>
                <w:sz w:val="20"/>
              </w:rPr>
            </w:pPr>
            <w:r>
              <w:rPr>
                <w:sz w:val="20"/>
              </w:rPr>
              <w:t>2025 г</w:t>
            </w:r>
          </w:p>
        </w:tc>
        <w:tc>
          <w:tcPr>
            <w:tcW w:w="1559" w:type="dxa"/>
          </w:tcPr>
          <w:p w14:paraId="2A2A36CD" w14:textId="77777777" w:rsidR="00F57E2F" w:rsidRPr="00525DFF" w:rsidRDefault="00F57E2F" w:rsidP="00F57E2F">
            <w:pPr>
              <w:spacing w:after="0" w:line="240" w:lineRule="auto"/>
              <w:ind w:firstLine="34"/>
              <w:jc w:val="center"/>
              <w:rPr>
                <w:b/>
                <w:sz w:val="20"/>
              </w:rPr>
            </w:pPr>
            <w:r>
              <w:rPr>
                <w:b/>
                <w:sz w:val="20"/>
              </w:rPr>
              <w:t>1 шт.</w:t>
            </w:r>
          </w:p>
        </w:tc>
      </w:tr>
      <w:tr w:rsidR="00F3756D" w:rsidRPr="00525DFF" w14:paraId="22978B16" w14:textId="77777777" w:rsidTr="00F57E2F">
        <w:trPr>
          <w:trHeight w:val="20"/>
        </w:trPr>
        <w:tc>
          <w:tcPr>
            <w:tcW w:w="851" w:type="dxa"/>
          </w:tcPr>
          <w:p w14:paraId="1946E6A5" w14:textId="2ABF8729" w:rsidR="00F3756D" w:rsidRPr="00EB4F2E" w:rsidRDefault="00F3756D" w:rsidP="00F3756D">
            <w:pPr>
              <w:ind w:firstLine="34"/>
              <w:jc w:val="center"/>
              <w:rPr>
                <w:b/>
                <w:color w:val="000000" w:themeColor="text1"/>
                <w:sz w:val="20"/>
              </w:rPr>
            </w:pPr>
            <w:r w:rsidRPr="00EB4F2E">
              <w:rPr>
                <w:b/>
                <w:color w:val="000000" w:themeColor="text1"/>
                <w:sz w:val="20"/>
              </w:rPr>
              <w:t>20.</w:t>
            </w:r>
          </w:p>
        </w:tc>
        <w:tc>
          <w:tcPr>
            <w:tcW w:w="5245" w:type="dxa"/>
          </w:tcPr>
          <w:p w14:paraId="500AFD11" w14:textId="231F5052" w:rsidR="00F3756D" w:rsidRPr="00EB4F2E" w:rsidRDefault="00F3756D" w:rsidP="00F3756D">
            <w:pPr>
              <w:spacing w:after="0" w:line="240" w:lineRule="auto"/>
              <w:ind w:firstLine="34"/>
              <w:jc w:val="center"/>
              <w:rPr>
                <w:b/>
                <w:color w:val="000000" w:themeColor="text1"/>
                <w:sz w:val="20"/>
              </w:rPr>
            </w:pPr>
            <w:r w:rsidRPr="00EB4F2E">
              <w:rPr>
                <w:b/>
                <w:color w:val="000000" w:themeColor="text1"/>
                <w:sz w:val="20"/>
              </w:rPr>
              <w:t xml:space="preserve">г. Верхняя Салда, ул. 3-го Интернационала -                         ул. Розы Люксембург </w:t>
            </w:r>
          </w:p>
        </w:tc>
        <w:tc>
          <w:tcPr>
            <w:tcW w:w="1564" w:type="dxa"/>
          </w:tcPr>
          <w:p w14:paraId="509B46B2" w14:textId="7C271EC6" w:rsidR="00F3756D" w:rsidRPr="00EB4F2E" w:rsidRDefault="00F3756D" w:rsidP="00F3756D">
            <w:pPr>
              <w:spacing w:after="0" w:line="240" w:lineRule="auto"/>
              <w:ind w:firstLine="34"/>
              <w:jc w:val="center"/>
              <w:rPr>
                <w:color w:val="000000" w:themeColor="text1"/>
                <w:sz w:val="20"/>
              </w:rPr>
            </w:pPr>
            <w:r w:rsidRPr="00EB4F2E">
              <w:rPr>
                <w:color w:val="000000" w:themeColor="text1"/>
                <w:sz w:val="20"/>
              </w:rPr>
              <w:t>светодиодный</w:t>
            </w:r>
          </w:p>
        </w:tc>
        <w:tc>
          <w:tcPr>
            <w:tcW w:w="1554" w:type="dxa"/>
          </w:tcPr>
          <w:p w14:paraId="6FF40C7A" w14:textId="0F7D8068" w:rsidR="00F3756D" w:rsidRPr="00EB4F2E" w:rsidRDefault="00F3756D" w:rsidP="00F3756D">
            <w:pPr>
              <w:spacing w:after="0" w:line="240" w:lineRule="auto"/>
              <w:ind w:firstLine="34"/>
              <w:jc w:val="center"/>
              <w:rPr>
                <w:color w:val="000000" w:themeColor="text1"/>
                <w:sz w:val="20"/>
              </w:rPr>
            </w:pPr>
            <w:r w:rsidRPr="00EB4F2E">
              <w:rPr>
                <w:color w:val="000000" w:themeColor="text1"/>
                <w:sz w:val="20"/>
              </w:rPr>
              <w:t>8 шт.</w:t>
            </w:r>
          </w:p>
        </w:tc>
        <w:tc>
          <w:tcPr>
            <w:tcW w:w="1560" w:type="dxa"/>
          </w:tcPr>
          <w:p w14:paraId="0B78A561" w14:textId="1AEA5A5F" w:rsidR="00F3756D" w:rsidRPr="00EB4F2E" w:rsidRDefault="00F3756D" w:rsidP="00F3756D">
            <w:pPr>
              <w:ind w:firstLine="34"/>
              <w:jc w:val="center"/>
              <w:rPr>
                <w:color w:val="000000" w:themeColor="text1"/>
                <w:sz w:val="20"/>
              </w:rPr>
            </w:pPr>
            <w:r w:rsidRPr="00EB4F2E">
              <w:rPr>
                <w:color w:val="000000" w:themeColor="text1"/>
                <w:sz w:val="20"/>
              </w:rPr>
              <w:t xml:space="preserve">4 шт. </w:t>
            </w:r>
          </w:p>
          <w:p w14:paraId="008FA128" w14:textId="2E6D1FDB" w:rsidR="00F3756D" w:rsidRPr="00EB4F2E" w:rsidRDefault="00F3756D" w:rsidP="00F3756D">
            <w:pPr>
              <w:spacing w:after="0" w:line="240" w:lineRule="auto"/>
              <w:ind w:firstLine="34"/>
              <w:jc w:val="center"/>
              <w:rPr>
                <w:color w:val="000000" w:themeColor="text1"/>
                <w:sz w:val="20"/>
              </w:rPr>
            </w:pPr>
            <w:r w:rsidRPr="00EB4F2E">
              <w:rPr>
                <w:color w:val="000000" w:themeColor="text1"/>
                <w:sz w:val="20"/>
              </w:rPr>
              <w:t>с ТООВ и УЗС</w:t>
            </w:r>
          </w:p>
        </w:tc>
        <w:tc>
          <w:tcPr>
            <w:tcW w:w="2268" w:type="dxa"/>
          </w:tcPr>
          <w:p w14:paraId="21262053" w14:textId="2B6BCF14" w:rsidR="00F3756D" w:rsidRPr="00EB4F2E" w:rsidRDefault="00F3756D" w:rsidP="00F3756D">
            <w:pPr>
              <w:spacing w:after="0" w:line="240" w:lineRule="auto"/>
              <w:ind w:firstLine="34"/>
              <w:jc w:val="center"/>
              <w:rPr>
                <w:color w:val="000000" w:themeColor="text1"/>
                <w:sz w:val="20"/>
              </w:rPr>
            </w:pPr>
            <w:r w:rsidRPr="00EB4F2E">
              <w:rPr>
                <w:color w:val="000000" w:themeColor="text1"/>
                <w:sz w:val="20"/>
              </w:rPr>
              <w:t>контроллер КДУ 3.</w:t>
            </w:r>
            <w:proofErr w:type="gramStart"/>
            <w:r w:rsidRPr="00EB4F2E">
              <w:rPr>
                <w:color w:val="000000" w:themeColor="text1"/>
                <w:sz w:val="20"/>
              </w:rPr>
              <w:t>2.Н</w:t>
            </w:r>
            <w:proofErr w:type="gramEnd"/>
          </w:p>
        </w:tc>
        <w:tc>
          <w:tcPr>
            <w:tcW w:w="1276" w:type="dxa"/>
          </w:tcPr>
          <w:p w14:paraId="61F406C8" w14:textId="77777777" w:rsidR="00F3756D" w:rsidRPr="00EB4F2E" w:rsidRDefault="00F3756D" w:rsidP="00F3756D">
            <w:pPr>
              <w:ind w:firstLine="33"/>
              <w:jc w:val="center"/>
              <w:rPr>
                <w:color w:val="000000" w:themeColor="text1"/>
                <w:sz w:val="20"/>
              </w:rPr>
            </w:pPr>
            <w:r w:rsidRPr="00EB4F2E">
              <w:rPr>
                <w:color w:val="000000" w:themeColor="text1"/>
                <w:sz w:val="20"/>
              </w:rPr>
              <w:t>Установка</w:t>
            </w:r>
          </w:p>
          <w:p w14:paraId="4EB2CABF" w14:textId="69B522A9" w:rsidR="00F3756D" w:rsidRPr="00EB4F2E" w:rsidRDefault="00F3756D" w:rsidP="00F3756D">
            <w:pPr>
              <w:spacing w:after="0" w:line="240" w:lineRule="auto"/>
              <w:ind w:firstLine="34"/>
              <w:jc w:val="center"/>
              <w:rPr>
                <w:color w:val="000000" w:themeColor="text1"/>
                <w:sz w:val="20"/>
              </w:rPr>
            </w:pPr>
            <w:r w:rsidRPr="00EB4F2E">
              <w:rPr>
                <w:color w:val="000000" w:themeColor="text1"/>
                <w:sz w:val="20"/>
              </w:rPr>
              <w:t>2025 г</w:t>
            </w:r>
          </w:p>
        </w:tc>
        <w:tc>
          <w:tcPr>
            <w:tcW w:w="1559" w:type="dxa"/>
          </w:tcPr>
          <w:p w14:paraId="3C18E860" w14:textId="47386C15" w:rsidR="00F3756D" w:rsidRPr="00EB4F2E" w:rsidRDefault="00F3756D" w:rsidP="00F3756D">
            <w:pPr>
              <w:spacing w:after="0" w:line="240" w:lineRule="auto"/>
              <w:ind w:firstLine="34"/>
              <w:jc w:val="center"/>
              <w:rPr>
                <w:b/>
                <w:color w:val="000000" w:themeColor="text1"/>
                <w:sz w:val="20"/>
              </w:rPr>
            </w:pPr>
            <w:r w:rsidRPr="00EB4F2E">
              <w:rPr>
                <w:b/>
                <w:color w:val="000000" w:themeColor="text1"/>
                <w:sz w:val="20"/>
              </w:rPr>
              <w:t>2 шт.</w:t>
            </w:r>
          </w:p>
        </w:tc>
      </w:tr>
      <w:tr w:rsidR="00F57E2F" w:rsidRPr="00525DFF" w14:paraId="2C7E60E0" w14:textId="77777777" w:rsidTr="00F57E2F">
        <w:trPr>
          <w:trHeight w:val="20"/>
        </w:trPr>
        <w:tc>
          <w:tcPr>
            <w:tcW w:w="851" w:type="dxa"/>
          </w:tcPr>
          <w:p w14:paraId="105FC01B" w14:textId="77777777" w:rsidR="00F57E2F" w:rsidRPr="00525DFF" w:rsidRDefault="00F57E2F" w:rsidP="00F57E2F">
            <w:pPr>
              <w:ind w:firstLine="34"/>
              <w:jc w:val="center"/>
              <w:rPr>
                <w:b/>
                <w:sz w:val="20"/>
              </w:rPr>
            </w:pPr>
          </w:p>
        </w:tc>
        <w:tc>
          <w:tcPr>
            <w:tcW w:w="5245" w:type="dxa"/>
          </w:tcPr>
          <w:p w14:paraId="44597398" w14:textId="77777777" w:rsidR="00F57E2F" w:rsidRPr="00525DFF" w:rsidRDefault="00F57E2F" w:rsidP="00F57E2F">
            <w:pPr>
              <w:spacing w:after="0" w:line="240" w:lineRule="auto"/>
              <w:ind w:firstLine="34"/>
              <w:jc w:val="center"/>
              <w:rPr>
                <w:b/>
                <w:sz w:val="20"/>
              </w:rPr>
            </w:pPr>
            <w:r w:rsidRPr="00525DFF">
              <w:rPr>
                <w:b/>
                <w:sz w:val="20"/>
              </w:rPr>
              <w:t>ИТОГО:</w:t>
            </w:r>
          </w:p>
        </w:tc>
        <w:tc>
          <w:tcPr>
            <w:tcW w:w="1564" w:type="dxa"/>
          </w:tcPr>
          <w:p w14:paraId="36B4795E" w14:textId="77777777" w:rsidR="00F57E2F" w:rsidRPr="00525DFF" w:rsidRDefault="00F57E2F" w:rsidP="00F57E2F">
            <w:pPr>
              <w:spacing w:after="0" w:line="240" w:lineRule="auto"/>
              <w:ind w:firstLine="34"/>
              <w:jc w:val="center"/>
              <w:rPr>
                <w:b/>
                <w:sz w:val="20"/>
              </w:rPr>
            </w:pPr>
          </w:p>
        </w:tc>
        <w:tc>
          <w:tcPr>
            <w:tcW w:w="1554" w:type="dxa"/>
          </w:tcPr>
          <w:p w14:paraId="44A0DB3F" w14:textId="78427A63" w:rsidR="00F57E2F" w:rsidRPr="00525DFF" w:rsidRDefault="00F57E2F" w:rsidP="00F3756D">
            <w:pPr>
              <w:spacing w:after="0" w:line="240" w:lineRule="auto"/>
              <w:ind w:firstLine="34"/>
              <w:jc w:val="center"/>
              <w:rPr>
                <w:b/>
                <w:sz w:val="20"/>
              </w:rPr>
            </w:pPr>
            <w:r>
              <w:rPr>
                <w:b/>
                <w:sz w:val="20"/>
              </w:rPr>
              <w:t>1</w:t>
            </w:r>
            <w:r w:rsidR="00F3756D">
              <w:rPr>
                <w:b/>
                <w:sz w:val="20"/>
              </w:rPr>
              <w:t>3</w:t>
            </w:r>
            <w:r>
              <w:rPr>
                <w:b/>
                <w:sz w:val="20"/>
              </w:rPr>
              <w:t>2 шт.</w:t>
            </w:r>
          </w:p>
        </w:tc>
        <w:tc>
          <w:tcPr>
            <w:tcW w:w="1560" w:type="dxa"/>
          </w:tcPr>
          <w:p w14:paraId="6A07E064" w14:textId="4388AECF" w:rsidR="00F57E2F" w:rsidRPr="00525DFF" w:rsidRDefault="00F57E2F" w:rsidP="00F3756D">
            <w:pPr>
              <w:spacing w:after="0" w:line="240" w:lineRule="auto"/>
              <w:ind w:firstLine="34"/>
              <w:jc w:val="center"/>
              <w:rPr>
                <w:b/>
                <w:sz w:val="20"/>
              </w:rPr>
            </w:pPr>
            <w:r>
              <w:rPr>
                <w:b/>
                <w:sz w:val="20"/>
              </w:rPr>
              <w:t>9</w:t>
            </w:r>
            <w:r w:rsidR="00F3756D">
              <w:rPr>
                <w:b/>
                <w:sz w:val="20"/>
              </w:rPr>
              <w:t>4</w:t>
            </w:r>
            <w:r>
              <w:rPr>
                <w:b/>
                <w:sz w:val="20"/>
              </w:rPr>
              <w:t xml:space="preserve"> шт.</w:t>
            </w:r>
          </w:p>
        </w:tc>
        <w:tc>
          <w:tcPr>
            <w:tcW w:w="2268" w:type="dxa"/>
          </w:tcPr>
          <w:p w14:paraId="4B385ABB" w14:textId="77777777" w:rsidR="00F57E2F" w:rsidRPr="00525DFF" w:rsidRDefault="00F57E2F" w:rsidP="00F57E2F">
            <w:pPr>
              <w:spacing w:after="0" w:line="240" w:lineRule="auto"/>
              <w:ind w:firstLine="34"/>
              <w:jc w:val="center"/>
              <w:rPr>
                <w:b/>
                <w:sz w:val="20"/>
              </w:rPr>
            </w:pPr>
          </w:p>
        </w:tc>
        <w:tc>
          <w:tcPr>
            <w:tcW w:w="1276" w:type="dxa"/>
          </w:tcPr>
          <w:p w14:paraId="4BFDA22E" w14:textId="77777777" w:rsidR="00F57E2F" w:rsidRPr="00525DFF" w:rsidRDefault="00F57E2F" w:rsidP="00F57E2F">
            <w:pPr>
              <w:spacing w:after="0" w:line="240" w:lineRule="auto"/>
              <w:ind w:firstLine="34"/>
              <w:jc w:val="center"/>
              <w:rPr>
                <w:sz w:val="20"/>
              </w:rPr>
            </w:pPr>
          </w:p>
        </w:tc>
        <w:tc>
          <w:tcPr>
            <w:tcW w:w="1559" w:type="dxa"/>
          </w:tcPr>
          <w:p w14:paraId="5C43AE47" w14:textId="74BD7430" w:rsidR="00F57E2F" w:rsidRPr="00525DFF" w:rsidRDefault="00F57E2F" w:rsidP="00F3756D">
            <w:pPr>
              <w:spacing w:after="0" w:line="240" w:lineRule="auto"/>
              <w:ind w:firstLine="34"/>
              <w:jc w:val="center"/>
              <w:rPr>
                <w:b/>
                <w:sz w:val="20"/>
              </w:rPr>
            </w:pPr>
            <w:r>
              <w:rPr>
                <w:b/>
                <w:sz w:val="20"/>
              </w:rPr>
              <w:t>4</w:t>
            </w:r>
            <w:r w:rsidR="00F3756D">
              <w:rPr>
                <w:b/>
                <w:sz w:val="20"/>
              </w:rPr>
              <w:t>8</w:t>
            </w:r>
            <w:r w:rsidRPr="00525DFF">
              <w:rPr>
                <w:b/>
                <w:sz w:val="20"/>
              </w:rPr>
              <w:t xml:space="preserve"> шт.</w:t>
            </w:r>
          </w:p>
        </w:tc>
      </w:tr>
      <w:tr w:rsidR="00F57E2F" w:rsidRPr="00525DFF" w14:paraId="5371D31A" w14:textId="77777777" w:rsidTr="00F57E2F">
        <w:trPr>
          <w:trHeight w:val="20"/>
        </w:trPr>
        <w:tc>
          <w:tcPr>
            <w:tcW w:w="851" w:type="dxa"/>
          </w:tcPr>
          <w:p w14:paraId="47C69548" w14:textId="77777777" w:rsidR="00F57E2F" w:rsidRPr="00525DFF" w:rsidRDefault="00F57E2F" w:rsidP="00F57E2F">
            <w:pPr>
              <w:ind w:firstLine="34"/>
              <w:jc w:val="center"/>
              <w:rPr>
                <w:b/>
                <w:sz w:val="20"/>
              </w:rPr>
            </w:pPr>
            <w:r w:rsidRPr="00525DFF">
              <w:rPr>
                <w:b/>
                <w:sz w:val="20"/>
              </w:rPr>
              <w:t>1.</w:t>
            </w:r>
          </w:p>
        </w:tc>
        <w:tc>
          <w:tcPr>
            <w:tcW w:w="5245" w:type="dxa"/>
          </w:tcPr>
          <w:p w14:paraId="2859D7A7" w14:textId="77777777" w:rsidR="00F57E2F" w:rsidRPr="00525DFF" w:rsidRDefault="00F57E2F" w:rsidP="00F57E2F">
            <w:pPr>
              <w:spacing w:after="0" w:line="240" w:lineRule="auto"/>
              <w:ind w:firstLine="34"/>
              <w:jc w:val="center"/>
              <w:rPr>
                <w:b/>
                <w:sz w:val="20"/>
              </w:rPr>
            </w:pPr>
            <w:r w:rsidRPr="00692B2C">
              <w:rPr>
                <w:b/>
                <w:sz w:val="20"/>
              </w:rPr>
              <w:t xml:space="preserve">г. Верхняя Салда, </w:t>
            </w:r>
            <w:r>
              <w:rPr>
                <w:b/>
                <w:sz w:val="20"/>
              </w:rPr>
              <w:t>у</w:t>
            </w:r>
            <w:r w:rsidRPr="00525DFF">
              <w:rPr>
                <w:b/>
                <w:sz w:val="20"/>
              </w:rPr>
              <w:t>л</w:t>
            </w:r>
            <w:r>
              <w:rPr>
                <w:b/>
                <w:sz w:val="20"/>
              </w:rPr>
              <w:t>.</w:t>
            </w:r>
            <w:r w:rsidRPr="00525DFF">
              <w:rPr>
                <w:b/>
                <w:sz w:val="20"/>
              </w:rPr>
              <w:t xml:space="preserve"> Энгельса, </w:t>
            </w:r>
            <w:r>
              <w:rPr>
                <w:b/>
                <w:sz w:val="20"/>
              </w:rPr>
              <w:t xml:space="preserve">д. </w:t>
            </w:r>
            <w:r w:rsidRPr="00525DFF">
              <w:rPr>
                <w:b/>
                <w:sz w:val="20"/>
              </w:rPr>
              <w:t>93/</w:t>
            </w:r>
            <w:proofErr w:type="gramStart"/>
            <w:r w:rsidRPr="00525DFF">
              <w:rPr>
                <w:b/>
                <w:sz w:val="20"/>
              </w:rPr>
              <w:t>1</w:t>
            </w:r>
            <w:r>
              <w:rPr>
                <w:b/>
                <w:sz w:val="20"/>
              </w:rPr>
              <w:t xml:space="preserve"> </w:t>
            </w:r>
            <w:r w:rsidRPr="00525DFF">
              <w:rPr>
                <w:b/>
                <w:sz w:val="20"/>
              </w:rPr>
              <w:t xml:space="preserve"> шк</w:t>
            </w:r>
            <w:r>
              <w:rPr>
                <w:b/>
                <w:sz w:val="20"/>
              </w:rPr>
              <w:t>ола</w:t>
            </w:r>
            <w:proofErr w:type="gramEnd"/>
            <w:r w:rsidRPr="00525DFF">
              <w:rPr>
                <w:b/>
                <w:sz w:val="20"/>
              </w:rPr>
              <w:t xml:space="preserve"> № 2</w:t>
            </w:r>
          </w:p>
        </w:tc>
        <w:tc>
          <w:tcPr>
            <w:tcW w:w="1564" w:type="dxa"/>
          </w:tcPr>
          <w:p w14:paraId="19B2FC1C" w14:textId="77777777" w:rsidR="00F57E2F" w:rsidRPr="00525DFF" w:rsidRDefault="00F57E2F" w:rsidP="00F57E2F">
            <w:pPr>
              <w:spacing w:after="0" w:line="240" w:lineRule="auto"/>
              <w:ind w:firstLine="34"/>
              <w:jc w:val="center"/>
              <w:rPr>
                <w:sz w:val="20"/>
              </w:rPr>
            </w:pPr>
          </w:p>
          <w:p w14:paraId="027E7ADE"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493C4F12" w14:textId="77777777" w:rsidR="00F57E2F" w:rsidRPr="00525DFF" w:rsidRDefault="00F57E2F" w:rsidP="00F57E2F">
            <w:pPr>
              <w:pStyle w:val="af9"/>
              <w:spacing w:after="0" w:line="240" w:lineRule="auto"/>
              <w:ind w:left="172" w:firstLine="34"/>
              <w:jc w:val="center"/>
              <w:rPr>
                <w:sz w:val="20"/>
              </w:rPr>
            </w:pPr>
          </w:p>
          <w:p w14:paraId="29B236C4" w14:textId="77777777" w:rsidR="00F57E2F" w:rsidRPr="00525DFF" w:rsidRDefault="00F57E2F" w:rsidP="00F57E2F">
            <w:pPr>
              <w:pStyle w:val="af9"/>
              <w:spacing w:after="0" w:line="240" w:lineRule="auto"/>
              <w:ind w:left="0" w:firstLine="34"/>
              <w:jc w:val="center"/>
              <w:rPr>
                <w:b/>
                <w:sz w:val="20"/>
              </w:rPr>
            </w:pPr>
            <w:r w:rsidRPr="00525DFF">
              <w:rPr>
                <w:sz w:val="20"/>
              </w:rPr>
              <w:t>2 шт.</w:t>
            </w:r>
          </w:p>
        </w:tc>
        <w:tc>
          <w:tcPr>
            <w:tcW w:w="1560" w:type="dxa"/>
          </w:tcPr>
          <w:p w14:paraId="34EBC3C9" w14:textId="77777777" w:rsidR="00F57E2F" w:rsidRPr="00525DFF" w:rsidRDefault="00F57E2F" w:rsidP="00F57E2F">
            <w:pPr>
              <w:spacing w:after="0" w:line="240" w:lineRule="auto"/>
              <w:ind w:firstLine="34"/>
              <w:jc w:val="center"/>
              <w:rPr>
                <w:b/>
                <w:sz w:val="20"/>
              </w:rPr>
            </w:pPr>
            <w:r w:rsidRPr="00525DFF">
              <w:rPr>
                <w:sz w:val="20"/>
              </w:rPr>
              <w:t>с автономной солнечной батарей</w:t>
            </w:r>
          </w:p>
        </w:tc>
        <w:tc>
          <w:tcPr>
            <w:tcW w:w="2268" w:type="dxa"/>
          </w:tcPr>
          <w:p w14:paraId="53C2D3E7" w14:textId="77777777" w:rsidR="00F57E2F" w:rsidRPr="00525DFF" w:rsidRDefault="00F57E2F" w:rsidP="00F57E2F">
            <w:pPr>
              <w:spacing w:after="0" w:line="240" w:lineRule="auto"/>
              <w:ind w:firstLine="34"/>
              <w:jc w:val="center"/>
              <w:rPr>
                <w:b/>
                <w:sz w:val="20"/>
              </w:rPr>
            </w:pPr>
          </w:p>
        </w:tc>
        <w:tc>
          <w:tcPr>
            <w:tcW w:w="1276" w:type="dxa"/>
          </w:tcPr>
          <w:p w14:paraId="7448359B" w14:textId="77777777" w:rsidR="00F57E2F" w:rsidRPr="00525DFF" w:rsidRDefault="00F57E2F" w:rsidP="00F57E2F">
            <w:pPr>
              <w:spacing w:after="0" w:line="240" w:lineRule="auto"/>
              <w:ind w:firstLine="34"/>
              <w:jc w:val="center"/>
              <w:rPr>
                <w:b/>
                <w:sz w:val="20"/>
              </w:rPr>
            </w:pPr>
            <w:r w:rsidRPr="00525DFF">
              <w:rPr>
                <w:sz w:val="20"/>
              </w:rPr>
              <w:t>установка 2017 г</w:t>
            </w:r>
          </w:p>
        </w:tc>
        <w:tc>
          <w:tcPr>
            <w:tcW w:w="1559" w:type="dxa"/>
          </w:tcPr>
          <w:p w14:paraId="113D82B5"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46B89470" w14:textId="77777777" w:rsidTr="00F57E2F">
        <w:trPr>
          <w:trHeight w:val="20"/>
        </w:trPr>
        <w:tc>
          <w:tcPr>
            <w:tcW w:w="851" w:type="dxa"/>
          </w:tcPr>
          <w:p w14:paraId="50BC7AAA" w14:textId="77777777" w:rsidR="00F57E2F" w:rsidRPr="00525DFF" w:rsidRDefault="00F57E2F" w:rsidP="00F57E2F">
            <w:pPr>
              <w:ind w:firstLine="34"/>
              <w:jc w:val="center"/>
              <w:rPr>
                <w:b/>
                <w:sz w:val="20"/>
              </w:rPr>
            </w:pPr>
            <w:r w:rsidRPr="00525DFF">
              <w:rPr>
                <w:b/>
                <w:sz w:val="20"/>
              </w:rPr>
              <w:t>2.</w:t>
            </w:r>
          </w:p>
        </w:tc>
        <w:tc>
          <w:tcPr>
            <w:tcW w:w="5245" w:type="dxa"/>
          </w:tcPr>
          <w:p w14:paraId="69BAAD03" w14:textId="77777777" w:rsidR="00F57E2F" w:rsidRPr="00525DFF" w:rsidRDefault="00F57E2F" w:rsidP="00F57E2F">
            <w:pPr>
              <w:spacing w:after="0" w:line="240" w:lineRule="auto"/>
              <w:ind w:firstLine="34"/>
              <w:jc w:val="center"/>
              <w:rPr>
                <w:b/>
                <w:sz w:val="20"/>
              </w:rPr>
            </w:pPr>
            <w:r w:rsidRPr="00692B2C">
              <w:rPr>
                <w:b/>
                <w:sz w:val="20"/>
              </w:rPr>
              <w:t xml:space="preserve">г. Верхняя Салда, </w:t>
            </w:r>
            <w:r>
              <w:rPr>
                <w:b/>
                <w:sz w:val="20"/>
              </w:rPr>
              <w:t>у</w:t>
            </w:r>
            <w:r w:rsidRPr="00525DFF">
              <w:rPr>
                <w:b/>
                <w:sz w:val="20"/>
              </w:rPr>
              <w:t>л</w:t>
            </w:r>
            <w:r>
              <w:rPr>
                <w:b/>
                <w:sz w:val="20"/>
              </w:rPr>
              <w:t>.</w:t>
            </w:r>
            <w:r w:rsidRPr="00525DFF">
              <w:rPr>
                <w:b/>
                <w:sz w:val="20"/>
              </w:rPr>
              <w:t xml:space="preserve"> Спортивная, </w:t>
            </w:r>
            <w:r>
              <w:rPr>
                <w:b/>
                <w:sz w:val="20"/>
              </w:rPr>
              <w:t xml:space="preserve">д. </w:t>
            </w:r>
            <w:proofErr w:type="gramStart"/>
            <w:r w:rsidRPr="00525DFF">
              <w:rPr>
                <w:b/>
                <w:sz w:val="20"/>
              </w:rPr>
              <w:t xml:space="preserve">10 </w:t>
            </w:r>
            <w:r>
              <w:rPr>
                <w:b/>
                <w:sz w:val="20"/>
              </w:rPr>
              <w:t xml:space="preserve"> </w:t>
            </w:r>
            <w:r w:rsidRPr="00525DFF">
              <w:rPr>
                <w:b/>
                <w:sz w:val="20"/>
              </w:rPr>
              <w:t>шк</w:t>
            </w:r>
            <w:r>
              <w:rPr>
                <w:b/>
                <w:sz w:val="20"/>
              </w:rPr>
              <w:t>ола</w:t>
            </w:r>
            <w:proofErr w:type="gramEnd"/>
            <w:r>
              <w:rPr>
                <w:b/>
                <w:sz w:val="20"/>
              </w:rPr>
              <w:t xml:space="preserve"> </w:t>
            </w:r>
            <w:r w:rsidRPr="00525DFF">
              <w:rPr>
                <w:b/>
                <w:sz w:val="20"/>
              </w:rPr>
              <w:t>№ 6</w:t>
            </w:r>
          </w:p>
        </w:tc>
        <w:tc>
          <w:tcPr>
            <w:tcW w:w="1564" w:type="dxa"/>
          </w:tcPr>
          <w:p w14:paraId="398C4374" w14:textId="77777777" w:rsidR="00F57E2F" w:rsidRPr="00525DFF" w:rsidRDefault="00F57E2F" w:rsidP="00F57E2F">
            <w:pPr>
              <w:spacing w:after="0" w:line="240" w:lineRule="auto"/>
              <w:ind w:firstLine="34"/>
              <w:jc w:val="center"/>
              <w:rPr>
                <w:sz w:val="20"/>
              </w:rPr>
            </w:pPr>
          </w:p>
          <w:p w14:paraId="55047A2D"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27D003AA" w14:textId="77777777" w:rsidR="00F57E2F" w:rsidRPr="00525DFF" w:rsidRDefault="00F57E2F" w:rsidP="00F57E2F">
            <w:pPr>
              <w:pStyle w:val="af9"/>
              <w:spacing w:after="0" w:line="240" w:lineRule="auto"/>
              <w:ind w:left="65" w:firstLine="34"/>
              <w:jc w:val="center"/>
              <w:rPr>
                <w:sz w:val="20"/>
              </w:rPr>
            </w:pPr>
          </w:p>
          <w:p w14:paraId="72295923" w14:textId="77777777" w:rsidR="00F57E2F" w:rsidRPr="00525DFF" w:rsidRDefault="00F57E2F" w:rsidP="00F57E2F">
            <w:pPr>
              <w:pStyle w:val="af9"/>
              <w:spacing w:after="0" w:line="240" w:lineRule="auto"/>
              <w:ind w:left="65" w:firstLine="34"/>
              <w:jc w:val="center"/>
              <w:rPr>
                <w:b/>
                <w:sz w:val="20"/>
              </w:rPr>
            </w:pPr>
            <w:r w:rsidRPr="00525DFF">
              <w:rPr>
                <w:sz w:val="20"/>
              </w:rPr>
              <w:t>2 шт.</w:t>
            </w:r>
          </w:p>
        </w:tc>
        <w:tc>
          <w:tcPr>
            <w:tcW w:w="1560" w:type="dxa"/>
          </w:tcPr>
          <w:p w14:paraId="374D7F63" w14:textId="77777777" w:rsidR="00F57E2F" w:rsidRPr="00525DFF" w:rsidRDefault="00F57E2F" w:rsidP="00F57E2F">
            <w:pPr>
              <w:spacing w:after="0" w:line="240" w:lineRule="auto"/>
              <w:ind w:firstLine="34"/>
              <w:jc w:val="center"/>
              <w:rPr>
                <w:b/>
                <w:sz w:val="20"/>
              </w:rPr>
            </w:pPr>
            <w:r>
              <w:rPr>
                <w:sz w:val="20"/>
              </w:rPr>
              <w:t>с автономной солнечной батарей</w:t>
            </w:r>
          </w:p>
        </w:tc>
        <w:tc>
          <w:tcPr>
            <w:tcW w:w="2268" w:type="dxa"/>
          </w:tcPr>
          <w:p w14:paraId="331CD38E" w14:textId="77777777" w:rsidR="00F57E2F" w:rsidRPr="00525DFF" w:rsidRDefault="00F57E2F" w:rsidP="00F57E2F">
            <w:pPr>
              <w:spacing w:after="0" w:line="240" w:lineRule="auto"/>
              <w:ind w:firstLine="34"/>
              <w:jc w:val="center"/>
              <w:rPr>
                <w:b/>
                <w:sz w:val="20"/>
              </w:rPr>
            </w:pPr>
          </w:p>
        </w:tc>
        <w:tc>
          <w:tcPr>
            <w:tcW w:w="1276" w:type="dxa"/>
          </w:tcPr>
          <w:p w14:paraId="73ECB936" w14:textId="77777777" w:rsidR="00F57E2F" w:rsidRPr="00525DFF" w:rsidRDefault="00F57E2F" w:rsidP="00F57E2F">
            <w:pPr>
              <w:spacing w:after="0" w:line="240" w:lineRule="auto"/>
              <w:ind w:firstLine="34"/>
              <w:jc w:val="center"/>
              <w:rPr>
                <w:b/>
                <w:sz w:val="20"/>
              </w:rPr>
            </w:pPr>
            <w:r w:rsidRPr="00525DFF">
              <w:rPr>
                <w:sz w:val="20"/>
              </w:rPr>
              <w:t>установка 2017 г</w:t>
            </w:r>
          </w:p>
        </w:tc>
        <w:tc>
          <w:tcPr>
            <w:tcW w:w="1559" w:type="dxa"/>
          </w:tcPr>
          <w:p w14:paraId="5B8A4985"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02439D40" w14:textId="77777777" w:rsidTr="00F57E2F">
        <w:trPr>
          <w:trHeight w:val="20"/>
        </w:trPr>
        <w:tc>
          <w:tcPr>
            <w:tcW w:w="851" w:type="dxa"/>
          </w:tcPr>
          <w:p w14:paraId="32236CAC" w14:textId="77777777" w:rsidR="00F57E2F" w:rsidRPr="00525DFF" w:rsidRDefault="00F57E2F" w:rsidP="00F57E2F">
            <w:pPr>
              <w:ind w:firstLine="34"/>
              <w:jc w:val="center"/>
              <w:rPr>
                <w:b/>
                <w:sz w:val="20"/>
              </w:rPr>
            </w:pPr>
            <w:r w:rsidRPr="00525DFF">
              <w:rPr>
                <w:b/>
                <w:sz w:val="20"/>
              </w:rPr>
              <w:t>3.</w:t>
            </w:r>
          </w:p>
        </w:tc>
        <w:tc>
          <w:tcPr>
            <w:tcW w:w="5245" w:type="dxa"/>
          </w:tcPr>
          <w:p w14:paraId="140CD01D" w14:textId="77777777" w:rsidR="00F57E2F" w:rsidRPr="00525DFF" w:rsidRDefault="00F57E2F" w:rsidP="00F57E2F">
            <w:pPr>
              <w:spacing w:after="0" w:line="240" w:lineRule="auto"/>
              <w:ind w:firstLine="34"/>
              <w:jc w:val="center"/>
              <w:rPr>
                <w:b/>
                <w:color w:val="FF0000"/>
                <w:sz w:val="20"/>
              </w:rPr>
            </w:pPr>
            <w:r w:rsidRPr="00692B2C">
              <w:rPr>
                <w:b/>
                <w:sz w:val="20"/>
              </w:rPr>
              <w:t xml:space="preserve">г. Верхняя Салда, </w:t>
            </w:r>
            <w:r>
              <w:rPr>
                <w:b/>
                <w:sz w:val="20"/>
              </w:rPr>
              <w:t>у</w:t>
            </w:r>
            <w:r w:rsidRPr="00525DFF">
              <w:rPr>
                <w:b/>
                <w:sz w:val="20"/>
              </w:rPr>
              <w:t>л</w:t>
            </w:r>
            <w:r>
              <w:rPr>
                <w:b/>
                <w:sz w:val="20"/>
              </w:rPr>
              <w:t>.</w:t>
            </w:r>
            <w:r w:rsidRPr="00525DFF">
              <w:rPr>
                <w:b/>
                <w:sz w:val="20"/>
              </w:rPr>
              <w:t xml:space="preserve"> Сабурова, </w:t>
            </w:r>
            <w:r>
              <w:rPr>
                <w:b/>
                <w:sz w:val="20"/>
              </w:rPr>
              <w:t xml:space="preserve">д. </w:t>
            </w:r>
            <w:proofErr w:type="gramStart"/>
            <w:r w:rsidRPr="00525DFF">
              <w:rPr>
                <w:b/>
                <w:sz w:val="20"/>
              </w:rPr>
              <w:t>29</w:t>
            </w:r>
            <w:r>
              <w:rPr>
                <w:b/>
                <w:sz w:val="20"/>
              </w:rPr>
              <w:t xml:space="preserve">  ДС</w:t>
            </w:r>
            <w:proofErr w:type="gramEnd"/>
            <w:r w:rsidRPr="00525DFF">
              <w:rPr>
                <w:b/>
                <w:sz w:val="20"/>
              </w:rPr>
              <w:t xml:space="preserve"> №</w:t>
            </w:r>
            <w:r>
              <w:rPr>
                <w:b/>
                <w:sz w:val="20"/>
              </w:rPr>
              <w:t xml:space="preserve"> </w:t>
            </w:r>
            <w:r w:rsidRPr="00525DFF">
              <w:rPr>
                <w:b/>
                <w:sz w:val="20"/>
              </w:rPr>
              <w:t>4</w:t>
            </w:r>
            <w:r>
              <w:rPr>
                <w:b/>
                <w:sz w:val="20"/>
              </w:rPr>
              <w:t xml:space="preserve"> «Утенок»</w:t>
            </w:r>
          </w:p>
        </w:tc>
        <w:tc>
          <w:tcPr>
            <w:tcW w:w="1564" w:type="dxa"/>
          </w:tcPr>
          <w:p w14:paraId="4A98A2E7" w14:textId="77777777" w:rsidR="00F57E2F" w:rsidRPr="00525DFF" w:rsidRDefault="00F57E2F" w:rsidP="00F57E2F">
            <w:pPr>
              <w:spacing w:after="0" w:line="240" w:lineRule="auto"/>
              <w:ind w:firstLine="34"/>
              <w:jc w:val="center"/>
              <w:rPr>
                <w:sz w:val="20"/>
              </w:rPr>
            </w:pPr>
          </w:p>
          <w:p w14:paraId="5CAE64DD"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2960502C" w14:textId="77777777" w:rsidR="00F57E2F" w:rsidRPr="00525DFF" w:rsidRDefault="00F57E2F" w:rsidP="00F57E2F">
            <w:pPr>
              <w:spacing w:after="0" w:line="240" w:lineRule="auto"/>
              <w:ind w:firstLine="34"/>
              <w:jc w:val="center"/>
              <w:rPr>
                <w:sz w:val="20"/>
              </w:rPr>
            </w:pPr>
          </w:p>
          <w:p w14:paraId="6EF07250" w14:textId="77777777" w:rsidR="00F57E2F" w:rsidRPr="00525DFF" w:rsidRDefault="00F57E2F" w:rsidP="00F57E2F">
            <w:pPr>
              <w:spacing w:after="0" w:line="240" w:lineRule="auto"/>
              <w:ind w:firstLine="34"/>
              <w:jc w:val="center"/>
              <w:rPr>
                <w:b/>
                <w:sz w:val="20"/>
              </w:rPr>
            </w:pPr>
            <w:r>
              <w:rPr>
                <w:sz w:val="20"/>
              </w:rPr>
              <w:t>4</w:t>
            </w:r>
            <w:r w:rsidRPr="00525DFF">
              <w:rPr>
                <w:sz w:val="20"/>
              </w:rPr>
              <w:t xml:space="preserve"> шт.</w:t>
            </w:r>
          </w:p>
        </w:tc>
        <w:tc>
          <w:tcPr>
            <w:tcW w:w="1560" w:type="dxa"/>
          </w:tcPr>
          <w:p w14:paraId="195E4819" w14:textId="77777777" w:rsidR="00F57E2F" w:rsidRPr="00525DFF" w:rsidRDefault="00F57E2F" w:rsidP="00F57E2F">
            <w:pPr>
              <w:spacing w:after="0" w:line="240" w:lineRule="auto"/>
              <w:ind w:firstLine="34"/>
              <w:jc w:val="center"/>
              <w:rPr>
                <w:b/>
                <w:sz w:val="20"/>
              </w:rPr>
            </w:pPr>
            <w:r w:rsidRPr="00525DFF">
              <w:rPr>
                <w:sz w:val="20"/>
              </w:rPr>
              <w:t xml:space="preserve">с автономной солнечной батарей  </w:t>
            </w:r>
          </w:p>
        </w:tc>
        <w:tc>
          <w:tcPr>
            <w:tcW w:w="2268" w:type="dxa"/>
          </w:tcPr>
          <w:p w14:paraId="5100A340" w14:textId="77777777" w:rsidR="00F57E2F" w:rsidRPr="00525DFF" w:rsidRDefault="00F57E2F" w:rsidP="00F57E2F">
            <w:pPr>
              <w:spacing w:after="0" w:line="240" w:lineRule="auto"/>
              <w:ind w:firstLine="34"/>
              <w:jc w:val="center"/>
              <w:rPr>
                <w:b/>
                <w:sz w:val="20"/>
              </w:rPr>
            </w:pPr>
          </w:p>
        </w:tc>
        <w:tc>
          <w:tcPr>
            <w:tcW w:w="1276" w:type="dxa"/>
          </w:tcPr>
          <w:p w14:paraId="2083A29F" w14:textId="77777777" w:rsidR="00F57E2F" w:rsidRPr="00525DFF" w:rsidRDefault="00F57E2F" w:rsidP="00F57E2F">
            <w:pPr>
              <w:spacing w:after="0" w:line="240" w:lineRule="auto"/>
              <w:ind w:firstLine="34"/>
              <w:jc w:val="center"/>
              <w:rPr>
                <w:b/>
                <w:sz w:val="20"/>
              </w:rPr>
            </w:pPr>
            <w:r w:rsidRPr="00525DFF">
              <w:rPr>
                <w:sz w:val="20"/>
              </w:rPr>
              <w:t>установка 20</w:t>
            </w:r>
            <w:r>
              <w:rPr>
                <w:sz w:val="20"/>
              </w:rPr>
              <w:t>2</w:t>
            </w:r>
            <w:r w:rsidRPr="00525DFF">
              <w:rPr>
                <w:sz w:val="20"/>
              </w:rPr>
              <w:t>1 г</w:t>
            </w:r>
          </w:p>
        </w:tc>
        <w:tc>
          <w:tcPr>
            <w:tcW w:w="1559" w:type="dxa"/>
          </w:tcPr>
          <w:p w14:paraId="75027577"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2DE4C34B" w14:textId="77777777" w:rsidTr="00F57E2F">
        <w:trPr>
          <w:trHeight w:val="20"/>
        </w:trPr>
        <w:tc>
          <w:tcPr>
            <w:tcW w:w="851" w:type="dxa"/>
          </w:tcPr>
          <w:p w14:paraId="76F4609C" w14:textId="77777777" w:rsidR="00F57E2F" w:rsidRPr="00525DFF" w:rsidRDefault="00F57E2F" w:rsidP="00F57E2F">
            <w:pPr>
              <w:ind w:firstLine="34"/>
              <w:jc w:val="center"/>
              <w:rPr>
                <w:b/>
                <w:sz w:val="20"/>
              </w:rPr>
            </w:pPr>
            <w:r>
              <w:rPr>
                <w:b/>
                <w:sz w:val="20"/>
              </w:rPr>
              <w:t>4.</w:t>
            </w:r>
          </w:p>
        </w:tc>
        <w:tc>
          <w:tcPr>
            <w:tcW w:w="5245" w:type="dxa"/>
          </w:tcPr>
          <w:p w14:paraId="182B4201" w14:textId="77777777" w:rsidR="00F57E2F" w:rsidRPr="00525DFF" w:rsidRDefault="00F57E2F" w:rsidP="00F57E2F">
            <w:pPr>
              <w:spacing w:after="0" w:line="240" w:lineRule="auto"/>
              <w:ind w:firstLine="34"/>
              <w:jc w:val="center"/>
              <w:rPr>
                <w:b/>
                <w:color w:val="FF0000"/>
                <w:sz w:val="20"/>
              </w:rPr>
            </w:pPr>
            <w:r w:rsidRPr="00692B2C">
              <w:rPr>
                <w:b/>
                <w:sz w:val="20"/>
              </w:rPr>
              <w:t xml:space="preserve">г. Верхняя Салда, </w:t>
            </w:r>
            <w:r>
              <w:rPr>
                <w:b/>
                <w:sz w:val="20"/>
              </w:rPr>
              <w:t>у</w:t>
            </w:r>
            <w:r w:rsidRPr="00525DFF">
              <w:rPr>
                <w:b/>
                <w:sz w:val="20"/>
              </w:rPr>
              <w:t>л</w:t>
            </w:r>
            <w:r>
              <w:rPr>
                <w:b/>
                <w:sz w:val="20"/>
              </w:rPr>
              <w:t>.</w:t>
            </w:r>
            <w:r w:rsidRPr="00525DFF">
              <w:rPr>
                <w:b/>
                <w:sz w:val="20"/>
              </w:rPr>
              <w:t xml:space="preserve"> Сабурова, </w:t>
            </w:r>
            <w:r>
              <w:rPr>
                <w:b/>
                <w:sz w:val="20"/>
              </w:rPr>
              <w:t xml:space="preserve">д. </w:t>
            </w:r>
            <w:proofErr w:type="gramStart"/>
            <w:r w:rsidRPr="00525DFF">
              <w:rPr>
                <w:b/>
                <w:sz w:val="20"/>
              </w:rPr>
              <w:t>2</w:t>
            </w:r>
            <w:r>
              <w:rPr>
                <w:b/>
                <w:sz w:val="20"/>
              </w:rPr>
              <w:t>7</w:t>
            </w:r>
            <w:r w:rsidRPr="00525DFF">
              <w:rPr>
                <w:b/>
                <w:sz w:val="20"/>
              </w:rPr>
              <w:t xml:space="preserve"> </w:t>
            </w:r>
            <w:r>
              <w:rPr>
                <w:b/>
                <w:sz w:val="20"/>
              </w:rPr>
              <w:t xml:space="preserve"> ДС</w:t>
            </w:r>
            <w:proofErr w:type="gramEnd"/>
            <w:r>
              <w:rPr>
                <w:b/>
                <w:sz w:val="20"/>
              </w:rPr>
              <w:t xml:space="preserve"> </w:t>
            </w:r>
            <w:r w:rsidRPr="00525DFF">
              <w:rPr>
                <w:b/>
                <w:sz w:val="20"/>
              </w:rPr>
              <w:t>№</w:t>
            </w:r>
            <w:r>
              <w:rPr>
                <w:b/>
                <w:sz w:val="20"/>
              </w:rPr>
              <w:t xml:space="preserve"> 2 «Елочка»</w:t>
            </w:r>
          </w:p>
        </w:tc>
        <w:tc>
          <w:tcPr>
            <w:tcW w:w="1564" w:type="dxa"/>
          </w:tcPr>
          <w:p w14:paraId="4E8FD82F" w14:textId="77777777" w:rsidR="00F57E2F" w:rsidRPr="00525DFF" w:rsidRDefault="00F57E2F" w:rsidP="00F57E2F">
            <w:pPr>
              <w:spacing w:after="0" w:line="240" w:lineRule="auto"/>
              <w:ind w:firstLine="34"/>
              <w:jc w:val="center"/>
              <w:rPr>
                <w:sz w:val="20"/>
              </w:rPr>
            </w:pPr>
          </w:p>
          <w:p w14:paraId="7F656946" w14:textId="77777777" w:rsidR="00F57E2F" w:rsidRPr="00525DFF" w:rsidRDefault="00F57E2F" w:rsidP="00F57E2F">
            <w:pPr>
              <w:spacing w:after="0" w:line="240" w:lineRule="auto"/>
              <w:ind w:firstLine="34"/>
              <w:jc w:val="center"/>
              <w:rPr>
                <w:b/>
                <w:sz w:val="20"/>
              </w:rPr>
            </w:pPr>
            <w:r>
              <w:rPr>
                <w:sz w:val="20"/>
              </w:rPr>
              <w:t>с</w:t>
            </w:r>
            <w:r w:rsidRPr="00525DFF">
              <w:rPr>
                <w:sz w:val="20"/>
              </w:rPr>
              <w:t>ветодиодный</w:t>
            </w:r>
          </w:p>
        </w:tc>
        <w:tc>
          <w:tcPr>
            <w:tcW w:w="1554" w:type="dxa"/>
          </w:tcPr>
          <w:p w14:paraId="70849957" w14:textId="77777777" w:rsidR="00F57E2F" w:rsidRPr="00525DFF" w:rsidRDefault="00F57E2F" w:rsidP="00F57E2F">
            <w:pPr>
              <w:spacing w:after="0" w:line="240" w:lineRule="auto"/>
              <w:ind w:firstLine="34"/>
              <w:jc w:val="center"/>
              <w:rPr>
                <w:sz w:val="20"/>
              </w:rPr>
            </w:pPr>
          </w:p>
          <w:p w14:paraId="29FB82A3" w14:textId="77777777" w:rsidR="00F57E2F" w:rsidRPr="00525DFF" w:rsidRDefault="00F57E2F" w:rsidP="00F57E2F">
            <w:pPr>
              <w:spacing w:after="0" w:line="240" w:lineRule="auto"/>
              <w:ind w:firstLine="34"/>
              <w:jc w:val="center"/>
              <w:rPr>
                <w:b/>
                <w:sz w:val="20"/>
              </w:rPr>
            </w:pPr>
            <w:r>
              <w:rPr>
                <w:sz w:val="20"/>
              </w:rPr>
              <w:t>4</w:t>
            </w:r>
            <w:r w:rsidRPr="00525DFF">
              <w:rPr>
                <w:sz w:val="20"/>
              </w:rPr>
              <w:t xml:space="preserve"> шт.</w:t>
            </w:r>
          </w:p>
        </w:tc>
        <w:tc>
          <w:tcPr>
            <w:tcW w:w="1560" w:type="dxa"/>
          </w:tcPr>
          <w:p w14:paraId="30CF6D93" w14:textId="77777777" w:rsidR="00F57E2F" w:rsidRPr="00525DFF" w:rsidRDefault="00F57E2F" w:rsidP="00F57E2F">
            <w:pPr>
              <w:spacing w:after="0" w:line="240" w:lineRule="auto"/>
              <w:ind w:firstLine="34"/>
              <w:jc w:val="center"/>
              <w:rPr>
                <w:b/>
                <w:sz w:val="20"/>
              </w:rPr>
            </w:pPr>
            <w:r w:rsidRPr="00525DFF">
              <w:rPr>
                <w:sz w:val="20"/>
              </w:rPr>
              <w:t xml:space="preserve">с автономной солнечной батарей  </w:t>
            </w:r>
          </w:p>
        </w:tc>
        <w:tc>
          <w:tcPr>
            <w:tcW w:w="2268" w:type="dxa"/>
          </w:tcPr>
          <w:p w14:paraId="20AB6962" w14:textId="77777777" w:rsidR="00F57E2F" w:rsidRPr="00525DFF" w:rsidRDefault="00F57E2F" w:rsidP="00F57E2F">
            <w:pPr>
              <w:spacing w:after="0" w:line="240" w:lineRule="auto"/>
              <w:ind w:firstLine="34"/>
              <w:jc w:val="center"/>
              <w:rPr>
                <w:b/>
                <w:sz w:val="20"/>
              </w:rPr>
            </w:pPr>
          </w:p>
        </w:tc>
        <w:tc>
          <w:tcPr>
            <w:tcW w:w="1276" w:type="dxa"/>
          </w:tcPr>
          <w:p w14:paraId="6AF6AB4B" w14:textId="77777777" w:rsidR="00F57E2F" w:rsidRPr="00525DFF" w:rsidRDefault="00F57E2F" w:rsidP="00F57E2F">
            <w:pPr>
              <w:spacing w:after="0" w:line="240" w:lineRule="auto"/>
              <w:ind w:firstLine="34"/>
              <w:jc w:val="center"/>
              <w:rPr>
                <w:b/>
                <w:sz w:val="20"/>
              </w:rPr>
            </w:pPr>
            <w:r w:rsidRPr="00525DFF">
              <w:rPr>
                <w:sz w:val="20"/>
              </w:rPr>
              <w:t>установка 20</w:t>
            </w:r>
            <w:r>
              <w:rPr>
                <w:sz w:val="20"/>
              </w:rPr>
              <w:t>22</w:t>
            </w:r>
            <w:r w:rsidRPr="00525DFF">
              <w:rPr>
                <w:sz w:val="20"/>
              </w:rPr>
              <w:t xml:space="preserve"> г</w:t>
            </w:r>
          </w:p>
        </w:tc>
        <w:tc>
          <w:tcPr>
            <w:tcW w:w="1559" w:type="dxa"/>
          </w:tcPr>
          <w:p w14:paraId="14163C28"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1C302B4C" w14:textId="77777777" w:rsidTr="00F57E2F">
        <w:trPr>
          <w:trHeight w:val="20"/>
        </w:trPr>
        <w:tc>
          <w:tcPr>
            <w:tcW w:w="851" w:type="dxa"/>
          </w:tcPr>
          <w:p w14:paraId="3C24DA74" w14:textId="77777777" w:rsidR="00F57E2F" w:rsidRPr="00525DFF" w:rsidRDefault="00F57E2F" w:rsidP="00F57E2F">
            <w:pPr>
              <w:ind w:firstLine="34"/>
              <w:jc w:val="center"/>
              <w:rPr>
                <w:b/>
                <w:sz w:val="20"/>
              </w:rPr>
            </w:pPr>
            <w:r>
              <w:rPr>
                <w:b/>
                <w:sz w:val="20"/>
              </w:rPr>
              <w:t>5</w:t>
            </w:r>
            <w:r w:rsidRPr="00525DFF">
              <w:rPr>
                <w:b/>
                <w:sz w:val="20"/>
              </w:rPr>
              <w:t>.</w:t>
            </w:r>
          </w:p>
        </w:tc>
        <w:tc>
          <w:tcPr>
            <w:tcW w:w="5245" w:type="dxa"/>
          </w:tcPr>
          <w:p w14:paraId="6CDD758C"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525DFF">
              <w:rPr>
                <w:b/>
                <w:sz w:val="20"/>
              </w:rPr>
              <w:t xml:space="preserve">ул. Энгельса, </w:t>
            </w:r>
          </w:p>
          <w:p w14:paraId="06F35ACC" w14:textId="77777777" w:rsidR="00F57E2F" w:rsidRPr="00525DFF" w:rsidRDefault="00F57E2F" w:rsidP="00F57E2F">
            <w:pPr>
              <w:spacing w:after="0" w:line="240" w:lineRule="auto"/>
              <w:ind w:firstLine="34"/>
              <w:jc w:val="center"/>
              <w:rPr>
                <w:b/>
                <w:sz w:val="20"/>
              </w:rPr>
            </w:pPr>
            <w:r>
              <w:rPr>
                <w:b/>
                <w:sz w:val="20"/>
              </w:rPr>
              <w:t xml:space="preserve">д. </w:t>
            </w:r>
            <w:proofErr w:type="gramStart"/>
            <w:r w:rsidRPr="00525DFF">
              <w:rPr>
                <w:b/>
                <w:sz w:val="20"/>
              </w:rPr>
              <w:t xml:space="preserve">38 </w:t>
            </w:r>
            <w:r>
              <w:rPr>
                <w:b/>
                <w:sz w:val="20"/>
              </w:rPr>
              <w:t xml:space="preserve"> </w:t>
            </w:r>
            <w:r w:rsidRPr="00525DFF">
              <w:rPr>
                <w:b/>
                <w:sz w:val="20"/>
              </w:rPr>
              <w:t>шк</w:t>
            </w:r>
            <w:r>
              <w:rPr>
                <w:b/>
                <w:sz w:val="20"/>
              </w:rPr>
              <w:t>ола</w:t>
            </w:r>
            <w:proofErr w:type="gramEnd"/>
            <w:r w:rsidRPr="00525DFF">
              <w:rPr>
                <w:b/>
                <w:sz w:val="20"/>
              </w:rPr>
              <w:t xml:space="preserve"> № 14</w:t>
            </w:r>
          </w:p>
        </w:tc>
        <w:tc>
          <w:tcPr>
            <w:tcW w:w="1564" w:type="dxa"/>
          </w:tcPr>
          <w:p w14:paraId="40EEFCFB" w14:textId="77777777" w:rsidR="00F57E2F" w:rsidRPr="00525DFF" w:rsidRDefault="00F57E2F" w:rsidP="00F57E2F">
            <w:pPr>
              <w:spacing w:after="0" w:line="240" w:lineRule="auto"/>
              <w:ind w:firstLine="34"/>
              <w:jc w:val="center"/>
              <w:rPr>
                <w:sz w:val="20"/>
              </w:rPr>
            </w:pPr>
          </w:p>
          <w:p w14:paraId="2B6BFDDB"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68F677C6" w14:textId="77777777" w:rsidR="00F57E2F" w:rsidRPr="00525DFF" w:rsidRDefault="00F57E2F" w:rsidP="00F57E2F">
            <w:pPr>
              <w:spacing w:after="0" w:line="240" w:lineRule="auto"/>
              <w:ind w:firstLine="34"/>
              <w:jc w:val="center"/>
              <w:rPr>
                <w:sz w:val="20"/>
              </w:rPr>
            </w:pPr>
          </w:p>
          <w:p w14:paraId="525DD021" w14:textId="77777777" w:rsidR="00F57E2F" w:rsidRPr="00525DFF" w:rsidRDefault="00F57E2F" w:rsidP="00F57E2F">
            <w:pPr>
              <w:spacing w:after="0" w:line="240" w:lineRule="auto"/>
              <w:ind w:firstLine="34"/>
              <w:jc w:val="center"/>
              <w:rPr>
                <w:b/>
                <w:sz w:val="20"/>
              </w:rPr>
            </w:pPr>
            <w:r w:rsidRPr="00525DFF">
              <w:rPr>
                <w:sz w:val="20"/>
              </w:rPr>
              <w:t>1 шт.</w:t>
            </w:r>
          </w:p>
        </w:tc>
        <w:tc>
          <w:tcPr>
            <w:tcW w:w="1560" w:type="dxa"/>
          </w:tcPr>
          <w:p w14:paraId="74065CB9" w14:textId="77777777" w:rsidR="00F57E2F" w:rsidRPr="00525DFF" w:rsidRDefault="00F57E2F" w:rsidP="00F57E2F">
            <w:pPr>
              <w:spacing w:after="0" w:line="240" w:lineRule="auto"/>
              <w:ind w:firstLine="34"/>
              <w:jc w:val="center"/>
              <w:rPr>
                <w:b/>
                <w:sz w:val="20"/>
              </w:rPr>
            </w:pPr>
            <w:r w:rsidRPr="00525DFF">
              <w:rPr>
                <w:sz w:val="20"/>
              </w:rPr>
              <w:t>с</w:t>
            </w:r>
            <w:r>
              <w:rPr>
                <w:sz w:val="20"/>
              </w:rPr>
              <w:t xml:space="preserve"> автономной солнечной батарей</w:t>
            </w:r>
          </w:p>
        </w:tc>
        <w:tc>
          <w:tcPr>
            <w:tcW w:w="2268" w:type="dxa"/>
          </w:tcPr>
          <w:p w14:paraId="33202423" w14:textId="77777777" w:rsidR="00F57E2F" w:rsidRPr="00525DFF" w:rsidRDefault="00F57E2F" w:rsidP="00F57E2F">
            <w:pPr>
              <w:spacing w:after="0" w:line="240" w:lineRule="auto"/>
              <w:ind w:firstLine="34"/>
              <w:jc w:val="center"/>
              <w:rPr>
                <w:b/>
                <w:sz w:val="20"/>
              </w:rPr>
            </w:pPr>
          </w:p>
        </w:tc>
        <w:tc>
          <w:tcPr>
            <w:tcW w:w="1276" w:type="dxa"/>
          </w:tcPr>
          <w:p w14:paraId="73172129" w14:textId="77777777" w:rsidR="00F57E2F" w:rsidRPr="00525DFF" w:rsidRDefault="00F57E2F" w:rsidP="00F57E2F">
            <w:pPr>
              <w:spacing w:after="0" w:line="240" w:lineRule="auto"/>
              <w:ind w:firstLine="34"/>
              <w:jc w:val="center"/>
              <w:rPr>
                <w:b/>
                <w:sz w:val="20"/>
              </w:rPr>
            </w:pPr>
            <w:r w:rsidRPr="00525DFF">
              <w:rPr>
                <w:sz w:val="20"/>
              </w:rPr>
              <w:t>установка 2017 г</w:t>
            </w:r>
          </w:p>
        </w:tc>
        <w:tc>
          <w:tcPr>
            <w:tcW w:w="1559" w:type="dxa"/>
          </w:tcPr>
          <w:p w14:paraId="596028EA"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15DDBE75" w14:textId="77777777" w:rsidTr="00F57E2F">
        <w:trPr>
          <w:trHeight w:val="20"/>
        </w:trPr>
        <w:tc>
          <w:tcPr>
            <w:tcW w:w="851" w:type="dxa"/>
          </w:tcPr>
          <w:p w14:paraId="7EF9C451" w14:textId="77777777" w:rsidR="00F57E2F" w:rsidRPr="00525DFF" w:rsidRDefault="00F57E2F" w:rsidP="00F57E2F">
            <w:pPr>
              <w:ind w:firstLine="34"/>
              <w:jc w:val="center"/>
              <w:rPr>
                <w:b/>
                <w:sz w:val="20"/>
              </w:rPr>
            </w:pPr>
            <w:r>
              <w:rPr>
                <w:b/>
                <w:sz w:val="20"/>
              </w:rPr>
              <w:t>6.</w:t>
            </w:r>
          </w:p>
        </w:tc>
        <w:tc>
          <w:tcPr>
            <w:tcW w:w="5245" w:type="dxa"/>
          </w:tcPr>
          <w:p w14:paraId="4EED6317" w14:textId="77777777" w:rsidR="00F57E2F" w:rsidRDefault="00F57E2F" w:rsidP="00F57E2F">
            <w:pPr>
              <w:spacing w:after="0" w:line="240" w:lineRule="auto"/>
              <w:ind w:firstLine="34"/>
              <w:jc w:val="center"/>
              <w:rPr>
                <w:b/>
                <w:sz w:val="20"/>
              </w:rPr>
            </w:pPr>
            <w:r>
              <w:rPr>
                <w:b/>
                <w:sz w:val="20"/>
              </w:rPr>
              <w:t>п. Басьяновский</w:t>
            </w:r>
            <w:r w:rsidRPr="00692B2C">
              <w:rPr>
                <w:b/>
                <w:sz w:val="20"/>
              </w:rPr>
              <w:t xml:space="preserve">, </w:t>
            </w:r>
            <w:r w:rsidRPr="00525DFF">
              <w:rPr>
                <w:b/>
                <w:sz w:val="20"/>
              </w:rPr>
              <w:t xml:space="preserve">ул. </w:t>
            </w:r>
            <w:r>
              <w:rPr>
                <w:b/>
                <w:sz w:val="20"/>
              </w:rPr>
              <w:t>Ленина</w:t>
            </w:r>
            <w:r w:rsidRPr="00525DFF">
              <w:rPr>
                <w:b/>
                <w:sz w:val="20"/>
              </w:rPr>
              <w:t xml:space="preserve">, </w:t>
            </w:r>
            <w:r>
              <w:rPr>
                <w:b/>
                <w:sz w:val="20"/>
              </w:rPr>
              <w:t xml:space="preserve">д. 6, </w:t>
            </w:r>
          </w:p>
          <w:p w14:paraId="03FF5961" w14:textId="77777777" w:rsidR="00F57E2F" w:rsidRPr="00525DFF" w:rsidRDefault="00F57E2F" w:rsidP="00F57E2F">
            <w:pPr>
              <w:spacing w:after="0" w:line="240" w:lineRule="auto"/>
              <w:ind w:firstLine="34"/>
              <w:jc w:val="center"/>
              <w:rPr>
                <w:b/>
                <w:sz w:val="20"/>
              </w:rPr>
            </w:pPr>
            <w:r w:rsidRPr="00525DFF">
              <w:rPr>
                <w:b/>
                <w:sz w:val="20"/>
              </w:rPr>
              <w:t>шк</w:t>
            </w:r>
            <w:r>
              <w:rPr>
                <w:b/>
                <w:sz w:val="20"/>
              </w:rPr>
              <w:t xml:space="preserve">ола </w:t>
            </w:r>
            <w:r w:rsidRPr="00525DFF">
              <w:rPr>
                <w:b/>
                <w:sz w:val="20"/>
              </w:rPr>
              <w:t>№1</w:t>
            </w:r>
            <w:r>
              <w:rPr>
                <w:b/>
                <w:sz w:val="20"/>
              </w:rPr>
              <w:t>2</w:t>
            </w:r>
          </w:p>
        </w:tc>
        <w:tc>
          <w:tcPr>
            <w:tcW w:w="1564" w:type="dxa"/>
          </w:tcPr>
          <w:p w14:paraId="7614808D" w14:textId="77777777" w:rsidR="00F57E2F" w:rsidRPr="00525DFF" w:rsidRDefault="00F57E2F" w:rsidP="00F57E2F">
            <w:pPr>
              <w:spacing w:after="0" w:line="240" w:lineRule="auto"/>
              <w:ind w:firstLine="34"/>
              <w:jc w:val="center"/>
              <w:rPr>
                <w:sz w:val="20"/>
              </w:rPr>
            </w:pPr>
          </w:p>
          <w:p w14:paraId="0B94A8C5"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611B57AB" w14:textId="77777777" w:rsidR="00F57E2F" w:rsidRPr="00525DFF" w:rsidRDefault="00F57E2F" w:rsidP="00F57E2F">
            <w:pPr>
              <w:spacing w:after="0" w:line="240" w:lineRule="auto"/>
              <w:ind w:firstLine="34"/>
              <w:jc w:val="center"/>
              <w:rPr>
                <w:sz w:val="20"/>
              </w:rPr>
            </w:pPr>
          </w:p>
          <w:p w14:paraId="70FF2D9C" w14:textId="77777777" w:rsidR="00F57E2F" w:rsidRPr="00525DFF" w:rsidRDefault="00F57E2F" w:rsidP="00F57E2F">
            <w:pPr>
              <w:spacing w:after="0" w:line="240" w:lineRule="auto"/>
              <w:ind w:firstLine="34"/>
              <w:jc w:val="center"/>
              <w:rPr>
                <w:b/>
                <w:sz w:val="20"/>
              </w:rPr>
            </w:pPr>
            <w:r>
              <w:rPr>
                <w:sz w:val="20"/>
              </w:rPr>
              <w:t>4</w:t>
            </w:r>
            <w:r w:rsidRPr="00525DFF">
              <w:rPr>
                <w:sz w:val="20"/>
              </w:rPr>
              <w:t xml:space="preserve"> шт.</w:t>
            </w:r>
          </w:p>
        </w:tc>
        <w:tc>
          <w:tcPr>
            <w:tcW w:w="1560" w:type="dxa"/>
          </w:tcPr>
          <w:p w14:paraId="0885A87F" w14:textId="77777777" w:rsidR="00F57E2F" w:rsidRPr="00525DFF" w:rsidRDefault="00F57E2F" w:rsidP="00F57E2F">
            <w:pPr>
              <w:spacing w:after="0" w:line="240" w:lineRule="auto"/>
              <w:ind w:firstLine="34"/>
              <w:jc w:val="center"/>
              <w:rPr>
                <w:b/>
                <w:sz w:val="20"/>
              </w:rPr>
            </w:pPr>
            <w:r w:rsidRPr="00525DFF">
              <w:rPr>
                <w:sz w:val="20"/>
              </w:rPr>
              <w:t>с</w:t>
            </w:r>
            <w:r>
              <w:rPr>
                <w:sz w:val="20"/>
              </w:rPr>
              <w:t xml:space="preserve"> автономной солнечной батарей</w:t>
            </w:r>
          </w:p>
        </w:tc>
        <w:tc>
          <w:tcPr>
            <w:tcW w:w="2268" w:type="dxa"/>
          </w:tcPr>
          <w:p w14:paraId="0A9DB621" w14:textId="77777777" w:rsidR="00F57E2F" w:rsidRPr="00525DFF" w:rsidRDefault="00F57E2F" w:rsidP="00F57E2F">
            <w:pPr>
              <w:spacing w:after="0" w:line="240" w:lineRule="auto"/>
              <w:ind w:firstLine="34"/>
              <w:jc w:val="center"/>
              <w:rPr>
                <w:b/>
                <w:sz w:val="20"/>
              </w:rPr>
            </w:pPr>
          </w:p>
        </w:tc>
        <w:tc>
          <w:tcPr>
            <w:tcW w:w="1276" w:type="dxa"/>
          </w:tcPr>
          <w:p w14:paraId="5F60C6FC" w14:textId="77777777" w:rsidR="00F57E2F" w:rsidRPr="00525DFF" w:rsidRDefault="00F57E2F" w:rsidP="00F57E2F">
            <w:pPr>
              <w:spacing w:after="0" w:line="240" w:lineRule="auto"/>
              <w:ind w:firstLine="34"/>
              <w:jc w:val="center"/>
              <w:rPr>
                <w:b/>
                <w:sz w:val="20"/>
              </w:rPr>
            </w:pPr>
            <w:r w:rsidRPr="00525DFF">
              <w:rPr>
                <w:sz w:val="20"/>
              </w:rPr>
              <w:t>установка 20</w:t>
            </w:r>
            <w:r>
              <w:rPr>
                <w:sz w:val="20"/>
              </w:rPr>
              <w:t>22</w:t>
            </w:r>
            <w:r w:rsidRPr="00525DFF">
              <w:rPr>
                <w:sz w:val="20"/>
              </w:rPr>
              <w:t xml:space="preserve"> г</w:t>
            </w:r>
          </w:p>
        </w:tc>
        <w:tc>
          <w:tcPr>
            <w:tcW w:w="1559" w:type="dxa"/>
          </w:tcPr>
          <w:p w14:paraId="1EBE97D4"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36695D26" w14:textId="77777777" w:rsidTr="00F57E2F">
        <w:trPr>
          <w:trHeight w:val="20"/>
        </w:trPr>
        <w:tc>
          <w:tcPr>
            <w:tcW w:w="851" w:type="dxa"/>
          </w:tcPr>
          <w:p w14:paraId="76E04E31" w14:textId="77777777" w:rsidR="00F57E2F" w:rsidRDefault="00F57E2F" w:rsidP="00F57E2F">
            <w:pPr>
              <w:ind w:firstLine="34"/>
              <w:jc w:val="center"/>
              <w:rPr>
                <w:b/>
                <w:sz w:val="20"/>
              </w:rPr>
            </w:pPr>
            <w:r>
              <w:rPr>
                <w:b/>
                <w:sz w:val="20"/>
              </w:rPr>
              <w:t>7.</w:t>
            </w:r>
          </w:p>
        </w:tc>
        <w:tc>
          <w:tcPr>
            <w:tcW w:w="5245" w:type="dxa"/>
          </w:tcPr>
          <w:p w14:paraId="162496C7"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D9608D">
              <w:rPr>
                <w:b/>
                <w:sz w:val="20"/>
              </w:rPr>
              <w:t>ул. Восточная,</w:t>
            </w:r>
          </w:p>
          <w:p w14:paraId="14B91634" w14:textId="77777777" w:rsidR="00F57E2F" w:rsidRPr="00525DFF" w:rsidRDefault="00F57E2F" w:rsidP="00F57E2F">
            <w:pPr>
              <w:spacing w:after="0" w:line="240" w:lineRule="auto"/>
              <w:ind w:firstLine="34"/>
              <w:jc w:val="center"/>
              <w:rPr>
                <w:sz w:val="20"/>
              </w:rPr>
            </w:pPr>
            <w:r w:rsidRPr="00D9608D">
              <w:rPr>
                <w:b/>
                <w:sz w:val="20"/>
              </w:rPr>
              <w:t xml:space="preserve"> </w:t>
            </w:r>
            <w:r>
              <w:rPr>
                <w:b/>
                <w:sz w:val="20"/>
              </w:rPr>
              <w:t xml:space="preserve">д. </w:t>
            </w:r>
            <w:r w:rsidRPr="00D9608D">
              <w:rPr>
                <w:b/>
                <w:sz w:val="20"/>
              </w:rPr>
              <w:t xml:space="preserve">2а </w:t>
            </w:r>
            <w:r>
              <w:rPr>
                <w:b/>
                <w:sz w:val="20"/>
              </w:rPr>
              <w:t>ДС</w:t>
            </w:r>
            <w:r w:rsidRPr="00D9608D">
              <w:rPr>
                <w:b/>
                <w:sz w:val="20"/>
              </w:rPr>
              <w:t xml:space="preserve"> № 20</w:t>
            </w:r>
            <w:r>
              <w:rPr>
                <w:b/>
                <w:sz w:val="20"/>
              </w:rPr>
              <w:t xml:space="preserve"> «</w:t>
            </w:r>
            <w:r w:rsidRPr="00D9608D">
              <w:rPr>
                <w:b/>
                <w:sz w:val="20"/>
              </w:rPr>
              <w:t>Кораблик</w:t>
            </w:r>
            <w:r>
              <w:rPr>
                <w:b/>
                <w:sz w:val="20"/>
              </w:rPr>
              <w:t>»</w:t>
            </w:r>
          </w:p>
        </w:tc>
        <w:tc>
          <w:tcPr>
            <w:tcW w:w="1564" w:type="dxa"/>
          </w:tcPr>
          <w:p w14:paraId="1B958E6D" w14:textId="77777777" w:rsidR="00F57E2F" w:rsidRPr="00525DFF" w:rsidRDefault="00F57E2F" w:rsidP="00F57E2F">
            <w:pPr>
              <w:spacing w:after="0" w:line="240" w:lineRule="auto"/>
              <w:ind w:firstLine="34"/>
              <w:jc w:val="center"/>
              <w:rPr>
                <w:sz w:val="20"/>
              </w:rPr>
            </w:pPr>
          </w:p>
          <w:p w14:paraId="5385B4A7"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4B704854" w14:textId="77777777" w:rsidR="00F57E2F" w:rsidRPr="00525DFF" w:rsidRDefault="00F57E2F" w:rsidP="00F57E2F">
            <w:pPr>
              <w:spacing w:after="0" w:line="240" w:lineRule="auto"/>
              <w:ind w:firstLine="34"/>
              <w:jc w:val="center"/>
              <w:rPr>
                <w:sz w:val="20"/>
              </w:rPr>
            </w:pPr>
          </w:p>
          <w:p w14:paraId="2D939A4E" w14:textId="77777777" w:rsidR="00F57E2F" w:rsidRPr="00525DFF" w:rsidRDefault="00F57E2F" w:rsidP="00F57E2F">
            <w:pPr>
              <w:spacing w:after="0" w:line="240" w:lineRule="auto"/>
              <w:ind w:firstLine="34"/>
              <w:jc w:val="center"/>
              <w:rPr>
                <w:b/>
                <w:sz w:val="20"/>
              </w:rPr>
            </w:pPr>
            <w:r>
              <w:rPr>
                <w:sz w:val="20"/>
              </w:rPr>
              <w:t>4</w:t>
            </w:r>
            <w:r w:rsidRPr="00525DFF">
              <w:rPr>
                <w:sz w:val="20"/>
              </w:rPr>
              <w:t xml:space="preserve"> шт.</w:t>
            </w:r>
          </w:p>
        </w:tc>
        <w:tc>
          <w:tcPr>
            <w:tcW w:w="1560" w:type="dxa"/>
          </w:tcPr>
          <w:p w14:paraId="1293695F" w14:textId="77777777" w:rsidR="00F57E2F" w:rsidRPr="00525DFF" w:rsidRDefault="00F57E2F" w:rsidP="00F57E2F">
            <w:pPr>
              <w:spacing w:after="0" w:line="240" w:lineRule="auto"/>
              <w:ind w:firstLine="34"/>
              <w:jc w:val="center"/>
              <w:rPr>
                <w:b/>
                <w:sz w:val="20"/>
              </w:rPr>
            </w:pPr>
            <w:r w:rsidRPr="00525DFF">
              <w:rPr>
                <w:sz w:val="20"/>
              </w:rPr>
              <w:t>с</w:t>
            </w:r>
            <w:r>
              <w:rPr>
                <w:sz w:val="20"/>
              </w:rPr>
              <w:t xml:space="preserve"> автономной солнечной батарей</w:t>
            </w:r>
          </w:p>
        </w:tc>
        <w:tc>
          <w:tcPr>
            <w:tcW w:w="2268" w:type="dxa"/>
          </w:tcPr>
          <w:p w14:paraId="3C3E1C7B" w14:textId="77777777" w:rsidR="00F57E2F" w:rsidRPr="00525DFF" w:rsidRDefault="00F57E2F" w:rsidP="00F57E2F">
            <w:pPr>
              <w:spacing w:after="0" w:line="240" w:lineRule="auto"/>
              <w:ind w:firstLine="34"/>
              <w:jc w:val="center"/>
              <w:rPr>
                <w:b/>
                <w:sz w:val="20"/>
              </w:rPr>
            </w:pPr>
          </w:p>
        </w:tc>
        <w:tc>
          <w:tcPr>
            <w:tcW w:w="1276" w:type="dxa"/>
          </w:tcPr>
          <w:p w14:paraId="35D772A6" w14:textId="77777777" w:rsidR="00F57E2F" w:rsidRPr="00525DFF" w:rsidRDefault="00F57E2F" w:rsidP="00F57E2F">
            <w:pPr>
              <w:spacing w:after="0" w:line="240" w:lineRule="auto"/>
              <w:ind w:firstLine="34"/>
              <w:jc w:val="center"/>
              <w:rPr>
                <w:b/>
                <w:sz w:val="20"/>
              </w:rPr>
            </w:pPr>
            <w:r w:rsidRPr="00525DFF">
              <w:rPr>
                <w:sz w:val="20"/>
              </w:rPr>
              <w:t>установка 20</w:t>
            </w:r>
            <w:r>
              <w:rPr>
                <w:sz w:val="20"/>
              </w:rPr>
              <w:t>23</w:t>
            </w:r>
            <w:r w:rsidRPr="00525DFF">
              <w:rPr>
                <w:sz w:val="20"/>
              </w:rPr>
              <w:t xml:space="preserve"> г</w:t>
            </w:r>
          </w:p>
        </w:tc>
        <w:tc>
          <w:tcPr>
            <w:tcW w:w="1559" w:type="dxa"/>
          </w:tcPr>
          <w:p w14:paraId="25562D96"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2C523D1C" w14:textId="77777777" w:rsidTr="00F57E2F">
        <w:trPr>
          <w:trHeight w:val="20"/>
        </w:trPr>
        <w:tc>
          <w:tcPr>
            <w:tcW w:w="851" w:type="dxa"/>
          </w:tcPr>
          <w:p w14:paraId="032751F3" w14:textId="77777777" w:rsidR="00F57E2F" w:rsidRDefault="00F57E2F" w:rsidP="00F57E2F">
            <w:pPr>
              <w:ind w:firstLine="34"/>
              <w:jc w:val="center"/>
              <w:rPr>
                <w:b/>
                <w:sz w:val="20"/>
              </w:rPr>
            </w:pPr>
            <w:r>
              <w:rPr>
                <w:b/>
                <w:sz w:val="20"/>
              </w:rPr>
              <w:t>8.</w:t>
            </w:r>
          </w:p>
        </w:tc>
        <w:tc>
          <w:tcPr>
            <w:tcW w:w="5245" w:type="dxa"/>
          </w:tcPr>
          <w:p w14:paraId="167F9446" w14:textId="77777777" w:rsidR="00F57E2F" w:rsidRDefault="00F57E2F" w:rsidP="00F57E2F">
            <w:pPr>
              <w:spacing w:after="0" w:line="240" w:lineRule="auto"/>
              <w:ind w:firstLine="34"/>
              <w:jc w:val="center"/>
              <w:rPr>
                <w:b/>
                <w:sz w:val="20"/>
              </w:rPr>
            </w:pPr>
            <w:r w:rsidRPr="00692B2C">
              <w:rPr>
                <w:b/>
                <w:sz w:val="20"/>
              </w:rPr>
              <w:t xml:space="preserve">г. Верхняя Салда, </w:t>
            </w:r>
            <w:r w:rsidRPr="00525DFF">
              <w:rPr>
                <w:b/>
                <w:sz w:val="20"/>
              </w:rPr>
              <w:t xml:space="preserve">ул. </w:t>
            </w:r>
            <w:r>
              <w:rPr>
                <w:b/>
                <w:sz w:val="20"/>
              </w:rPr>
              <w:t>Народная Стройка</w:t>
            </w:r>
            <w:r w:rsidRPr="00525DFF">
              <w:rPr>
                <w:b/>
                <w:sz w:val="20"/>
              </w:rPr>
              <w:t xml:space="preserve">, </w:t>
            </w:r>
            <w:r>
              <w:rPr>
                <w:b/>
                <w:sz w:val="20"/>
              </w:rPr>
              <w:t>д. 1А</w:t>
            </w:r>
            <w:r w:rsidRPr="00525DFF">
              <w:rPr>
                <w:b/>
                <w:sz w:val="20"/>
              </w:rPr>
              <w:t xml:space="preserve"> </w:t>
            </w:r>
          </w:p>
          <w:p w14:paraId="3767EF5D" w14:textId="77777777" w:rsidR="00F57E2F" w:rsidRPr="00525DFF" w:rsidRDefault="00F57E2F" w:rsidP="00F57E2F">
            <w:pPr>
              <w:spacing w:after="0" w:line="240" w:lineRule="auto"/>
              <w:ind w:firstLine="34"/>
              <w:jc w:val="center"/>
              <w:rPr>
                <w:b/>
                <w:sz w:val="20"/>
              </w:rPr>
            </w:pPr>
            <w:r w:rsidRPr="00525DFF">
              <w:rPr>
                <w:b/>
                <w:sz w:val="20"/>
              </w:rPr>
              <w:t>шк</w:t>
            </w:r>
            <w:r>
              <w:rPr>
                <w:b/>
                <w:sz w:val="20"/>
              </w:rPr>
              <w:t>ола-интернат</w:t>
            </w:r>
            <w:r w:rsidRPr="00525DFF">
              <w:rPr>
                <w:b/>
                <w:sz w:val="20"/>
              </w:rPr>
              <w:t xml:space="preserve"> № 1</w:t>
            </w:r>
            <w:r>
              <w:rPr>
                <w:b/>
                <w:sz w:val="20"/>
              </w:rPr>
              <w:t>7</w:t>
            </w:r>
          </w:p>
        </w:tc>
        <w:tc>
          <w:tcPr>
            <w:tcW w:w="1564" w:type="dxa"/>
          </w:tcPr>
          <w:p w14:paraId="29569A87" w14:textId="77777777" w:rsidR="00F57E2F" w:rsidRPr="00525DFF" w:rsidRDefault="00F57E2F" w:rsidP="00F57E2F">
            <w:pPr>
              <w:spacing w:after="0" w:line="240" w:lineRule="auto"/>
              <w:ind w:firstLine="34"/>
              <w:jc w:val="center"/>
              <w:rPr>
                <w:sz w:val="20"/>
              </w:rPr>
            </w:pPr>
          </w:p>
          <w:p w14:paraId="7A72FB6A" w14:textId="77777777" w:rsidR="00F57E2F" w:rsidRPr="00525DFF" w:rsidRDefault="00F57E2F" w:rsidP="00F57E2F">
            <w:pPr>
              <w:spacing w:after="0" w:line="240" w:lineRule="auto"/>
              <w:ind w:firstLine="34"/>
              <w:jc w:val="center"/>
              <w:rPr>
                <w:b/>
                <w:sz w:val="20"/>
              </w:rPr>
            </w:pPr>
            <w:r w:rsidRPr="00525DFF">
              <w:rPr>
                <w:sz w:val="20"/>
              </w:rPr>
              <w:t>светодиодный</w:t>
            </w:r>
          </w:p>
        </w:tc>
        <w:tc>
          <w:tcPr>
            <w:tcW w:w="1554" w:type="dxa"/>
          </w:tcPr>
          <w:p w14:paraId="28241190" w14:textId="77777777" w:rsidR="00F57E2F" w:rsidRPr="00525DFF" w:rsidRDefault="00F57E2F" w:rsidP="00F57E2F">
            <w:pPr>
              <w:spacing w:after="0" w:line="240" w:lineRule="auto"/>
              <w:ind w:firstLine="34"/>
              <w:jc w:val="center"/>
              <w:rPr>
                <w:sz w:val="20"/>
              </w:rPr>
            </w:pPr>
          </w:p>
          <w:p w14:paraId="0AC28520" w14:textId="77777777" w:rsidR="00F57E2F" w:rsidRPr="00525DFF" w:rsidRDefault="00F57E2F" w:rsidP="00F57E2F">
            <w:pPr>
              <w:spacing w:after="0" w:line="240" w:lineRule="auto"/>
              <w:ind w:firstLine="34"/>
              <w:jc w:val="center"/>
              <w:rPr>
                <w:b/>
                <w:sz w:val="20"/>
              </w:rPr>
            </w:pPr>
            <w:r w:rsidRPr="00F30150">
              <w:rPr>
                <w:sz w:val="20"/>
              </w:rPr>
              <w:t>2 шт.</w:t>
            </w:r>
          </w:p>
        </w:tc>
        <w:tc>
          <w:tcPr>
            <w:tcW w:w="1560" w:type="dxa"/>
          </w:tcPr>
          <w:p w14:paraId="6379DEDC" w14:textId="77777777" w:rsidR="00F57E2F" w:rsidRPr="00525DFF" w:rsidRDefault="00F57E2F" w:rsidP="00F57E2F">
            <w:pPr>
              <w:spacing w:after="0" w:line="240" w:lineRule="auto"/>
              <w:ind w:firstLine="34"/>
              <w:jc w:val="center"/>
              <w:rPr>
                <w:b/>
                <w:sz w:val="20"/>
              </w:rPr>
            </w:pPr>
            <w:r w:rsidRPr="00525DFF">
              <w:rPr>
                <w:sz w:val="20"/>
              </w:rPr>
              <w:t>с</w:t>
            </w:r>
            <w:r>
              <w:rPr>
                <w:sz w:val="20"/>
              </w:rPr>
              <w:t xml:space="preserve"> автономной солнечной батарей</w:t>
            </w:r>
          </w:p>
        </w:tc>
        <w:tc>
          <w:tcPr>
            <w:tcW w:w="2268" w:type="dxa"/>
          </w:tcPr>
          <w:p w14:paraId="55678DA4" w14:textId="77777777" w:rsidR="00F57E2F" w:rsidRPr="00525DFF" w:rsidRDefault="00F57E2F" w:rsidP="00F57E2F">
            <w:pPr>
              <w:spacing w:after="0" w:line="240" w:lineRule="auto"/>
              <w:ind w:firstLine="34"/>
              <w:jc w:val="center"/>
              <w:rPr>
                <w:b/>
                <w:sz w:val="20"/>
              </w:rPr>
            </w:pPr>
          </w:p>
        </w:tc>
        <w:tc>
          <w:tcPr>
            <w:tcW w:w="1276" w:type="dxa"/>
          </w:tcPr>
          <w:p w14:paraId="00B19FC1" w14:textId="77777777" w:rsidR="00F57E2F" w:rsidRPr="00525DFF" w:rsidRDefault="00F57E2F" w:rsidP="00F57E2F">
            <w:pPr>
              <w:spacing w:after="0" w:line="240" w:lineRule="auto"/>
              <w:ind w:firstLine="34"/>
              <w:jc w:val="center"/>
              <w:rPr>
                <w:b/>
                <w:sz w:val="20"/>
              </w:rPr>
            </w:pPr>
            <w:r w:rsidRPr="00525DFF">
              <w:rPr>
                <w:sz w:val="20"/>
              </w:rPr>
              <w:t>установка 20</w:t>
            </w:r>
            <w:r>
              <w:rPr>
                <w:sz w:val="20"/>
              </w:rPr>
              <w:t>24</w:t>
            </w:r>
            <w:r w:rsidRPr="00525DFF">
              <w:rPr>
                <w:sz w:val="20"/>
              </w:rPr>
              <w:t xml:space="preserve"> г</w:t>
            </w:r>
          </w:p>
        </w:tc>
        <w:tc>
          <w:tcPr>
            <w:tcW w:w="1559" w:type="dxa"/>
          </w:tcPr>
          <w:p w14:paraId="394A540E" w14:textId="77777777" w:rsidR="00F57E2F" w:rsidRPr="00525DFF" w:rsidRDefault="00F57E2F" w:rsidP="00F57E2F">
            <w:pPr>
              <w:spacing w:after="0" w:line="240" w:lineRule="auto"/>
              <w:ind w:firstLine="34"/>
              <w:jc w:val="center"/>
              <w:rPr>
                <w:b/>
                <w:sz w:val="20"/>
              </w:rPr>
            </w:pPr>
            <w:r>
              <w:rPr>
                <w:b/>
                <w:sz w:val="20"/>
              </w:rPr>
              <w:t>1 шт.</w:t>
            </w:r>
          </w:p>
        </w:tc>
      </w:tr>
      <w:tr w:rsidR="00F57E2F" w:rsidRPr="00525DFF" w14:paraId="531BB6AF" w14:textId="77777777" w:rsidTr="00F57E2F">
        <w:trPr>
          <w:trHeight w:val="20"/>
        </w:trPr>
        <w:tc>
          <w:tcPr>
            <w:tcW w:w="851" w:type="dxa"/>
          </w:tcPr>
          <w:p w14:paraId="69FF256C" w14:textId="77777777" w:rsidR="00F57E2F" w:rsidRPr="00525DFF" w:rsidRDefault="00F57E2F" w:rsidP="00F57E2F">
            <w:pPr>
              <w:ind w:firstLine="34"/>
              <w:jc w:val="center"/>
              <w:rPr>
                <w:b/>
                <w:sz w:val="20"/>
              </w:rPr>
            </w:pPr>
          </w:p>
        </w:tc>
        <w:tc>
          <w:tcPr>
            <w:tcW w:w="5245" w:type="dxa"/>
          </w:tcPr>
          <w:p w14:paraId="7C4BA0A8" w14:textId="77777777" w:rsidR="00F57E2F" w:rsidRPr="00525DFF" w:rsidRDefault="00F57E2F" w:rsidP="00F57E2F">
            <w:pPr>
              <w:spacing w:after="0" w:line="240" w:lineRule="auto"/>
              <w:ind w:firstLine="34"/>
              <w:jc w:val="center"/>
              <w:rPr>
                <w:b/>
                <w:sz w:val="20"/>
              </w:rPr>
            </w:pPr>
            <w:r w:rsidRPr="00525DFF">
              <w:rPr>
                <w:b/>
                <w:sz w:val="20"/>
              </w:rPr>
              <w:t>ИТОГО:</w:t>
            </w:r>
          </w:p>
        </w:tc>
        <w:tc>
          <w:tcPr>
            <w:tcW w:w="1564" w:type="dxa"/>
          </w:tcPr>
          <w:p w14:paraId="7C5F59F8" w14:textId="77777777" w:rsidR="00F57E2F" w:rsidRPr="00525DFF" w:rsidRDefault="00F57E2F" w:rsidP="00F57E2F">
            <w:pPr>
              <w:spacing w:after="0" w:line="240" w:lineRule="auto"/>
              <w:ind w:firstLine="34"/>
              <w:jc w:val="center"/>
              <w:rPr>
                <w:b/>
                <w:sz w:val="20"/>
              </w:rPr>
            </w:pPr>
          </w:p>
        </w:tc>
        <w:tc>
          <w:tcPr>
            <w:tcW w:w="1554" w:type="dxa"/>
          </w:tcPr>
          <w:p w14:paraId="710B728E" w14:textId="77777777" w:rsidR="00F57E2F" w:rsidRPr="00525DFF" w:rsidRDefault="00F57E2F" w:rsidP="00F57E2F">
            <w:pPr>
              <w:spacing w:after="0" w:line="240" w:lineRule="auto"/>
              <w:ind w:firstLine="34"/>
              <w:jc w:val="center"/>
              <w:rPr>
                <w:b/>
                <w:sz w:val="20"/>
              </w:rPr>
            </w:pPr>
            <w:r>
              <w:rPr>
                <w:b/>
                <w:sz w:val="20"/>
              </w:rPr>
              <w:t>14</w:t>
            </w:r>
            <w:r w:rsidRPr="00525DFF">
              <w:rPr>
                <w:b/>
                <w:sz w:val="20"/>
              </w:rPr>
              <w:t xml:space="preserve"> шт.</w:t>
            </w:r>
          </w:p>
        </w:tc>
        <w:tc>
          <w:tcPr>
            <w:tcW w:w="1560" w:type="dxa"/>
          </w:tcPr>
          <w:p w14:paraId="5F36AE57" w14:textId="77777777" w:rsidR="00F57E2F" w:rsidRPr="00525DFF" w:rsidRDefault="00F57E2F" w:rsidP="00F57E2F">
            <w:pPr>
              <w:spacing w:after="0" w:line="240" w:lineRule="auto"/>
              <w:ind w:firstLine="34"/>
              <w:jc w:val="center"/>
              <w:rPr>
                <w:b/>
                <w:sz w:val="20"/>
              </w:rPr>
            </w:pPr>
          </w:p>
        </w:tc>
        <w:tc>
          <w:tcPr>
            <w:tcW w:w="2268" w:type="dxa"/>
          </w:tcPr>
          <w:p w14:paraId="4FCB2A14" w14:textId="77777777" w:rsidR="00F57E2F" w:rsidRPr="00525DFF" w:rsidRDefault="00F57E2F" w:rsidP="00F57E2F">
            <w:pPr>
              <w:spacing w:after="0" w:line="240" w:lineRule="auto"/>
              <w:ind w:firstLine="34"/>
              <w:jc w:val="center"/>
              <w:rPr>
                <w:b/>
                <w:sz w:val="20"/>
              </w:rPr>
            </w:pPr>
          </w:p>
        </w:tc>
        <w:tc>
          <w:tcPr>
            <w:tcW w:w="1276" w:type="dxa"/>
          </w:tcPr>
          <w:p w14:paraId="401A1F60" w14:textId="77777777" w:rsidR="00F57E2F" w:rsidRPr="00525DFF" w:rsidRDefault="00F57E2F" w:rsidP="00F57E2F">
            <w:pPr>
              <w:spacing w:after="0" w:line="240" w:lineRule="auto"/>
              <w:ind w:firstLine="34"/>
              <w:jc w:val="center"/>
              <w:rPr>
                <w:b/>
                <w:sz w:val="20"/>
              </w:rPr>
            </w:pPr>
          </w:p>
        </w:tc>
        <w:tc>
          <w:tcPr>
            <w:tcW w:w="1559" w:type="dxa"/>
          </w:tcPr>
          <w:p w14:paraId="4532851C" w14:textId="77777777" w:rsidR="00F57E2F" w:rsidRPr="00525DFF" w:rsidRDefault="00F57E2F" w:rsidP="00F57E2F">
            <w:pPr>
              <w:spacing w:after="0" w:line="240" w:lineRule="auto"/>
              <w:ind w:firstLine="34"/>
              <w:jc w:val="center"/>
              <w:rPr>
                <w:b/>
                <w:sz w:val="20"/>
              </w:rPr>
            </w:pPr>
            <w:r>
              <w:rPr>
                <w:b/>
                <w:sz w:val="20"/>
              </w:rPr>
              <w:t>8</w:t>
            </w:r>
            <w:r w:rsidRPr="00525DFF">
              <w:rPr>
                <w:b/>
                <w:sz w:val="20"/>
              </w:rPr>
              <w:t xml:space="preserve"> шт.</w:t>
            </w:r>
          </w:p>
        </w:tc>
      </w:tr>
    </w:tbl>
    <w:p w14:paraId="74670126" w14:textId="77777777" w:rsidR="00F57E2F" w:rsidRDefault="00F57E2F" w:rsidP="00F57E2F">
      <w:pPr>
        <w:spacing w:after="0"/>
        <w:jc w:val="center"/>
        <w:sectPr w:rsidR="00F57E2F" w:rsidSect="00F57E2F">
          <w:pgSz w:w="16838" w:h="11906" w:orient="landscape"/>
          <w:pgMar w:top="1701" w:right="1134" w:bottom="850" w:left="1134" w:header="708" w:footer="708" w:gutter="0"/>
          <w:cols w:space="708"/>
          <w:titlePg/>
          <w:docGrid w:linePitch="360"/>
        </w:sectPr>
      </w:pPr>
    </w:p>
    <w:p w14:paraId="6C7D1CE3" w14:textId="77DBAF34" w:rsidR="00F57E2F" w:rsidRDefault="008D2D8A" w:rsidP="008D2D8A">
      <w:pPr>
        <w:spacing w:after="0"/>
        <w:jc w:val="left"/>
      </w:pPr>
      <w:r>
        <w:lastRenderedPageBreak/>
        <w:t>На рисунке 1.6.1 приведены результаты визуального осмотра светофорных объектов установкой ранее 2015 года.</w:t>
      </w:r>
    </w:p>
    <w:tbl>
      <w:tblPr>
        <w:tblStyle w:val="af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4"/>
        <w:gridCol w:w="4093"/>
      </w:tblGrid>
      <w:tr w:rsidR="008D2D8A" w14:paraId="3FCFE964" w14:textId="1CB2677A" w:rsidTr="008D2D8A">
        <w:trPr>
          <w:jc w:val="center"/>
        </w:trPr>
        <w:tc>
          <w:tcPr>
            <w:tcW w:w="3884" w:type="dxa"/>
          </w:tcPr>
          <w:p w14:paraId="215B85B5" w14:textId="5A3B2831" w:rsidR="008D2D8A" w:rsidRDefault="00D54113" w:rsidP="00D54113">
            <w:pPr>
              <w:spacing w:after="0"/>
              <w:ind w:firstLine="0"/>
              <w:jc w:val="center"/>
            </w:pPr>
            <w:r>
              <w:t xml:space="preserve">  </w:t>
            </w:r>
            <w:r w:rsidR="008D2D8A">
              <w:rPr>
                <w:noProof/>
                <w:lang w:eastAsia="ru-RU"/>
              </w:rPr>
              <w:drawing>
                <wp:inline distT="0" distB="0" distL="0" distR="0" wp14:anchorId="4F09DB9D" wp14:editId="483AFE09">
                  <wp:extent cx="1828800" cy="41338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28800" cy="4133850"/>
                          </a:xfrm>
                          <a:prstGeom prst="rect">
                            <a:avLst/>
                          </a:prstGeom>
                        </pic:spPr>
                      </pic:pic>
                    </a:graphicData>
                  </a:graphic>
                </wp:inline>
              </w:drawing>
            </w:r>
          </w:p>
          <w:p w14:paraId="7448CB28" w14:textId="2E924989" w:rsidR="008D2D8A" w:rsidRDefault="008D2D8A" w:rsidP="008D2D8A">
            <w:pPr>
              <w:spacing w:after="0"/>
              <w:ind w:firstLine="0"/>
              <w:jc w:val="center"/>
            </w:pPr>
            <w:r>
              <w:t>Состояние светофорного объекта ул. Парковая - Восточная</w:t>
            </w:r>
          </w:p>
        </w:tc>
        <w:tc>
          <w:tcPr>
            <w:tcW w:w="4093" w:type="dxa"/>
          </w:tcPr>
          <w:p w14:paraId="75C56C2E" w14:textId="22D67B65" w:rsidR="008D2D8A" w:rsidRDefault="008D2D8A" w:rsidP="00D54113">
            <w:pPr>
              <w:spacing w:after="0"/>
              <w:ind w:firstLine="0"/>
              <w:jc w:val="center"/>
            </w:pPr>
            <w:r>
              <w:rPr>
                <w:noProof/>
                <w:lang w:eastAsia="ru-RU"/>
              </w:rPr>
              <w:drawing>
                <wp:inline distT="0" distB="0" distL="0" distR="0" wp14:anchorId="19489714" wp14:editId="35932D9B">
                  <wp:extent cx="1671433" cy="4105275"/>
                  <wp:effectExtent l="0" t="0" r="508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79597" cy="4125326"/>
                          </a:xfrm>
                          <a:prstGeom prst="rect">
                            <a:avLst/>
                          </a:prstGeom>
                        </pic:spPr>
                      </pic:pic>
                    </a:graphicData>
                  </a:graphic>
                </wp:inline>
              </w:drawing>
            </w:r>
          </w:p>
          <w:p w14:paraId="27A6A9E1" w14:textId="7307565A" w:rsidR="008D2D8A" w:rsidRDefault="008D2D8A" w:rsidP="008D2D8A">
            <w:pPr>
              <w:spacing w:after="0"/>
              <w:ind w:firstLine="0"/>
              <w:jc w:val="center"/>
            </w:pPr>
            <w:r>
              <w:t>Состояние светофорного объекта ул. Воронова – ул. Спортивная</w:t>
            </w:r>
          </w:p>
        </w:tc>
      </w:tr>
    </w:tbl>
    <w:p w14:paraId="6A4D62B8" w14:textId="1FA5AC96" w:rsidR="00D54113" w:rsidRDefault="001532DF" w:rsidP="00D54113">
      <w:pPr>
        <w:spacing w:after="0"/>
        <w:jc w:val="center"/>
      </w:pPr>
      <w:r>
        <w:t>Рисунок 1.6.1 – Эксплуатационное</w:t>
      </w:r>
      <w:r w:rsidR="008D2D8A">
        <w:t xml:space="preserve"> состояние светофорных объектов</w:t>
      </w:r>
    </w:p>
    <w:p w14:paraId="627D1A76" w14:textId="77777777" w:rsidR="00D54113" w:rsidRDefault="00D54113" w:rsidP="008B4653">
      <w:pPr>
        <w:spacing w:after="0"/>
      </w:pPr>
    </w:p>
    <w:p w14:paraId="6F486DAE" w14:textId="4D0811F9" w:rsidR="001532DF" w:rsidRDefault="001532DF" w:rsidP="008B4653">
      <w:pPr>
        <w:spacing w:after="0"/>
      </w:pPr>
      <w:r>
        <w:t>Также на территории округа</w:t>
      </w:r>
      <w:r w:rsidR="00D104D5">
        <w:t xml:space="preserve"> расположены ограждения (барьерные, пешеходные). Характеристики ограждений представлены в таблице 1.6.2.</w:t>
      </w:r>
    </w:p>
    <w:p w14:paraId="188397A8" w14:textId="628FC6C4" w:rsidR="00D104D5" w:rsidRDefault="00D104D5" w:rsidP="00D104D5">
      <w:pPr>
        <w:spacing w:after="0"/>
        <w:jc w:val="right"/>
      </w:pPr>
      <w:r>
        <w:t>Таблица 1.6.2</w:t>
      </w:r>
    </w:p>
    <w:p w14:paraId="2BF026EE" w14:textId="44274FB4" w:rsidR="00D104D5" w:rsidRDefault="00D104D5" w:rsidP="00D104D5">
      <w:pPr>
        <w:spacing w:after="0"/>
        <w:jc w:val="center"/>
      </w:pPr>
      <w:r>
        <w:t xml:space="preserve">Характеристика ограждений </w:t>
      </w:r>
    </w:p>
    <w:tbl>
      <w:tblPr>
        <w:tblW w:w="9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8"/>
        <w:gridCol w:w="1723"/>
      </w:tblGrid>
      <w:tr w:rsidR="007B70BE" w:rsidRPr="007B70BE" w14:paraId="03825976" w14:textId="77777777" w:rsidTr="007B70BE">
        <w:trPr>
          <w:trHeight w:val="300"/>
          <w:tblHeader/>
        </w:trPr>
        <w:tc>
          <w:tcPr>
            <w:tcW w:w="7508" w:type="dxa"/>
            <w:shd w:val="clear" w:color="auto" w:fill="auto"/>
            <w:noWrap/>
            <w:vAlign w:val="center"/>
          </w:tcPr>
          <w:p w14:paraId="48354D77" w14:textId="1BF660D3"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Местоположение</w:t>
            </w:r>
          </w:p>
        </w:tc>
        <w:tc>
          <w:tcPr>
            <w:tcW w:w="1723" w:type="dxa"/>
            <w:shd w:val="clear" w:color="auto" w:fill="auto"/>
            <w:noWrap/>
            <w:vAlign w:val="center"/>
          </w:tcPr>
          <w:p w14:paraId="3FE9B2EF" w14:textId="272624F6"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Протяженность, м</w:t>
            </w:r>
          </w:p>
        </w:tc>
      </w:tr>
      <w:tr w:rsidR="007B70BE" w:rsidRPr="007B70BE" w14:paraId="7B9A11DB" w14:textId="77777777" w:rsidTr="007B70BE">
        <w:trPr>
          <w:trHeight w:val="300"/>
        </w:trPr>
        <w:tc>
          <w:tcPr>
            <w:tcW w:w="7508" w:type="dxa"/>
            <w:shd w:val="clear" w:color="auto" w:fill="auto"/>
            <w:noWrap/>
            <w:vAlign w:val="bottom"/>
            <w:hideMark/>
          </w:tcPr>
          <w:p w14:paraId="458BAFE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Кооперативная до пересечения а/д ул. Свердлова</w:t>
            </w:r>
          </w:p>
        </w:tc>
        <w:tc>
          <w:tcPr>
            <w:tcW w:w="1723" w:type="dxa"/>
            <w:shd w:val="clear" w:color="auto" w:fill="auto"/>
            <w:noWrap/>
            <w:vAlign w:val="bottom"/>
            <w:hideMark/>
          </w:tcPr>
          <w:p w14:paraId="1AE91A1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r>
      <w:tr w:rsidR="007B70BE" w:rsidRPr="007B70BE" w14:paraId="1E652FF5" w14:textId="77777777" w:rsidTr="007B70BE">
        <w:trPr>
          <w:trHeight w:val="300"/>
        </w:trPr>
        <w:tc>
          <w:tcPr>
            <w:tcW w:w="7508" w:type="dxa"/>
            <w:shd w:val="clear" w:color="auto" w:fill="auto"/>
            <w:noWrap/>
            <w:vAlign w:val="bottom"/>
            <w:hideMark/>
          </w:tcPr>
          <w:p w14:paraId="60ABFF4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Народного Фронта до пересечения а/д ул. Карла Либкнехта</w:t>
            </w:r>
          </w:p>
        </w:tc>
        <w:tc>
          <w:tcPr>
            <w:tcW w:w="1723" w:type="dxa"/>
            <w:shd w:val="clear" w:color="auto" w:fill="auto"/>
            <w:noWrap/>
            <w:vAlign w:val="bottom"/>
            <w:hideMark/>
          </w:tcPr>
          <w:p w14:paraId="416D6FC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63</w:t>
            </w:r>
          </w:p>
        </w:tc>
      </w:tr>
      <w:tr w:rsidR="007B70BE" w:rsidRPr="007B70BE" w14:paraId="5F45869D" w14:textId="77777777" w:rsidTr="007B70BE">
        <w:trPr>
          <w:trHeight w:val="300"/>
        </w:trPr>
        <w:tc>
          <w:tcPr>
            <w:tcW w:w="7508" w:type="dxa"/>
            <w:shd w:val="clear" w:color="auto" w:fill="auto"/>
            <w:noWrap/>
            <w:vAlign w:val="bottom"/>
            <w:hideMark/>
          </w:tcPr>
          <w:p w14:paraId="2AED929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Парковая до пересечения а/д от Центрального поселка до корпуса № 1</w:t>
            </w:r>
          </w:p>
        </w:tc>
        <w:tc>
          <w:tcPr>
            <w:tcW w:w="1723" w:type="dxa"/>
            <w:shd w:val="clear" w:color="auto" w:fill="auto"/>
            <w:noWrap/>
            <w:vAlign w:val="bottom"/>
            <w:hideMark/>
          </w:tcPr>
          <w:p w14:paraId="771E44E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29</w:t>
            </w:r>
          </w:p>
        </w:tc>
      </w:tr>
      <w:tr w:rsidR="007B70BE" w:rsidRPr="007B70BE" w14:paraId="36E59162" w14:textId="77777777" w:rsidTr="007B70BE">
        <w:trPr>
          <w:trHeight w:val="300"/>
        </w:trPr>
        <w:tc>
          <w:tcPr>
            <w:tcW w:w="7508" w:type="dxa"/>
            <w:shd w:val="clear" w:color="auto" w:fill="auto"/>
            <w:noWrap/>
            <w:vAlign w:val="bottom"/>
            <w:hideMark/>
          </w:tcPr>
          <w:p w14:paraId="094A204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Спортивная у д. 12/2 до пересечения а/д ул. Устинова у д.11</w:t>
            </w:r>
          </w:p>
        </w:tc>
        <w:tc>
          <w:tcPr>
            <w:tcW w:w="1723" w:type="dxa"/>
            <w:shd w:val="clear" w:color="auto" w:fill="auto"/>
            <w:noWrap/>
            <w:vAlign w:val="bottom"/>
            <w:hideMark/>
          </w:tcPr>
          <w:p w14:paraId="7BC45B0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r>
      <w:tr w:rsidR="007B70BE" w:rsidRPr="007B70BE" w14:paraId="610B4690" w14:textId="77777777" w:rsidTr="007B70BE">
        <w:trPr>
          <w:trHeight w:val="300"/>
        </w:trPr>
        <w:tc>
          <w:tcPr>
            <w:tcW w:w="7508" w:type="dxa"/>
            <w:shd w:val="clear" w:color="auto" w:fill="auto"/>
            <w:noWrap/>
            <w:vAlign w:val="bottom"/>
            <w:hideMark/>
          </w:tcPr>
          <w:p w14:paraId="2007351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3 Интернационала (от ул. Рабочей Молодежи до ул. Карла Маркса)</w:t>
            </w:r>
          </w:p>
        </w:tc>
        <w:tc>
          <w:tcPr>
            <w:tcW w:w="1723" w:type="dxa"/>
            <w:shd w:val="clear" w:color="auto" w:fill="auto"/>
            <w:noWrap/>
            <w:vAlign w:val="bottom"/>
            <w:hideMark/>
          </w:tcPr>
          <w:p w14:paraId="4F8CA10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57</w:t>
            </w:r>
          </w:p>
        </w:tc>
      </w:tr>
      <w:tr w:rsidR="007B70BE" w:rsidRPr="007B70BE" w14:paraId="6AA1A34D" w14:textId="77777777" w:rsidTr="007B70BE">
        <w:trPr>
          <w:trHeight w:val="300"/>
        </w:trPr>
        <w:tc>
          <w:tcPr>
            <w:tcW w:w="7508" w:type="dxa"/>
            <w:shd w:val="clear" w:color="auto" w:fill="auto"/>
            <w:noWrap/>
            <w:vAlign w:val="bottom"/>
            <w:hideMark/>
          </w:tcPr>
          <w:p w14:paraId="089EF02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25 Октября (от ул. Энгельса до ж/д переезда)</w:t>
            </w:r>
          </w:p>
        </w:tc>
        <w:tc>
          <w:tcPr>
            <w:tcW w:w="1723" w:type="dxa"/>
            <w:shd w:val="clear" w:color="auto" w:fill="auto"/>
            <w:noWrap/>
            <w:vAlign w:val="bottom"/>
            <w:hideMark/>
          </w:tcPr>
          <w:p w14:paraId="5470134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82</w:t>
            </w:r>
          </w:p>
        </w:tc>
      </w:tr>
      <w:tr w:rsidR="007B70BE" w:rsidRPr="007B70BE" w14:paraId="0E443122" w14:textId="77777777" w:rsidTr="007B70BE">
        <w:trPr>
          <w:trHeight w:val="300"/>
        </w:trPr>
        <w:tc>
          <w:tcPr>
            <w:tcW w:w="7508" w:type="dxa"/>
            <w:shd w:val="clear" w:color="auto" w:fill="auto"/>
            <w:noWrap/>
            <w:vAlign w:val="bottom"/>
            <w:hideMark/>
          </w:tcPr>
          <w:p w14:paraId="5602A68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Вокзальная</w:t>
            </w:r>
          </w:p>
        </w:tc>
        <w:tc>
          <w:tcPr>
            <w:tcW w:w="1723" w:type="dxa"/>
            <w:shd w:val="clear" w:color="auto" w:fill="auto"/>
            <w:noWrap/>
            <w:vAlign w:val="bottom"/>
            <w:hideMark/>
          </w:tcPr>
          <w:p w14:paraId="3EBA5B0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103</w:t>
            </w:r>
          </w:p>
        </w:tc>
      </w:tr>
      <w:tr w:rsidR="007B70BE" w:rsidRPr="007B70BE" w14:paraId="0F26CCFA" w14:textId="77777777" w:rsidTr="007B70BE">
        <w:trPr>
          <w:trHeight w:val="300"/>
        </w:trPr>
        <w:tc>
          <w:tcPr>
            <w:tcW w:w="7508" w:type="dxa"/>
            <w:shd w:val="clear" w:color="auto" w:fill="auto"/>
            <w:noWrap/>
            <w:vAlign w:val="bottom"/>
            <w:hideMark/>
          </w:tcPr>
          <w:p w14:paraId="691DA14B"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Воронова (от ул. Молодежный поселок до ул. Устинова)</w:t>
            </w:r>
          </w:p>
        </w:tc>
        <w:tc>
          <w:tcPr>
            <w:tcW w:w="1723" w:type="dxa"/>
            <w:shd w:val="clear" w:color="auto" w:fill="auto"/>
            <w:noWrap/>
            <w:vAlign w:val="bottom"/>
            <w:hideMark/>
          </w:tcPr>
          <w:p w14:paraId="30C1A01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236</w:t>
            </w:r>
          </w:p>
        </w:tc>
      </w:tr>
      <w:tr w:rsidR="007B70BE" w:rsidRPr="007B70BE" w14:paraId="1339A9B3" w14:textId="77777777" w:rsidTr="007B70BE">
        <w:trPr>
          <w:trHeight w:val="300"/>
        </w:trPr>
        <w:tc>
          <w:tcPr>
            <w:tcW w:w="7508" w:type="dxa"/>
            <w:shd w:val="clear" w:color="auto" w:fill="auto"/>
            <w:noWrap/>
            <w:vAlign w:val="bottom"/>
            <w:hideMark/>
          </w:tcPr>
          <w:p w14:paraId="5E923EA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Восточная (от ул. Воронова до ул. Парковая)</w:t>
            </w:r>
          </w:p>
        </w:tc>
        <w:tc>
          <w:tcPr>
            <w:tcW w:w="1723" w:type="dxa"/>
            <w:shd w:val="clear" w:color="auto" w:fill="auto"/>
            <w:noWrap/>
            <w:vAlign w:val="bottom"/>
            <w:hideMark/>
          </w:tcPr>
          <w:p w14:paraId="2B7A707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50</w:t>
            </w:r>
          </w:p>
        </w:tc>
      </w:tr>
      <w:tr w:rsidR="007B70BE" w:rsidRPr="007B70BE" w14:paraId="115030E9" w14:textId="77777777" w:rsidTr="007B70BE">
        <w:trPr>
          <w:trHeight w:val="300"/>
        </w:trPr>
        <w:tc>
          <w:tcPr>
            <w:tcW w:w="7508" w:type="dxa"/>
            <w:shd w:val="clear" w:color="auto" w:fill="auto"/>
            <w:noWrap/>
            <w:vAlign w:val="bottom"/>
            <w:hideMark/>
          </w:tcPr>
          <w:p w14:paraId="2630066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Либкнехта (от ул. Энгельса до пересечения а/д ул. Народного Фронта до пересечения а/д ул. Карла Либкнехта)</w:t>
            </w:r>
          </w:p>
        </w:tc>
        <w:tc>
          <w:tcPr>
            <w:tcW w:w="1723" w:type="dxa"/>
            <w:shd w:val="clear" w:color="auto" w:fill="auto"/>
            <w:noWrap/>
            <w:vAlign w:val="bottom"/>
            <w:hideMark/>
          </w:tcPr>
          <w:p w14:paraId="1B72771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169</w:t>
            </w:r>
          </w:p>
        </w:tc>
      </w:tr>
      <w:tr w:rsidR="007B70BE" w:rsidRPr="007B70BE" w14:paraId="42C18AD8" w14:textId="77777777" w:rsidTr="007B70BE">
        <w:trPr>
          <w:trHeight w:val="300"/>
        </w:trPr>
        <w:tc>
          <w:tcPr>
            <w:tcW w:w="7508" w:type="dxa"/>
            <w:shd w:val="clear" w:color="auto" w:fill="auto"/>
            <w:noWrap/>
            <w:vAlign w:val="bottom"/>
            <w:hideMark/>
          </w:tcPr>
          <w:p w14:paraId="4C7115EA"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Маркса (от ул. Красноармейская до ул. Районная)</w:t>
            </w:r>
          </w:p>
        </w:tc>
        <w:tc>
          <w:tcPr>
            <w:tcW w:w="1723" w:type="dxa"/>
            <w:shd w:val="clear" w:color="auto" w:fill="auto"/>
            <w:noWrap/>
            <w:vAlign w:val="bottom"/>
            <w:hideMark/>
          </w:tcPr>
          <w:p w14:paraId="29627F7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311</w:t>
            </w:r>
          </w:p>
        </w:tc>
      </w:tr>
      <w:tr w:rsidR="007B70BE" w:rsidRPr="007B70BE" w14:paraId="0A01F9FA" w14:textId="77777777" w:rsidTr="007B70BE">
        <w:trPr>
          <w:trHeight w:val="300"/>
        </w:trPr>
        <w:tc>
          <w:tcPr>
            <w:tcW w:w="7508" w:type="dxa"/>
            <w:shd w:val="clear" w:color="auto" w:fill="auto"/>
            <w:noWrap/>
            <w:vAlign w:val="bottom"/>
            <w:hideMark/>
          </w:tcPr>
          <w:p w14:paraId="15F84F4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Кооперативная</w:t>
            </w:r>
          </w:p>
        </w:tc>
        <w:tc>
          <w:tcPr>
            <w:tcW w:w="1723" w:type="dxa"/>
            <w:shd w:val="clear" w:color="auto" w:fill="auto"/>
            <w:noWrap/>
            <w:vAlign w:val="bottom"/>
            <w:hideMark/>
          </w:tcPr>
          <w:p w14:paraId="7206CD6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15</w:t>
            </w:r>
          </w:p>
        </w:tc>
      </w:tr>
      <w:tr w:rsidR="007B70BE" w:rsidRPr="007B70BE" w14:paraId="511FFCAD" w14:textId="77777777" w:rsidTr="007B70BE">
        <w:trPr>
          <w:trHeight w:val="300"/>
        </w:trPr>
        <w:tc>
          <w:tcPr>
            <w:tcW w:w="7508" w:type="dxa"/>
            <w:shd w:val="clear" w:color="auto" w:fill="auto"/>
            <w:noWrap/>
            <w:vAlign w:val="bottom"/>
            <w:hideMark/>
          </w:tcPr>
          <w:p w14:paraId="08DFA97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lastRenderedPageBreak/>
              <w:t>ул. Котовского</w:t>
            </w:r>
          </w:p>
        </w:tc>
        <w:tc>
          <w:tcPr>
            <w:tcW w:w="1723" w:type="dxa"/>
            <w:shd w:val="clear" w:color="auto" w:fill="auto"/>
            <w:noWrap/>
            <w:vAlign w:val="bottom"/>
            <w:hideMark/>
          </w:tcPr>
          <w:p w14:paraId="0775E6B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45</w:t>
            </w:r>
          </w:p>
        </w:tc>
      </w:tr>
      <w:tr w:rsidR="007B70BE" w:rsidRPr="007B70BE" w14:paraId="5559C9A4" w14:textId="77777777" w:rsidTr="007B70BE">
        <w:trPr>
          <w:trHeight w:val="300"/>
        </w:trPr>
        <w:tc>
          <w:tcPr>
            <w:tcW w:w="7508" w:type="dxa"/>
            <w:shd w:val="clear" w:color="auto" w:fill="auto"/>
            <w:noWrap/>
            <w:vAlign w:val="bottom"/>
            <w:hideMark/>
          </w:tcPr>
          <w:p w14:paraId="532D53A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Ленина (от ул. Парковая до ул. Пролетарская)</w:t>
            </w:r>
          </w:p>
        </w:tc>
        <w:tc>
          <w:tcPr>
            <w:tcW w:w="1723" w:type="dxa"/>
            <w:shd w:val="clear" w:color="auto" w:fill="auto"/>
            <w:noWrap/>
            <w:vAlign w:val="bottom"/>
            <w:hideMark/>
          </w:tcPr>
          <w:p w14:paraId="0CEF59E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185</w:t>
            </w:r>
          </w:p>
        </w:tc>
      </w:tr>
      <w:tr w:rsidR="007B70BE" w:rsidRPr="007B70BE" w14:paraId="37DC27BA" w14:textId="77777777" w:rsidTr="007B70BE">
        <w:trPr>
          <w:trHeight w:val="300"/>
        </w:trPr>
        <w:tc>
          <w:tcPr>
            <w:tcW w:w="7508" w:type="dxa"/>
            <w:shd w:val="clear" w:color="auto" w:fill="auto"/>
            <w:noWrap/>
            <w:vAlign w:val="bottom"/>
            <w:hideMark/>
          </w:tcPr>
          <w:p w14:paraId="70996BA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Ленина (от ул. Пролетарская до железной дороги ВСМЗ)</w:t>
            </w:r>
          </w:p>
        </w:tc>
        <w:tc>
          <w:tcPr>
            <w:tcW w:w="1723" w:type="dxa"/>
            <w:shd w:val="clear" w:color="auto" w:fill="auto"/>
            <w:noWrap/>
            <w:vAlign w:val="bottom"/>
            <w:hideMark/>
          </w:tcPr>
          <w:p w14:paraId="48C4902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62</w:t>
            </w:r>
          </w:p>
        </w:tc>
      </w:tr>
      <w:tr w:rsidR="007B70BE" w:rsidRPr="007B70BE" w14:paraId="4737F07C" w14:textId="77777777" w:rsidTr="007B70BE">
        <w:trPr>
          <w:trHeight w:val="300"/>
        </w:trPr>
        <w:tc>
          <w:tcPr>
            <w:tcW w:w="7508" w:type="dxa"/>
            <w:shd w:val="clear" w:color="auto" w:fill="auto"/>
            <w:noWrap/>
            <w:vAlign w:val="bottom"/>
            <w:hideMark/>
          </w:tcPr>
          <w:p w14:paraId="13ECDD7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Металлургов (от ул. Красноармейская до ул. Народная Стройка)</w:t>
            </w:r>
          </w:p>
        </w:tc>
        <w:tc>
          <w:tcPr>
            <w:tcW w:w="1723" w:type="dxa"/>
            <w:shd w:val="clear" w:color="auto" w:fill="auto"/>
            <w:noWrap/>
            <w:vAlign w:val="bottom"/>
            <w:hideMark/>
          </w:tcPr>
          <w:p w14:paraId="00F80DD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w:t>
            </w:r>
          </w:p>
        </w:tc>
      </w:tr>
      <w:tr w:rsidR="007B70BE" w:rsidRPr="007B70BE" w14:paraId="64580420" w14:textId="77777777" w:rsidTr="007B70BE">
        <w:trPr>
          <w:trHeight w:val="300"/>
        </w:trPr>
        <w:tc>
          <w:tcPr>
            <w:tcW w:w="7508" w:type="dxa"/>
            <w:shd w:val="clear" w:color="auto" w:fill="auto"/>
            <w:noWrap/>
            <w:vAlign w:val="bottom"/>
            <w:hideMark/>
          </w:tcPr>
          <w:p w14:paraId="481196CB"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Молодежный поселок (от ул. Парковая до ул. Карла Маркса)</w:t>
            </w:r>
          </w:p>
        </w:tc>
        <w:tc>
          <w:tcPr>
            <w:tcW w:w="1723" w:type="dxa"/>
            <w:shd w:val="clear" w:color="auto" w:fill="auto"/>
            <w:noWrap/>
            <w:vAlign w:val="bottom"/>
            <w:hideMark/>
          </w:tcPr>
          <w:p w14:paraId="65D2D59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28</w:t>
            </w:r>
          </w:p>
        </w:tc>
      </w:tr>
      <w:tr w:rsidR="007B70BE" w:rsidRPr="007B70BE" w14:paraId="12A13EB9" w14:textId="77777777" w:rsidTr="007B70BE">
        <w:trPr>
          <w:trHeight w:val="300"/>
        </w:trPr>
        <w:tc>
          <w:tcPr>
            <w:tcW w:w="7508" w:type="dxa"/>
            <w:shd w:val="clear" w:color="auto" w:fill="auto"/>
            <w:noWrap/>
            <w:vAlign w:val="bottom"/>
            <w:hideMark/>
          </w:tcPr>
          <w:p w14:paraId="1FA3216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Парковая (от ул. Карла Либкнехта до р. Чернушка)</w:t>
            </w:r>
          </w:p>
        </w:tc>
        <w:tc>
          <w:tcPr>
            <w:tcW w:w="1723" w:type="dxa"/>
            <w:shd w:val="clear" w:color="auto" w:fill="auto"/>
            <w:noWrap/>
            <w:vAlign w:val="bottom"/>
            <w:hideMark/>
          </w:tcPr>
          <w:p w14:paraId="50456E3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990</w:t>
            </w:r>
          </w:p>
        </w:tc>
      </w:tr>
      <w:tr w:rsidR="007B70BE" w:rsidRPr="007B70BE" w14:paraId="6E47A041" w14:textId="77777777" w:rsidTr="007B70BE">
        <w:trPr>
          <w:trHeight w:val="300"/>
        </w:trPr>
        <w:tc>
          <w:tcPr>
            <w:tcW w:w="7508" w:type="dxa"/>
            <w:shd w:val="clear" w:color="auto" w:fill="auto"/>
            <w:noWrap/>
            <w:vAlign w:val="bottom"/>
            <w:hideMark/>
          </w:tcPr>
          <w:p w14:paraId="4EEFE86B"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Рабочей Молодежи (от ул. Крупской до пересечения а/д ул. Народного Фронта до пересечения а/д ул. Карла Либкнехта)</w:t>
            </w:r>
          </w:p>
        </w:tc>
        <w:tc>
          <w:tcPr>
            <w:tcW w:w="1723" w:type="dxa"/>
            <w:shd w:val="clear" w:color="auto" w:fill="auto"/>
            <w:noWrap/>
            <w:vAlign w:val="bottom"/>
            <w:hideMark/>
          </w:tcPr>
          <w:p w14:paraId="64B426F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53</w:t>
            </w:r>
          </w:p>
        </w:tc>
      </w:tr>
      <w:tr w:rsidR="007B70BE" w:rsidRPr="007B70BE" w14:paraId="4AF336B4" w14:textId="77777777" w:rsidTr="007B70BE">
        <w:trPr>
          <w:trHeight w:val="300"/>
        </w:trPr>
        <w:tc>
          <w:tcPr>
            <w:tcW w:w="7508" w:type="dxa"/>
            <w:shd w:val="clear" w:color="auto" w:fill="auto"/>
            <w:noWrap/>
            <w:vAlign w:val="bottom"/>
            <w:hideMark/>
          </w:tcPr>
          <w:p w14:paraId="4CDBC53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Розы Люксембург (от ул. 3 Интернационала до ул. Котовского)</w:t>
            </w:r>
          </w:p>
        </w:tc>
        <w:tc>
          <w:tcPr>
            <w:tcW w:w="1723" w:type="dxa"/>
            <w:shd w:val="clear" w:color="auto" w:fill="auto"/>
            <w:noWrap/>
            <w:vAlign w:val="bottom"/>
            <w:hideMark/>
          </w:tcPr>
          <w:p w14:paraId="262A971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284</w:t>
            </w:r>
          </w:p>
        </w:tc>
      </w:tr>
      <w:tr w:rsidR="007B70BE" w:rsidRPr="007B70BE" w14:paraId="1476E98D" w14:textId="77777777" w:rsidTr="007B70BE">
        <w:trPr>
          <w:trHeight w:val="300"/>
        </w:trPr>
        <w:tc>
          <w:tcPr>
            <w:tcW w:w="7508" w:type="dxa"/>
            <w:shd w:val="clear" w:color="auto" w:fill="auto"/>
            <w:noWrap/>
            <w:vAlign w:val="bottom"/>
            <w:hideMark/>
          </w:tcPr>
          <w:p w14:paraId="6F86801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Сабурова (от ул. Парковая до ул. Карла Маркса)</w:t>
            </w:r>
          </w:p>
        </w:tc>
        <w:tc>
          <w:tcPr>
            <w:tcW w:w="1723" w:type="dxa"/>
            <w:shd w:val="clear" w:color="auto" w:fill="auto"/>
            <w:noWrap/>
            <w:vAlign w:val="bottom"/>
            <w:hideMark/>
          </w:tcPr>
          <w:p w14:paraId="15EBDC8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66</w:t>
            </w:r>
          </w:p>
        </w:tc>
      </w:tr>
      <w:tr w:rsidR="007B70BE" w:rsidRPr="007B70BE" w14:paraId="482BDC1A" w14:textId="77777777" w:rsidTr="007B70BE">
        <w:trPr>
          <w:trHeight w:val="300"/>
        </w:trPr>
        <w:tc>
          <w:tcPr>
            <w:tcW w:w="7508" w:type="dxa"/>
            <w:shd w:val="clear" w:color="auto" w:fill="auto"/>
            <w:noWrap/>
            <w:vAlign w:val="bottom"/>
            <w:hideMark/>
          </w:tcPr>
          <w:p w14:paraId="30EA91E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Свердлова</w:t>
            </w:r>
          </w:p>
        </w:tc>
        <w:tc>
          <w:tcPr>
            <w:tcW w:w="1723" w:type="dxa"/>
            <w:shd w:val="clear" w:color="auto" w:fill="auto"/>
            <w:noWrap/>
            <w:vAlign w:val="bottom"/>
            <w:hideMark/>
          </w:tcPr>
          <w:p w14:paraId="31EC0FE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79</w:t>
            </w:r>
          </w:p>
        </w:tc>
      </w:tr>
      <w:tr w:rsidR="007B70BE" w:rsidRPr="007B70BE" w14:paraId="5B7E7E80" w14:textId="77777777" w:rsidTr="007B70BE">
        <w:trPr>
          <w:trHeight w:val="300"/>
        </w:trPr>
        <w:tc>
          <w:tcPr>
            <w:tcW w:w="7508" w:type="dxa"/>
            <w:shd w:val="clear" w:color="auto" w:fill="auto"/>
            <w:noWrap/>
            <w:vAlign w:val="bottom"/>
            <w:hideMark/>
          </w:tcPr>
          <w:p w14:paraId="55A7A59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Северная</w:t>
            </w:r>
          </w:p>
        </w:tc>
        <w:tc>
          <w:tcPr>
            <w:tcW w:w="1723" w:type="dxa"/>
            <w:shd w:val="clear" w:color="auto" w:fill="auto"/>
            <w:noWrap/>
            <w:vAlign w:val="bottom"/>
            <w:hideMark/>
          </w:tcPr>
          <w:p w14:paraId="1B886B0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96</w:t>
            </w:r>
          </w:p>
        </w:tc>
      </w:tr>
      <w:tr w:rsidR="007B70BE" w:rsidRPr="007B70BE" w14:paraId="41A146B3" w14:textId="77777777" w:rsidTr="007B70BE">
        <w:trPr>
          <w:trHeight w:val="300"/>
        </w:trPr>
        <w:tc>
          <w:tcPr>
            <w:tcW w:w="7508" w:type="dxa"/>
            <w:shd w:val="clear" w:color="auto" w:fill="auto"/>
            <w:noWrap/>
            <w:vAlign w:val="bottom"/>
            <w:hideMark/>
          </w:tcPr>
          <w:p w14:paraId="1EC7CC9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Спортивная (от ул. ул. Парковая до ул. Воронова)</w:t>
            </w:r>
          </w:p>
        </w:tc>
        <w:tc>
          <w:tcPr>
            <w:tcW w:w="1723" w:type="dxa"/>
            <w:shd w:val="clear" w:color="auto" w:fill="auto"/>
            <w:noWrap/>
            <w:vAlign w:val="bottom"/>
            <w:hideMark/>
          </w:tcPr>
          <w:p w14:paraId="7201944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279</w:t>
            </w:r>
          </w:p>
        </w:tc>
      </w:tr>
      <w:tr w:rsidR="007B70BE" w:rsidRPr="007B70BE" w14:paraId="495CB07B" w14:textId="77777777" w:rsidTr="007B70BE">
        <w:trPr>
          <w:trHeight w:val="300"/>
        </w:trPr>
        <w:tc>
          <w:tcPr>
            <w:tcW w:w="7508" w:type="dxa"/>
            <w:shd w:val="clear" w:color="auto" w:fill="auto"/>
            <w:noWrap/>
            <w:vAlign w:val="bottom"/>
            <w:hideMark/>
          </w:tcPr>
          <w:p w14:paraId="632206C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Энгельса (от ул. Евстигнеева до ул. Районная)</w:t>
            </w:r>
          </w:p>
        </w:tc>
        <w:tc>
          <w:tcPr>
            <w:tcW w:w="1723" w:type="dxa"/>
            <w:shd w:val="clear" w:color="auto" w:fill="auto"/>
            <w:noWrap/>
            <w:vAlign w:val="bottom"/>
            <w:hideMark/>
          </w:tcPr>
          <w:p w14:paraId="2B6B2AF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180</w:t>
            </w:r>
          </w:p>
        </w:tc>
      </w:tr>
    </w:tbl>
    <w:p w14:paraId="7E9992F0" w14:textId="77777777" w:rsidR="00D10156" w:rsidRDefault="00D10156" w:rsidP="008B4653">
      <w:pPr>
        <w:spacing w:after="0"/>
      </w:pPr>
    </w:p>
    <w:p w14:paraId="33332E88" w14:textId="78A21F59" w:rsidR="00D104D5" w:rsidRDefault="00D104D5" w:rsidP="008B4653">
      <w:pPr>
        <w:spacing w:after="0"/>
      </w:pPr>
      <w:r>
        <w:t xml:space="preserve">Пешеходные ограждения </w:t>
      </w:r>
      <w:r w:rsidR="00AC7E91">
        <w:t xml:space="preserve">применяются вблизи образовательных учреждений, барьерные – на подходах к мостам и </w:t>
      </w:r>
      <w:r>
        <w:t>находятся в удовлетворительном состоянии.</w:t>
      </w:r>
    </w:p>
    <w:p w14:paraId="5265FD7F" w14:textId="770342EA" w:rsidR="00D104D5" w:rsidRDefault="007B70BE" w:rsidP="007B70BE">
      <w:pPr>
        <w:spacing w:after="0"/>
        <w:ind w:firstLine="0"/>
        <w:jc w:val="center"/>
      </w:pPr>
      <w:r>
        <w:rPr>
          <w:noProof/>
          <w:lang w:eastAsia="ru-RU"/>
        </w:rPr>
        <w:drawing>
          <wp:inline distT="0" distB="0" distL="0" distR="0" wp14:anchorId="532B0298" wp14:editId="089529DC">
            <wp:extent cx="5302250" cy="242696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17473" cy="2433931"/>
                    </a:xfrm>
                    <a:prstGeom prst="rect">
                      <a:avLst/>
                    </a:prstGeom>
                  </pic:spPr>
                </pic:pic>
              </a:graphicData>
            </a:graphic>
          </wp:inline>
        </w:drawing>
      </w:r>
    </w:p>
    <w:p w14:paraId="699BE911" w14:textId="61C2FF23" w:rsidR="00D104D5" w:rsidRDefault="00D104D5" w:rsidP="008B4653">
      <w:pPr>
        <w:spacing w:after="0"/>
      </w:pPr>
      <w:r>
        <w:t xml:space="preserve">Рисунок 1.6.2а – Состояние пешеходного ограждения, </w:t>
      </w:r>
      <w:r w:rsidR="007B70BE">
        <w:t>ул. Сабурова, 27</w:t>
      </w:r>
    </w:p>
    <w:p w14:paraId="26C77405" w14:textId="7A4E1999" w:rsidR="00D104D5" w:rsidRDefault="007B70BE" w:rsidP="007B70BE">
      <w:pPr>
        <w:spacing w:after="0"/>
        <w:ind w:firstLine="0"/>
        <w:jc w:val="center"/>
      </w:pPr>
      <w:r>
        <w:rPr>
          <w:noProof/>
          <w:lang w:eastAsia="ru-RU"/>
        </w:rPr>
        <w:drawing>
          <wp:inline distT="0" distB="0" distL="0" distR="0" wp14:anchorId="2138F36D" wp14:editId="02925022">
            <wp:extent cx="5235569" cy="2557061"/>
            <wp:effectExtent l="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52057" cy="2565114"/>
                    </a:xfrm>
                    <a:prstGeom prst="rect">
                      <a:avLst/>
                    </a:prstGeom>
                  </pic:spPr>
                </pic:pic>
              </a:graphicData>
            </a:graphic>
          </wp:inline>
        </w:drawing>
      </w:r>
    </w:p>
    <w:p w14:paraId="7C571273" w14:textId="23839DE0" w:rsidR="00D104D5" w:rsidRDefault="00D104D5" w:rsidP="007B70BE">
      <w:pPr>
        <w:spacing w:after="0"/>
        <w:jc w:val="center"/>
      </w:pPr>
      <w:r>
        <w:t xml:space="preserve">Рисунок 1.6.2б – Состояние барьерного ограждения, </w:t>
      </w:r>
      <w:r w:rsidR="007B70BE">
        <w:t>ул. Розы Люксембург через р. Салда</w:t>
      </w:r>
    </w:p>
    <w:p w14:paraId="25540430" w14:textId="37D8B772" w:rsidR="00D10156" w:rsidRDefault="00D10156" w:rsidP="008B4653">
      <w:pPr>
        <w:spacing w:after="0"/>
      </w:pPr>
      <w:r>
        <w:lastRenderedPageBreak/>
        <w:t>Протяженность освещения в разрезе населенных пунктов представлена в таблице 1.6.3.</w:t>
      </w:r>
    </w:p>
    <w:p w14:paraId="10025188" w14:textId="37D8B772" w:rsidR="00D10156" w:rsidRDefault="00D10156" w:rsidP="00D10156">
      <w:pPr>
        <w:spacing w:after="0"/>
        <w:jc w:val="right"/>
      </w:pPr>
      <w:r>
        <w:t>Таблица 1.6.3</w:t>
      </w:r>
    </w:p>
    <w:p w14:paraId="15C027F6" w14:textId="09E49563" w:rsidR="00D10156" w:rsidRDefault="00D10156" w:rsidP="00D10156">
      <w:pPr>
        <w:spacing w:after="0"/>
        <w:jc w:val="center"/>
      </w:pPr>
      <w:r>
        <w:t xml:space="preserve">Характеристики освещения </w:t>
      </w:r>
    </w:p>
    <w:p w14:paraId="68B41F3F" w14:textId="77777777" w:rsidR="00D10156" w:rsidRDefault="00D10156" w:rsidP="00D10156">
      <w:pPr>
        <w:spacing w:after="0"/>
        <w:jc w:val="center"/>
        <w:sectPr w:rsidR="00D10156" w:rsidSect="003E4547">
          <w:pgSz w:w="11906" w:h="16838"/>
          <w:pgMar w:top="1134" w:right="850" w:bottom="1134" w:left="1701" w:header="708" w:footer="708" w:gutter="0"/>
          <w:cols w:space="708"/>
          <w:titlePg/>
          <w:docGrid w:linePitch="360"/>
        </w:sectPr>
      </w:pPr>
    </w:p>
    <w:tbl>
      <w:tblPr>
        <w:tblW w:w="9595" w:type="dxa"/>
        <w:tblLook w:val="04A0" w:firstRow="1" w:lastRow="0" w:firstColumn="1" w:lastColumn="0" w:noHBand="0" w:noVBand="1"/>
      </w:tblPr>
      <w:tblGrid>
        <w:gridCol w:w="6369"/>
        <w:gridCol w:w="1706"/>
        <w:gridCol w:w="1561"/>
      </w:tblGrid>
      <w:tr w:rsidR="007B70BE" w:rsidRPr="007B70BE" w14:paraId="024E0A0F" w14:textId="77777777" w:rsidTr="007B70BE">
        <w:trPr>
          <w:trHeight w:val="300"/>
          <w:tblHeader/>
        </w:trPr>
        <w:tc>
          <w:tcPr>
            <w:tcW w:w="63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1FD6C" w14:textId="7346D60E"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Местоположение</w:t>
            </w:r>
          </w:p>
        </w:tc>
        <w:tc>
          <w:tcPr>
            <w:tcW w:w="1706" w:type="dxa"/>
            <w:tcBorders>
              <w:top w:val="single" w:sz="4" w:space="0" w:color="auto"/>
              <w:left w:val="nil"/>
              <w:bottom w:val="single" w:sz="4" w:space="0" w:color="auto"/>
              <w:right w:val="single" w:sz="4" w:space="0" w:color="auto"/>
            </w:tcBorders>
            <w:shd w:val="clear" w:color="auto" w:fill="auto"/>
            <w:noWrap/>
            <w:vAlign w:val="center"/>
            <w:hideMark/>
          </w:tcPr>
          <w:p w14:paraId="3453EA5B" w14:textId="329F5F8A"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 xml:space="preserve">Существующих опор, </w:t>
            </w:r>
            <w:proofErr w:type="spellStart"/>
            <w:r w:rsidRPr="007B70BE">
              <w:rPr>
                <w:rFonts w:eastAsia="Times New Roman"/>
                <w:color w:val="000000"/>
                <w:sz w:val="20"/>
                <w:szCs w:val="20"/>
                <w:lang w:eastAsia="ru-RU"/>
              </w:rPr>
              <w:t>шт</w:t>
            </w:r>
            <w:proofErr w:type="spellEnd"/>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125281E6" w14:textId="46F3ED40"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Требуемая протяженность, м</w:t>
            </w:r>
          </w:p>
        </w:tc>
      </w:tr>
      <w:tr w:rsidR="007B70BE" w:rsidRPr="007B70BE" w14:paraId="62ACE881"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06E4891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кол. сада № 8 до городского кладбища</w:t>
            </w:r>
          </w:p>
        </w:tc>
        <w:tc>
          <w:tcPr>
            <w:tcW w:w="1706" w:type="dxa"/>
            <w:tcBorders>
              <w:top w:val="nil"/>
              <w:left w:val="nil"/>
              <w:bottom w:val="single" w:sz="4" w:space="0" w:color="auto"/>
              <w:right w:val="single" w:sz="4" w:space="0" w:color="auto"/>
            </w:tcBorders>
            <w:shd w:val="clear" w:color="auto" w:fill="auto"/>
            <w:noWrap/>
            <w:vAlign w:val="bottom"/>
            <w:hideMark/>
          </w:tcPr>
          <w:p w14:paraId="086BEE36" w14:textId="15D4B0A3"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2F9E303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106</w:t>
            </w:r>
          </w:p>
        </w:tc>
      </w:tr>
      <w:tr w:rsidR="007B70BE" w:rsidRPr="007B70BE" w14:paraId="0677CC04"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1E60821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25 Октября до пересечения а/д от Центрального поселка до корпуса № 1</w:t>
            </w:r>
          </w:p>
        </w:tc>
        <w:tc>
          <w:tcPr>
            <w:tcW w:w="1706" w:type="dxa"/>
            <w:tcBorders>
              <w:top w:val="nil"/>
              <w:left w:val="nil"/>
              <w:bottom w:val="single" w:sz="4" w:space="0" w:color="auto"/>
              <w:right w:val="single" w:sz="4" w:space="0" w:color="auto"/>
            </w:tcBorders>
            <w:shd w:val="clear" w:color="auto" w:fill="auto"/>
            <w:noWrap/>
            <w:vAlign w:val="bottom"/>
            <w:hideMark/>
          </w:tcPr>
          <w:p w14:paraId="776B9567" w14:textId="1B89138A"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754F839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252,9</w:t>
            </w:r>
          </w:p>
        </w:tc>
      </w:tr>
      <w:tr w:rsidR="007B70BE" w:rsidRPr="007B70BE" w14:paraId="65B74A0E"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CDA63AF"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Воронова у д. 20 до пересечения а/д ул. Энгельса</w:t>
            </w:r>
          </w:p>
        </w:tc>
        <w:tc>
          <w:tcPr>
            <w:tcW w:w="1706" w:type="dxa"/>
            <w:tcBorders>
              <w:top w:val="nil"/>
              <w:left w:val="nil"/>
              <w:bottom w:val="single" w:sz="4" w:space="0" w:color="auto"/>
              <w:right w:val="single" w:sz="4" w:space="0" w:color="auto"/>
            </w:tcBorders>
            <w:shd w:val="clear" w:color="auto" w:fill="auto"/>
            <w:noWrap/>
            <w:vAlign w:val="bottom"/>
            <w:hideMark/>
          </w:tcPr>
          <w:p w14:paraId="212F0D3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w:t>
            </w:r>
          </w:p>
        </w:tc>
        <w:tc>
          <w:tcPr>
            <w:tcW w:w="1520" w:type="dxa"/>
            <w:tcBorders>
              <w:top w:val="nil"/>
              <w:left w:val="nil"/>
              <w:bottom w:val="single" w:sz="4" w:space="0" w:color="auto"/>
              <w:right w:val="single" w:sz="4" w:space="0" w:color="auto"/>
            </w:tcBorders>
            <w:shd w:val="clear" w:color="auto" w:fill="auto"/>
            <w:noWrap/>
            <w:vAlign w:val="bottom"/>
            <w:hideMark/>
          </w:tcPr>
          <w:p w14:paraId="2519B16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181,6</w:t>
            </w:r>
          </w:p>
        </w:tc>
      </w:tr>
      <w:tr w:rsidR="007B70BE" w:rsidRPr="007B70BE" w14:paraId="4CF2F250"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43A0D72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Восточная у д. 4 до пересечения а/д п. Молодежный</w:t>
            </w:r>
          </w:p>
        </w:tc>
        <w:tc>
          <w:tcPr>
            <w:tcW w:w="1706" w:type="dxa"/>
            <w:tcBorders>
              <w:top w:val="nil"/>
              <w:left w:val="nil"/>
              <w:bottom w:val="single" w:sz="4" w:space="0" w:color="auto"/>
              <w:right w:val="single" w:sz="4" w:space="0" w:color="auto"/>
            </w:tcBorders>
            <w:shd w:val="clear" w:color="auto" w:fill="auto"/>
            <w:noWrap/>
            <w:vAlign w:val="bottom"/>
            <w:hideMark/>
          </w:tcPr>
          <w:p w14:paraId="0C6B95E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c>
          <w:tcPr>
            <w:tcW w:w="1520" w:type="dxa"/>
            <w:tcBorders>
              <w:top w:val="nil"/>
              <w:left w:val="nil"/>
              <w:bottom w:val="single" w:sz="4" w:space="0" w:color="auto"/>
              <w:right w:val="single" w:sz="4" w:space="0" w:color="auto"/>
            </w:tcBorders>
            <w:shd w:val="clear" w:color="auto" w:fill="auto"/>
            <w:noWrap/>
            <w:vAlign w:val="bottom"/>
            <w:hideMark/>
          </w:tcPr>
          <w:p w14:paraId="16621CA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227</w:t>
            </w:r>
          </w:p>
        </w:tc>
      </w:tr>
      <w:tr w:rsidR="007B70BE" w:rsidRPr="007B70BE" w14:paraId="3F2D0B9E"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1F46BC4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Калинина до пересечения а/д ул. Рабочей Молодежи вдоль ж/д</w:t>
            </w:r>
          </w:p>
        </w:tc>
        <w:tc>
          <w:tcPr>
            <w:tcW w:w="1706" w:type="dxa"/>
            <w:tcBorders>
              <w:top w:val="nil"/>
              <w:left w:val="nil"/>
              <w:bottom w:val="single" w:sz="4" w:space="0" w:color="auto"/>
              <w:right w:val="single" w:sz="4" w:space="0" w:color="auto"/>
            </w:tcBorders>
            <w:shd w:val="clear" w:color="auto" w:fill="auto"/>
            <w:noWrap/>
            <w:vAlign w:val="bottom"/>
            <w:hideMark/>
          </w:tcPr>
          <w:p w14:paraId="77B0F79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c>
          <w:tcPr>
            <w:tcW w:w="1520" w:type="dxa"/>
            <w:tcBorders>
              <w:top w:val="nil"/>
              <w:left w:val="nil"/>
              <w:bottom w:val="single" w:sz="4" w:space="0" w:color="auto"/>
              <w:right w:val="single" w:sz="4" w:space="0" w:color="auto"/>
            </w:tcBorders>
            <w:shd w:val="clear" w:color="auto" w:fill="auto"/>
            <w:noWrap/>
            <w:vAlign w:val="bottom"/>
            <w:hideMark/>
          </w:tcPr>
          <w:p w14:paraId="5B17E80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226,5</w:t>
            </w:r>
          </w:p>
        </w:tc>
      </w:tr>
      <w:tr w:rsidR="007B70BE" w:rsidRPr="007B70BE" w14:paraId="0B9A3F7F"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E23734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Карла Маркса у д. 69 до пересечения а/д ул. Энгельса у д. 64</w:t>
            </w:r>
          </w:p>
        </w:tc>
        <w:tc>
          <w:tcPr>
            <w:tcW w:w="1706" w:type="dxa"/>
            <w:tcBorders>
              <w:top w:val="nil"/>
              <w:left w:val="nil"/>
              <w:bottom w:val="single" w:sz="4" w:space="0" w:color="auto"/>
              <w:right w:val="single" w:sz="4" w:space="0" w:color="auto"/>
            </w:tcBorders>
            <w:shd w:val="clear" w:color="auto" w:fill="auto"/>
            <w:noWrap/>
            <w:vAlign w:val="bottom"/>
            <w:hideMark/>
          </w:tcPr>
          <w:p w14:paraId="710A648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21</w:t>
            </w:r>
          </w:p>
        </w:tc>
        <w:tc>
          <w:tcPr>
            <w:tcW w:w="1520" w:type="dxa"/>
            <w:tcBorders>
              <w:top w:val="nil"/>
              <w:left w:val="nil"/>
              <w:bottom w:val="single" w:sz="4" w:space="0" w:color="auto"/>
              <w:right w:val="single" w:sz="4" w:space="0" w:color="auto"/>
            </w:tcBorders>
            <w:shd w:val="clear" w:color="auto" w:fill="auto"/>
            <w:noWrap/>
            <w:vAlign w:val="bottom"/>
            <w:hideMark/>
          </w:tcPr>
          <w:p w14:paraId="36C0556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227,8</w:t>
            </w:r>
          </w:p>
        </w:tc>
      </w:tr>
      <w:tr w:rsidR="007B70BE" w:rsidRPr="007B70BE" w14:paraId="1E491DDE"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782992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Кооперативная до пересечения а/д ул. Свердлова</w:t>
            </w:r>
          </w:p>
        </w:tc>
        <w:tc>
          <w:tcPr>
            <w:tcW w:w="1706" w:type="dxa"/>
            <w:tcBorders>
              <w:top w:val="nil"/>
              <w:left w:val="nil"/>
              <w:bottom w:val="single" w:sz="4" w:space="0" w:color="auto"/>
              <w:right w:val="single" w:sz="4" w:space="0" w:color="auto"/>
            </w:tcBorders>
            <w:shd w:val="clear" w:color="auto" w:fill="auto"/>
            <w:noWrap/>
            <w:vAlign w:val="bottom"/>
            <w:hideMark/>
          </w:tcPr>
          <w:p w14:paraId="2839E82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c>
          <w:tcPr>
            <w:tcW w:w="1520" w:type="dxa"/>
            <w:tcBorders>
              <w:top w:val="nil"/>
              <w:left w:val="nil"/>
              <w:bottom w:val="single" w:sz="4" w:space="0" w:color="auto"/>
              <w:right w:val="single" w:sz="4" w:space="0" w:color="auto"/>
            </w:tcBorders>
            <w:shd w:val="clear" w:color="auto" w:fill="auto"/>
            <w:noWrap/>
            <w:vAlign w:val="bottom"/>
            <w:hideMark/>
          </w:tcPr>
          <w:p w14:paraId="508BCD2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67,4</w:t>
            </w:r>
          </w:p>
        </w:tc>
      </w:tr>
      <w:tr w:rsidR="007B70BE" w:rsidRPr="007B70BE" w14:paraId="42A433C5"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760B8DEF"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Молодежный поселок у д. 72 до пересечения а/д ул. Сабурова у д. 13</w:t>
            </w:r>
          </w:p>
        </w:tc>
        <w:tc>
          <w:tcPr>
            <w:tcW w:w="1706" w:type="dxa"/>
            <w:tcBorders>
              <w:top w:val="nil"/>
              <w:left w:val="nil"/>
              <w:bottom w:val="single" w:sz="4" w:space="0" w:color="auto"/>
              <w:right w:val="single" w:sz="4" w:space="0" w:color="auto"/>
            </w:tcBorders>
            <w:shd w:val="clear" w:color="auto" w:fill="auto"/>
            <w:noWrap/>
            <w:vAlign w:val="bottom"/>
            <w:hideMark/>
          </w:tcPr>
          <w:p w14:paraId="3451042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1520" w:type="dxa"/>
            <w:tcBorders>
              <w:top w:val="nil"/>
              <w:left w:val="nil"/>
              <w:bottom w:val="single" w:sz="4" w:space="0" w:color="auto"/>
              <w:right w:val="single" w:sz="4" w:space="0" w:color="auto"/>
            </w:tcBorders>
            <w:shd w:val="clear" w:color="auto" w:fill="auto"/>
            <w:noWrap/>
            <w:vAlign w:val="bottom"/>
            <w:hideMark/>
          </w:tcPr>
          <w:p w14:paraId="231A4A6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95,3</w:t>
            </w:r>
          </w:p>
        </w:tc>
      </w:tr>
      <w:tr w:rsidR="007B70BE" w:rsidRPr="007B70BE" w14:paraId="319969CA"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062DFD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Народного Фронта до пересечения а/д ул. Карла Либкнехта</w:t>
            </w:r>
          </w:p>
        </w:tc>
        <w:tc>
          <w:tcPr>
            <w:tcW w:w="1706" w:type="dxa"/>
            <w:tcBorders>
              <w:top w:val="nil"/>
              <w:left w:val="nil"/>
              <w:bottom w:val="single" w:sz="4" w:space="0" w:color="auto"/>
              <w:right w:val="single" w:sz="4" w:space="0" w:color="auto"/>
            </w:tcBorders>
            <w:shd w:val="clear" w:color="auto" w:fill="auto"/>
            <w:noWrap/>
            <w:vAlign w:val="bottom"/>
            <w:hideMark/>
          </w:tcPr>
          <w:p w14:paraId="5C3100D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34</w:t>
            </w:r>
          </w:p>
        </w:tc>
        <w:tc>
          <w:tcPr>
            <w:tcW w:w="1520" w:type="dxa"/>
            <w:tcBorders>
              <w:top w:val="nil"/>
              <w:left w:val="nil"/>
              <w:bottom w:val="single" w:sz="4" w:space="0" w:color="auto"/>
              <w:right w:val="single" w:sz="4" w:space="0" w:color="auto"/>
            </w:tcBorders>
            <w:shd w:val="clear" w:color="auto" w:fill="auto"/>
            <w:noWrap/>
            <w:vAlign w:val="bottom"/>
            <w:hideMark/>
          </w:tcPr>
          <w:p w14:paraId="5EF9D62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43,9</w:t>
            </w:r>
          </w:p>
        </w:tc>
      </w:tr>
      <w:tr w:rsidR="007B70BE" w:rsidRPr="007B70BE" w14:paraId="65C3BAB4"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57C3921"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Парковая до пересечения а/д от Центрального поселка до корпуса № 1</w:t>
            </w:r>
          </w:p>
        </w:tc>
        <w:tc>
          <w:tcPr>
            <w:tcW w:w="1706" w:type="dxa"/>
            <w:tcBorders>
              <w:top w:val="nil"/>
              <w:left w:val="nil"/>
              <w:bottom w:val="single" w:sz="4" w:space="0" w:color="auto"/>
              <w:right w:val="single" w:sz="4" w:space="0" w:color="auto"/>
            </w:tcBorders>
            <w:shd w:val="clear" w:color="auto" w:fill="auto"/>
            <w:noWrap/>
            <w:vAlign w:val="bottom"/>
            <w:hideMark/>
          </w:tcPr>
          <w:p w14:paraId="69A8A38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24</w:t>
            </w:r>
          </w:p>
        </w:tc>
        <w:tc>
          <w:tcPr>
            <w:tcW w:w="1520" w:type="dxa"/>
            <w:tcBorders>
              <w:top w:val="nil"/>
              <w:left w:val="nil"/>
              <w:bottom w:val="single" w:sz="4" w:space="0" w:color="auto"/>
              <w:right w:val="single" w:sz="4" w:space="0" w:color="auto"/>
            </w:tcBorders>
            <w:shd w:val="clear" w:color="auto" w:fill="auto"/>
            <w:noWrap/>
            <w:vAlign w:val="bottom"/>
            <w:hideMark/>
          </w:tcPr>
          <w:p w14:paraId="0595FAD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88,6</w:t>
            </w:r>
          </w:p>
        </w:tc>
      </w:tr>
      <w:tr w:rsidR="007B70BE" w:rsidRPr="007B70BE" w14:paraId="5E9F6476"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0DE6DA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Розы Люксембург до пересечения а/д ул. Свердлова</w:t>
            </w:r>
          </w:p>
        </w:tc>
        <w:tc>
          <w:tcPr>
            <w:tcW w:w="1706" w:type="dxa"/>
            <w:tcBorders>
              <w:top w:val="nil"/>
              <w:left w:val="nil"/>
              <w:bottom w:val="single" w:sz="4" w:space="0" w:color="auto"/>
              <w:right w:val="single" w:sz="4" w:space="0" w:color="auto"/>
            </w:tcBorders>
            <w:shd w:val="clear" w:color="auto" w:fill="auto"/>
            <w:noWrap/>
            <w:vAlign w:val="bottom"/>
            <w:hideMark/>
          </w:tcPr>
          <w:p w14:paraId="10204BA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1520" w:type="dxa"/>
            <w:tcBorders>
              <w:top w:val="nil"/>
              <w:left w:val="nil"/>
              <w:bottom w:val="single" w:sz="4" w:space="0" w:color="auto"/>
              <w:right w:val="single" w:sz="4" w:space="0" w:color="auto"/>
            </w:tcBorders>
            <w:shd w:val="clear" w:color="auto" w:fill="auto"/>
            <w:noWrap/>
            <w:vAlign w:val="bottom"/>
            <w:hideMark/>
          </w:tcPr>
          <w:p w14:paraId="4201EAF4" w14:textId="74BF630E"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14C757A3"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3DDEA3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Спортивная у д. 12/2 до пересечения а/д ул. Устинова у д.11</w:t>
            </w:r>
          </w:p>
        </w:tc>
        <w:tc>
          <w:tcPr>
            <w:tcW w:w="1706" w:type="dxa"/>
            <w:tcBorders>
              <w:top w:val="nil"/>
              <w:left w:val="nil"/>
              <w:bottom w:val="single" w:sz="4" w:space="0" w:color="auto"/>
              <w:right w:val="single" w:sz="4" w:space="0" w:color="auto"/>
            </w:tcBorders>
            <w:shd w:val="clear" w:color="auto" w:fill="auto"/>
            <w:noWrap/>
            <w:vAlign w:val="bottom"/>
            <w:hideMark/>
          </w:tcPr>
          <w:p w14:paraId="136E462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1520" w:type="dxa"/>
            <w:tcBorders>
              <w:top w:val="nil"/>
              <w:left w:val="nil"/>
              <w:bottom w:val="single" w:sz="4" w:space="0" w:color="auto"/>
              <w:right w:val="single" w:sz="4" w:space="0" w:color="auto"/>
            </w:tcBorders>
            <w:shd w:val="clear" w:color="auto" w:fill="auto"/>
            <w:noWrap/>
            <w:vAlign w:val="bottom"/>
            <w:hideMark/>
          </w:tcPr>
          <w:p w14:paraId="0885EC4F" w14:textId="6D480CB0"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60C4B969"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E79BFE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Спортивная у д.8/1 до д. 25 по ул. Устинова</w:t>
            </w:r>
          </w:p>
        </w:tc>
        <w:tc>
          <w:tcPr>
            <w:tcW w:w="1706" w:type="dxa"/>
            <w:tcBorders>
              <w:top w:val="nil"/>
              <w:left w:val="nil"/>
              <w:bottom w:val="single" w:sz="4" w:space="0" w:color="auto"/>
              <w:right w:val="single" w:sz="4" w:space="0" w:color="auto"/>
            </w:tcBorders>
            <w:shd w:val="clear" w:color="auto" w:fill="auto"/>
            <w:noWrap/>
            <w:vAlign w:val="bottom"/>
            <w:hideMark/>
          </w:tcPr>
          <w:p w14:paraId="5FC33FB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c>
          <w:tcPr>
            <w:tcW w:w="1520" w:type="dxa"/>
            <w:tcBorders>
              <w:top w:val="nil"/>
              <w:left w:val="nil"/>
              <w:bottom w:val="single" w:sz="4" w:space="0" w:color="auto"/>
              <w:right w:val="single" w:sz="4" w:space="0" w:color="auto"/>
            </w:tcBorders>
            <w:shd w:val="clear" w:color="auto" w:fill="auto"/>
            <w:noWrap/>
            <w:vAlign w:val="bottom"/>
            <w:hideMark/>
          </w:tcPr>
          <w:p w14:paraId="6070C1B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97,5</w:t>
            </w:r>
          </w:p>
        </w:tc>
      </w:tr>
      <w:tr w:rsidR="007B70BE" w:rsidRPr="007B70BE" w14:paraId="27CBC570"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7609DDD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Энгельса до пересечения а/д от Центрального поселка до корпуса № 1</w:t>
            </w:r>
          </w:p>
        </w:tc>
        <w:tc>
          <w:tcPr>
            <w:tcW w:w="1706" w:type="dxa"/>
            <w:tcBorders>
              <w:top w:val="nil"/>
              <w:left w:val="nil"/>
              <w:bottom w:val="single" w:sz="4" w:space="0" w:color="auto"/>
              <w:right w:val="single" w:sz="4" w:space="0" w:color="auto"/>
            </w:tcBorders>
            <w:shd w:val="clear" w:color="auto" w:fill="auto"/>
            <w:noWrap/>
            <w:vAlign w:val="bottom"/>
            <w:hideMark/>
          </w:tcPr>
          <w:p w14:paraId="739156A0" w14:textId="001BBED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29B5355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77,9</w:t>
            </w:r>
          </w:p>
        </w:tc>
      </w:tr>
      <w:tr w:rsidR="007B70BE" w:rsidRPr="007B70BE" w14:paraId="633D2DE2"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4F621F1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ул. Розы Люксембург до ул. Лесная</w:t>
            </w:r>
          </w:p>
        </w:tc>
        <w:tc>
          <w:tcPr>
            <w:tcW w:w="1706" w:type="dxa"/>
            <w:tcBorders>
              <w:top w:val="nil"/>
              <w:left w:val="nil"/>
              <w:bottom w:val="single" w:sz="4" w:space="0" w:color="auto"/>
              <w:right w:val="single" w:sz="4" w:space="0" w:color="auto"/>
            </w:tcBorders>
            <w:shd w:val="clear" w:color="auto" w:fill="auto"/>
            <w:noWrap/>
            <w:vAlign w:val="bottom"/>
            <w:hideMark/>
          </w:tcPr>
          <w:p w14:paraId="024ED70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23</w:t>
            </w:r>
          </w:p>
        </w:tc>
        <w:tc>
          <w:tcPr>
            <w:tcW w:w="1520" w:type="dxa"/>
            <w:tcBorders>
              <w:top w:val="nil"/>
              <w:left w:val="nil"/>
              <w:bottom w:val="single" w:sz="4" w:space="0" w:color="auto"/>
              <w:right w:val="single" w:sz="4" w:space="0" w:color="auto"/>
            </w:tcBorders>
            <w:shd w:val="clear" w:color="auto" w:fill="auto"/>
            <w:noWrap/>
            <w:vAlign w:val="bottom"/>
            <w:hideMark/>
          </w:tcPr>
          <w:p w14:paraId="259BC0B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387,4</w:t>
            </w:r>
          </w:p>
        </w:tc>
      </w:tr>
      <w:tr w:rsidR="007B70BE" w:rsidRPr="007B70BE" w14:paraId="7631D6B8"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D161C2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ул. Свердлова до кол. сада № 8</w:t>
            </w:r>
          </w:p>
        </w:tc>
        <w:tc>
          <w:tcPr>
            <w:tcW w:w="1706" w:type="dxa"/>
            <w:tcBorders>
              <w:top w:val="nil"/>
              <w:left w:val="nil"/>
              <w:bottom w:val="single" w:sz="4" w:space="0" w:color="auto"/>
              <w:right w:val="single" w:sz="4" w:space="0" w:color="auto"/>
            </w:tcBorders>
            <w:shd w:val="clear" w:color="auto" w:fill="auto"/>
            <w:noWrap/>
            <w:vAlign w:val="bottom"/>
            <w:hideMark/>
          </w:tcPr>
          <w:p w14:paraId="1443EBD4" w14:textId="4374FE2B"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0CBAD2B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401,3</w:t>
            </w:r>
          </w:p>
        </w:tc>
      </w:tr>
      <w:tr w:rsidR="007B70BE" w:rsidRPr="007B70BE" w14:paraId="26F28C67"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71074BC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фильтровальной станции ВСМПО, с северо-западной стороны до ТП «Речная»</w:t>
            </w:r>
          </w:p>
        </w:tc>
        <w:tc>
          <w:tcPr>
            <w:tcW w:w="1706" w:type="dxa"/>
            <w:tcBorders>
              <w:top w:val="nil"/>
              <w:left w:val="nil"/>
              <w:bottom w:val="single" w:sz="4" w:space="0" w:color="auto"/>
              <w:right w:val="single" w:sz="4" w:space="0" w:color="auto"/>
            </w:tcBorders>
            <w:shd w:val="clear" w:color="auto" w:fill="auto"/>
            <w:noWrap/>
            <w:vAlign w:val="bottom"/>
            <w:hideMark/>
          </w:tcPr>
          <w:p w14:paraId="3FF3D429" w14:textId="7A479D12"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081EF6E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104,5</w:t>
            </w:r>
          </w:p>
        </w:tc>
      </w:tr>
      <w:tr w:rsidR="007B70BE" w:rsidRPr="007B70BE" w14:paraId="10BE41D6"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420123C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объездная дорога от ул. 25 Октября до промплощадки «Б» ВСМПО</w:t>
            </w:r>
          </w:p>
        </w:tc>
        <w:tc>
          <w:tcPr>
            <w:tcW w:w="1706" w:type="dxa"/>
            <w:tcBorders>
              <w:top w:val="nil"/>
              <w:left w:val="nil"/>
              <w:bottom w:val="single" w:sz="4" w:space="0" w:color="auto"/>
              <w:right w:val="single" w:sz="4" w:space="0" w:color="auto"/>
            </w:tcBorders>
            <w:shd w:val="clear" w:color="auto" w:fill="auto"/>
            <w:noWrap/>
            <w:vAlign w:val="bottom"/>
            <w:hideMark/>
          </w:tcPr>
          <w:p w14:paraId="40C5A93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19</w:t>
            </w:r>
          </w:p>
        </w:tc>
        <w:tc>
          <w:tcPr>
            <w:tcW w:w="1520" w:type="dxa"/>
            <w:tcBorders>
              <w:top w:val="nil"/>
              <w:left w:val="nil"/>
              <w:bottom w:val="single" w:sz="4" w:space="0" w:color="auto"/>
              <w:right w:val="single" w:sz="4" w:space="0" w:color="auto"/>
            </w:tcBorders>
            <w:shd w:val="clear" w:color="auto" w:fill="auto"/>
            <w:noWrap/>
            <w:vAlign w:val="bottom"/>
            <w:hideMark/>
          </w:tcPr>
          <w:p w14:paraId="79FA41E1" w14:textId="2861C7E2"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7453D719"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DF0743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объездная дорога от ул. 25 Октября до цеха № 19 ВСМПО</w:t>
            </w:r>
          </w:p>
        </w:tc>
        <w:tc>
          <w:tcPr>
            <w:tcW w:w="1706" w:type="dxa"/>
            <w:tcBorders>
              <w:top w:val="nil"/>
              <w:left w:val="nil"/>
              <w:bottom w:val="single" w:sz="4" w:space="0" w:color="auto"/>
              <w:right w:val="single" w:sz="4" w:space="0" w:color="auto"/>
            </w:tcBorders>
            <w:shd w:val="clear" w:color="auto" w:fill="auto"/>
            <w:noWrap/>
            <w:vAlign w:val="bottom"/>
            <w:hideMark/>
          </w:tcPr>
          <w:p w14:paraId="3CA6B0FA" w14:textId="4A3DE4D2"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61E048C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153,2</w:t>
            </w:r>
          </w:p>
        </w:tc>
      </w:tr>
      <w:tr w:rsidR="007B70BE" w:rsidRPr="007B70BE" w14:paraId="7EBC913F"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4F6FC2C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 xml:space="preserve">северо-восточная часть, объездная дорога от ул. Парковая на северо-запад до переезда железнодорожного пути </w:t>
            </w:r>
            <w:proofErr w:type="spellStart"/>
            <w:r w:rsidRPr="007B70BE">
              <w:rPr>
                <w:rFonts w:eastAsia="Times New Roman"/>
                <w:color w:val="000000"/>
                <w:sz w:val="20"/>
                <w:szCs w:val="20"/>
                <w:lang w:eastAsia="ru-RU"/>
              </w:rPr>
              <w:t>Н.Тагил</w:t>
            </w:r>
            <w:proofErr w:type="spellEnd"/>
            <w:r w:rsidRPr="007B70BE">
              <w:rPr>
                <w:rFonts w:eastAsia="Times New Roman"/>
                <w:color w:val="000000"/>
                <w:sz w:val="20"/>
                <w:szCs w:val="20"/>
                <w:lang w:eastAsia="ru-RU"/>
              </w:rPr>
              <w:t xml:space="preserve"> - Алапаевск</w:t>
            </w:r>
          </w:p>
        </w:tc>
        <w:tc>
          <w:tcPr>
            <w:tcW w:w="1706" w:type="dxa"/>
            <w:tcBorders>
              <w:top w:val="nil"/>
              <w:left w:val="nil"/>
              <w:bottom w:val="single" w:sz="4" w:space="0" w:color="auto"/>
              <w:right w:val="single" w:sz="4" w:space="0" w:color="auto"/>
            </w:tcBorders>
            <w:shd w:val="clear" w:color="auto" w:fill="auto"/>
            <w:noWrap/>
            <w:vAlign w:val="bottom"/>
            <w:hideMark/>
          </w:tcPr>
          <w:p w14:paraId="0D8F5CE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
        </w:tc>
        <w:tc>
          <w:tcPr>
            <w:tcW w:w="1520" w:type="dxa"/>
            <w:tcBorders>
              <w:top w:val="nil"/>
              <w:left w:val="nil"/>
              <w:bottom w:val="single" w:sz="4" w:space="0" w:color="auto"/>
              <w:right w:val="single" w:sz="4" w:space="0" w:color="auto"/>
            </w:tcBorders>
            <w:shd w:val="clear" w:color="auto" w:fill="auto"/>
            <w:noWrap/>
            <w:vAlign w:val="bottom"/>
            <w:hideMark/>
          </w:tcPr>
          <w:p w14:paraId="4FEAD36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126,6</w:t>
            </w:r>
          </w:p>
        </w:tc>
      </w:tr>
      <w:tr w:rsidR="007B70BE" w:rsidRPr="007B70BE" w14:paraId="7E611679"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31D09A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северо-восточная часть, от ул. Северный поселок до гаража МУП «</w:t>
            </w:r>
            <w:proofErr w:type="spellStart"/>
            <w:r w:rsidRPr="007B70BE">
              <w:rPr>
                <w:rFonts w:eastAsia="Times New Roman"/>
                <w:color w:val="000000"/>
                <w:sz w:val="20"/>
                <w:szCs w:val="20"/>
                <w:lang w:eastAsia="ru-RU"/>
              </w:rPr>
              <w:t>Горэлектросети</w:t>
            </w:r>
            <w:proofErr w:type="spellEnd"/>
            <w:r w:rsidRPr="007B70BE">
              <w:rPr>
                <w:rFonts w:eastAsia="Times New Roman"/>
                <w:color w:val="000000"/>
                <w:sz w:val="20"/>
                <w:szCs w:val="20"/>
                <w:lang w:eastAsia="ru-RU"/>
              </w:rPr>
              <w:t>»</w:t>
            </w:r>
          </w:p>
        </w:tc>
        <w:tc>
          <w:tcPr>
            <w:tcW w:w="1706" w:type="dxa"/>
            <w:tcBorders>
              <w:top w:val="nil"/>
              <w:left w:val="nil"/>
              <w:bottom w:val="single" w:sz="4" w:space="0" w:color="auto"/>
              <w:right w:val="single" w:sz="4" w:space="0" w:color="auto"/>
            </w:tcBorders>
            <w:shd w:val="clear" w:color="auto" w:fill="auto"/>
            <w:noWrap/>
            <w:vAlign w:val="bottom"/>
            <w:hideMark/>
          </w:tcPr>
          <w:p w14:paraId="2C076D7C" w14:textId="43801D36"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33FFFB8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451,8</w:t>
            </w:r>
          </w:p>
        </w:tc>
      </w:tr>
      <w:tr w:rsidR="007B70BE" w:rsidRPr="007B70BE" w14:paraId="5C91B677"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DA81524"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3 Интернационала (от ул. Рабочей Молодежи до ул. Карла Маркса)</w:t>
            </w:r>
          </w:p>
        </w:tc>
        <w:tc>
          <w:tcPr>
            <w:tcW w:w="1706" w:type="dxa"/>
            <w:tcBorders>
              <w:top w:val="nil"/>
              <w:left w:val="nil"/>
              <w:bottom w:val="single" w:sz="4" w:space="0" w:color="auto"/>
              <w:right w:val="single" w:sz="4" w:space="0" w:color="auto"/>
            </w:tcBorders>
            <w:shd w:val="clear" w:color="auto" w:fill="auto"/>
            <w:noWrap/>
            <w:vAlign w:val="bottom"/>
            <w:hideMark/>
          </w:tcPr>
          <w:p w14:paraId="6440099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37</w:t>
            </w:r>
          </w:p>
        </w:tc>
        <w:tc>
          <w:tcPr>
            <w:tcW w:w="1520" w:type="dxa"/>
            <w:tcBorders>
              <w:top w:val="nil"/>
              <w:left w:val="nil"/>
              <w:bottom w:val="single" w:sz="4" w:space="0" w:color="auto"/>
              <w:right w:val="single" w:sz="4" w:space="0" w:color="auto"/>
            </w:tcBorders>
            <w:shd w:val="clear" w:color="auto" w:fill="auto"/>
            <w:noWrap/>
            <w:vAlign w:val="bottom"/>
            <w:hideMark/>
          </w:tcPr>
          <w:p w14:paraId="07BC4437" w14:textId="24ED810D"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0E8D6EFC"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5D11CDD1"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25 Октября (от ул. Энгельса до ж/д переезда)</w:t>
            </w:r>
          </w:p>
        </w:tc>
        <w:tc>
          <w:tcPr>
            <w:tcW w:w="1706" w:type="dxa"/>
            <w:tcBorders>
              <w:top w:val="nil"/>
              <w:left w:val="nil"/>
              <w:bottom w:val="single" w:sz="4" w:space="0" w:color="auto"/>
              <w:right w:val="single" w:sz="4" w:space="0" w:color="auto"/>
            </w:tcBorders>
            <w:shd w:val="clear" w:color="auto" w:fill="auto"/>
            <w:noWrap/>
            <w:vAlign w:val="bottom"/>
            <w:hideMark/>
          </w:tcPr>
          <w:p w14:paraId="0F11BBE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c>
          <w:tcPr>
            <w:tcW w:w="1520" w:type="dxa"/>
            <w:tcBorders>
              <w:top w:val="nil"/>
              <w:left w:val="nil"/>
              <w:bottom w:val="single" w:sz="4" w:space="0" w:color="auto"/>
              <w:right w:val="single" w:sz="4" w:space="0" w:color="auto"/>
            </w:tcBorders>
            <w:shd w:val="clear" w:color="auto" w:fill="auto"/>
            <w:noWrap/>
            <w:vAlign w:val="bottom"/>
            <w:hideMark/>
          </w:tcPr>
          <w:p w14:paraId="3662FCE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71,9</w:t>
            </w:r>
          </w:p>
        </w:tc>
      </w:tr>
      <w:tr w:rsidR="007B70BE" w:rsidRPr="007B70BE" w14:paraId="544B4F1D"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2E7621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Вокзальная</w:t>
            </w:r>
          </w:p>
        </w:tc>
        <w:tc>
          <w:tcPr>
            <w:tcW w:w="1706" w:type="dxa"/>
            <w:tcBorders>
              <w:top w:val="nil"/>
              <w:left w:val="nil"/>
              <w:bottom w:val="single" w:sz="4" w:space="0" w:color="auto"/>
              <w:right w:val="single" w:sz="4" w:space="0" w:color="auto"/>
            </w:tcBorders>
            <w:shd w:val="clear" w:color="auto" w:fill="auto"/>
            <w:noWrap/>
            <w:vAlign w:val="bottom"/>
            <w:hideMark/>
          </w:tcPr>
          <w:p w14:paraId="61AAA3B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21</w:t>
            </w:r>
          </w:p>
        </w:tc>
        <w:tc>
          <w:tcPr>
            <w:tcW w:w="1520" w:type="dxa"/>
            <w:tcBorders>
              <w:top w:val="nil"/>
              <w:left w:val="nil"/>
              <w:bottom w:val="single" w:sz="4" w:space="0" w:color="auto"/>
              <w:right w:val="single" w:sz="4" w:space="0" w:color="auto"/>
            </w:tcBorders>
            <w:shd w:val="clear" w:color="auto" w:fill="auto"/>
            <w:noWrap/>
            <w:vAlign w:val="bottom"/>
            <w:hideMark/>
          </w:tcPr>
          <w:p w14:paraId="6A58308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177,7</w:t>
            </w:r>
          </w:p>
        </w:tc>
      </w:tr>
      <w:tr w:rsidR="007B70BE" w:rsidRPr="007B70BE" w14:paraId="0BA05A21"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826E6B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Воронова (от ул. Молодежный поселок до ул. Устинова)</w:t>
            </w:r>
          </w:p>
        </w:tc>
        <w:tc>
          <w:tcPr>
            <w:tcW w:w="1706" w:type="dxa"/>
            <w:tcBorders>
              <w:top w:val="nil"/>
              <w:left w:val="nil"/>
              <w:bottom w:val="single" w:sz="4" w:space="0" w:color="auto"/>
              <w:right w:val="single" w:sz="4" w:space="0" w:color="auto"/>
            </w:tcBorders>
            <w:shd w:val="clear" w:color="auto" w:fill="auto"/>
            <w:noWrap/>
            <w:vAlign w:val="bottom"/>
            <w:hideMark/>
          </w:tcPr>
          <w:p w14:paraId="376E233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41</w:t>
            </w:r>
          </w:p>
        </w:tc>
        <w:tc>
          <w:tcPr>
            <w:tcW w:w="1520" w:type="dxa"/>
            <w:tcBorders>
              <w:top w:val="nil"/>
              <w:left w:val="nil"/>
              <w:bottom w:val="single" w:sz="4" w:space="0" w:color="auto"/>
              <w:right w:val="single" w:sz="4" w:space="0" w:color="auto"/>
            </w:tcBorders>
            <w:shd w:val="clear" w:color="auto" w:fill="auto"/>
            <w:noWrap/>
            <w:vAlign w:val="bottom"/>
            <w:hideMark/>
          </w:tcPr>
          <w:p w14:paraId="1749F749" w14:textId="467CA0CC"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3D03C6E6"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1AE56B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Восточная (от ул. Воронова до ул. Парковая)</w:t>
            </w:r>
          </w:p>
        </w:tc>
        <w:tc>
          <w:tcPr>
            <w:tcW w:w="1706" w:type="dxa"/>
            <w:tcBorders>
              <w:top w:val="nil"/>
              <w:left w:val="nil"/>
              <w:bottom w:val="single" w:sz="4" w:space="0" w:color="auto"/>
              <w:right w:val="single" w:sz="4" w:space="0" w:color="auto"/>
            </w:tcBorders>
            <w:shd w:val="clear" w:color="auto" w:fill="auto"/>
            <w:noWrap/>
            <w:vAlign w:val="bottom"/>
            <w:hideMark/>
          </w:tcPr>
          <w:p w14:paraId="3841833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28</w:t>
            </w:r>
          </w:p>
        </w:tc>
        <w:tc>
          <w:tcPr>
            <w:tcW w:w="1520" w:type="dxa"/>
            <w:tcBorders>
              <w:top w:val="nil"/>
              <w:left w:val="nil"/>
              <w:bottom w:val="single" w:sz="4" w:space="0" w:color="auto"/>
              <w:right w:val="single" w:sz="4" w:space="0" w:color="auto"/>
            </w:tcBorders>
            <w:shd w:val="clear" w:color="auto" w:fill="auto"/>
            <w:noWrap/>
            <w:vAlign w:val="bottom"/>
            <w:hideMark/>
          </w:tcPr>
          <w:p w14:paraId="4452F167" w14:textId="36317A1E"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461E51F0"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54F22E2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Евстигнеева (от ул. Крупской до ул. Энгельса)</w:t>
            </w:r>
          </w:p>
        </w:tc>
        <w:tc>
          <w:tcPr>
            <w:tcW w:w="1706" w:type="dxa"/>
            <w:tcBorders>
              <w:top w:val="nil"/>
              <w:left w:val="nil"/>
              <w:bottom w:val="single" w:sz="4" w:space="0" w:color="auto"/>
              <w:right w:val="single" w:sz="4" w:space="0" w:color="auto"/>
            </w:tcBorders>
            <w:shd w:val="clear" w:color="auto" w:fill="auto"/>
            <w:noWrap/>
            <w:vAlign w:val="bottom"/>
            <w:hideMark/>
          </w:tcPr>
          <w:p w14:paraId="69E1B51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10</w:t>
            </w:r>
          </w:p>
        </w:tc>
        <w:tc>
          <w:tcPr>
            <w:tcW w:w="1520" w:type="dxa"/>
            <w:tcBorders>
              <w:top w:val="nil"/>
              <w:left w:val="nil"/>
              <w:bottom w:val="single" w:sz="4" w:space="0" w:color="auto"/>
              <w:right w:val="single" w:sz="4" w:space="0" w:color="auto"/>
            </w:tcBorders>
            <w:shd w:val="clear" w:color="auto" w:fill="auto"/>
            <w:noWrap/>
            <w:vAlign w:val="bottom"/>
            <w:hideMark/>
          </w:tcPr>
          <w:p w14:paraId="12EDC153" w14:textId="232699BB"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02CA2F62"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143A344A"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Либкнехта (от ул. Энгельса до пересечения а/д ул. Народного Фронта до пересечения а/д ул. Карла Либкнехта)</w:t>
            </w:r>
          </w:p>
        </w:tc>
        <w:tc>
          <w:tcPr>
            <w:tcW w:w="1706" w:type="dxa"/>
            <w:tcBorders>
              <w:top w:val="nil"/>
              <w:left w:val="nil"/>
              <w:bottom w:val="single" w:sz="4" w:space="0" w:color="auto"/>
              <w:right w:val="single" w:sz="4" w:space="0" w:color="auto"/>
            </w:tcBorders>
            <w:shd w:val="clear" w:color="auto" w:fill="auto"/>
            <w:noWrap/>
            <w:vAlign w:val="bottom"/>
            <w:hideMark/>
          </w:tcPr>
          <w:p w14:paraId="17F4B50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65</w:t>
            </w:r>
          </w:p>
        </w:tc>
        <w:tc>
          <w:tcPr>
            <w:tcW w:w="1520" w:type="dxa"/>
            <w:tcBorders>
              <w:top w:val="nil"/>
              <w:left w:val="nil"/>
              <w:bottom w:val="single" w:sz="4" w:space="0" w:color="auto"/>
              <w:right w:val="single" w:sz="4" w:space="0" w:color="auto"/>
            </w:tcBorders>
            <w:shd w:val="clear" w:color="auto" w:fill="auto"/>
            <w:noWrap/>
            <w:vAlign w:val="bottom"/>
            <w:hideMark/>
          </w:tcPr>
          <w:p w14:paraId="21D1A596" w14:textId="1AE463B1"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03D81547"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188657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Либкнехта (от ул. Энгельса до ул.25 Октября, севернее и восточнее Центрального поселка)</w:t>
            </w:r>
          </w:p>
        </w:tc>
        <w:tc>
          <w:tcPr>
            <w:tcW w:w="1706" w:type="dxa"/>
            <w:tcBorders>
              <w:top w:val="nil"/>
              <w:left w:val="nil"/>
              <w:bottom w:val="single" w:sz="4" w:space="0" w:color="auto"/>
              <w:right w:val="single" w:sz="4" w:space="0" w:color="auto"/>
            </w:tcBorders>
            <w:shd w:val="clear" w:color="auto" w:fill="auto"/>
            <w:noWrap/>
            <w:vAlign w:val="bottom"/>
            <w:hideMark/>
          </w:tcPr>
          <w:p w14:paraId="08A88BA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14</w:t>
            </w:r>
          </w:p>
        </w:tc>
        <w:tc>
          <w:tcPr>
            <w:tcW w:w="1520" w:type="dxa"/>
            <w:tcBorders>
              <w:top w:val="nil"/>
              <w:left w:val="nil"/>
              <w:bottom w:val="single" w:sz="4" w:space="0" w:color="auto"/>
              <w:right w:val="single" w:sz="4" w:space="0" w:color="auto"/>
            </w:tcBorders>
            <w:shd w:val="clear" w:color="auto" w:fill="auto"/>
            <w:noWrap/>
            <w:vAlign w:val="bottom"/>
            <w:hideMark/>
          </w:tcPr>
          <w:p w14:paraId="450249DA" w14:textId="46D13F16"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2F9C5065"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13B4F98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Маркса (от ул. Красноармейская до ул. Районная)</w:t>
            </w:r>
          </w:p>
        </w:tc>
        <w:tc>
          <w:tcPr>
            <w:tcW w:w="1706" w:type="dxa"/>
            <w:tcBorders>
              <w:top w:val="nil"/>
              <w:left w:val="nil"/>
              <w:bottom w:val="single" w:sz="4" w:space="0" w:color="auto"/>
              <w:right w:val="single" w:sz="4" w:space="0" w:color="auto"/>
            </w:tcBorders>
            <w:shd w:val="clear" w:color="auto" w:fill="auto"/>
            <w:noWrap/>
            <w:vAlign w:val="bottom"/>
            <w:hideMark/>
          </w:tcPr>
          <w:p w14:paraId="20D61E8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92</w:t>
            </w:r>
          </w:p>
        </w:tc>
        <w:tc>
          <w:tcPr>
            <w:tcW w:w="1520" w:type="dxa"/>
            <w:tcBorders>
              <w:top w:val="nil"/>
              <w:left w:val="nil"/>
              <w:bottom w:val="single" w:sz="4" w:space="0" w:color="auto"/>
              <w:right w:val="single" w:sz="4" w:space="0" w:color="auto"/>
            </w:tcBorders>
            <w:shd w:val="clear" w:color="auto" w:fill="auto"/>
            <w:noWrap/>
            <w:vAlign w:val="bottom"/>
            <w:hideMark/>
          </w:tcPr>
          <w:p w14:paraId="515E743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180</w:t>
            </w:r>
          </w:p>
        </w:tc>
      </w:tr>
      <w:tr w:rsidR="007B70BE" w:rsidRPr="007B70BE" w14:paraId="7BF051C1"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1AC50F4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Кооперативная</w:t>
            </w:r>
          </w:p>
        </w:tc>
        <w:tc>
          <w:tcPr>
            <w:tcW w:w="1706" w:type="dxa"/>
            <w:tcBorders>
              <w:top w:val="nil"/>
              <w:left w:val="nil"/>
              <w:bottom w:val="single" w:sz="4" w:space="0" w:color="auto"/>
              <w:right w:val="single" w:sz="4" w:space="0" w:color="auto"/>
            </w:tcBorders>
            <w:shd w:val="clear" w:color="auto" w:fill="auto"/>
            <w:noWrap/>
            <w:vAlign w:val="bottom"/>
            <w:hideMark/>
          </w:tcPr>
          <w:p w14:paraId="14E8EA4C" w14:textId="646E1B43"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4671199C" w14:textId="6F18C53C"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403C2AB8"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4D7D626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lastRenderedPageBreak/>
              <w:t>ул. Котовского</w:t>
            </w:r>
          </w:p>
        </w:tc>
        <w:tc>
          <w:tcPr>
            <w:tcW w:w="1706" w:type="dxa"/>
            <w:tcBorders>
              <w:top w:val="nil"/>
              <w:left w:val="nil"/>
              <w:bottom w:val="single" w:sz="4" w:space="0" w:color="auto"/>
              <w:right w:val="single" w:sz="4" w:space="0" w:color="auto"/>
            </w:tcBorders>
            <w:shd w:val="clear" w:color="auto" w:fill="auto"/>
            <w:noWrap/>
            <w:vAlign w:val="bottom"/>
            <w:hideMark/>
          </w:tcPr>
          <w:p w14:paraId="5E341A7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w:t>
            </w:r>
          </w:p>
        </w:tc>
        <w:tc>
          <w:tcPr>
            <w:tcW w:w="1520" w:type="dxa"/>
            <w:tcBorders>
              <w:top w:val="nil"/>
              <w:left w:val="nil"/>
              <w:bottom w:val="single" w:sz="4" w:space="0" w:color="auto"/>
              <w:right w:val="single" w:sz="4" w:space="0" w:color="auto"/>
            </w:tcBorders>
            <w:shd w:val="clear" w:color="auto" w:fill="auto"/>
            <w:noWrap/>
            <w:vAlign w:val="bottom"/>
            <w:hideMark/>
          </w:tcPr>
          <w:p w14:paraId="0FE7873F" w14:textId="24537E38"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7FB13BBE"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5F3F9C7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Красноармейская (от ул. Карла Маркса до цеха № 19)</w:t>
            </w:r>
          </w:p>
        </w:tc>
        <w:tc>
          <w:tcPr>
            <w:tcW w:w="1706" w:type="dxa"/>
            <w:tcBorders>
              <w:top w:val="nil"/>
              <w:left w:val="nil"/>
              <w:bottom w:val="single" w:sz="4" w:space="0" w:color="auto"/>
              <w:right w:val="single" w:sz="4" w:space="0" w:color="auto"/>
            </w:tcBorders>
            <w:shd w:val="clear" w:color="auto" w:fill="auto"/>
            <w:noWrap/>
            <w:vAlign w:val="bottom"/>
            <w:hideMark/>
          </w:tcPr>
          <w:p w14:paraId="2662C0A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1520" w:type="dxa"/>
            <w:tcBorders>
              <w:top w:val="nil"/>
              <w:left w:val="nil"/>
              <w:bottom w:val="single" w:sz="4" w:space="0" w:color="auto"/>
              <w:right w:val="single" w:sz="4" w:space="0" w:color="auto"/>
            </w:tcBorders>
            <w:shd w:val="clear" w:color="auto" w:fill="auto"/>
            <w:noWrap/>
            <w:vAlign w:val="bottom"/>
            <w:hideMark/>
          </w:tcPr>
          <w:p w14:paraId="358663D9" w14:textId="321DE1B8"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6FB05E72"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4D4DE5E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Красноармейская (от ул. Южная до пересечения а/д ул. Народного Фронта до пересечения а/д ул. Карла Либкнехта)</w:t>
            </w:r>
          </w:p>
        </w:tc>
        <w:tc>
          <w:tcPr>
            <w:tcW w:w="1706" w:type="dxa"/>
            <w:tcBorders>
              <w:top w:val="nil"/>
              <w:left w:val="nil"/>
              <w:bottom w:val="single" w:sz="4" w:space="0" w:color="auto"/>
              <w:right w:val="single" w:sz="4" w:space="0" w:color="auto"/>
            </w:tcBorders>
            <w:shd w:val="clear" w:color="auto" w:fill="auto"/>
            <w:noWrap/>
            <w:vAlign w:val="bottom"/>
            <w:hideMark/>
          </w:tcPr>
          <w:p w14:paraId="4079AEC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12</w:t>
            </w:r>
          </w:p>
        </w:tc>
        <w:tc>
          <w:tcPr>
            <w:tcW w:w="1520" w:type="dxa"/>
            <w:tcBorders>
              <w:top w:val="nil"/>
              <w:left w:val="nil"/>
              <w:bottom w:val="single" w:sz="4" w:space="0" w:color="auto"/>
              <w:right w:val="single" w:sz="4" w:space="0" w:color="auto"/>
            </w:tcBorders>
            <w:shd w:val="clear" w:color="auto" w:fill="auto"/>
            <w:noWrap/>
            <w:vAlign w:val="bottom"/>
            <w:hideMark/>
          </w:tcPr>
          <w:p w14:paraId="1731E1C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45,2</w:t>
            </w:r>
          </w:p>
        </w:tc>
      </w:tr>
      <w:tr w:rsidR="007B70BE" w:rsidRPr="007B70BE" w14:paraId="0C182FB3"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5C24279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Крупской (от ул. Вокзальная до ул. Рабочей Молодежи)</w:t>
            </w:r>
          </w:p>
        </w:tc>
        <w:tc>
          <w:tcPr>
            <w:tcW w:w="1706" w:type="dxa"/>
            <w:tcBorders>
              <w:top w:val="nil"/>
              <w:left w:val="nil"/>
              <w:bottom w:val="single" w:sz="4" w:space="0" w:color="auto"/>
              <w:right w:val="single" w:sz="4" w:space="0" w:color="auto"/>
            </w:tcBorders>
            <w:shd w:val="clear" w:color="auto" w:fill="auto"/>
            <w:noWrap/>
            <w:vAlign w:val="bottom"/>
            <w:hideMark/>
          </w:tcPr>
          <w:p w14:paraId="7210709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26</w:t>
            </w:r>
          </w:p>
        </w:tc>
        <w:tc>
          <w:tcPr>
            <w:tcW w:w="1520" w:type="dxa"/>
            <w:tcBorders>
              <w:top w:val="nil"/>
              <w:left w:val="nil"/>
              <w:bottom w:val="single" w:sz="4" w:space="0" w:color="auto"/>
              <w:right w:val="single" w:sz="4" w:space="0" w:color="auto"/>
            </w:tcBorders>
            <w:shd w:val="clear" w:color="auto" w:fill="auto"/>
            <w:noWrap/>
            <w:vAlign w:val="bottom"/>
            <w:hideMark/>
          </w:tcPr>
          <w:p w14:paraId="7BBC911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29,7</w:t>
            </w:r>
          </w:p>
        </w:tc>
      </w:tr>
      <w:tr w:rsidR="007B70BE" w:rsidRPr="007B70BE" w14:paraId="7B8377D6"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16EAACF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Ленина (от ул. Парковая до ул. Пролетарская)</w:t>
            </w:r>
          </w:p>
        </w:tc>
        <w:tc>
          <w:tcPr>
            <w:tcW w:w="1706" w:type="dxa"/>
            <w:tcBorders>
              <w:top w:val="nil"/>
              <w:left w:val="nil"/>
              <w:bottom w:val="single" w:sz="4" w:space="0" w:color="auto"/>
              <w:right w:val="single" w:sz="4" w:space="0" w:color="auto"/>
            </w:tcBorders>
            <w:shd w:val="clear" w:color="auto" w:fill="auto"/>
            <w:noWrap/>
            <w:vAlign w:val="bottom"/>
            <w:hideMark/>
          </w:tcPr>
          <w:p w14:paraId="43FB19E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20</w:t>
            </w:r>
          </w:p>
        </w:tc>
        <w:tc>
          <w:tcPr>
            <w:tcW w:w="1520" w:type="dxa"/>
            <w:tcBorders>
              <w:top w:val="nil"/>
              <w:left w:val="nil"/>
              <w:bottom w:val="single" w:sz="4" w:space="0" w:color="auto"/>
              <w:right w:val="single" w:sz="4" w:space="0" w:color="auto"/>
            </w:tcBorders>
            <w:shd w:val="clear" w:color="auto" w:fill="auto"/>
            <w:noWrap/>
            <w:vAlign w:val="bottom"/>
            <w:hideMark/>
          </w:tcPr>
          <w:p w14:paraId="131DDBBC" w14:textId="3F690C3C"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34427DD5"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7D9943F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Ленина (от ул. Пролетарская до железной дороги ВСМЗ)</w:t>
            </w:r>
          </w:p>
        </w:tc>
        <w:tc>
          <w:tcPr>
            <w:tcW w:w="1706" w:type="dxa"/>
            <w:tcBorders>
              <w:top w:val="nil"/>
              <w:left w:val="nil"/>
              <w:bottom w:val="single" w:sz="4" w:space="0" w:color="auto"/>
              <w:right w:val="single" w:sz="4" w:space="0" w:color="auto"/>
            </w:tcBorders>
            <w:shd w:val="clear" w:color="auto" w:fill="auto"/>
            <w:noWrap/>
            <w:vAlign w:val="bottom"/>
            <w:hideMark/>
          </w:tcPr>
          <w:p w14:paraId="7BD0C12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23</w:t>
            </w:r>
          </w:p>
        </w:tc>
        <w:tc>
          <w:tcPr>
            <w:tcW w:w="1520" w:type="dxa"/>
            <w:tcBorders>
              <w:top w:val="nil"/>
              <w:left w:val="nil"/>
              <w:bottom w:val="single" w:sz="4" w:space="0" w:color="auto"/>
              <w:right w:val="single" w:sz="4" w:space="0" w:color="auto"/>
            </w:tcBorders>
            <w:shd w:val="clear" w:color="auto" w:fill="auto"/>
            <w:noWrap/>
            <w:vAlign w:val="bottom"/>
            <w:hideMark/>
          </w:tcPr>
          <w:p w14:paraId="128FDDF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210,2</w:t>
            </w:r>
          </w:p>
        </w:tc>
      </w:tr>
      <w:tr w:rsidR="007B70BE" w:rsidRPr="007B70BE" w14:paraId="4C07D6DC"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75E223F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Лесная</w:t>
            </w:r>
          </w:p>
        </w:tc>
        <w:tc>
          <w:tcPr>
            <w:tcW w:w="1706" w:type="dxa"/>
            <w:tcBorders>
              <w:top w:val="nil"/>
              <w:left w:val="nil"/>
              <w:bottom w:val="single" w:sz="4" w:space="0" w:color="auto"/>
              <w:right w:val="single" w:sz="4" w:space="0" w:color="auto"/>
            </w:tcBorders>
            <w:shd w:val="clear" w:color="auto" w:fill="auto"/>
            <w:noWrap/>
            <w:vAlign w:val="bottom"/>
            <w:hideMark/>
          </w:tcPr>
          <w:p w14:paraId="7F8A1DBB" w14:textId="3C074312"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70A383E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46,5</w:t>
            </w:r>
          </w:p>
        </w:tc>
      </w:tr>
      <w:tr w:rsidR="007B70BE" w:rsidRPr="007B70BE" w14:paraId="0CB12017"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3CA9AB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Металлургов (от ул. Красноармейская до ул. Народная Стройка)</w:t>
            </w:r>
          </w:p>
        </w:tc>
        <w:tc>
          <w:tcPr>
            <w:tcW w:w="1706" w:type="dxa"/>
            <w:tcBorders>
              <w:top w:val="nil"/>
              <w:left w:val="nil"/>
              <w:bottom w:val="single" w:sz="4" w:space="0" w:color="auto"/>
              <w:right w:val="single" w:sz="4" w:space="0" w:color="auto"/>
            </w:tcBorders>
            <w:shd w:val="clear" w:color="auto" w:fill="auto"/>
            <w:noWrap/>
            <w:vAlign w:val="bottom"/>
            <w:hideMark/>
          </w:tcPr>
          <w:p w14:paraId="6E9DAAA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17</w:t>
            </w:r>
          </w:p>
        </w:tc>
        <w:tc>
          <w:tcPr>
            <w:tcW w:w="1520" w:type="dxa"/>
            <w:tcBorders>
              <w:top w:val="nil"/>
              <w:left w:val="nil"/>
              <w:bottom w:val="single" w:sz="4" w:space="0" w:color="auto"/>
              <w:right w:val="single" w:sz="4" w:space="0" w:color="auto"/>
            </w:tcBorders>
            <w:shd w:val="clear" w:color="auto" w:fill="auto"/>
            <w:noWrap/>
            <w:vAlign w:val="bottom"/>
            <w:hideMark/>
          </w:tcPr>
          <w:p w14:paraId="31A7C80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160</w:t>
            </w:r>
          </w:p>
        </w:tc>
      </w:tr>
      <w:tr w:rsidR="007B70BE" w:rsidRPr="007B70BE" w14:paraId="7DFCB29E"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0228D5A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Молодежный поселок (от ул. Парковая до ул. Карла Маркса)</w:t>
            </w:r>
          </w:p>
        </w:tc>
        <w:tc>
          <w:tcPr>
            <w:tcW w:w="1706" w:type="dxa"/>
            <w:tcBorders>
              <w:top w:val="nil"/>
              <w:left w:val="nil"/>
              <w:bottom w:val="single" w:sz="4" w:space="0" w:color="auto"/>
              <w:right w:val="single" w:sz="4" w:space="0" w:color="auto"/>
            </w:tcBorders>
            <w:shd w:val="clear" w:color="auto" w:fill="auto"/>
            <w:noWrap/>
            <w:vAlign w:val="bottom"/>
            <w:hideMark/>
          </w:tcPr>
          <w:p w14:paraId="7398D2C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c>
          <w:tcPr>
            <w:tcW w:w="1520" w:type="dxa"/>
            <w:tcBorders>
              <w:top w:val="nil"/>
              <w:left w:val="nil"/>
              <w:bottom w:val="single" w:sz="4" w:space="0" w:color="auto"/>
              <w:right w:val="single" w:sz="4" w:space="0" w:color="auto"/>
            </w:tcBorders>
            <w:shd w:val="clear" w:color="auto" w:fill="auto"/>
            <w:noWrap/>
            <w:vAlign w:val="bottom"/>
            <w:hideMark/>
          </w:tcPr>
          <w:p w14:paraId="48DA690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202,4</w:t>
            </w:r>
          </w:p>
        </w:tc>
      </w:tr>
      <w:tr w:rsidR="007B70BE" w:rsidRPr="007B70BE" w14:paraId="57D09B16"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25D5F9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Народная Стройка (от ул. Металлургов до школы №17)</w:t>
            </w:r>
          </w:p>
        </w:tc>
        <w:tc>
          <w:tcPr>
            <w:tcW w:w="1706" w:type="dxa"/>
            <w:tcBorders>
              <w:top w:val="nil"/>
              <w:left w:val="nil"/>
              <w:bottom w:val="single" w:sz="4" w:space="0" w:color="auto"/>
              <w:right w:val="single" w:sz="4" w:space="0" w:color="auto"/>
            </w:tcBorders>
            <w:shd w:val="clear" w:color="auto" w:fill="auto"/>
            <w:noWrap/>
            <w:vAlign w:val="bottom"/>
            <w:hideMark/>
          </w:tcPr>
          <w:p w14:paraId="332A12E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11</w:t>
            </w:r>
          </w:p>
        </w:tc>
        <w:tc>
          <w:tcPr>
            <w:tcW w:w="1520" w:type="dxa"/>
            <w:tcBorders>
              <w:top w:val="nil"/>
              <w:left w:val="nil"/>
              <w:bottom w:val="single" w:sz="4" w:space="0" w:color="auto"/>
              <w:right w:val="single" w:sz="4" w:space="0" w:color="auto"/>
            </w:tcBorders>
            <w:shd w:val="clear" w:color="auto" w:fill="auto"/>
            <w:noWrap/>
            <w:vAlign w:val="bottom"/>
            <w:hideMark/>
          </w:tcPr>
          <w:p w14:paraId="702508D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160,7</w:t>
            </w:r>
          </w:p>
        </w:tc>
      </w:tr>
      <w:tr w:rsidR="007B70BE" w:rsidRPr="007B70BE" w14:paraId="09A3FA67"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78DA6E62"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Орджоникидзе (от ул. Чкалова до ул. Металлургов)</w:t>
            </w:r>
          </w:p>
        </w:tc>
        <w:tc>
          <w:tcPr>
            <w:tcW w:w="1706" w:type="dxa"/>
            <w:tcBorders>
              <w:top w:val="nil"/>
              <w:left w:val="nil"/>
              <w:bottom w:val="single" w:sz="4" w:space="0" w:color="auto"/>
              <w:right w:val="single" w:sz="4" w:space="0" w:color="auto"/>
            </w:tcBorders>
            <w:shd w:val="clear" w:color="auto" w:fill="auto"/>
            <w:noWrap/>
            <w:vAlign w:val="bottom"/>
            <w:hideMark/>
          </w:tcPr>
          <w:p w14:paraId="6EC9AC2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w:t>
            </w:r>
          </w:p>
        </w:tc>
        <w:tc>
          <w:tcPr>
            <w:tcW w:w="1520" w:type="dxa"/>
            <w:tcBorders>
              <w:top w:val="nil"/>
              <w:left w:val="nil"/>
              <w:bottom w:val="single" w:sz="4" w:space="0" w:color="auto"/>
              <w:right w:val="single" w:sz="4" w:space="0" w:color="auto"/>
            </w:tcBorders>
            <w:shd w:val="clear" w:color="auto" w:fill="auto"/>
            <w:noWrap/>
            <w:vAlign w:val="bottom"/>
            <w:hideMark/>
          </w:tcPr>
          <w:p w14:paraId="49DEF684" w14:textId="7DA4EB3E"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04C91DBC"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72C9E9BA"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Парковая (от ул. Карла Либкнехта до р. Чернушка)</w:t>
            </w:r>
          </w:p>
        </w:tc>
        <w:tc>
          <w:tcPr>
            <w:tcW w:w="1706" w:type="dxa"/>
            <w:tcBorders>
              <w:top w:val="nil"/>
              <w:left w:val="nil"/>
              <w:bottom w:val="single" w:sz="4" w:space="0" w:color="auto"/>
              <w:right w:val="single" w:sz="4" w:space="0" w:color="auto"/>
            </w:tcBorders>
            <w:shd w:val="clear" w:color="auto" w:fill="auto"/>
            <w:noWrap/>
            <w:vAlign w:val="bottom"/>
            <w:hideMark/>
          </w:tcPr>
          <w:p w14:paraId="47187A2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79</w:t>
            </w:r>
          </w:p>
        </w:tc>
        <w:tc>
          <w:tcPr>
            <w:tcW w:w="1520" w:type="dxa"/>
            <w:tcBorders>
              <w:top w:val="nil"/>
              <w:left w:val="nil"/>
              <w:bottom w:val="single" w:sz="4" w:space="0" w:color="auto"/>
              <w:right w:val="single" w:sz="4" w:space="0" w:color="auto"/>
            </w:tcBorders>
            <w:shd w:val="clear" w:color="auto" w:fill="auto"/>
            <w:noWrap/>
            <w:vAlign w:val="bottom"/>
            <w:hideMark/>
          </w:tcPr>
          <w:p w14:paraId="1112440B" w14:textId="3AE1A455"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4EDA8C8E"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2867091"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Промышленная, от ул. Северный поселок до ДСК ВСМПО</w:t>
            </w:r>
          </w:p>
        </w:tc>
        <w:tc>
          <w:tcPr>
            <w:tcW w:w="1706" w:type="dxa"/>
            <w:tcBorders>
              <w:top w:val="nil"/>
              <w:left w:val="nil"/>
              <w:bottom w:val="single" w:sz="4" w:space="0" w:color="auto"/>
              <w:right w:val="single" w:sz="4" w:space="0" w:color="auto"/>
            </w:tcBorders>
            <w:shd w:val="clear" w:color="auto" w:fill="auto"/>
            <w:noWrap/>
            <w:vAlign w:val="bottom"/>
            <w:hideMark/>
          </w:tcPr>
          <w:p w14:paraId="6A993826" w14:textId="7D6A1FA0"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130C02F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78,2</w:t>
            </w:r>
          </w:p>
        </w:tc>
      </w:tr>
      <w:tr w:rsidR="007B70BE" w:rsidRPr="007B70BE" w14:paraId="10AA1FA7"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14F00B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Рабочей Молодежи (от ул. Крупской до пересечения а/д ул. Народного Фронта до пересечения а/д ул. Карла Либкнехта)</w:t>
            </w:r>
          </w:p>
        </w:tc>
        <w:tc>
          <w:tcPr>
            <w:tcW w:w="1706" w:type="dxa"/>
            <w:tcBorders>
              <w:top w:val="nil"/>
              <w:left w:val="nil"/>
              <w:bottom w:val="single" w:sz="4" w:space="0" w:color="auto"/>
              <w:right w:val="single" w:sz="4" w:space="0" w:color="auto"/>
            </w:tcBorders>
            <w:shd w:val="clear" w:color="auto" w:fill="auto"/>
            <w:noWrap/>
            <w:vAlign w:val="bottom"/>
            <w:hideMark/>
          </w:tcPr>
          <w:p w14:paraId="3EDB8A9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48</w:t>
            </w:r>
          </w:p>
        </w:tc>
        <w:tc>
          <w:tcPr>
            <w:tcW w:w="1520" w:type="dxa"/>
            <w:tcBorders>
              <w:top w:val="nil"/>
              <w:left w:val="nil"/>
              <w:bottom w:val="single" w:sz="4" w:space="0" w:color="auto"/>
              <w:right w:val="single" w:sz="4" w:space="0" w:color="auto"/>
            </w:tcBorders>
            <w:shd w:val="clear" w:color="auto" w:fill="auto"/>
            <w:noWrap/>
            <w:vAlign w:val="bottom"/>
            <w:hideMark/>
          </w:tcPr>
          <w:p w14:paraId="076033A6"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30,4</w:t>
            </w:r>
          </w:p>
        </w:tc>
      </w:tr>
      <w:tr w:rsidR="007B70BE" w:rsidRPr="007B70BE" w14:paraId="57D152F6"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98D13EB"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Районная (от ул. Устинова до ул. Карла Маркса)</w:t>
            </w:r>
          </w:p>
        </w:tc>
        <w:tc>
          <w:tcPr>
            <w:tcW w:w="1706" w:type="dxa"/>
            <w:tcBorders>
              <w:top w:val="nil"/>
              <w:left w:val="nil"/>
              <w:bottom w:val="single" w:sz="4" w:space="0" w:color="auto"/>
              <w:right w:val="single" w:sz="4" w:space="0" w:color="auto"/>
            </w:tcBorders>
            <w:shd w:val="clear" w:color="auto" w:fill="auto"/>
            <w:noWrap/>
            <w:vAlign w:val="bottom"/>
            <w:hideMark/>
          </w:tcPr>
          <w:p w14:paraId="64421EC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16</w:t>
            </w:r>
          </w:p>
        </w:tc>
        <w:tc>
          <w:tcPr>
            <w:tcW w:w="1520" w:type="dxa"/>
            <w:tcBorders>
              <w:top w:val="nil"/>
              <w:left w:val="nil"/>
              <w:bottom w:val="single" w:sz="4" w:space="0" w:color="auto"/>
              <w:right w:val="single" w:sz="4" w:space="0" w:color="auto"/>
            </w:tcBorders>
            <w:shd w:val="clear" w:color="auto" w:fill="auto"/>
            <w:noWrap/>
            <w:vAlign w:val="bottom"/>
            <w:hideMark/>
          </w:tcPr>
          <w:p w14:paraId="57A45EAF" w14:textId="6B4C39A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26BCB511"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14689D1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Розы Люксембург (от ул. 3 Интернационала до ул. Котовского)</w:t>
            </w:r>
          </w:p>
        </w:tc>
        <w:tc>
          <w:tcPr>
            <w:tcW w:w="1706" w:type="dxa"/>
            <w:tcBorders>
              <w:top w:val="nil"/>
              <w:left w:val="nil"/>
              <w:bottom w:val="single" w:sz="4" w:space="0" w:color="auto"/>
              <w:right w:val="single" w:sz="4" w:space="0" w:color="auto"/>
            </w:tcBorders>
            <w:shd w:val="clear" w:color="auto" w:fill="auto"/>
            <w:noWrap/>
            <w:vAlign w:val="bottom"/>
            <w:hideMark/>
          </w:tcPr>
          <w:p w14:paraId="0C5EEFD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41</w:t>
            </w:r>
          </w:p>
        </w:tc>
        <w:tc>
          <w:tcPr>
            <w:tcW w:w="1520" w:type="dxa"/>
            <w:tcBorders>
              <w:top w:val="nil"/>
              <w:left w:val="nil"/>
              <w:bottom w:val="single" w:sz="4" w:space="0" w:color="auto"/>
              <w:right w:val="single" w:sz="4" w:space="0" w:color="auto"/>
            </w:tcBorders>
            <w:shd w:val="clear" w:color="auto" w:fill="auto"/>
            <w:noWrap/>
            <w:vAlign w:val="bottom"/>
            <w:hideMark/>
          </w:tcPr>
          <w:p w14:paraId="3122FFD1" w14:textId="664CB7AC"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70A96938"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07B133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Сабурова (от ул. Парковая до ул. Карла Маркса)</w:t>
            </w:r>
          </w:p>
        </w:tc>
        <w:tc>
          <w:tcPr>
            <w:tcW w:w="1706" w:type="dxa"/>
            <w:tcBorders>
              <w:top w:val="nil"/>
              <w:left w:val="nil"/>
              <w:bottom w:val="single" w:sz="4" w:space="0" w:color="auto"/>
              <w:right w:val="single" w:sz="4" w:space="0" w:color="auto"/>
            </w:tcBorders>
            <w:shd w:val="clear" w:color="auto" w:fill="auto"/>
            <w:noWrap/>
            <w:vAlign w:val="bottom"/>
            <w:hideMark/>
          </w:tcPr>
          <w:p w14:paraId="7C9DB843"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23</w:t>
            </w:r>
          </w:p>
        </w:tc>
        <w:tc>
          <w:tcPr>
            <w:tcW w:w="1520" w:type="dxa"/>
            <w:tcBorders>
              <w:top w:val="nil"/>
              <w:left w:val="nil"/>
              <w:bottom w:val="single" w:sz="4" w:space="0" w:color="auto"/>
              <w:right w:val="single" w:sz="4" w:space="0" w:color="auto"/>
            </w:tcBorders>
            <w:shd w:val="clear" w:color="auto" w:fill="auto"/>
            <w:noWrap/>
            <w:vAlign w:val="bottom"/>
            <w:hideMark/>
          </w:tcPr>
          <w:p w14:paraId="49B2EFE1" w14:textId="282F3301"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198B208E"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E368B6C"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Свердлова</w:t>
            </w:r>
          </w:p>
        </w:tc>
        <w:tc>
          <w:tcPr>
            <w:tcW w:w="1706" w:type="dxa"/>
            <w:tcBorders>
              <w:top w:val="nil"/>
              <w:left w:val="nil"/>
              <w:bottom w:val="single" w:sz="4" w:space="0" w:color="auto"/>
              <w:right w:val="single" w:sz="4" w:space="0" w:color="auto"/>
            </w:tcBorders>
            <w:shd w:val="clear" w:color="auto" w:fill="auto"/>
            <w:noWrap/>
            <w:vAlign w:val="bottom"/>
            <w:hideMark/>
          </w:tcPr>
          <w:p w14:paraId="7D8F6E4B"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23</w:t>
            </w:r>
          </w:p>
        </w:tc>
        <w:tc>
          <w:tcPr>
            <w:tcW w:w="1520" w:type="dxa"/>
            <w:tcBorders>
              <w:top w:val="nil"/>
              <w:left w:val="nil"/>
              <w:bottom w:val="single" w:sz="4" w:space="0" w:color="auto"/>
              <w:right w:val="single" w:sz="4" w:space="0" w:color="auto"/>
            </w:tcBorders>
            <w:shd w:val="clear" w:color="auto" w:fill="auto"/>
            <w:noWrap/>
            <w:vAlign w:val="bottom"/>
            <w:hideMark/>
          </w:tcPr>
          <w:p w14:paraId="02873F1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71,9</w:t>
            </w:r>
          </w:p>
        </w:tc>
      </w:tr>
      <w:tr w:rsidR="007B70BE" w:rsidRPr="007B70BE" w14:paraId="4B163824"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096CB5F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Северная</w:t>
            </w:r>
          </w:p>
        </w:tc>
        <w:tc>
          <w:tcPr>
            <w:tcW w:w="1706" w:type="dxa"/>
            <w:tcBorders>
              <w:top w:val="nil"/>
              <w:left w:val="nil"/>
              <w:bottom w:val="single" w:sz="4" w:space="0" w:color="auto"/>
              <w:right w:val="single" w:sz="4" w:space="0" w:color="auto"/>
            </w:tcBorders>
            <w:shd w:val="clear" w:color="auto" w:fill="auto"/>
            <w:noWrap/>
            <w:vAlign w:val="bottom"/>
            <w:hideMark/>
          </w:tcPr>
          <w:p w14:paraId="2A8D8F10"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4</w:t>
            </w:r>
          </w:p>
        </w:tc>
        <w:tc>
          <w:tcPr>
            <w:tcW w:w="1520" w:type="dxa"/>
            <w:tcBorders>
              <w:top w:val="nil"/>
              <w:left w:val="nil"/>
              <w:bottom w:val="single" w:sz="4" w:space="0" w:color="auto"/>
              <w:right w:val="single" w:sz="4" w:space="0" w:color="auto"/>
            </w:tcBorders>
            <w:shd w:val="clear" w:color="auto" w:fill="auto"/>
            <w:noWrap/>
            <w:vAlign w:val="bottom"/>
            <w:hideMark/>
          </w:tcPr>
          <w:p w14:paraId="13B6137C" w14:textId="35C467F5"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1890C489"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E748A7B"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Северный поселок, от д.37 до ул. Северный поселок на северо-восток до перекрестка</w:t>
            </w:r>
          </w:p>
        </w:tc>
        <w:tc>
          <w:tcPr>
            <w:tcW w:w="1706" w:type="dxa"/>
            <w:tcBorders>
              <w:top w:val="nil"/>
              <w:left w:val="nil"/>
              <w:bottom w:val="single" w:sz="4" w:space="0" w:color="auto"/>
              <w:right w:val="single" w:sz="4" w:space="0" w:color="auto"/>
            </w:tcBorders>
            <w:shd w:val="clear" w:color="auto" w:fill="auto"/>
            <w:noWrap/>
            <w:vAlign w:val="bottom"/>
            <w:hideMark/>
          </w:tcPr>
          <w:p w14:paraId="47F15C83" w14:textId="4AD4FD7E"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1176E08A" w14:textId="680D9C4B"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1068F274"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04D06A4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Северный поселок, от железнодорожного переезда до здания «Турецкий берег»</w:t>
            </w:r>
          </w:p>
        </w:tc>
        <w:tc>
          <w:tcPr>
            <w:tcW w:w="1706" w:type="dxa"/>
            <w:tcBorders>
              <w:top w:val="nil"/>
              <w:left w:val="nil"/>
              <w:bottom w:val="single" w:sz="4" w:space="0" w:color="auto"/>
              <w:right w:val="single" w:sz="4" w:space="0" w:color="auto"/>
            </w:tcBorders>
            <w:shd w:val="clear" w:color="auto" w:fill="auto"/>
            <w:noWrap/>
            <w:vAlign w:val="bottom"/>
            <w:hideMark/>
          </w:tcPr>
          <w:p w14:paraId="4A8ADE1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c>
          <w:tcPr>
            <w:tcW w:w="1520" w:type="dxa"/>
            <w:tcBorders>
              <w:top w:val="nil"/>
              <w:left w:val="nil"/>
              <w:bottom w:val="single" w:sz="4" w:space="0" w:color="auto"/>
              <w:right w:val="single" w:sz="4" w:space="0" w:color="auto"/>
            </w:tcBorders>
            <w:shd w:val="clear" w:color="auto" w:fill="auto"/>
            <w:noWrap/>
            <w:vAlign w:val="bottom"/>
            <w:hideMark/>
          </w:tcPr>
          <w:p w14:paraId="4C771B8E"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221,6</w:t>
            </w:r>
          </w:p>
        </w:tc>
      </w:tr>
      <w:tr w:rsidR="007B70BE" w:rsidRPr="007B70BE" w14:paraId="6DD329A6"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529F3C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Северный поселок, от ул. Промышленная до здания № 37 по ул. Северный поселок</w:t>
            </w:r>
          </w:p>
        </w:tc>
        <w:tc>
          <w:tcPr>
            <w:tcW w:w="1706" w:type="dxa"/>
            <w:tcBorders>
              <w:top w:val="nil"/>
              <w:left w:val="nil"/>
              <w:bottom w:val="single" w:sz="4" w:space="0" w:color="auto"/>
              <w:right w:val="single" w:sz="4" w:space="0" w:color="auto"/>
            </w:tcBorders>
            <w:shd w:val="clear" w:color="auto" w:fill="auto"/>
            <w:noWrap/>
            <w:vAlign w:val="bottom"/>
            <w:hideMark/>
          </w:tcPr>
          <w:p w14:paraId="5579F681" w14:textId="6D31DB0F"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42F28B3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141,1</w:t>
            </w:r>
          </w:p>
        </w:tc>
      </w:tr>
      <w:tr w:rsidR="007B70BE" w:rsidRPr="007B70BE" w14:paraId="13DD9769"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58F1A46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Северный поселок, от ул. Промышленная до пересечения с дорогой от промплощадки «Б» ВСМПО на ул. 25 Октября</w:t>
            </w:r>
          </w:p>
        </w:tc>
        <w:tc>
          <w:tcPr>
            <w:tcW w:w="1706" w:type="dxa"/>
            <w:tcBorders>
              <w:top w:val="nil"/>
              <w:left w:val="nil"/>
              <w:bottom w:val="single" w:sz="4" w:space="0" w:color="auto"/>
              <w:right w:val="single" w:sz="4" w:space="0" w:color="auto"/>
            </w:tcBorders>
            <w:shd w:val="clear" w:color="auto" w:fill="auto"/>
            <w:noWrap/>
            <w:vAlign w:val="bottom"/>
            <w:hideMark/>
          </w:tcPr>
          <w:p w14:paraId="493C5723" w14:textId="2CADCB48"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c>
          <w:tcPr>
            <w:tcW w:w="1520" w:type="dxa"/>
            <w:tcBorders>
              <w:top w:val="nil"/>
              <w:left w:val="nil"/>
              <w:bottom w:val="single" w:sz="4" w:space="0" w:color="auto"/>
              <w:right w:val="single" w:sz="4" w:space="0" w:color="auto"/>
            </w:tcBorders>
            <w:shd w:val="clear" w:color="auto" w:fill="auto"/>
            <w:noWrap/>
            <w:vAlign w:val="bottom"/>
            <w:hideMark/>
          </w:tcPr>
          <w:p w14:paraId="2AE7A62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305,1</w:t>
            </w:r>
          </w:p>
        </w:tc>
      </w:tr>
      <w:tr w:rsidR="007B70BE" w:rsidRPr="007B70BE" w14:paraId="36BCAF37"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370652F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Спортивная (от ул. ул. Парковая до ул. Воронова)</w:t>
            </w:r>
          </w:p>
        </w:tc>
        <w:tc>
          <w:tcPr>
            <w:tcW w:w="1706" w:type="dxa"/>
            <w:tcBorders>
              <w:top w:val="nil"/>
              <w:left w:val="nil"/>
              <w:bottom w:val="single" w:sz="4" w:space="0" w:color="auto"/>
              <w:right w:val="single" w:sz="4" w:space="0" w:color="auto"/>
            </w:tcBorders>
            <w:shd w:val="clear" w:color="auto" w:fill="auto"/>
            <w:noWrap/>
            <w:vAlign w:val="bottom"/>
            <w:hideMark/>
          </w:tcPr>
          <w:p w14:paraId="08A89915"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55</w:t>
            </w:r>
          </w:p>
        </w:tc>
        <w:tc>
          <w:tcPr>
            <w:tcW w:w="1520" w:type="dxa"/>
            <w:tcBorders>
              <w:top w:val="nil"/>
              <w:left w:val="nil"/>
              <w:bottom w:val="single" w:sz="4" w:space="0" w:color="auto"/>
              <w:right w:val="single" w:sz="4" w:space="0" w:color="auto"/>
            </w:tcBorders>
            <w:shd w:val="clear" w:color="auto" w:fill="auto"/>
            <w:noWrap/>
            <w:vAlign w:val="bottom"/>
            <w:hideMark/>
          </w:tcPr>
          <w:p w14:paraId="47057094" w14:textId="225C5450"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20CA37C9"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7F9A9576"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Труда</w:t>
            </w:r>
          </w:p>
        </w:tc>
        <w:tc>
          <w:tcPr>
            <w:tcW w:w="1706" w:type="dxa"/>
            <w:tcBorders>
              <w:top w:val="nil"/>
              <w:left w:val="nil"/>
              <w:bottom w:val="single" w:sz="4" w:space="0" w:color="auto"/>
              <w:right w:val="single" w:sz="4" w:space="0" w:color="auto"/>
            </w:tcBorders>
            <w:shd w:val="clear" w:color="auto" w:fill="auto"/>
            <w:noWrap/>
            <w:vAlign w:val="bottom"/>
            <w:hideMark/>
          </w:tcPr>
          <w:p w14:paraId="6864D0D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c>
          <w:tcPr>
            <w:tcW w:w="1520" w:type="dxa"/>
            <w:tcBorders>
              <w:top w:val="nil"/>
              <w:left w:val="nil"/>
              <w:bottom w:val="single" w:sz="4" w:space="0" w:color="auto"/>
              <w:right w:val="single" w:sz="4" w:space="0" w:color="auto"/>
            </w:tcBorders>
            <w:shd w:val="clear" w:color="auto" w:fill="auto"/>
            <w:noWrap/>
            <w:vAlign w:val="bottom"/>
            <w:hideMark/>
          </w:tcPr>
          <w:p w14:paraId="7EABD2F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271,7</w:t>
            </w:r>
          </w:p>
        </w:tc>
      </w:tr>
      <w:tr w:rsidR="007B70BE" w:rsidRPr="007B70BE" w14:paraId="4F49BE87"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08CAE7E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Устинова (от ул. Парковая до ул. Районная)</w:t>
            </w:r>
          </w:p>
        </w:tc>
        <w:tc>
          <w:tcPr>
            <w:tcW w:w="1706" w:type="dxa"/>
            <w:tcBorders>
              <w:top w:val="nil"/>
              <w:left w:val="nil"/>
              <w:bottom w:val="single" w:sz="4" w:space="0" w:color="auto"/>
              <w:right w:val="single" w:sz="4" w:space="0" w:color="auto"/>
            </w:tcBorders>
            <w:shd w:val="clear" w:color="auto" w:fill="auto"/>
            <w:noWrap/>
            <w:vAlign w:val="bottom"/>
            <w:hideMark/>
          </w:tcPr>
          <w:p w14:paraId="6B2E254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22</w:t>
            </w:r>
          </w:p>
        </w:tc>
        <w:tc>
          <w:tcPr>
            <w:tcW w:w="1520" w:type="dxa"/>
            <w:tcBorders>
              <w:top w:val="nil"/>
              <w:left w:val="nil"/>
              <w:bottom w:val="single" w:sz="4" w:space="0" w:color="auto"/>
              <w:right w:val="single" w:sz="4" w:space="0" w:color="auto"/>
            </w:tcBorders>
            <w:shd w:val="clear" w:color="auto" w:fill="auto"/>
            <w:noWrap/>
            <w:vAlign w:val="bottom"/>
            <w:hideMark/>
          </w:tcPr>
          <w:p w14:paraId="6459421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708</w:t>
            </w:r>
          </w:p>
        </w:tc>
      </w:tr>
      <w:tr w:rsidR="007B70BE" w:rsidRPr="007B70BE" w14:paraId="7AABD61F"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5B1F2E2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Чкалова (от пересечения а/д ул. Народного Фронта до пересечения а/д ул. Карла Либкнехта до ул. Орджоникидзе)</w:t>
            </w:r>
          </w:p>
        </w:tc>
        <w:tc>
          <w:tcPr>
            <w:tcW w:w="1706" w:type="dxa"/>
            <w:tcBorders>
              <w:top w:val="nil"/>
              <w:left w:val="nil"/>
              <w:bottom w:val="single" w:sz="4" w:space="0" w:color="auto"/>
              <w:right w:val="single" w:sz="4" w:space="0" w:color="auto"/>
            </w:tcBorders>
            <w:shd w:val="clear" w:color="auto" w:fill="auto"/>
            <w:noWrap/>
            <w:vAlign w:val="bottom"/>
            <w:hideMark/>
          </w:tcPr>
          <w:p w14:paraId="5639E08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c>
          <w:tcPr>
            <w:tcW w:w="1520" w:type="dxa"/>
            <w:tcBorders>
              <w:top w:val="nil"/>
              <w:left w:val="nil"/>
              <w:bottom w:val="single" w:sz="4" w:space="0" w:color="auto"/>
              <w:right w:val="single" w:sz="4" w:space="0" w:color="auto"/>
            </w:tcBorders>
            <w:shd w:val="clear" w:color="auto" w:fill="auto"/>
            <w:noWrap/>
            <w:vAlign w:val="bottom"/>
            <w:hideMark/>
          </w:tcPr>
          <w:p w14:paraId="0567D039" w14:textId="4B1B3BA8"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6A85B92E"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D42650A"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Энгельса (от ул. Евстигнеева до ул. Районная)</w:t>
            </w:r>
          </w:p>
        </w:tc>
        <w:tc>
          <w:tcPr>
            <w:tcW w:w="1706" w:type="dxa"/>
            <w:tcBorders>
              <w:top w:val="nil"/>
              <w:left w:val="nil"/>
              <w:bottom w:val="single" w:sz="4" w:space="0" w:color="auto"/>
              <w:right w:val="single" w:sz="4" w:space="0" w:color="auto"/>
            </w:tcBorders>
            <w:shd w:val="clear" w:color="auto" w:fill="auto"/>
            <w:noWrap/>
            <w:vAlign w:val="bottom"/>
            <w:hideMark/>
          </w:tcPr>
          <w:p w14:paraId="672AFB2F"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98</w:t>
            </w:r>
          </w:p>
        </w:tc>
        <w:tc>
          <w:tcPr>
            <w:tcW w:w="1520" w:type="dxa"/>
            <w:tcBorders>
              <w:top w:val="nil"/>
              <w:left w:val="nil"/>
              <w:bottom w:val="single" w:sz="4" w:space="0" w:color="auto"/>
              <w:right w:val="single" w:sz="4" w:space="0" w:color="auto"/>
            </w:tcBorders>
            <w:shd w:val="clear" w:color="auto" w:fill="auto"/>
            <w:noWrap/>
            <w:vAlign w:val="bottom"/>
            <w:hideMark/>
          </w:tcPr>
          <w:p w14:paraId="76F33002" w14:textId="6ECC7784"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r w:rsidR="007B70BE" w:rsidRPr="007B70BE" w14:paraId="03298EC2"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271E0EA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Энгельса (от ул. Крупской до ул. Евстигнеева)</w:t>
            </w:r>
          </w:p>
        </w:tc>
        <w:tc>
          <w:tcPr>
            <w:tcW w:w="1706" w:type="dxa"/>
            <w:tcBorders>
              <w:top w:val="nil"/>
              <w:left w:val="nil"/>
              <w:bottom w:val="single" w:sz="4" w:space="0" w:color="auto"/>
              <w:right w:val="single" w:sz="4" w:space="0" w:color="auto"/>
            </w:tcBorders>
            <w:shd w:val="clear" w:color="auto" w:fill="auto"/>
            <w:noWrap/>
            <w:vAlign w:val="bottom"/>
            <w:hideMark/>
          </w:tcPr>
          <w:p w14:paraId="4725CB14"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3</w:t>
            </w:r>
          </w:p>
        </w:tc>
        <w:tc>
          <w:tcPr>
            <w:tcW w:w="1520" w:type="dxa"/>
            <w:tcBorders>
              <w:top w:val="nil"/>
              <w:left w:val="nil"/>
              <w:bottom w:val="single" w:sz="4" w:space="0" w:color="auto"/>
              <w:right w:val="single" w:sz="4" w:space="0" w:color="auto"/>
            </w:tcBorders>
            <w:shd w:val="clear" w:color="auto" w:fill="auto"/>
            <w:noWrap/>
            <w:vAlign w:val="bottom"/>
            <w:hideMark/>
          </w:tcPr>
          <w:p w14:paraId="0FEC9C0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624,5</w:t>
            </w:r>
          </w:p>
        </w:tc>
      </w:tr>
      <w:tr w:rsidR="007B70BE" w:rsidRPr="007B70BE" w14:paraId="50AD894D" w14:textId="77777777" w:rsidTr="007B70BE">
        <w:trPr>
          <w:trHeight w:val="300"/>
        </w:trPr>
        <w:tc>
          <w:tcPr>
            <w:tcW w:w="6369" w:type="dxa"/>
            <w:tcBorders>
              <w:top w:val="nil"/>
              <w:left w:val="single" w:sz="4" w:space="0" w:color="auto"/>
              <w:bottom w:val="single" w:sz="4" w:space="0" w:color="auto"/>
              <w:right w:val="single" w:sz="4" w:space="0" w:color="auto"/>
            </w:tcBorders>
            <w:shd w:val="clear" w:color="auto" w:fill="auto"/>
            <w:noWrap/>
            <w:vAlign w:val="bottom"/>
            <w:hideMark/>
          </w:tcPr>
          <w:p w14:paraId="6C566B6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Южная</w:t>
            </w:r>
          </w:p>
        </w:tc>
        <w:tc>
          <w:tcPr>
            <w:tcW w:w="1706" w:type="dxa"/>
            <w:tcBorders>
              <w:top w:val="nil"/>
              <w:left w:val="nil"/>
              <w:bottom w:val="single" w:sz="4" w:space="0" w:color="auto"/>
              <w:right w:val="single" w:sz="4" w:space="0" w:color="auto"/>
            </w:tcBorders>
            <w:shd w:val="clear" w:color="auto" w:fill="auto"/>
            <w:noWrap/>
            <w:vAlign w:val="bottom"/>
            <w:hideMark/>
          </w:tcPr>
          <w:p w14:paraId="4A6296A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13</w:t>
            </w:r>
          </w:p>
        </w:tc>
        <w:tc>
          <w:tcPr>
            <w:tcW w:w="1520" w:type="dxa"/>
            <w:tcBorders>
              <w:top w:val="nil"/>
              <w:left w:val="nil"/>
              <w:bottom w:val="single" w:sz="4" w:space="0" w:color="auto"/>
              <w:right w:val="single" w:sz="4" w:space="0" w:color="auto"/>
            </w:tcBorders>
            <w:shd w:val="clear" w:color="auto" w:fill="auto"/>
            <w:noWrap/>
            <w:vAlign w:val="bottom"/>
            <w:hideMark/>
          </w:tcPr>
          <w:p w14:paraId="433B3002" w14:textId="3511FAD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p>
        </w:tc>
      </w:tr>
    </w:tbl>
    <w:p w14:paraId="55722642" w14:textId="227B212A" w:rsidR="00D10156" w:rsidRDefault="00D10156" w:rsidP="00D10156">
      <w:pPr>
        <w:spacing w:after="0"/>
        <w:jc w:val="center"/>
      </w:pPr>
    </w:p>
    <w:p w14:paraId="784FB5B5" w14:textId="77777777" w:rsidR="00D10156" w:rsidRDefault="00D10156" w:rsidP="00184333">
      <w:pPr>
        <w:spacing w:after="0"/>
        <w:ind w:firstLine="0"/>
        <w:jc w:val="center"/>
        <w:rPr>
          <w:sz w:val="22"/>
        </w:rPr>
        <w:sectPr w:rsidR="00D10156" w:rsidSect="00D10156">
          <w:type w:val="continuous"/>
          <w:pgSz w:w="11906" w:h="16838"/>
          <w:pgMar w:top="1134" w:right="850" w:bottom="1134" w:left="1701" w:header="708" w:footer="708" w:gutter="0"/>
          <w:cols w:space="708"/>
          <w:titlePg/>
          <w:docGrid w:linePitch="360"/>
        </w:sectPr>
      </w:pPr>
    </w:p>
    <w:p w14:paraId="669A9FA3" w14:textId="1F799875" w:rsidR="00A35052" w:rsidRDefault="00A35052" w:rsidP="008B4653">
      <w:pPr>
        <w:spacing w:after="0"/>
      </w:pPr>
      <w:r>
        <w:t>На территории округа расположены искусственные неровности</w:t>
      </w:r>
      <w:r w:rsidR="007B70BE">
        <w:t xml:space="preserve"> (таблица 1.6.4)</w:t>
      </w:r>
      <w:r>
        <w:t>.</w:t>
      </w:r>
    </w:p>
    <w:p w14:paraId="16DA9194" w14:textId="09C3C876" w:rsidR="007B70BE" w:rsidRDefault="007B70BE" w:rsidP="007B70BE">
      <w:pPr>
        <w:spacing w:after="0"/>
        <w:jc w:val="right"/>
      </w:pPr>
      <w:r>
        <w:t>Таблица 1.6.4</w:t>
      </w:r>
    </w:p>
    <w:p w14:paraId="36EE1C07" w14:textId="17B8692B" w:rsidR="007B70BE" w:rsidRDefault="007B70BE" w:rsidP="007B70BE">
      <w:pPr>
        <w:spacing w:after="0"/>
        <w:jc w:val="center"/>
      </w:pPr>
      <w:r>
        <w:t>Характеристика искусственных неровностей</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2201"/>
        <w:gridCol w:w="1342"/>
      </w:tblGrid>
      <w:tr w:rsidR="007B70BE" w:rsidRPr="007B70BE" w14:paraId="61AC35E3" w14:textId="7A8B0DB8" w:rsidTr="006B6EDD">
        <w:trPr>
          <w:trHeight w:val="20"/>
          <w:tblHeader/>
        </w:trPr>
        <w:tc>
          <w:tcPr>
            <w:tcW w:w="6091" w:type="dxa"/>
            <w:shd w:val="clear" w:color="auto" w:fill="auto"/>
            <w:noWrap/>
            <w:vAlign w:val="center"/>
          </w:tcPr>
          <w:p w14:paraId="156E2FD7" w14:textId="7A9BD865"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Местоположение, а/д (улица)</w:t>
            </w:r>
          </w:p>
        </w:tc>
        <w:tc>
          <w:tcPr>
            <w:tcW w:w="2201" w:type="dxa"/>
            <w:shd w:val="clear" w:color="auto" w:fill="auto"/>
            <w:vAlign w:val="center"/>
          </w:tcPr>
          <w:p w14:paraId="3F2DF8BD" w14:textId="14C8B4D5"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 xml:space="preserve">Местоположение, </w:t>
            </w:r>
            <w:proofErr w:type="spellStart"/>
            <w:r w:rsidRPr="007B70BE">
              <w:rPr>
                <w:rFonts w:eastAsia="Times New Roman"/>
                <w:color w:val="000000"/>
                <w:sz w:val="20"/>
                <w:szCs w:val="20"/>
                <w:lang w:eastAsia="ru-RU"/>
              </w:rPr>
              <w:t>км+м</w:t>
            </w:r>
            <w:proofErr w:type="spellEnd"/>
          </w:p>
        </w:tc>
        <w:tc>
          <w:tcPr>
            <w:tcW w:w="1342" w:type="dxa"/>
            <w:vAlign w:val="center"/>
          </w:tcPr>
          <w:p w14:paraId="439A381E" w14:textId="106639C0"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 xml:space="preserve">Кол-во ИН, </w:t>
            </w:r>
            <w:proofErr w:type="spellStart"/>
            <w:r w:rsidRPr="007B70BE">
              <w:rPr>
                <w:rFonts w:eastAsia="Times New Roman"/>
                <w:color w:val="000000"/>
                <w:sz w:val="20"/>
                <w:szCs w:val="20"/>
                <w:lang w:eastAsia="ru-RU"/>
              </w:rPr>
              <w:t>шт</w:t>
            </w:r>
            <w:proofErr w:type="spellEnd"/>
          </w:p>
        </w:tc>
      </w:tr>
      <w:tr w:rsidR="007B70BE" w:rsidRPr="007B70BE" w14:paraId="260988EA" w14:textId="0E679C83" w:rsidTr="006B6EDD">
        <w:trPr>
          <w:trHeight w:val="20"/>
        </w:trPr>
        <w:tc>
          <w:tcPr>
            <w:tcW w:w="6091" w:type="dxa"/>
            <w:shd w:val="clear" w:color="auto" w:fill="auto"/>
            <w:noWrap/>
            <w:vAlign w:val="bottom"/>
            <w:hideMark/>
          </w:tcPr>
          <w:p w14:paraId="4368EF4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а/д от пересечения а/д ул. Карла Маркса у д. 69 до пересечения а/д ул. Энгельса у д. 64</w:t>
            </w:r>
          </w:p>
        </w:tc>
        <w:tc>
          <w:tcPr>
            <w:tcW w:w="2201" w:type="dxa"/>
            <w:shd w:val="clear" w:color="auto" w:fill="auto"/>
            <w:vAlign w:val="center"/>
            <w:hideMark/>
          </w:tcPr>
          <w:p w14:paraId="2BB05069"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0+068, 0+106, 0+141</w:t>
            </w:r>
          </w:p>
        </w:tc>
        <w:tc>
          <w:tcPr>
            <w:tcW w:w="1342" w:type="dxa"/>
            <w:vAlign w:val="center"/>
          </w:tcPr>
          <w:p w14:paraId="37EBF740" w14:textId="303D5B12"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3</w:t>
            </w:r>
          </w:p>
        </w:tc>
      </w:tr>
      <w:tr w:rsidR="007B70BE" w:rsidRPr="007B70BE" w14:paraId="3D14CAD9" w14:textId="72792BC9" w:rsidTr="006B6EDD">
        <w:trPr>
          <w:trHeight w:val="20"/>
        </w:trPr>
        <w:tc>
          <w:tcPr>
            <w:tcW w:w="6091" w:type="dxa"/>
            <w:shd w:val="clear" w:color="auto" w:fill="auto"/>
            <w:noWrap/>
            <w:vAlign w:val="bottom"/>
            <w:hideMark/>
          </w:tcPr>
          <w:p w14:paraId="56D63865" w14:textId="4083791F"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 xml:space="preserve">а/д от пересечения а/д ул. Народного Фронта до пересечения а/д </w:t>
            </w:r>
            <w:r w:rsidR="006B6EDD">
              <w:rPr>
                <w:rFonts w:eastAsia="Times New Roman"/>
                <w:color w:val="000000"/>
                <w:sz w:val="20"/>
                <w:szCs w:val="20"/>
                <w:lang w:eastAsia="ru-RU"/>
              </w:rPr>
              <w:t xml:space="preserve">                 </w:t>
            </w:r>
            <w:r w:rsidRPr="007B70BE">
              <w:rPr>
                <w:rFonts w:eastAsia="Times New Roman"/>
                <w:color w:val="000000"/>
                <w:sz w:val="20"/>
                <w:szCs w:val="20"/>
                <w:lang w:eastAsia="ru-RU"/>
              </w:rPr>
              <w:t>ул. Карла Либкнехта</w:t>
            </w:r>
          </w:p>
        </w:tc>
        <w:tc>
          <w:tcPr>
            <w:tcW w:w="2201" w:type="dxa"/>
            <w:shd w:val="clear" w:color="auto" w:fill="auto"/>
            <w:noWrap/>
            <w:vAlign w:val="center"/>
            <w:hideMark/>
          </w:tcPr>
          <w:p w14:paraId="733E6E2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0+669</w:t>
            </w:r>
          </w:p>
        </w:tc>
        <w:tc>
          <w:tcPr>
            <w:tcW w:w="1342" w:type="dxa"/>
            <w:vAlign w:val="center"/>
          </w:tcPr>
          <w:p w14:paraId="2D91C08C" w14:textId="432290E3"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1</w:t>
            </w:r>
          </w:p>
        </w:tc>
      </w:tr>
      <w:tr w:rsidR="007B70BE" w:rsidRPr="007B70BE" w14:paraId="3A19C1ED" w14:textId="4B947E85" w:rsidTr="006B6EDD">
        <w:trPr>
          <w:trHeight w:val="20"/>
        </w:trPr>
        <w:tc>
          <w:tcPr>
            <w:tcW w:w="6091" w:type="dxa"/>
            <w:shd w:val="clear" w:color="auto" w:fill="auto"/>
            <w:noWrap/>
            <w:vAlign w:val="bottom"/>
            <w:hideMark/>
          </w:tcPr>
          <w:p w14:paraId="61B6CA4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3 Интернационала (от ул. Рабочей Молодежи до ул. Карла Маркса)</w:t>
            </w:r>
          </w:p>
        </w:tc>
        <w:tc>
          <w:tcPr>
            <w:tcW w:w="2201" w:type="dxa"/>
            <w:shd w:val="clear" w:color="auto" w:fill="auto"/>
            <w:noWrap/>
            <w:vAlign w:val="center"/>
            <w:hideMark/>
          </w:tcPr>
          <w:p w14:paraId="3C7A479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0+389, 0+430</w:t>
            </w:r>
          </w:p>
        </w:tc>
        <w:tc>
          <w:tcPr>
            <w:tcW w:w="1342" w:type="dxa"/>
            <w:vAlign w:val="center"/>
          </w:tcPr>
          <w:p w14:paraId="1AC68EFB" w14:textId="735B1988"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w:t>
            </w:r>
          </w:p>
        </w:tc>
      </w:tr>
      <w:tr w:rsidR="007B70BE" w:rsidRPr="007B70BE" w14:paraId="5D141843" w14:textId="4E6804C8" w:rsidTr="006B6EDD">
        <w:trPr>
          <w:trHeight w:val="20"/>
        </w:trPr>
        <w:tc>
          <w:tcPr>
            <w:tcW w:w="6091" w:type="dxa"/>
            <w:shd w:val="clear" w:color="auto" w:fill="auto"/>
            <w:noWrap/>
            <w:vAlign w:val="bottom"/>
            <w:hideMark/>
          </w:tcPr>
          <w:p w14:paraId="093178EB"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Воронова (от ул. Молодежный поселок до ул. Устинова)</w:t>
            </w:r>
          </w:p>
        </w:tc>
        <w:tc>
          <w:tcPr>
            <w:tcW w:w="2201" w:type="dxa"/>
            <w:shd w:val="clear" w:color="auto" w:fill="auto"/>
            <w:noWrap/>
            <w:vAlign w:val="center"/>
            <w:hideMark/>
          </w:tcPr>
          <w:p w14:paraId="49F87E5A"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0+043,0+192</w:t>
            </w:r>
          </w:p>
        </w:tc>
        <w:tc>
          <w:tcPr>
            <w:tcW w:w="1342" w:type="dxa"/>
            <w:vAlign w:val="center"/>
          </w:tcPr>
          <w:p w14:paraId="078C3F15" w14:textId="5D5E0C0D"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w:t>
            </w:r>
          </w:p>
        </w:tc>
      </w:tr>
      <w:tr w:rsidR="007B70BE" w:rsidRPr="007B70BE" w14:paraId="12C9F6B9" w14:textId="2A5CB49D" w:rsidTr="006B6EDD">
        <w:trPr>
          <w:trHeight w:val="20"/>
        </w:trPr>
        <w:tc>
          <w:tcPr>
            <w:tcW w:w="6091" w:type="dxa"/>
            <w:shd w:val="clear" w:color="auto" w:fill="auto"/>
            <w:noWrap/>
            <w:vAlign w:val="bottom"/>
            <w:hideMark/>
          </w:tcPr>
          <w:p w14:paraId="66F3ACD0"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lastRenderedPageBreak/>
              <w:t>ул. Восточная (от ул. Воронова до ул. Парковая)</w:t>
            </w:r>
          </w:p>
        </w:tc>
        <w:tc>
          <w:tcPr>
            <w:tcW w:w="2201" w:type="dxa"/>
            <w:shd w:val="clear" w:color="auto" w:fill="auto"/>
            <w:noWrap/>
            <w:vAlign w:val="center"/>
            <w:hideMark/>
          </w:tcPr>
          <w:p w14:paraId="2D3985A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0+007, 0+145</w:t>
            </w:r>
          </w:p>
        </w:tc>
        <w:tc>
          <w:tcPr>
            <w:tcW w:w="1342" w:type="dxa"/>
            <w:vAlign w:val="center"/>
          </w:tcPr>
          <w:p w14:paraId="4189B66A" w14:textId="63A72502"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w:t>
            </w:r>
          </w:p>
        </w:tc>
      </w:tr>
      <w:tr w:rsidR="007B70BE" w:rsidRPr="007B70BE" w14:paraId="318758D2" w14:textId="5B27D001" w:rsidTr="006B6EDD">
        <w:trPr>
          <w:trHeight w:val="20"/>
        </w:trPr>
        <w:tc>
          <w:tcPr>
            <w:tcW w:w="6091" w:type="dxa"/>
            <w:shd w:val="clear" w:color="auto" w:fill="auto"/>
            <w:noWrap/>
            <w:vAlign w:val="bottom"/>
            <w:hideMark/>
          </w:tcPr>
          <w:p w14:paraId="690AC583"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Карла Маркса (от ул. Красноармейская до ул. Районная)</w:t>
            </w:r>
          </w:p>
        </w:tc>
        <w:tc>
          <w:tcPr>
            <w:tcW w:w="2201" w:type="dxa"/>
            <w:shd w:val="clear" w:color="auto" w:fill="auto"/>
            <w:noWrap/>
            <w:vAlign w:val="center"/>
            <w:hideMark/>
          </w:tcPr>
          <w:p w14:paraId="0A6190B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1+437, 1+479, 2+259,</w:t>
            </w:r>
          </w:p>
          <w:p w14:paraId="5D48162B" w14:textId="32AA146A"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2+300, 2+445, 2+488</w:t>
            </w:r>
          </w:p>
        </w:tc>
        <w:tc>
          <w:tcPr>
            <w:tcW w:w="1342" w:type="dxa"/>
            <w:vAlign w:val="center"/>
          </w:tcPr>
          <w:p w14:paraId="2163ABDA" w14:textId="540B3E6E"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6</w:t>
            </w:r>
          </w:p>
        </w:tc>
      </w:tr>
      <w:tr w:rsidR="007B70BE" w:rsidRPr="007B70BE" w14:paraId="37941479" w14:textId="07C49CD8" w:rsidTr="006B6EDD">
        <w:trPr>
          <w:trHeight w:val="20"/>
        </w:trPr>
        <w:tc>
          <w:tcPr>
            <w:tcW w:w="6091" w:type="dxa"/>
            <w:shd w:val="clear" w:color="auto" w:fill="auto"/>
            <w:noWrap/>
            <w:vAlign w:val="bottom"/>
            <w:hideMark/>
          </w:tcPr>
          <w:p w14:paraId="30674B07"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Ленина (от ул. Парковая до ул. Пролетарская)</w:t>
            </w:r>
          </w:p>
        </w:tc>
        <w:tc>
          <w:tcPr>
            <w:tcW w:w="2201" w:type="dxa"/>
            <w:shd w:val="clear" w:color="auto" w:fill="auto"/>
            <w:noWrap/>
            <w:vAlign w:val="center"/>
            <w:hideMark/>
          </w:tcPr>
          <w:p w14:paraId="05B6241D"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0+330,0+358</w:t>
            </w:r>
          </w:p>
        </w:tc>
        <w:tc>
          <w:tcPr>
            <w:tcW w:w="1342" w:type="dxa"/>
            <w:vAlign w:val="center"/>
          </w:tcPr>
          <w:p w14:paraId="1CC1CB5C" w14:textId="395D18BA"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w:t>
            </w:r>
          </w:p>
        </w:tc>
      </w:tr>
      <w:tr w:rsidR="007B70BE" w:rsidRPr="007B70BE" w14:paraId="2FA4F46F" w14:textId="51A34770" w:rsidTr="006B6EDD">
        <w:trPr>
          <w:trHeight w:val="20"/>
        </w:trPr>
        <w:tc>
          <w:tcPr>
            <w:tcW w:w="6091" w:type="dxa"/>
            <w:shd w:val="clear" w:color="auto" w:fill="auto"/>
            <w:noWrap/>
            <w:vAlign w:val="bottom"/>
            <w:hideMark/>
          </w:tcPr>
          <w:p w14:paraId="46E238AE"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Парковая (от ул. Карла Либкнехта до р. Чернушка)</w:t>
            </w:r>
          </w:p>
        </w:tc>
        <w:tc>
          <w:tcPr>
            <w:tcW w:w="2201" w:type="dxa"/>
            <w:shd w:val="clear" w:color="auto" w:fill="auto"/>
            <w:noWrap/>
            <w:vAlign w:val="center"/>
            <w:hideMark/>
          </w:tcPr>
          <w:p w14:paraId="6FA53311"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0+059,0+145,0+171</w:t>
            </w:r>
          </w:p>
        </w:tc>
        <w:tc>
          <w:tcPr>
            <w:tcW w:w="1342" w:type="dxa"/>
            <w:vAlign w:val="center"/>
          </w:tcPr>
          <w:p w14:paraId="7FF8644F" w14:textId="304B40F1"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3</w:t>
            </w:r>
          </w:p>
        </w:tc>
      </w:tr>
      <w:tr w:rsidR="007B70BE" w:rsidRPr="007B70BE" w14:paraId="4AECD488" w14:textId="772D159E" w:rsidTr="006B6EDD">
        <w:trPr>
          <w:trHeight w:val="20"/>
        </w:trPr>
        <w:tc>
          <w:tcPr>
            <w:tcW w:w="6091" w:type="dxa"/>
            <w:shd w:val="clear" w:color="auto" w:fill="auto"/>
            <w:noWrap/>
            <w:vAlign w:val="bottom"/>
            <w:hideMark/>
          </w:tcPr>
          <w:p w14:paraId="66421778"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Сабурова (от ул. Парковая до ул. Карла Маркса)</w:t>
            </w:r>
          </w:p>
        </w:tc>
        <w:tc>
          <w:tcPr>
            <w:tcW w:w="2201" w:type="dxa"/>
            <w:shd w:val="clear" w:color="auto" w:fill="auto"/>
            <w:noWrap/>
            <w:vAlign w:val="center"/>
            <w:hideMark/>
          </w:tcPr>
          <w:p w14:paraId="758A7658"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0+296,0+330,0+644,</w:t>
            </w:r>
          </w:p>
          <w:p w14:paraId="108B4BEF" w14:textId="52613065"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0+671,0+776</w:t>
            </w:r>
          </w:p>
        </w:tc>
        <w:tc>
          <w:tcPr>
            <w:tcW w:w="1342" w:type="dxa"/>
            <w:vAlign w:val="center"/>
          </w:tcPr>
          <w:p w14:paraId="17A35665" w14:textId="291B5212"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5</w:t>
            </w:r>
          </w:p>
        </w:tc>
      </w:tr>
      <w:tr w:rsidR="007B70BE" w:rsidRPr="007B70BE" w14:paraId="506842D1" w14:textId="70362E3D" w:rsidTr="006B6EDD">
        <w:trPr>
          <w:trHeight w:val="20"/>
        </w:trPr>
        <w:tc>
          <w:tcPr>
            <w:tcW w:w="6091" w:type="dxa"/>
            <w:shd w:val="clear" w:color="auto" w:fill="auto"/>
            <w:noWrap/>
            <w:vAlign w:val="bottom"/>
            <w:hideMark/>
          </w:tcPr>
          <w:p w14:paraId="7AA254E5"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Спортивная (от ул. ул. Парковая до ул. Воронова)</w:t>
            </w:r>
          </w:p>
        </w:tc>
        <w:tc>
          <w:tcPr>
            <w:tcW w:w="2201" w:type="dxa"/>
            <w:shd w:val="clear" w:color="auto" w:fill="auto"/>
            <w:noWrap/>
            <w:vAlign w:val="center"/>
            <w:hideMark/>
          </w:tcPr>
          <w:p w14:paraId="732A2A97"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0+472,0+580,0+537,</w:t>
            </w:r>
          </w:p>
          <w:p w14:paraId="409FE02F" w14:textId="3EC3A8A9"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0+235</w:t>
            </w:r>
          </w:p>
        </w:tc>
        <w:tc>
          <w:tcPr>
            <w:tcW w:w="1342" w:type="dxa"/>
            <w:vAlign w:val="center"/>
          </w:tcPr>
          <w:p w14:paraId="6998DA49" w14:textId="64817AC4"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4</w:t>
            </w:r>
          </w:p>
        </w:tc>
      </w:tr>
      <w:tr w:rsidR="007B70BE" w:rsidRPr="007B70BE" w14:paraId="46929E7E" w14:textId="27FB13BD" w:rsidTr="006B6EDD">
        <w:trPr>
          <w:trHeight w:val="20"/>
        </w:trPr>
        <w:tc>
          <w:tcPr>
            <w:tcW w:w="6091" w:type="dxa"/>
            <w:shd w:val="clear" w:color="auto" w:fill="auto"/>
            <w:noWrap/>
            <w:vAlign w:val="bottom"/>
            <w:hideMark/>
          </w:tcPr>
          <w:p w14:paraId="4AD81A4D"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Энгельса (от ул. Евстигнеева до ул. Районная)</w:t>
            </w:r>
          </w:p>
        </w:tc>
        <w:tc>
          <w:tcPr>
            <w:tcW w:w="2201" w:type="dxa"/>
            <w:shd w:val="clear" w:color="auto" w:fill="auto"/>
            <w:noWrap/>
            <w:vAlign w:val="center"/>
            <w:hideMark/>
          </w:tcPr>
          <w:p w14:paraId="30606BFC"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0+956,1+102,2+453,</w:t>
            </w:r>
          </w:p>
          <w:p w14:paraId="0EBF436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w:t>
            </w:r>
            <w:proofErr w:type="gramStart"/>
            <w:r w:rsidRPr="007B70BE">
              <w:rPr>
                <w:rFonts w:eastAsia="Times New Roman"/>
                <w:color w:val="000000"/>
                <w:sz w:val="20"/>
                <w:szCs w:val="20"/>
                <w:lang w:eastAsia="ru-RU"/>
              </w:rPr>
              <w:t>531,+</w:t>
            </w:r>
            <w:proofErr w:type="gramEnd"/>
            <w:r w:rsidRPr="007B70BE">
              <w:rPr>
                <w:rFonts w:eastAsia="Times New Roman"/>
                <w:color w:val="000000"/>
                <w:sz w:val="20"/>
                <w:szCs w:val="20"/>
                <w:lang w:eastAsia="ru-RU"/>
              </w:rPr>
              <w:t>555,2+656,</w:t>
            </w:r>
          </w:p>
          <w:p w14:paraId="5F75D5A9" w14:textId="77478B7D"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2+704</w:t>
            </w:r>
          </w:p>
        </w:tc>
        <w:tc>
          <w:tcPr>
            <w:tcW w:w="1342" w:type="dxa"/>
            <w:vAlign w:val="center"/>
          </w:tcPr>
          <w:p w14:paraId="6630FEBE" w14:textId="1AA444D1"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7</w:t>
            </w:r>
          </w:p>
        </w:tc>
      </w:tr>
      <w:tr w:rsidR="007B70BE" w:rsidRPr="007B70BE" w14:paraId="0D4CDEC7" w14:textId="00A9AB00" w:rsidTr="006B6EDD">
        <w:trPr>
          <w:trHeight w:val="20"/>
        </w:trPr>
        <w:tc>
          <w:tcPr>
            <w:tcW w:w="6091" w:type="dxa"/>
            <w:shd w:val="clear" w:color="auto" w:fill="auto"/>
            <w:noWrap/>
            <w:vAlign w:val="bottom"/>
            <w:hideMark/>
          </w:tcPr>
          <w:p w14:paraId="01D72969" w14:textId="77777777" w:rsidR="007B70BE" w:rsidRPr="007B70BE" w:rsidRDefault="007B70BE" w:rsidP="007B70BE">
            <w:pPr>
              <w:spacing w:after="0" w:line="240" w:lineRule="auto"/>
              <w:ind w:firstLine="0"/>
              <w:contextualSpacing w:val="0"/>
              <w:jc w:val="left"/>
              <w:rPr>
                <w:rFonts w:eastAsia="Times New Roman"/>
                <w:color w:val="000000"/>
                <w:sz w:val="20"/>
                <w:szCs w:val="20"/>
                <w:lang w:eastAsia="ru-RU"/>
              </w:rPr>
            </w:pPr>
            <w:r w:rsidRPr="007B70BE">
              <w:rPr>
                <w:rFonts w:eastAsia="Times New Roman"/>
                <w:color w:val="000000"/>
                <w:sz w:val="20"/>
                <w:szCs w:val="20"/>
                <w:lang w:eastAsia="ru-RU"/>
              </w:rPr>
              <w:t>ул. Южная</w:t>
            </w:r>
          </w:p>
        </w:tc>
        <w:tc>
          <w:tcPr>
            <w:tcW w:w="2201" w:type="dxa"/>
            <w:shd w:val="clear" w:color="auto" w:fill="auto"/>
            <w:noWrap/>
            <w:vAlign w:val="center"/>
            <w:hideMark/>
          </w:tcPr>
          <w:p w14:paraId="365C4842" w14:textId="77777777"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sidRPr="007B70BE">
              <w:rPr>
                <w:rFonts w:eastAsia="Times New Roman"/>
                <w:color w:val="000000"/>
                <w:sz w:val="20"/>
                <w:szCs w:val="20"/>
                <w:lang w:eastAsia="ru-RU"/>
              </w:rPr>
              <w:t>0+565</w:t>
            </w:r>
          </w:p>
        </w:tc>
        <w:tc>
          <w:tcPr>
            <w:tcW w:w="1342" w:type="dxa"/>
            <w:vAlign w:val="center"/>
          </w:tcPr>
          <w:p w14:paraId="0811C8AA" w14:textId="1B1E98D5" w:rsidR="007B70BE" w:rsidRPr="007B70BE" w:rsidRDefault="007B70BE" w:rsidP="007B70BE">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1</w:t>
            </w:r>
          </w:p>
        </w:tc>
      </w:tr>
    </w:tbl>
    <w:p w14:paraId="3178B5FE" w14:textId="77777777" w:rsidR="007B70BE" w:rsidRDefault="007B70BE" w:rsidP="008B4653">
      <w:pPr>
        <w:spacing w:after="0"/>
      </w:pPr>
    </w:p>
    <w:p w14:paraId="09DBF0A2" w14:textId="6E3BC372" w:rsidR="00A35052" w:rsidRDefault="007B70BE" w:rsidP="00A35052">
      <w:pPr>
        <w:spacing w:after="0"/>
        <w:ind w:firstLine="0"/>
      </w:pPr>
      <w:r>
        <w:rPr>
          <w:noProof/>
          <w:lang w:eastAsia="ru-RU"/>
        </w:rPr>
        <w:drawing>
          <wp:inline distT="0" distB="0" distL="0" distR="0" wp14:anchorId="05C5CBF4" wp14:editId="653B9102">
            <wp:extent cx="5940425" cy="339598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3395980"/>
                    </a:xfrm>
                    <a:prstGeom prst="rect">
                      <a:avLst/>
                    </a:prstGeom>
                  </pic:spPr>
                </pic:pic>
              </a:graphicData>
            </a:graphic>
          </wp:inline>
        </w:drawing>
      </w:r>
    </w:p>
    <w:p w14:paraId="00CD8A57" w14:textId="142A61F4" w:rsidR="00A35052" w:rsidRDefault="00A35052" w:rsidP="00A35052">
      <w:pPr>
        <w:spacing w:after="0"/>
        <w:jc w:val="center"/>
      </w:pPr>
      <w:r>
        <w:t>Рисунок 1.6.</w:t>
      </w:r>
      <w:r w:rsidR="00C00D8A">
        <w:t>4</w:t>
      </w:r>
      <w:r>
        <w:t xml:space="preserve"> – Состояние иску</w:t>
      </w:r>
      <w:r w:rsidR="00B73D0B">
        <w:t>с</w:t>
      </w:r>
      <w:r>
        <w:t xml:space="preserve">ственной неровности, </w:t>
      </w:r>
      <w:r w:rsidR="007B70BE">
        <w:t>ул. Спортивная, 10</w:t>
      </w:r>
    </w:p>
    <w:p w14:paraId="01D92AA8" w14:textId="77777777" w:rsidR="00A35052" w:rsidRDefault="00A35052" w:rsidP="008B4653">
      <w:pPr>
        <w:spacing w:after="0"/>
      </w:pPr>
    </w:p>
    <w:p w14:paraId="33E45708" w14:textId="33A9DE55" w:rsidR="008B4653" w:rsidRPr="00CF2C4B" w:rsidRDefault="008B4653" w:rsidP="00A4710A">
      <w:pPr>
        <w:pStyle w:val="21"/>
        <w:numPr>
          <w:ilvl w:val="1"/>
          <w:numId w:val="23"/>
        </w:numPr>
      </w:pPr>
      <w:bookmarkStart w:id="24" w:name="_Toc201314869"/>
      <w:r w:rsidRPr="00CF2C4B">
        <w:t xml:space="preserve">Анализ состава парка транспортных средств и уровня автомобилизации </w:t>
      </w:r>
      <w:r w:rsidR="0004167C" w:rsidRPr="00CF2C4B">
        <w:t xml:space="preserve">муниципального </w:t>
      </w:r>
      <w:r w:rsidRPr="00CF2C4B">
        <w:t>округа</w:t>
      </w:r>
      <w:bookmarkEnd w:id="24"/>
      <w:r w:rsidRPr="00CF2C4B">
        <w:t xml:space="preserve"> </w:t>
      </w:r>
    </w:p>
    <w:p w14:paraId="42CD99F6" w14:textId="7CFA44ED" w:rsidR="008B4653" w:rsidRPr="0054648A" w:rsidRDefault="008B4653" w:rsidP="008B4653">
      <w:pPr>
        <w:rPr>
          <w:i/>
        </w:rPr>
      </w:pPr>
      <w:r w:rsidRPr="0034253B">
        <w:t>В таблице 1.</w:t>
      </w:r>
      <w:r w:rsidR="00C00D8A">
        <w:t>7.1</w:t>
      </w:r>
      <w:r w:rsidRPr="0034253B">
        <w:t xml:space="preserve"> представлена численность парка автомобилей </w:t>
      </w:r>
      <w:r w:rsidR="00C00D8A">
        <w:t>Верхнесалдинского</w:t>
      </w:r>
      <w:r>
        <w:t xml:space="preserve"> </w:t>
      </w:r>
      <w:r w:rsidRPr="0054648A">
        <w:t xml:space="preserve">муниципального округа. Обеспеченность автомобилями составляет </w:t>
      </w:r>
      <w:r w:rsidR="00C00D8A">
        <w:t>256</w:t>
      </w:r>
      <w:r w:rsidRPr="0054648A">
        <w:t xml:space="preserve"> авт./1000 жителей.</w:t>
      </w:r>
    </w:p>
    <w:p w14:paraId="64983AE5" w14:textId="3A180F21" w:rsidR="008B4653" w:rsidRPr="0054648A" w:rsidRDefault="008B4653" w:rsidP="008B4653">
      <w:pPr>
        <w:jc w:val="right"/>
      </w:pPr>
      <w:r w:rsidRPr="0054648A">
        <w:t>Таблица 1.</w:t>
      </w:r>
      <w:r w:rsidR="00E001ED">
        <w:t>4</w:t>
      </w:r>
    </w:p>
    <w:p w14:paraId="3F185CCD" w14:textId="01192456" w:rsidR="008B4653" w:rsidRPr="0054648A" w:rsidRDefault="008B4653" w:rsidP="008B4653">
      <w:pPr>
        <w:jc w:val="center"/>
        <w:rPr>
          <w:u w:val="single"/>
        </w:rPr>
      </w:pPr>
      <w:r w:rsidRPr="0054648A">
        <w:rPr>
          <w:u w:val="single"/>
        </w:rPr>
        <w:t xml:space="preserve">Численность парка автомобилей </w:t>
      </w:r>
      <w:r w:rsidR="00C00D8A">
        <w:rPr>
          <w:u w:val="single"/>
        </w:rPr>
        <w:t>Верхнесалдинского</w:t>
      </w:r>
      <w:r w:rsidRPr="0054648A">
        <w:rPr>
          <w:u w:val="single"/>
        </w:rPr>
        <w:t xml:space="preserve"> муниципального округа (202</w:t>
      </w:r>
      <w:r w:rsidR="00CF2C4B">
        <w:rPr>
          <w:u w:val="single"/>
        </w:rPr>
        <w:t>5</w:t>
      </w:r>
      <w:r w:rsidRPr="0054648A">
        <w:rPr>
          <w:u w:val="single"/>
        </w:rPr>
        <w:t xml:space="preserve"> год) </w:t>
      </w:r>
    </w:p>
    <w:tbl>
      <w:tblPr>
        <w:tblW w:w="3665" w:type="pct"/>
        <w:jc w:val="center"/>
        <w:tblLook w:val="04A0" w:firstRow="1" w:lastRow="0" w:firstColumn="1" w:lastColumn="0" w:noHBand="0" w:noVBand="1"/>
      </w:tblPr>
      <w:tblGrid>
        <w:gridCol w:w="3448"/>
        <w:gridCol w:w="1699"/>
        <w:gridCol w:w="1703"/>
      </w:tblGrid>
      <w:tr w:rsidR="008B4653" w:rsidRPr="0054648A" w14:paraId="43110EAF" w14:textId="77777777" w:rsidTr="00690D68">
        <w:trPr>
          <w:trHeight w:val="338"/>
          <w:jc w:val="center"/>
        </w:trPr>
        <w:tc>
          <w:tcPr>
            <w:tcW w:w="2517" w:type="pct"/>
            <w:tcBorders>
              <w:top w:val="single" w:sz="4" w:space="0" w:color="000000"/>
              <w:left w:val="single" w:sz="4" w:space="0" w:color="000000"/>
              <w:bottom w:val="single" w:sz="4" w:space="0" w:color="000000"/>
              <w:right w:val="single" w:sz="4" w:space="0" w:color="000000"/>
            </w:tcBorders>
            <w:vAlign w:val="center"/>
          </w:tcPr>
          <w:p w14:paraId="24ACF6BF" w14:textId="77777777" w:rsidR="008B4653" w:rsidRPr="0054648A" w:rsidRDefault="008B4653" w:rsidP="00690D68">
            <w:pPr>
              <w:ind w:firstLine="33"/>
              <w:jc w:val="center"/>
              <w:rPr>
                <w:b/>
                <w:sz w:val="22"/>
                <w:szCs w:val="20"/>
              </w:rPr>
            </w:pPr>
            <w:r w:rsidRPr="0054648A">
              <w:rPr>
                <w:b/>
                <w:sz w:val="22"/>
                <w:szCs w:val="20"/>
              </w:rPr>
              <w:t>Показатель</w:t>
            </w:r>
          </w:p>
        </w:tc>
        <w:tc>
          <w:tcPr>
            <w:tcW w:w="1240" w:type="pct"/>
            <w:tcBorders>
              <w:top w:val="single" w:sz="4" w:space="0" w:color="000000"/>
              <w:left w:val="single" w:sz="4" w:space="0" w:color="000000"/>
              <w:right w:val="single" w:sz="4" w:space="0" w:color="000000"/>
            </w:tcBorders>
            <w:vAlign w:val="center"/>
          </w:tcPr>
          <w:p w14:paraId="1A82C1CD" w14:textId="77777777" w:rsidR="008B4653" w:rsidRPr="0054648A" w:rsidRDefault="008B4653" w:rsidP="00690D68">
            <w:pPr>
              <w:ind w:firstLine="33"/>
              <w:jc w:val="center"/>
              <w:rPr>
                <w:b/>
                <w:sz w:val="22"/>
              </w:rPr>
            </w:pPr>
            <w:r w:rsidRPr="0054648A">
              <w:rPr>
                <w:b/>
                <w:sz w:val="22"/>
              </w:rPr>
              <w:t>Единица измерения</w:t>
            </w:r>
          </w:p>
        </w:tc>
        <w:tc>
          <w:tcPr>
            <w:tcW w:w="1243" w:type="pct"/>
            <w:tcBorders>
              <w:top w:val="single" w:sz="4" w:space="0" w:color="000000"/>
              <w:left w:val="single" w:sz="4" w:space="0" w:color="000000"/>
              <w:right w:val="single" w:sz="4" w:space="0" w:color="000000"/>
            </w:tcBorders>
            <w:vAlign w:val="center"/>
          </w:tcPr>
          <w:p w14:paraId="255182BB" w14:textId="77777777" w:rsidR="008B4653" w:rsidRPr="0054648A" w:rsidRDefault="008B4653" w:rsidP="00690D68">
            <w:pPr>
              <w:ind w:firstLine="33"/>
              <w:jc w:val="center"/>
              <w:rPr>
                <w:b/>
                <w:sz w:val="22"/>
              </w:rPr>
            </w:pPr>
            <w:r w:rsidRPr="0054648A">
              <w:rPr>
                <w:b/>
                <w:sz w:val="22"/>
              </w:rPr>
              <w:t>Значение показателя</w:t>
            </w:r>
          </w:p>
        </w:tc>
      </w:tr>
      <w:tr w:rsidR="008B4653" w:rsidRPr="0054648A" w14:paraId="196C8C47" w14:textId="77777777" w:rsidTr="00690D68">
        <w:trPr>
          <w:jc w:val="center"/>
        </w:trPr>
        <w:tc>
          <w:tcPr>
            <w:tcW w:w="2517" w:type="pct"/>
            <w:tcBorders>
              <w:top w:val="single" w:sz="4" w:space="0" w:color="000000"/>
              <w:left w:val="single" w:sz="4" w:space="0" w:color="000000"/>
              <w:bottom w:val="single" w:sz="4" w:space="0" w:color="000000"/>
              <w:right w:val="single" w:sz="4" w:space="0" w:color="000000"/>
            </w:tcBorders>
          </w:tcPr>
          <w:p w14:paraId="006D25BF" w14:textId="77777777" w:rsidR="008B4653" w:rsidRPr="0054648A" w:rsidRDefault="008B4653" w:rsidP="00690D68">
            <w:pPr>
              <w:ind w:firstLine="33"/>
              <w:jc w:val="center"/>
              <w:rPr>
                <w:sz w:val="22"/>
                <w:szCs w:val="20"/>
              </w:rPr>
            </w:pPr>
            <w:r w:rsidRPr="0054648A">
              <w:rPr>
                <w:sz w:val="22"/>
                <w:szCs w:val="20"/>
              </w:rPr>
              <w:t xml:space="preserve">Уровень автомобилизации </w:t>
            </w:r>
          </w:p>
        </w:tc>
        <w:tc>
          <w:tcPr>
            <w:tcW w:w="1240" w:type="pct"/>
            <w:tcBorders>
              <w:top w:val="single" w:sz="4" w:space="0" w:color="000000"/>
              <w:left w:val="single" w:sz="4" w:space="0" w:color="000000"/>
              <w:bottom w:val="single" w:sz="4" w:space="0" w:color="000000"/>
              <w:right w:val="single" w:sz="4" w:space="0" w:color="000000"/>
            </w:tcBorders>
          </w:tcPr>
          <w:p w14:paraId="764DBF83" w14:textId="77777777" w:rsidR="008B4653" w:rsidRPr="0054648A" w:rsidRDefault="008B4653" w:rsidP="00690D68">
            <w:pPr>
              <w:snapToGrid w:val="0"/>
              <w:ind w:firstLine="33"/>
              <w:jc w:val="center"/>
              <w:rPr>
                <w:color w:val="000000"/>
                <w:sz w:val="22"/>
                <w:szCs w:val="20"/>
              </w:rPr>
            </w:pPr>
            <w:r w:rsidRPr="0054648A">
              <w:rPr>
                <w:sz w:val="22"/>
                <w:szCs w:val="20"/>
              </w:rPr>
              <w:t>авт./1000 жит</w:t>
            </w:r>
          </w:p>
        </w:tc>
        <w:tc>
          <w:tcPr>
            <w:tcW w:w="1243" w:type="pct"/>
            <w:tcBorders>
              <w:top w:val="single" w:sz="4" w:space="0" w:color="000000"/>
              <w:left w:val="single" w:sz="4" w:space="0" w:color="000000"/>
              <w:bottom w:val="single" w:sz="4" w:space="0" w:color="000000"/>
              <w:right w:val="single" w:sz="4" w:space="0" w:color="000000"/>
            </w:tcBorders>
          </w:tcPr>
          <w:p w14:paraId="1FB90E76" w14:textId="758AACFF" w:rsidR="008B4653" w:rsidRPr="0054648A" w:rsidRDefault="00C00D8A" w:rsidP="00690D68">
            <w:pPr>
              <w:snapToGrid w:val="0"/>
              <w:ind w:firstLine="33"/>
              <w:jc w:val="center"/>
              <w:rPr>
                <w:color w:val="000000"/>
                <w:sz w:val="22"/>
                <w:szCs w:val="20"/>
              </w:rPr>
            </w:pPr>
            <w:r>
              <w:rPr>
                <w:color w:val="000000"/>
                <w:sz w:val="22"/>
                <w:szCs w:val="20"/>
              </w:rPr>
              <w:t>256</w:t>
            </w:r>
          </w:p>
        </w:tc>
      </w:tr>
      <w:tr w:rsidR="008B4653" w:rsidRPr="00F15644" w14:paraId="60709EA3" w14:textId="77777777" w:rsidTr="00690D68">
        <w:trPr>
          <w:jc w:val="center"/>
        </w:trPr>
        <w:tc>
          <w:tcPr>
            <w:tcW w:w="2517" w:type="pct"/>
            <w:tcBorders>
              <w:top w:val="single" w:sz="4" w:space="0" w:color="000000"/>
              <w:left w:val="single" w:sz="4" w:space="0" w:color="000000"/>
              <w:bottom w:val="single" w:sz="4" w:space="0" w:color="000000"/>
              <w:right w:val="single" w:sz="4" w:space="0" w:color="000000"/>
            </w:tcBorders>
          </w:tcPr>
          <w:p w14:paraId="744E373D" w14:textId="77777777" w:rsidR="008B4653" w:rsidRPr="0054648A" w:rsidRDefault="008B4653" w:rsidP="00690D68">
            <w:pPr>
              <w:ind w:firstLine="33"/>
              <w:jc w:val="center"/>
              <w:rPr>
                <w:sz w:val="22"/>
                <w:szCs w:val="20"/>
              </w:rPr>
            </w:pPr>
            <w:r w:rsidRPr="0054648A">
              <w:rPr>
                <w:sz w:val="22"/>
                <w:szCs w:val="20"/>
              </w:rPr>
              <w:t>Кол-во автомобилей</w:t>
            </w:r>
          </w:p>
        </w:tc>
        <w:tc>
          <w:tcPr>
            <w:tcW w:w="1240" w:type="pct"/>
            <w:tcBorders>
              <w:top w:val="single" w:sz="4" w:space="0" w:color="000000"/>
              <w:left w:val="single" w:sz="4" w:space="0" w:color="000000"/>
              <w:bottom w:val="single" w:sz="4" w:space="0" w:color="000000"/>
              <w:right w:val="single" w:sz="4" w:space="0" w:color="000000"/>
            </w:tcBorders>
          </w:tcPr>
          <w:p w14:paraId="77AA08E2" w14:textId="77777777" w:rsidR="008B4653" w:rsidRPr="0054648A" w:rsidRDefault="008B4653" w:rsidP="00690D68">
            <w:pPr>
              <w:snapToGrid w:val="0"/>
              <w:ind w:firstLine="33"/>
              <w:jc w:val="center"/>
              <w:rPr>
                <w:color w:val="000000"/>
                <w:sz w:val="22"/>
                <w:szCs w:val="20"/>
              </w:rPr>
            </w:pPr>
            <w:proofErr w:type="spellStart"/>
            <w:r w:rsidRPr="0054648A">
              <w:rPr>
                <w:color w:val="000000"/>
                <w:sz w:val="22"/>
                <w:szCs w:val="20"/>
              </w:rPr>
              <w:t>шт</w:t>
            </w:r>
            <w:proofErr w:type="spellEnd"/>
          </w:p>
        </w:tc>
        <w:tc>
          <w:tcPr>
            <w:tcW w:w="1243" w:type="pct"/>
            <w:tcBorders>
              <w:top w:val="single" w:sz="4" w:space="0" w:color="000000"/>
              <w:left w:val="single" w:sz="4" w:space="0" w:color="000000"/>
              <w:bottom w:val="single" w:sz="4" w:space="0" w:color="000000"/>
              <w:right w:val="single" w:sz="4" w:space="0" w:color="000000"/>
            </w:tcBorders>
          </w:tcPr>
          <w:p w14:paraId="5123AB54" w14:textId="0B4A1767" w:rsidR="008B4653" w:rsidRPr="003E4547" w:rsidRDefault="00C00D8A" w:rsidP="00690D68">
            <w:pPr>
              <w:snapToGrid w:val="0"/>
              <w:ind w:firstLine="33"/>
              <w:jc w:val="center"/>
              <w:rPr>
                <w:color w:val="000000"/>
                <w:sz w:val="22"/>
                <w:szCs w:val="20"/>
              </w:rPr>
            </w:pPr>
            <w:r>
              <w:rPr>
                <w:color w:val="000000"/>
                <w:sz w:val="22"/>
                <w:szCs w:val="20"/>
              </w:rPr>
              <w:t>10638</w:t>
            </w:r>
          </w:p>
        </w:tc>
      </w:tr>
    </w:tbl>
    <w:p w14:paraId="5B82CD59" w14:textId="77777777" w:rsidR="008B4653" w:rsidRDefault="008B4653" w:rsidP="008B4653">
      <w:pPr>
        <w:jc w:val="center"/>
        <w:rPr>
          <w:u w:val="single"/>
        </w:rPr>
      </w:pPr>
    </w:p>
    <w:p w14:paraId="440CAC05" w14:textId="08536FAA" w:rsidR="008B4653" w:rsidRDefault="008B4653" w:rsidP="008B4653">
      <w:r>
        <w:lastRenderedPageBreak/>
        <w:t>Н</w:t>
      </w:r>
      <w:r w:rsidRPr="003A5C1E">
        <w:t xml:space="preserve">аблюдается тенденция к увеличению числа автомобилей на территории </w:t>
      </w:r>
      <w:r>
        <w:t>округа</w:t>
      </w:r>
      <w:r w:rsidRPr="003A5C1E">
        <w:t>. Основной прирост этого показателя осуществляется за счёт увеличения числа легковых автомобилей</w:t>
      </w:r>
      <w:r>
        <w:t>,</w:t>
      </w:r>
      <w:r w:rsidRPr="003A5C1E">
        <w:t xml:space="preserve"> находящихся в собственности граждан. </w:t>
      </w:r>
    </w:p>
    <w:p w14:paraId="03EF7DD7" w14:textId="4349BA04" w:rsidR="008B4653" w:rsidRPr="005100A1" w:rsidRDefault="008B4653" w:rsidP="005100A1">
      <w:r w:rsidRPr="005100A1">
        <w:t xml:space="preserve">Согласно данным проведенного натурного обследования (Приложение </w:t>
      </w:r>
      <w:r w:rsidR="00C00D8A" w:rsidRPr="005100A1">
        <w:t>3</w:t>
      </w:r>
      <w:r w:rsidRPr="005100A1">
        <w:t xml:space="preserve">), в состав транспортного потока входят: легковые автомобили – </w:t>
      </w:r>
      <w:r w:rsidR="005100A1" w:rsidRPr="005100A1">
        <w:t>95</w:t>
      </w:r>
      <w:r w:rsidRPr="005100A1">
        <w:t xml:space="preserve">%, грузовые автомобили – </w:t>
      </w:r>
      <w:r w:rsidR="005100A1" w:rsidRPr="005100A1">
        <w:t>3,5</w:t>
      </w:r>
      <w:r w:rsidRPr="005100A1">
        <w:t xml:space="preserve">%, </w:t>
      </w:r>
      <w:r w:rsidR="00D053FD" w:rsidRPr="005100A1">
        <w:t xml:space="preserve">автобусы – </w:t>
      </w:r>
      <w:r w:rsidR="00CF2C4B" w:rsidRPr="005100A1">
        <w:t>2</w:t>
      </w:r>
      <w:r w:rsidR="00D053FD" w:rsidRPr="005100A1">
        <w:t>%.</w:t>
      </w:r>
    </w:p>
    <w:p w14:paraId="1A0F49D1" w14:textId="528878F7" w:rsidR="00D053FD" w:rsidRPr="005100A1" w:rsidRDefault="00D053FD" w:rsidP="00A4710A">
      <w:pPr>
        <w:pStyle w:val="21"/>
        <w:numPr>
          <w:ilvl w:val="1"/>
          <w:numId w:val="23"/>
        </w:numPr>
      </w:pPr>
      <w:bookmarkStart w:id="25" w:name="_Toc201314870"/>
      <w:r w:rsidRPr="005100A1">
        <w:t>Оценка и анализ параметров, характеризующих дорожное движение, параметров эффективности организации дорожного движения</w:t>
      </w:r>
      <w:bookmarkEnd w:id="25"/>
    </w:p>
    <w:p w14:paraId="58957891" w14:textId="1CC7D954" w:rsidR="00D053FD" w:rsidRPr="005100A1" w:rsidRDefault="00215618" w:rsidP="001B1E09">
      <w:r w:rsidRPr="005100A1">
        <w:t xml:space="preserve">Согласно Правил определения основных параметров дорожного движения и ведения их учета (постановление </w:t>
      </w:r>
      <w:r w:rsidR="00DE2F8E">
        <w:t>П</w:t>
      </w:r>
      <w:r w:rsidRPr="005100A1">
        <w:t>равительства РФ от 16.11.2018 №</w:t>
      </w:r>
      <w:r w:rsidR="00DE2F8E">
        <w:t xml:space="preserve"> </w:t>
      </w:r>
      <w:r w:rsidRPr="005100A1">
        <w:t xml:space="preserve">1379 с изм. </w:t>
      </w:r>
      <w:r w:rsidR="00616FFA">
        <w:t>о</w:t>
      </w:r>
      <w:r w:rsidRPr="005100A1">
        <w:t>т 23.05.2024), к параметрам, характеризующим дорожное движение относятся: интенсивность дорожного движения, состав транспортных средств, средняя скорость движения транспортных средств, среднее количество транспортных средств в движении, приходящееся на один километр полосы движения (плотность движения), пропускная способность дороги.</w:t>
      </w:r>
    </w:p>
    <w:p w14:paraId="2385F81B" w14:textId="0DF938A1" w:rsidR="00184333" w:rsidRPr="005100A1" w:rsidRDefault="00184333" w:rsidP="001B1E09">
      <w:r w:rsidRPr="005100A1">
        <w:t>Плотность движения определяется величиной, равной отношению интенсивности дорожного движения к средней скорости движения транспортных средств, приходящейся на один километр полосы движения.</w:t>
      </w:r>
      <w:r w:rsidR="00A308F6" w:rsidRPr="005100A1">
        <w:t xml:space="preserve"> Оценка практической пропускной способности для конкретных дорожных условий осуществлялась в соответствии с методикой, представленной в ОДМ </w:t>
      </w:r>
      <w:proofErr w:type="gramStart"/>
      <w:r w:rsidR="00A308F6" w:rsidRPr="005100A1">
        <w:t>218.2.020-2012</w:t>
      </w:r>
      <w:proofErr w:type="gramEnd"/>
      <w:r w:rsidR="00A308F6" w:rsidRPr="005100A1">
        <w:t xml:space="preserve"> «Методические рекомендации по оценке пропускной способности».</w:t>
      </w:r>
    </w:p>
    <w:p w14:paraId="2CFE290B" w14:textId="7C1A7C6B" w:rsidR="00A308F6" w:rsidRDefault="00A308F6" w:rsidP="001B1E09">
      <w:r w:rsidRPr="005100A1">
        <w:t xml:space="preserve">Значения </w:t>
      </w:r>
      <w:r w:rsidR="000B6BCF" w:rsidRPr="005100A1">
        <w:t xml:space="preserve">интенсивности, состава транспортного потока, </w:t>
      </w:r>
      <w:r w:rsidRPr="005100A1">
        <w:t xml:space="preserve">средней скорости, плотности и пропускной способности для автомобильных дорог, расположенных на территории </w:t>
      </w:r>
      <w:r w:rsidR="005100A1" w:rsidRPr="005100A1">
        <w:t xml:space="preserve">Верхнесалдинского </w:t>
      </w:r>
      <w:r w:rsidRPr="005100A1">
        <w:t>муниципального округа представлены в таблице 1.8.1.</w:t>
      </w:r>
    </w:p>
    <w:p w14:paraId="712B315F" w14:textId="77777777" w:rsidR="000B6BCF" w:rsidRDefault="000B6BCF" w:rsidP="001B1E09">
      <w:pPr>
        <w:sectPr w:rsidR="000B6BCF" w:rsidSect="00D10156">
          <w:type w:val="continuous"/>
          <w:pgSz w:w="11906" w:h="16838"/>
          <w:pgMar w:top="1134" w:right="850" w:bottom="1134" w:left="1701" w:header="708" w:footer="708" w:gutter="0"/>
          <w:cols w:space="708"/>
          <w:titlePg/>
          <w:docGrid w:linePitch="360"/>
        </w:sectPr>
      </w:pPr>
    </w:p>
    <w:p w14:paraId="40F64DC9" w14:textId="6D6FB2CC" w:rsidR="000B6BCF" w:rsidRDefault="000B6BCF" w:rsidP="001B1E09"/>
    <w:p w14:paraId="4BE2D5C2" w14:textId="0C3F05DD" w:rsidR="00A308F6" w:rsidRPr="005100A1" w:rsidRDefault="00A308F6" w:rsidP="00A308F6">
      <w:pPr>
        <w:jc w:val="right"/>
      </w:pPr>
      <w:r w:rsidRPr="005100A1">
        <w:t>Таблица 1.8.1</w:t>
      </w:r>
    </w:p>
    <w:p w14:paraId="68D0B198" w14:textId="3F22B526" w:rsidR="00A308F6" w:rsidRPr="005100A1" w:rsidRDefault="00A308F6" w:rsidP="00A308F6">
      <w:pPr>
        <w:jc w:val="center"/>
      </w:pPr>
      <w:r w:rsidRPr="005100A1">
        <w:t xml:space="preserve">Параметры дорожного движения основных автомобильных дорог </w:t>
      </w:r>
      <w:r w:rsidR="005100A1" w:rsidRPr="005100A1">
        <w:t>Верхнесалдинского</w:t>
      </w:r>
      <w:r w:rsidRPr="005100A1">
        <w:t xml:space="preserve"> муниципального округа</w:t>
      </w:r>
    </w:p>
    <w:tbl>
      <w:tblPr>
        <w:tblStyle w:val="af4"/>
        <w:tblW w:w="0" w:type="auto"/>
        <w:jc w:val="center"/>
        <w:tblLook w:val="04A0" w:firstRow="1" w:lastRow="0" w:firstColumn="1" w:lastColumn="0" w:noHBand="0" w:noVBand="1"/>
      </w:tblPr>
      <w:tblGrid>
        <w:gridCol w:w="4531"/>
        <w:gridCol w:w="1776"/>
        <w:gridCol w:w="3186"/>
        <w:gridCol w:w="1539"/>
        <w:gridCol w:w="1548"/>
        <w:gridCol w:w="1558"/>
      </w:tblGrid>
      <w:tr w:rsidR="000B6BCF" w:rsidRPr="005100A1" w14:paraId="7A16EF15" w14:textId="77777777" w:rsidTr="00FA6D6D">
        <w:trPr>
          <w:jc w:val="center"/>
        </w:trPr>
        <w:tc>
          <w:tcPr>
            <w:tcW w:w="4531" w:type="dxa"/>
            <w:vAlign w:val="center"/>
          </w:tcPr>
          <w:p w14:paraId="240A4B3D" w14:textId="41DEC7A4" w:rsidR="000B6BCF" w:rsidRPr="005100A1" w:rsidRDefault="000B6BCF" w:rsidP="000B6BCF">
            <w:pPr>
              <w:ind w:firstLine="0"/>
              <w:jc w:val="center"/>
            </w:pPr>
            <w:r w:rsidRPr="005100A1">
              <w:t>Наименование автомобильной дороги</w:t>
            </w:r>
          </w:p>
        </w:tc>
        <w:tc>
          <w:tcPr>
            <w:tcW w:w="1776" w:type="dxa"/>
            <w:vAlign w:val="center"/>
          </w:tcPr>
          <w:p w14:paraId="39F51716" w14:textId="5E3ADC47" w:rsidR="000B6BCF" w:rsidRPr="005100A1" w:rsidRDefault="000B6BCF" w:rsidP="000B6BCF">
            <w:pPr>
              <w:ind w:firstLine="0"/>
              <w:jc w:val="center"/>
            </w:pPr>
            <w:r w:rsidRPr="005100A1">
              <w:t xml:space="preserve">Интенсивность движения, </w:t>
            </w:r>
            <w:proofErr w:type="spellStart"/>
            <w:r w:rsidRPr="005100A1">
              <w:t>авт</w:t>
            </w:r>
            <w:proofErr w:type="spellEnd"/>
            <w:r w:rsidRPr="005100A1">
              <w:t>/час</w:t>
            </w:r>
          </w:p>
        </w:tc>
        <w:tc>
          <w:tcPr>
            <w:tcW w:w="3186" w:type="dxa"/>
            <w:vAlign w:val="center"/>
          </w:tcPr>
          <w:p w14:paraId="1FB8BF63" w14:textId="77777777" w:rsidR="000B6BCF" w:rsidRPr="005100A1" w:rsidRDefault="000B6BCF" w:rsidP="000B6BCF">
            <w:pPr>
              <w:ind w:firstLine="0"/>
              <w:jc w:val="center"/>
            </w:pPr>
            <w:r w:rsidRPr="005100A1">
              <w:t>Состав транспортного потока, ЛТ(%)/</w:t>
            </w:r>
            <w:proofErr w:type="gramStart"/>
            <w:r w:rsidRPr="005100A1">
              <w:t>ГТ(</w:t>
            </w:r>
            <w:proofErr w:type="gramEnd"/>
            <w:r w:rsidRPr="005100A1">
              <w:t>%)/</w:t>
            </w:r>
          </w:p>
          <w:p w14:paraId="0A837C1D" w14:textId="3444D958" w:rsidR="000B6BCF" w:rsidRPr="005100A1" w:rsidRDefault="000B6BCF" w:rsidP="000B6BCF">
            <w:pPr>
              <w:ind w:firstLine="0"/>
              <w:jc w:val="center"/>
            </w:pPr>
            <w:proofErr w:type="gramStart"/>
            <w:r w:rsidRPr="005100A1">
              <w:t>Автобусы(</w:t>
            </w:r>
            <w:proofErr w:type="gramEnd"/>
            <w:r w:rsidRPr="005100A1">
              <w:t>%)</w:t>
            </w:r>
          </w:p>
        </w:tc>
        <w:tc>
          <w:tcPr>
            <w:tcW w:w="1539" w:type="dxa"/>
            <w:vAlign w:val="center"/>
          </w:tcPr>
          <w:p w14:paraId="713D2532" w14:textId="2689E1EA" w:rsidR="000B6BCF" w:rsidRPr="005100A1" w:rsidRDefault="000B6BCF" w:rsidP="000B6BCF">
            <w:pPr>
              <w:ind w:firstLine="0"/>
              <w:jc w:val="center"/>
            </w:pPr>
            <w:r w:rsidRPr="005100A1">
              <w:t>Средняя скорость, км/ч</w:t>
            </w:r>
          </w:p>
        </w:tc>
        <w:tc>
          <w:tcPr>
            <w:tcW w:w="1548" w:type="dxa"/>
            <w:vAlign w:val="center"/>
          </w:tcPr>
          <w:p w14:paraId="51C8E600" w14:textId="3E466DD9" w:rsidR="000B6BCF" w:rsidRPr="005100A1" w:rsidRDefault="000B6BCF" w:rsidP="000B6BCF">
            <w:pPr>
              <w:ind w:firstLine="0"/>
              <w:jc w:val="center"/>
            </w:pPr>
            <w:r w:rsidRPr="005100A1">
              <w:t>Плотность, авт./1 км</w:t>
            </w:r>
          </w:p>
        </w:tc>
        <w:tc>
          <w:tcPr>
            <w:tcW w:w="1558" w:type="dxa"/>
            <w:vAlign w:val="center"/>
          </w:tcPr>
          <w:p w14:paraId="232C6B23" w14:textId="734D3317" w:rsidR="000B6BCF" w:rsidRPr="005100A1" w:rsidRDefault="000B6BCF" w:rsidP="000B6BCF">
            <w:pPr>
              <w:ind w:firstLine="0"/>
              <w:jc w:val="center"/>
            </w:pPr>
            <w:r w:rsidRPr="005100A1">
              <w:t>Пропускная способность, авт.</w:t>
            </w:r>
          </w:p>
        </w:tc>
      </w:tr>
      <w:tr w:rsidR="009C6874" w:rsidRPr="005100A1" w14:paraId="1ACCE178" w14:textId="77777777" w:rsidTr="00FA6D6D">
        <w:trPr>
          <w:jc w:val="center"/>
        </w:trPr>
        <w:tc>
          <w:tcPr>
            <w:tcW w:w="4531" w:type="dxa"/>
          </w:tcPr>
          <w:p w14:paraId="170D1B19" w14:textId="450A80BD" w:rsidR="009C6874" w:rsidRPr="005100A1" w:rsidRDefault="005100A1" w:rsidP="009C6874">
            <w:pPr>
              <w:ind w:firstLine="0"/>
              <w:jc w:val="left"/>
            </w:pPr>
            <w:r>
              <w:t>ул. Парковая</w:t>
            </w:r>
          </w:p>
        </w:tc>
        <w:tc>
          <w:tcPr>
            <w:tcW w:w="1776" w:type="dxa"/>
          </w:tcPr>
          <w:p w14:paraId="6CD552A4" w14:textId="20CC5A0C" w:rsidR="009C6874" w:rsidRPr="005100A1" w:rsidRDefault="005100A1" w:rsidP="009C6874">
            <w:pPr>
              <w:ind w:firstLine="0"/>
              <w:jc w:val="center"/>
            </w:pPr>
            <w:r>
              <w:t>582</w:t>
            </w:r>
          </w:p>
        </w:tc>
        <w:tc>
          <w:tcPr>
            <w:tcW w:w="3186" w:type="dxa"/>
          </w:tcPr>
          <w:p w14:paraId="4ED03F22" w14:textId="490A4B2E" w:rsidR="009C6874" w:rsidRPr="005100A1" w:rsidRDefault="005100A1" w:rsidP="009C6874">
            <w:pPr>
              <w:ind w:firstLine="0"/>
              <w:jc w:val="center"/>
            </w:pPr>
            <w:r>
              <w:t>96/2/2</w:t>
            </w:r>
          </w:p>
        </w:tc>
        <w:tc>
          <w:tcPr>
            <w:tcW w:w="1539" w:type="dxa"/>
            <w:vAlign w:val="center"/>
          </w:tcPr>
          <w:p w14:paraId="2612E860" w14:textId="68663E2F" w:rsidR="009C6874" w:rsidRPr="005100A1" w:rsidRDefault="005100A1" w:rsidP="009C6874">
            <w:pPr>
              <w:ind w:firstLine="0"/>
              <w:jc w:val="center"/>
            </w:pPr>
            <w:r>
              <w:t>37,9</w:t>
            </w:r>
          </w:p>
        </w:tc>
        <w:tc>
          <w:tcPr>
            <w:tcW w:w="1548" w:type="dxa"/>
            <w:vAlign w:val="center"/>
          </w:tcPr>
          <w:p w14:paraId="3E69695E" w14:textId="2CCCD1CE" w:rsidR="009C6874" w:rsidRPr="005100A1" w:rsidRDefault="00642DCB" w:rsidP="009C6874">
            <w:pPr>
              <w:ind w:firstLine="0"/>
              <w:jc w:val="center"/>
            </w:pPr>
            <w:r>
              <w:t>1796</w:t>
            </w:r>
          </w:p>
        </w:tc>
        <w:tc>
          <w:tcPr>
            <w:tcW w:w="1558" w:type="dxa"/>
          </w:tcPr>
          <w:p w14:paraId="6CFC015B" w14:textId="7C5D5886" w:rsidR="009C6874" w:rsidRPr="005100A1" w:rsidRDefault="00642DCB" w:rsidP="00365882">
            <w:pPr>
              <w:ind w:firstLine="0"/>
              <w:jc w:val="center"/>
            </w:pPr>
            <w:r>
              <w:t>15,3</w:t>
            </w:r>
          </w:p>
        </w:tc>
      </w:tr>
      <w:tr w:rsidR="009C6874" w:rsidRPr="005100A1" w14:paraId="5EB302D2" w14:textId="77777777" w:rsidTr="00FA6D6D">
        <w:trPr>
          <w:jc w:val="center"/>
        </w:trPr>
        <w:tc>
          <w:tcPr>
            <w:tcW w:w="4531" w:type="dxa"/>
          </w:tcPr>
          <w:p w14:paraId="5D26BC0D" w14:textId="4BA97005" w:rsidR="009C6874" w:rsidRPr="005100A1" w:rsidRDefault="005100A1" w:rsidP="009C6874">
            <w:pPr>
              <w:ind w:firstLine="0"/>
              <w:jc w:val="left"/>
            </w:pPr>
            <w:r>
              <w:t>ул. Энгельса</w:t>
            </w:r>
          </w:p>
        </w:tc>
        <w:tc>
          <w:tcPr>
            <w:tcW w:w="1776" w:type="dxa"/>
          </w:tcPr>
          <w:p w14:paraId="32093363" w14:textId="7F38FFC5" w:rsidR="009C6874" w:rsidRPr="005100A1" w:rsidRDefault="005100A1" w:rsidP="009C6874">
            <w:pPr>
              <w:ind w:firstLine="0"/>
              <w:jc w:val="center"/>
            </w:pPr>
            <w:r>
              <w:t>476</w:t>
            </w:r>
          </w:p>
        </w:tc>
        <w:tc>
          <w:tcPr>
            <w:tcW w:w="3186" w:type="dxa"/>
          </w:tcPr>
          <w:p w14:paraId="26052FB0" w14:textId="578CA809" w:rsidR="009C6874" w:rsidRPr="005100A1" w:rsidRDefault="005100A1" w:rsidP="009C6874">
            <w:pPr>
              <w:ind w:firstLine="0"/>
              <w:jc w:val="center"/>
            </w:pPr>
            <w:r>
              <w:t>96/1/3</w:t>
            </w:r>
          </w:p>
        </w:tc>
        <w:tc>
          <w:tcPr>
            <w:tcW w:w="1539" w:type="dxa"/>
            <w:vAlign w:val="center"/>
          </w:tcPr>
          <w:p w14:paraId="30033ACC" w14:textId="70B14764" w:rsidR="009C6874" w:rsidRPr="005100A1" w:rsidRDefault="005100A1" w:rsidP="009C6874">
            <w:pPr>
              <w:ind w:firstLine="0"/>
              <w:jc w:val="center"/>
            </w:pPr>
            <w:r>
              <w:t>30,2</w:t>
            </w:r>
          </w:p>
        </w:tc>
        <w:tc>
          <w:tcPr>
            <w:tcW w:w="1548" w:type="dxa"/>
            <w:vAlign w:val="center"/>
          </w:tcPr>
          <w:p w14:paraId="06F35F02" w14:textId="1382FD13" w:rsidR="009C6874" w:rsidRPr="005100A1" w:rsidRDefault="00642DCB" w:rsidP="009C6874">
            <w:pPr>
              <w:ind w:firstLine="0"/>
              <w:jc w:val="center"/>
            </w:pPr>
            <w:r>
              <w:t>1577</w:t>
            </w:r>
          </w:p>
        </w:tc>
        <w:tc>
          <w:tcPr>
            <w:tcW w:w="1558" w:type="dxa"/>
          </w:tcPr>
          <w:p w14:paraId="41907A5C" w14:textId="3FA45A3D" w:rsidR="009C6874" w:rsidRPr="005100A1" w:rsidRDefault="00642DCB" w:rsidP="00365882">
            <w:pPr>
              <w:ind w:firstLine="0"/>
              <w:jc w:val="center"/>
            </w:pPr>
            <w:r>
              <w:t>15,7</w:t>
            </w:r>
          </w:p>
        </w:tc>
      </w:tr>
      <w:tr w:rsidR="005100A1" w:rsidRPr="005100A1" w14:paraId="68AAA65F" w14:textId="77777777" w:rsidTr="00FA6D6D">
        <w:trPr>
          <w:jc w:val="center"/>
        </w:trPr>
        <w:tc>
          <w:tcPr>
            <w:tcW w:w="4531" w:type="dxa"/>
          </w:tcPr>
          <w:p w14:paraId="5736BDB6" w14:textId="4AB83F9D" w:rsidR="005100A1" w:rsidRPr="005100A1" w:rsidRDefault="005100A1" w:rsidP="005100A1">
            <w:pPr>
              <w:ind w:firstLine="0"/>
              <w:jc w:val="left"/>
            </w:pPr>
            <w:r>
              <w:t>Ул. Карла Маркса</w:t>
            </w:r>
          </w:p>
        </w:tc>
        <w:tc>
          <w:tcPr>
            <w:tcW w:w="1776" w:type="dxa"/>
          </w:tcPr>
          <w:p w14:paraId="6A18C090" w14:textId="196D3CFC" w:rsidR="005100A1" w:rsidRPr="005100A1" w:rsidRDefault="005100A1" w:rsidP="005100A1">
            <w:pPr>
              <w:ind w:firstLine="0"/>
              <w:jc w:val="center"/>
            </w:pPr>
            <w:r>
              <w:t>576</w:t>
            </w:r>
          </w:p>
        </w:tc>
        <w:tc>
          <w:tcPr>
            <w:tcW w:w="3186" w:type="dxa"/>
          </w:tcPr>
          <w:p w14:paraId="52A03F29" w14:textId="0EC945F3" w:rsidR="005100A1" w:rsidRPr="005100A1" w:rsidRDefault="005100A1" w:rsidP="005100A1">
            <w:pPr>
              <w:ind w:firstLine="0"/>
              <w:jc w:val="center"/>
            </w:pPr>
            <w:r>
              <w:t>97/0/3</w:t>
            </w:r>
          </w:p>
        </w:tc>
        <w:tc>
          <w:tcPr>
            <w:tcW w:w="1539" w:type="dxa"/>
            <w:vAlign w:val="center"/>
          </w:tcPr>
          <w:p w14:paraId="68A3E27B" w14:textId="5A8D29CE" w:rsidR="005100A1" w:rsidRPr="005100A1" w:rsidRDefault="005100A1" w:rsidP="005100A1">
            <w:pPr>
              <w:ind w:firstLine="0"/>
              <w:jc w:val="center"/>
            </w:pPr>
            <w:r>
              <w:t>32,5</w:t>
            </w:r>
          </w:p>
        </w:tc>
        <w:tc>
          <w:tcPr>
            <w:tcW w:w="1548" w:type="dxa"/>
            <w:vAlign w:val="center"/>
          </w:tcPr>
          <w:p w14:paraId="723479AC" w14:textId="22F91F91" w:rsidR="005100A1" w:rsidRPr="005100A1" w:rsidRDefault="00642DCB" w:rsidP="005100A1">
            <w:pPr>
              <w:ind w:firstLine="0"/>
              <w:jc w:val="center"/>
            </w:pPr>
            <w:r>
              <w:t>1407</w:t>
            </w:r>
          </w:p>
        </w:tc>
        <w:tc>
          <w:tcPr>
            <w:tcW w:w="1558" w:type="dxa"/>
          </w:tcPr>
          <w:p w14:paraId="622CB863" w14:textId="0CE05104" w:rsidR="005100A1" w:rsidRPr="005100A1" w:rsidRDefault="00642DCB" w:rsidP="005100A1">
            <w:pPr>
              <w:ind w:firstLine="0"/>
              <w:jc w:val="center"/>
            </w:pPr>
            <w:r>
              <w:t>17,7</w:t>
            </w:r>
          </w:p>
        </w:tc>
      </w:tr>
      <w:tr w:rsidR="005100A1" w14:paraId="7401EF99" w14:textId="77777777" w:rsidTr="00FA6D6D">
        <w:trPr>
          <w:jc w:val="center"/>
        </w:trPr>
        <w:tc>
          <w:tcPr>
            <w:tcW w:w="4531" w:type="dxa"/>
          </w:tcPr>
          <w:p w14:paraId="24D76E21" w14:textId="7489BC51" w:rsidR="005100A1" w:rsidRPr="005100A1" w:rsidRDefault="005100A1" w:rsidP="005100A1">
            <w:pPr>
              <w:ind w:firstLine="0"/>
              <w:jc w:val="left"/>
            </w:pPr>
            <w:r>
              <w:t>Ул. Ленина</w:t>
            </w:r>
          </w:p>
        </w:tc>
        <w:tc>
          <w:tcPr>
            <w:tcW w:w="1776" w:type="dxa"/>
          </w:tcPr>
          <w:p w14:paraId="77A8B683" w14:textId="630A72A0" w:rsidR="005100A1" w:rsidRPr="005100A1" w:rsidRDefault="005100A1" w:rsidP="005100A1">
            <w:pPr>
              <w:ind w:firstLine="0"/>
              <w:jc w:val="center"/>
            </w:pPr>
            <w:r>
              <w:t>670</w:t>
            </w:r>
          </w:p>
        </w:tc>
        <w:tc>
          <w:tcPr>
            <w:tcW w:w="3186" w:type="dxa"/>
          </w:tcPr>
          <w:p w14:paraId="1E6EA738" w14:textId="22DC4010" w:rsidR="005100A1" w:rsidRPr="005100A1" w:rsidRDefault="005100A1" w:rsidP="005100A1">
            <w:pPr>
              <w:ind w:firstLine="0"/>
              <w:jc w:val="center"/>
            </w:pPr>
            <w:r>
              <w:t>97/0/3</w:t>
            </w:r>
          </w:p>
        </w:tc>
        <w:tc>
          <w:tcPr>
            <w:tcW w:w="1539" w:type="dxa"/>
            <w:vAlign w:val="center"/>
          </w:tcPr>
          <w:p w14:paraId="1611CAEA" w14:textId="76927AC7" w:rsidR="005100A1" w:rsidRPr="005100A1" w:rsidRDefault="005100A1" w:rsidP="005100A1">
            <w:pPr>
              <w:ind w:firstLine="0"/>
              <w:jc w:val="center"/>
            </w:pPr>
            <w:r>
              <w:t>33,1</w:t>
            </w:r>
          </w:p>
        </w:tc>
        <w:tc>
          <w:tcPr>
            <w:tcW w:w="1548" w:type="dxa"/>
            <w:vAlign w:val="center"/>
          </w:tcPr>
          <w:p w14:paraId="43A235FE" w14:textId="532B7F73" w:rsidR="005100A1" w:rsidRPr="005100A1" w:rsidRDefault="00642DCB" w:rsidP="005100A1">
            <w:pPr>
              <w:ind w:firstLine="0"/>
              <w:jc w:val="center"/>
            </w:pPr>
            <w:r>
              <w:t>1690</w:t>
            </w:r>
          </w:p>
        </w:tc>
        <w:tc>
          <w:tcPr>
            <w:tcW w:w="1558" w:type="dxa"/>
          </w:tcPr>
          <w:p w14:paraId="40FE39F3" w14:textId="3FE1A9A4" w:rsidR="005100A1" w:rsidRDefault="00642DCB" w:rsidP="005100A1">
            <w:pPr>
              <w:ind w:firstLine="0"/>
              <w:jc w:val="center"/>
            </w:pPr>
            <w:r>
              <w:t>20,2</w:t>
            </w:r>
          </w:p>
        </w:tc>
      </w:tr>
      <w:tr w:rsidR="005100A1" w14:paraId="33C3ADFF" w14:textId="77777777" w:rsidTr="00FA6D6D">
        <w:trPr>
          <w:jc w:val="center"/>
        </w:trPr>
        <w:tc>
          <w:tcPr>
            <w:tcW w:w="4531" w:type="dxa"/>
          </w:tcPr>
          <w:p w14:paraId="1AB30A78" w14:textId="2659A45B" w:rsidR="005100A1" w:rsidRDefault="005100A1" w:rsidP="005100A1">
            <w:pPr>
              <w:ind w:firstLine="0"/>
              <w:jc w:val="left"/>
            </w:pPr>
            <w:r>
              <w:t>Ул. К. Либкнехта</w:t>
            </w:r>
          </w:p>
        </w:tc>
        <w:tc>
          <w:tcPr>
            <w:tcW w:w="1776" w:type="dxa"/>
          </w:tcPr>
          <w:p w14:paraId="61A56E71" w14:textId="28F13A29" w:rsidR="005100A1" w:rsidRDefault="005100A1" w:rsidP="005100A1">
            <w:pPr>
              <w:ind w:firstLine="0"/>
              <w:jc w:val="center"/>
            </w:pPr>
            <w:r>
              <w:t>242</w:t>
            </w:r>
          </w:p>
        </w:tc>
        <w:tc>
          <w:tcPr>
            <w:tcW w:w="3186" w:type="dxa"/>
          </w:tcPr>
          <w:p w14:paraId="228ABE84" w14:textId="69CE47A6" w:rsidR="005100A1" w:rsidRDefault="005100A1" w:rsidP="005100A1">
            <w:pPr>
              <w:ind w:firstLine="0"/>
              <w:jc w:val="center"/>
            </w:pPr>
            <w:r>
              <w:t>93/4/2</w:t>
            </w:r>
          </w:p>
        </w:tc>
        <w:tc>
          <w:tcPr>
            <w:tcW w:w="1539" w:type="dxa"/>
            <w:vAlign w:val="center"/>
          </w:tcPr>
          <w:p w14:paraId="3FBBA326" w14:textId="317B2C46" w:rsidR="005100A1" w:rsidRDefault="005100A1" w:rsidP="005100A1">
            <w:pPr>
              <w:ind w:firstLine="0"/>
              <w:jc w:val="center"/>
            </w:pPr>
            <w:r>
              <w:t>36,8</w:t>
            </w:r>
          </w:p>
        </w:tc>
        <w:tc>
          <w:tcPr>
            <w:tcW w:w="1548" w:type="dxa"/>
            <w:vAlign w:val="center"/>
          </w:tcPr>
          <w:p w14:paraId="1C6EB070" w14:textId="56B72DA5" w:rsidR="005100A1" w:rsidRPr="005100A1" w:rsidRDefault="00642DCB" w:rsidP="005100A1">
            <w:pPr>
              <w:ind w:firstLine="0"/>
              <w:jc w:val="center"/>
            </w:pPr>
            <w:r>
              <w:t>1654</w:t>
            </w:r>
          </w:p>
        </w:tc>
        <w:tc>
          <w:tcPr>
            <w:tcW w:w="1558" w:type="dxa"/>
          </w:tcPr>
          <w:p w14:paraId="5D73850A" w14:textId="58EBA1B9" w:rsidR="005100A1" w:rsidRDefault="00642DCB" w:rsidP="005100A1">
            <w:pPr>
              <w:ind w:firstLine="0"/>
              <w:jc w:val="center"/>
            </w:pPr>
            <w:r>
              <w:t>6,5</w:t>
            </w:r>
          </w:p>
        </w:tc>
      </w:tr>
      <w:tr w:rsidR="005100A1" w14:paraId="0C7A70E2" w14:textId="77777777" w:rsidTr="00FA6D6D">
        <w:trPr>
          <w:jc w:val="center"/>
        </w:trPr>
        <w:tc>
          <w:tcPr>
            <w:tcW w:w="4531" w:type="dxa"/>
          </w:tcPr>
          <w:p w14:paraId="43464DBA" w14:textId="67685BC8" w:rsidR="005100A1" w:rsidRDefault="005100A1" w:rsidP="005100A1">
            <w:pPr>
              <w:ind w:firstLine="0"/>
              <w:jc w:val="left"/>
            </w:pPr>
            <w:r>
              <w:t>Ул. Чкалова</w:t>
            </w:r>
          </w:p>
        </w:tc>
        <w:tc>
          <w:tcPr>
            <w:tcW w:w="1776" w:type="dxa"/>
          </w:tcPr>
          <w:p w14:paraId="7B20A9DD" w14:textId="7A032F04" w:rsidR="005100A1" w:rsidRDefault="005100A1" w:rsidP="005100A1">
            <w:pPr>
              <w:ind w:firstLine="0"/>
              <w:jc w:val="center"/>
            </w:pPr>
            <w:r>
              <w:t>952</w:t>
            </w:r>
          </w:p>
        </w:tc>
        <w:tc>
          <w:tcPr>
            <w:tcW w:w="3186" w:type="dxa"/>
          </w:tcPr>
          <w:p w14:paraId="2F218690" w14:textId="3A3B4C68" w:rsidR="005100A1" w:rsidRDefault="00642DCB" w:rsidP="005100A1">
            <w:pPr>
              <w:ind w:firstLine="0"/>
              <w:jc w:val="center"/>
            </w:pPr>
            <w:r>
              <w:t>85/13/2</w:t>
            </w:r>
          </w:p>
        </w:tc>
        <w:tc>
          <w:tcPr>
            <w:tcW w:w="1539" w:type="dxa"/>
            <w:vAlign w:val="center"/>
          </w:tcPr>
          <w:p w14:paraId="3433FEC8" w14:textId="4BD84E9D" w:rsidR="005100A1" w:rsidRDefault="00642DCB" w:rsidP="005100A1">
            <w:pPr>
              <w:ind w:firstLine="0"/>
              <w:jc w:val="center"/>
            </w:pPr>
            <w:r>
              <w:t>32,2</w:t>
            </w:r>
          </w:p>
        </w:tc>
        <w:tc>
          <w:tcPr>
            <w:tcW w:w="1548" w:type="dxa"/>
            <w:vAlign w:val="center"/>
          </w:tcPr>
          <w:p w14:paraId="49C20889" w14:textId="2654B8D2" w:rsidR="005100A1" w:rsidRPr="005100A1" w:rsidRDefault="00642DCB" w:rsidP="005100A1">
            <w:pPr>
              <w:ind w:firstLine="0"/>
              <w:jc w:val="center"/>
            </w:pPr>
            <w:r>
              <w:t>1596</w:t>
            </w:r>
          </w:p>
        </w:tc>
        <w:tc>
          <w:tcPr>
            <w:tcW w:w="1558" w:type="dxa"/>
          </w:tcPr>
          <w:p w14:paraId="33CE4D5B" w14:textId="774A2F93" w:rsidR="005100A1" w:rsidRDefault="00642DCB" w:rsidP="005100A1">
            <w:pPr>
              <w:ind w:firstLine="0"/>
              <w:jc w:val="center"/>
            </w:pPr>
            <w:r>
              <w:t>29,5</w:t>
            </w:r>
          </w:p>
        </w:tc>
      </w:tr>
    </w:tbl>
    <w:p w14:paraId="03F69AFF" w14:textId="77777777" w:rsidR="00A308F6" w:rsidRDefault="00A308F6" w:rsidP="001B1E09"/>
    <w:p w14:paraId="5FCF7133" w14:textId="77777777" w:rsidR="00284D62" w:rsidRDefault="00284D62" w:rsidP="001B1E09">
      <w:pPr>
        <w:sectPr w:rsidR="00284D62" w:rsidSect="000B6BCF">
          <w:pgSz w:w="16838" w:h="11906" w:orient="landscape"/>
          <w:pgMar w:top="1701" w:right="1134" w:bottom="850" w:left="1134" w:header="708" w:footer="708" w:gutter="0"/>
          <w:cols w:space="708"/>
          <w:titlePg/>
          <w:docGrid w:linePitch="360"/>
        </w:sectPr>
      </w:pPr>
    </w:p>
    <w:p w14:paraId="6D5679E2" w14:textId="5E6F792F" w:rsidR="00D053FD" w:rsidRDefault="00D053FD" w:rsidP="00A4710A">
      <w:pPr>
        <w:pStyle w:val="21"/>
        <w:numPr>
          <w:ilvl w:val="1"/>
          <w:numId w:val="23"/>
        </w:numPr>
      </w:pPr>
      <w:bookmarkStart w:id="26" w:name="_Toc201314871"/>
      <w:r>
        <w:lastRenderedPageBreak/>
        <w:t>А</w:t>
      </w:r>
      <w:r w:rsidRPr="00D053FD">
        <w:t>нализ прохождения маршрутов регулярных перевозок по участкам дорог, движение по которым связано с потерями времени (задержками) при движении транспортных средств</w:t>
      </w:r>
      <w:bookmarkEnd w:id="26"/>
    </w:p>
    <w:p w14:paraId="5F608938" w14:textId="6E7F677E" w:rsidR="000974DC" w:rsidRDefault="000974DC" w:rsidP="000974DC">
      <w:r w:rsidRPr="004C4768">
        <w:t xml:space="preserve">Пассажирские транспортные услуги на территории </w:t>
      </w:r>
      <w:r w:rsidR="00FD414E">
        <w:t>Верхнесалдинского</w:t>
      </w:r>
      <w:r>
        <w:t xml:space="preserve"> муниципального округа осуществляются по</w:t>
      </w:r>
      <w:r w:rsidR="00485360">
        <w:t xml:space="preserve"> муниципальным </w:t>
      </w:r>
      <w:r>
        <w:t>маршрутам (таблица 1.</w:t>
      </w:r>
      <w:r w:rsidR="00BE6677">
        <w:t>9.1</w:t>
      </w:r>
      <w:r>
        <w:t>)</w:t>
      </w:r>
      <w:r w:rsidR="00FD414E">
        <w:rPr>
          <w:rStyle w:val="affe"/>
        </w:rPr>
        <w:footnoteReference w:id="3"/>
      </w:r>
      <w:r>
        <w:t>.</w:t>
      </w:r>
      <w:r w:rsidR="00FD414E">
        <w:t xml:space="preserve"> </w:t>
      </w:r>
    </w:p>
    <w:p w14:paraId="69D39F52" w14:textId="528D7712" w:rsidR="00BE6677" w:rsidRDefault="00485360" w:rsidP="00485360">
      <w:pPr>
        <w:jc w:val="right"/>
      </w:pPr>
      <w:r>
        <w:t>Таблица 1.9.1</w:t>
      </w:r>
    </w:p>
    <w:p w14:paraId="181DE188" w14:textId="4CF88F17" w:rsidR="00485360" w:rsidRDefault="00485360" w:rsidP="00485360">
      <w:pPr>
        <w:jc w:val="center"/>
      </w:pPr>
      <w:r>
        <w:t xml:space="preserve">Маршруты транспорта общего пользования на территории </w:t>
      </w:r>
      <w:r w:rsidR="00FD414E">
        <w:t>Верхнесалдинского</w:t>
      </w:r>
      <w:r>
        <w:t xml:space="preserve"> муниципального округа</w:t>
      </w:r>
    </w:p>
    <w:tbl>
      <w:tblPr>
        <w:tblW w:w="15534" w:type="dxa"/>
        <w:tblCellSpacing w:w="5" w:type="nil"/>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firstRow="0" w:lastRow="0" w:firstColumn="0" w:lastColumn="0" w:noHBand="0" w:noVBand="0"/>
      </w:tblPr>
      <w:tblGrid>
        <w:gridCol w:w="931"/>
        <w:gridCol w:w="769"/>
        <w:gridCol w:w="1276"/>
        <w:gridCol w:w="3687"/>
        <w:gridCol w:w="3969"/>
        <w:gridCol w:w="993"/>
        <w:gridCol w:w="1417"/>
        <w:gridCol w:w="1216"/>
        <w:gridCol w:w="1276"/>
      </w:tblGrid>
      <w:tr w:rsidR="00057D40" w:rsidRPr="000243C8" w14:paraId="71F9DFBA" w14:textId="77777777" w:rsidTr="0087693D">
        <w:trPr>
          <w:tblHeader/>
          <w:tblCellSpacing w:w="5" w:type="nil"/>
        </w:trPr>
        <w:tc>
          <w:tcPr>
            <w:tcW w:w="931" w:type="dxa"/>
            <w:vAlign w:val="center"/>
          </w:tcPr>
          <w:p w14:paraId="6BEB8280" w14:textId="77777777" w:rsidR="00057D40" w:rsidRPr="000243C8" w:rsidRDefault="00057D40" w:rsidP="002110BE">
            <w:pPr>
              <w:pStyle w:val="ConsPlusCell"/>
              <w:jc w:val="center"/>
            </w:pPr>
            <w:r w:rsidRPr="00203B7F">
              <w:rPr>
                <w:sz w:val="18"/>
                <w:szCs w:val="18"/>
              </w:rPr>
              <w:t>Регистрационный № маршрута в реестре</w:t>
            </w:r>
          </w:p>
        </w:tc>
        <w:tc>
          <w:tcPr>
            <w:tcW w:w="769" w:type="dxa"/>
            <w:vAlign w:val="center"/>
          </w:tcPr>
          <w:p w14:paraId="44FA669B" w14:textId="77777777" w:rsidR="00057D40" w:rsidRPr="000243C8" w:rsidRDefault="00057D40" w:rsidP="002110BE">
            <w:pPr>
              <w:pStyle w:val="ConsPlusCell"/>
              <w:jc w:val="center"/>
            </w:pPr>
            <w:r w:rsidRPr="00203B7F">
              <w:rPr>
                <w:sz w:val="18"/>
                <w:szCs w:val="18"/>
              </w:rPr>
              <w:t>Порядковый № маршрута</w:t>
            </w:r>
          </w:p>
        </w:tc>
        <w:tc>
          <w:tcPr>
            <w:tcW w:w="1276" w:type="dxa"/>
            <w:vAlign w:val="center"/>
          </w:tcPr>
          <w:p w14:paraId="553F16C2" w14:textId="77777777" w:rsidR="00057D40" w:rsidRPr="000243C8" w:rsidRDefault="00057D40" w:rsidP="002110BE">
            <w:pPr>
              <w:pStyle w:val="ConsPlusCell"/>
              <w:jc w:val="center"/>
            </w:pPr>
            <w:r w:rsidRPr="00203B7F">
              <w:rPr>
                <w:sz w:val="18"/>
                <w:szCs w:val="18"/>
              </w:rPr>
              <w:t>Наименование маршрута</w:t>
            </w:r>
          </w:p>
        </w:tc>
        <w:tc>
          <w:tcPr>
            <w:tcW w:w="3687" w:type="dxa"/>
            <w:vAlign w:val="center"/>
          </w:tcPr>
          <w:p w14:paraId="7058F122" w14:textId="77777777" w:rsidR="00057D40" w:rsidRPr="000243C8" w:rsidRDefault="00057D40" w:rsidP="002110BE">
            <w:pPr>
              <w:pStyle w:val="ConsPlusCell"/>
              <w:jc w:val="center"/>
            </w:pPr>
            <w:r w:rsidRPr="00203B7F">
              <w:rPr>
                <w:sz w:val="18"/>
                <w:szCs w:val="18"/>
              </w:rPr>
              <w:t>Наименовани</w:t>
            </w:r>
            <w:r>
              <w:rPr>
                <w:sz w:val="18"/>
                <w:szCs w:val="18"/>
              </w:rPr>
              <w:t>я</w:t>
            </w:r>
            <w:r w:rsidRPr="00203B7F">
              <w:rPr>
                <w:sz w:val="18"/>
                <w:szCs w:val="18"/>
              </w:rPr>
              <w:t xml:space="preserve"> промежуточных остановочных пунктов</w:t>
            </w:r>
          </w:p>
        </w:tc>
        <w:tc>
          <w:tcPr>
            <w:tcW w:w="3969" w:type="dxa"/>
            <w:vAlign w:val="center"/>
          </w:tcPr>
          <w:p w14:paraId="1F278B55" w14:textId="77777777" w:rsidR="00057D40" w:rsidRPr="000243C8" w:rsidRDefault="00057D40" w:rsidP="002110BE">
            <w:pPr>
              <w:pStyle w:val="ConsPlusCell"/>
              <w:jc w:val="center"/>
            </w:pPr>
            <w:r w:rsidRPr="00203B7F">
              <w:rPr>
                <w:sz w:val="18"/>
                <w:szCs w:val="18"/>
              </w:rPr>
              <w:t>Наименовани</w:t>
            </w:r>
            <w:r>
              <w:rPr>
                <w:sz w:val="18"/>
                <w:szCs w:val="18"/>
              </w:rPr>
              <w:t>я</w:t>
            </w:r>
            <w:r w:rsidRPr="00203B7F">
              <w:rPr>
                <w:sz w:val="18"/>
                <w:szCs w:val="18"/>
              </w:rPr>
              <w:t xml:space="preserve"> улиц, </w:t>
            </w:r>
            <w:r>
              <w:rPr>
                <w:sz w:val="18"/>
                <w:szCs w:val="18"/>
              </w:rPr>
              <w:t xml:space="preserve">автомобильных </w:t>
            </w:r>
            <w:r w:rsidRPr="00203B7F">
              <w:rPr>
                <w:sz w:val="18"/>
                <w:szCs w:val="18"/>
              </w:rPr>
              <w:t>дорог</w:t>
            </w:r>
          </w:p>
        </w:tc>
        <w:tc>
          <w:tcPr>
            <w:tcW w:w="993" w:type="dxa"/>
            <w:vAlign w:val="center"/>
          </w:tcPr>
          <w:p w14:paraId="4B18F799" w14:textId="77777777" w:rsidR="00057D40" w:rsidRPr="000243C8" w:rsidRDefault="00057D40" w:rsidP="002110BE">
            <w:pPr>
              <w:pStyle w:val="ConsPlusCell"/>
              <w:jc w:val="center"/>
            </w:pPr>
            <w:r w:rsidRPr="00203B7F">
              <w:rPr>
                <w:sz w:val="18"/>
                <w:szCs w:val="18"/>
              </w:rPr>
              <w:t>Протяженность маршрута</w:t>
            </w:r>
            <w:r>
              <w:rPr>
                <w:sz w:val="18"/>
                <w:szCs w:val="18"/>
              </w:rPr>
              <w:t>,</w:t>
            </w:r>
            <w:r w:rsidRPr="00203B7F">
              <w:rPr>
                <w:sz w:val="18"/>
                <w:szCs w:val="18"/>
              </w:rPr>
              <w:t xml:space="preserve"> км.</w:t>
            </w:r>
          </w:p>
        </w:tc>
        <w:tc>
          <w:tcPr>
            <w:tcW w:w="1417" w:type="dxa"/>
            <w:vAlign w:val="center"/>
          </w:tcPr>
          <w:p w14:paraId="17DF7982" w14:textId="77777777" w:rsidR="00057D40" w:rsidRPr="000243C8" w:rsidRDefault="00057D40" w:rsidP="002110BE">
            <w:pPr>
              <w:pStyle w:val="ConsPlusCell"/>
              <w:jc w:val="center"/>
            </w:pPr>
            <w:r w:rsidRPr="00203B7F">
              <w:rPr>
                <w:sz w:val="18"/>
                <w:szCs w:val="18"/>
              </w:rPr>
              <w:t>Порядок посадки и высадки пассажиров</w:t>
            </w:r>
          </w:p>
        </w:tc>
        <w:tc>
          <w:tcPr>
            <w:tcW w:w="1216" w:type="dxa"/>
            <w:vAlign w:val="center"/>
          </w:tcPr>
          <w:p w14:paraId="73452A4B" w14:textId="77777777" w:rsidR="00057D40" w:rsidRPr="000243C8" w:rsidRDefault="00057D40" w:rsidP="002110BE">
            <w:pPr>
              <w:pStyle w:val="ConsPlusCell"/>
              <w:jc w:val="center"/>
            </w:pPr>
            <w:r w:rsidRPr="00203B7F">
              <w:rPr>
                <w:sz w:val="18"/>
                <w:szCs w:val="18"/>
              </w:rPr>
              <w:t>Вид и класс, кол</w:t>
            </w:r>
            <w:r>
              <w:rPr>
                <w:sz w:val="18"/>
                <w:szCs w:val="18"/>
              </w:rPr>
              <w:t>-</w:t>
            </w:r>
            <w:r w:rsidRPr="00203B7F">
              <w:rPr>
                <w:sz w:val="18"/>
                <w:szCs w:val="18"/>
              </w:rPr>
              <w:t>во</w:t>
            </w:r>
            <w:r>
              <w:rPr>
                <w:sz w:val="18"/>
                <w:szCs w:val="18"/>
              </w:rPr>
              <w:t xml:space="preserve"> ТС на маршруте, макс. срок эксплуатации ТС</w:t>
            </w:r>
          </w:p>
        </w:tc>
        <w:tc>
          <w:tcPr>
            <w:tcW w:w="1276" w:type="dxa"/>
            <w:vAlign w:val="center"/>
          </w:tcPr>
          <w:p w14:paraId="3F7476AF" w14:textId="77777777" w:rsidR="00057D40" w:rsidRPr="000243C8" w:rsidRDefault="00057D40" w:rsidP="002110BE">
            <w:pPr>
              <w:pStyle w:val="ConsPlusCell"/>
              <w:jc w:val="center"/>
            </w:pPr>
            <w:r>
              <w:rPr>
                <w:sz w:val="18"/>
                <w:szCs w:val="18"/>
              </w:rPr>
              <w:t>Реквизиты перевозчика</w:t>
            </w:r>
          </w:p>
        </w:tc>
      </w:tr>
      <w:tr w:rsidR="00057D40" w:rsidRPr="000243C8" w14:paraId="38C39806" w14:textId="77777777" w:rsidTr="008769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639"/>
          <w:tblCellSpacing w:w="5" w:type="nil"/>
        </w:trPr>
        <w:tc>
          <w:tcPr>
            <w:tcW w:w="931" w:type="dxa"/>
            <w:tcBorders>
              <w:left w:val="single" w:sz="4" w:space="0" w:color="auto"/>
              <w:bottom w:val="single" w:sz="4" w:space="0" w:color="auto"/>
              <w:right w:val="single" w:sz="4" w:space="0" w:color="auto"/>
            </w:tcBorders>
          </w:tcPr>
          <w:p w14:paraId="1A08DFB4" w14:textId="77777777" w:rsidR="00057D40" w:rsidRPr="000243C8" w:rsidRDefault="00057D40" w:rsidP="002110BE">
            <w:pPr>
              <w:pStyle w:val="ConsPlusCell"/>
              <w:jc w:val="center"/>
            </w:pPr>
            <w:r w:rsidRPr="00203B7F">
              <w:rPr>
                <w:sz w:val="18"/>
                <w:szCs w:val="18"/>
              </w:rPr>
              <w:t>1</w:t>
            </w:r>
            <w:r>
              <w:rPr>
                <w:sz w:val="18"/>
                <w:szCs w:val="18"/>
              </w:rPr>
              <w:t>.</w:t>
            </w:r>
          </w:p>
        </w:tc>
        <w:tc>
          <w:tcPr>
            <w:tcW w:w="769" w:type="dxa"/>
            <w:tcBorders>
              <w:left w:val="single" w:sz="4" w:space="0" w:color="auto"/>
              <w:bottom w:val="single" w:sz="4" w:space="0" w:color="auto"/>
              <w:right w:val="single" w:sz="4" w:space="0" w:color="auto"/>
            </w:tcBorders>
          </w:tcPr>
          <w:p w14:paraId="617ABD0D" w14:textId="77777777" w:rsidR="00057D40" w:rsidRPr="000243C8" w:rsidRDefault="00057D40" w:rsidP="002110BE">
            <w:pPr>
              <w:pStyle w:val="ConsPlusCell"/>
              <w:jc w:val="center"/>
              <w:rPr>
                <w:b/>
                <w:i/>
              </w:rPr>
            </w:pPr>
            <w:r w:rsidRPr="00203B7F">
              <w:rPr>
                <w:sz w:val="18"/>
                <w:szCs w:val="18"/>
              </w:rPr>
              <w:t>1</w:t>
            </w:r>
          </w:p>
        </w:tc>
        <w:tc>
          <w:tcPr>
            <w:tcW w:w="1276" w:type="dxa"/>
            <w:tcBorders>
              <w:left w:val="single" w:sz="4" w:space="0" w:color="auto"/>
              <w:bottom w:val="single" w:sz="4" w:space="0" w:color="auto"/>
              <w:right w:val="single" w:sz="4" w:space="0" w:color="auto"/>
            </w:tcBorders>
          </w:tcPr>
          <w:p w14:paraId="3CB3928F" w14:textId="77777777" w:rsidR="00057D40" w:rsidRPr="000243C8" w:rsidRDefault="00057D40" w:rsidP="002110BE">
            <w:pPr>
              <w:pStyle w:val="ConsPlusCell"/>
              <w:rPr>
                <w:b/>
                <w:i/>
              </w:rPr>
            </w:pPr>
            <w:r w:rsidRPr="00203B7F">
              <w:rPr>
                <w:rFonts w:ascii="Times New Roman CYR" w:hAnsi="Times New Roman CYR" w:cs="Times New Roman CYR"/>
                <w:color w:val="000000"/>
                <w:sz w:val="18"/>
                <w:szCs w:val="18"/>
              </w:rPr>
              <w:t>«Народная стройка-</w:t>
            </w:r>
            <w:r>
              <w:t xml:space="preserve"> </w:t>
            </w:r>
            <w:r w:rsidRPr="00D43F7B">
              <w:rPr>
                <w:rFonts w:ascii="Times New Roman CYR" w:hAnsi="Times New Roman CYR" w:cs="Times New Roman CYR"/>
                <w:color w:val="000000"/>
                <w:sz w:val="18"/>
                <w:szCs w:val="18"/>
              </w:rPr>
              <w:t>Малый мыс-</w:t>
            </w:r>
            <w:proofErr w:type="spellStart"/>
            <w:proofErr w:type="gramStart"/>
            <w:r w:rsidRPr="00D43F7B">
              <w:rPr>
                <w:rFonts w:ascii="Times New Roman CYR" w:hAnsi="Times New Roman CYR" w:cs="Times New Roman CYR"/>
                <w:color w:val="000000"/>
                <w:sz w:val="18"/>
                <w:szCs w:val="18"/>
              </w:rPr>
              <w:t>кол.сад</w:t>
            </w:r>
            <w:proofErr w:type="spellEnd"/>
            <w:proofErr w:type="gramEnd"/>
            <w:r w:rsidRPr="00D43F7B">
              <w:rPr>
                <w:rFonts w:ascii="Times New Roman CYR" w:hAnsi="Times New Roman CYR" w:cs="Times New Roman CYR"/>
                <w:color w:val="000000"/>
                <w:sz w:val="18"/>
                <w:szCs w:val="18"/>
              </w:rPr>
              <w:t xml:space="preserve"> №5»</w:t>
            </w:r>
          </w:p>
        </w:tc>
        <w:tc>
          <w:tcPr>
            <w:tcW w:w="3687" w:type="dxa"/>
            <w:tcBorders>
              <w:left w:val="single" w:sz="4" w:space="0" w:color="auto"/>
              <w:bottom w:val="single" w:sz="4" w:space="0" w:color="auto"/>
              <w:right w:val="single" w:sz="4" w:space="0" w:color="auto"/>
            </w:tcBorders>
          </w:tcPr>
          <w:p w14:paraId="3A36E30A" w14:textId="77777777" w:rsidR="00DE2F8E"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прямом направлении: </w:t>
            </w:r>
          </w:p>
          <w:p w14:paraId="500A54EF" w14:textId="66B0C29C" w:rsidR="00057D40" w:rsidRPr="00882880"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Народная Стройка, Ж/д станция, Крупской, Больничный городок, Магазин №1 «Центральный», ЖКО, Ленина, </w:t>
            </w:r>
            <w:proofErr w:type="spellStart"/>
            <w:r w:rsidRPr="00882880">
              <w:rPr>
                <w:rFonts w:ascii="Times New Roman CYR" w:eastAsia="Times New Roman" w:hAnsi="Times New Roman CYR" w:cs="Times New Roman CYR"/>
                <w:sz w:val="18"/>
                <w:szCs w:val="18"/>
                <w:lang w:eastAsia="ru-RU"/>
              </w:rPr>
              <w:t>Моральский</w:t>
            </w:r>
            <w:proofErr w:type="spellEnd"/>
            <w:r w:rsidRPr="00882880">
              <w:rPr>
                <w:rFonts w:ascii="Times New Roman CYR" w:eastAsia="Times New Roman" w:hAnsi="Times New Roman CYR" w:cs="Times New Roman CYR"/>
                <w:sz w:val="18"/>
                <w:szCs w:val="18"/>
                <w:lang w:eastAsia="ru-RU"/>
              </w:rPr>
              <w:t xml:space="preserve"> Мост, Магазин № 19, Сухой лог, Котовского, Малый Мыс, Кол. сад № 8, Кол. сад № 5.               </w:t>
            </w:r>
          </w:p>
          <w:p w14:paraId="2626BB8E" w14:textId="77777777" w:rsidR="00DE2F8E"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обратном направлении: </w:t>
            </w:r>
          </w:p>
          <w:p w14:paraId="37693EA0" w14:textId="36F60B1B"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ascii="Times New Roman CYR" w:eastAsia="Times New Roman" w:hAnsi="Times New Roman CYR" w:cs="Times New Roman CYR"/>
                <w:sz w:val="18"/>
                <w:szCs w:val="18"/>
                <w:lang w:eastAsia="ru-RU"/>
              </w:rPr>
              <w:t xml:space="preserve">Кол. сад № 5, Кол. сад № 8, Малый Мыс, Котовского, Сухой лог, Магазин № 19, </w:t>
            </w:r>
            <w:proofErr w:type="spellStart"/>
            <w:r w:rsidRPr="00882880">
              <w:rPr>
                <w:rFonts w:ascii="Times New Roman CYR" w:eastAsia="Times New Roman" w:hAnsi="Times New Roman CYR" w:cs="Times New Roman CYR"/>
                <w:sz w:val="18"/>
                <w:szCs w:val="18"/>
                <w:lang w:eastAsia="ru-RU"/>
              </w:rPr>
              <w:t>Моральский</w:t>
            </w:r>
            <w:proofErr w:type="spellEnd"/>
            <w:r w:rsidRPr="00882880">
              <w:rPr>
                <w:rFonts w:ascii="Times New Roman CYR" w:eastAsia="Times New Roman" w:hAnsi="Times New Roman CYR" w:cs="Times New Roman CYR"/>
                <w:sz w:val="18"/>
                <w:szCs w:val="18"/>
                <w:lang w:eastAsia="ru-RU"/>
              </w:rPr>
              <w:t xml:space="preserve"> Мост, Ленина, ЖКО, Магазин №1 «Центральный», Больничный городок, Крупской, Ж/д станция, Народная Стройка</w:t>
            </w:r>
          </w:p>
        </w:tc>
        <w:tc>
          <w:tcPr>
            <w:tcW w:w="3969" w:type="dxa"/>
            <w:tcBorders>
              <w:left w:val="single" w:sz="4" w:space="0" w:color="auto"/>
              <w:bottom w:val="single" w:sz="4" w:space="0" w:color="auto"/>
              <w:right w:val="single" w:sz="4" w:space="0" w:color="auto"/>
            </w:tcBorders>
          </w:tcPr>
          <w:p w14:paraId="1E870500" w14:textId="77777777" w:rsidR="00DE2F8E" w:rsidRDefault="00057D40" w:rsidP="002110BE">
            <w:pPr>
              <w:widowControl w:val="0"/>
              <w:tabs>
                <w:tab w:val="left" w:pos="669"/>
              </w:tabs>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прямом направлении: </w:t>
            </w:r>
          </w:p>
          <w:p w14:paraId="5B9445E2" w14:textId="7AF9D02C" w:rsidR="00057D40" w:rsidRPr="00882880" w:rsidRDefault="00057D40" w:rsidP="002110BE">
            <w:pPr>
              <w:widowControl w:val="0"/>
              <w:tabs>
                <w:tab w:val="left" w:pos="669"/>
              </w:tabs>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ул. Народной Стройки, ул. </w:t>
            </w:r>
            <w:proofErr w:type="gramStart"/>
            <w:r w:rsidRPr="00882880">
              <w:rPr>
                <w:rFonts w:ascii="Times New Roman CYR" w:eastAsia="Times New Roman" w:hAnsi="Times New Roman CYR" w:cs="Times New Roman CYR"/>
                <w:sz w:val="18"/>
                <w:szCs w:val="18"/>
                <w:lang w:eastAsia="ru-RU"/>
              </w:rPr>
              <w:t xml:space="preserve">Вокзальная, </w:t>
            </w:r>
            <w:r w:rsidR="00DE2F8E">
              <w:rPr>
                <w:rFonts w:ascii="Times New Roman CYR" w:eastAsia="Times New Roman" w:hAnsi="Times New Roman CYR" w:cs="Times New Roman CYR"/>
                <w:sz w:val="18"/>
                <w:szCs w:val="18"/>
                <w:lang w:eastAsia="ru-RU"/>
              </w:rPr>
              <w:t xml:space="preserve">  </w:t>
            </w:r>
            <w:proofErr w:type="gramEnd"/>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ул. Крупской, ул. Евстигнеева, </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ул. Энгельса,</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 ул. Парковая, ул. Ленина, ул. III Интернационала, ул. Розы Люксембург,                   ул. Кооперативная,  ул. Свердлова, </w:t>
            </w:r>
            <w:r>
              <w:rPr>
                <w:rFonts w:ascii="Times New Roman CYR" w:eastAsia="Times New Roman" w:hAnsi="Times New Roman CYR" w:cs="Times New Roman CYR"/>
                <w:sz w:val="18"/>
                <w:szCs w:val="18"/>
                <w:lang w:eastAsia="ru-RU"/>
              </w:rPr>
              <w:t xml:space="preserve">кол. </w:t>
            </w:r>
            <w:r w:rsidRPr="00882880">
              <w:rPr>
                <w:rFonts w:ascii="Times New Roman CYR" w:eastAsia="Times New Roman" w:hAnsi="Times New Roman CYR" w:cs="Times New Roman CYR"/>
                <w:sz w:val="18"/>
                <w:szCs w:val="18"/>
                <w:lang w:eastAsia="ru-RU"/>
              </w:rPr>
              <w:t xml:space="preserve">сад № 5                          </w:t>
            </w:r>
          </w:p>
          <w:p w14:paraId="26B126E3" w14:textId="77777777" w:rsidR="00DE2F8E" w:rsidRDefault="00057D40" w:rsidP="00DE2F8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обратном направлении: </w:t>
            </w:r>
          </w:p>
          <w:p w14:paraId="6249CD0F" w14:textId="057C765D" w:rsidR="00057D40" w:rsidRPr="00882880" w:rsidRDefault="00057D40" w:rsidP="00DE2F8E">
            <w:pPr>
              <w:widowControl w:val="0"/>
              <w:autoSpaceDE w:val="0"/>
              <w:autoSpaceDN w:val="0"/>
              <w:adjustRightInd w:val="0"/>
              <w:spacing w:after="0" w:line="240" w:lineRule="auto"/>
              <w:ind w:firstLine="0"/>
              <w:rPr>
                <w:rFonts w:eastAsia="Times New Roman"/>
                <w:sz w:val="18"/>
                <w:szCs w:val="18"/>
                <w:lang w:eastAsia="ru-RU"/>
              </w:rPr>
            </w:pPr>
            <w:r>
              <w:rPr>
                <w:rFonts w:ascii="Times New Roman CYR" w:eastAsia="Times New Roman" w:hAnsi="Times New Roman CYR" w:cs="Times New Roman CYR"/>
                <w:sz w:val="18"/>
                <w:szCs w:val="18"/>
                <w:lang w:eastAsia="ru-RU"/>
              </w:rPr>
              <w:t xml:space="preserve">кол. </w:t>
            </w:r>
            <w:r w:rsidRPr="00882880">
              <w:rPr>
                <w:rFonts w:ascii="Times New Roman CYR" w:eastAsia="Times New Roman" w:hAnsi="Times New Roman CYR" w:cs="Times New Roman CYR"/>
                <w:sz w:val="18"/>
                <w:szCs w:val="18"/>
                <w:lang w:eastAsia="ru-RU"/>
              </w:rPr>
              <w:t xml:space="preserve">сад № </w:t>
            </w:r>
            <w:proofErr w:type="gramStart"/>
            <w:r w:rsidRPr="00882880">
              <w:rPr>
                <w:rFonts w:ascii="Times New Roman CYR" w:eastAsia="Times New Roman" w:hAnsi="Times New Roman CYR" w:cs="Times New Roman CYR"/>
                <w:sz w:val="18"/>
                <w:szCs w:val="18"/>
                <w:lang w:eastAsia="ru-RU"/>
              </w:rPr>
              <w:t>5,  ул.</w:t>
            </w:r>
            <w:proofErr w:type="gramEnd"/>
            <w:r w:rsidRPr="00882880">
              <w:rPr>
                <w:rFonts w:ascii="Times New Roman CYR" w:eastAsia="Times New Roman" w:hAnsi="Times New Roman CYR" w:cs="Times New Roman CYR"/>
                <w:sz w:val="18"/>
                <w:szCs w:val="18"/>
                <w:lang w:eastAsia="ru-RU"/>
              </w:rPr>
              <w:t xml:space="preserve"> Свердлова, ул.</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Кооперативная,</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ул.</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Розы Люксембург, ул.</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III Интернационала, </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ул. Ленина,  ул. Парковая, ул. Энгельса,</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 ул. Евстигнеева, ул. Крупской,  ул. Вокзальная, ул. Народной Стройки                                              </w:t>
            </w:r>
          </w:p>
        </w:tc>
        <w:tc>
          <w:tcPr>
            <w:tcW w:w="993" w:type="dxa"/>
            <w:tcBorders>
              <w:left w:val="single" w:sz="4" w:space="0" w:color="auto"/>
              <w:bottom w:val="single" w:sz="4" w:space="0" w:color="auto"/>
              <w:right w:val="single" w:sz="4" w:space="0" w:color="auto"/>
            </w:tcBorders>
          </w:tcPr>
          <w:p w14:paraId="444CB01C" w14:textId="77777777" w:rsidR="00057D40" w:rsidRDefault="00057D40" w:rsidP="002110BE">
            <w:pPr>
              <w:widowControl w:val="0"/>
              <w:autoSpaceDE w:val="0"/>
              <w:autoSpaceDN w:val="0"/>
              <w:adjustRightInd w:val="0"/>
              <w:spacing w:after="0" w:line="240" w:lineRule="auto"/>
              <w:ind w:firstLine="0"/>
              <w:jc w:val="center"/>
              <w:rPr>
                <w:rFonts w:ascii="Times New Roman CYR" w:eastAsia="Times New Roman" w:hAnsi="Times New Roman CYR" w:cs="Times New Roman CYR"/>
                <w:color w:val="000000"/>
                <w:sz w:val="18"/>
                <w:szCs w:val="18"/>
                <w:lang w:eastAsia="ru-RU"/>
              </w:rPr>
            </w:pPr>
            <w:r>
              <w:rPr>
                <w:rFonts w:ascii="Times New Roman CYR" w:eastAsia="Times New Roman" w:hAnsi="Times New Roman CYR" w:cs="Times New Roman CYR"/>
                <w:color w:val="000000"/>
                <w:sz w:val="18"/>
                <w:szCs w:val="18"/>
                <w:lang w:eastAsia="ru-RU"/>
              </w:rPr>
              <w:t>8,7/8,1</w:t>
            </w:r>
          </w:p>
          <w:p w14:paraId="4D0CFF15" w14:textId="77777777" w:rsidR="00057D40" w:rsidRDefault="00057D40" w:rsidP="002110BE">
            <w:pPr>
              <w:widowControl w:val="0"/>
              <w:autoSpaceDE w:val="0"/>
              <w:autoSpaceDN w:val="0"/>
              <w:adjustRightInd w:val="0"/>
              <w:spacing w:after="0" w:line="240" w:lineRule="auto"/>
              <w:ind w:firstLine="0"/>
              <w:jc w:val="center"/>
              <w:rPr>
                <w:rFonts w:ascii="Times New Roman CYR" w:eastAsia="Times New Roman" w:hAnsi="Times New Roman CYR" w:cs="Times New Roman CYR"/>
                <w:color w:val="000000"/>
                <w:sz w:val="18"/>
                <w:szCs w:val="18"/>
                <w:lang w:eastAsia="ru-RU"/>
              </w:rPr>
            </w:pPr>
          </w:p>
          <w:p w14:paraId="06A2AB77" w14:textId="77777777" w:rsidR="00057D40" w:rsidRDefault="00057D40" w:rsidP="002110BE">
            <w:pPr>
              <w:widowControl w:val="0"/>
              <w:autoSpaceDE w:val="0"/>
              <w:autoSpaceDN w:val="0"/>
              <w:adjustRightInd w:val="0"/>
              <w:spacing w:after="0" w:line="240" w:lineRule="auto"/>
              <w:ind w:firstLine="0"/>
              <w:jc w:val="center"/>
              <w:rPr>
                <w:rFonts w:ascii="Times New Roman CYR" w:eastAsia="Times New Roman" w:hAnsi="Times New Roman CYR" w:cs="Times New Roman CYR"/>
                <w:color w:val="000000"/>
                <w:sz w:val="18"/>
                <w:szCs w:val="18"/>
                <w:lang w:eastAsia="ru-RU"/>
              </w:rPr>
            </w:pPr>
          </w:p>
          <w:p w14:paraId="299897C0"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p>
        </w:tc>
        <w:tc>
          <w:tcPr>
            <w:tcW w:w="1417" w:type="dxa"/>
            <w:tcBorders>
              <w:left w:val="single" w:sz="4" w:space="0" w:color="auto"/>
              <w:bottom w:val="single" w:sz="4" w:space="0" w:color="auto"/>
              <w:right w:val="single" w:sz="4" w:space="0" w:color="auto"/>
            </w:tcBorders>
          </w:tcPr>
          <w:p w14:paraId="5E0257F8"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перевозки с посадкой и высадкой пассажиров только в установленных остановочных п</w:t>
            </w:r>
            <w:r w:rsidRPr="00203B7F">
              <w:rPr>
                <w:rFonts w:eastAsia="Times New Roman"/>
                <w:sz w:val="18"/>
                <w:szCs w:val="18"/>
                <w:lang w:eastAsia="ru-RU"/>
              </w:rPr>
              <w:t>унктах</w:t>
            </w:r>
            <w:r>
              <w:rPr>
                <w:rFonts w:eastAsia="Times New Roman"/>
                <w:sz w:val="18"/>
                <w:szCs w:val="18"/>
                <w:lang w:eastAsia="ru-RU"/>
              </w:rPr>
              <w:t xml:space="preserve"> по маршруту регулярных перевозок</w:t>
            </w:r>
          </w:p>
        </w:tc>
        <w:tc>
          <w:tcPr>
            <w:tcW w:w="1216" w:type="dxa"/>
            <w:tcBorders>
              <w:left w:val="single" w:sz="4" w:space="0" w:color="auto"/>
              <w:bottom w:val="single" w:sz="4" w:space="0" w:color="auto"/>
              <w:right w:val="single" w:sz="4" w:space="0" w:color="auto"/>
            </w:tcBorders>
          </w:tcPr>
          <w:p w14:paraId="1AF5C047" w14:textId="77777777" w:rsidR="00057D40" w:rsidRDefault="00057D40" w:rsidP="002110BE">
            <w:pPr>
              <w:widowControl w:val="0"/>
              <w:autoSpaceDE w:val="0"/>
              <w:autoSpaceDN w:val="0"/>
              <w:adjustRightInd w:val="0"/>
              <w:spacing w:after="0" w:line="240" w:lineRule="auto"/>
              <w:ind w:firstLine="0"/>
              <w:rPr>
                <w:sz w:val="18"/>
                <w:szCs w:val="18"/>
              </w:rPr>
            </w:pPr>
            <w:r>
              <w:rPr>
                <w:sz w:val="18"/>
                <w:szCs w:val="18"/>
              </w:rPr>
              <w:t>автобус малый</w:t>
            </w:r>
          </w:p>
          <w:p w14:paraId="60DE2EF2" w14:textId="77777777" w:rsidR="00057D40" w:rsidRDefault="00057D40" w:rsidP="002110BE">
            <w:pPr>
              <w:widowControl w:val="0"/>
              <w:autoSpaceDE w:val="0"/>
              <w:autoSpaceDN w:val="0"/>
              <w:adjustRightInd w:val="0"/>
              <w:spacing w:after="0" w:line="240" w:lineRule="auto"/>
              <w:ind w:firstLine="0"/>
              <w:rPr>
                <w:sz w:val="18"/>
                <w:szCs w:val="18"/>
              </w:rPr>
            </w:pPr>
            <w:r>
              <w:rPr>
                <w:sz w:val="18"/>
                <w:szCs w:val="18"/>
              </w:rPr>
              <w:t>класс – 1ТС,</w:t>
            </w:r>
          </w:p>
          <w:p w14:paraId="46BBDADF" w14:textId="77777777" w:rsidR="00057D40" w:rsidRPr="003B4B27"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3B4B27">
              <w:rPr>
                <w:sz w:val="18"/>
                <w:szCs w:val="18"/>
              </w:rPr>
              <w:t xml:space="preserve">вместимость не менее </w:t>
            </w:r>
            <w:r>
              <w:rPr>
                <w:sz w:val="18"/>
                <w:szCs w:val="18"/>
              </w:rPr>
              <w:t>42, срок эксплуатации – не более 15 лет</w:t>
            </w:r>
          </w:p>
        </w:tc>
        <w:tc>
          <w:tcPr>
            <w:tcW w:w="1276" w:type="dxa"/>
            <w:tcBorders>
              <w:left w:val="single" w:sz="4" w:space="0" w:color="auto"/>
              <w:bottom w:val="single" w:sz="4" w:space="0" w:color="auto"/>
              <w:right w:val="single" w:sz="4" w:space="0" w:color="auto"/>
            </w:tcBorders>
          </w:tcPr>
          <w:p w14:paraId="2FC87880"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eastAsia="Times New Roman"/>
                <w:sz w:val="18"/>
                <w:szCs w:val="18"/>
                <w:lang w:eastAsia="ru-RU"/>
              </w:rPr>
              <w:t xml:space="preserve">ИП Устюжанина Людмила Ивановна, 624760, Свердловская область, </w:t>
            </w:r>
            <w:proofErr w:type="spellStart"/>
            <w:r w:rsidRPr="00203B7F">
              <w:rPr>
                <w:rFonts w:eastAsia="Times New Roman"/>
                <w:sz w:val="18"/>
                <w:szCs w:val="18"/>
                <w:lang w:eastAsia="ru-RU"/>
              </w:rPr>
              <w:t>г.Верхняя</w:t>
            </w:r>
            <w:proofErr w:type="spellEnd"/>
            <w:r w:rsidRPr="00203B7F">
              <w:rPr>
                <w:rFonts w:eastAsia="Times New Roman"/>
                <w:sz w:val="18"/>
                <w:szCs w:val="18"/>
                <w:lang w:eastAsia="ru-RU"/>
              </w:rPr>
              <w:t xml:space="preserve"> Салда, </w:t>
            </w:r>
            <w:proofErr w:type="gramStart"/>
            <w:r w:rsidRPr="00203B7F">
              <w:rPr>
                <w:rFonts w:eastAsia="Times New Roman"/>
                <w:sz w:val="18"/>
                <w:szCs w:val="18"/>
                <w:lang w:eastAsia="ru-RU"/>
              </w:rPr>
              <w:t>ул.Труда,д</w:t>
            </w:r>
            <w:r>
              <w:rPr>
                <w:rFonts w:eastAsia="Times New Roman"/>
                <w:sz w:val="18"/>
                <w:szCs w:val="18"/>
                <w:lang w:eastAsia="ru-RU"/>
              </w:rPr>
              <w:t>.</w:t>
            </w:r>
            <w:proofErr w:type="gramEnd"/>
            <w:r w:rsidRPr="00203B7F">
              <w:rPr>
                <w:rFonts w:eastAsia="Times New Roman"/>
                <w:sz w:val="18"/>
                <w:szCs w:val="18"/>
                <w:lang w:eastAsia="ru-RU"/>
              </w:rPr>
              <w:t>11, кв.10</w:t>
            </w:r>
            <w:r>
              <w:rPr>
                <w:rFonts w:eastAsia="Times New Roman"/>
                <w:sz w:val="18"/>
                <w:szCs w:val="18"/>
                <w:lang w:eastAsia="ru-RU"/>
              </w:rPr>
              <w:t>, ИНН 660700873005</w:t>
            </w:r>
          </w:p>
        </w:tc>
      </w:tr>
      <w:tr w:rsidR="00057D40" w:rsidRPr="000243C8" w14:paraId="27A8F71C" w14:textId="77777777" w:rsidTr="008769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blCellSpacing w:w="5" w:type="nil"/>
        </w:trPr>
        <w:tc>
          <w:tcPr>
            <w:tcW w:w="931" w:type="dxa"/>
            <w:tcBorders>
              <w:left w:val="single" w:sz="4" w:space="0" w:color="auto"/>
              <w:bottom w:val="single" w:sz="4" w:space="0" w:color="auto"/>
              <w:right w:val="single" w:sz="4" w:space="0" w:color="auto"/>
            </w:tcBorders>
          </w:tcPr>
          <w:p w14:paraId="42ABE9A2"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2</w:t>
            </w:r>
            <w:r>
              <w:rPr>
                <w:rFonts w:eastAsia="Times New Roman"/>
                <w:sz w:val="18"/>
                <w:szCs w:val="18"/>
                <w:lang w:eastAsia="ru-RU"/>
              </w:rPr>
              <w:t>.</w:t>
            </w:r>
          </w:p>
        </w:tc>
        <w:tc>
          <w:tcPr>
            <w:tcW w:w="769" w:type="dxa"/>
            <w:tcBorders>
              <w:left w:val="single" w:sz="4" w:space="0" w:color="auto"/>
              <w:bottom w:val="single" w:sz="4" w:space="0" w:color="auto"/>
              <w:right w:val="single" w:sz="4" w:space="0" w:color="auto"/>
            </w:tcBorders>
          </w:tcPr>
          <w:p w14:paraId="582EC251"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2</w:t>
            </w:r>
          </w:p>
        </w:tc>
        <w:tc>
          <w:tcPr>
            <w:tcW w:w="1276" w:type="dxa"/>
            <w:tcBorders>
              <w:left w:val="single" w:sz="4" w:space="0" w:color="auto"/>
              <w:bottom w:val="single" w:sz="4" w:space="0" w:color="auto"/>
              <w:right w:val="single" w:sz="4" w:space="0" w:color="auto"/>
            </w:tcBorders>
          </w:tcPr>
          <w:p w14:paraId="14E18ECC"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ascii="Times New Roman CYR" w:eastAsia="Times New Roman" w:hAnsi="Times New Roman CYR" w:cs="Times New Roman CYR"/>
                <w:color w:val="000000"/>
                <w:sz w:val="18"/>
                <w:szCs w:val="18"/>
                <w:lang w:eastAsia="ru-RU"/>
              </w:rPr>
              <w:t xml:space="preserve"> «</w:t>
            </w:r>
            <w:r w:rsidRPr="0050067F">
              <w:rPr>
                <w:rFonts w:ascii="Times New Roman CYR" w:eastAsia="Times New Roman" w:hAnsi="Times New Roman CYR" w:cs="Times New Roman CYR"/>
                <w:sz w:val="18"/>
                <w:szCs w:val="18"/>
                <w:lang w:eastAsia="ru-RU"/>
              </w:rPr>
              <w:t xml:space="preserve">Торговый центр </w:t>
            </w:r>
            <w:r w:rsidRPr="00203B7F">
              <w:rPr>
                <w:rFonts w:ascii="Times New Roman CYR" w:eastAsia="Times New Roman" w:hAnsi="Times New Roman CYR" w:cs="Times New Roman CYR"/>
                <w:color w:val="000000"/>
                <w:sz w:val="18"/>
                <w:szCs w:val="18"/>
                <w:lang w:eastAsia="ru-RU"/>
              </w:rPr>
              <w:t>-Народная стройка»</w:t>
            </w:r>
          </w:p>
        </w:tc>
        <w:tc>
          <w:tcPr>
            <w:tcW w:w="3687" w:type="dxa"/>
            <w:tcBorders>
              <w:left w:val="single" w:sz="4" w:space="0" w:color="auto"/>
              <w:bottom w:val="single" w:sz="4" w:space="0" w:color="auto"/>
              <w:right w:val="single" w:sz="4" w:space="0" w:color="auto"/>
            </w:tcBorders>
          </w:tcPr>
          <w:p w14:paraId="1814E074"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прямом направлении: </w:t>
            </w:r>
          </w:p>
          <w:p w14:paraId="2C2FD4C5" w14:textId="73F38D37"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Торговый центр, Магазин «Магнит», Воронова, Госпиталь, Восточная, </w:t>
            </w:r>
            <w:proofErr w:type="spellStart"/>
            <w:r w:rsidRPr="00882880">
              <w:rPr>
                <w:rFonts w:eastAsia="Times New Roman"/>
                <w:sz w:val="18"/>
                <w:szCs w:val="18"/>
                <w:lang w:eastAsia="ru-RU"/>
              </w:rPr>
              <w:t>Радиомузыка</w:t>
            </w:r>
            <w:proofErr w:type="spellEnd"/>
            <w:r w:rsidRPr="00882880">
              <w:rPr>
                <w:rFonts w:eastAsia="Times New Roman"/>
                <w:sz w:val="18"/>
                <w:szCs w:val="18"/>
                <w:lang w:eastAsia="ru-RU"/>
              </w:rPr>
              <w:t>, Центральная проходная, Магазин № 1 «Центральный», Больничный городок, Крупской, Ж/д станция, Народная Стройка.</w:t>
            </w:r>
          </w:p>
          <w:p w14:paraId="617D7755"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обратном направлении: </w:t>
            </w:r>
          </w:p>
          <w:p w14:paraId="420246EF" w14:textId="2557D790"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Управление совхоза, Металлургов, Чкалова, Магазин № 8, Городская баня, Больничный городок, Магазин № 1 «Центральный», Центральная проходная, </w:t>
            </w:r>
            <w:proofErr w:type="spellStart"/>
            <w:r w:rsidRPr="00882880">
              <w:rPr>
                <w:rFonts w:eastAsia="Times New Roman"/>
                <w:sz w:val="18"/>
                <w:szCs w:val="18"/>
                <w:lang w:eastAsia="ru-RU"/>
              </w:rPr>
              <w:t>Радиомузыка</w:t>
            </w:r>
            <w:proofErr w:type="spellEnd"/>
            <w:r w:rsidRPr="00882880">
              <w:rPr>
                <w:rFonts w:eastAsia="Times New Roman"/>
                <w:sz w:val="18"/>
                <w:szCs w:val="18"/>
                <w:lang w:eastAsia="ru-RU"/>
              </w:rPr>
              <w:t xml:space="preserve">, </w:t>
            </w:r>
            <w:r w:rsidRPr="0040200E">
              <w:rPr>
                <w:rFonts w:eastAsia="Times New Roman"/>
                <w:sz w:val="18"/>
                <w:szCs w:val="18"/>
                <w:lang w:eastAsia="ru-RU"/>
              </w:rPr>
              <w:lastRenderedPageBreak/>
              <w:t>Восточная, Заря, Воронова, Магазин «Магнит</w:t>
            </w:r>
            <w:r w:rsidRPr="00882880">
              <w:rPr>
                <w:rFonts w:eastAsia="Times New Roman"/>
                <w:sz w:val="18"/>
                <w:szCs w:val="18"/>
                <w:lang w:eastAsia="ru-RU"/>
              </w:rPr>
              <w:t>», Торговый центр.</w:t>
            </w:r>
          </w:p>
        </w:tc>
        <w:tc>
          <w:tcPr>
            <w:tcW w:w="3969" w:type="dxa"/>
            <w:tcBorders>
              <w:left w:val="single" w:sz="4" w:space="0" w:color="auto"/>
              <w:bottom w:val="single" w:sz="4" w:space="0" w:color="auto"/>
              <w:right w:val="single" w:sz="4" w:space="0" w:color="auto"/>
            </w:tcBorders>
          </w:tcPr>
          <w:p w14:paraId="12D58E14" w14:textId="77777777" w:rsidR="00DE2F8E"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lastRenderedPageBreak/>
              <w:t xml:space="preserve">    В прямом направлении:           </w:t>
            </w:r>
          </w:p>
          <w:p w14:paraId="6C680F98" w14:textId="484FF6C1" w:rsidR="00057D40" w:rsidRPr="00882880"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ул. Энгельса, ул. Воронова, ул. </w:t>
            </w:r>
            <w:proofErr w:type="gramStart"/>
            <w:r w:rsidRPr="00882880">
              <w:rPr>
                <w:rFonts w:ascii="Times New Roman CYR" w:eastAsia="Times New Roman" w:hAnsi="Times New Roman CYR" w:cs="Times New Roman CYR"/>
                <w:sz w:val="18"/>
                <w:szCs w:val="18"/>
                <w:lang w:eastAsia="ru-RU"/>
              </w:rPr>
              <w:t xml:space="preserve">Восточная,   </w:t>
            </w:r>
            <w:proofErr w:type="gramEnd"/>
            <w:r w:rsidRPr="00882880">
              <w:rPr>
                <w:rFonts w:ascii="Times New Roman CYR" w:eastAsia="Times New Roman" w:hAnsi="Times New Roman CYR" w:cs="Times New Roman CYR"/>
                <w:sz w:val="18"/>
                <w:szCs w:val="18"/>
                <w:lang w:eastAsia="ru-RU"/>
              </w:rPr>
              <w:t xml:space="preserve">           ул. Парковая,   ул. Крупской,   ул. Вокзальная, </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ул. Народной Стройки.                 </w:t>
            </w:r>
          </w:p>
          <w:p w14:paraId="3EBA16FD" w14:textId="77777777" w:rsidR="00DE2F8E"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обратном направлении:        </w:t>
            </w:r>
          </w:p>
          <w:p w14:paraId="6F2B3313" w14:textId="4B8B4DDD" w:rsidR="00057D40" w:rsidRPr="00882880" w:rsidRDefault="00057D40" w:rsidP="00DE2F8E">
            <w:pPr>
              <w:widowControl w:val="0"/>
              <w:autoSpaceDE w:val="0"/>
              <w:autoSpaceDN w:val="0"/>
              <w:adjustRightInd w:val="0"/>
              <w:spacing w:after="0" w:line="240" w:lineRule="auto"/>
              <w:ind w:firstLine="0"/>
              <w:rPr>
                <w:rFonts w:eastAsia="Times New Roman"/>
                <w:sz w:val="18"/>
                <w:szCs w:val="18"/>
                <w:lang w:eastAsia="ru-RU"/>
              </w:rPr>
            </w:pPr>
            <w:r w:rsidRPr="00882880">
              <w:rPr>
                <w:rFonts w:ascii="Times New Roman CYR" w:eastAsia="Times New Roman" w:hAnsi="Times New Roman CYR" w:cs="Times New Roman CYR"/>
                <w:sz w:val="18"/>
                <w:szCs w:val="18"/>
                <w:lang w:eastAsia="ru-RU"/>
              </w:rPr>
              <w:t xml:space="preserve">     ул. Металлургов, ул. </w:t>
            </w:r>
            <w:proofErr w:type="gramStart"/>
            <w:r w:rsidRPr="00882880">
              <w:rPr>
                <w:rFonts w:ascii="Times New Roman CYR" w:eastAsia="Times New Roman" w:hAnsi="Times New Roman CYR" w:cs="Times New Roman CYR"/>
                <w:sz w:val="18"/>
                <w:szCs w:val="18"/>
                <w:lang w:eastAsia="ru-RU"/>
              </w:rPr>
              <w:t>Чкалова,  ул.</w:t>
            </w:r>
            <w:proofErr w:type="gramEnd"/>
            <w:r w:rsidRPr="00882880">
              <w:rPr>
                <w:rFonts w:ascii="Times New Roman CYR" w:eastAsia="Times New Roman" w:hAnsi="Times New Roman CYR" w:cs="Times New Roman CYR"/>
                <w:sz w:val="18"/>
                <w:szCs w:val="18"/>
                <w:lang w:eastAsia="ru-RU"/>
              </w:rPr>
              <w:t xml:space="preserve"> Рабочей Молодежи, </w:t>
            </w:r>
            <w:r w:rsidR="00DE2F8E">
              <w:rPr>
                <w:rFonts w:ascii="Times New Roman CYR" w:eastAsia="Times New Roman" w:hAnsi="Times New Roman CYR" w:cs="Times New Roman CYR"/>
                <w:sz w:val="18"/>
                <w:szCs w:val="18"/>
                <w:lang w:eastAsia="ru-RU"/>
              </w:rPr>
              <w:t>у</w:t>
            </w:r>
            <w:r w:rsidRPr="00882880">
              <w:rPr>
                <w:rFonts w:ascii="Times New Roman CYR" w:eastAsia="Times New Roman" w:hAnsi="Times New Roman CYR" w:cs="Times New Roman CYR"/>
                <w:sz w:val="18"/>
                <w:szCs w:val="18"/>
                <w:lang w:eastAsia="ru-RU"/>
              </w:rPr>
              <w:t xml:space="preserve">л. Парковая,   ул. Восточная,  </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           ул. Воронова,   ул. Энгельса  </w:t>
            </w:r>
          </w:p>
        </w:tc>
        <w:tc>
          <w:tcPr>
            <w:tcW w:w="993" w:type="dxa"/>
            <w:tcBorders>
              <w:left w:val="single" w:sz="4" w:space="0" w:color="auto"/>
              <w:bottom w:val="single" w:sz="4" w:space="0" w:color="auto"/>
              <w:right w:val="single" w:sz="4" w:space="0" w:color="auto"/>
            </w:tcBorders>
          </w:tcPr>
          <w:p w14:paraId="67535FA7" w14:textId="77777777" w:rsidR="00057D40" w:rsidRPr="00173CC4"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Pr>
                <w:rFonts w:ascii="Times New Roman CYR" w:eastAsia="Times New Roman" w:hAnsi="Times New Roman CYR" w:cs="Times New Roman CYR"/>
                <w:color w:val="000000"/>
                <w:sz w:val="18"/>
                <w:szCs w:val="18"/>
                <w:lang w:eastAsia="ru-RU"/>
              </w:rPr>
              <w:t>6,7/9,5</w:t>
            </w:r>
          </w:p>
        </w:tc>
        <w:tc>
          <w:tcPr>
            <w:tcW w:w="1417" w:type="dxa"/>
            <w:tcBorders>
              <w:left w:val="single" w:sz="4" w:space="0" w:color="auto"/>
              <w:bottom w:val="single" w:sz="4" w:space="0" w:color="auto"/>
              <w:right w:val="single" w:sz="4" w:space="0" w:color="auto"/>
            </w:tcBorders>
          </w:tcPr>
          <w:p w14:paraId="04897E56"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перевозки с посадкой и высадкой пассажиров только в установленных остановочных п</w:t>
            </w:r>
            <w:r w:rsidRPr="00203B7F">
              <w:rPr>
                <w:rFonts w:eastAsia="Times New Roman"/>
                <w:sz w:val="18"/>
                <w:szCs w:val="18"/>
                <w:lang w:eastAsia="ru-RU"/>
              </w:rPr>
              <w:t>унктах</w:t>
            </w:r>
            <w:r>
              <w:rPr>
                <w:rFonts w:eastAsia="Times New Roman"/>
                <w:sz w:val="18"/>
                <w:szCs w:val="18"/>
                <w:lang w:eastAsia="ru-RU"/>
              </w:rPr>
              <w:t xml:space="preserve"> по маршруту регулярных перевозок</w:t>
            </w:r>
          </w:p>
        </w:tc>
        <w:tc>
          <w:tcPr>
            <w:tcW w:w="1216" w:type="dxa"/>
            <w:tcBorders>
              <w:left w:val="single" w:sz="4" w:space="0" w:color="auto"/>
              <w:bottom w:val="single" w:sz="4" w:space="0" w:color="auto"/>
              <w:right w:val="single" w:sz="4" w:space="0" w:color="auto"/>
            </w:tcBorders>
          </w:tcPr>
          <w:p w14:paraId="29C0559A" w14:textId="77777777" w:rsidR="00057D40" w:rsidRDefault="00057D40" w:rsidP="002110BE">
            <w:pPr>
              <w:widowControl w:val="0"/>
              <w:autoSpaceDE w:val="0"/>
              <w:autoSpaceDN w:val="0"/>
              <w:adjustRightInd w:val="0"/>
              <w:spacing w:after="0" w:line="240" w:lineRule="auto"/>
              <w:ind w:firstLine="0"/>
              <w:rPr>
                <w:sz w:val="18"/>
                <w:szCs w:val="18"/>
              </w:rPr>
            </w:pPr>
            <w:r>
              <w:rPr>
                <w:sz w:val="18"/>
                <w:szCs w:val="18"/>
              </w:rPr>
              <w:t>автобус средний класс – 3ТС,</w:t>
            </w:r>
          </w:p>
          <w:p w14:paraId="52A0BCCD" w14:textId="77777777" w:rsidR="00057D40" w:rsidRDefault="00057D40" w:rsidP="002110BE">
            <w:pPr>
              <w:widowControl w:val="0"/>
              <w:autoSpaceDE w:val="0"/>
              <w:autoSpaceDN w:val="0"/>
              <w:adjustRightInd w:val="0"/>
              <w:spacing w:after="0" w:line="240" w:lineRule="auto"/>
              <w:ind w:firstLine="0"/>
              <w:rPr>
                <w:sz w:val="18"/>
                <w:szCs w:val="18"/>
              </w:rPr>
            </w:pPr>
            <w:r w:rsidRPr="003B4B27">
              <w:rPr>
                <w:sz w:val="18"/>
                <w:szCs w:val="18"/>
              </w:rPr>
              <w:t xml:space="preserve">вместимость не менее </w:t>
            </w:r>
            <w:r>
              <w:rPr>
                <w:sz w:val="18"/>
                <w:szCs w:val="18"/>
              </w:rPr>
              <w:t xml:space="preserve">50, </w:t>
            </w:r>
          </w:p>
          <w:p w14:paraId="7B77E5BA"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sz w:val="18"/>
                <w:szCs w:val="18"/>
              </w:rPr>
              <w:t>срок эксплуатации – не более 15 лет</w:t>
            </w:r>
          </w:p>
        </w:tc>
        <w:tc>
          <w:tcPr>
            <w:tcW w:w="1276" w:type="dxa"/>
            <w:tcBorders>
              <w:left w:val="single" w:sz="4" w:space="0" w:color="auto"/>
              <w:bottom w:val="single" w:sz="4" w:space="0" w:color="auto"/>
              <w:right w:val="single" w:sz="4" w:space="0" w:color="auto"/>
            </w:tcBorders>
          </w:tcPr>
          <w:p w14:paraId="41B507EE"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ООО «Пассажиравтотранс»</w:t>
            </w:r>
            <w:r w:rsidRPr="00203B7F">
              <w:rPr>
                <w:rFonts w:eastAsia="Times New Roman"/>
                <w:sz w:val="18"/>
                <w:szCs w:val="18"/>
                <w:lang w:eastAsia="ru-RU"/>
              </w:rPr>
              <w:t>,</w:t>
            </w:r>
          </w:p>
          <w:p w14:paraId="58FE1CF0"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eastAsia="Times New Roman"/>
                <w:sz w:val="18"/>
                <w:szCs w:val="18"/>
                <w:lang w:eastAsia="ru-RU"/>
              </w:rPr>
              <w:t xml:space="preserve">624760, Свердловская область, </w:t>
            </w:r>
            <w:proofErr w:type="spellStart"/>
            <w:r w:rsidRPr="00203B7F">
              <w:rPr>
                <w:rFonts w:eastAsia="Times New Roman"/>
                <w:sz w:val="18"/>
                <w:szCs w:val="18"/>
                <w:lang w:eastAsia="ru-RU"/>
              </w:rPr>
              <w:t>г.Верхняя</w:t>
            </w:r>
            <w:proofErr w:type="spellEnd"/>
            <w:r w:rsidRPr="00203B7F">
              <w:rPr>
                <w:rFonts w:eastAsia="Times New Roman"/>
                <w:sz w:val="18"/>
                <w:szCs w:val="18"/>
                <w:lang w:eastAsia="ru-RU"/>
              </w:rPr>
              <w:t xml:space="preserve"> Салда, </w:t>
            </w:r>
            <w:proofErr w:type="spellStart"/>
            <w:r w:rsidRPr="00203B7F">
              <w:rPr>
                <w:rFonts w:eastAsia="Times New Roman"/>
                <w:sz w:val="18"/>
                <w:szCs w:val="18"/>
                <w:lang w:eastAsia="ru-RU"/>
              </w:rPr>
              <w:t>ул.</w:t>
            </w:r>
            <w:r>
              <w:rPr>
                <w:rFonts w:eastAsia="Times New Roman"/>
                <w:sz w:val="18"/>
                <w:szCs w:val="18"/>
                <w:lang w:eastAsia="ru-RU"/>
              </w:rPr>
              <w:t>Парковая</w:t>
            </w:r>
            <w:proofErr w:type="spellEnd"/>
            <w:r>
              <w:rPr>
                <w:rFonts w:eastAsia="Times New Roman"/>
                <w:sz w:val="18"/>
                <w:szCs w:val="18"/>
                <w:lang w:eastAsia="ru-RU"/>
              </w:rPr>
              <w:t xml:space="preserve">, </w:t>
            </w:r>
            <w:r w:rsidRPr="00203B7F">
              <w:rPr>
                <w:rFonts w:eastAsia="Times New Roman"/>
                <w:sz w:val="18"/>
                <w:szCs w:val="18"/>
                <w:lang w:eastAsia="ru-RU"/>
              </w:rPr>
              <w:t>д</w:t>
            </w:r>
            <w:r>
              <w:rPr>
                <w:rFonts w:eastAsia="Times New Roman"/>
                <w:sz w:val="18"/>
                <w:szCs w:val="18"/>
                <w:lang w:eastAsia="ru-RU"/>
              </w:rPr>
              <w:t>.9</w:t>
            </w:r>
            <w:r w:rsidRPr="00203B7F">
              <w:rPr>
                <w:rFonts w:eastAsia="Times New Roman"/>
                <w:sz w:val="18"/>
                <w:szCs w:val="18"/>
                <w:lang w:eastAsia="ru-RU"/>
              </w:rPr>
              <w:t xml:space="preserve">, </w:t>
            </w:r>
            <w:r>
              <w:rPr>
                <w:rFonts w:eastAsia="Times New Roman"/>
                <w:sz w:val="18"/>
                <w:szCs w:val="18"/>
                <w:lang w:eastAsia="ru-RU"/>
              </w:rPr>
              <w:t>ИНН 6623147323</w:t>
            </w:r>
          </w:p>
        </w:tc>
      </w:tr>
      <w:tr w:rsidR="00057D40" w:rsidRPr="000243C8" w14:paraId="5F69AD4F" w14:textId="77777777" w:rsidTr="008769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blCellSpacing w:w="5" w:type="nil"/>
        </w:trPr>
        <w:tc>
          <w:tcPr>
            <w:tcW w:w="931" w:type="dxa"/>
            <w:tcBorders>
              <w:top w:val="single" w:sz="4" w:space="0" w:color="auto"/>
              <w:left w:val="single" w:sz="4" w:space="0" w:color="auto"/>
              <w:bottom w:val="single" w:sz="4" w:space="0" w:color="auto"/>
              <w:right w:val="single" w:sz="4" w:space="0" w:color="auto"/>
            </w:tcBorders>
          </w:tcPr>
          <w:p w14:paraId="181CB16F"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3</w:t>
            </w:r>
            <w:r>
              <w:rPr>
                <w:rFonts w:eastAsia="Times New Roman"/>
                <w:sz w:val="18"/>
                <w:szCs w:val="18"/>
                <w:lang w:eastAsia="ru-RU"/>
              </w:rPr>
              <w:t>.</w:t>
            </w:r>
          </w:p>
        </w:tc>
        <w:tc>
          <w:tcPr>
            <w:tcW w:w="769" w:type="dxa"/>
            <w:tcBorders>
              <w:top w:val="single" w:sz="4" w:space="0" w:color="auto"/>
              <w:left w:val="single" w:sz="4" w:space="0" w:color="auto"/>
              <w:bottom w:val="single" w:sz="4" w:space="0" w:color="auto"/>
              <w:right w:val="single" w:sz="4" w:space="0" w:color="auto"/>
            </w:tcBorders>
          </w:tcPr>
          <w:p w14:paraId="1FCFB503"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3</w:t>
            </w:r>
          </w:p>
        </w:tc>
        <w:tc>
          <w:tcPr>
            <w:tcW w:w="1276" w:type="dxa"/>
            <w:tcBorders>
              <w:top w:val="single" w:sz="4" w:space="0" w:color="auto"/>
              <w:left w:val="single" w:sz="4" w:space="0" w:color="auto"/>
              <w:bottom w:val="single" w:sz="4" w:space="0" w:color="auto"/>
              <w:right w:val="single" w:sz="4" w:space="0" w:color="auto"/>
            </w:tcBorders>
          </w:tcPr>
          <w:p w14:paraId="7E5FE4B7"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ascii="Times New Roman CYR" w:eastAsia="Times New Roman" w:hAnsi="Times New Roman CYR" w:cs="Times New Roman CYR"/>
                <w:sz w:val="18"/>
                <w:szCs w:val="18"/>
                <w:lang w:eastAsia="ru-RU"/>
              </w:rPr>
              <w:t xml:space="preserve">«Торговый центр </w:t>
            </w:r>
            <w:r>
              <w:rPr>
                <w:rFonts w:ascii="Times New Roman CYR" w:eastAsia="Times New Roman" w:hAnsi="Times New Roman CYR" w:cs="Times New Roman CYR"/>
                <w:sz w:val="18"/>
                <w:szCs w:val="18"/>
                <w:lang w:eastAsia="ru-RU"/>
              </w:rPr>
              <w:t>-</w:t>
            </w:r>
            <w:r w:rsidRPr="00203B7F">
              <w:rPr>
                <w:rFonts w:ascii="Times New Roman CYR" w:eastAsia="Times New Roman" w:hAnsi="Times New Roman CYR" w:cs="Times New Roman CYR"/>
                <w:sz w:val="18"/>
                <w:szCs w:val="18"/>
                <w:lang w:eastAsia="ru-RU"/>
              </w:rPr>
              <w:t xml:space="preserve"> Народная стройка»</w:t>
            </w:r>
          </w:p>
        </w:tc>
        <w:tc>
          <w:tcPr>
            <w:tcW w:w="3687" w:type="dxa"/>
            <w:tcBorders>
              <w:top w:val="single" w:sz="4" w:space="0" w:color="auto"/>
              <w:left w:val="single" w:sz="4" w:space="0" w:color="auto"/>
              <w:bottom w:val="single" w:sz="4" w:space="0" w:color="auto"/>
              <w:right w:val="single" w:sz="4" w:space="0" w:color="auto"/>
            </w:tcBorders>
          </w:tcPr>
          <w:p w14:paraId="393E3CD3"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прямом направлении: </w:t>
            </w:r>
          </w:p>
          <w:p w14:paraId="3FD63C43" w14:textId="23B03116"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Торговый центр, Магазин «Магнит», Воронова, Госпиталь, Магазин «Уют», Центральная проходная, Магазин № 1 «Центральный», Больничный городок, Крупской, </w:t>
            </w:r>
            <w:r w:rsidRPr="0040200E">
              <w:rPr>
                <w:rFonts w:eastAsia="Times New Roman"/>
                <w:sz w:val="18"/>
                <w:szCs w:val="18"/>
                <w:lang w:eastAsia="ru-RU"/>
              </w:rPr>
              <w:t xml:space="preserve">Ж/д станция, Народная </w:t>
            </w:r>
            <w:r w:rsidRPr="00882880">
              <w:rPr>
                <w:rFonts w:eastAsia="Times New Roman"/>
                <w:sz w:val="18"/>
                <w:szCs w:val="18"/>
                <w:lang w:eastAsia="ru-RU"/>
              </w:rPr>
              <w:t>Стройка.</w:t>
            </w:r>
          </w:p>
          <w:p w14:paraId="3957E8F1"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обратном направлении: </w:t>
            </w:r>
          </w:p>
          <w:p w14:paraId="18D2B2E1" w14:textId="7C90381E"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Управление совхоза, Металлургов, Чкалова, Магазин № 8, Городская баня, Больничный городок, Магазин № 1 «Центральный», ЖКО, Центральная проходная, Магазин «Уют», Воронова, Магазин «Магнит», Торговый центр.</w:t>
            </w:r>
          </w:p>
        </w:tc>
        <w:tc>
          <w:tcPr>
            <w:tcW w:w="3969" w:type="dxa"/>
            <w:tcBorders>
              <w:top w:val="single" w:sz="4" w:space="0" w:color="auto"/>
              <w:left w:val="single" w:sz="4" w:space="0" w:color="auto"/>
              <w:bottom w:val="single" w:sz="4" w:space="0" w:color="auto"/>
              <w:right w:val="single" w:sz="4" w:space="0" w:color="auto"/>
            </w:tcBorders>
          </w:tcPr>
          <w:p w14:paraId="35F5876E" w14:textId="77777777" w:rsidR="00DE2F8E"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прямом направлении:    </w:t>
            </w:r>
          </w:p>
          <w:p w14:paraId="662521BA" w14:textId="4751F872" w:rsidR="00057D40" w:rsidRPr="00882880"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ул. </w:t>
            </w:r>
            <w:proofErr w:type="gramStart"/>
            <w:r w:rsidRPr="00882880">
              <w:rPr>
                <w:rFonts w:ascii="Times New Roman CYR" w:eastAsia="Times New Roman" w:hAnsi="Times New Roman CYR" w:cs="Times New Roman CYR"/>
                <w:sz w:val="18"/>
                <w:szCs w:val="18"/>
                <w:lang w:eastAsia="ru-RU"/>
              </w:rPr>
              <w:t>Энгельса,  ул.</w:t>
            </w:r>
            <w:proofErr w:type="gramEnd"/>
            <w:r w:rsidRPr="00882880">
              <w:rPr>
                <w:rFonts w:ascii="Times New Roman CYR" w:eastAsia="Times New Roman" w:hAnsi="Times New Roman CYR" w:cs="Times New Roman CYR"/>
                <w:sz w:val="18"/>
                <w:szCs w:val="18"/>
                <w:lang w:eastAsia="ru-RU"/>
              </w:rPr>
              <w:t xml:space="preserve"> Воронова,  ул. Спортивная, ул. Парковая,   ул. Крупской,   ул. Вокзальная,</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 ул. Народной Стройки.                 </w:t>
            </w:r>
          </w:p>
          <w:p w14:paraId="2EB4FF63" w14:textId="77777777" w:rsidR="00DE2F8E"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обратном направлении:  </w:t>
            </w:r>
          </w:p>
          <w:p w14:paraId="398BBB0E" w14:textId="20A01B26" w:rsidR="00057D40" w:rsidRPr="00882880" w:rsidRDefault="00057D40" w:rsidP="00DE2F8E">
            <w:pPr>
              <w:widowControl w:val="0"/>
              <w:autoSpaceDE w:val="0"/>
              <w:autoSpaceDN w:val="0"/>
              <w:adjustRightInd w:val="0"/>
              <w:spacing w:after="0" w:line="240" w:lineRule="auto"/>
              <w:ind w:firstLine="0"/>
              <w:rPr>
                <w:rFonts w:eastAsia="Times New Roman"/>
                <w:sz w:val="18"/>
                <w:szCs w:val="18"/>
                <w:lang w:eastAsia="ru-RU"/>
              </w:rPr>
            </w:pPr>
            <w:r w:rsidRPr="00882880">
              <w:rPr>
                <w:rFonts w:ascii="Times New Roman CYR" w:eastAsia="Times New Roman" w:hAnsi="Times New Roman CYR" w:cs="Times New Roman CYR"/>
                <w:sz w:val="18"/>
                <w:szCs w:val="18"/>
                <w:lang w:eastAsia="ru-RU"/>
              </w:rPr>
              <w:t xml:space="preserve">        ул. Металлургов, ул. </w:t>
            </w:r>
            <w:proofErr w:type="gramStart"/>
            <w:r w:rsidRPr="00882880">
              <w:rPr>
                <w:rFonts w:ascii="Times New Roman CYR" w:eastAsia="Times New Roman" w:hAnsi="Times New Roman CYR" w:cs="Times New Roman CYR"/>
                <w:sz w:val="18"/>
                <w:szCs w:val="18"/>
                <w:lang w:eastAsia="ru-RU"/>
              </w:rPr>
              <w:t xml:space="preserve">Чкалова,   </w:t>
            </w:r>
            <w:proofErr w:type="gramEnd"/>
            <w:r w:rsidRPr="00882880">
              <w:rPr>
                <w:rFonts w:ascii="Times New Roman CYR" w:eastAsia="Times New Roman" w:hAnsi="Times New Roman CYR" w:cs="Times New Roman CYR"/>
                <w:sz w:val="18"/>
                <w:szCs w:val="18"/>
                <w:lang w:eastAsia="ru-RU"/>
              </w:rPr>
              <w:t xml:space="preserve"> ул. Рабочей Молодежи,   ул. Парковая,  ул. Спортивная, </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ул. Воронова, ул. Энгельса                                            </w:t>
            </w:r>
          </w:p>
        </w:tc>
        <w:tc>
          <w:tcPr>
            <w:tcW w:w="993" w:type="dxa"/>
            <w:tcBorders>
              <w:top w:val="single" w:sz="4" w:space="0" w:color="auto"/>
              <w:left w:val="single" w:sz="4" w:space="0" w:color="auto"/>
              <w:bottom w:val="single" w:sz="4" w:space="0" w:color="auto"/>
              <w:right w:val="single" w:sz="4" w:space="0" w:color="auto"/>
            </w:tcBorders>
          </w:tcPr>
          <w:p w14:paraId="4093E3CC" w14:textId="77777777" w:rsidR="00057D40" w:rsidRPr="00173CC4"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Pr>
                <w:rFonts w:ascii="Times New Roman CYR" w:eastAsia="Times New Roman" w:hAnsi="Times New Roman CYR" w:cs="Times New Roman CYR"/>
                <w:color w:val="000000"/>
                <w:sz w:val="18"/>
                <w:szCs w:val="18"/>
                <w:lang w:eastAsia="ru-RU"/>
              </w:rPr>
              <w:t>7,5/9,6</w:t>
            </w:r>
          </w:p>
        </w:tc>
        <w:tc>
          <w:tcPr>
            <w:tcW w:w="1417" w:type="dxa"/>
            <w:tcBorders>
              <w:top w:val="single" w:sz="4" w:space="0" w:color="auto"/>
              <w:left w:val="single" w:sz="4" w:space="0" w:color="auto"/>
              <w:bottom w:val="single" w:sz="4" w:space="0" w:color="auto"/>
              <w:right w:val="single" w:sz="4" w:space="0" w:color="auto"/>
            </w:tcBorders>
          </w:tcPr>
          <w:p w14:paraId="0496EF8A"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перевозки с посадкой и высадкой пассажиров только в установленных остановочных п</w:t>
            </w:r>
            <w:r w:rsidRPr="00203B7F">
              <w:rPr>
                <w:rFonts w:eastAsia="Times New Roman"/>
                <w:sz w:val="18"/>
                <w:szCs w:val="18"/>
                <w:lang w:eastAsia="ru-RU"/>
              </w:rPr>
              <w:t>унктах</w:t>
            </w:r>
            <w:r>
              <w:rPr>
                <w:rFonts w:eastAsia="Times New Roman"/>
                <w:sz w:val="18"/>
                <w:szCs w:val="18"/>
                <w:lang w:eastAsia="ru-RU"/>
              </w:rPr>
              <w:t xml:space="preserve"> по маршруту регулярных перевозок</w:t>
            </w:r>
          </w:p>
        </w:tc>
        <w:tc>
          <w:tcPr>
            <w:tcW w:w="1216" w:type="dxa"/>
            <w:tcBorders>
              <w:top w:val="single" w:sz="4" w:space="0" w:color="auto"/>
              <w:left w:val="single" w:sz="4" w:space="0" w:color="auto"/>
              <w:bottom w:val="single" w:sz="4" w:space="0" w:color="auto"/>
              <w:right w:val="single" w:sz="4" w:space="0" w:color="auto"/>
            </w:tcBorders>
          </w:tcPr>
          <w:p w14:paraId="2D704039" w14:textId="77777777" w:rsidR="00057D40" w:rsidRPr="00BF5413" w:rsidRDefault="00057D40" w:rsidP="002110BE">
            <w:pPr>
              <w:widowControl w:val="0"/>
              <w:autoSpaceDE w:val="0"/>
              <w:autoSpaceDN w:val="0"/>
              <w:adjustRightInd w:val="0"/>
              <w:spacing w:after="0" w:line="240" w:lineRule="auto"/>
              <w:ind w:firstLine="0"/>
              <w:rPr>
                <w:sz w:val="18"/>
                <w:szCs w:val="18"/>
              </w:rPr>
            </w:pPr>
            <w:r>
              <w:rPr>
                <w:sz w:val="18"/>
                <w:szCs w:val="18"/>
              </w:rPr>
              <w:t>автобус средний</w:t>
            </w:r>
          </w:p>
          <w:p w14:paraId="465CA24C" w14:textId="77777777" w:rsidR="00057D40" w:rsidRDefault="00057D40" w:rsidP="002110BE">
            <w:pPr>
              <w:widowControl w:val="0"/>
              <w:autoSpaceDE w:val="0"/>
              <w:autoSpaceDN w:val="0"/>
              <w:adjustRightInd w:val="0"/>
              <w:spacing w:after="0" w:line="240" w:lineRule="auto"/>
              <w:ind w:firstLine="0"/>
              <w:rPr>
                <w:sz w:val="18"/>
                <w:szCs w:val="18"/>
              </w:rPr>
            </w:pPr>
            <w:r w:rsidRPr="00BF5413">
              <w:rPr>
                <w:sz w:val="18"/>
                <w:szCs w:val="18"/>
              </w:rPr>
              <w:t>класс – 1ТС,</w:t>
            </w:r>
          </w:p>
          <w:p w14:paraId="6ACB2469" w14:textId="77777777" w:rsidR="00057D40" w:rsidRDefault="00057D40" w:rsidP="002110BE">
            <w:pPr>
              <w:widowControl w:val="0"/>
              <w:autoSpaceDE w:val="0"/>
              <w:autoSpaceDN w:val="0"/>
              <w:adjustRightInd w:val="0"/>
              <w:spacing w:after="0" w:line="240" w:lineRule="auto"/>
              <w:ind w:firstLine="0"/>
              <w:rPr>
                <w:sz w:val="18"/>
                <w:szCs w:val="18"/>
              </w:rPr>
            </w:pPr>
            <w:r w:rsidRPr="003B4B27">
              <w:rPr>
                <w:sz w:val="18"/>
                <w:szCs w:val="18"/>
              </w:rPr>
              <w:t xml:space="preserve">вместимость не менее </w:t>
            </w:r>
            <w:r>
              <w:rPr>
                <w:sz w:val="18"/>
                <w:szCs w:val="18"/>
              </w:rPr>
              <w:t>50,</w:t>
            </w:r>
          </w:p>
          <w:p w14:paraId="0E40B214"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sz w:val="18"/>
                <w:szCs w:val="18"/>
              </w:rPr>
              <w:t xml:space="preserve">срок эксплуатации – не более 15 лет </w:t>
            </w:r>
          </w:p>
        </w:tc>
        <w:tc>
          <w:tcPr>
            <w:tcW w:w="1276" w:type="dxa"/>
            <w:tcBorders>
              <w:top w:val="single" w:sz="4" w:space="0" w:color="auto"/>
              <w:left w:val="single" w:sz="4" w:space="0" w:color="auto"/>
              <w:bottom w:val="single" w:sz="4" w:space="0" w:color="auto"/>
              <w:right w:val="single" w:sz="4" w:space="0" w:color="auto"/>
            </w:tcBorders>
          </w:tcPr>
          <w:p w14:paraId="62FC6C53" w14:textId="77777777" w:rsidR="00057D40" w:rsidRPr="0040200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40200E">
              <w:rPr>
                <w:rFonts w:eastAsia="Times New Roman"/>
                <w:sz w:val="18"/>
                <w:szCs w:val="18"/>
                <w:lang w:eastAsia="ru-RU"/>
              </w:rPr>
              <w:t>ООО «Пассажиравтотранс»,</w:t>
            </w:r>
          </w:p>
          <w:p w14:paraId="08D49BCD"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40200E">
              <w:rPr>
                <w:rFonts w:eastAsia="Times New Roman"/>
                <w:sz w:val="18"/>
                <w:szCs w:val="18"/>
                <w:lang w:eastAsia="ru-RU"/>
              </w:rPr>
              <w:t xml:space="preserve">624760, Свердловская область, </w:t>
            </w:r>
            <w:proofErr w:type="spellStart"/>
            <w:r w:rsidRPr="0040200E">
              <w:rPr>
                <w:rFonts w:eastAsia="Times New Roman"/>
                <w:sz w:val="18"/>
                <w:szCs w:val="18"/>
                <w:lang w:eastAsia="ru-RU"/>
              </w:rPr>
              <w:t>г.Верхняя</w:t>
            </w:r>
            <w:proofErr w:type="spellEnd"/>
            <w:r w:rsidRPr="0040200E">
              <w:rPr>
                <w:rFonts w:eastAsia="Times New Roman"/>
                <w:sz w:val="18"/>
                <w:szCs w:val="18"/>
                <w:lang w:eastAsia="ru-RU"/>
              </w:rPr>
              <w:t xml:space="preserve"> Салда, </w:t>
            </w:r>
            <w:proofErr w:type="spellStart"/>
            <w:r w:rsidRPr="0040200E">
              <w:rPr>
                <w:rFonts w:eastAsia="Times New Roman"/>
                <w:sz w:val="18"/>
                <w:szCs w:val="18"/>
                <w:lang w:eastAsia="ru-RU"/>
              </w:rPr>
              <w:t>ул.Парковая</w:t>
            </w:r>
            <w:proofErr w:type="spellEnd"/>
            <w:r w:rsidRPr="0040200E">
              <w:rPr>
                <w:rFonts w:eastAsia="Times New Roman"/>
                <w:sz w:val="18"/>
                <w:szCs w:val="18"/>
                <w:lang w:eastAsia="ru-RU"/>
              </w:rPr>
              <w:t>, д.9, ИНН 6623147323</w:t>
            </w:r>
          </w:p>
        </w:tc>
      </w:tr>
      <w:tr w:rsidR="00057D40" w:rsidRPr="000243C8" w14:paraId="564824C3" w14:textId="77777777" w:rsidTr="008769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blCellSpacing w:w="5" w:type="nil"/>
        </w:trPr>
        <w:tc>
          <w:tcPr>
            <w:tcW w:w="931" w:type="dxa"/>
            <w:tcBorders>
              <w:top w:val="single" w:sz="4" w:space="0" w:color="auto"/>
              <w:left w:val="single" w:sz="4" w:space="0" w:color="auto"/>
              <w:bottom w:val="single" w:sz="4" w:space="0" w:color="auto"/>
              <w:right w:val="single" w:sz="4" w:space="0" w:color="auto"/>
            </w:tcBorders>
          </w:tcPr>
          <w:p w14:paraId="742AA57C"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4</w:t>
            </w:r>
            <w:r>
              <w:rPr>
                <w:rFonts w:eastAsia="Times New Roman"/>
                <w:sz w:val="18"/>
                <w:szCs w:val="18"/>
                <w:lang w:eastAsia="ru-RU"/>
              </w:rPr>
              <w:t>.</w:t>
            </w:r>
          </w:p>
        </w:tc>
        <w:tc>
          <w:tcPr>
            <w:tcW w:w="769" w:type="dxa"/>
            <w:tcBorders>
              <w:top w:val="single" w:sz="4" w:space="0" w:color="auto"/>
              <w:left w:val="single" w:sz="4" w:space="0" w:color="auto"/>
              <w:bottom w:val="single" w:sz="4" w:space="0" w:color="auto"/>
              <w:right w:val="single" w:sz="4" w:space="0" w:color="auto"/>
            </w:tcBorders>
          </w:tcPr>
          <w:p w14:paraId="231B7491"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5</w:t>
            </w:r>
          </w:p>
        </w:tc>
        <w:tc>
          <w:tcPr>
            <w:tcW w:w="1276" w:type="dxa"/>
            <w:tcBorders>
              <w:top w:val="single" w:sz="4" w:space="0" w:color="auto"/>
              <w:left w:val="single" w:sz="4" w:space="0" w:color="auto"/>
              <w:bottom w:val="single" w:sz="4" w:space="0" w:color="auto"/>
              <w:right w:val="single" w:sz="4" w:space="0" w:color="auto"/>
            </w:tcBorders>
          </w:tcPr>
          <w:p w14:paraId="6F53B584" w14:textId="77777777" w:rsidR="00057D40" w:rsidRPr="00203B7F" w:rsidRDefault="00057D40" w:rsidP="002110BE">
            <w:pPr>
              <w:widowControl w:val="0"/>
              <w:autoSpaceDE w:val="0"/>
              <w:autoSpaceDN w:val="0"/>
              <w:adjustRightInd w:val="0"/>
              <w:spacing w:before="40" w:after="0" w:line="240" w:lineRule="auto"/>
              <w:ind w:firstLine="0"/>
              <w:rPr>
                <w:rFonts w:eastAsia="Times New Roman"/>
                <w:sz w:val="18"/>
                <w:szCs w:val="18"/>
                <w:lang w:eastAsia="ru-RU"/>
              </w:rPr>
            </w:pPr>
            <w:r w:rsidRPr="00203B7F">
              <w:rPr>
                <w:rFonts w:ascii="Times New Roman CYR" w:eastAsia="Times New Roman" w:hAnsi="Times New Roman CYR" w:cs="Times New Roman CYR"/>
                <w:color w:val="000000"/>
                <w:sz w:val="18"/>
                <w:szCs w:val="18"/>
                <w:lang w:eastAsia="ru-RU"/>
              </w:rPr>
              <w:t xml:space="preserve">«Торговый центр – </w:t>
            </w:r>
            <w:proofErr w:type="spellStart"/>
            <w:proofErr w:type="gramStart"/>
            <w:r w:rsidRPr="00203B7F">
              <w:rPr>
                <w:rFonts w:ascii="Times New Roman CYR" w:eastAsia="Times New Roman" w:hAnsi="Times New Roman CYR" w:cs="Times New Roman CYR"/>
                <w:color w:val="000000"/>
                <w:sz w:val="18"/>
                <w:szCs w:val="18"/>
                <w:lang w:eastAsia="ru-RU"/>
              </w:rPr>
              <w:t>кол.сад</w:t>
            </w:r>
            <w:proofErr w:type="spellEnd"/>
            <w:proofErr w:type="gramEnd"/>
            <w:r w:rsidRPr="00203B7F">
              <w:rPr>
                <w:rFonts w:ascii="Times New Roman CYR" w:eastAsia="Times New Roman" w:hAnsi="Times New Roman CYR" w:cs="Times New Roman CYR"/>
                <w:color w:val="000000"/>
                <w:sz w:val="18"/>
                <w:szCs w:val="18"/>
                <w:lang w:eastAsia="ru-RU"/>
              </w:rPr>
              <w:t xml:space="preserve"> №12»</w:t>
            </w:r>
          </w:p>
        </w:tc>
        <w:tc>
          <w:tcPr>
            <w:tcW w:w="3687" w:type="dxa"/>
            <w:tcBorders>
              <w:top w:val="single" w:sz="4" w:space="0" w:color="auto"/>
              <w:left w:val="single" w:sz="4" w:space="0" w:color="auto"/>
              <w:bottom w:val="single" w:sz="4" w:space="0" w:color="auto"/>
              <w:right w:val="single" w:sz="4" w:space="0" w:color="auto"/>
            </w:tcBorders>
          </w:tcPr>
          <w:p w14:paraId="796776CB" w14:textId="18BB80D2" w:rsidR="00057D40" w:rsidRPr="00882880" w:rsidRDefault="00057D40" w:rsidP="00DE2F8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прямом и обратном направлении: Торговый центр, Магазин «Магнит», Воронова, Госпиталь, Восточная, </w:t>
            </w:r>
            <w:proofErr w:type="spellStart"/>
            <w:r w:rsidRPr="00882880">
              <w:rPr>
                <w:rFonts w:eastAsia="Times New Roman"/>
                <w:sz w:val="18"/>
                <w:szCs w:val="18"/>
                <w:lang w:eastAsia="ru-RU"/>
              </w:rPr>
              <w:t>Радиомузыка</w:t>
            </w:r>
            <w:proofErr w:type="spellEnd"/>
            <w:r w:rsidRPr="00882880">
              <w:rPr>
                <w:rFonts w:eastAsia="Times New Roman"/>
                <w:sz w:val="18"/>
                <w:szCs w:val="18"/>
                <w:lang w:eastAsia="ru-RU"/>
              </w:rPr>
              <w:t xml:space="preserve">, Центральная проходная, Магазин № 1 «Центральный», Больничный городок, Городская баня, Магазин № </w:t>
            </w:r>
            <w:proofErr w:type="gramStart"/>
            <w:r w:rsidRPr="00882880">
              <w:rPr>
                <w:rFonts w:eastAsia="Times New Roman"/>
                <w:sz w:val="18"/>
                <w:szCs w:val="18"/>
                <w:lang w:eastAsia="ru-RU"/>
              </w:rPr>
              <w:t xml:space="preserve">8, </w:t>
            </w:r>
            <w:r w:rsidR="00DE2F8E">
              <w:rPr>
                <w:rFonts w:eastAsia="Times New Roman"/>
                <w:sz w:val="18"/>
                <w:szCs w:val="18"/>
                <w:lang w:eastAsia="ru-RU"/>
              </w:rPr>
              <w:t xml:space="preserve">  </w:t>
            </w:r>
            <w:proofErr w:type="gramEnd"/>
            <w:r w:rsidR="00DE2F8E">
              <w:rPr>
                <w:rFonts w:eastAsia="Times New Roman"/>
                <w:sz w:val="18"/>
                <w:szCs w:val="18"/>
                <w:lang w:eastAsia="ru-RU"/>
              </w:rPr>
              <w:t xml:space="preserve">                      </w:t>
            </w:r>
            <w:r w:rsidRPr="00882880">
              <w:rPr>
                <w:rFonts w:eastAsia="Times New Roman"/>
                <w:sz w:val="18"/>
                <w:szCs w:val="18"/>
                <w:lang w:eastAsia="ru-RU"/>
              </w:rPr>
              <w:t>ул. Красноармейская, Совхоз, кол. сад № 12.</w:t>
            </w:r>
          </w:p>
        </w:tc>
        <w:tc>
          <w:tcPr>
            <w:tcW w:w="3969" w:type="dxa"/>
            <w:tcBorders>
              <w:top w:val="single" w:sz="4" w:space="0" w:color="auto"/>
              <w:left w:val="single" w:sz="4" w:space="0" w:color="auto"/>
              <w:bottom w:val="single" w:sz="4" w:space="0" w:color="auto"/>
              <w:right w:val="single" w:sz="4" w:space="0" w:color="auto"/>
            </w:tcBorders>
          </w:tcPr>
          <w:p w14:paraId="43C5DD8B" w14:textId="77777777" w:rsidR="00DE2F8E"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прямом и обратном направлении:            </w:t>
            </w:r>
          </w:p>
          <w:p w14:paraId="1145550A" w14:textId="4491017E" w:rsidR="00057D40" w:rsidRPr="00882880" w:rsidRDefault="00DE2F8E" w:rsidP="00DE2F8E">
            <w:pPr>
              <w:widowControl w:val="0"/>
              <w:autoSpaceDE w:val="0"/>
              <w:autoSpaceDN w:val="0"/>
              <w:adjustRightInd w:val="0"/>
              <w:spacing w:before="40" w:after="0" w:line="240" w:lineRule="auto"/>
              <w:ind w:firstLine="0"/>
              <w:rPr>
                <w:rFonts w:eastAsia="Times New Roman"/>
                <w:sz w:val="18"/>
                <w:szCs w:val="18"/>
                <w:lang w:eastAsia="ru-RU"/>
              </w:rPr>
            </w:pPr>
            <w:r>
              <w:rPr>
                <w:rFonts w:ascii="Times New Roman CYR" w:eastAsia="Times New Roman" w:hAnsi="Times New Roman CYR" w:cs="Times New Roman CYR"/>
                <w:sz w:val="18"/>
                <w:szCs w:val="18"/>
                <w:lang w:eastAsia="ru-RU"/>
              </w:rPr>
              <w:t xml:space="preserve">   </w:t>
            </w:r>
            <w:r w:rsidR="00057D40" w:rsidRPr="00882880">
              <w:rPr>
                <w:rFonts w:ascii="Times New Roman CYR" w:eastAsia="Times New Roman" w:hAnsi="Times New Roman CYR" w:cs="Times New Roman CYR"/>
                <w:sz w:val="18"/>
                <w:szCs w:val="18"/>
                <w:lang w:eastAsia="ru-RU"/>
              </w:rPr>
              <w:t xml:space="preserve">  ул. </w:t>
            </w:r>
            <w:proofErr w:type="gramStart"/>
            <w:r w:rsidR="00057D40" w:rsidRPr="00882880">
              <w:rPr>
                <w:rFonts w:ascii="Times New Roman CYR" w:eastAsia="Times New Roman" w:hAnsi="Times New Roman CYR" w:cs="Times New Roman CYR"/>
                <w:sz w:val="18"/>
                <w:szCs w:val="18"/>
                <w:lang w:eastAsia="ru-RU"/>
              </w:rPr>
              <w:t xml:space="preserve">Энгельса,   </w:t>
            </w:r>
            <w:proofErr w:type="gramEnd"/>
            <w:r w:rsidR="00057D40" w:rsidRPr="00882880">
              <w:rPr>
                <w:rFonts w:ascii="Times New Roman CYR" w:eastAsia="Times New Roman" w:hAnsi="Times New Roman CYR" w:cs="Times New Roman CYR"/>
                <w:sz w:val="18"/>
                <w:szCs w:val="18"/>
                <w:lang w:eastAsia="ru-RU"/>
              </w:rPr>
              <w:t xml:space="preserve">ул. Воронова, ул. Восточная,                                   ул. Парковая,            ул. Евстигнеева, ул. Крупской,              ул. Рабочей Молодежи,    ул. Красноармейская,                  ул. Южная, </w:t>
            </w:r>
            <w:proofErr w:type="spellStart"/>
            <w:r w:rsidR="00057D40" w:rsidRPr="00882880">
              <w:rPr>
                <w:rFonts w:ascii="Times New Roman CYR" w:eastAsia="Times New Roman" w:hAnsi="Times New Roman CYR" w:cs="Times New Roman CYR"/>
                <w:sz w:val="18"/>
                <w:szCs w:val="18"/>
                <w:lang w:eastAsia="ru-RU"/>
              </w:rPr>
              <w:t>кол.сады</w:t>
            </w:r>
            <w:proofErr w:type="spellEnd"/>
            <w:r w:rsidR="00057D40">
              <w:rPr>
                <w:rFonts w:ascii="Times New Roman CYR" w:eastAsia="Times New Roman" w:hAnsi="Times New Roman CYR" w:cs="Times New Roman CYR"/>
                <w:sz w:val="18"/>
                <w:szCs w:val="18"/>
                <w:lang w:eastAsia="ru-RU"/>
              </w:rPr>
              <w:t xml:space="preserve"> </w:t>
            </w:r>
            <w:r w:rsidR="00057D40" w:rsidRPr="00882880">
              <w:rPr>
                <w:rFonts w:ascii="Times New Roman CYR" w:eastAsia="Times New Roman" w:hAnsi="Times New Roman CYR" w:cs="Times New Roman CYR"/>
                <w:sz w:val="18"/>
                <w:szCs w:val="18"/>
                <w:lang w:eastAsia="ru-RU"/>
              </w:rPr>
              <w:t>№3,7,12.</w:t>
            </w:r>
          </w:p>
        </w:tc>
        <w:tc>
          <w:tcPr>
            <w:tcW w:w="993" w:type="dxa"/>
            <w:tcBorders>
              <w:top w:val="single" w:sz="4" w:space="0" w:color="auto"/>
              <w:left w:val="single" w:sz="4" w:space="0" w:color="auto"/>
              <w:bottom w:val="single" w:sz="4" w:space="0" w:color="auto"/>
              <w:right w:val="single" w:sz="4" w:space="0" w:color="auto"/>
            </w:tcBorders>
          </w:tcPr>
          <w:p w14:paraId="2BDC2DE3" w14:textId="77777777" w:rsidR="00057D40" w:rsidRPr="00CD24F9"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CD24F9">
              <w:rPr>
                <w:rFonts w:eastAsia="Times New Roman"/>
                <w:sz w:val="18"/>
                <w:szCs w:val="18"/>
                <w:lang w:eastAsia="ru-RU"/>
              </w:rPr>
              <w:t>12,8/12,8</w:t>
            </w:r>
          </w:p>
        </w:tc>
        <w:tc>
          <w:tcPr>
            <w:tcW w:w="1417" w:type="dxa"/>
            <w:tcBorders>
              <w:top w:val="single" w:sz="4" w:space="0" w:color="auto"/>
              <w:left w:val="single" w:sz="4" w:space="0" w:color="auto"/>
              <w:bottom w:val="single" w:sz="4" w:space="0" w:color="auto"/>
              <w:right w:val="single" w:sz="4" w:space="0" w:color="auto"/>
            </w:tcBorders>
          </w:tcPr>
          <w:p w14:paraId="38D91B5B"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перевозки с посадкой и высадкой пассажиров только в установленных остановочных п</w:t>
            </w:r>
            <w:r w:rsidRPr="00203B7F">
              <w:rPr>
                <w:rFonts w:eastAsia="Times New Roman"/>
                <w:sz w:val="18"/>
                <w:szCs w:val="18"/>
                <w:lang w:eastAsia="ru-RU"/>
              </w:rPr>
              <w:t>унктах</w:t>
            </w:r>
            <w:r>
              <w:rPr>
                <w:rFonts w:eastAsia="Times New Roman"/>
                <w:sz w:val="18"/>
                <w:szCs w:val="18"/>
                <w:lang w:eastAsia="ru-RU"/>
              </w:rPr>
              <w:t xml:space="preserve"> по маршруту регулярных перевозок</w:t>
            </w:r>
          </w:p>
        </w:tc>
        <w:tc>
          <w:tcPr>
            <w:tcW w:w="1216" w:type="dxa"/>
            <w:tcBorders>
              <w:top w:val="single" w:sz="4" w:space="0" w:color="auto"/>
              <w:left w:val="single" w:sz="4" w:space="0" w:color="auto"/>
              <w:bottom w:val="single" w:sz="4" w:space="0" w:color="auto"/>
              <w:right w:val="single" w:sz="4" w:space="0" w:color="auto"/>
            </w:tcBorders>
          </w:tcPr>
          <w:p w14:paraId="7BFB4D3E" w14:textId="77777777" w:rsidR="00057D40" w:rsidRPr="00BF5413" w:rsidRDefault="00057D40" w:rsidP="002110BE">
            <w:pPr>
              <w:widowControl w:val="0"/>
              <w:autoSpaceDE w:val="0"/>
              <w:autoSpaceDN w:val="0"/>
              <w:adjustRightInd w:val="0"/>
              <w:spacing w:after="0" w:line="240" w:lineRule="auto"/>
              <w:ind w:firstLine="0"/>
              <w:rPr>
                <w:sz w:val="18"/>
                <w:szCs w:val="18"/>
              </w:rPr>
            </w:pPr>
            <w:r>
              <w:rPr>
                <w:sz w:val="18"/>
                <w:szCs w:val="18"/>
              </w:rPr>
              <w:t>автобус м</w:t>
            </w:r>
            <w:r w:rsidRPr="00BF5413">
              <w:rPr>
                <w:sz w:val="18"/>
                <w:szCs w:val="18"/>
              </w:rPr>
              <w:t>алый</w:t>
            </w:r>
          </w:p>
          <w:p w14:paraId="72CF45E5" w14:textId="77777777" w:rsidR="00057D40" w:rsidRPr="00BF5413" w:rsidRDefault="00057D40" w:rsidP="002110BE">
            <w:pPr>
              <w:widowControl w:val="0"/>
              <w:autoSpaceDE w:val="0"/>
              <w:autoSpaceDN w:val="0"/>
              <w:adjustRightInd w:val="0"/>
              <w:spacing w:after="0" w:line="240" w:lineRule="auto"/>
              <w:ind w:firstLine="0"/>
              <w:rPr>
                <w:sz w:val="18"/>
                <w:szCs w:val="18"/>
              </w:rPr>
            </w:pPr>
            <w:r w:rsidRPr="00BF5413">
              <w:rPr>
                <w:sz w:val="18"/>
                <w:szCs w:val="18"/>
              </w:rPr>
              <w:t xml:space="preserve">класс – </w:t>
            </w:r>
            <w:r>
              <w:rPr>
                <w:sz w:val="18"/>
                <w:szCs w:val="18"/>
              </w:rPr>
              <w:t>2</w:t>
            </w:r>
            <w:r w:rsidRPr="00BF5413">
              <w:rPr>
                <w:sz w:val="18"/>
                <w:szCs w:val="18"/>
              </w:rPr>
              <w:t>ТС,</w:t>
            </w:r>
          </w:p>
          <w:p w14:paraId="14B9647F" w14:textId="77777777" w:rsidR="00057D40" w:rsidRDefault="00057D40" w:rsidP="002110BE">
            <w:pPr>
              <w:widowControl w:val="0"/>
              <w:autoSpaceDE w:val="0"/>
              <w:autoSpaceDN w:val="0"/>
              <w:adjustRightInd w:val="0"/>
              <w:spacing w:after="0" w:line="240" w:lineRule="auto"/>
              <w:ind w:firstLine="0"/>
              <w:rPr>
                <w:sz w:val="18"/>
                <w:szCs w:val="18"/>
              </w:rPr>
            </w:pPr>
            <w:r w:rsidRPr="00BF5413">
              <w:rPr>
                <w:sz w:val="18"/>
                <w:szCs w:val="18"/>
              </w:rPr>
              <w:t xml:space="preserve">вместимость не менее </w:t>
            </w:r>
            <w:r>
              <w:rPr>
                <w:sz w:val="18"/>
                <w:szCs w:val="18"/>
              </w:rPr>
              <w:t>42,</w:t>
            </w:r>
          </w:p>
          <w:p w14:paraId="27510AD2"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sz w:val="18"/>
                <w:szCs w:val="18"/>
              </w:rPr>
              <w:t xml:space="preserve">срок эксплуатации – не более 15 лет </w:t>
            </w:r>
          </w:p>
        </w:tc>
        <w:tc>
          <w:tcPr>
            <w:tcW w:w="1276" w:type="dxa"/>
            <w:tcBorders>
              <w:top w:val="single" w:sz="4" w:space="0" w:color="auto"/>
              <w:left w:val="single" w:sz="4" w:space="0" w:color="auto"/>
              <w:bottom w:val="single" w:sz="4" w:space="0" w:color="auto"/>
              <w:right w:val="single" w:sz="4" w:space="0" w:color="auto"/>
            </w:tcBorders>
          </w:tcPr>
          <w:p w14:paraId="6B18D3FB" w14:textId="77777777" w:rsidR="00057D40" w:rsidRPr="0040200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40200E">
              <w:rPr>
                <w:rFonts w:eastAsia="Times New Roman"/>
                <w:sz w:val="18"/>
                <w:szCs w:val="18"/>
                <w:lang w:eastAsia="ru-RU"/>
              </w:rPr>
              <w:t>ООО «Пассажиравтотранс»,</w:t>
            </w:r>
          </w:p>
          <w:p w14:paraId="32893F24"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40200E">
              <w:rPr>
                <w:rFonts w:eastAsia="Times New Roman"/>
                <w:sz w:val="18"/>
                <w:szCs w:val="18"/>
                <w:lang w:eastAsia="ru-RU"/>
              </w:rPr>
              <w:t xml:space="preserve">624760, Свердловская </w:t>
            </w:r>
            <w:proofErr w:type="gramStart"/>
            <w:r w:rsidRPr="0040200E">
              <w:rPr>
                <w:rFonts w:eastAsia="Times New Roman"/>
                <w:sz w:val="18"/>
                <w:szCs w:val="18"/>
                <w:lang w:eastAsia="ru-RU"/>
              </w:rPr>
              <w:t xml:space="preserve">область, </w:t>
            </w:r>
            <w:r>
              <w:rPr>
                <w:rFonts w:eastAsia="Times New Roman"/>
                <w:sz w:val="18"/>
                <w:szCs w:val="18"/>
                <w:lang w:eastAsia="ru-RU"/>
              </w:rPr>
              <w:t xml:space="preserve">  </w:t>
            </w:r>
            <w:proofErr w:type="gramEnd"/>
            <w:r>
              <w:rPr>
                <w:rFonts w:eastAsia="Times New Roman"/>
                <w:sz w:val="18"/>
                <w:szCs w:val="18"/>
                <w:lang w:eastAsia="ru-RU"/>
              </w:rPr>
              <w:t xml:space="preserve">                  </w:t>
            </w:r>
            <w:proofErr w:type="spellStart"/>
            <w:r w:rsidRPr="0040200E">
              <w:rPr>
                <w:rFonts w:eastAsia="Times New Roman"/>
                <w:sz w:val="18"/>
                <w:szCs w:val="18"/>
                <w:lang w:eastAsia="ru-RU"/>
              </w:rPr>
              <w:t>г.Верхняя</w:t>
            </w:r>
            <w:proofErr w:type="spellEnd"/>
            <w:r w:rsidRPr="0040200E">
              <w:rPr>
                <w:rFonts w:eastAsia="Times New Roman"/>
                <w:sz w:val="18"/>
                <w:szCs w:val="18"/>
                <w:lang w:eastAsia="ru-RU"/>
              </w:rPr>
              <w:t xml:space="preserve"> Салда, </w:t>
            </w:r>
            <w:r>
              <w:rPr>
                <w:rFonts w:eastAsia="Times New Roman"/>
                <w:sz w:val="18"/>
                <w:szCs w:val="18"/>
                <w:lang w:eastAsia="ru-RU"/>
              </w:rPr>
              <w:t xml:space="preserve">                     </w:t>
            </w:r>
            <w:proofErr w:type="spellStart"/>
            <w:r w:rsidRPr="0040200E">
              <w:rPr>
                <w:rFonts w:eastAsia="Times New Roman"/>
                <w:sz w:val="18"/>
                <w:szCs w:val="18"/>
                <w:lang w:eastAsia="ru-RU"/>
              </w:rPr>
              <w:t>ул.Парковая</w:t>
            </w:r>
            <w:proofErr w:type="spellEnd"/>
            <w:r w:rsidRPr="0040200E">
              <w:rPr>
                <w:rFonts w:eastAsia="Times New Roman"/>
                <w:sz w:val="18"/>
                <w:szCs w:val="18"/>
                <w:lang w:eastAsia="ru-RU"/>
              </w:rPr>
              <w:t>, д.9, ИНН 6623147323</w:t>
            </w:r>
          </w:p>
        </w:tc>
      </w:tr>
      <w:tr w:rsidR="00057D40" w:rsidRPr="000243C8" w14:paraId="56F95C8A" w14:textId="77777777" w:rsidTr="008769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blCellSpacing w:w="5" w:type="nil"/>
        </w:trPr>
        <w:tc>
          <w:tcPr>
            <w:tcW w:w="931" w:type="dxa"/>
            <w:tcBorders>
              <w:left w:val="single" w:sz="4" w:space="0" w:color="auto"/>
              <w:bottom w:val="single" w:sz="4" w:space="0" w:color="auto"/>
              <w:right w:val="single" w:sz="4" w:space="0" w:color="auto"/>
            </w:tcBorders>
          </w:tcPr>
          <w:p w14:paraId="28B74121"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5</w:t>
            </w:r>
            <w:r>
              <w:rPr>
                <w:rFonts w:eastAsia="Times New Roman"/>
                <w:sz w:val="18"/>
                <w:szCs w:val="18"/>
                <w:lang w:eastAsia="ru-RU"/>
              </w:rPr>
              <w:t>.</w:t>
            </w:r>
          </w:p>
        </w:tc>
        <w:tc>
          <w:tcPr>
            <w:tcW w:w="769" w:type="dxa"/>
            <w:tcBorders>
              <w:left w:val="single" w:sz="4" w:space="0" w:color="auto"/>
              <w:bottom w:val="single" w:sz="4" w:space="0" w:color="auto"/>
              <w:right w:val="single" w:sz="4" w:space="0" w:color="auto"/>
            </w:tcBorders>
          </w:tcPr>
          <w:p w14:paraId="194A653C"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6</w:t>
            </w:r>
          </w:p>
        </w:tc>
        <w:tc>
          <w:tcPr>
            <w:tcW w:w="1276" w:type="dxa"/>
            <w:tcBorders>
              <w:left w:val="single" w:sz="4" w:space="0" w:color="auto"/>
              <w:bottom w:val="single" w:sz="4" w:space="0" w:color="auto"/>
              <w:right w:val="single" w:sz="4" w:space="0" w:color="auto"/>
            </w:tcBorders>
          </w:tcPr>
          <w:p w14:paraId="561A64E5"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ascii="Times New Roman CYR" w:eastAsia="Times New Roman" w:hAnsi="Times New Roman CYR" w:cs="Times New Roman CYR"/>
                <w:color w:val="000000"/>
                <w:sz w:val="18"/>
                <w:szCs w:val="18"/>
                <w:lang w:eastAsia="ru-RU"/>
              </w:rPr>
              <w:t>«Торговый центр –</w:t>
            </w:r>
            <w:r>
              <w:rPr>
                <w:rFonts w:ascii="Times New Roman CYR" w:eastAsia="Times New Roman" w:hAnsi="Times New Roman CYR" w:cs="Times New Roman CYR"/>
                <w:color w:val="000000"/>
                <w:sz w:val="18"/>
                <w:szCs w:val="18"/>
                <w:lang w:eastAsia="ru-RU"/>
              </w:rPr>
              <w:t xml:space="preserve"> </w:t>
            </w:r>
            <w:proofErr w:type="gramStart"/>
            <w:r w:rsidRPr="00203B7F">
              <w:rPr>
                <w:rFonts w:ascii="Times New Roman CYR" w:eastAsia="Times New Roman" w:hAnsi="Times New Roman CYR" w:cs="Times New Roman CYR"/>
                <w:color w:val="000000"/>
                <w:sz w:val="18"/>
                <w:szCs w:val="18"/>
                <w:lang w:eastAsia="ru-RU"/>
              </w:rPr>
              <w:t xml:space="preserve">Цех </w:t>
            </w:r>
            <w:r>
              <w:rPr>
                <w:rFonts w:ascii="Times New Roman CYR" w:eastAsia="Times New Roman" w:hAnsi="Times New Roman CYR" w:cs="Times New Roman CYR"/>
                <w:color w:val="000000"/>
                <w:sz w:val="18"/>
                <w:szCs w:val="18"/>
                <w:lang w:eastAsia="ru-RU"/>
              </w:rPr>
              <w:t xml:space="preserve"> </w:t>
            </w:r>
            <w:r w:rsidRPr="00203B7F">
              <w:rPr>
                <w:rFonts w:ascii="Times New Roman CYR" w:eastAsia="Times New Roman" w:hAnsi="Times New Roman CYR" w:cs="Times New Roman CYR"/>
                <w:color w:val="000000"/>
                <w:sz w:val="18"/>
                <w:szCs w:val="18"/>
                <w:lang w:eastAsia="ru-RU"/>
              </w:rPr>
              <w:t>№</w:t>
            </w:r>
            <w:proofErr w:type="gramEnd"/>
            <w:r w:rsidRPr="00203B7F">
              <w:rPr>
                <w:rFonts w:ascii="Times New Roman CYR" w:eastAsia="Times New Roman" w:hAnsi="Times New Roman CYR" w:cs="Times New Roman CYR"/>
                <w:color w:val="000000"/>
                <w:sz w:val="18"/>
                <w:szCs w:val="18"/>
                <w:lang w:eastAsia="ru-RU"/>
              </w:rPr>
              <w:t xml:space="preserve"> 21»</w:t>
            </w:r>
          </w:p>
        </w:tc>
        <w:tc>
          <w:tcPr>
            <w:tcW w:w="3687" w:type="dxa"/>
            <w:tcBorders>
              <w:left w:val="single" w:sz="4" w:space="0" w:color="auto"/>
              <w:bottom w:val="single" w:sz="4" w:space="0" w:color="auto"/>
              <w:right w:val="single" w:sz="4" w:space="0" w:color="auto"/>
            </w:tcBorders>
          </w:tcPr>
          <w:p w14:paraId="4D9D8493" w14:textId="77777777"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прямом и обратном направлении: Торговый центр, Магазин «Магнит», Воронова, Госпиталь, Восточная, Центральная проходная, Магазин № 1 «Центральный», цеха № 21, Кол. сад № </w:t>
            </w:r>
            <w:proofErr w:type="gramStart"/>
            <w:r w:rsidRPr="00882880">
              <w:rPr>
                <w:rFonts w:eastAsia="Times New Roman"/>
                <w:sz w:val="18"/>
                <w:szCs w:val="18"/>
                <w:lang w:eastAsia="ru-RU"/>
              </w:rPr>
              <w:t xml:space="preserve">2,   </w:t>
            </w:r>
            <w:proofErr w:type="gramEnd"/>
            <w:r w:rsidRPr="00882880">
              <w:rPr>
                <w:rFonts w:eastAsia="Times New Roman"/>
                <w:sz w:val="18"/>
                <w:szCs w:val="18"/>
                <w:lang w:eastAsia="ru-RU"/>
              </w:rPr>
              <w:t xml:space="preserve">                         ул. Северный поселок</w:t>
            </w:r>
            <w:r w:rsidRPr="00882880">
              <w:rPr>
                <w:rFonts w:ascii="Times New Roman CYR" w:eastAsia="Times New Roman" w:hAnsi="Times New Roman CYR" w:cs="Times New Roman CYR"/>
                <w:sz w:val="18"/>
                <w:szCs w:val="18"/>
                <w:lang w:eastAsia="ru-RU"/>
              </w:rPr>
              <w:t xml:space="preserve">» </w:t>
            </w:r>
          </w:p>
        </w:tc>
        <w:tc>
          <w:tcPr>
            <w:tcW w:w="3969" w:type="dxa"/>
            <w:tcBorders>
              <w:left w:val="single" w:sz="4" w:space="0" w:color="auto"/>
              <w:bottom w:val="single" w:sz="4" w:space="0" w:color="auto"/>
              <w:right w:val="single" w:sz="4" w:space="0" w:color="auto"/>
            </w:tcBorders>
          </w:tcPr>
          <w:p w14:paraId="6C49A7F1" w14:textId="77777777" w:rsidR="00DE2F8E"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прямом и обратном направлении:          </w:t>
            </w:r>
          </w:p>
          <w:p w14:paraId="2EF3DE02" w14:textId="51930059" w:rsidR="00057D40" w:rsidRPr="00882880" w:rsidRDefault="00057D40" w:rsidP="00DE2F8E">
            <w:pPr>
              <w:widowControl w:val="0"/>
              <w:autoSpaceDE w:val="0"/>
              <w:autoSpaceDN w:val="0"/>
              <w:adjustRightInd w:val="0"/>
              <w:spacing w:after="0" w:line="240" w:lineRule="auto"/>
              <w:ind w:firstLine="0"/>
              <w:rPr>
                <w:rFonts w:eastAsia="Times New Roman"/>
                <w:sz w:val="18"/>
                <w:szCs w:val="18"/>
                <w:lang w:eastAsia="ru-RU"/>
              </w:rPr>
            </w:pPr>
            <w:r w:rsidRPr="00882880">
              <w:rPr>
                <w:rFonts w:ascii="Times New Roman CYR" w:eastAsia="Times New Roman" w:hAnsi="Times New Roman CYR" w:cs="Times New Roman CYR"/>
                <w:sz w:val="18"/>
                <w:szCs w:val="18"/>
                <w:lang w:eastAsia="ru-RU"/>
              </w:rPr>
              <w:t xml:space="preserve">      ул. Энгельса, ул. </w:t>
            </w:r>
            <w:proofErr w:type="gramStart"/>
            <w:r w:rsidRPr="00882880">
              <w:rPr>
                <w:rFonts w:ascii="Times New Roman CYR" w:eastAsia="Times New Roman" w:hAnsi="Times New Roman CYR" w:cs="Times New Roman CYR"/>
                <w:sz w:val="18"/>
                <w:szCs w:val="18"/>
                <w:lang w:eastAsia="ru-RU"/>
              </w:rPr>
              <w:t>Воронова,  ул.</w:t>
            </w:r>
            <w:proofErr w:type="gramEnd"/>
            <w:r w:rsidRPr="00882880">
              <w:rPr>
                <w:rFonts w:ascii="Times New Roman CYR" w:eastAsia="Times New Roman" w:hAnsi="Times New Roman CYR" w:cs="Times New Roman CYR"/>
                <w:sz w:val="18"/>
                <w:szCs w:val="18"/>
                <w:lang w:eastAsia="ru-RU"/>
              </w:rPr>
              <w:t xml:space="preserve"> Восточная,                                  ул. Парковая,       ул. 25 Октября, ул. Северный поселок, Цех №21, </w:t>
            </w:r>
            <w:proofErr w:type="spellStart"/>
            <w:r w:rsidRPr="00882880">
              <w:rPr>
                <w:rFonts w:ascii="Times New Roman CYR" w:eastAsia="Times New Roman" w:hAnsi="Times New Roman CYR" w:cs="Times New Roman CYR"/>
                <w:sz w:val="18"/>
                <w:szCs w:val="18"/>
                <w:lang w:eastAsia="ru-RU"/>
              </w:rPr>
              <w:t>кол</w:t>
            </w:r>
            <w:r>
              <w:rPr>
                <w:rFonts w:ascii="Times New Roman CYR" w:eastAsia="Times New Roman" w:hAnsi="Times New Roman CYR" w:cs="Times New Roman CYR"/>
                <w:sz w:val="18"/>
                <w:szCs w:val="18"/>
                <w:lang w:eastAsia="ru-RU"/>
              </w:rPr>
              <w:t>.</w:t>
            </w:r>
            <w:r w:rsidRPr="00882880">
              <w:rPr>
                <w:rFonts w:ascii="Times New Roman CYR" w:eastAsia="Times New Roman" w:hAnsi="Times New Roman CYR" w:cs="Times New Roman CYR"/>
                <w:sz w:val="18"/>
                <w:szCs w:val="18"/>
                <w:lang w:eastAsia="ru-RU"/>
              </w:rPr>
              <w:t>сад</w:t>
            </w:r>
            <w:proofErr w:type="spellEnd"/>
            <w:r w:rsidRPr="00882880">
              <w:rPr>
                <w:rFonts w:ascii="Times New Roman CYR" w:eastAsia="Times New Roman" w:hAnsi="Times New Roman CYR" w:cs="Times New Roman CYR"/>
                <w:sz w:val="18"/>
                <w:szCs w:val="18"/>
                <w:lang w:eastAsia="ru-RU"/>
              </w:rPr>
              <w:t xml:space="preserve"> № 2,  ул. Северный поселок</w:t>
            </w:r>
          </w:p>
        </w:tc>
        <w:tc>
          <w:tcPr>
            <w:tcW w:w="993" w:type="dxa"/>
            <w:tcBorders>
              <w:left w:val="single" w:sz="4" w:space="0" w:color="auto"/>
              <w:bottom w:val="single" w:sz="4" w:space="0" w:color="auto"/>
              <w:right w:val="single" w:sz="4" w:space="0" w:color="auto"/>
            </w:tcBorders>
          </w:tcPr>
          <w:p w14:paraId="5C98CE10" w14:textId="77777777" w:rsidR="00057D40" w:rsidRDefault="00057D40" w:rsidP="002110BE">
            <w:pPr>
              <w:widowControl w:val="0"/>
              <w:autoSpaceDE w:val="0"/>
              <w:autoSpaceDN w:val="0"/>
              <w:adjustRightInd w:val="0"/>
              <w:spacing w:after="0" w:line="240" w:lineRule="auto"/>
              <w:ind w:firstLine="0"/>
              <w:jc w:val="center"/>
              <w:rPr>
                <w:rFonts w:ascii="Times New Roman CYR" w:eastAsia="Times New Roman" w:hAnsi="Times New Roman CYR" w:cs="Times New Roman CYR"/>
                <w:color w:val="000000"/>
                <w:sz w:val="18"/>
                <w:szCs w:val="18"/>
                <w:lang w:eastAsia="ru-RU"/>
              </w:rPr>
            </w:pPr>
            <w:r>
              <w:rPr>
                <w:rFonts w:ascii="Times New Roman CYR" w:eastAsia="Times New Roman" w:hAnsi="Times New Roman CYR" w:cs="Times New Roman CYR"/>
                <w:color w:val="000000"/>
                <w:sz w:val="18"/>
                <w:szCs w:val="18"/>
                <w:lang w:eastAsia="ru-RU"/>
              </w:rPr>
              <w:t>6,2/6,1</w:t>
            </w:r>
          </w:p>
          <w:p w14:paraId="6D2625C2" w14:textId="77777777" w:rsidR="00057D40" w:rsidRDefault="00057D40" w:rsidP="002110BE">
            <w:pPr>
              <w:widowControl w:val="0"/>
              <w:autoSpaceDE w:val="0"/>
              <w:autoSpaceDN w:val="0"/>
              <w:adjustRightInd w:val="0"/>
              <w:spacing w:after="0" w:line="240" w:lineRule="auto"/>
              <w:ind w:firstLine="0"/>
              <w:jc w:val="center"/>
              <w:rPr>
                <w:rFonts w:ascii="Times New Roman CYR" w:eastAsia="Times New Roman" w:hAnsi="Times New Roman CYR" w:cs="Times New Roman CYR"/>
                <w:b/>
                <w:color w:val="000000"/>
                <w:sz w:val="18"/>
                <w:szCs w:val="18"/>
                <w:lang w:eastAsia="ru-RU"/>
              </w:rPr>
            </w:pPr>
          </w:p>
          <w:p w14:paraId="6B837D88" w14:textId="77777777" w:rsidR="00057D40" w:rsidRDefault="00057D40" w:rsidP="002110BE">
            <w:pPr>
              <w:widowControl w:val="0"/>
              <w:autoSpaceDE w:val="0"/>
              <w:autoSpaceDN w:val="0"/>
              <w:adjustRightInd w:val="0"/>
              <w:spacing w:after="0" w:line="240" w:lineRule="auto"/>
              <w:ind w:firstLine="0"/>
              <w:jc w:val="center"/>
              <w:rPr>
                <w:rFonts w:ascii="Times New Roman CYR" w:eastAsia="Times New Roman" w:hAnsi="Times New Roman CYR" w:cs="Times New Roman CYR"/>
                <w:b/>
                <w:color w:val="000000"/>
                <w:sz w:val="18"/>
                <w:szCs w:val="18"/>
                <w:lang w:eastAsia="ru-RU"/>
              </w:rPr>
            </w:pPr>
          </w:p>
          <w:p w14:paraId="2E73C690"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b/>
                <w:sz w:val="18"/>
                <w:szCs w:val="18"/>
                <w:lang w:eastAsia="ru-RU"/>
              </w:rPr>
            </w:pPr>
          </w:p>
        </w:tc>
        <w:tc>
          <w:tcPr>
            <w:tcW w:w="1417" w:type="dxa"/>
            <w:tcBorders>
              <w:left w:val="single" w:sz="4" w:space="0" w:color="auto"/>
              <w:bottom w:val="single" w:sz="4" w:space="0" w:color="auto"/>
              <w:right w:val="single" w:sz="4" w:space="0" w:color="auto"/>
            </w:tcBorders>
          </w:tcPr>
          <w:p w14:paraId="2A955B67"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перевозки с посадкой и высадкой пассажиров только в установленных остановочных п</w:t>
            </w:r>
            <w:r w:rsidRPr="00203B7F">
              <w:rPr>
                <w:rFonts w:eastAsia="Times New Roman"/>
                <w:sz w:val="18"/>
                <w:szCs w:val="18"/>
                <w:lang w:eastAsia="ru-RU"/>
              </w:rPr>
              <w:t>унктах</w:t>
            </w:r>
            <w:r>
              <w:rPr>
                <w:rFonts w:eastAsia="Times New Roman"/>
                <w:sz w:val="18"/>
                <w:szCs w:val="18"/>
                <w:lang w:eastAsia="ru-RU"/>
              </w:rPr>
              <w:t xml:space="preserve"> по маршруту регулярных перевозок</w:t>
            </w:r>
          </w:p>
        </w:tc>
        <w:tc>
          <w:tcPr>
            <w:tcW w:w="1216" w:type="dxa"/>
            <w:tcBorders>
              <w:left w:val="single" w:sz="4" w:space="0" w:color="auto"/>
              <w:bottom w:val="single" w:sz="4" w:space="0" w:color="auto"/>
              <w:right w:val="single" w:sz="4" w:space="0" w:color="auto"/>
            </w:tcBorders>
          </w:tcPr>
          <w:p w14:paraId="3EE05722" w14:textId="77777777" w:rsidR="00057D40" w:rsidRPr="00542B42" w:rsidRDefault="00057D40" w:rsidP="002110BE">
            <w:pPr>
              <w:widowControl w:val="0"/>
              <w:autoSpaceDE w:val="0"/>
              <w:autoSpaceDN w:val="0"/>
              <w:adjustRightInd w:val="0"/>
              <w:spacing w:after="0" w:line="240" w:lineRule="auto"/>
              <w:ind w:firstLine="0"/>
              <w:rPr>
                <w:sz w:val="18"/>
                <w:szCs w:val="18"/>
              </w:rPr>
            </w:pPr>
            <w:r>
              <w:rPr>
                <w:sz w:val="18"/>
                <w:szCs w:val="18"/>
              </w:rPr>
              <w:t>автобус средний</w:t>
            </w:r>
            <w:r w:rsidRPr="00542B42">
              <w:rPr>
                <w:sz w:val="18"/>
                <w:szCs w:val="18"/>
              </w:rPr>
              <w:t xml:space="preserve"> класс – </w:t>
            </w:r>
            <w:r w:rsidRPr="001F41AD">
              <w:rPr>
                <w:color w:val="FF0000"/>
                <w:sz w:val="18"/>
                <w:szCs w:val="18"/>
              </w:rPr>
              <w:t>1ТС</w:t>
            </w:r>
            <w:r w:rsidRPr="00542B42">
              <w:rPr>
                <w:sz w:val="18"/>
                <w:szCs w:val="18"/>
              </w:rPr>
              <w:t>,</w:t>
            </w:r>
          </w:p>
          <w:p w14:paraId="3F7B8F97" w14:textId="77777777" w:rsidR="00057D40" w:rsidRPr="00542B42" w:rsidRDefault="00057D40" w:rsidP="002110BE">
            <w:pPr>
              <w:widowControl w:val="0"/>
              <w:autoSpaceDE w:val="0"/>
              <w:autoSpaceDN w:val="0"/>
              <w:adjustRightInd w:val="0"/>
              <w:spacing w:after="0" w:line="240" w:lineRule="auto"/>
              <w:ind w:firstLine="0"/>
              <w:rPr>
                <w:sz w:val="18"/>
                <w:szCs w:val="18"/>
              </w:rPr>
            </w:pPr>
            <w:r w:rsidRPr="00542B42">
              <w:rPr>
                <w:sz w:val="18"/>
                <w:szCs w:val="18"/>
              </w:rPr>
              <w:t xml:space="preserve">вместимость не менее </w:t>
            </w:r>
            <w:r>
              <w:rPr>
                <w:sz w:val="18"/>
                <w:szCs w:val="18"/>
              </w:rPr>
              <w:t>5</w:t>
            </w:r>
            <w:r w:rsidRPr="00542B42">
              <w:rPr>
                <w:sz w:val="18"/>
                <w:szCs w:val="18"/>
              </w:rPr>
              <w:t>0</w:t>
            </w:r>
            <w:r>
              <w:rPr>
                <w:sz w:val="18"/>
                <w:szCs w:val="18"/>
              </w:rPr>
              <w:t xml:space="preserve">, </w:t>
            </w:r>
          </w:p>
          <w:p w14:paraId="02405E57" w14:textId="77777777" w:rsidR="00057D40" w:rsidRPr="00542B42" w:rsidRDefault="00057D40" w:rsidP="002110BE">
            <w:pPr>
              <w:widowControl w:val="0"/>
              <w:autoSpaceDE w:val="0"/>
              <w:autoSpaceDN w:val="0"/>
              <w:adjustRightInd w:val="0"/>
              <w:spacing w:after="0" w:line="240" w:lineRule="auto"/>
              <w:ind w:firstLine="0"/>
              <w:rPr>
                <w:sz w:val="18"/>
                <w:szCs w:val="18"/>
              </w:rPr>
            </w:pPr>
            <w:r>
              <w:rPr>
                <w:sz w:val="18"/>
                <w:szCs w:val="18"/>
              </w:rPr>
              <w:t>срок эксплуатации – не более 15 лет</w:t>
            </w:r>
          </w:p>
          <w:p w14:paraId="7A6FD1D8"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p>
        </w:tc>
        <w:tc>
          <w:tcPr>
            <w:tcW w:w="1276" w:type="dxa"/>
            <w:tcBorders>
              <w:left w:val="single" w:sz="4" w:space="0" w:color="auto"/>
              <w:bottom w:val="single" w:sz="4" w:space="0" w:color="auto"/>
              <w:right w:val="single" w:sz="4" w:space="0" w:color="auto"/>
            </w:tcBorders>
          </w:tcPr>
          <w:p w14:paraId="2ED24C0D"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eastAsia="Times New Roman"/>
                <w:sz w:val="18"/>
                <w:szCs w:val="18"/>
                <w:lang w:eastAsia="ru-RU"/>
              </w:rPr>
              <w:t>ИП Устюжанина Людмила Ивановна,</w:t>
            </w:r>
          </w:p>
          <w:p w14:paraId="54BC4D96"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eastAsia="Times New Roman"/>
                <w:sz w:val="18"/>
                <w:szCs w:val="18"/>
                <w:lang w:eastAsia="ru-RU"/>
              </w:rPr>
              <w:t xml:space="preserve">624760, Свердловская область, </w:t>
            </w:r>
            <w:proofErr w:type="spellStart"/>
            <w:r w:rsidRPr="00203B7F">
              <w:rPr>
                <w:rFonts w:eastAsia="Times New Roman"/>
                <w:sz w:val="18"/>
                <w:szCs w:val="18"/>
                <w:lang w:eastAsia="ru-RU"/>
              </w:rPr>
              <w:t>г.Верхняя</w:t>
            </w:r>
            <w:proofErr w:type="spellEnd"/>
            <w:r w:rsidRPr="00203B7F">
              <w:rPr>
                <w:rFonts w:eastAsia="Times New Roman"/>
                <w:sz w:val="18"/>
                <w:szCs w:val="18"/>
                <w:lang w:eastAsia="ru-RU"/>
              </w:rPr>
              <w:t xml:space="preserve"> Салда, </w:t>
            </w:r>
            <w:proofErr w:type="gramStart"/>
            <w:r w:rsidRPr="00203B7F">
              <w:rPr>
                <w:rFonts w:eastAsia="Times New Roman"/>
                <w:sz w:val="18"/>
                <w:szCs w:val="18"/>
                <w:lang w:eastAsia="ru-RU"/>
              </w:rPr>
              <w:t>ул.Труда,д</w:t>
            </w:r>
            <w:r>
              <w:rPr>
                <w:rFonts w:eastAsia="Times New Roman"/>
                <w:sz w:val="18"/>
                <w:szCs w:val="18"/>
                <w:lang w:eastAsia="ru-RU"/>
              </w:rPr>
              <w:t>.</w:t>
            </w:r>
            <w:proofErr w:type="gramEnd"/>
            <w:r w:rsidRPr="00203B7F">
              <w:rPr>
                <w:rFonts w:eastAsia="Times New Roman"/>
                <w:sz w:val="18"/>
                <w:szCs w:val="18"/>
                <w:lang w:eastAsia="ru-RU"/>
              </w:rPr>
              <w:t>11, кв.10</w:t>
            </w:r>
            <w:r>
              <w:rPr>
                <w:rFonts w:eastAsia="Times New Roman"/>
                <w:sz w:val="18"/>
                <w:szCs w:val="18"/>
                <w:lang w:eastAsia="ru-RU"/>
              </w:rPr>
              <w:t xml:space="preserve">, ИНН </w:t>
            </w:r>
            <w:r>
              <w:rPr>
                <w:rFonts w:eastAsia="Times New Roman"/>
                <w:sz w:val="18"/>
                <w:szCs w:val="18"/>
                <w:lang w:eastAsia="ru-RU"/>
              </w:rPr>
              <w:lastRenderedPageBreak/>
              <w:t>660700873005</w:t>
            </w:r>
          </w:p>
        </w:tc>
      </w:tr>
      <w:tr w:rsidR="00057D40" w:rsidRPr="000243C8" w14:paraId="30310FFB" w14:textId="77777777" w:rsidTr="008769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blCellSpacing w:w="5" w:type="nil"/>
        </w:trPr>
        <w:tc>
          <w:tcPr>
            <w:tcW w:w="931" w:type="dxa"/>
            <w:tcBorders>
              <w:left w:val="single" w:sz="4" w:space="0" w:color="auto"/>
              <w:bottom w:val="single" w:sz="4" w:space="0" w:color="auto"/>
              <w:right w:val="single" w:sz="4" w:space="0" w:color="auto"/>
            </w:tcBorders>
          </w:tcPr>
          <w:p w14:paraId="37600D4C"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lastRenderedPageBreak/>
              <w:t>6</w:t>
            </w:r>
            <w:r>
              <w:rPr>
                <w:rFonts w:eastAsia="Times New Roman"/>
                <w:sz w:val="18"/>
                <w:szCs w:val="18"/>
                <w:lang w:eastAsia="ru-RU"/>
              </w:rPr>
              <w:t>.</w:t>
            </w:r>
          </w:p>
        </w:tc>
        <w:tc>
          <w:tcPr>
            <w:tcW w:w="769" w:type="dxa"/>
            <w:tcBorders>
              <w:left w:val="single" w:sz="4" w:space="0" w:color="auto"/>
              <w:bottom w:val="single" w:sz="4" w:space="0" w:color="auto"/>
              <w:right w:val="single" w:sz="4" w:space="0" w:color="auto"/>
            </w:tcBorders>
          </w:tcPr>
          <w:p w14:paraId="7AEAFD6A"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9</w:t>
            </w:r>
          </w:p>
        </w:tc>
        <w:tc>
          <w:tcPr>
            <w:tcW w:w="1276" w:type="dxa"/>
            <w:tcBorders>
              <w:left w:val="single" w:sz="4" w:space="0" w:color="auto"/>
              <w:bottom w:val="single" w:sz="4" w:space="0" w:color="auto"/>
              <w:right w:val="single" w:sz="4" w:space="0" w:color="auto"/>
            </w:tcBorders>
          </w:tcPr>
          <w:p w14:paraId="2408BF6D" w14:textId="77777777" w:rsidR="00057D40" w:rsidRPr="005006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50067F">
              <w:rPr>
                <w:rFonts w:ascii="Times New Roman CYR" w:eastAsia="Times New Roman" w:hAnsi="Times New Roman CYR" w:cs="Times New Roman CYR"/>
                <w:sz w:val="18"/>
                <w:szCs w:val="18"/>
                <w:lang w:eastAsia="ru-RU"/>
              </w:rPr>
              <w:t>«Торговый центр-Малый мыс-</w:t>
            </w:r>
            <w:proofErr w:type="spellStart"/>
            <w:proofErr w:type="gramStart"/>
            <w:r w:rsidRPr="0050067F">
              <w:rPr>
                <w:rFonts w:ascii="Times New Roman CYR" w:eastAsia="Times New Roman" w:hAnsi="Times New Roman CYR" w:cs="Times New Roman CYR"/>
                <w:sz w:val="18"/>
                <w:szCs w:val="18"/>
                <w:lang w:eastAsia="ru-RU"/>
              </w:rPr>
              <w:t>кол.сад</w:t>
            </w:r>
            <w:proofErr w:type="spellEnd"/>
            <w:proofErr w:type="gramEnd"/>
            <w:r w:rsidRPr="0050067F">
              <w:rPr>
                <w:rFonts w:ascii="Times New Roman CYR" w:eastAsia="Times New Roman" w:hAnsi="Times New Roman CYR" w:cs="Times New Roman CYR"/>
                <w:sz w:val="18"/>
                <w:szCs w:val="18"/>
                <w:lang w:eastAsia="ru-RU"/>
              </w:rPr>
              <w:t xml:space="preserve"> №5»</w:t>
            </w:r>
          </w:p>
        </w:tc>
        <w:tc>
          <w:tcPr>
            <w:tcW w:w="3687" w:type="dxa"/>
            <w:tcBorders>
              <w:left w:val="single" w:sz="4" w:space="0" w:color="auto"/>
              <w:bottom w:val="single" w:sz="4" w:space="0" w:color="auto"/>
              <w:right w:val="single" w:sz="4" w:space="0" w:color="auto"/>
            </w:tcBorders>
          </w:tcPr>
          <w:p w14:paraId="0F814468"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прямом направлении: </w:t>
            </w:r>
          </w:p>
          <w:p w14:paraId="7EA46C12" w14:textId="6D29F6BC"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Торговый центр, Магазин «Магнит», Воронова, Госпиталь, </w:t>
            </w:r>
            <w:r w:rsidRPr="0040200E">
              <w:rPr>
                <w:rFonts w:eastAsia="Times New Roman"/>
                <w:sz w:val="18"/>
                <w:szCs w:val="18"/>
                <w:lang w:eastAsia="ru-RU"/>
              </w:rPr>
              <w:t xml:space="preserve">Восточная, Арбат, Магазин «Сделай </w:t>
            </w:r>
            <w:r w:rsidRPr="00882880">
              <w:rPr>
                <w:rFonts w:eastAsia="Times New Roman"/>
                <w:sz w:val="18"/>
                <w:szCs w:val="18"/>
                <w:lang w:eastAsia="ru-RU"/>
              </w:rPr>
              <w:t xml:space="preserve">Сам», Ленина, </w:t>
            </w:r>
            <w:proofErr w:type="spellStart"/>
            <w:r w:rsidRPr="00882880">
              <w:rPr>
                <w:rFonts w:eastAsia="Times New Roman"/>
                <w:sz w:val="18"/>
                <w:szCs w:val="18"/>
                <w:lang w:eastAsia="ru-RU"/>
              </w:rPr>
              <w:t>Моральский</w:t>
            </w:r>
            <w:proofErr w:type="spellEnd"/>
            <w:r w:rsidRPr="00882880">
              <w:rPr>
                <w:rFonts w:eastAsia="Times New Roman"/>
                <w:sz w:val="18"/>
                <w:szCs w:val="18"/>
                <w:lang w:eastAsia="ru-RU"/>
              </w:rPr>
              <w:t xml:space="preserve"> Мост, Магазин № 19, Сухой лог, Котовского, Малый Мыс, Кол. сад № 8, Кол. сад № 5.               </w:t>
            </w:r>
          </w:p>
          <w:p w14:paraId="7DEB89E5"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обратном направлении: </w:t>
            </w:r>
          </w:p>
          <w:p w14:paraId="04D2E694" w14:textId="50162348"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Кол. сад № 5, Кол. сад № 8, Малый Мыс, Котовского, Сухой лог, Магазин № 19, </w:t>
            </w:r>
            <w:proofErr w:type="spellStart"/>
            <w:r w:rsidRPr="00882880">
              <w:rPr>
                <w:rFonts w:eastAsia="Times New Roman"/>
                <w:sz w:val="18"/>
                <w:szCs w:val="18"/>
                <w:lang w:eastAsia="ru-RU"/>
              </w:rPr>
              <w:t>Моральский</w:t>
            </w:r>
            <w:proofErr w:type="spellEnd"/>
            <w:r w:rsidRPr="00882880">
              <w:rPr>
                <w:rFonts w:eastAsia="Times New Roman"/>
                <w:sz w:val="18"/>
                <w:szCs w:val="18"/>
                <w:lang w:eastAsia="ru-RU"/>
              </w:rPr>
              <w:t xml:space="preserve"> Мост, Ленина, С/</w:t>
            </w:r>
            <w:r w:rsidRPr="0040200E">
              <w:rPr>
                <w:rFonts w:eastAsia="Times New Roman"/>
                <w:sz w:val="18"/>
                <w:szCs w:val="18"/>
                <w:lang w:eastAsia="ru-RU"/>
              </w:rPr>
              <w:t xml:space="preserve">К «Чайка», Студенческий, Восточная, Заря, Воронова, Магазин </w:t>
            </w:r>
            <w:r w:rsidRPr="00882880">
              <w:rPr>
                <w:rFonts w:eastAsia="Times New Roman"/>
                <w:sz w:val="18"/>
                <w:szCs w:val="18"/>
                <w:lang w:eastAsia="ru-RU"/>
              </w:rPr>
              <w:t>«Магнит», Торговый центр</w:t>
            </w:r>
          </w:p>
        </w:tc>
        <w:tc>
          <w:tcPr>
            <w:tcW w:w="3969" w:type="dxa"/>
            <w:tcBorders>
              <w:left w:val="single" w:sz="4" w:space="0" w:color="auto"/>
              <w:bottom w:val="single" w:sz="4" w:space="0" w:color="auto"/>
              <w:right w:val="single" w:sz="4" w:space="0" w:color="auto"/>
            </w:tcBorders>
          </w:tcPr>
          <w:p w14:paraId="7C545C31" w14:textId="77777777" w:rsidR="00DE2F8E"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прямом направлении:         </w:t>
            </w:r>
          </w:p>
          <w:p w14:paraId="29E46EF1" w14:textId="7FBAFF13" w:rsidR="00057D40" w:rsidRPr="00882880"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ул. Энгельса, ул. Воронова, ул. Молодежный поселок ул. Карла </w:t>
            </w:r>
            <w:proofErr w:type="gramStart"/>
            <w:r w:rsidRPr="00882880">
              <w:rPr>
                <w:rFonts w:ascii="Times New Roman CYR" w:eastAsia="Times New Roman" w:hAnsi="Times New Roman CYR" w:cs="Times New Roman CYR"/>
                <w:sz w:val="18"/>
                <w:szCs w:val="18"/>
                <w:lang w:eastAsia="ru-RU"/>
              </w:rPr>
              <w:t>Маркса,  ул.</w:t>
            </w:r>
            <w:proofErr w:type="gramEnd"/>
            <w:r w:rsidRPr="00882880">
              <w:rPr>
                <w:rFonts w:ascii="Times New Roman CYR" w:eastAsia="Times New Roman" w:hAnsi="Times New Roman CYR" w:cs="Times New Roman CYR"/>
                <w:sz w:val="18"/>
                <w:szCs w:val="18"/>
                <w:lang w:eastAsia="ru-RU"/>
              </w:rPr>
              <w:t xml:space="preserve"> Ленина, ул. III Интернационала, ул. Розы Люксембург,            </w:t>
            </w:r>
            <w:proofErr w:type="spellStart"/>
            <w:r w:rsidRPr="00882880">
              <w:rPr>
                <w:rFonts w:ascii="Times New Roman CYR" w:eastAsia="Times New Roman" w:hAnsi="Times New Roman CYR" w:cs="Times New Roman CYR"/>
                <w:sz w:val="18"/>
                <w:szCs w:val="18"/>
                <w:lang w:eastAsia="ru-RU"/>
              </w:rPr>
              <w:t>ул.Кооперативная</w:t>
            </w:r>
            <w:proofErr w:type="spellEnd"/>
            <w:r w:rsidRPr="00882880">
              <w:rPr>
                <w:rFonts w:ascii="Times New Roman CYR" w:eastAsia="Times New Roman" w:hAnsi="Times New Roman CYR" w:cs="Times New Roman CYR"/>
                <w:sz w:val="18"/>
                <w:szCs w:val="18"/>
                <w:lang w:eastAsia="ru-RU"/>
              </w:rPr>
              <w:t>, ул. Котовского, ул. Свердлова, кол. сад № 5.</w:t>
            </w:r>
          </w:p>
          <w:p w14:paraId="7EE5E07C" w14:textId="77777777" w:rsidR="00DE2F8E"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обратном направлении: </w:t>
            </w:r>
          </w:p>
          <w:p w14:paraId="3B80EFB7" w14:textId="38314958" w:rsidR="00057D40" w:rsidRPr="00882880" w:rsidRDefault="00DE2F8E" w:rsidP="00DE2F8E">
            <w:pPr>
              <w:widowControl w:val="0"/>
              <w:autoSpaceDE w:val="0"/>
              <w:autoSpaceDN w:val="0"/>
              <w:adjustRightInd w:val="0"/>
              <w:spacing w:after="0" w:line="240" w:lineRule="auto"/>
              <w:ind w:firstLine="0"/>
              <w:rPr>
                <w:rFonts w:eastAsia="Times New Roman"/>
                <w:sz w:val="18"/>
                <w:szCs w:val="18"/>
                <w:lang w:eastAsia="ru-RU"/>
              </w:rPr>
            </w:pPr>
            <w:r>
              <w:rPr>
                <w:rFonts w:ascii="Times New Roman CYR" w:eastAsia="Times New Roman" w:hAnsi="Times New Roman CYR" w:cs="Times New Roman CYR"/>
                <w:sz w:val="18"/>
                <w:szCs w:val="18"/>
                <w:lang w:eastAsia="ru-RU"/>
              </w:rPr>
              <w:t xml:space="preserve">      </w:t>
            </w:r>
            <w:r w:rsidR="00057D40" w:rsidRPr="00882880">
              <w:rPr>
                <w:rFonts w:ascii="Times New Roman CYR" w:eastAsia="Times New Roman" w:hAnsi="Times New Roman CYR" w:cs="Times New Roman CYR"/>
                <w:sz w:val="18"/>
                <w:szCs w:val="18"/>
                <w:lang w:eastAsia="ru-RU"/>
              </w:rPr>
              <w:t xml:space="preserve"> кол. сад №</w:t>
            </w:r>
            <w:proofErr w:type="gramStart"/>
            <w:r w:rsidR="00057D40" w:rsidRPr="00882880">
              <w:rPr>
                <w:rFonts w:ascii="Times New Roman CYR" w:eastAsia="Times New Roman" w:hAnsi="Times New Roman CYR" w:cs="Times New Roman CYR"/>
                <w:sz w:val="18"/>
                <w:szCs w:val="18"/>
                <w:lang w:eastAsia="ru-RU"/>
              </w:rPr>
              <w:t>5,  ул.</w:t>
            </w:r>
            <w:proofErr w:type="gramEnd"/>
            <w:r w:rsidR="00057D40" w:rsidRPr="00882880">
              <w:rPr>
                <w:rFonts w:ascii="Times New Roman CYR" w:eastAsia="Times New Roman" w:hAnsi="Times New Roman CYR" w:cs="Times New Roman CYR"/>
                <w:sz w:val="18"/>
                <w:szCs w:val="18"/>
                <w:lang w:eastAsia="ru-RU"/>
              </w:rPr>
              <w:t xml:space="preserve"> Свердлова, ул. Котовского,                                ул.</w:t>
            </w:r>
            <w:r>
              <w:rPr>
                <w:rFonts w:ascii="Times New Roman CYR" w:eastAsia="Times New Roman" w:hAnsi="Times New Roman CYR" w:cs="Times New Roman CYR"/>
                <w:sz w:val="18"/>
                <w:szCs w:val="18"/>
                <w:lang w:eastAsia="ru-RU"/>
              </w:rPr>
              <w:t xml:space="preserve"> </w:t>
            </w:r>
            <w:r w:rsidR="00057D40" w:rsidRPr="00882880">
              <w:rPr>
                <w:rFonts w:ascii="Times New Roman CYR" w:eastAsia="Times New Roman" w:hAnsi="Times New Roman CYR" w:cs="Times New Roman CYR"/>
                <w:sz w:val="18"/>
                <w:szCs w:val="18"/>
                <w:lang w:eastAsia="ru-RU"/>
              </w:rPr>
              <w:t>Кооперативная,</w:t>
            </w:r>
            <w:r>
              <w:rPr>
                <w:rFonts w:ascii="Times New Roman CYR" w:eastAsia="Times New Roman" w:hAnsi="Times New Roman CYR" w:cs="Times New Roman CYR"/>
                <w:sz w:val="18"/>
                <w:szCs w:val="18"/>
                <w:lang w:eastAsia="ru-RU"/>
              </w:rPr>
              <w:t xml:space="preserve"> </w:t>
            </w:r>
            <w:r w:rsidR="00057D40" w:rsidRPr="00882880">
              <w:rPr>
                <w:rFonts w:ascii="Times New Roman CYR" w:eastAsia="Times New Roman" w:hAnsi="Times New Roman CYR" w:cs="Times New Roman CYR"/>
                <w:sz w:val="18"/>
                <w:szCs w:val="18"/>
                <w:lang w:eastAsia="ru-RU"/>
              </w:rPr>
              <w:t>ул.</w:t>
            </w:r>
            <w:r>
              <w:rPr>
                <w:rFonts w:ascii="Times New Roman CYR" w:eastAsia="Times New Roman" w:hAnsi="Times New Roman CYR" w:cs="Times New Roman CYR"/>
                <w:sz w:val="18"/>
                <w:szCs w:val="18"/>
                <w:lang w:eastAsia="ru-RU"/>
              </w:rPr>
              <w:t xml:space="preserve"> </w:t>
            </w:r>
            <w:r w:rsidR="00057D40" w:rsidRPr="00882880">
              <w:rPr>
                <w:rFonts w:ascii="Times New Roman CYR" w:eastAsia="Times New Roman" w:hAnsi="Times New Roman CYR" w:cs="Times New Roman CYR"/>
                <w:sz w:val="18"/>
                <w:szCs w:val="18"/>
                <w:lang w:eastAsia="ru-RU"/>
              </w:rPr>
              <w:t>Розы Люксембург,                  ул. III Интернационала, ул. Ленина,  ул. Энгельса,                 ул. Молодежный поселок, ул. Воронова,                 ул. Энгельса.</w:t>
            </w:r>
          </w:p>
        </w:tc>
        <w:tc>
          <w:tcPr>
            <w:tcW w:w="993" w:type="dxa"/>
            <w:tcBorders>
              <w:left w:val="single" w:sz="4" w:space="0" w:color="auto"/>
              <w:bottom w:val="single" w:sz="4" w:space="0" w:color="auto"/>
              <w:right w:val="single" w:sz="4" w:space="0" w:color="auto"/>
            </w:tcBorders>
          </w:tcPr>
          <w:p w14:paraId="5C7902FD" w14:textId="77777777" w:rsidR="00057D40" w:rsidRPr="00FD3B01"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Pr>
                <w:rFonts w:eastAsia="Times New Roman"/>
                <w:sz w:val="18"/>
                <w:szCs w:val="18"/>
                <w:lang w:eastAsia="ru-RU"/>
              </w:rPr>
              <w:t>8</w:t>
            </w:r>
            <w:r w:rsidRPr="00FD3B01">
              <w:rPr>
                <w:rFonts w:eastAsia="Times New Roman"/>
                <w:sz w:val="18"/>
                <w:szCs w:val="18"/>
                <w:lang w:eastAsia="ru-RU"/>
              </w:rPr>
              <w:t>,</w:t>
            </w:r>
            <w:r>
              <w:rPr>
                <w:rFonts w:eastAsia="Times New Roman"/>
                <w:sz w:val="18"/>
                <w:szCs w:val="18"/>
                <w:lang w:eastAsia="ru-RU"/>
              </w:rPr>
              <w:t>7</w:t>
            </w:r>
            <w:r w:rsidRPr="00FD3B01">
              <w:rPr>
                <w:rFonts w:eastAsia="Times New Roman"/>
                <w:sz w:val="18"/>
                <w:szCs w:val="18"/>
                <w:lang w:eastAsia="ru-RU"/>
              </w:rPr>
              <w:t>/</w:t>
            </w:r>
            <w:r>
              <w:rPr>
                <w:rFonts w:eastAsia="Times New Roman"/>
                <w:sz w:val="18"/>
                <w:szCs w:val="18"/>
                <w:lang w:eastAsia="ru-RU"/>
              </w:rPr>
              <w:t>7</w:t>
            </w:r>
            <w:r w:rsidRPr="00FD3B01">
              <w:rPr>
                <w:rFonts w:eastAsia="Times New Roman"/>
                <w:sz w:val="18"/>
                <w:szCs w:val="18"/>
                <w:lang w:eastAsia="ru-RU"/>
              </w:rPr>
              <w:t>,</w:t>
            </w:r>
            <w:r>
              <w:rPr>
                <w:rFonts w:eastAsia="Times New Roman"/>
                <w:sz w:val="18"/>
                <w:szCs w:val="18"/>
                <w:lang w:eastAsia="ru-RU"/>
              </w:rPr>
              <w:t>0</w:t>
            </w:r>
          </w:p>
        </w:tc>
        <w:tc>
          <w:tcPr>
            <w:tcW w:w="1417" w:type="dxa"/>
            <w:tcBorders>
              <w:left w:val="single" w:sz="4" w:space="0" w:color="auto"/>
              <w:bottom w:val="single" w:sz="4" w:space="0" w:color="auto"/>
              <w:right w:val="single" w:sz="4" w:space="0" w:color="auto"/>
            </w:tcBorders>
          </w:tcPr>
          <w:p w14:paraId="29749700"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перевозки с посадкой и высадкой пассажиров только в установленных остановочных п</w:t>
            </w:r>
            <w:r w:rsidRPr="00203B7F">
              <w:rPr>
                <w:rFonts w:eastAsia="Times New Roman"/>
                <w:sz w:val="18"/>
                <w:szCs w:val="18"/>
                <w:lang w:eastAsia="ru-RU"/>
              </w:rPr>
              <w:t>унктах</w:t>
            </w:r>
            <w:r>
              <w:rPr>
                <w:rFonts w:eastAsia="Times New Roman"/>
                <w:sz w:val="18"/>
                <w:szCs w:val="18"/>
                <w:lang w:eastAsia="ru-RU"/>
              </w:rPr>
              <w:t xml:space="preserve"> по маршруту регулярных перевозок</w:t>
            </w:r>
          </w:p>
        </w:tc>
        <w:tc>
          <w:tcPr>
            <w:tcW w:w="1216" w:type="dxa"/>
            <w:tcBorders>
              <w:left w:val="single" w:sz="4" w:space="0" w:color="auto"/>
              <w:bottom w:val="single" w:sz="4" w:space="0" w:color="auto"/>
              <w:right w:val="single" w:sz="4" w:space="0" w:color="auto"/>
            </w:tcBorders>
          </w:tcPr>
          <w:p w14:paraId="78D1B4D6" w14:textId="77777777" w:rsidR="00057D40" w:rsidRPr="00542B42" w:rsidRDefault="00057D40" w:rsidP="002110BE">
            <w:pPr>
              <w:widowControl w:val="0"/>
              <w:autoSpaceDE w:val="0"/>
              <w:autoSpaceDN w:val="0"/>
              <w:adjustRightInd w:val="0"/>
              <w:spacing w:after="0" w:line="240" w:lineRule="auto"/>
              <w:ind w:firstLine="0"/>
              <w:rPr>
                <w:sz w:val="18"/>
                <w:szCs w:val="18"/>
              </w:rPr>
            </w:pPr>
            <w:r>
              <w:rPr>
                <w:sz w:val="18"/>
                <w:szCs w:val="18"/>
              </w:rPr>
              <w:t>автобус средний</w:t>
            </w:r>
            <w:r w:rsidRPr="00542B42">
              <w:rPr>
                <w:sz w:val="18"/>
                <w:szCs w:val="18"/>
              </w:rPr>
              <w:t xml:space="preserve"> класс – </w:t>
            </w:r>
            <w:r>
              <w:rPr>
                <w:sz w:val="18"/>
                <w:szCs w:val="18"/>
              </w:rPr>
              <w:t>3</w:t>
            </w:r>
            <w:r w:rsidRPr="00542B42">
              <w:rPr>
                <w:sz w:val="18"/>
                <w:szCs w:val="18"/>
              </w:rPr>
              <w:t>ТС,</w:t>
            </w:r>
          </w:p>
          <w:p w14:paraId="20136DC8" w14:textId="77777777" w:rsidR="00057D40" w:rsidRPr="00542B42" w:rsidRDefault="00057D40" w:rsidP="002110BE">
            <w:pPr>
              <w:widowControl w:val="0"/>
              <w:autoSpaceDE w:val="0"/>
              <w:autoSpaceDN w:val="0"/>
              <w:adjustRightInd w:val="0"/>
              <w:spacing w:after="0" w:line="240" w:lineRule="auto"/>
              <w:ind w:firstLine="0"/>
              <w:rPr>
                <w:sz w:val="18"/>
                <w:szCs w:val="18"/>
              </w:rPr>
            </w:pPr>
            <w:r w:rsidRPr="00542B42">
              <w:rPr>
                <w:sz w:val="18"/>
                <w:szCs w:val="18"/>
              </w:rPr>
              <w:t xml:space="preserve">вместимость не менее </w:t>
            </w:r>
            <w:r>
              <w:rPr>
                <w:sz w:val="18"/>
                <w:szCs w:val="18"/>
              </w:rPr>
              <w:t>5</w:t>
            </w:r>
            <w:r w:rsidRPr="00542B42">
              <w:rPr>
                <w:sz w:val="18"/>
                <w:szCs w:val="18"/>
              </w:rPr>
              <w:t>0</w:t>
            </w:r>
            <w:r>
              <w:rPr>
                <w:sz w:val="18"/>
                <w:szCs w:val="18"/>
              </w:rPr>
              <w:t xml:space="preserve">, </w:t>
            </w:r>
          </w:p>
          <w:p w14:paraId="246744D6" w14:textId="77777777" w:rsidR="00057D40" w:rsidRPr="00542B42" w:rsidRDefault="00057D40" w:rsidP="002110BE">
            <w:pPr>
              <w:widowControl w:val="0"/>
              <w:autoSpaceDE w:val="0"/>
              <w:autoSpaceDN w:val="0"/>
              <w:adjustRightInd w:val="0"/>
              <w:spacing w:after="0" w:line="240" w:lineRule="auto"/>
              <w:ind w:firstLine="0"/>
              <w:rPr>
                <w:sz w:val="18"/>
                <w:szCs w:val="18"/>
              </w:rPr>
            </w:pPr>
            <w:r>
              <w:rPr>
                <w:sz w:val="18"/>
                <w:szCs w:val="18"/>
              </w:rPr>
              <w:t>срок эксплуатации – не более 15 лет</w:t>
            </w:r>
          </w:p>
          <w:p w14:paraId="28C87B8B"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p>
        </w:tc>
        <w:tc>
          <w:tcPr>
            <w:tcW w:w="1276" w:type="dxa"/>
            <w:tcBorders>
              <w:left w:val="single" w:sz="4" w:space="0" w:color="auto"/>
              <w:bottom w:val="single" w:sz="4" w:space="0" w:color="auto"/>
              <w:right w:val="single" w:sz="4" w:space="0" w:color="auto"/>
            </w:tcBorders>
          </w:tcPr>
          <w:p w14:paraId="2E384702"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eastAsia="Times New Roman"/>
                <w:sz w:val="18"/>
                <w:szCs w:val="18"/>
                <w:lang w:eastAsia="ru-RU"/>
              </w:rPr>
              <w:t>ИП Устюжанина Людмила Ивановна,</w:t>
            </w:r>
          </w:p>
          <w:p w14:paraId="4008E474"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eastAsia="Times New Roman"/>
                <w:sz w:val="18"/>
                <w:szCs w:val="18"/>
                <w:lang w:eastAsia="ru-RU"/>
              </w:rPr>
              <w:t xml:space="preserve">624760, Свердловская область, </w:t>
            </w:r>
            <w:proofErr w:type="spellStart"/>
            <w:r w:rsidRPr="00203B7F">
              <w:rPr>
                <w:rFonts w:eastAsia="Times New Roman"/>
                <w:sz w:val="18"/>
                <w:szCs w:val="18"/>
                <w:lang w:eastAsia="ru-RU"/>
              </w:rPr>
              <w:t>г.Верхняя</w:t>
            </w:r>
            <w:proofErr w:type="spellEnd"/>
            <w:r w:rsidRPr="00203B7F">
              <w:rPr>
                <w:rFonts w:eastAsia="Times New Roman"/>
                <w:sz w:val="18"/>
                <w:szCs w:val="18"/>
                <w:lang w:eastAsia="ru-RU"/>
              </w:rPr>
              <w:t xml:space="preserve"> Салда, </w:t>
            </w:r>
            <w:proofErr w:type="gramStart"/>
            <w:r w:rsidRPr="00203B7F">
              <w:rPr>
                <w:rFonts w:eastAsia="Times New Roman"/>
                <w:sz w:val="18"/>
                <w:szCs w:val="18"/>
                <w:lang w:eastAsia="ru-RU"/>
              </w:rPr>
              <w:t>ул.Труда,д</w:t>
            </w:r>
            <w:r>
              <w:rPr>
                <w:rFonts w:eastAsia="Times New Roman"/>
                <w:sz w:val="18"/>
                <w:szCs w:val="18"/>
                <w:lang w:eastAsia="ru-RU"/>
              </w:rPr>
              <w:t>.</w:t>
            </w:r>
            <w:proofErr w:type="gramEnd"/>
            <w:r w:rsidRPr="00203B7F">
              <w:rPr>
                <w:rFonts w:eastAsia="Times New Roman"/>
                <w:sz w:val="18"/>
                <w:szCs w:val="18"/>
                <w:lang w:eastAsia="ru-RU"/>
              </w:rPr>
              <w:t>11, кв.10</w:t>
            </w:r>
            <w:r>
              <w:rPr>
                <w:rFonts w:eastAsia="Times New Roman"/>
                <w:sz w:val="18"/>
                <w:szCs w:val="18"/>
                <w:lang w:eastAsia="ru-RU"/>
              </w:rPr>
              <w:t>, ИНН 660700873005</w:t>
            </w:r>
          </w:p>
        </w:tc>
      </w:tr>
      <w:tr w:rsidR="00057D40" w:rsidRPr="000243C8" w14:paraId="7D182D1F" w14:textId="77777777" w:rsidTr="008769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blCellSpacing w:w="5" w:type="nil"/>
        </w:trPr>
        <w:tc>
          <w:tcPr>
            <w:tcW w:w="931" w:type="dxa"/>
            <w:tcBorders>
              <w:left w:val="single" w:sz="4" w:space="0" w:color="auto"/>
              <w:bottom w:val="single" w:sz="4" w:space="0" w:color="auto"/>
              <w:right w:val="single" w:sz="4" w:space="0" w:color="auto"/>
            </w:tcBorders>
          </w:tcPr>
          <w:p w14:paraId="653EE1DA"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7</w:t>
            </w:r>
            <w:r>
              <w:rPr>
                <w:rFonts w:eastAsia="Times New Roman"/>
                <w:sz w:val="18"/>
                <w:szCs w:val="18"/>
                <w:lang w:eastAsia="ru-RU"/>
              </w:rPr>
              <w:t>.</w:t>
            </w:r>
          </w:p>
        </w:tc>
        <w:tc>
          <w:tcPr>
            <w:tcW w:w="769" w:type="dxa"/>
            <w:tcBorders>
              <w:left w:val="single" w:sz="4" w:space="0" w:color="auto"/>
              <w:bottom w:val="single" w:sz="4" w:space="0" w:color="auto"/>
              <w:right w:val="single" w:sz="4" w:space="0" w:color="auto"/>
            </w:tcBorders>
          </w:tcPr>
          <w:p w14:paraId="386B67F3"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11</w:t>
            </w:r>
          </w:p>
        </w:tc>
        <w:tc>
          <w:tcPr>
            <w:tcW w:w="1276" w:type="dxa"/>
            <w:tcBorders>
              <w:left w:val="single" w:sz="4" w:space="0" w:color="auto"/>
              <w:bottom w:val="single" w:sz="4" w:space="0" w:color="auto"/>
              <w:right w:val="single" w:sz="4" w:space="0" w:color="auto"/>
            </w:tcBorders>
          </w:tcPr>
          <w:p w14:paraId="0B7FA382" w14:textId="77777777" w:rsidR="00057D40" w:rsidRPr="005006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50067F">
              <w:rPr>
                <w:rFonts w:ascii="Times New Roman CYR" w:eastAsia="Times New Roman" w:hAnsi="Times New Roman CYR" w:cs="Times New Roman CYR"/>
                <w:sz w:val="18"/>
                <w:szCs w:val="18"/>
                <w:lang w:eastAsia="ru-RU"/>
              </w:rPr>
              <w:t>«</w:t>
            </w:r>
            <w:r>
              <w:rPr>
                <w:rFonts w:ascii="Times New Roman CYR" w:eastAsia="Times New Roman" w:hAnsi="Times New Roman CYR" w:cs="Times New Roman CYR"/>
                <w:sz w:val="18"/>
                <w:szCs w:val="18"/>
                <w:lang w:eastAsia="ru-RU"/>
              </w:rPr>
              <w:t>Торговый центр</w:t>
            </w:r>
            <w:r w:rsidRPr="0050067F">
              <w:rPr>
                <w:rFonts w:ascii="Times New Roman CYR" w:eastAsia="Times New Roman" w:hAnsi="Times New Roman CYR" w:cs="Times New Roman CYR"/>
                <w:sz w:val="18"/>
                <w:szCs w:val="18"/>
                <w:lang w:eastAsia="ru-RU"/>
              </w:rPr>
              <w:t xml:space="preserve"> – Лесная»</w:t>
            </w:r>
          </w:p>
        </w:tc>
        <w:tc>
          <w:tcPr>
            <w:tcW w:w="3687" w:type="dxa"/>
            <w:tcBorders>
              <w:left w:val="single" w:sz="4" w:space="0" w:color="auto"/>
              <w:bottom w:val="single" w:sz="4" w:space="0" w:color="auto"/>
              <w:right w:val="single" w:sz="4" w:space="0" w:color="auto"/>
            </w:tcBorders>
          </w:tcPr>
          <w:p w14:paraId="36E6FD58"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В прямом направлении: </w:t>
            </w:r>
          </w:p>
          <w:p w14:paraId="3AB0579E" w14:textId="5691FAAD" w:rsidR="00057D40" w:rsidRPr="0040200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Торговый центр, Магазин «Магнит», Воронова, Госпиталь, Восточная, </w:t>
            </w:r>
            <w:r w:rsidRPr="0040200E">
              <w:rPr>
                <w:rFonts w:eastAsia="Times New Roman"/>
                <w:sz w:val="18"/>
                <w:szCs w:val="18"/>
                <w:lang w:eastAsia="ru-RU"/>
              </w:rPr>
              <w:t xml:space="preserve">Арбат, Магазин «Сделай Сам», Ленина, </w:t>
            </w:r>
            <w:proofErr w:type="spellStart"/>
            <w:r w:rsidRPr="0040200E">
              <w:rPr>
                <w:rFonts w:eastAsia="Times New Roman"/>
                <w:sz w:val="18"/>
                <w:szCs w:val="18"/>
                <w:lang w:eastAsia="ru-RU"/>
              </w:rPr>
              <w:t>Моральский</w:t>
            </w:r>
            <w:proofErr w:type="spellEnd"/>
            <w:r w:rsidRPr="0040200E">
              <w:rPr>
                <w:rFonts w:eastAsia="Times New Roman"/>
                <w:sz w:val="18"/>
                <w:szCs w:val="18"/>
                <w:lang w:eastAsia="ru-RU"/>
              </w:rPr>
              <w:t xml:space="preserve"> Мост, Володарского, Пушкина, Лесная.</w:t>
            </w:r>
          </w:p>
          <w:p w14:paraId="394A934B"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40200E">
              <w:rPr>
                <w:rFonts w:eastAsia="Times New Roman"/>
                <w:sz w:val="18"/>
                <w:szCs w:val="18"/>
                <w:lang w:eastAsia="ru-RU"/>
              </w:rPr>
              <w:t xml:space="preserve">    В обратном направлении: </w:t>
            </w:r>
          </w:p>
          <w:p w14:paraId="1A1E1461" w14:textId="7D0172EB" w:rsidR="00057D40" w:rsidRPr="00882880"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40200E">
              <w:rPr>
                <w:rFonts w:eastAsia="Times New Roman"/>
                <w:sz w:val="18"/>
                <w:szCs w:val="18"/>
                <w:lang w:eastAsia="ru-RU"/>
              </w:rPr>
              <w:t xml:space="preserve">Лесная, Пушкина, Володарского, </w:t>
            </w:r>
            <w:proofErr w:type="spellStart"/>
            <w:r w:rsidRPr="0040200E">
              <w:rPr>
                <w:rFonts w:eastAsia="Times New Roman"/>
                <w:sz w:val="18"/>
                <w:szCs w:val="18"/>
                <w:lang w:eastAsia="ru-RU"/>
              </w:rPr>
              <w:t>Моральский</w:t>
            </w:r>
            <w:proofErr w:type="spellEnd"/>
            <w:r w:rsidRPr="0040200E">
              <w:rPr>
                <w:rFonts w:eastAsia="Times New Roman"/>
                <w:sz w:val="18"/>
                <w:szCs w:val="18"/>
                <w:lang w:eastAsia="ru-RU"/>
              </w:rPr>
              <w:t xml:space="preserve"> Мост, Ленина, С/К «Чайка», Студенческий, Восточная, Заря, Воронова, Магазин «Магнит», </w:t>
            </w:r>
            <w:r w:rsidRPr="00882880">
              <w:rPr>
                <w:rFonts w:eastAsia="Times New Roman"/>
                <w:sz w:val="18"/>
                <w:szCs w:val="18"/>
                <w:lang w:eastAsia="ru-RU"/>
              </w:rPr>
              <w:t xml:space="preserve">Торговый центр.  </w:t>
            </w:r>
          </w:p>
        </w:tc>
        <w:tc>
          <w:tcPr>
            <w:tcW w:w="3969" w:type="dxa"/>
            <w:tcBorders>
              <w:left w:val="single" w:sz="4" w:space="0" w:color="auto"/>
              <w:bottom w:val="single" w:sz="4" w:space="0" w:color="auto"/>
              <w:right w:val="single" w:sz="4" w:space="0" w:color="auto"/>
            </w:tcBorders>
          </w:tcPr>
          <w:p w14:paraId="55D78391" w14:textId="77777777" w:rsidR="00DE2F8E"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прямом направлении:          </w:t>
            </w:r>
          </w:p>
          <w:p w14:paraId="0F0087C3" w14:textId="6B207304" w:rsidR="00057D40" w:rsidRPr="00882880"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ул. Энгельса, ул. Воронова, ул. Молодежный поселок, ул.  Карла Маркса, ул. Ленина, ул. III Интернационала, ул. Розы </w:t>
            </w:r>
            <w:proofErr w:type="gramStart"/>
            <w:r w:rsidRPr="00882880">
              <w:rPr>
                <w:rFonts w:ascii="Times New Roman CYR" w:eastAsia="Times New Roman" w:hAnsi="Times New Roman CYR" w:cs="Times New Roman CYR"/>
                <w:sz w:val="18"/>
                <w:szCs w:val="18"/>
                <w:lang w:eastAsia="ru-RU"/>
              </w:rPr>
              <w:t xml:space="preserve">Люксембург,   </w:t>
            </w:r>
            <w:proofErr w:type="gramEnd"/>
            <w:r w:rsidRPr="00882880">
              <w:rPr>
                <w:rFonts w:ascii="Times New Roman CYR" w:eastAsia="Times New Roman" w:hAnsi="Times New Roman CYR" w:cs="Times New Roman CYR"/>
                <w:sz w:val="18"/>
                <w:szCs w:val="18"/>
                <w:lang w:eastAsia="ru-RU"/>
              </w:rPr>
              <w:t xml:space="preserve">         </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    ул. Свердлова,   ул. Володарского, ул. Лесная. </w:t>
            </w:r>
          </w:p>
          <w:p w14:paraId="5AB174CD" w14:textId="77777777" w:rsidR="00DE2F8E"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sz w:val="18"/>
                <w:szCs w:val="18"/>
                <w:lang w:eastAsia="ru-RU"/>
              </w:rPr>
            </w:pPr>
            <w:r w:rsidRPr="00882880">
              <w:rPr>
                <w:rFonts w:ascii="Times New Roman CYR" w:eastAsia="Times New Roman" w:hAnsi="Times New Roman CYR" w:cs="Times New Roman CYR"/>
                <w:sz w:val="18"/>
                <w:szCs w:val="18"/>
                <w:lang w:eastAsia="ru-RU"/>
              </w:rPr>
              <w:t xml:space="preserve">    В обратном направлении:       </w:t>
            </w:r>
          </w:p>
          <w:p w14:paraId="2264F1FF" w14:textId="51A74863" w:rsidR="00057D40" w:rsidRPr="00882880" w:rsidRDefault="00057D40" w:rsidP="00DE2F8E">
            <w:pPr>
              <w:widowControl w:val="0"/>
              <w:autoSpaceDE w:val="0"/>
              <w:autoSpaceDN w:val="0"/>
              <w:adjustRightInd w:val="0"/>
              <w:spacing w:after="0" w:line="240" w:lineRule="auto"/>
              <w:ind w:firstLine="0"/>
              <w:rPr>
                <w:rFonts w:eastAsia="Times New Roman"/>
                <w:sz w:val="18"/>
                <w:szCs w:val="18"/>
                <w:lang w:eastAsia="ru-RU"/>
              </w:rPr>
            </w:pPr>
            <w:r w:rsidRPr="00882880">
              <w:rPr>
                <w:rFonts w:ascii="Times New Roman CYR" w:eastAsia="Times New Roman" w:hAnsi="Times New Roman CYR" w:cs="Times New Roman CYR"/>
                <w:sz w:val="18"/>
                <w:szCs w:val="18"/>
                <w:lang w:eastAsia="ru-RU"/>
              </w:rPr>
              <w:t xml:space="preserve">         ул. Лесная, </w:t>
            </w:r>
            <w:r w:rsidR="00DE2F8E">
              <w:rPr>
                <w:rFonts w:ascii="Times New Roman CYR" w:eastAsia="Times New Roman" w:hAnsi="Times New Roman CYR" w:cs="Times New Roman CYR"/>
                <w:sz w:val="18"/>
                <w:szCs w:val="18"/>
                <w:lang w:eastAsia="ru-RU"/>
              </w:rPr>
              <w:t>у</w:t>
            </w:r>
            <w:r w:rsidRPr="00882880">
              <w:rPr>
                <w:rFonts w:ascii="Times New Roman CYR" w:eastAsia="Times New Roman" w:hAnsi="Times New Roman CYR" w:cs="Times New Roman CYR"/>
                <w:sz w:val="18"/>
                <w:szCs w:val="18"/>
                <w:lang w:eastAsia="ru-RU"/>
              </w:rPr>
              <w:t xml:space="preserve">л. Володарского ул. </w:t>
            </w:r>
            <w:proofErr w:type="gramStart"/>
            <w:r w:rsidRPr="00882880">
              <w:rPr>
                <w:rFonts w:ascii="Times New Roman CYR" w:eastAsia="Times New Roman" w:hAnsi="Times New Roman CYR" w:cs="Times New Roman CYR"/>
                <w:sz w:val="18"/>
                <w:szCs w:val="18"/>
                <w:lang w:eastAsia="ru-RU"/>
              </w:rPr>
              <w:t xml:space="preserve">Свердлова,   </w:t>
            </w:r>
            <w:proofErr w:type="gramEnd"/>
            <w:r w:rsidRPr="00882880">
              <w:rPr>
                <w:rFonts w:ascii="Times New Roman CYR" w:eastAsia="Times New Roman" w:hAnsi="Times New Roman CYR" w:cs="Times New Roman CYR"/>
                <w:sz w:val="18"/>
                <w:szCs w:val="18"/>
                <w:lang w:eastAsia="ru-RU"/>
              </w:rPr>
              <w:t xml:space="preserve">     ул. Розы Люксембург, ул. III Интернационала,</w:t>
            </w:r>
            <w:r w:rsidR="00DE2F8E">
              <w:rPr>
                <w:rFonts w:ascii="Times New Roman CYR" w:eastAsia="Times New Roman" w:hAnsi="Times New Roman CYR" w:cs="Times New Roman CYR"/>
                <w:sz w:val="18"/>
                <w:szCs w:val="18"/>
                <w:lang w:eastAsia="ru-RU"/>
              </w:rPr>
              <w:t xml:space="preserve">             </w:t>
            </w:r>
            <w:r w:rsidRPr="00882880">
              <w:rPr>
                <w:rFonts w:ascii="Times New Roman CYR" w:eastAsia="Times New Roman" w:hAnsi="Times New Roman CYR" w:cs="Times New Roman CYR"/>
                <w:sz w:val="18"/>
                <w:szCs w:val="18"/>
                <w:lang w:eastAsia="ru-RU"/>
              </w:rPr>
              <w:t xml:space="preserve"> ул. Ленина,  ул. Энгельса, ул. Молодежный поселок,  ул. Воронова,  ул. Энгельса.</w:t>
            </w:r>
          </w:p>
        </w:tc>
        <w:tc>
          <w:tcPr>
            <w:tcW w:w="993" w:type="dxa"/>
            <w:tcBorders>
              <w:left w:val="single" w:sz="4" w:space="0" w:color="auto"/>
              <w:bottom w:val="single" w:sz="4" w:space="0" w:color="auto"/>
              <w:right w:val="single" w:sz="4" w:space="0" w:color="auto"/>
            </w:tcBorders>
          </w:tcPr>
          <w:p w14:paraId="15A49948" w14:textId="77777777" w:rsidR="00057D40" w:rsidRPr="00FD3B01"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Pr>
                <w:rFonts w:ascii="Times New Roman CYR" w:eastAsia="Times New Roman" w:hAnsi="Times New Roman CYR" w:cs="Times New Roman CYR"/>
                <w:sz w:val="18"/>
                <w:szCs w:val="18"/>
                <w:lang w:eastAsia="ru-RU"/>
              </w:rPr>
              <w:t>6</w:t>
            </w:r>
            <w:r w:rsidRPr="00FD3B01">
              <w:rPr>
                <w:rFonts w:ascii="Times New Roman CYR" w:eastAsia="Times New Roman" w:hAnsi="Times New Roman CYR" w:cs="Times New Roman CYR"/>
                <w:sz w:val="18"/>
                <w:szCs w:val="18"/>
                <w:lang w:eastAsia="ru-RU"/>
              </w:rPr>
              <w:t>,</w:t>
            </w:r>
            <w:r>
              <w:rPr>
                <w:rFonts w:ascii="Times New Roman CYR" w:eastAsia="Times New Roman" w:hAnsi="Times New Roman CYR" w:cs="Times New Roman CYR"/>
                <w:sz w:val="18"/>
                <w:szCs w:val="18"/>
                <w:lang w:eastAsia="ru-RU"/>
              </w:rPr>
              <w:t>4</w:t>
            </w:r>
            <w:r w:rsidRPr="00FD3B01">
              <w:rPr>
                <w:rFonts w:ascii="Times New Roman CYR" w:eastAsia="Times New Roman" w:hAnsi="Times New Roman CYR" w:cs="Times New Roman CYR"/>
                <w:sz w:val="18"/>
                <w:szCs w:val="18"/>
                <w:lang w:eastAsia="ru-RU"/>
              </w:rPr>
              <w:t>/</w:t>
            </w:r>
            <w:r>
              <w:rPr>
                <w:rFonts w:ascii="Times New Roman CYR" w:eastAsia="Times New Roman" w:hAnsi="Times New Roman CYR" w:cs="Times New Roman CYR"/>
                <w:sz w:val="18"/>
                <w:szCs w:val="18"/>
                <w:lang w:eastAsia="ru-RU"/>
              </w:rPr>
              <w:t>6</w:t>
            </w:r>
            <w:r w:rsidRPr="00FD3B01">
              <w:rPr>
                <w:rFonts w:ascii="Times New Roman CYR" w:eastAsia="Times New Roman" w:hAnsi="Times New Roman CYR" w:cs="Times New Roman CYR"/>
                <w:sz w:val="18"/>
                <w:szCs w:val="18"/>
                <w:lang w:eastAsia="ru-RU"/>
              </w:rPr>
              <w:t>,</w:t>
            </w:r>
            <w:r>
              <w:rPr>
                <w:rFonts w:ascii="Times New Roman CYR" w:eastAsia="Times New Roman" w:hAnsi="Times New Roman CYR" w:cs="Times New Roman CYR"/>
                <w:sz w:val="18"/>
                <w:szCs w:val="18"/>
                <w:lang w:eastAsia="ru-RU"/>
              </w:rPr>
              <w:t>6</w:t>
            </w:r>
          </w:p>
        </w:tc>
        <w:tc>
          <w:tcPr>
            <w:tcW w:w="1417" w:type="dxa"/>
            <w:tcBorders>
              <w:left w:val="single" w:sz="4" w:space="0" w:color="auto"/>
              <w:bottom w:val="single" w:sz="4" w:space="0" w:color="auto"/>
              <w:right w:val="single" w:sz="4" w:space="0" w:color="auto"/>
            </w:tcBorders>
          </w:tcPr>
          <w:p w14:paraId="66992A3B"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перевозки с посадкой и высадкой пассажиров только в установленных остановочных п</w:t>
            </w:r>
            <w:r w:rsidRPr="00203B7F">
              <w:rPr>
                <w:rFonts w:eastAsia="Times New Roman"/>
                <w:sz w:val="18"/>
                <w:szCs w:val="18"/>
                <w:lang w:eastAsia="ru-RU"/>
              </w:rPr>
              <w:t>унктах</w:t>
            </w:r>
            <w:r>
              <w:rPr>
                <w:rFonts w:eastAsia="Times New Roman"/>
                <w:sz w:val="18"/>
                <w:szCs w:val="18"/>
                <w:lang w:eastAsia="ru-RU"/>
              </w:rPr>
              <w:t xml:space="preserve"> по маршруту регулярных перевозок</w:t>
            </w:r>
          </w:p>
        </w:tc>
        <w:tc>
          <w:tcPr>
            <w:tcW w:w="1216" w:type="dxa"/>
            <w:tcBorders>
              <w:left w:val="single" w:sz="4" w:space="0" w:color="auto"/>
              <w:bottom w:val="single" w:sz="4" w:space="0" w:color="auto"/>
              <w:right w:val="single" w:sz="4" w:space="0" w:color="auto"/>
            </w:tcBorders>
          </w:tcPr>
          <w:p w14:paraId="1CF619CA" w14:textId="77777777" w:rsidR="00057D40" w:rsidRPr="00542B42" w:rsidRDefault="00057D40" w:rsidP="002110BE">
            <w:pPr>
              <w:widowControl w:val="0"/>
              <w:autoSpaceDE w:val="0"/>
              <w:autoSpaceDN w:val="0"/>
              <w:adjustRightInd w:val="0"/>
              <w:spacing w:after="0" w:line="240" w:lineRule="auto"/>
              <w:ind w:firstLine="0"/>
              <w:rPr>
                <w:sz w:val="18"/>
                <w:szCs w:val="18"/>
              </w:rPr>
            </w:pPr>
            <w:r>
              <w:rPr>
                <w:sz w:val="18"/>
                <w:szCs w:val="18"/>
              </w:rPr>
              <w:t>автобус средний</w:t>
            </w:r>
            <w:r w:rsidRPr="00542B42">
              <w:rPr>
                <w:sz w:val="18"/>
                <w:szCs w:val="18"/>
              </w:rPr>
              <w:t xml:space="preserve"> класс – </w:t>
            </w:r>
            <w:r w:rsidRPr="001F41AD">
              <w:rPr>
                <w:color w:val="FF0000"/>
                <w:sz w:val="18"/>
                <w:szCs w:val="18"/>
              </w:rPr>
              <w:t>1ТС,</w:t>
            </w:r>
          </w:p>
          <w:p w14:paraId="284813A1" w14:textId="77777777" w:rsidR="00057D40" w:rsidRPr="00542B42" w:rsidRDefault="00057D40" w:rsidP="002110BE">
            <w:pPr>
              <w:widowControl w:val="0"/>
              <w:autoSpaceDE w:val="0"/>
              <w:autoSpaceDN w:val="0"/>
              <w:adjustRightInd w:val="0"/>
              <w:spacing w:after="0" w:line="240" w:lineRule="auto"/>
              <w:ind w:firstLine="0"/>
              <w:rPr>
                <w:sz w:val="18"/>
                <w:szCs w:val="18"/>
              </w:rPr>
            </w:pPr>
            <w:r w:rsidRPr="00542B42">
              <w:rPr>
                <w:sz w:val="18"/>
                <w:szCs w:val="18"/>
              </w:rPr>
              <w:t xml:space="preserve">вместимость не менее </w:t>
            </w:r>
            <w:r>
              <w:rPr>
                <w:sz w:val="18"/>
                <w:szCs w:val="18"/>
              </w:rPr>
              <w:t>5</w:t>
            </w:r>
            <w:r w:rsidRPr="00542B42">
              <w:rPr>
                <w:sz w:val="18"/>
                <w:szCs w:val="18"/>
              </w:rPr>
              <w:t>0</w:t>
            </w:r>
            <w:r>
              <w:rPr>
                <w:sz w:val="18"/>
                <w:szCs w:val="18"/>
              </w:rPr>
              <w:t xml:space="preserve">, </w:t>
            </w:r>
          </w:p>
          <w:p w14:paraId="7025D8A2" w14:textId="77777777" w:rsidR="00057D40" w:rsidRPr="00542B42" w:rsidRDefault="00057D40" w:rsidP="002110BE">
            <w:pPr>
              <w:widowControl w:val="0"/>
              <w:autoSpaceDE w:val="0"/>
              <w:autoSpaceDN w:val="0"/>
              <w:adjustRightInd w:val="0"/>
              <w:spacing w:after="0" w:line="240" w:lineRule="auto"/>
              <w:ind w:firstLine="0"/>
              <w:rPr>
                <w:sz w:val="18"/>
                <w:szCs w:val="18"/>
              </w:rPr>
            </w:pPr>
            <w:r>
              <w:rPr>
                <w:sz w:val="18"/>
                <w:szCs w:val="18"/>
              </w:rPr>
              <w:t>срок эксплуатации – не более 15 лет</w:t>
            </w:r>
          </w:p>
          <w:p w14:paraId="76F4B430"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p>
        </w:tc>
        <w:tc>
          <w:tcPr>
            <w:tcW w:w="1276" w:type="dxa"/>
            <w:tcBorders>
              <w:left w:val="single" w:sz="4" w:space="0" w:color="auto"/>
              <w:bottom w:val="single" w:sz="4" w:space="0" w:color="auto"/>
              <w:right w:val="single" w:sz="4" w:space="0" w:color="auto"/>
            </w:tcBorders>
          </w:tcPr>
          <w:p w14:paraId="24B180A9"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eastAsia="Times New Roman"/>
                <w:sz w:val="18"/>
                <w:szCs w:val="18"/>
                <w:lang w:eastAsia="ru-RU"/>
              </w:rPr>
              <w:t>ИП Устюжанина Людмила Ивановна,</w:t>
            </w:r>
          </w:p>
          <w:p w14:paraId="48A1AA89"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203B7F">
              <w:rPr>
                <w:rFonts w:eastAsia="Times New Roman"/>
                <w:sz w:val="18"/>
                <w:szCs w:val="18"/>
                <w:lang w:eastAsia="ru-RU"/>
              </w:rPr>
              <w:t xml:space="preserve">624760, Свердловская область, </w:t>
            </w:r>
            <w:proofErr w:type="spellStart"/>
            <w:r w:rsidRPr="00203B7F">
              <w:rPr>
                <w:rFonts w:eastAsia="Times New Roman"/>
                <w:sz w:val="18"/>
                <w:szCs w:val="18"/>
                <w:lang w:eastAsia="ru-RU"/>
              </w:rPr>
              <w:t>г.Верхняя</w:t>
            </w:r>
            <w:proofErr w:type="spellEnd"/>
            <w:r w:rsidRPr="00203B7F">
              <w:rPr>
                <w:rFonts w:eastAsia="Times New Roman"/>
                <w:sz w:val="18"/>
                <w:szCs w:val="18"/>
                <w:lang w:eastAsia="ru-RU"/>
              </w:rPr>
              <w:t xml:space="preserve"> Салда, </w:t>
            </w:r>
            <w:proofErr w:type="gramStart"/>
            <w:r w:rsidRPr="00203B7F">
              <w:rPr>
                <w:rFonts w:eastAsia="Times New Roman"/>
                <w:sz w:val="18"/>
                <w:szCs w:val="18"/>
                <w:lang w:eastAsia="ru-RU"/>
              </w:rPr>
              <w:t>ул.Труда,д</w:t>
            </w:r>
            <w:r>
              <w:rPr>
                <w:rFonts w:eastAsia="Times New Roman"/>
                <w:sz w:val="18"/>
                <w:szCs w:val="18"/>
                <w:lang w:eastAsia="ru-RU"/>
              </w:rPr>
              <w:t>.</w:t>
            </w:r>
            <w:proofErr w:type="gramEnd"/>
            <w:r w:rsidRPr="00203B7F">
              <w:rPr>
                <w:rFonts w:eastAsia="Times New Roman"/>
                <w:sz w:val="18"/>
                <w:szCs w:val="18"/>
                <w:lang w:eastAsia="ru-RU"/>
              </w:rPr>
              <w:t>11, кв.10</w:t>
            </w:r>
            <w:r>
              <w:rPr>
                <w:rFonts w:eastAsia="Times New Roman"/>
                <w:sz w:val="18"/>
                <w:szCs w:val="18"/>
                <w:lang w:eastAsia="ru-RU"/>
              </w:rPr>
              <w:t>, ИНН 660700873005</w:t>
            </w:r>
          </w:p>
        </w:tc>
      </w:tr>
      <w:tr w:rsidR="00057D40" w:rsidRPr="000243C8" w14:paraId="7094D154" w14:textId="77777777" w:rsidTr="008769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blCellSpacing w:w="5" w:type="nil"/>
        </w:trPr>
        <w:tc>
          <w:tcPr>
            <w:tcW w:w="931" w:type="dxa"/>
            <w:tcBorders>
              <w:left w:val="single" w:sz="4" w:space="0" w:color="auto"/>
              <w:bottom w:val="single" w:sz="4" w:space="0" w:color="auto"/>
              <w:right w:val="single" w:sz="4" w:space="0" w:color="auto"/>
            </w:tcBorders>
          </w:tcPr>
          <w:p w14:paraId="2387F8EC"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8</w:t>
            </w:r>
            <w:r>
              <w:rPr>
                <w:rFonts w:eastAsia="Times New Roman"/>
                <w:sz w:val="18"/>
                <w:szCs w:val="18"/>
                <w:lang w:eastAsia="ru-RU"/>
              </w:rPr>
              <w:t>.</w:t>
            </w:r>
          </w:p>
        </w:tc>
        <w:tc>
          <w:tcPr>
            <w:tcW w:w="769" w:type="dxa"/>
            <w:tcBorders>
              <w:left w:val="single" w:sz="4" w:space="0" w:color="auto"/>
              <w:bottom w:val="single" w:sz="4" w:space="0" w:color="auto"/>
              <w:right w:val="single" w:sz="4" w:space="0" w:color="auto"/>
            </w:tcBorders>
          </w:tcPr>
          <w:p w14:paraId="3265368C" w14:textId="77777777" w:rsidR="00057D40" w:rsidRPr="00203B7F"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203B7F">
              <w:rPr>
                <w:rFonts w:eastAsia="Times New Roman"/>
                <w:sz w:val="18"/>
                <w:szCs w:val="18"/>
                <w:lang w:eastAsia="ru-RU"/>
              </w:rPr>
              <w:t>102</w:t>
            </w:r>
          </w:p>
        </w:tc>
        <w:tc>
          <w:tcPr>
            <w:tcW w:w="1276" w:type="dxa"/>
            <w:tcBorders>
              <w:left w:val="single" w:sz="4" w:space="0" w:color="auto"/>
              <w:bottom w:val="single" w:sz="4" w:space="0" w:color="auto"/>
              <w:right w:val="single" w:sz="4" w:space="0" w:color="auto"/>
            </w:tcBorders>
          </w:tcPr>
          <w:p w14:paraId="6FEA7744" w14:textId="77777777" w:rsidR="00057D40" w:rsidRPr="00203B7F"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color w:val="000000"/>
                <w:sz w:val="18"/>
                <w:szCs w:val="18"/>
                <w:lang w:eastAsia="ru-RU"/>
              </w:rPr>
            </w:pPr>
            <w:r w:rsidRPr="00203B7F">
              <w:rPr>
                <w:rFonts w:ascii="Times New Roman CYR" w:eastAsia="Times New Roman" w:hAnsi="Times New Roman CYR" w:cs="Times New Roman CYR"/>
                <w:color w:val="000000"/>
                <w:sz w:val="18"/>
                <w:szCs w:val="18"/>
                <w:lang w:eastAsia="ru-RU"/>
              </w:rPr>
              <w:t>«</w:t>
            </w:r>
            <w:proofErr w:type="spellStart"/>
            <w:r w:rsidRPr="00203B7F">
              <w:rPr>
                <w:rFonts w:ascii="Times New Roman CYR" w:eastAsia="Times New Roman" w:hAnsi="Times New Roman CYR" w:cs="Times New Roman CYR"/>
                <w:color w:val="000000"/>
                <w:sz w:val="18"/>
                <w:szCs w:val="18"/>
                <w:lang w:eastAsia="ru-RU"/>
              </w:rPr>
              <w:t>г.Верхняя</w:t>
            </w:r>
            <w:proofErr w:type="spellEnd"/>
            <w:r w:rsidRPr="00203B7F">
              <w:rPr>
                <w:rFonts w:ascii="Times New Roman CYR" w:eastAsia="Times New Roman" w:hAnsi="Times New Roman CYR" w:cs="Times New Roman CYR"/>
                <w:color w:val="000000"/>
                <w:sz w:val="18"/>
                <w:szCs w:val="18"/>
                <w:lang w:eastAsia="ru-RU"/>
              </w:rPr>
              <w:t xml:space="preserve"> Салда – </w:t>
            </w:r>
          </w:p>
          <w:p w14:paraId="10EE66D0"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proofErr w:type="spellStart"/>
            <w:r w:rsidRPr="00203B7F">
              <w:rPr>
                <w:rFonts w:ascii="Times New Roman CYR" w:eastAsia="Times New Roman" w:hAnsi="Times New Roman CYR" w:cs="Times New Roman CYR"/>
                <w:color w:val="000000"/>
                <w:sz w:val="18"/>
                <w:szCs w:val="18"/>
                <w:lang w:eastAsia="ru-RU"/>
              </w:rPr>
              <w:t>д.Никитино</w:t>
            </w:r>
            <w:proofErr w:type="spellEnd"/>
            <w:r w:rsidRPr="00203B7F">
              <w:rPr>
                <w:rFonts w:ascii="Times New Roman CYR" w:eastAsia="Times New Roman" w:hAnsi="Times New Roman CYR" w:cs="Times New Roman CYR"/>
                <w:color w:val="000000"/>
                <w:sz w:val="18"/>
                <w:szCs w:val="18"/>
                <w:lang w:eastAsia="ru-RU"/>
              </w:rPr>
              <w:t>»</w:t>
            </w:r>
          </w:p>
        </w:tc>
        <w:tc>
          <w:tcPr>
            <w:tcW w:w="3687" w:type="dxa"/>
            <w:tcBorders>
              <w:left w:val="single" w:sz="4" w:space="0" w:color="auto"/>
              <w:bottom w:val="single" w:sz="4" w:space="0" w:color="auto"/>
              <w:right w:val="single" w:sz="4" w:space="0" w:color="auto"/>
            </w:tcBorders>
          </w:tcPr>
          <w:p w14:paraId="1990E5D1"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 xml:space="preserve">    В</w:t>
            </w:r>
            <w:r w:rsidRPr="00882880">
              <w:rPr>
                <w:rFonts w:eastAsia="Times New Roman"/>
                <w:sz w:val="18"/>
                <w:szCs w:val="18"/>
                <w:lang w:eastAsia="ru-RU"/>
              </w:rPr>
              <w:t xml:space="preserve"> прямом направлении: </w:t>
            </w:r>
          </w:p>
          <w:p w14:paraId="24EAFDD3" w14:textId="7F8DDC17" w:rsidR="00057D40" w:rsidRPr="00882880" w:rsidRDefault="00DE2F8E"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 xml:space="preserve">    </w:t>
            </w:r>
            <w:r w:rsidR="00057D40" w:rsidRPr="00882880">
              <w:rPr>
                <w:rFonts w:eastAsia="Times New Roman"/>
                <w:sz w:val="18"/>
                <w:szCs w:val="18"/>
                <w:lang w:eastAsia="ru-RU"/>
              </w:rPr>
              <w:t xml:space="preserve">Торговый центр, Магазин «Магнит», Воронова, Госпиталь, </w:t>
            </w:r>
            <w:r w:rsidR="00057D40">
              <w:rPr>
                <w:rFonts w:eastAsia="Times New Roman"/>
                <w:sz w:val="18"/>
                <w:szCs w:val="18"/>
                <w:lang w:eastAsia="ru-RU"/>
              </w:rPr>
              <w:t>В</w:t>
            </w:r>
            <w:r w:rsidR="00057D40" w:rsidRPr="00882880">
              <w:rPr>
                <w:rFonts w:eastAsia="Times New Roman"/>
                <w:sz w:val="18"/>
                <w:szCs w:val="18"/>
                <w:lang w:eastAsia="ru-RU"/>
              </w:rPr>
              <w:t xml:space="preserve">осточная, </w:t>
            </w:r>
            <w:proofErr w:type="spellStart"/>
            <w:r w:rsidR="00057D40" w:rsidRPr="00882880">
              <w:rPr>
                <w:rFonts w:eastAsia="Times New Roman"/>
                <w:sz w:val="18"/>
                <w:szCs w:val="18"/>
                <w:lang w:eastAsia="ru-RU"/>
              </w:rPr>
              <w:t>Радиомузыка</w:t>
            </w:r>
            <w:proofErr w:type="spellEnd"/>
            <w:r w:rsidR="00057D40" w:rsidRPr="00882880">
              <w:rPr>
                <w:rFonts w:eastAsia="Times New Roman"/>
                <w:sz w:val="18"/>
                <w:szCs w:val="18"/>
                <w:lang w:eastAsia="ru-RU"/>
              </w:rPr>
              <w:t>, Центральная проходная, Магазин № 1 «Центральный», Больничный городок, Крупской, Ж/д станция,</w:t>
            </w:r>
            <w:r w:rsidR="00057D40">
              <w:rPr>
                <w:rFonts w:eastAsia="Times New Roman"/>
                <w:sz w:val="18"/>
                <w:szCs w:val="18"/>
                <w:lang w:eastAsia="ru-RU"/>
              </w:rPr>
              <w:t xml:space="preserve"> </w:t>
            </w:r>
            <w:r w:rsidR="00057D40" w:rsidRPr="00882880">
              <w:rPr>
                <w:rFonts w:eastAsia="Times New Roman"/>
                <w:sz w:val="18"/>
                <w:szCs w:val="18"/>
                <w:lang w:eastAsia="ru-RU"/>
              </w:rPr>
              <w:t xml:space="preserve">Народная Стройка, Управление совхоза, Металлургов, Чкалова, Титановая долина, д. Северная </w:t>
            </w:r>
            <w:proofErr w:type="gramStart"/>
            <w:r w:rsidR="00057D40" w:rsidRPr="00882880">
              <w:rPr>
                <w:rFonts w:eastAsia="Times New Roman"/>
                <w:sz w:val="18"/>
                <w:szCs w:val="18"/>
                <w:lang w:eastAsia="ru-RU"/>
              </w:rPr>
              <w:t xml:space="preserve">1, </w:t>
            </w:r>
            <w:r w:rsidR="00057D40">
              <w:rPr>
                <w:rFonts w:eastAsia="Times New Roman"/>
                <w:sz w:val="18"/>
                <w:szCs w:val="18"/>
                <w:lang w:eastAsia="ru-RU"/>
              </w:rPr>
              <w:t xml:space="preserve">  </w:t>
            </w:r>
            <w:proofErr w:type="gramEnd"/>
            <w:r w:rsidR="00057D40">
              <w:rPr>
                <w:rFonts w:eastAsia="Times New Roman"/>
                <w:sz w:val="18"/>
                <w:szCs w:val="18"/>
                <w:lang w:eastAsia="ru-RU"/>
              </w:rPr>
              <w:t xml:space="preserve">           </w:t>
            </w:r>
            <w:r w:rsidR="00057D40" w:rsidRPr="00882880">
              <w:rPr>
                <w:rFonts w:eastAsia="Times New Roman"/>
                <w:sz w:val="18"/>
                <w:szCs w:val="18"/>
                <w:lang w:eastAsia="ru-RU"/>
              </w:rPr>
              <w:t xml:space="preserve">д. Северная 2, </w:t>
            </w:r>
            <w:r>
              <w:rPr>
                <w:rFonts w:eastAsia="Times New Roman"/>
                <w:sz w:val="18"/>
                <w:szCs w:val="18"/>
                <w:lang w:eastAsia="ru-RU"/>
              </w:rPr>
              <w:t>д</w:t>
            </w:r>
            <w:r w:rsidR="00057D40" w:rsidRPr="00882880">
              <w:rPr>
                <w:rFonts w:eastAsia="Times New Roman"/>
                <w:sz w:val="18"/>
                <w:szCs w:val="18"/>
                <w:lang w:eastAsia="ru-RU"/>
              </w:rPr>
              <w:t xml:space="preserve">. Никитино школа,  </w:t>
            </w:r>
            <w:r w:rsidR="00057D40">
              <w:rPr>
                <w:rFonts w:eastAsia="Times New Roman"/>
                <w:sz w:val="18"/>
                <w:szCs w:val="18"/>
                <w:lang w:eastAsia="ru-RU"/>
              </w:rPr>
              <w:t xml:space="preserve">                       </w:t>
            </w:r>
            <w:r w:rsidR="00057D40" w:rsidRPr="00882880">
              <w:rPr>
                <w:rFonts w:eastAsia="Times New Roman"/>
                <w:sz w:val="18"/>
                <w:szCs w:val="18"/>
                <w:lang w:eastAsia="ru-RU"/>
              </w:rPr>
              <w:t xml:space="preserve">  д. Никитино.</w:t>
            </w:r>
          </w:p>
          <w:p w14:paraId="6E026D2B" w14:textId="77777777" w:rsidR="00DE2F8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882880">
              <w:rPr>
                <w:rFonts w:eastAsia="Times New Roman"/>
                <w:sz w:val="18"/>
                <w:szCs w:val="18"/>
                <w:lang w:eastAsia="ru-RU"/>
              </w:rPr>
              <w:t xml:space="preserve">      </w:t>
            </w:r>
            <w:r>
              <w:rPr>
                <w:rFonts w:eastAsia="Times New Roman"/>
                <w:sz w:val="18"/>
                <w:szCs w:val="18"/>
                <w:lang w:eastAsia="ru-RU"/>
              </w:rPr>
              <w:t>В</w:t>
            </w:r>
            <w:r w:rsidRPr="00882880">
              <w:rPr>
                <w:rFonts w:eastAsia="Times New Roman"/>
                <w:sz w:val="18"/>
                <w:szCs w:val="18"/>
                <w:lang w:eastAsia="ru-RU"/>
              </w:rPr>
              <w:t xml:space="preserve"> обратном направлении: </w:t>
            </w:r>
            <w:r>
              <w:rPr>
                <w:rFonts w:eastAsia="Times New Roman"/>
                <w:sz w:val="18"/>
                <w:szCs w:val="18"/>
                <w:lang w:eastAsia="ru-RU"/>
              </w:rPr>
              <w:t xml:space="preserve">  </w:t>
            </w:r>
          </w:p>
          <w:p w14:paraId="66184D55" w14:textId="60813AAA" w:rsidR="00057D40" w:rsidRPr="00203B7F" w:rsidRDefault="00057D40" w:rsidP="00B75119">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 xml:space="preserve">         </w:t>
            </w:r>
            <w:r w:rsidRPr="00882880">
              <w:rPr>
                <w:rFonts w:eastAsia="Times New Roman"/>
                <w:sz w:val="18"/>
                <w:szCs w:val="18"/>
                <w:lang w:eastAsia="ru-RU"/>
              </w:rPr>
              <w:t xml:space="preserve">д. Никитино, д. Никитино </w:t>
            </w:r>
            <w:proofErr w:type="gramStart"/>
            <w:r w:rsidRPr="00882880">
              <w:rPr>
                <w:rFonts w:eastAsia="Times New Roman"/>
                <w:sz w:val="18"/>
                <w:szCs w:val="18"/>
                <w:lang w:eastAsia="ru-RU"/>
              </w:rPr>
              <w:t xml:space="preserve">школа, </w:t>
            </w:r>
            <w:r>
              <w:rPr>
                <w:rFonts w:eastAsia="Times New Roman"/>
                <w:sz w:val="18"/>
                <w:szCs w:val="18"/>
                <w:lang w:eastAsia="ru-RU"/>
              </w:rPr>
              <w:t xml:space="preserve">  </w:t>
            </w:r>
            <w:proofErr w:type="gramEnd"/>
            <w:r>
              <w:rPr>
                <w:rFonts w:eastAsia="Times New Roman"/>
                <w:sz w:val="18"/>
                <w:szCs w:val="18"/>
                <w:lang w:eastAsia="ru-RU"/>
              </w:rPr>
              <w:t xml:space="preserve">                </w:t>
            </w:r>
            <w:r w:rsidRPr="00882880">
              <w:rPr>
                <w:rFonts w:eastAsia="Times New Roman"/>
                <w:sz w:val="18"/>
                <w:szCs w:val="18"/>
                <w:lang w:eastAsia="ru-RU"/>
              </w:rPr>
              <w:lastRenderedPageBreak/>
              <w:t>д. Северная 2,</w:t>
            </w:r>
            <w:r>
              <w:rPr>
                <w:rFonts w:eastAsia="Times New Roman"/>
                <w:sz w:val="18"/>
                <w:szCs w:val="18"/>
                <w:lang w:eastAsia="ru-RU"/>
              </w:rPr>
              <w:t xml:space="preserve"> </w:t>
            </w:r>
            <w:r w:rsidRPr="00882880">
              <w:rPr>
                <w:rFonts w:eastAsia="Times New Roman"/>
                <w:sz w:val="18"/>
                <w:szCs w:val="18"/>
                <w:lang w:eastAsia="ru-RU"/>
              </w:rPr>
              <w:t>д. Северная 1, Титановая долина, Металлургов, Магазин № 8, Баня, Больничный городок, Магазин № 1 «Центральный», Центральная проходная, Восточная, Госпиталь, Воронова, Магазин «Магнит», Торговый центр.</w:t>
            </w:r>
          </w:p>
        </w:tc>
        <w:tc>
          <w:tcPr>
            <w:tcW w:w="3969" w:type="dxa"/>
            <w:tcBorders>
              <w:left w:val="single" w:sz="4" w:space="0" w:color="auto"/>
              <w:bottom w:val="single" w:sz="4" w:space="0" w:color="auto"/>
              <w:right w:val="single" w:sz="4" w:space="0" w:color="auto"/>
            </w:tcBorders>
          </w:tcPr>
          <w:p w14:paraId="6576B579" w14:textId="77777777" w:rsidR="00DE2F8E" w:rsidRDefault="00057D40"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color w:val="000000"/>
                <w:sz w:val="18"/>
                <w:szCs w:val="18"/>
                <w:lang w:eastAsia="ru-RU"/>
              </w:rPr>
            </w:pPr>
            <w:r>
              <w:rPr>
                <w:rFonts w:ascii="Times New Roman CYR" w:eastAsia="Times New Roman" w:hAnsi="Times New Roman CYR" w:cs="Times New Roman CYR"/>
                <w:color w:val="000000"/>
                <w:sz w:val="18"/>
                <w:szCs w:val="18"/>
                <w:lang w:eastAsia="ru-RU"/>
              </w:rPr>
              <w:lastRenderedPageBreak/>
              <w:t xml:space="preserve">  В</w:t>
            </w:r>
            <w:r w:rsidRPr="00882880">
              <w:rPr>
                <w:rFonts w:ascii="Times New Roman CYR" w:eastAsia="Times New Roman" w:hAnsi="Times New Roman CYR" w:cs="Times New Roman CYR"/>
                <w:color w:val="000000"/>
                <w:sz w:val="18"/>
                <w:szCs w:val="18"/>
                <w:lang w:eastAsia="ru-RU"/>
              </w:rPr>
              <w:t xml:space="preserve"> прямом направлении: </w:t>
            </w:r>
            <w:r>
              <w:rPr>
                <w:rFonts w:ascii="Times New Roman CYR" w:eastAsia="Times New Roman" w:hAnsi="Times New Roman CYR" w:cs="Times New Roman CYR"/>
                <w:color w:val="000000"/>
                <w:sz w:val="18"/>
                <w:szCs w:val="18"/>
                <w:lang w:eastAsia="ru-RU"/>
              </w:rPr>
              <w:t xml:space="preserve">                  </w:t>
            </w:r>
          </w:p>
          <w:p w14:paraId="4D5BB33C" w14:textId="53D2517B" w:rsidR="00057D40" w:rsidRPr="00882880" w:rsidRDefault="00DE2F8E" w:rsidP="002110BE">
            <w:pPr>
              <w:widowControl w:val="0"/>
              <w:autoSpaceDE w:val="0"/>
              <w:autoSpaceDN w:val="0"/>
              <w:adjustRightInd w:val="0"/>
              <w:spacing w:before="40" w:after="0" w:line="240" w:lineRule="auto"/>
              <w:ind w:firstLine="0"/>
              <w:rPr>
                <w:rFonts w:ascii="Times New Roman CYR" w:eastAsia="Times New Roman" w:hAnsi="Times New Roman CYR" w:cs="Times New Roman CYR"/>
                <w:color w:val="000000"/>
                <w:sz w:val="18"/>
                <w:szCs w:val="18"/>
                <w:lang w:eastAsia="ru-RU"/>
              </w:rPr>
            </w:pPr>
            <w:r>
              <w:rPr>
                <w:rFonts w:ascii="Times New Roman CYR" w:eastAsia="Times New Roman" w:hAnsi="Times New Roman CYR" w:cs="Times New Roman CYR"/>
                <w:color w:val="000000"/>
                <w:sz w:val="18"/>
                <w:szCs w:val="18"/>
                <w:lang w:eastAsia="ru-RU"/>
              </w:rPr>
              <w:t xml:space="preserve">    </w:t>
            </w:r>
            <w:r w:rsidR="00057D40" w:rsidRPr="00882880">
              <w:rPr>
                <w:rFonts w:ascii="Times New Roman CYR" w:eastAsia="Times New Roman" w:hAnsi="Times New Roman CYR" w:cs="Times New Roman CYR"/>
                <w:color w:val="000000"/>
                <w:sz w:val="18"/>
                <w:szCs w:val="18"/>
                <w:lang w:eastAsia="ru-RU"/>
              </w:rPr>
              <w:t xml:space="preserve">г. Верхняя Салда: ул. Энгельса («Торговый центр»), ул. Воронова, ул. </w:t>
            </w:r>
            <w:proofErr w:type="gramStart"/>
            <w:r w:rsidR="00057D40" w:rsidRPr="00882880">
              <w:rPr>
                <w:rFonts w:ascii="Times New Roman CYR" w:eastAsia="Times New Roman" w:hAnsi="Times New Roman CYR" w:cs="Times New Roman CYR"/>
                <w:color w:val="000000"/>
                <w:sz w:val="18"/>
                <w:szCs w:val="18"/>
                <w:lang w:eastAsia="ru-RU"/>
              </w:rPr>
              <w:t xml:space="preserve">Восточная, </w:t>
            </w:r>
            <w:r w:rsidR="00057D40">
              <w:rPr>
                <w:rFonts w:ascii="Times New Roman CYR" w:eastAsia="Times New Roman" w:hAnsi="Times New Roman CYR" w:cs="Times New Roman CYR"/>
                <w:color w:val="000000"/>
                <w:sz w:val="18"/>
                <w:szCs w:val="18"/>
                <w:lang w:eastAsia="ru-RU"/>
              </w:rPr>
              <w:t xml:space="preserve">  </w:t>
            </w:r>
            <w:proofErr w:type="gramEnd"/>
            <w:r>
              <w:rPr>
                <w:rFonts w:ascii="Times New Roman CYR" w:eastAsia="Times New Roman" w:hAnsi="Times New Roman CYR" w:cs="Times New Roman CYR"/>
                <w:color w:val="000000"/>
                <w:sz w:val="18"/>
                <w:szCs w:val="18"/>
                <w:lang w:eastAsia="ru-RU"/>
              </w:rPr>
              <w:t xml:space="preserve">                     </w:t>
            </w:r>
            <w:r w:rsidR="00057D40">
              <w:rPr>
                <w:rFonts w:ascii="Times New Roman CYR" w:eastAsia="Times New Roman" w:hAnsi="Times New Roman CYR" w:cs="Times New Roman CYR"/>
                <w:color w:val="000000"/>
                <w:sz w:val="18"/>
                <w:szCs w:val="18"/>
                <w:lang w:eastAsia="ru-RU"/>
              </w:rPr>
              <w:t xml:space="preserve">         </w:t>
            </w:r>
            <w:r w:rsidR="00057D40" w:rsidRPr="00882880">
              <w:rPr>
                <w:rFonts w:ascii="Times New Roman CYR" w:eastAsia="Times New Roman" w:hAnsi="Times New Roman CYR" w:cs="Times New Roman CYR"/>
                <w:color w:val="000000"/>
                <w:sz w:val="18"/>
                <w:szCs w:val="18"/>
                <w:lang w:eastAsia="ru-RU"/>
              </w:rPr>
              <w:t xml:space="preserve">ул. </w:t>
            </w:r>
            <w:r w:rsidR="00057D40" w:rsidRPr="00EB4F2E">
              <w:rPr>
                <w:rFonts w:ascii="Times New Roman CYR" w:eastAsia="Times New Roman" w:hAnsi="Times New Roman CYR" w:cs="Times New Roman CYR"/>
                <w:color w:val="000000"/>
                <w:sz w:val="18"/>
                <w:szCs w:val="18"/>
                <w:lang w:eastAsia="ru-RU"/>
              </w:rPr>
              <w:t xml:space="preserve">Парковая,   </w:t>
            </w:r>
            <w:r w:rsidR="00616FFA" w:rsidRPr="00EB4F2E">
              <w:rPr>
                <w:rFonts w:ascii="Times New Roman CYR" w:eastAsia="Times New Roman" w:hAnsi="Times New Roman CYR" w:cs="Times New Roman CYR"/>
                <w:color w:val="000000"/>
                <w:sz w:val="18"/>
                <w:szCs w:val="18"/>
                <w:lang w:eastAsia="ru-RU"/>
              </w:rPr>
              <w:t>ул. Энгельса,</w:t>
            </w:r>
            <w:r w:rsidR="00057D40" w:rsidRPr="00EB4F2E">
              <w:rPr>
                <w:rFonts w:ascii="Times New Roman CYR" w:eastAsia="Times New Roman" w:hAnsi="Times New Roman CYR" w:cs="Times New Roman CYR"/>
                <w:color w:val="000000"/>
                <w:sz w:val="18"/>
                <w:szCs w:val="18"/>
                <w:lang w:eastAsia="ru-RU"/>
              </w:rPr>
              <w:t xml:space="preserve">  ул.</w:t>
            </w:r>
            <w:r w:rsidR="00057D40" w:rsidRPr="00882880">
              <w:rPr>
                <w:rFonts w:ascii="Times New Roman CYR" w:eastAsia="Times New Roman" w:hAnsi="Times New Roman CYR" w:cs="Times New Roman CYR"/>
                <w:color w:val="000000"/>
                <w:sz w:val="18"/>
                <w:szCs w:val="18"/>
                <w:lang w:eastAsia="ru-RU"/>
              </w:rPr>
              <w:t xml:space="preserve"> Евстигнеева, </w:t>
            </w:r>
            <w:r w:rsidR="00616FFA">
              <w:rPr>
                <w:rFonts w:ascii="Times New Roman CYR" w:eastAsia="Times New Roman" w:hAnsi="Times New Roman CYR" w:cs="Times New Roman CYR"/>
                <w:color w:val="000000"/>
                <w:sz w:val="18"/>
                <w:szCs w:val="18"/>
                <w:lang w:eastAsia="ru-RU"/>
              </w:rPr>
              <w:t xml:space="preserve">                </w:t>
            </w:r>
            <w:r w:rsidR="00057D40" w:rsidRPr="00882880">
              <w:rPr>
                <w:rFonts w:ascii="Times New Roman CYR" w:eastAsia="Times New Roman" w:hAnsi="Times New Roman CYR" w:cs="Times New Roman CYR"/>
                <w:color w:val="000000"/>
                <w:sz w:val="18"/>
                <w:szCs w:val="18"/>
                <w:lang w:eastAsia="ru-RU"/>
              </w:rPr>
              <w:t xml:space="preserve">ул. Крупской, ул. Вокзальная, ул. Металлургов, ул. Чкалова, автодорога </w:t>
            </w:r>
            <w:r>
              <w:rPr>
                <w:rFonts w:ascii="Times New Roman CYR" w:eastAsia="Times New Roman" w:hAnsi="Times New Roman CYR" w:cs="Times New Roman CYR"/>
                <w:color w:val="000000"/>
                <w:sz w:val="18"/>
                <w:szCs w:val="18"/>
                <w:lang w:eastAsia="ru-RU"/>
              </w:rPr>
              <w:t>«</w:t>
            </w:r>
            <w:r w:rsidR="00057D40" w:rsidRPr="00882880">
              <w:rPr>
                <w:rFonts w:ascii="Times New Roman CYR" w:eastAsia="Times New Roman" w:hAnsi="Times New Roman CYR" w:cs="Times New Roman CYR"/>
                <w:color w:val="000000"/>
                <w:sz w:val="18"/>
                <w:szCs w:val="18"/>
                <w:lang w:eastAsia="ru-RU"/>
              </w:rPr>
              <w:t xml:space="preserve">г. Верхняя Салда - </w:t>
            </w:r>
            <w:r w:rsidR="00616FFA">
              <w:rPr>
                <w:rFonts w:ascii="Times New Roman CYR" w:eastAsia="Times New Roman" w:hAnsi="Times New Roman CYR" w:cs="Times New Roman CYR"/>
                <w:color w:val="000000"/>
                <w:sz w:val="18"/>
                <w:szCs w:val="18"/>
                <w:lang w:eastAsia="ru-RU"/>
              </w:rPr>
              <w:t xml:space="preserve">                      </w:t>
            </w:r>
            <w:r w:rsidR="00057D40" w:rsidRPr="00882880">
              <w:rPr>
                <w:rFonts w:ascii="Times New Roman CYR" w:eastAsia="Times New Roman" w:hAnsi="Times New Roman CYR" w:cs="Times New Roman CYR"/>
                <w:color w:val="000000"/>
                <w:sz w:val="18"/>
                <w:szCs w:val="18"/>
                <w:lang w:eastAsia="ru-RU"/>
              </w:rPr>
              <w:t xml:space="preserve">г. Нижний, Тагил», д. Северная, автодорога </w:t>
            </w:r>
            <w:r w:rsidR="00616FFA">
              <w:rPr>
                <w:rFonts w:ascii="Times New Roman CYR" w:eastAsia="Times New Roman" w:hAnsi="Times New Roman CYR" w:cs="Times New Roman CYR"/>
                <w:color w:val="000000"/>
                <w:sz w:val="18"/>
                <w:szCs w:val="18"/>
                <w:lang w:eastAsia="ru-RU"/>
              </w:rPr>
              <w:t xml:space="preserve">                    </w:t>
            </w:r>
            <w:r w:rsidR="00057D40" w:rsidRPr="00882880">
              <w:rPr>
                <w:rFonts w:ascii="Times New Roman CYR" w:eastAsia="Times New Roman" w:hAnsi="Times New Roman CYR" w:cs="Times New Roman CYR"/>
                <w:color w:val="000000"/>
                <w:sz w:val="18"/>
                <w:szCs w:val="18"/>
                <w:lang w:eastAsia="ru-RU"/>
              </w:rPr>
              <w:t xml:space="preserve">«д. Северная - д. Никитино», д. Никитино: </w:t>
            </w:r>
            <w:r w:rsidR="00616FFA">
              <w:rPr>
                <w:rFonts w:ascii="Times New Roman CYR" w:eastAsia="Times New Roman" w:hAnsi="Times New Roman CYR" w:cs="Times New Roman CYR"/>
                <w:color w:val="000000"/>
                <w:sz w:val="18"/>
                <w:szCs w:val="18"/>
                <w:lang w:eastAsia="ru-RU"/>
              </w:rPr>
              <w:t xml:space="preserve">                      </w:t>
            </w:r>
            <w:r w:rsidR="00057D40" w:rsidRPr="00882880">
              <w:rPr>
                <w:rFonts w:ascii="Times New Roman CYR" w:eastAsia="Times New Roman" w:hAnsi="Times New Roman CYR" w:cs="Times New Roman CYR"/>
                <w:color w:val="000000"/>
                <w:sz w:val="18"/>
                <w:szCs w:val="18"/>
                <w:lang w:eastAsia="ru-RU"/>
              </w:rPr>
              <w:t>ул. Центральная.</w:t>
            </w:r>
          </w:p>
          <w:p w14:paraId="4CEED4B5" w14:textId="77777777" w:rsidR="00DE2F8E" w:rsidRDefault="00057D40" w:rsidP="002110BE">
            <w:pPr>
              <w:widowControl w:val="0"/>
              <w:autoSpaceDE w:val="0"/>
              <w:autoSpaceDN w:val="0"/>
              <w:adjustRightInd w:val="0"/>
              <w:spacing w:after="0" w:line="240" w:lineRule="auto"/>
              <w:ind w:firstLine="0"/>
              <w:rPr>
                <w:rFonts w:ascii="Times New Roman CYR" w:eastAsia="Times New Roman" w:hAnsi="Times New Roman CYR" w:cs="Times New Roman CYR"/>
                <w:color w:val="000000"/>
                <w:sz w:val="18"/>
                <w:szCs w:val="18"/>
                <w:lang w:eastAsia="ru-RU"/>
              </w:rPr>
            </w:pPr>
            <w:r w:rsidRPr="00882880">
              <w:rPr>
                <w:rFonts w:ascii="Times New Roman CYR" w:eastAsia="Times New Roman" w:hAnsi="Times New Roman CYR" w:cs="Times New Roman CYR"/>
                <w:color w:val="000000"/>
                <w:sz w:val="18"/>
                <w:szCs w:val="18"/>
                <w:lang w:eastAsia="ru-RU"/>
              </w:rPr>
              <w:t xml:space="preserve">    </w:t>
            </w:r>
            <w:r>
              <w:rPr>
                <w:rFonts w:ascii="Times New Roman CYR" w:eastAsia="Times New Roman" w:hAnsi="Times New Roman CYR" w:cs="Times New Roman CYR"/>
                <w:color w:val="000000"/>
                <w:sz w:val="18"/>
                <w:szCs w:val="18"/>
                <w:lang w:eastAsia="ru-RU"/>
              </w:rPr>
              <w:t>В</w:t>
            </w:r>
            <w:r w:rsidRPr="00882880">
              <w:rPr>
                <w:rFonts w:ascii="Times New Roman CYR" w:eastAsia="Times New Roman" w:hAnsi="Times New Roman CYR" w:cs="Times New Roman CYR"/>
                <w:color w:val="000000"/>
                <w:sz w:val="18"/>
                <w:szCs w:val="18"/>
                <w:lang w:eastAsia="ru-RU"/>
              </w:rPr>
              <w:t xml:space="preserve"> обратном направлении: </w:t>
            </w:r>
          </w:p>
          <w:p w14:paraId="51F7DA37" w14:textId="3C99CC47" w:rsidR="00057D40" w:rsidRPr="00203B7F" w:rsidRDefault="00057D40" w:rsidP="00616FFA">
            <w:pPr>
              <w:widowControl w:val="0"/>
              <w:autoSpaceDE w:val="0"/>
              <w:autoSpaceDN w:val="0"/>
              <w:adjustRightInd w:val="0"/>
              <w:spacing w:after="0" w:line="240" w:lineRule="auto"/>
              <w:ind w:firstLine="0"/>
              <w:rPr>
                <w:rFonts w:eastAsia="Times New Roman"/>
                <w:sz w:val="18"/>
                <w:szCs w:val="18"/>
                <w:lang w:eastAsia="ru-RU"/>
              </w:rPr>
            </w:pPr>
            <w:r>
              <w:rPr>
                <w:rFonts w:ascii="Times New Roman CYR" w:eastAsia="Times New Roman" w:hAnsi="Times New Roman CYR" w:cs="Times New Roman CYR"/>
                <w:color w:val="000000"/>
                <w:sz w:val="18"/>
                <w:szCs w:val="18"/>
                <w:lang w:eastAsia="ru-RU"/>
              </w:rPr>
              <w:t xml:space="preserve">     </w:t>
            </w:r>
            <w:r w:rsidRPr="00882880">
              <w:rPr>
                <w:rFonts w:ascii="Times New Roman CYR" w:eastAsia="Times New Roman" w:hAnsi="Times New Roman CYR" w:cs="Times New Roman CYR"/>
                <w:color w:val="000000"/>
                <w:sz w:val="18"/>
                <w:szCs w:val="18"/>
                <w:lang w:eastAsia="ru-RU"/>
              </w:rPr>
              <w:t xml:space="preserve">д. Никитино: ул. Центральная, </w:t>
            </w:r>
            <w:proofErr w:type="gramStart"/>
            <w:r w:rsidRPr="00882880">
              <w:rPr>
                <w:rFonts w:ascii="Times New Roman CYR" w:eastAsia="Times New Roman" w:hAnsi="Times New Roman CYR" w:cs="Times New Roman CYR"/>
                <w:color w:val="000000"/>
                <w:sz w:val="18"/>
                <w:szCs w:val="18"/>
                <w:lang w:eastAsia="ru-RU"/>
              </w:rPr>
              <w:t xml:space="preserve">автодорога, </w:t>
            </w:r>
            <w:r>
              <w:rPr>
                <w:rFonts w:ascii="Times New Roman CYR" w:eastAsia="Times New Roman" w:hAnsi="Times New Roman CYR" w:cs="Times New Roman CYR"/>
                <w:color w:val="000000"/>
                <w:sz w:val="18"/>
                <w:szCs w:val="18"/>
                <w:lang w:eastAsia="ru-RU"/>
              </w:rPr>
              <w:t xml:space="preserve">  </w:t>
            </w:r>
            <w:proofErr w:type="gramEnd"/>
            <w:r>
              <w:rPr>
                <w:rFonts w:ascii="Times New Roman CYR" w:eastAsia="Times New Roman" w:hAnsi="Times New Roman CYR" w:cs="Times New Roman CYR"/>
                <w:color w:val="000000"/>
                <w:sz w:val="18"/>
                <w:szCs w:val="18"/>
                <w:lang w:eastAsia="ru-RU"/>
              </w:rPr>
              <w:t xml:space="preserve">            </w:t>
            </w:r>
            <w:r w:rsidRPr="00882880">
              <w:rPr>
                <w:rFonts w:ascii="Times New Roman CYR" w:eastAsia="Times New Roman" w:hAnsi="Times New Roman CYR" w:cs="Times New Roman CYR"/>
                <w:color w:val="000000"/>
                <w:sz w:val="18"/>
                <w:szCs w:val="18"/>
                <w:lang w:eastAsia="ru-RU"/>
              </w:rPr>
              <w:t>д. Северная - д. Никитино», д</w:t>
            </w:r>
            <w:r w:rsidR="00DE2F8E">
              <w:rPr>
                <w:rFonts w:ascii="Times New Roman CYR" w:eastAsia="Times New Roman" w:hAnsi="Times New Roman CYR" w:cs="Times New Roman CYR"/>
                <w:color w:val="000000"/>
                <w:sz w:val="18"/>
                <w:szCs w:val="18"/>
                <w:lang w:eastAsia="ru-RU"/>
              </w:rPr>
              <w:t>.</w:t>
            </w:r>
            <w:r w:rsidRPr="00882880">
              <w:rPr>
                <w:rFonts w:ascii="Times New Roman CYR" w:eastAsia="Times New Roman" w:hAnsi="Times New Roman CYR" w:cs="Times New Roman CYR"/>
                <w:color w:val="000000"/>
                <w:sz w:val="18"/>
                <w:szCs w:val="18"/>
                <w:lang w:eastAsia="ru-RU"/>
              </w:rPr>
              <w:t xml:space="preserve"> Северная, </w:t>
            </w:r>
            <w:r w:rsidRPr="00882880">
              <w:rPr>
                <w:rFonts w:ascii="Times New Roman CYR" w:eastAsia="Times New Roman" w:hAnsi="Times New Roman CYR" w:cs="Times New Roman CYR"/>
                <w:color w:val="000000"/>
                <w:sz w:val="18"/>
                <w:szCs w:val="18"/>
                <w:lang w:eastAsia="ru-RU"/>
              </w:rPr>
              <w:lastRenderedPageBreak/>
              <w:t>автодорога</w:t>
            </w:r>
            <w:r w:rsidR="00DE2F8E">
              <w:rPr>
                <w:rFonts w:ascii="Times New Roman CYR" w:eastAsia="Times New Roman" w:hAnsi="Times New Roman CYR" w:cs="Times New Roman CYR"/>
                <w:color w:val="000000"/>
                <w:sz w:val="18"/>
                <w:szCs w:val="18"/>
                <w:lang w:eastAsia="ru-RU"/>
              </w:rPr>
              <w:t xml:space="preserve"> </w:t>
            </w:r>
            <w:r w:rsidRPr="00882880">
              <w:rPr>
                <w:rFonts w:ascii="Times New Roman CYR" w:eastAsia="Times New Roman" w:hAnsi="Times New Roman CYR" w:cs="Times New Roman CYR"/>
                <w:color w:val="000000"/>
                <w:sz w:val="18"/>
                <w:szCs w:val="18"/>
                <w:lang w:eastAsia="ru-RU"/>
              </w:rPr>
              <w:t xml:space="preserve">«г. Верхняя Салда - г. Нижний Тагил», </w:t>
            </w:r>
            <w:r>
              <w:rPr>
                <w:rFonts w:ascii="Times New Roman CYR" w:eastAsia="Times New Roman" w:hAnsi="Times New Roman CYR" w:cs="Times New Roman CYR"/>
                <w:color w:val="000000"/>
                <w:sz w:val="18"/>
                <w:szCs w:val="18"/>
                <w:lang w:eastAsia="ru-RU"/>
              </w:rPr>
              <w:t xml:space="preserve">                               </w:t>
            </w:r>
            <w:r w:rsidRPr="00882880">
              <w:rPr>
                <w:rFonts w:ascii="Times New Roman CYR" w:eastAsia="Times New Roman" w:hAnsi="Times New Roman CYR" w:cs="Times New Roman CYR"/>
                <w:color w:val="000000"/>
                <w:sz w:val="18"/>
                <w:szCs w:val="18"/>
                <w:lang w:eastAsia="ru-RU"/>
              </w:rPr>
              <w:t xml:space="preserve">г. Верхняя Салда: ул. Чкалова, ул. Металлургов, ул. </w:t>
            </w:r>
            <w:r>
              <w:rPr>
                <w:rFonts w:ascii="Times New Roman CYR" w:eastAsia="Times New Roman" w:hAnsi="Times New Roman CYR" w:cs="Times New Roman CYR"/>
                <w:color w:val="000000"/>
                <w:sz w:val="18"/>
                <w:szCs w:val="18"/>
                <w:lang w:eastAsia="ru-RU"/>
              </w:rPr>
              <w:t>В</w:t>
            </w:r>
            <w:r w:rsidRPr="00882880">
              <w:rPr>
                <w:rFonts w:ascii="Times New Roman CYR" w:eastAsia="Times New Roman" w:hAnsi="Times New Roman CYR" w:cs="Times New Roman CYR"/>
                <w:color w:val="000000"/>
                <w:sz w:val="18"/>
                <w:szCs w:val="18"/>
                <w:lang w:eastAsia="ru-RU"/>
              </w:rPr>
              <w:t>окзальная, ул. Крупской,</w:t>
            </w:r>
            <w:r w:rsidR="00DE2F8E">
              <w:rPr>
                <w:rFonts w:ascii="Times New Roman CYR" w:eastAsia="Times New Roman" w:hAnsi="Times New Roman CYR" w:cs="Times New Roman CYR"/>
                <w:color w:val="000000"/>
                <w:sz w:val="18"/>
                <w:szCs w:val="18"/>
                <w:lang w:eastAsia="ru-RU"/>
              </w:rPr>
              <w:t xml:space="preserve"> </w:t>
            </w:r>
            <w:r w:rsidRPr="00882880">
              <w:rPr>
                <w:rFonts w:ascii="Times New Roman CYR" w:eastAsia="Times New Roman" w:hAnsi="Times New Roman CYR" w:cs="Times New Roman CYR"/>
                <w:color w:val="000000"/>
                <w:sz w:val="18"/>
                <w:szCs w:val="18"/>
                <w:lang w:eastAsia="ru-RU"/>
              </w:rPr>
              <w:t xml:space="preserve">ул. Евстигнеева,            </w:t>
            </w:r>
            <w:r w:rsidR="00616FFA" w:rsidRPr="00EB4F2E">
              <w:rPr>
                <w:rFonts w:ascii="Times New Roman CYR" w:eastAsia="Times New Roman" w:hAnsi="Times New Roman CYR" w:cs="Times New Roman CYR"/>
                <w:sz w:val="18"/>
                <w:szCs w:val="18"/>
                <w:lang w:eastAsia="ru-RU"/>
              </w:rPr>
              <w:t>ул. Энгельса</w:t>
            </w:r>
            <w:r w:rsidR="00616FFA" w:rsidRPr="00EB4F2E">
              <w:rPr>
                <w:rFonts w:ascii="Times New Roman CYR" w:eastAsia="Times New Roman" w:hAnsi="Times New Roman CYR" w:cs="Times New Roman CYR"/>
                <w:color w:val="000000"/>
                <w:sz w:val="18"/>
                <w:szCs w:val="18"/>
                <w:lang w:eastAsia="ru-RU"/>
              </w:rPr>
              <w:t>,</w:t>
            </w:r>
            <w:r w:rsidR="00616FFA">
              <w:rPr>
                <w:rFonts w:ascii="Times New Roman CYR" w:eastAsia="Times New Roman" w:hAnsi="Times New Roman CYR" w:cs="Times New Roman CYR"/>
                <w:color w:val="000000"/>
                <w:sz w:val="18"/>
                <w:szCs w:val="18"/>
                <w:lang w:eastAsia="ru-RU"/>
              </w:rPr>
              <w:t xml:space="preserve"> </w:t>
            </w:r>
            <w:r w:rsidRPr="00882880">
              <w:rPr>
                <w:rFonts w:ascii="Times New Roman CYR" w:eastAsia="Times New Roman" w:hAnsi="Times New Roman CYR" w:cs="Times New Roman CYR"/>
                <w:color w:val="000000"/>
                <w:sz w:val="18"/>
                <w:szCs w:val="18"/>
                <w:lang w:eastAsia="ru-RU"/>
              </w:rPr>
              <w:t>ул. Парковая,</w:t>
            </w:r>
            <w:r>
              <w:rPr>
                <w:rFonts w:ascii="Times New Roman CYR" w:eastAsia="Times New Roman" w:hAnsi="Times New Roman CYR" w:cs="Times New Roman CYR"/>
                <w:color w:val="000000"/>
                <w:sz w:val="18"/>
                <w:szCs w:val="18"/>
                <w:lang w:eastAsia="ru-RU"/>
              </w:rPr>
              <w:t xml:space="preserve"> </w:t>
            </w:r>
            <w:r w:rsidRPr="00882880">
              <w:rPr>
                <w:rFonts w:ascii="Times New Roman CYR" w:eastAsia="Times New Roman" w:hAnsi="Times New Roman CYR" w:cs="Times New Roman CYR"/>
                <w:color w:val="000000"/>
                <w:sz w:val="18"/>
                <w:szCs w:val="18"/>
                <w:lang w:eastAsia="ru-RU"/>
              </w:rPr>
              <w:t>ул. Восточная, ул. Воронова, ул. Энгельса («Торговый центр»)</w:t>
            </w:r>
            <w:r>
              <w:rPr>
                <w:rFonts w:ascii="Times New Roman CYR" w:eastAsia="Times New Roman" w:hAnsi="Times New Roman CYR" w:cs="Times New Roman CYR"/>
                <w:color w:val="000000"/>
                <w:sz w:val="18"/>
                <w:szCs w:val="18"/>
                <w:lang w:eastAsia="ru-RU"/>
              </w:rPr>
              <w:t>.</w:t>
            </w:r>
          </w:p>
        </w:tc>
        <w:tc>
          <w:tcPr>
            <w:tcW w:w="993" w:type="dxa"/>
            <w:tcBorders>
              <w:left w:val="single" w:sz="4" w:space="0" w:color="auto"/>
              <w:bottom w:val="single" w:sz="4" w:space="0" w:color="auto"/>
              <w:right w:val="single" w:sz="4" w:space="0" w:color="auto"/>
            </w:tcBorders>
          </w:tcPr>
          <w:p w14:paraId="2C7B4C85" w14:textId="77777777" w:rsidR="00057D40" w:rsidRPr="00CD24F9" w:rsidRDefault="00057D40" w:rsidP="002110BE">
            <w:pPr>
              <w:widowControl w:val="0"/>
              <w:autoSpaceDE w:val="0"/>
              <w:autoSpaceDN w:val="0"/>
              <w:adjustRightInd w:val="0"/>
              <w:spacing w:after="0" w:line="240" w:lineRule="auto"/>
              <w:ind w:firstLine="0"/>
              <w:jc w:val="center"/>
              <w:rPr>
                <w:rFonts w:eastAsia="Times New Roman"/>
                <w:sz w:val="18"/>
                <w:szCs w:val="18"/>
                <w:lang w:eastAsia="ru-RU"/>
              </w:rPr>
            </w:pPr>
            <w:r w:rsidRPr="00CD24F9">
              <w:rPr>
                <w:rFonts w:ascii="Times New Roman CYR" w:eastAsia="Times New Roman" w:hAnsi="Times New Roman CYR" w:cs="Times New Roman CYR"/>
                <w:sz w:val="18"/>
                <w:szCs w:val="18"/>
                <w:lang w:eastAsia="ru-RU"/>
              </w:rPr>
              <w:lastRenderedPageBreak/>
              <w:t>24,0/24,0</w:t>
            </w:r>
          </w:p>
        </w:tc>
        <w:tc>
          <w:tcPr>
            <w:tcW w:w="1417" w:type="dxa"/>
            <w:tcBorders>
              <w:left w:val="single" w:sz="4" w:space="0" w:color="auto"/>
              <w:bottom w:val="single" w:sz="4" w:space="0" w:color="auto"/>
              <w:right w:val="single" w:sz="4" w:space="0" w:color="auto"/>
            </w:tcBorders>
          </w:tcPr>
          <w:p w14:paraId="11334A4F"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Pr>
                <w:rFonts w:eastAsia="Times New Roman"/>
                <w:sz w:val="18"/>
                <w:szCs w:val="18"/>
                <w:lang w:eastAsia="ru-RU"/>
              </w:rPr>
              <w:t>перевозки с посадкой и высадкой пассажиров только в установленных остановочных п</w:t>
            </w:r>
            <w:r w:rsidRPr="00203B7F">
              <w:rPr>
                <w:rFonts w:eastAsia="Times New Roman"/>
                <w:sz w:val="18"/>
                <w:szCs w:val="18"/>
                <w:lang w:eastAsia="ru-RU"/>
              </w:rPr>
              <w:t>унктах</w:t>
            </w:r>
            <w:r>
              <w:rPr>
                <w:rFonts w:eastAsia="Times New Roman"/>
                <w:sz w:val="18"/>
                <w:szCs w:val="18"/>
                <w:lang w:eastAsia="ru-RU"/>
              </w:rPr>
              <w:t xml:space="preserve"> по маршруту регулярных перевозок</w:t>
            </w:r>
          </w:p>
        </w:tc>
        <w:tc>
          <w:tcPr>
            <w:tcW w:w="1216" w:type="dxa"/>
            <w:tcBorders>
              <w:left w:val="single" w:sz="4" w:space="0" w:color="auto"/>
              <w:bottom w:val="single" w:sz="4" w:space="0" w:color="auto"/>
              <w:right w:val="single" w:sz="4" w:space="0" w:color="auto"/>
            </w:tcBorders>
          </w:tcPr>
          <w:p w14:paraId="77B670D1" w14:textId="77777777" w:rsidR="00057D40" w:rsidRDefault="00057D40" w:rsidP="002110BE">
            <w:pPr>
              <w:widowControl w:val="0"/>
              <w:autoSpaceDE w:val="0"/>
              <w:autoSpaceDN w:val="0"/>
              <w:adjustRightInd w:val="0"/>
              <w:spacing w:after="0" w:line="240" w:lineRule="auto"/>
              <w:ind w:firstLine="0"/>
              <w:rPr>
                <w:sz w:val="18"/>
                <w:szCs w:val="18"/>
              </w:rPr>
            </w:pPr>
            <w:r>
              <w:rPr>
                <w:sz w:val="18"/>
                <w:szCs w:val="18"/>
              </w:rPr>
              <w:t>автобус малый</w:t>
            </w:r>
          </w:p>
          <w:p w14:paraId="2D130401" w14:textId="77777777" w:rsidR="00057D40" w:rsidRDefault="00057D40" w:rsidP="002110BE">
            <w:pPr>
              <w:widowControl w:val="0"/>
              <w:autoSpaceDE w:val="0"/>
              <w:autoSpaceDN w:val="0"/>
              <w:adjustRightInd w:val="0"/>
              <w:spacing w:after="0" w:line="240" w:lineRule="auto"/>
              <w:ind w:firstLine="0"/>
              <w:rPr>
                <w:sz w:val="18"/>
                <w:szCs w:val="18"/>
              </w:rPr>
            </w:pPr>
            <w:r>
              <w:rPr>
                <w:sz w:val="18"/>
                <w:szCs w:val="18"/>
              </w:rPr>
              <w:t>класс – 1ТС,</w:t>
            </w:r>
          </w:p>
          <w:p w14:paraId="4D8D5A6D" w14:textId="77777777" w:rsidR="00057D40" w:rsidRDefault="00057D40" w:rsidP="002110BE">
            <w:pPr>
              <w:widowControl w:val="0"/>
              <w:autoSpaceDE w:val="0"/>
              <w:autoSpaceDN w:val="0"/>
              <w:adjustRightInd w:val="0"/>
              <w:spacing w:after="0" w:line="240" w:lineRule="auto"/>
              <w:ind w:firstLine="0"/>
              <w:rPr>
                <w:sz w:val="18"/>
                <w:szCs w:val="18"/>
              </w:rPr>
            </w:pPr>
            <w:r w:rsidRPr="003B4B27">
              <w:rPr>
                <w:sz w:val="18"/>
                <w:szCs w:val="18"/>
              </w:rPr>
              <w:t xml:space="preserve">вместимость не менее </w:t>
            </w:r>
            <w:r>
              <w:rPr>
                <w:sz w:val="18"/>
                <w:szCs w:val="18"/>
              </w:rPr>
              <w:t>42,</w:t>
            </w:r>
          </w:p>
          <w:p w14:paraId="42D2ED0D" w14:textId="77777777" w:rsidR="00057D40" w:rsidRPr="00542B42" w:rsidRDefault="00057D40" w:rsidP="002110BE">
            <w:pPr>
              <w:widowControl w:val="0"/>
              <w:autoSpaceDE w:val="0"/>
              <w:autoSpaceDN w:val="0"/>
              <w:adjustRightInd w:val="0"/>
              <w:spacing w:after="0" w:line="240" w:lineRule="auto"/>
              <w:ind w:firstLine="0"/>
              <w:rPr>
                <w:sz w:val="18"/>
                <w:szCs w:val="18"/>
              </w:rPr>
            </w:pPr>
            <w:r>
              <w:rPr>
                <w:sz w:val="18"/>
                <w:szCs w:val="18"/>
              </w:rPr>
              <w:t>срок эксплуатации – не более 15 лет</w:t>
            </w:r>
          </w:p>
          <w:p w14:paraId="30DCE351"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p>
        </w:tc>
        <w:tc>
          <w:tcPr>
            <w:tcW w:w="1276" w:type="dxa"/>
            <w:tcBorders>
              <w:top w:val="single" w:sz="4" w:space="0" w:color="auto"/>
              <w:left w:val="single" w:sz="4" w:space="0" w:color="auto"/>
              <w:bottom w:val="single" w:sz="4" w:space="0" w:color="auto"/>
              <w:right w:val="single" w:sz="4" w:space="0" w:color="auto"/>
            </w:tcBorders>
          </w:tcPr>
          <w:p w14:paraId="25095ADE" w14:textId="77777777" w:rsidR="00057D40" w:rsidRPr="0040200E"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40200E">
              <w:rPr>
                <w:rFonts w:eastAsia="Times New Roman"/>
                <w:sz w:val="18"/>
                <w:szCs w:val="18"/>
                <w:lang w:eastAsia="ru-RU"/>
              </w:rPr>
              <w:t>ООО «Пассажиравтотранс»,</w:t>
            </w:r>
          </w:p>
          <w:p w14:paraId="72EFB237" w14:textId="77777777" w:rsidR="00057D40" w:rsidRPr="00203B7F" w:rsidRDefault="00057D40" w:rsidP="002110BE">
            <w:pPr>
              <w:widowControl w:val="0"/>
              <w:autoSpaceDE w:val="0"/>
              <w:autoSpaceDN w:val="0"/>
              <w:adjustRightInd w:val="0"/>
              <w:spacing w:after="0" w:line="240" w:lineRule="auto"/>
              <w:ind w:firstLine="0"/>
              <w:rPr>
                <w:rFonts w:eastAsia="Times New Roman"/>
                <w:sz w:val="18"/>
                <w:szCs w:val="18"/>
                <w:lang w:eastAsia="ru-RU"/>
              </w:rPr>
            </w:pPr>
            <w:r w:rsidRPr="0040200E">
              <w:rPr>
                <w:rFonts w:eastAsia="Times New Roman"/>
                <w:sz w:val="18"/>
                <w:szCs w:val="18"/>
                <w:lang w:eastAsia="ru-RU"/>
              </w:rPr>
              <w:t xml:space="preserve">624760, Свердловская область, </w:t>
            </w:r>
            <w:proofErr w:type="spellStart"/>
            <w:r w:rsidRPr="0040200E">
              <w:rPr>
                <w:rFonts w:eastAsia="Times New Roman"/>
                <w:sz w:val="18"/>
                <w:szCs w:val="18"/>
                <w:lang w:eastAsia="ru-RU"/>
              </w:rPr>
              <w:t>г.Верхняя</w:t>
            </w:r>
            <w:proofErr w:type="spellEnd"/>
            <w:r w:rsidRPr="0040200E">
              <w:rPr>
                <w:rFonts w:eastAsia="Times New Roman"/>
                <w:sz w:val="18"/>
                <w:szCs w:val="18"/>
                <w:lang w:eastAsia="ru-RU"/>
              </w:rPr>
              <w:t xml:space="preserve"> Салда, </w:t>
            </w:r>
            <w:proofErr w:type="spellStart"/>
            <w:r w:rsidRPr="0040200E">
              <w:rPr>
                <w:rFonts w:eastAsia="Times New Roman"/>
                <w:sz w:val="18"/>
                <w:szCs w:val="18"/>
                <w:lang w:eastAsia="ru-RU"/>
              </w:rPr>
              <w:t>ул.Парковая</w:t>
            </w:r>
            <w:proofErr w:type="spellEnd"/>
            <w:r w:rsidRPr="0040200E">
              <w:rPr>
                <w:rFonts w:eastAsia="Times New Roman"/>
                <w:sz w:val="18"/>
                <w:szCs w:val="18"/>
                <w:lang w:eastAsia="ru-RU"/>
              </w:rPr>
              <w:t>, д.9, ИНН 6623147323</w:t>
            </w:r>
          </w:p>
        </w:tc>
      </w:tr>
    </w:tbl>
    <w:p w14:paraId="769638F9" w14:textId="7C149D91" w:rsidR="00057D40" w:rsidRDefault="00057D40" w:rsidP="00485360">
      <w:pPr>
        <w:jc w:val="center"/>
      </w:pPr>
    </w:p>
    <w:p w14:paraId="3DEDC048" w14:textId="12E0F8D8" w:rsidR="00057D40" w:rsidRDefault="00057D40" w:rsidP="00057D40">
      <w:pPr>
        <w:jc w:val="left"/>
      </w:pPr>
      <w:r>
        <w:t>Существенных задержек в движении по участкам прохождения маршрутов не возникает. Задержки в движении транспортных средств по данным автомобильным дорогам могут быть связаны с ненормативным состоянием дорог.</w:t>
      </w:r>
    </w:p>
    <w:p w14:paraId="25E1E375" w14:textId="77777777" w:rsidR="00284D62" w:rsidRDefault="00284D62" w:rsidP="000974DC">
      <w:pPr>
        <w:sectPr w:rsidR="00284D62" w:rsidSect="00284D62">
          <w:pgSz w:w="16838" w:h="11906" w:orient="landscape"/>
          <w:pgMar w:top="1701" w:right="1134" w:bottom="850" w:left="1134" w:header="708" w:footer="708" w:gutter="0"/>
          <w:cols w:space="708"/>
          <w:titlePg/>
          <w:docGrid w:linePitch="360"/>
        </w:sectPr>
      </w:pPr>
    </w:p>
    <w:p w14:paraId="43D6A17D" w14:textId="77C1A0F2" w:rsidR="00234410" w:rsidRPr="00D053FD" w:rsidRDefault="00D053FD" w:rsidP="00A4710A">
      <w:pPr>
        <w:pStyle w:val="21"/>
        <w:numPr>
          <w:ilvl w:val="1"/>
          <w:numId w:val="23"/>
        </w:numPr>
      </w:pPr>
      <w:bookmarkStart w:id="27" w:name="_Toc201314872"/>
      <w:r>
        <w:lastRenderedPageBreak/>
        <w:t>О</w:t>
      </w:r>
      <w:r w:rsidRPr="00D053FD">
        <w:t>ценк</w:t>
      </w:r>
      <w:r>
        <w:t>а</w:t>
      </w:r>
      <w:r w:rsidRPr="00D053FD">
        <w:t xml:space="preserve"> финансирования деятельности по организации дорожного движения</w:t>
      </w:r>
      <w:bookmarkEnd w:id="27"/>
    </w:p>
    <w:p w14:paraId="5E8FFC8D" w14:textId="1DA4B096" w:rsidR="002F3F83" w:rsidRPr="002F3F83" w:rsidRDefault="002F3F83" w:rsidP="002F3F83">
      <w:pPr>
        <w:spacing w:after="0"/>
        <w:rPr>
          <w:snapToGrid w:val="0"/>
        </w:rPr>
      </w:pPr>
      <w:r w:rsidRPr="002F3F83">
        <w:rPr>
          <w:snapToGrid w:val="0"/>
        </w:rPr>
        <w:t>Объемы финансирования мероприятий в области организации дорожного движения приняты в соответствии с утвержденным бюджетом Верхнесалдинского муниципального округа</w:t>
      </w:r>
      <w:r>
        <w:rPr>
          <w:snapToGrid w:val="0"/>
        </w:rPr>
        <w:t xml:space="preserve"> (таблица 1.10.1)</w:t>
      </w:r>
      <w:r w:rsidRPr="002F3F83">
        <w:rPr>
          <w:snapToGrid w:val="0"/>
        </w:rPr>
        <w:t>.</w:t>
      </w:r>
      <w:r>
        <w:rPr>
          <w:snapToGrid w:val="0"/>
        </w:rPr>
        <w:t xml:space="preserve"> Для периода </w:t>
      </w:r>
      <w:proofErr w:type="gramStart"/>
      <w:r w:rsidRPr="002F3F83">
        <w:rPr>
          <w:snapToGrid w:val="0"/>
        </w:rPr>
        <w:t>2027-2035</w:t>
      </w:r>
      <w:proofErr w:type="gramEnd"/>
      <w:r w:rsidRPr="002F3F83">
        <w:rPr>
          <w:snapToGrid w:val="0"/>
        </w:rPr>
        <w:t xml:space="preserve"> годы указаны прогнозные суммы</w:t>
      </w:r>
      <w:r>
        <w:rPr>
          <w:snapToGrid w:val="0"/>
        </w:rPr>
        <w:t>.</w:t>
      </w:r>
    </w:p>
    <w:p w14:paraId="225F0FEB" w14:textId="5217380B" w:rsidR="000C374E" w:rsidRDefault="002F3F83" w:rsidP="002F3F83">
      <w:pPr>
        <w:spacing w:after="0"/>
        <w:ind w:firstLine="0"/>
        <w:jc w:val="right"/>
        <w:rPr>
          <w:snapToGrid w:val="0"/>
        </w:rPr>
      </w:pPr>
      <w:r w:rsidRPr="002F3F83">
        <w:rPr>
          <w:snapToGrid w:val="0"/>
        </w:rPr>
        <w:t>Таблица 1.10.1</w:t>
      </w:r>
    </w:p>
    <w:tbl>
      <w:tblPr>
        <w:tblStyle w:val="af4"/>
        <w:tblW w:w="5000" w:type="pct"/>
        <w:tblLook w:val="04A0" w:firstRow="1" w:lastRow="0" w:firstColumn="1" w:lastColumn="0" w:noHBand="0" w:noVBand="1"/>
      </w:tblPr>
      <w:tblGrid>
        <w:gridCol w:w="1658"/>
        <w:gridCol w:w="621"/>
        <w:gridCol w:w="621"/>
        <w:gridCol w:w="716"/>
        <w:gridCol w:w="716"/>
        <w:gridCol w:w="716"/>
        <w:gridCol w:w="716"/>
        <w:gridCol w:w="716"/>
        <w:gridCol w:w="716"/>
        <w:gridCol w:w="716"/>
        <w:gridCol w:w="716"/>
        <w:gridCol w:w="717"/>
      </w:tblGrid>
      <w:tr w:rsidR="002F3F83" w14:paraId="2AA20020" w14:textId="77777777" w:rsidTr="002F3F83">
        <w:tc>
          <w:tcPr>
            <w:tcW w:w="888" w:type="pct"/>
            <w:vMerge w:val="restart"/>
          </w:tcPr>
          <w:p w14:paraId="4012FE85" w14:textId="77777777" w:rsidR="002F3F83" w:rsidRDefault="002F3F83" w:rsidP="002F3F83">
            <w:pPr>
              <w:ind w:firstLine="0"/>
              <w:rPr>
                <w:color w:val="000000"/>
                <w:sz w:val="20"/>
              </w:rPr>
            </w:pPr>
            <w:r>
              <w:rPr>
                <w:color w:val="000000"/>
                <w:sz w:val="20"/>
              </w:rPr>
              <w:t xml:space="preserve">Наименование мероприятия </w:t>
            </w:r>
          </w:p>
        </w:tc>
        <w:tc>
          <w:tcPr>
            <w:tcW w:w="4112" w:type="pct"/>
            <w:gridSpan w:val="11"/>
          </w:tcPr>
          <w:p w14:paraId="33BB11AE" w14:textId="77777777" w:rsidR="002F3F83" w:rsidRDefault="002F3F83" w:rsidP="002F3F83">
            <w:pPr>
              <w:ind w:firstLine="0"/>
              <w:jc w:val="center"/>
              <w:rPr>
                <w:color w:val="000000"/>
                <w:sz w:val="20"/>
              </w:rPr>
            </w:pPr>
            <w:r>
              <w:rPr>
                <w:color w:val="000000"/>
                <w:sz w:val="20"/>
              </w:rPr>
              <w:t>финансирование, млн. руб.</w:t>
            </w:r>
          </w:p>
        </w:tc>
      </w:tr>
      <w:tr w:rsidR="002F3F83" w14:paraId="4A459D3C" w14:textId="77777777" w:rsidTr="002F3F83">
        <w:tc>
          <w:tcPr>
            <w:tcW w:w="888" w:type="pct"/>
            <w:vMerge/>
          </w:tcPr>
          <w:p w14:paraId="23EBA325" w14:textId="77777777" w:rsidR="002F3F83" w:rsidRDefault="002F3F83" w:rsidP="002F3F83">
            <w:pPr>
              <w:ind w:firstLine="0"/>
              <w:rPr>
                <w:color w:val="000000"/>
                <w:sz w:val="20"/>
              </w:rPr>
            </w:pPr>
          </w:p>
        </w:tc>
        <w:tc>
          <w:tcPr>
            <w:tcW w:w="332" w:type="pct"/>
          </w:tcPr>
          <w:p w14:paraId="21DE7BEA" w14:textId="77777777" w:rsidR="002F3F83" w:rsidRDefault="002F3F83" w:rsidP="002F3F83">
            <w:pPr>
              <w:ind w:firstLine="0"/>
              <w:rPr>
                <w:color w:val="000000"/>
                <w:sz w:val="20"/>
              </w:rPr>
            </w:pPr>
            <w:r>
              <w:rPr>
                <w:color w:val="000000"/>
                <w:sz w:val="20"/>
              </w:rPr>
              <w:t>2025</w:t>
            </w:r>
          </w:p>
        </w:tc>
        <w:tc>
          <w:tcPr>
            <w:tcW w:w="332" w:type="pct"/>
          </w:tcPr>
          <w:p w14:paraId="6F447FB2" w14:textId="77777777" w:rsidR="002F3F83" w:rsidRDefault="002F3F83" w:rsidP="002F3F83">
            <w:pPr>
              <w:ind w:firstLine="0"/>
              <w:rPr>
                <w:color w:val="000000"/>
                <w:sz w:val="20"/>
              </w:rPr>
            </w:pPr>
            <w:r>
              <w:rPr>
                <w:color w:val="000000"/>
                <w:sz w:val="20"/>
              </w:rPr>
              <w:t>2026</w:t>
            </w:r>
          </w:p>
        </w:tc>
        <w:tc>
          <w:tcPr>
            <w:tcW w:w="383" w:type="pct"/>
          </w:tcPr>
          <w:p w14:paraId="31E3B8A4" w14:textId="77777777" w:rsidR="002F3F83" w:rsidRDefault="002F3F83" w:rsidP="002F3F83">
            <w:pPr>
              <w:ind w:firstLine="0"/>
              <w:rPr>
                <w:color w:val="000000"/>
                <w:sz w:val="20"/>
              </w:rPr>
            </w:pPr>
            <w:r>
              <w:rPr>
                <w:color w:val="000000"/>
                <w:sz w:val="20"/>
              </w:rPr>
              <w:t>2027*</w:t>
            </w:r>
          </w:p>
        </w:tc>
        <w:tc>
          <w:tcPr>
            <w:tcW w:w="383" w:type="pct"/>
          </w:tcPr>
          <w:p w14:paraId="082F317D" w14:textId="77777777" w:rsidR="002F3F83" w:rsidRDefault="002F3F83" w:rsidP="002F3F83">
            <w:pPr>
              <w:ind w:firstLine="0"/>
              <w:rPr>
                <w:color w:val="000000"/>
                <w:sz w:val="20"/>
              </w:rPr>
            </w:pPr>
            <w:r>
              <w:rPr>
                <w:color w:val="000000"/>
                <w:sz w:val="20"/>
              </w:rPr>
              <w:t>2028*</w:t>
            </w:r>
          </w:p>
        </w:tc>
        <w:tc>
          <w:tcPr>
            <w:tcW w:w="383" w:type="pct"/>
          </w:tcPr>
          <w:p w14:paraId="158A4DF2" w14:textId="77777777" w:rsidR="002F3F83" w:rsidRDefault="002F3F83" w:rsidP="002F3F83">
            <w:pPr>
              <w:ind w:firstLine="0"/>
              <w:rPr>
                <w:color w:val="000000"/>
                <w:sz w:val="20"/>
              </w:rPr>
            </w:pPr>
            <w:r>
              <w:rPr>
                <w:color w:val="000000"/>
                <w:sz w:val="20"/>
              </w:rPr>
              <w:t>2029*</w:t>
            </w:r>
          </w:p>
        </w:tc>
        <w:tc>
          <w:tcPr>
            <w:tcW w:w="383" w:type="pct"/>
          </w:tcPr>
          <w:p w14:paraId="75DD05F7" w14:textId="77777777" w:rsidR="002F3F83" w:rsidRDefault="002F3F83" w:rsidP="002F3F83">
            <w:pPr>
              <w:ind w:firstLine="0"/>
              <w:rPr>
                <w:color w:val="000000"/>
                <w:sz w:val="20"/>
              </w:rPr>
            </w:pPr>
            <w:r>
              <w:rPr>
                <w:color w:val="000000"/>
                <w:sz w:val="20"/>
              </w:rPr>
              <w:t>2030*</w:t>
            </w:r>
          </w:p>
        </w:tc>
        <w:tc>
          <w:tcPr>
            <w:tcW w:w="383" w:type="pct"/>
          </w:tcPr>
          <w:p w14:paraId="3B3AD8C1" w14:textId="77777777" w:rsidR="002F3F83" w:rsidRDefault="002F3F83" w:rsidP="002F3F83">
            <w:pPr>
              <w:ind w:firstLine="0"/>
              <w:rPr>
                <w:color w:val="000000"/>
                <w:sz w:val="20"/>
              </w:rPr>
            </w:pPr>
            <w:r>
              <w:rPr>
                <w:color w:val="000000"/>
                <w:sz w:val="20"/>
              </w:rPr>
              <w:t>2031*</w:t>
            </w:r>
          </w:p>
        </w:tc>
        <w:tc>
          <w:tcPr>
            <w:tcW w:w="383" w:type="pct"/>
          </w:tcPr>
          <w:p w14:paraId="5B9A400D" w14:textId="77777777" w:rsidR="002F3F83" w:rsidRDefault="002F3F83" w:rsidP="002F3F83">
            <w:pPr>
              <w:ind w:firstLine="0"/>
              <w:rPr>
                <w:color w:val="000000"/>
                <w:sz w:val="20"/>
              </w:rPr>
            </w:pPr>
            <w:r>
              <w:rPr>
                <w:color w:val="000000"/>
                <w:sz w:val="20"/>
              </w:rPr>
              <w:t>2032*</w:t>
            </w:r>
          </w:p>
        </w:tc>
        <w:tc>
          <w:tcPr>
            <w:tcW w:w="383" w:type="pct"/>
          </w:tcPr>
          <w:p w14:paraId="479807B1" w14:textId="77777777" w:rsidR="002F3F83" w:rsidRDefault="002F3F83" w:rsidP="002F3F83">
            <w:pPr>
              <w:ind w:firstLine="0"/>
              <w:rPr>
                <w:color w:val="000000"/>
                <w:sz w:val="20"/>
              </w:rPr>
            </w:pPr>
            <w:r>
              <w:rPr>
                <w:color w:val="000000"/>
                <w:sz w:val="20"/>
              </w:rPr>
              <w:t>2033*</w:t>
            </w:r>
          </w:p>
        </w:tc>
        <w:tc>
          <w:tcPr>
            <w:tcW w:w="383" w:type="pct"/>
          </w:tcPr>
          <w:p w14:paraId="2E6BEA64" w14:textId="77777777" w:rsidR="002F3F83" w:rsidRDefault="002F3F83" w:rsidP="002F3F83">
            <w:pPr>
              <w:ind w:firstLine="0"/>
              <w:rPr>
                <w:color w:val="000000"/>
                <w:sz w:val="20"/>
              </w:rPr>
            </w:pPr>
            <w:r>
              <w:rPr>
                <w:color w:val="000000"/>
                <w:sz w:val="20"/>
              </w:rPr>
              <w:t>2034*</w:t>
            </w:r>
          </w:p>
        </w:tc>
        <w:tc>
          <w:tcPr>
            <w:tcW w:w="383" w:type="pct"/>
          </w:tcPr>
          <w:p w14:paraId="7D0BD70A" w14:textId="77777777" w:rsidR="002F3F83" w:rsidRDefault="002F3F83" w:rsidP="002F3F83">
            <w:pPr>
              <w:ind w:firstLine="0"/>
              <w:rPr>
                <w:color w:val="000000"/>
                <w:sz w:val="20"/>
              </w:rPr>
            </w:pPr>
            <w:r>
              <w:rPr>
                <w:color w:val="000000"/>
                <w:sz w:val="20"/>
              </w:rPr>
              <w:t>2035*</w:t>
            </w:r>
          </w:p>
        </w:tc>
      </w:tr>
      <w:tr w:rsidR="002F3F83" w14:paraId="300C2BC5" w14:textId="77777777" w:rsidTr="002F3F83">
        <w:tc>
          <w:tcPr>
            <w:tcW w:w="888" w:type="pct"/>
          </w:tcPr>
          <w:p w14:paraId="6BADD159" w14:textId="77777777" w:rsidR="002F3F83" w:rsidRPr="00284DF0" w:rsidRDefault="002F3F83" w:rsidP="002F3F83">
            <w:pPr>
              <w:ind w:firstLine="0"/>
              <w:rPr>
                <w:color w:val="000000"/>
                <w:sz w:val="18"/>
                <w:szCs w:val="18"/>
              </w:rPr>
            </w:pPr>
            <w:r w:rsidRPr="00284DF0">
              <w:rPr>
                <w:color w:val="000000"/>
                <w:sz w:val="18"/>
                <w:szCs w:val="18"/>
              </w:rPr>
              <w:t>Ремонт автомобильных дорог общего пользования местного значения</w:t>
            </w:r>
            <w:r>
              <w:rPr>
                <w:color w:val="000000"/>
                <w:sz w:val="18"/>
                <w:szCs w:val="18"/>
              </w:rPr>
              <w:t xml:space="preserve"> и тротуаров общего пользования</w:t>
            </w:r>
          </w:p>
        </w:tc>
        <w:tc>
          <w:tcPr>
            <w:tcW w:w="332" w:type="pct"/>
            <w:tcBorders>
              <w:left w:val="single" w:sz="4" w:space="0" w:color="auto"/>
              <w:bottom w:val="single" w:sz="4" w:space="0" w:color="auto"/>
              <w:right w:val="single" w:sz="4" w:space="0" w:color="auto"/>
            </w:tcBorders>
            <w:shd w:val="clear" w:color="auto" w:fill="FFFFFF"/>
            <w:vAlign w:val="center"/>
          </w:tcPr>
          <w:p w14:paraId="06453946" w14:textId="4A02A6F0" w:rsidR="002F3F83" w:rsidRPr="00EB4F2E" w:rsidRDefault="002F3F83" w:rsidP="0087693D">
            <w:pPr>
              <w:ind w:firstLine="0"/>
              <w:jc w:val="center"/>
              <w:rPr>
                <w:b/>
                <w:color w:val="000000"/>
                <w:sz w:val="18"/>
                <w:szCs w:val="18"/>
              </w:rPr>
            </w:pPr>
            <w:r w:rsidRPr="00EB4F2E">
              <w:rPr>
                <w:b/>
                <w:sz w:val="18"/>
                <w:szCs w:val="18"/>
              </w:rPr>
              <w:t>1</w:t>
            </w:r>
            <w:r w:rsidR="0087693D" w:rsidRPr="00EB4F2E">
              <w:rPr>
                <w:b/>
                <w:sz w:val="18"/>
                <w:szCs w:val="18"/>
              </w:rPr>
              <w:t>15</w:t>
            </w:r>
            <w:r w:rsidRPr="00EB4F2E">
              <w:rPr>
                <w:b/>
                <w:sz w:val="18"/>
                <w:szCs w:val="18"/>
              </w:rPr>
              <w:t>,</w:t>
            </w:r>
            <w:r w:rsidR="0087693D" w:rsidRPr="00EB4F2E">
              <w:rPr>
                <w:b/>
                <w:sz w:val="18"/>
                <w:szCs w:val="18"/>
              </w:rPr>
              <w:t>7</w:t>
            </w:r>
          </w:p>
        </w:tc>
        <w:tc>
          <w:tcPr>
            <w:tcW w:w="332" w:type="pct"/>
            <w:tcBorders>
              <w:left w:val="single" w:sz="4" w:space="0" w:color="auto"/>
              <w:bottom w:val="single" w:sz="4" w:space="0" w:color="auto"/>
              <w:right w:val="single" w:sz="4" w:space="0" w:color="auto"/>
            </w:tcBorders>
            <w:shd w:val="clear" w:color="auto" w:fill="FFFFFF"/>
            <w:vAlign w:val="center"/>
          </w:tcPr>
          <w:p w14:paraId="28B2E250" w14:textId="77777777" w:rsidR="002F3F83" w:rsidRPr="00284DF0" w:rsidRDefault="002F3F83" w:rsidP="002F3F83">
            <w:pPr>
              <w:ind w:firstLine="0"/>
              <w:jc w:val="center"/>
              <w:rPr>
                <w:b/>
                <w:color w:val="000000"/>
                <w:sz w:val="18"/>
                <w:szCs w:val="18"/>
              </w:rPr>
            </w:pPr>
            <w:r w:rsidRPr="00284DF0">
              <w:rPr>
                <w:b/>
                <w:sz w:val="18"/>
                <w:szCs w:val="18"/>
              </w:rPr>
              <w:t>122,7</w:t>
            </w:r>
          </w:p>
        </w:tc>
        <w:tc>
          <w:tcPr>
            <w:tcW w:w="383" w:type="pct"/>
            <w:tcBorders>
              <w:left w:val="single" w:sz="4" w:space="0" w:color="auto"/>
              <w:bottom w:val="single" w:sz="4" w:space="0" w:color="auto"/>
              <w:right w:val="single" w:sz="4" w:space="0" w:color="auto"/>
            </w:tcBorders>
            <w:shd w:val="clear" w:color="auto" w:fill="FFFFFF"/>
            <w:vAlign w:val="center"/>
          </w:tcPr>
          <w:p w14:paraId="71A0CD28" w14:textId="77777777" w:rsidR="002F3F83" w:rsidRPr="00284DF0" w:rsidRDefault="002F3F83" w:rsidP="002F3F83">
            <w:pPr>
              <w:ind w:firstLine="0"/>
              <w:jc w:val="center"/>
              <w:rPr>
                <w:color w:val="000000"/>
                <w:sz w:val="18"/>
                <w:szCs w:val="18"/>
              </w:rPr>
            </w:pPr>
            <w:r w:rsidRPr="00284DF0">
              <w:rPr>
                <w:sz w:val="18"/>
                <w:szCs w:val="18"/>
              </w:rPr>
              <w:t>68,0</w:t>
            </w:r>
          </w:p>
        </w:tc>
        <w:tc>
          <w:tcPr>
            <w:tcW w:w="383" w:type="pct"/>
            <w:vAlign w:val="center"/>
          </w:tcPr>
          <w:p w14:paraId="40EB7D47" w14:textId="77777777" w:rsidR="002F3F83" w:rsidRPr="00284DF0" w:rsidRDefault="002F3F83" w:rsidP="002F3F83">
            <w:pPr>
              <w:ind w:firstLine="0"/>
              <w:jc w:val="center"/>
              <w:rPr>
                <w:color w:val="000000"/>
                <w:sz w:val="18"/>
                <w:szCs w:val="18"/>
              </w:rPr>
            </w:pPr>
            <w:r w:rsidRPr="00284DF0">
              <w:rPr>
                <w:color w:val="000000"/>
                <w:sz w:val="18"/>
                <w:szCs w:val="18"/>
              </w:rPr>
              <w:t>71,4</w:t>
            </w:r>
          </w:p>
        </w:tc>
        <w:tc>
          <w:tcPr>
            <w:tcW w:w="383" w:type="pct"/>
            <w:vAlign w:val="center"/>
          </w:tcPr>
          <w:p w14:paraId="2531EF7A" w14:textId="77777777" w:rsidR="002F3F83" w:rsidRPr="00284DF0" w:rsidRDefault="002F3F83" w:rsidP="002F3F83">
            <w:pPr>
              <w:ind w:firstLine="0"/>
              <w:jc w:val="center"/>
              <w:rPr>
                <w:color w:val="000000"/>
                <w:sz w:val="18"/>
                <w:szCs w:val="18"/>
              </w:rPr>
            </w:pPr>
            <w:r w:rsidRPr="00284DF0">
              <w:rPr>
                <w:color w:val="000000"/>
                <w:sz w:val="18"/>
                <w:szCs w:val="18"/>
              </w:rPr>
              <w:t>74,9</w:t>
            </w:r>
          </w:p>
        </w:tc>
        <w:tc>
          <w:tcPr>
            <w:tcW w:w="383" w:type="pct"/>
            <w:vAlign w:val="center"/>
          </w:tcPr>
          <w:p w14:paraId="07BCD744" w14:textId="77777777" w:rsidR="002F3F83" w:rsidRPr="00284DF0" w:rsidRDefault="002F3F83" w:rsidP="002F3F83">
            <w:pPr>
              <w:ind w:firstLine="0"/>
              <w:jc w:val="center"/>
              <w:rPr>
                <w:color w:val="000000"/>
                <w:sz w:val="18"/>
                <w:szCs w:val="18"/>
              </w:rPr>
            </w:pPr>
            <w:r w:rsidRPr="00284DF0">
              <w:rPr>
                <w:color w:val="000000"/>
                <w:sz w:val="18"/>
                <w:szCs w:val="18"/>
              </w:rPr>
              <w:t>78,6</w:t>
            </w:r>
          </w:p>
        </w:tc>
        <w:tc>
          <w:tcPr>
            <w:tcW w:w="383" w:type="pct"/>
            <w:vAlign w:val="center"/>
          </w:tcPr>
          <w:p w14:paraId="729B0B2A" w14:textId="77777777" w:rsidR="002F3F83" w:rsidRPr="00284DF0" w:rsidRDefault="002F3F83" w:rsidP="002F3F83">
            <w:pPr>
              <w:ind w:firstLine="0"/>
              <w:jc w:val="center"/>
              <w:rPr>
                <w:color w:val="000000"/>
                <w:sz w:val="18"/>
                <w:szCs w:val="18"/>
              </w:rPr>
            </w:pPr>
            <w:r w:rsidRPr="00284DF0">
              <w:rPr>
                <w:color w:val="000000"/>
                <w:sz w:val="18"/>
                <w:szCs w:val="18"/>
              </w:rPr>
              <w:t>82,5</w:t>
            </w:r>
          </w:p>
        </w:tc>
        <w:tc>
          <w:tcPr>
            <w:tcW w:w="383" w:type="pct"/>
            <w:vAlign w:val="center"/>
          </w:tcPr>
          <w:p w14:paraId="410844B1" w14:textId="77777777" w:rsidR="002F3F83" w:rsidRPr="00284DF0" w:rsidRDefault="002F3F83" w:rsidP="002F3F83">
            <w:pPr>
              <w:ind w:firstLine="0"/>
              <w:jc w:val="center"/>
              <w:rPr>
                <w:color w:val="000000"/>
                <w:sz w:val="18"/>
                <w:szCs w:val="18"/>
              </w:rPr>
            </w:pPr>
            <w:r w:rsidRPr="00284DF0">
              <w:rPr>
                <w:color w:val="000000"/>
                <w:sz w:val="18"/>
                <w:szCs w:val="18"/>
              </w:rPr>
              <w:t>86,6</w:t>
            </w:r>
          </w:p>
        </w:tc>
        <w:tc>
          <w:tcPr>
            <w:tcW w:w="383" w:type="pct"/>
            <w:vAlign w:val="center"/>
          </w:tcPr>
          <w:p w14:paraId="75400CA5" w14:textId="77777777" w:rsidR="002F3F83" w:rsidRPr="00284DF0" w:rsidRDefault="002F3F83" w:rsidP="002F3F83">
            <w:pPr>
              <w:ind w:firstLine="0"/>
              <w:jc w:val="center"/>
              <w:rPr>
                <w:color w:val="000000"/>
                <w:sz w:val="18"/>
                <w:szCs w:val="18"/>
              </w:rPr>
            </w:pPr>
            <w:r w:rsidRPr="00284DF0">
              <w:rPr>
                <w:color w:val="000000"/>
                <w:sz w:val="18"/>
                <w:szCs w:val="18"/>
              </w:rPr>
              <w:t>90,9</w:t>
            </w:r>
          </w:p>
        </w:tc>
        <w:tc>
          <w:tcPr>
            <w:tcW w:w="383" w:type="pct"/>
            <w:vAlign w:val="center"/>
          </w:tcPr>
          <w:p w14:paraId="353207AF" w14:textId="77777777" w:rsidR="002F3F83" w:rsidRPr="00284DF0" w:rsidRDefault="002F3F83" w:rsidP="002F3F83">
            <w:pPr>
              <w:ind w:firstLine="0"/>
              <w:jc w:val="center"/>
              <w:rPr>
                <w:color w:val="000000"/>
                <w:sz w:val="18"/>
                <w:szCs w:val="18"/>
              </w:rPr>
            </w:pPr>
            <w:r w:rsidRPr="00284DF0">
              <w:rPr>
                <w:color w:val="000000"/>
                <w:sz w:val="18"/>
                <w:szCs w:val="18"/>
              </w:rPr>
              <w:t>95,4</w:t>
            </w:r>
          </w:p>
        </w:tc>
        <w:tc>
          <w:tcPr>
            <w:tcW w:w="383" w:type="pct"/>
            <w:vAlign w:val="center"/>
          </w:tcPr>
          <w:p w14:paraId="5B5D9439" w14:textId="77777777" w:rsidR="002F3F83" w:rsidRPr="00284DF0" w:rsidRDefault="002F3F83" w:rsidP="002F3F83">
            <w:pPr>
              <w:ind w:firstLine="0"/>
              <w:jc w:val="center"/>
              <w:rPr>
                <w:color w:val="000000"/>
                <w:sz w:val="18"/>
                <w:szCs w:val="18"/>
              </w:rPr>
            </w:pPr>
            <w:r w:rsidRPr="00284DF0">
              <w:rPr>
                <w:color w:val="000000"/>
                <w:sz w:val="18"/>
                <w:szCs w:val="18"/>
              </w:rPr>
              <w:t>100,2</w:t>
            </w:r>
          </w:p>
        </w:tc>
      </w:tr>
      <w:tr w:rsidR="002F3F83" w14:paraId="048F88DD" w14:textId="77777777" w:rsidTr="002F3F83">
        <w:tc>
          <w:tcPr>
            <w:tcW w:w="888" w:type="pct"/>
          </w:tcPr>
          <w:p w14:paraId="5DF7EEF8" w14:textId="77777777" w:rsidR="002F3F83" w:rsidRPr="00284DF0" w:rsidRDefault="002F3F83" w:rsidP="002F3F83">
            <w:pPr>
              <w:ind w:firstLine="0"/>
              <w:rPr>
                <w:color w:val="000000"/>
                <w:sz w:val="18"/>
                <w:szCs w:val="18"/>
              </w:rPr>
            </w:pPr>
            <w:r w:rsidRPr="00284DF0">
              <w:rPr>
                <w:color w:val="000000"/>
                <w:sz w:val="18"/>
                <w:szCs w:val="18"/>
              </w:rPr>
              <w:t>Содержание автомобильных дорог общего пользования местного значения и тротуаров общего пользования</w:t>
            </w:r>
            <w:r>
              <w:rPr>
                <w:color w:val="000000"/>
                <w:sz w:val="18"/>
                <w:szCs w:val="18"/>
              </w:rPr>
              <w:t xml:space="preserve"> </w:t>
            </w:r>
          </w:p>
        </w:tc>
        <w:tc>
          <w:tcPr>
            <w:tcW w:w="332" w:type="pct"/>
            <w:tcBorders>
              <w:left w:val="single" w:sz="4" w:space="0" w:color="auto"/>
              <w:bottom w:val="single" w:sz="4" w:space="0" w:color="auto"/>
              <w:right w:val="single" w:sz="4" w:space="0" w:color="auto"/>
            </w:tcBorders>
            <w:vAlign w:val="center"/>
          </w:tcPr>
          <w:p w14:paraId="0B978819" w14:textId="77777777" w:rsidR="002F3F83" w:rsidRPr="00EB4F2E" w:rsidRDefault="002F3F83" w:rsidP="002F3F83">
            <w:pPr>
              <w:ind w:firstLine="0"/>
              <w:jc w:val="center"/>
              <w:rPr>
                <w:b/>
                <w:color w:val="000000"/>
                <w:sz w:val="18"/>
                <w:szCs w:val="18"/>
              </w:rPr>
            </w:pPr>
            <w:r w:rsidRPr="00EB4F2E">
              <w:rPr>
                <w:b/>
                <w:sz w:val="18"/>
                <w:szCs w:val="18"/>
              </w:rPr>
              <w:t>54,80</w:t>
            </w:r>
          </w:p>
        </w:tc>
        <w:tc>
          <w:tcPr>
            <w:tcW w:w="332" w:type="pct"/>
            <w:tcBorders>
              <w:left w:val="single" w:sz="4" w:space="0" w:color="auto"/>
              <w:bottom w:val="single" w:sz="4" w:space="0" w:color="auto"/>
              <w:right w:val="single" w:sz="4" w:space="0" w:color="auto"/>
            </w:tcBorders>
            <w:vAlign w:val="center"/>
          </w:tcPr>
          <w:p w14:paraId="4F4CDF0E" w14:textId="77777777" w:rsidR="002F3F83" w:rsidRPr="00284DF0" w:rsidRDefault="002F3F83" w:rsidP="002F3F83">
            <w:pPr>
              <w:ind w:firstLine="0"/>
              <w:jc w:val="center"/>
              <w:rPr>
                <w:b/>
                <w:color w:val="000000"/>
                <w:sz w:val="18"/>
                <w:szCs w:val="18"/>
              </w:rPr>
            </w:pPr>
            <w:r w:rsidRPr="00284DF0">
              <w:rPr>
                <w:b/>
                <w:sz w:val="18"/>
                <w:szCs w:val="18"/>
              </w:rPr>
              <w:t>57,0</w:t>
            </w:r>
          </w:p>
        </w:tc>
        <w:tc>
          <w:tcPr>
            <w:tcW w:w="383" w:type="pct"/>
            <w:tcBorders>
              <w:left w:val="single" w:sz="4" w:space="0" w:color="auto"/>
              <w:bottom w:val="single" w:sz="4" w:space="0" w:color="auto"/>
              <w:right w:val="single" w:sz="4" w:space="0" w:color="auto"/>
            </w:tcBorders>
            <w:shd w:val="clear" w:color="auto" w:fill="FFFFFF"/>
            <w:vAlign w:val="center"/>
          </w:tcPr>
          <w:p w14:paraId="5315E9DC" w14:textId="77777777" w:rsidR="002F3F83" w:rsidRPr="00284DF0" w:rsidRDefault="002F3F83" w:rsidP="002F3F83">
            <w:pPr>
              <w:ind w:firstLine="0"/>
              <w:jc w:val="center"/>
              <w:rPr>
                <w:color w:val="000000"/>
                <w:sz w:val="18"/>
                <w:szCs w:val="18"/>
              </w:rPr>
            </w:pPr>
            <w:r w:rsidRPr="00284DF0">
              <w:rPr>
                <w:sz w:val="18"/>
                <w:szCs w:val="18"/>
              </w:rPr>
              <w:t>60,0</w:t>
            </w:r>
          </w:p>
        </w:tc>
        <w:tc>
          <w:tcPr>
            <w:tcW w:w="383" w:type="pct"/>
            <w:tcBorders>
              <w:left w:val="single" w:sz="4" w:space="0" w:color="auto"/>
              <w:bottom w:val="single" w:sz="4" w:space="0" w:color="auto"/>
              <w:right w:val="single" w:sz="4" w:space="0" w:color="auto"/>
            </w:tcBorders>
            <w:shd w:val="clear" w:color="auto" w:fill="FFFFFF"/>
            <w:vAlign w:val="center"/>
          </w:tcPr>
          <w:p w14:paraId="0AB98B98" w14:textId="77777777" w:rsidR="002F3F83" w:rsidRPr="00284DF0" w:rsidRDefault="002F3F83" w:rsidP="002F3F83">
            <w:pPr>
              <w:ind w:firstLine="0"/>
              <w:jc w:val="center"/>
              <w:rPr>
                <w:color w:val="000000"/>
                <w:sz w:val="18"/>
                <w:szCs w:val="18"/>
              </w:rPr>
            </w:pPr>
            <w:r w:rsidRPr="00284DF0">
              <w:rPr>
                <w:color w:val="000000"/>
                <w:sz w:val="18"/>
                <w:szCs w:val="18"/>
              </w:rPr>
              <w:t>63,0</w:t>
            </w:r>
          </w:p>
        </w:tc>
        <w:tc>
          <w:tcPr>
            <w:tcW w:w="383" w:type="pct"/>
            <w:tcBorders>
              <w:left w:val="single" w:sz="4" w:space="0" w:color="auto"/>
              <w:bottom w:val="single" w:sz="4" w:space="0" w:color="auto"/>
              <w:right w:val="single" w:sz="4" w:space="0" w:color="auto"/>
            </w:tcBorders>
            <w:shd w:val="clear" w:color="auto" w:fill="auto"/>
            <w:vAlign w:val="center"/>
          </w:tcPr>
          <w:p w14:paraId="0B2D0490" w14:textId="77777777" w:rsidR="002F3F83" w:rsidRPr="00284DF0" w:rsidRDefault="002F3F83" w:rsidP="002F3F83">
            <w:pPr>
              <w:ind w:firstLine="0"/>
              <w:jc w:val="center"/>
              <w:rPr>
                <w:color w:val="000000"/>
                <w:sz w:val="18"/>
                <w:szCs w:val="18"/>
              </w:rPr>
            </w:pPr>
            <w:r w:rsidRPr="00284DF0">
              <w:rPr>
                <w:color w:val="000000"/>
                <w:sz w:val="18"/>
                <w:szCs w:val="18"/>
              </w:rPr>
              <w:t>66,0</w:t>
            </w:r>
          </w:p>
        </w:tc>
        <w:tc>
          <w:tcPr>
            <w:tcW w:w="383" w:type="pct"/>
            <w:tcBorders>
              <w:left w:val="single" w:sz="4" w:space="0" w:color="auto"/>
              <w:bottom w:val="single" w:sz="4" w:space="0" w:color="auto"/>
              <w:right w:val="single" w:sz="4" w:space="0" w:color="auto"/>
            </w:tcBorders>
            <w:vAlign w:val="center"/>
          </w:tcPr>
          <w:p w14:paraId="5914C095" w14:textId="77777777" w:rsidR="002F3F83" w:rsidRPr="00284DF0" w:rsidRDefault="002F3F83" w:rsidP="002F3F83">
            <w:pPr>
              <w:ind w:firstLine="0"/>
              <w:jc w:val="center"/>
              <w:rPr>
                <w:color w:val="000000"/>
                <w:sz w:val="18"/>
                <w:szCs w:val="18"/>
              </w:rPr>
            </w:pPr>
            <w:r w:rsidRPr="00284DF0">
              <w:rPr>
                <w:color w:val="000000"/>
                <w:sz w:val="18"/>
                <w:szCs w:val="18"/>
              </w:rPr>
              <w:t>69,0</w:t>
            </w:r>
          </w:p>
        </w:tc>
        <w:tc>
          <w:tcPr>
            <w:tcW w:w="383" w:type="pct"/>
            <w:vAlign w:val="center"/>
          </w:tcPr>
          <w:p w14:paraId="0C2CFDC8" w14:textId="77777777" w:rsidR="002F3F83" w:rsidRPr="00284DF0" w:rsidRDefault="002F3F83" w:rsidP="002F3F83">
            <w:pPr>
              <w:ind w:firstLine="0"/>
              <w:jc w:val="center"/>
              <w:rPr>
                <w:color w:val="000000"/>
                <w:sz w:val="18"/>
                <w:szCs w:val="18"/>
              </w:rPr>
            </w:pPr>
            <w:r w:rsidRPr="00284DF0">
              <w:rPr>
                <w:color w:val="000000"/>
                <w:sz w:val="18"/>
                <w:szCs w:val="18"/>
              </w:rPr>
              <w:t>72,5</w:t>
            </w:r>
          </w:p>
        </w:tc>
        <w:tc>
          <w:tcPr>
            <w:tcW w:w="383" w:type="pct"/>
            <w:vAlign w:val="center"/>
          </w:tcPr>
          <w:p w14:paraId="3510997B" w14:textId="77777777" w:rsidR="002F3F83" w:rsidRPr="00284DF0" w:rsidRDefault="002F3F83" w:rsidP="002F3F83">
            <w:pPr>
              <w:ind w:firstLine="0"/>
              <w:jc w:val="center"/>
              <w:rPr>
                <w:color w:val="000000"/>
                <w:sz w:val="18"/>
                <w:szCs w:val="18"/>
              </w:rPr>
            </w:pPr>
            <w:r w:rsidRPr="00284DF0">
              <w:rPr>
                <w:color w:val="000000"/>
                <w:sz w:val="18"/>
                <w:szCs w:val="18"/>
              </w:rPr>
              <w:t>76,0</w:t>
            </w:r>
          </w:p>
        </w:tc>
        <w:tc>
          <w:tcPr>
            <w:tcW w:w="383" w:type="pct"/>
            <w:vAlign w:val="center"/>
          </w:tcPr>
          <w:p w14:paraId="58DCC385" w14:textId="77777777" w:rsidR="002F3F83" w:rsidRPr="00284DF0" w:rsidRDefault="002F3F83" w:rsidP="002F3F83">
            <w:pPr>
              <w:ind w:firstLine="0"/>
              <w:jc w:val="center"/>
              <w:rPr>
                <w:color w:val="000000"/>
                <w:sz w:val="18"/>
                <w:szCs w:val="18"/>
              </w:rPr>
            </w:pPr>
            <w:r w:rsidRPr="00284DF0">
              <w:rPr>
                <w:color w:val="000000"/>
                <w:sz w:val="18"/>
                <w:szCs w:val="18"/>
              </w:rPr>
              <w:t>80,0</w:t>
            </w:r>
          </w:p>
        </w:tc>
        <w:tc>
          <w:tcPr>
            <w:tcW w:w="383" w:type="pct"/>
            <w:vAlign w:val="center"/>
          </w:tcPr>
          <w:p w14:paraId="2845BC3B" w14:textId="77777777" w:rsidR="002F3F83" w:rsidRPr="00284DF0" w:rsidRDefault="002F3F83" w:rsidP="002F3F83">
            <w:pPr>
              <w:ind w:firstLine="0"/>
              <w:jc w:val="center"/>
              <w:rPr>
                <w:color w:val="000000"/>
                <w:sz w:val="18"/>
                <w:szCs w:val="18"/>
              </w:rPr>
            </w:pPr>
            <w:r w:rsidRPr="00284DF0">
              <w:rPr>
                <w:color w:val="000000"/>
                <w:sz w:val="18"/>
                <w:szCs w:val="18"/>
              </w:rPr>
              <w:t>84,0</w:t>
            </w:r>
          </w:p>
        </w:tc>
        <w:tc>
          <w:tcPr>
            <w:tcW w:w="383" w:type="pct"/>
            <w:vAlign w:val="center"/>
          </w:tcPr>
          <w:p w14:paraId="1652E107" w14:textId="77777777" w:rsidR="002F3F83" w:rsidRPr="00284DF0" w:rsidRDefault="002F3F83" w:rsidP="002F3F83">
            <w:pPr>
              <w:ind w:firstLine="0"/>
              <w:jc w:val="center"/>
              <w:rPr>
                <w:color w:val="000000"/>
                <w:sz w:val="18"/>
                <w:szCs w:val="18"/>
              </w:rPr>
            </w:pPr>
            <w:r w:rsidRPr="00284DF0">
              <w:rPr>
                <w:color w:val="000000"/>
                <w:sz w:val="18"/>
                <w:szCs w:val="18"/>
              </w:rPr>
              <w:t>88,0</w:t>
            </w:r>
          </w:p>
        </w:tc>
      </w:tr>
      <w:tr w:rsidR="002F3F83" w14:paraId="63FB50E7" w14:textId="77777777" w:rsidTr="002F3F83">
        <w:tc>
          <w:tcPr>
            <w:tcW w:w="888" w:type="pct"/>
          </w:tcPr>
          <w:p w14:paraId="1182260F" w14:textId="77777777" w:rsidR="002F3F83" w:rsidRPr="00284DF0" w:rsidRDefault="002F3F83" w:rsidP="002F3F83">
            <w:pPr>
              <w:ind w:firstLine="0"/>
              <w:rPr>
                <w:color w:val="000000"/>
                <w:sz w:val="18"/>
                <w:szCs w:val="18"/>
              </w:rPr>
            </w:pPr>
            <w:r w:rsidRPr="00284DF0">
              <w:rPr>
                <w:color w:val="000000"/>
                <w:sz w:val="18"/>
                <w:szCs w:val="18"/>
              </w:rPr>
              <w:t>Обеспечение безопасности дорожного движения</w:t>
            </w:r>
          </w:p>
        </w:tc>
        <w:tc>
          <w:tcPr>
            <w:tcW w:w="332" w:type="pct"/>
            <w:tcBorders>
              <w:left w:val="single" w:sz="4" w:space="0" w:color="auto"/>
              <w:bottom w:val="single" w:sz="4" w:space="0" w:color="auto"/>
              <w:right w:val="single" w:sz="4" w:space="0" w:color="auto"/>
            </w:tcBorders>
            <w:vAlign w:val="center"/>
          </w:tcPr>
          <w:p w14:paraId="48FAC186" w14:textId="6F662F32" w:rsidR="002F3F83" w:rsidRPr="00EB4F2E" w:rsidRDefault="002F3F83" w:rsidP="0087693D">
            <w:pPr>
              <w:ind w:firstLine="0"/>
              <w:jc w:val="center"/>
              <w:rPr>
                <w:b/>
                <w:color w:val="000000"/>
                <w:sz w:val="18"/>
                <w:szCs w:val="18"/>
              </w:rPr>
            </w:pPr>
            <w:r w:rsidRPr="00EB4F2E">
              <w:rPr>
                <w:b/>
                <w:sz w:val="18"/>
                <w:szCs w:val="18"/>
              </w:rPr>
              <w:t>2</w:t>
            </w:r>
            <w:r w:rsidR="0087693D" w:rsidRPr="00EB4F2E">
              <w:rPr>
                <w:b/>
                <w:sz w:val="18"/>
                <w:szCs w:val="18"/>
              </w:rPr>
              <w:t>9</w:t>
            </w:r>
            <w:r w:rsidRPr="00EB4F2E">
              <w:rPr>
                <w:b/>
                <w:sz w:val="18"/>
                <w:szCs w:val="18"/>
              </w:rPr>
              <w:t>,</w:t>
            </w:r>
            <w:r w:rsidR="0087693D" w:rsidRPr="00EB4F2E">
              <w:rPr>
                <w:b/>
                <w:sz w:val="18"/>
                <w:szCs w:val="18"/>
              </w:rPr>
              <w:t>1</w:t>
            </w:r>
          </w:p>
        </w:tc>
        <w:tc>
          <w:tcPr>
            <w:tcW w:w="332" w:type="pct"/>
            <w:tcBorders>
              <w:left w:val="single" w:sz="4" w:space="0" w:color="auto"/>
              <w:bottom w:val="single" w:sz="4" w:space="0" w:color="auto"/>
              <w:right w:val="single" w:sz="4" w:space="0" w:color="auto"/>
            </w:tcBorders>
            <w:vAlign w:val="center"/>
          </w:tcPr>
          <w:p w14:paraId="56DF14BC" w14:textId="77777777" w:rsidR="002F3F83" w:rsidRPr="00284DF0" w:rsidRDefault="002F3F83" w:rsidP="002F3F83">
            <w:pPr>
              <w:ind w:firstLine="0"/>
              <w:jc w:val="center"/>
              <w:rPr>
                <w:b/>
                <w:color w:val="000000"/>
                <w:sz w:val="18"/>
                <w:szCs w:val="18"/>
              </w:rPr>
            </w:pPr>
            <w:r w:rsidRPr="00284DF0">
              <w:rPr>
                <w:b/>
                <w:sz w:val="18"/>
                <w:szCs w:val="18"/>
              </w:rPr>
              <w:t>13,5</w:t>
            </w:r>
          </w:p>
        </w:tc>
        <w:tc>
          <w:tcPr>
            <w:tcW w:w="383" w:type="pct"/>
            <w:tcBorders>
              <w:left w:val="single" w:sz="4" w:space="0" w:color="auto"/>
              <w:bottom w:val="single" w:sz="4" w:space="0" w:color="auto"/>
              <w:right w:val="single" w:sz="4" w:space="0" w:color="auto"/>
            </w:tcBorders>
            <w:shd w:val="clear" w:color="auto" w:fill="FFFFFF"/>
            <w:vAlign w:val="center"/>
          </w:tcPr>
          <w:p w14:paraId="472B4F15" w14:textId="77777777" w:rsidR="002F3F83" w:rsidRPr="00284DF0" w:rsidRDefault="002F3F83" w:rsidP="002F3F83">
            <w:pPr>
              <w:ind w:firstLine="0"/>
              <w:jc w:val="center"/>
              <w:rPr>
                <w:color w:val="000000"/>
                <w:sz w:val="18"/>
                <w:szCs w:val="18"/>
              </w:rPr>
            </w:pPr>
            <w:r w:rsidRPr="00284DF0">
              <w:rPr>
                <w:sz w:val="18"/>
                <w:szCs w:val="18"/>
              </w:rPr>
              <w:t>14,2</w:t>
            </w:r>
          </w:p>
        </w:tc>
        <w:tc>
          <w:tcPr>
            <w:tcW w:w="383" w:type="pct"/>
            <w:tcBorders>
              <w:left w:val="single" w:sz="4" w:space="0" w:color="auto"/>
              <w:bottom w:val="single" w:sz="4" w:space="0" w:color="auto"/>
              <w:right w:val="single" w:sz="4" w:space="0" w:color="auto"/>
            </w:tcBorders>
            <w:shd w:val="clear" w:color="auto" w:fill="FFFFFF"/>
            <w:vAlign w:val="center"/>
          </w:tcPr>
          <w:p w14:paraId="6385A9D9" w14:textId="77777777" w:rsidR="002F3F83" w:rsidRPr="00284DF0" w:rsidRDefault="002F3F83" w:rsidP="002F3F83">
            <w:pPr>
              <w:ind w:firstLine="0"/>
              <w:jc w:val="center"/>
              <w:rPr>
                <w:color w:val="000000"/>
                <w:sz w:val="18"/>
                <w:szCs w:val="18"/>
              </w:rPr>
            </w:pPr>
            <w:r w:rsidRPr="00284DF0">
              <w:rPr>
                <w:color w:val="000000"/>
                <w:sz w:val="18"/>
                <w:szCs w:val="18"/>
              </w:rPr>
              <w:t>15,0</w:t>
            </w:r>
          </w:p>
        </w:tc>
        <w:tc>
          <w:tcPr>
            <w:tcW w:w="383" w:type="pct"/>
            <w:tcBorders>
              <w:left w:val="single" w:sz="4" w:space="0" w:color="auto"/>
              <w:bottom w:val="single" w:sz="4" w:space="0" w:color="auto"/>
              <w:right w:val="single" w:sz="4" w:space="0" w:color="auto"/>
            </w:tcBorders>
            <w:shd w:val="clear" w:color="auto" w:fill="auto"/>
            <w:vAlign w:val="center"/>
          </w:tcPr>
          <w:p w14:paraId="19D1E624" w14:textId="77777777" w:rsidR="002F3F83" w:rsidRPr="00284DF0" w:rsidRDefault="002F3F83" w:rsidP="002F3F83">
            <w:pPr>
              <w:ind w:firstLine="0"/>
              <w:jc w:val="center"/>
              <w:rPr>
                <w:color w:val="000000"/>
                <w:sz w:val="18"/>
                <w:szCs w:val="18"/>
              </w:rPr>
            </w:pPr>
            <w:r w:rsidRPr="00284DF0">
              <w:rPr>
                <w:color w:val="000000"/>
                <w:sz w:val="18"/>
                <w:szCs w:val="18"/>
              </w:rPr>
              <w:t>15,8</w:t>
            </w:r>
          </w:p>
        </w:tc>
        <w:tc>
          <w:tcPr>
            <w:tcW w:w="383" w:type="pct"/>
            <w:tcBorders>
              <w:left w:val="single" w:sz="4" w:space="0" w:color="auto"/>
              <w:bottom w:val="single" w:sz="4" w:space="0" w:color="auto"/>
              <w:right w:val="single" w:sz="4" w:space="0" w:color="auto"/>
            </w:tcBorders>
            <w:vAlign w:val="center"/>
          </w:tcPr>
          <w:p w14:paraId="2476B3AB" w14:textId="77777777" w:rsidR="002F3F83" w:rsidRPr="00284DF0" w:rsidRDefault="002F3F83" w:rsidP="002F3F83">
            <w:pPr>
              <w:ind w:firstLine="0"/>
              <w:jc w:val="center"/>
              <w:rPr>
                <w:color w:val="000000"/>
                <w:sz w:val="18"/>
                <w:szCs w:val="18"/>
              </w:rPr>
            </w:pPr>
            <w:r w:rsidRPr="00284DF0">
              <w:rPr>
                <w:color w:val="000000"/>
                <w:sz w:val="18"/>
                <w:szCs w:val="18"/>
              </w:rPr>
              <w:t>16,6</w:t>
            </w:r>
          </w:p>
        </w:tc>
        <w:tc>
          <w:tcPr>
            <w:tcW w:w="383" w:type="pct"/>
            <w:vAlign w:val="center"/>
          </w:tcPr>
          <w:p w14:paraId="78D7709F" w14:textId="77777777" w:rsidR="002F3F83" w:rsidRPr="00284DF0" w:rsidRDefault="002F3F83" w:rsidP="002F3F83">
            <w:pPr>
              <w:ind w:firstLine="0"/>
              <w:jc w:val="center"/>
              <w:rPr>
                <w:color w:val="000000"/>
                <w:sz w:val="18"/>
                <w:szCs w:val="18"/>
              </w:rPr>
            </w:pPr>
            <w:r w:rsidRPr="00284DF0">
              <w:rPr>
                <w:color w:val="000000"/>
                <w:sz w:val="18"/>
                <w:szCs w:val="18"/>
              </w:rPr>
              <w:t>17,4</w:t>
            </w:r>
          </w:p>
        </w:tc>
        <w:tc>
          <w:tcPr>
            <w:tcW w:w="383" w:type="pct"/>
            <w:vAlign w:val="center"/>
          </w:tcPr>
          <w:p w14:paraId="7C088B3B" w14:textId="77777777" w:rsidR="002F3F83" w:rsidRPr="00284DF0" w:rsidRDefault="002F3F83" w:rsidP="002F3F83">
            <w:pPr>
              <w:ind w:firstLine="0"/>
              <w:jc w:val="center"/>
              <w:rPr>
                <w:color w:val="000000"/>
                <w:sz w:val="18"/>
                <w:szCs w:val="18"/>
              </w:rPr>
            </w:pPr>
            <w:r w:rsidRPr="00284DF0">
              <w:rPr>
                <w:color w:val="000000"/>
                <w:sz w:val="18"/>
                <w:szCs w:val="18"/>
              </w:rPr>
              <w:t>18,3</w:t>
            </w:r>
          </w:p>
        </w:tc>
        <w:tc>
          <w:tcPr>
            <w:tcW w:w="383" w:type="pct"/>
            <w:vAlign w:val="center"/>
          </w:tcPr>
          <w:p w14:paraId="6ED23FDB" w14:textId="77777777" w:rsidR="002F3F83" w:rsidRPr="00284DF0" w:rsidRDefault="002F3F83" w:rsidP="002F3F83">
            <w:pPr>
              <w:ind w:firstLine="0"/>
              <w:jc w:val="center"/>
              <w:rPr>
                <w:color w:val="000000"/>
                <w:sz w:val="18"/>
                <w:szCs w:val="18"/>
              </w:rPr>
            </w:pPr>
            <w:r w:rsidRPr="00284DF0">
              <w:rPr>
                <w:color w:val="000000"/>
                <w:sz w:val="18"/>
                <w:szCs w:val="18"/>
              </w:rPr>
              <w:t>19,2</w:t>
            </w:r>
          </w:p>
        </w:tc>
        <w:tc>
          <w:tcPr>
            <w:tcW w:w="383" w:type="pct"/>
            <w:vAlign w:val="center"/>
          </w:tcPr>
          <w:p w14:paraId="12E8A448" w14:textId="77777777" w:rsidR="002F3F83" w:rsidRPr="00284DF0" w:rsidRDefault="002F3F83" w:rsidP="002F3F83">
            <w:pPr>
              <w:ind w:firstLine="0"/>
              <w:jc w:val="center"/>
              <w:rPr>
                <w:color w:val="000000"/>
                <w:sz w:val="18"/>
                <w:szCs w:val="18"/>
              </w:rPr>
            </w:pPr>
            <w:r w:rsidRPr="00284DF0">
              <w:rPr>
                <w:color w:val="000000"/>
                <w:sz w:val="18"/>
                <w:szCs w:val="18"/>
              </w:rPr>
              <w:t>20,2</w:t>
            </w:r>
          </w:p>
        </w:tc>
        <w:tc>
          <w:tcPr>
            <w:tcW w:w="383" w:type="pct"/>
            <w:vAlign w:val="center"/>
          </w:tcPr>
          <w:p w14:paraId="01F30B0B" w14:textId="77777777" w:rsidR="002F3F83" w:rsidRPr="00284DF0" w:rsidRDefault="002F3F83" w:rsidP="002F3F83">
            <w:pPr>
              <w:ind w:firstLine="0"/>
              <w:jc w:val="center"/>
              <w:rPr>
                <w:color w:val="000000"/>
                <w:sz w:val="18"/>
                <w:szCs w:val="18"/>
              </w:rPr>
            </w:pPr>
            <w:r w:rsidRPr="00284DF0">
              <w:rPr>
                <w:color w:val="000000"/>
                <w:sz w:val="18"/>
                <w:szCs w:val="18"/>
              </w:rPr>
              <w:t>21,2</w:t>
            </w:r>
          </w:p>
        </w:tc>
      </w:tr>
    </w:tbl>
    <w:p w14:paraId="5FCDD7C2" w14:textId="77777777" w:rsidR="002F3F83" w:rsidRDefault="002F3F83" w:rsidP="002F3F83">
      <w:pPr>
        <w:spacing w:after="0"/>
        <w:ind w:firstLine="0"/>
        <w:jc w:val="right"/>
        <w:rPr>
          <w:snapToGrid w:val="0"/>
        </w:rPr>
      </w:pPr>
    </w:p>
    <w:p w14:paraId="42F3DEF2" w14:textId="4C12239C" w:rsidR="000C374E" w:rsidRPr="00642DCB" w:rsidRDefault="000C374E" w:rsidP="00A4710A">
      <w:pPr>
        <w:pStyle w:val="21"/>
        <w:numPr>
          <w:ilvl w:val="1"/>
          <w:numId w:val="23"/>
        </w:numPr>
      </w:pPr>
      <w:bookmarkStart w:id="28" w:name="_Toc201314873"/>
      <w:r w:rsidRPr="00642DCB">
        <w:t>Оценка и анализ уровня негативного воздействия транспортных средств на окружающую среду, безопасность и здоровье населения</w:t>
      </w:r>
      <w:bookmarkEnd w:id="28"/>
    </w:p>
    <w:p w14:paraId="60E4208F" w14:textId="77777777" w:rsidR="000C374E" w:rsidRPr="000C374E" w:rsidRDefault="000C374E" w:rsidP="000C374E">
      <w:pPr>
        <w:spacing w:after="0"/>
        <w:rPr>
          <w:snapToGrid w:val="0"/>
        </w:rPr>
      </w:pPr>
      <w:r w:rsidRPr="000C374E">
        <w:rPr>
          <w:snapToGrid w:val="0"/>
        </w:rPr>
        <w:t>Для оценки ожидаемого уровня загрязнения атмосферы придорожной территории, над кромкой проезжей части с учетом интенсивности и скорости движения, состава транспортного потока, подъемов на дороге и установки нейтрализаторов, использовалась эмпирическая формула по методике В. Ф. Сидоренко:</w:t>
      </w:r>
    </w:p>
    <w:p w14:paraId="2AC1FA39" w14:textId="2AE90169" w:rsidR="000C374E" w:rsidRPr="000C374E" w:rsidRDefault="000C374E" w:rsidP="000C374E">
      <w:pPr>
        <w:spacing w:after="0"/>
        <w:jc w:val="center"/>
        <w:rPr>
          <w:snapToGrid w:val="0"/>
        </w:rPr>
      </w:pPr>
      <w:r w:rsidRPr="000C374E">
        <w:rPr>
          <w:snapToGrid w:val="0"/>
        </w:rPr>
        <w:t>СО0 = (7,33 + 0,026 ·N) · K1 · K2 · K3,</w:t>
      </w:r>
    </w:p>
    <w:p w14:paraId="6EA9223D" w14:textId="77777777" w:rsidR="000C374E" w:rsidRPr="000C374E" w:rsidRDefault="000C374E" w:rsidP="000C374E">
      <w:pPr>
        <w:spacing w:after="0"/>
        <w:rPr>
          <w:snapToGrid w:val="0"/>
        </w:rPr>
      </w:pPr>
      <w:r w:rsidRPr="000C374E">
        <w:rPr>
          <w:snapToGrid w:val="0"/>
        </w:rPr>
        <w:t>где СО0 – уровень концентрации углерода на высоте 1,5 м над кромкой проезжей части, мг/м3;</w:t>
      </w:r>
    </w:p>
    <w:p w14:paraId="69936D94" w14:textId="77777777" w:rsidR="000C374E" w:rsidRPr="000C374E" w:rsidRDefault="000C374E" w:rsidP="000C374E">
      <w:pPr>
        <w:spacing w:after="0"/>
        <w:rPr>
          <w:snapToGrid w:val="0"/>
        </w:rPr>
      </w:pPr>
      <w:r w:rsidRPr="000C374E">
        <w:rPr>
          <w:snapToGrid w:val="0"/>
        </w:rPr>
        <w:t>N – интенсивность движения автомобилей с карбюраторными двигателями, авт./час;</w:t>
      </w:r>
    </w:p>
    <w:p w14:paraId="57DFA480" w14:textId="77777777" w:rsidR="000C374E" w:rsidRPr="000C374E" w:rsidRDefault="000C374E" w:rsidP="000C374E">
      <w:pPr>
        <w:spacing w:after="0"/>
        <w:rPr>
          <w:snapToGrid w:val="0"/>
        </w:rPr>
      </w:pPr>
      <w:r w:rsidRPr="000C374E">
        <w:rPr>
          <w:snapToGrid w:val="0"/>
        </w:rPr>
        <w:t>К1 – коэффициент учета состава транспортного потока и его средней скорости;</w:t>
      </w:r>
    </w:p>
    <w:p w14:paraId="39B6A542" w14:textId="77777777" w:rsidR="000C374E" w:rsidRPr="000C374E" w:rsidRDefault="000C374E" w:rsidP="000C374E">
      <w:pPr>
        <w:spacing w:after="0"/>
        <w:rPr>
          <w:snapToGrid w:val="0"/>
        </w:rPr>
      </w:pPr>
      <w:r w:rsidRPr="000C374E">
        <w:rPr>
          <w:snapToGrid w:val="0"/>
        </w:rPr>
        <w:t>К2 – коэффициент учета влияния подъемов на выбросы;</w:t>
      </w:r>
    </w:p>
    <w:p w14:paraId="2EEE97E4" w14:textId="77777777" w:rsidR="000C374E" w:rsidRPr="000C374E" w:rsidRDefault="000C374E" w:rsidP="000C374E">
      <w:pPr>
        <w:spacing w:after="0"/>
        <w:rPr>
          <w:snapToGrid w:val="0"/>
        </w:rPr>
      </w:pPr>
      <w:r w:rsidRPr="000C374E">
        <w:rPr>
          <w:snapToGrid w:val="0"/>
        </w:rPr>
        <w:t>К3 – коэффициент учета установки нейтрализаторов для очистки от СО и применения более современных двигателей внутреннего сгорания: без нейтрализаторов К3 = 1, с применением нейтрализаторов и более современных двигателей К3 = 0,11…0,17. Коэффициент К3 в диапазоне значений от 0,11 до 1 вычисляется в зависимости от процентного соотношения более современных двигателей внутреннего сгорания с применением нейтрализаторов.</w:t>
      </w:r>
    </w:p>
    <w:p w14:paraId="1245C12D" w14:textId="77777777" w:rsidR="000C374E" w:rsidRPr="000C374E" w:rsidRDefault="000C374E" w:rsidP="000C374E">
      <w:pPr>
        <w:spacing w:after="0"/>
        <w:rPr>
          <w:snapToGrid w:val="0"/>
        </w:rPr>
      </w:pPr>
      <w:r w:rsidRPr="000C374E">
        <w:rPr>
          <w:snapToGrid w:val="0"/>
        </w:rPr>
        <w:t>Расчет уровня концентрации СОХ в точке, удаленной от кромки проезжей части на расстоянии Х производится по формуле:</w:t>
      </w:r>
    </w:p>
    <w:p w14:paraId="1910896E" w14:textId="5F36A903" w:rsidR="000C374E" w:rsidRPr="000C374E" w:rsidRDefault="000C374E" w:rsidP="00311BF0">
      <w:pPr>
        <w:spacing w:after="0"/>
        <w:jc w:val="center"/>
        <w:rPr>
          <w:snapToGrid w:val="0"/>
        </w:rPr>
      </w:pPr>
      <w:r w:rsidRPr="000C374E">
        <w:rPr>
          <w:snapToGrid w:val="0"/>
        </w:rPr>
        <w:lastRenderedPageBreak/>
        <w:t>СОХ = 0,5∙ СО0 – 0,1 ∙ Х,</w:t>
      </w:r>
    </w:p>
    <w:p w14:paraId="2A750FA3" w14:textId="77777777" w:rsidR="000C374E" w:rsidRPr="000C374E" w:rsidRDefault="000C374E" w:rsidP="000C374E">
      <w:pPr>
        <w:spacing w:after="0"/>
        <w:rPr>
          <w:snapToGrid w:val="0"/>
        </w:rPr>
      </w:pPr>
      <w:r w:rsidRPr="000C374E">
        <w:rPr>
          <w:snapToGrid w:val="0"/>
        </w:rPr>
        <w:t>где Х – удаление защищаемого объекта от проезжей части, м;</w:t>
      </w:r>
    </w:p>
    <w:p w14:paraId="67E5AF69" w14:textId="77777777" w:rsidR="000C374E" w:rsidRPr="000C374E" w:rsidRDefault="000C374E" w:rsidP="000C374E">
      <w:pPr>
        <w:spacing w:after="0"/>
        <w:rPr>
          <w:snapToGrid w:val="0"/>
        </w:rPr>
      </w:pPr>
      <w:r w:rsidRPr="000C374E">
        <w:rPr>
          <w:snapToGrid w:val="0"/>
        </w:rPr>
        <w:t>СО0 – концентрация окиси углерода над кромкой проезжей части, мг/м3.</w:t>
      </w:r>
    </w:p>
    <w:p w14:paraId="308D8918" w14:textId="2BE1E49A" w:rsidR="000C374E" w:rsidRDefault="000C374E" w:rsidP="000C374E">
      <w:pPr>
        <w:spacing w:after="0"/>
        <w:rPr>
          <w:snapToGrid w:val="0"/>
        </w:rPr>
      </w:pPr>
      <w:r w:rsidRPr="000C374E">
        <w:rPr>
          <w:snapToGrid w:val="0"/>
        </w:rPr>
        <w:t xml:space="preserve">Результаты расчета уровня загрязнений атмосферного воздуха вблизи автодорог/улиц представлены в таблице 1.12.1. </w:t>
      </w:r>
    </w:p>
    <w:p w14:paraId="59A7B4C3" w14:textId="77777777" w:rsidR="00311BF0" w:rsidRPr="00311BF0" w:rsidRDefault="00311BF0" w:rsidP="00311BF0">
      <w:pPr>
        <w:spacing w:after="0"/>
        <w:jc w:val="right"/>
        <w:rPr>
          <w:snapToGrid w:val="0"/>
        </w:rPr>
      </w:pPr>
      <w:r w:rsidRPr="00311BF0">
        <w:rPr>
          <w:snapToGrid w:val="0"/>
        </w:rPr>
        <w:t xml:space="preserve">Таблица 1.12.1 </w:t>
      </w:r>
    </w:p>
    <w:p w14:paraId="2F2063C3" w14:textId="72B9B6D3" w:rsidR="00311BF0" w:rsidRDefault="00311BF0" w:rsidP="00311BF0">
      <w:pPr>
        <w:spacing w:after="0"/>
        <w:rPr>
          <w:snapToGrid w:val="0"/>
        </w:rPr>
      </w:pPr>
      <w:r w:rsidRPr="00311BF0">
        <w:rPr>
          <w:snapToGrid w:val="0"/>
        </w:rPr>
        <w:t>Результаты расчет уровня загрязнений атмосферного воздуха вблизи автодорог/улиц</w:t>
      </w:r>
    </w:p>
    <w:p w14:paraId="6CC010C0" w14:textId="77777777" w:rsidR="00B75119" w:rsidRPr="00311BF0" w:rsidRDefault="00B75119" w:rsidP="00311BF0">
      <w:pPr>
        <w:spacing w:after="0"/>
        <w:rPr>
          <w:snapToGrid w:val="0"/>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0"/>
        <w:gridCol w:w="1647"/>
        <w:gridCol w:w="1559"/>
        <w:gridCol w:w="1701"/>
      </w:tblGrid>
      <w:tr w:rsidR="00311BF0" w:rsidRPr="00642DCB" w14:paraId="40B9CDE2" w14:textId="77777777" w:rsidTr="00B75119">
        <w:trPr>
          <w:trHeight w:val="255"/>
          <w:jc w:val="center"/>
        </w:trPr>
        <w:tc>
          <w:tcPr>
            <w:tcW w:w="4160" w:type="dxa"/>
            <w:shd w:val="clear" w:color="auto" w:fill="auto"/>
            <w:noWrap/>
            <w:vAlign w:val="center"/>
            <w:hideMark/>
          </w:tcPr>
          <w:p w14:paraId="7F3BDB55" w14:textId="77777777" w:rsidR="00311BF0" w:rsidRPr="00642DCB" w:rsidRDefault="00311BF0" w:rsidP="00311BF0">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Наименование участка</w:t>
            </w:r>
          </w:p>
        </w:tc>
        <w:tc>
          <w:tcPr>
            <w:tcW w:w="1647" w:type="dxa"/>
            <w:shd w:val="clear" w:color="auto" w:fill="auto"/>
            <w:noWrap/>
            <w:vAlign w:val="center"/>
            <w:hideMark/>
          </w:tcPr>
          <w:p w14:paraId="365A35E7" w14:textId="77777777" w:rsidR="00311BF0" w:rsidRPr="00642DCB" w:rsidRDefault="00311BF0" w:rsidP="00311BF0">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 xml:space="preserve">N, </w:t>
            </w:r>
            <w:proofErr w:type="spellStart"/>
            <w:r w:rsidRPr="00642DCB">
              <w:rPr>
                <w:rFonts w:eastAsia="Times New Roman"/>
                <w:szCs w:val="24"/>
                <w:lang w:eastAsia="ru-RU"/>
              </w:rPr>
              <w:t>авт</w:t>
            </w:r>
            <w:proofErr w:type="spellEnd"/>
            <w:r w:rsidRPr="00642DCB">
              <w:rPr>
                <w:rFonts w:eastAsia="Times New Roman"/>
                <w:szCs w:val="24"/>
                <w:lang w:eastAsia="ru-RU"/>
              </w:rPr>
              <w:t>/ч</w:t>
            </w:r>
          </w:p>
        </w:tc>
        <w:tc>
          <w:tcPr>
            <w:tcW w:w="1559" w:type="dxa"/>
            <w:shd w:val="clear" w:color="auto" w:fill="auto"/>
            <w:noWrap/>
            <w:vAlign w:val="center"/>
            <w:hideMark/>
          </w:tcPr>
          <w:p w14:paraId="3DD2B9A8" w14:textId="77777777" w:rsidR="00311BF0" w:rsidRPr="00642DCB" w:rsidRDefault="00311BF0" w:rsidP="00311BF0">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CO0, мг/м3</w:t>
            </w:r>
          </w:p>
        </w:tc>
        <w:tc>
          <w:tcPr>
            <w:tcW w:w="1701" w:type="dxa"/>
            <w:shd w:val="clear" w:color="auto" w:fill="auto"/>
            <w:noWrap/>
            <w:vAlign w:val="center"/>
            <w:hideMark/>
          </w:tcPr>
          <w:p w14:paraId="58293A98" w14:textId="77777777" w:rsidR="00311BF0" w:rsidRPr="00642DCB" w:rsidRDefault="00311BF0" w:rsidP="00311BF0">
            <w:pPr>
              <w:spacing w:after="0" w:line="240" w:lineRule="auto"/>
              <w:ind w:firstLine="0"/>
              <w:contextualSpacing w:val="0"/>
              <w:jc w:val="center"/>
              <w:rPr>
                <w:rFonts w:eastAsia="Times New Roman"/>
                <w:szCs w:val="24"/>
                <w:lang w:eastAsia="ru-RU"/>
              </w:rPr>
            </w:pPr>
            <w:proofErr w:type="spellStart"/>
            <w:r w:rsidRPr="00642DCB">
              <w:rPr>
                <w:rFonts w:eastAsia="Times New Roman"/>
                <w:szCs w:val="24"/>
                <w:lang w:eastAsia="ru-RU"/>
              </w:rPr>
              <w:t>CОx</w:t>
            </w:r>
            <w:proofErr w:type="spellEnd"/>
            <w:r w:rsidRPr="00642DCB">
              <w:rPr>
                <w:rFonts w:eastAsia="Times New Roman"/>
                <w:szCs w:val="24"/>
                <w:lang w:eastAsia="ru-RU"/>
              </w:rPr>
              <w:t>, мг/м3</w:t>
            </w:r>
          </w:p>
        </w:tc>
      </w:tr>
      <w:tr w:rsidR="00642DCB" w:rsidRPr="00642DCB" w14:paraId="77EDEFF9" w14:textId="77777777" w:rsidTr="00B75119">
        <w:trPr>
          <w:trHeight w:val="255"/>
          <w:jc w:val="center"/>
        </w:trPr>
        <w:tc>
          <w:tcPr>
            <w:tcW w:w="4160" w:type="dxa"/>
            <w:shd w:val="clear" w:color="auto" w:fill="auto"/>
            <w:noWrap/>
            <w:vAlign w:val="center"/>
          </w:tcPr>
          <w:p w14:paraId="61099531" w14:textId="00BCDA2F" w:rsidR="00642DCB" w:rsidRPr="00642DCB" w:rsidRDefault="00642DCB" w:rsidP="00642DCB">
            <w:pPr>
              <w:spacing w:after="0" w:line="240" w:lineRule="auto"/>
              <w:ind w:firstLine="0"/>
              <w:contextualSpacing w:val="0"/>
              <w:jc w:val="center"/>
              <w:rPr>
                <w:rFonts w:eastAsia="Times New Roman"/>
                <w:szCs w:val="24"/>
                <w:lang w:eastAsia="ru-RU"/>
              </w:rPr>
            </w:pPr>
            <w:r w:rsidRPr="00642DCB">
              <w:rPr>
                <w:color w:val="000000"/>
                <w:szCs w:val="20"/>
              </w:rPr>
              <w:t>ул. Парковая</w:t>
            </w:r>
          </w:p>
        </w:tc>
        <w:tc>
          <w:tcPr>
            <w:tcW w:w="1647" w:type="dxa"/>
            <w:shd w:val="clear" w:color="auto" w:fill="auto"/>
            <w:noWrap/>
            <w:vAlign w:val="center"/>
          </w:tcPr>
          <w:p w14:paraId="47AD6CF1" w14:textId="07713BE6" w:rsidR="00642DCB" w:rsidRPr="00642DCB" w:rsidRDefault="00642DCB" w:rsidP="00642DCB">
            <w:pPr>
              <w:spacing w:after="0" w:line="240" w:lineRule="auto"/>
              <w:ind w:firstLine="0"/>
              <w:contextualSpacing w:val="0"/>
              <w:jc w:val="center"/>
              <w:rPr>
                <w:rFonts w:eastAsia="Times New Roman"/>
                <w:szCs w:val="24"/>
                <w:lang w:eastAsia="ru-RU"/>
              </w:rPr>
            </w:pPr>
            <w:r w:rsidRPr="00642DCB">
              <w:rPr>
                <w:color w:val="000000"/>
                <w:szCs w:val="20"/>
              </w:rPr>
              <w:t>582</w:t>
            </w:r>
          </w:p>
        </w:tc>
        <w:tc>
          <w:tcPr>
            <w:tcW w:w="1559" w:type="dxa"/>
            <w:shd w:val="clear" w:color="auto" w:fill="auto"/>
            <w:noWrap/>
            <w:vAlign w:val="center"/>
          </w:tcPr>
          <w:p w14:paraId="633921DB" w14:textId="2766BA82"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130,1</w:t>
            </w:r>
          </w:p>
        </w:tc>
        <w:tc>
          <w:tcPr>
            <w:tcW w:w="1701" w:type="dxa"/>
            <w:shd w:val="clear" w:color="auto" w:fill="auto"/>
            <w:noWrap/>
            <w:vAlign w:val="center"/>
          </w:tcPr>
          <w:p w14:paraId="21D4B344" w14:textId="24D062FD"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63,7</w:t>
            </w:r>
          </w:p>
        </w:tc>
      </w:tr>
      <w:tr w:rsidR="00642DCB" w:rsidRPr="00642DCB" w14:paraId="33083AE6" w14:textId="77777777" w:rsidTr="00B75119">
        <w:trPr>
          <w:trHeight w:val="255"/>
          <w:jc w:val="center"/>
        </w:trPr>
        <w:tc>
          <w:tcPr>
            <w:tcW w:w="4160" w:type="dxa"/>
            <w:shd w:val="clear" w:color="auto" w:fill="auto"/>
            <w:noWrap/>
            <w:vAlign w:val="center"/>
          </w:tcPr>
          <w:p w14:paraId="7E1C0D1A" w14:textId="680ADC64" w:rsidR="00642DCB" w:rsidRPr="00642DCB" w:rsidRDefault="00642DCB" w:rsidP="00642DCB">
            <w:pPr>
              <w:spacing w:after="0" w:line="240" w:lineRule="auto"/>
              <w:ind w:firstLine="0"/>
              <w:contextualSpacing w:val="0"/>
              <w:jc w:val="center"/>
              <w:rPr>
                <w:rFonts w:eastAsia="Times New Roman"/>
                <w:szCs w:val="24"/>
                <w:lang w:eastAsia="ru-RU"/>
              </w:rPr>
            </w:pPr>
            <w:r w:rsidRPr="00642DCB">
              <w:rPr>
                <w:color w:val="000000"/>
                <w:szCs w:val="20"/>
              </w:rPr>
              <w:t>ул. Энгельса</w:t>
            </w:r>
          </w:p>
        </w:tc>
        <w:tc>
          <w:tcPr>
            <w:tcW w:w="1647" w:type="dxa"/>
            <w:shd w:val="clear" w:color="auto" w:fill="auto"/>
            <w:noWrap/>
            <w:vAlign w:val="center"/>
          </w:tcPr>
          <w:p w14:paraId="152FA325" w14:textId="1E13A9B1" w:rsidR="00642DCB" w:rsidRPr="00642DCB" w:rsidRDefault="00642DCB" w:rsidP="00642DCB">
            <w:pPr>
              <w:spacing w:after="0" w:line="240" w:lineRule="auto"/>
              <w:ind w:firstLine="0"/>
              <w:contextualSpacing w:val="0"/>
              <w:jc w:val="center"/>
              <w:rPr>
                <w:rFonts w:eastAsia="Times New Roman"/>
                <w:szCs w:val="24"/>
                <w:lang w:eastAsia="ru-RU"/>
              </w:rPr>
            </w:pPr>
            <w:r w:rsidRPr="00642DCB">
              <w:rPr>
                <w:color w:val="000000"/>
                <w:szCs w:val="20"/>
              </w:rPr>
              <w:t>476</w:t>
            </w:r>
          </w:p>
        </w:tc>
        <w:tc>
          <w:tcPr>
            <w:tcW w:w="1559" w:type="dxa"/>
            <w:shd w:val="clear" w:color="auto" w:fill="auto"/>
            <w:noWrap/>
            <w:vAlign w:val="center"/>
          </w:tcPr>
          <w:p w14:paraId="5F92904A" w14:textId="0C9E5619"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107,5</w:t>
            </w:r>
          </w:p>
        </w:tc>
        <w:tc>
          <w:tcPr>
            <w:tcW w:w="1701" w:type="dxa"/>
            <w:shd w:val="clear" w:color="auto" w:fill="auto"/>
            <w:noWrap/>
            <w:vAlign w:val="center"/>
          </w:tcPr>
          <w:p w14:paraId="14B65C86" w14:textId="1DC2C534"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52,6</w:t>
            </w:r>
          </w:p>
        </w:tc>
      </w:tr>
      <w:tr w:rsidR="00642DCB" w:rsidRPr="00642DCB" w14:paraId="316AE35C" w14:textId="77777777" w:rsidTr="00B75119">
        <w:trPr>
          <w:trHeight w:val="255"/>
          <w:jc w:val="center"/>
        </w:trPr>
        <w:tc>
          <w:tcPr>
            <w:tcW w:w="4160" w:type="dxa"/>
            <w:shd w:val="clear" w:color="auto" w:fill="auto"/>
            <w:noWrap/>
            <w:vAlign w:val="center"/>
          </w:tcPr>
          <w:p w14:paraId="5DC86890" w14:textId="1C5408A0" w:rsidR="00642DCB" w:rsidRPr="00642DCB" w:rsidRDefault="00B75119" w:rsidP="00B75119">
            <w:pPr>
              <w:spacing w:after="0" w:line="240" w:lineRule="auto"/>
              <w:ind w:firstLine="0"/>
              <w:contextualSpacing w:val="0"/>
              <w:jc w:val="center"/>
              <w:rPr>
                <w:rFonts w:eastAsia="Times New Roman"/>
                <w:szCs w:val="24"/>
                <w:lang w:eastAsia="ru-RU"/>
              </w:rPr>
            </w:pPr>
            <w:r>
              <w:rPr>
                <w:color w:val="000000"/>
                <w:szCs w:val="20"/>
              </w:rPr>
              <w:t>у</w:t>
            </w:r>
            <w:r w:rsidR="00642DCB" w:rsidRPr="00642DCB">
              <w:rPr>
                <w:color w:val="000000"/>
                <w:szCs w:val="20"/>
              </w:rPr>
              <w:t>л. Карла Маркса</w:t>
            </w:r>
          </w:p>
        </w:tc>
        <w:tc>
          <w:tcPr>
            <w:tcW w:w="1647" w:type="dxa"/>
            <w:shd w:val="clear" w:color="auto" w:fill="auto"/>
            <w:noWrap/>
            <w:vAlign w:val="center"/>
          </w:tcPr>
          <w:p w14:paraId="6C604270" w14:textId="7361BB8C" w:rsidR="00642DCB" w:rsidRPr="00642DCB" w:rsidRDefault="00642DCB" w:rsidP="00642DCB">
            <w:pPr>
              <w:spacing w:after="0" w:line="240" w:lineRule="auto"/>
              <w:ind w:firstLine="0"/>
              <w:contextualSpacing w:val="0"/>
              <w:jc w:val="center"/>
              <w:rPr>
                <w:rFonts w:eastAsia="Times New Roman"/>
                <w:szCs w:val="24"/>
                <w:lang w:eastAsia="ru-RU"/>
              </w:rPr>
            </w:pPr>
            <w:r w:rsidRPr="00642DCB">
              <w:rPr>
                <w:color w:val="000000"/>
                <w:szCs w:val="20"/>
              </w:rPr>
              <w:t>576</w:t>
            </w:r>
          </w:p>
        </w:tc>
        <w:tc>
          <w:tcPr>
            <w:tcW w:w="1559" w:type="dxa"/>
            <w:shd w:val="clear" w:color="auto" w:fill="auto"/>
            <w:noWrap/>
            <w:vAlign w:val="center"/>
          </w:tcPr>
          <w:p w14:paraId="43E1B2A1" w14:textId="691014EC"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128,8</w:t>
            </w:r>
          </w:p>
        </w:tc>
        <w:tc>
          <w:tcPr>
            <w:tcW w:w="1701" w:type="dxa"/>
            <w:shd w:val="clear" w:color="auto" w:fill="auto"/>
            <w:noWrap/>
            <w:vAlign w:val="center"/>
          </w:tcPr>
          <w:p w14:paraId="448EB2B7" w14:textId="791A5409"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63,1</w:t>
            </w:r>
          </w:p>
        </w:tc>
      </w:tr>
      <w:tr w:rsidR="00642DCB" w:rsidRPr="00642DCB" w14:paraId="627C51F9" w14:textId="77777777" w:rsidTr="00B75119">
        <w:trPr>
          <w:trHeight w:val="255"/>
          <w:jc w:val="center"/>
        </w:trPr>
        <w:tc>
          <w:tcPr>
            <w:tcW w:w="4160" w:type="dxa"/>
            <w:shd w:val="clear" w:color="auto" w:fill="auto"/>
            <w:noWrap/>
            <w:vAlign w:val="center"/>
          </w:tcPr>
          <w:p w14:paraId="6CA101D5" w14:textId="2CC43B8E" w:rsidR="00642DCB" w:rsidRPr="00642DCB" w:rsidRDefault="00B75119" w:rsidP="00B75119">
            <w:pPr>
              <w:spacing w:after="0" w:line="240" w:lineRule="auto"/>
              <w:ind w:firstLine="0"/>
              <w:contextualSpacing w:val="0"/>
              <w:jc w:val="center"/>
              <w:rPr>
                <w:rFonts w:eastAsia="Times New Roman"/>
                <w:szCs w:val="24"/>
                <w:lang w:eastAsia="ru-RU"/>
              </w:rPr>
            </w:pPr>
            <w:r>
              <w:rPr>
                <w:color w:val="000000"/>
                <w:szCs w:val="20"/>
              </w:rPr>
              <w:t>у</w:t>
            </w:r>
            <w:r w:rsidR="00642DCB" w:rsidRPr="00642DCB">
              <w:rPr>
                <w:color w:val="000000"/>
                <w:szCs w:val="20"/>
              </w:rPr>
              <w:t>л. Ленина</w:t>
            </w:r>
          </w:p>
        </w:tc>
        <w:tc>
          <w:tcPr>
            <w:tcW w:w="1647" w:type="dxa"/>
            <w:shd w:val="clear" w:color="auto" w:fill="auto"/>
            <w:noWrap/>
            <w:vAlign w:val="center"/>
          </w:tcPr>
          <w:p w14:paraId="77D0382B" w14:textId="0764D84F" w:rsidR="00642DCB" w:rsidRPr="00642DCB" w:rsidRDefault="00642DCB" w:rsidP="00642DCB">
            <w:pPr>
              <w:spacing w:after="0" w:line="240" w:lineRule="auto"/>
              <w:ind w:firstLine="0"/>
              <w:contextualSpacing w:val="0"/>
              <w:jc w:val="center"/>
              <w:rPr>
                <w:rFonts w:eastAsia="Times New Roman"/>
                <w:szCs w:val="24"/>
                <w:lang w:eastAsia="ru-RU"/>
              </w:rPr>
            </w:pPr>
            <w:r w:rsidRPr="00642DCB">
              <w:rPr>
                <w:color w:val="000000"/>
                <w:szCs w:val="20"/>
              </w:rPr>
              <w:t>670</w:t>
            </w:r>
          </w:p>
        </w:tc>
        <w:tc>
          <w:tcPr>
            <w:tcW w:w="1559" w:type="dxa"/>
            <w:shd w:val="clear" w:color="auto" w:fill="auto"/>
            <w:noWrap/>
            <w:vAlign w:val="center"/>
          </w:tcPr>
          <w:p w14:paraId="0A07CA20" w14:textId="34C034F0"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148,8</w:t>
            </w:r>
          </w:p>
        </w:tc>
        <w:tc>
          <w:tcPr>
            <w:tcW w:w="1701" w:type="dxa"/>
            <w:shd w:val="clear" w:color="auto" w:fill="auto"/>
            <w:noWrap/>
            <w:vAlign w:val="center"/>
          </w:tcPr>
          <w:p w14:paraId="67E1F4E1" w14:textId="117458A4"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72,9</w:t>
            </w:r>
          </w:p>
        </w:tc>
      </w:tr>
      <w:tr w:rsidR="00642DCB" w:rsidRPr="00311BF0" w14:paraId="2893BF4C" w14:textId="77777777" w:rsidTr="00B75119">
        <w:trPr>
          <w:trHeight w:val="255"/>
          <w:jc w:val="center"/>
        </w:trPr>
        <w:tc>
          <w:tcPr>
            <w:tcW w:w="4160" w:type="dxa"/>
            <w:shd w:val="clear" w:color="auto" w:fill="auto"/>
            <w:noWrap/>
            <w:vAlign w:val="center"/>
          </w:tcPr>
          <w:p w14:paraId="683DE998" w14:textId="0D89CB22" w:rsidR="00642DCB" w:rsidRPr="00642DCB" w:rsidRDefault="00B75119" w:rsidP="00B75119">
            <w:pPr>
              <w:spacing w:after="0" w:line="240" w:lineRule="auto"/>
              <w:ind w:firstLine="0"/>
              <w:contextualSpacing w:val="0"/>
              <w:jc w:val="center"/>
              <w:rPr>
                <w:rFonts w:eastAsia="Times New Roman"/>
                <w:szCs w:val="24"/>
                <w:lang w:eastAsia="ru-RU"/>
              </w:rPr>
            </w:pPr>
            <w:r>
              <w:rPr>
                <w:color w:val="000000"/>
                <w:szCs w:val="20"/>
              </w:rPr>
              <w:t>у</w:t>
            </w:r>
            <w:r w:rsidR="00642DCB" w:rsidRPr="00642DCB">
              <w:rPr>
                <w:color w:val="000000"/>
                <w:szCs w:val="20"/>
              </w:rPr>
              <w:t>л. К. Либкнехта</w:t>
            </w:r>
          </w:p>
        </w:tc>
        <w:tc>
          <w:tcPr>
            <w:tcW w:w="1647" w:type="dxa"/>
            <w:shd w:val="clear" w:color="auto" w:fill="auto"/>
            <w:noWrap/>
            <w:vAlign w:val="center"/>
          </w:tcPr>
          <w:p w14:paraId="2A3750ED" w14:textId="42CAF849" w:rsidR="00642DCB" w:rsidRPr="00642DCB" w:rsidRDefault="00642DCB" w:rsidP="00642DCB">
            <w:pPr>
              <w:spacing w:after="0" w:line="240" w:lineRule="auto"/>
              <w:ind w:firstLine="0"/>
              <w:contextualSpacing w:val="0"/>
              <w:jc w:val="center"/>
              <w:rPr>
                <w:rFonts w:eastAsia="Times New Roman"/>
                <w:szCs w:val="24"/>
                <w:lang w:eastAsia="ru-RU"/>
              </w:rPr>
            </w:pPr>
            <w:r w:rsidRPr="00642DCB">
              <w:rPr>
                <w:color w:val="000000"/>
                <w:szCs w:val="20"/>
              </w:rPr>
              <w:t>242</w:t>
            </w:r>
          </w:p>
        </w:tc>
        <w:tc>
          <w:tcPr>
            <w:tcW w:w="1559" w:type="dxa"/>
            <w:shd w:val="clear" w:color="auto" w:fill="auto"/>
            <w:noWrap/>
            <w:vAlign w:val="center"/>
          </w:tcPr>
          <w:p w14:paraId="27284C5F" w14:textId="43B23F85"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63,9</w:t>
            </w:r>
          </w:p>
        </w:tc>
        <w:tc>
          <w:tcPr>
            <w:tcW w:w="1701" w:type="dxa"/>
            <w:shd w:val="clear" w:color="auto" w:fill="auto"/>
            <w:noWrap/>
            <w:vAlign w:val="center"/>
          </w:tcPr>
          <w:p w14:paraId="50069BCC" w14:textId="215A6BB3" w:rsidR="00642DCB" w:rsidRPr="00311BF0"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31,3</w:t>
            </w:r>
          </w:p>
        </w:tc>
      </w:tr>
      <w:tr w:rsidR="00642DCB" w:rsidRPr="00311BF0" w14:paraId="0E9B28CD" w14:textId="77777777" w:rsidTr="00B75119">
        <w:trPr>
          <w:trHeight w:val="255"/>
          <w:jc w:val="center"/>
        </w:trPr>
        <w:tc>
          <w:tcPr>
            <w:tcW w:w="4160" w:type="dxa"/>
            <w:shd w:val="clear" w:color="auto" w:fill="auto"/>
            <w:noWrap/>
            <w:vAlign w:val="center"/>
          </w:tcPr>
          <w:p w14:paraId="3F8ABEB7" w14:textId="6636744A" w:rsidR="00642DCB" w:rsidRPr="00057D40" w:rsidRDefault="00B75119" w:rsidP="00B75119">
            <w:pPr>
              <w:spacing w:after="0" w:line="240" w:lineRule="auto"/>
              <w:ind w:firstLine="0"/>
              <w:contextualSpacing w:val="0"/>
              <w:jc w:val="center"/>
              <w:rPr>
                <w:rFonts w:eastAsia="Times New Roman"/>
                <w:szCs w:val="24"/>
                <w:highlight w:val="yellow"/>
                <w:lang w:eastAsia="ru-RU"/>
              </w:rPr>
            </w:pPr>
            <w:r>
              <w:rPr>
                <w:color w:val="000000"/>
                <w:szCs w:val="20"/>
              </w:rPr>
              <w:t>у</w:t>
            </w:r>
            <w:r w:rsidR="00642DCB">
              <w:rPr>
                <w:color w:val="000000"/>
                <w:szCs w:val="20"/>
              </w:rPr>
              <w:t>л. Чкалова</w:t>
            </w:r>
          </w:p>
        </w:tc>
        <w:tc>
          <w:tcPr>
            <w:tcW w:w="1647" w:type="dxa"/>
            <w:shd w:val="clear" w:color="auto" w:fill="auto"/>
            <w:noWrap/>
            <w:vAlign w:val="center"/>
          </w:tcPr>
          <w:p w14:paraId="48C34C2B" w14:textId="7FA3DB16" w:rsidR="00642DCB" w:rsidRPr="00057D40" w:rsidRDefault="00642DCB" w:rsidP="00642DCB">
            <w:pPr>
              <w:spacing w:after="0" w:line="240" w:lineRule="auto"/>
              <w:ind w:firstLine="0"/>
              <w:contextualSpacing w:val="0"/>
              <w:jc w:val="center"/>
              <w:rPr>
                <w:rFonts w:eastAsia="Times New Roman"/>
                <w:szCs w:val="24"/>
                <w:highlight w:val="yellow"/>
                <w:lang w:eastAsia="ru-RU"/>
              </w:rPr>
            </w:pPr>
            <w:r>
              <w:rPr>
                <w:color w:val="000000"/>
                <w:szCs w:val="20"/>
              </w:rPr>
              <w:t>952</w:t>
            </w:r>
          </w:p>
        </w:tc>
        <w:tc>
          <w:tcPr>
            <w:tcW w:w="1559" w:type="dxa"/>
            <w:shd w:val="clear" w:color="auto" w:fill="auto"/>
            <w:noWrap/>
            <w:vAlign w:val="center"/>
          </w:tcPr>
          <w:p w14:paraId="074DF7B9" w14:textId="41912CA2" w:rsidR="00642DCB" w:rsidRPr="00642DCB" w:rsidRDefault="00642DCB" w:rsidP="00642DCB">
            <w:pPr>
              <w:spacing w:after="0" w:line="240" w:lineRule="auto"/>
              <w:ind w:firstLine="0"/>
              <w:contextualSpacing w:val="0"/>
              <w:jc w:val="center"/>
              <w:rPr>
                <w:rFonts w:eastAsia="Times New Roman"/>
                <w:szCs w:val="24"/>
                <w:lang w:eastAsia="ru-RU"/>
              </w:rPr>
            </w:pPr>
            <w:r w:rsidRPr="00642DCB">
              <w:rPr>
                <w:rFonts w:eastAsia="Times New Roman"/>
                <w:szCs w:val="24"/>
                <w:lang w:eastAsia="ru-RU"/>
              </w:rPr>
              <w:t>221,7</w:t>
            </w:r>
          </w:p>
        </w:tc>
        <w:tc>
          <w:tcPr>
            <w:tcW w:w="1701" w:type="dxa"/>
            <w:shd w:val="clear" w:color="auto" w:fill="auto"/>
            <w:noWrap/>
            <w:vAlign w:val="center"/>
          </w:tcPr>
          <w:p w14:paraId="55252F79" w14:textId="617A2228" w:rsidR="00642DCB" w:rsidRPr="00311BF0" w:rsidRDefault="00642DCB" w:rsidP="00642DCB">
            <w:pPr>
              <w:spacing w:after="0" w:line="240" w:lineRule="auto"/>
              <w:ind w:firstLine="0"/>
              <w:contextualSpacing w:val="0"/>
              <w:jc w:val="center"/>
              <w:rPr>
                <w:rFonts w:eastAsia="Times New Roman"/>
                <w:szCs w:val="24"/>
                <w:lang w:eastAsia="ru-RU"/>
              </w:rPr>
            </w:pPr>
            <w:r>
              <w:rPr>
                <w:rFonts w:eastAsia="Times New Roman"/>
                <w:szCs w:val="24"/>
                <w:lang w:eastAsia="ru-RU"/>
              </w:rPr>
              <w:t>108,6</w:t>
            </w:r>
          </w:p>
        </w:tc>
      </w:tr>
    </w:tbl>
    <w:p w14:paraId="0A64CC70" w14:textId="4868D86B" w:rsidR="00BF3314" w:rsidRPr="00ED3E38" w:rsidRDefault="0004167C" w:rsidP="00A4710A">
      <w:pPr>
        <w:pStyle w:val="1"/>
        <w:pageBreakBefore/>
        <w:numPr>
          <w:ilvl w:val="0"/>
          <w:numId w:val="23"/>
        </w:numPr>
        <w:spacing w:before="120"/>
        <w:ind w:left="641" w:hanging="357"/>
        <w:jc w:val="center"/>
      </w:pPr>
      <w:bookmarkStart w:id="29" w:name="_Toc201314874"/>
      <w:r>
        <w:lastRenderedPageBreak/>
        <w:t>М</w:t>
      </w:r>
      <w:r w:rsidR="00ED3E38" w:rsidRPr="00ED3E38">
        <w:t>ЕРОПРИЯТИ</w:t>
      </w:r>
      <w:r>
        <w:t xml:space="preserve">Я </w:t>
      </w:r>
      <w:r w:rsidR="00ED3E38" w:rsidRPr="00ED3E38">
        <w:t>ПО ОРГАНИЗАЦИИ ДОРОЖНОГО ДВИЖЕНИЯ</w:t>
      </w:r>
      <w:r>
        <w:t xml:space="preserve"> И ОЧЕРЕДНОСТЬ </w:t>
      </w:r>
      <w:r w:rsidR="00582672">
        <w:t xml:space="preserve">ИХ </w:t>
      </w:r>
      <w:r w:rsidR="00582672" w:rsidRPr="00ED3E38">
        <w:t>РЕАЛИЗАЦИИ</w:t>
      </w:r>
      <w:bookmarkEnd w:id="29"/>
    </w:p>
    <w:p w14:paraId="7628731B" w14:textId="309873B8" w:rsidR="007E5504" w:rsidRDefault="007E5504" w:rsidP="006F43D8">
      <w:r>
        <w:t>С</w:t>
      </w:r>
      <w:r w:rsidRPr="007E5504">
        <w:t>истем</w:t>
      </w:r>
      <w:r>
        <w:t>а</w:t>
      </w:r>
      <w:r w:rsidRPr="007E5504">
        <w:t xml:space="preserve"> целевых показателей реализации КСОДД</w:t>
      </w:r>
      <w:r>
        <w:t xml:space="preserve"> для </w:t>
      </w:r>
      <w:r w:rsidR="00FD1DAD">
        <w:t>Верхнесалдинского</w:t>
      </w:r>
      <w:r>
        <w:t xml:space="preserve"> муниципального округа включает:</w:t>
      </w:r>
    </w:p>
    <w:p w14:paraId="72C02596" w14:textId="5DE3562A" w:rsidR="007E5504" w:rsidRDefault="007E5504" w:rsidP="00A4710A">
      <w:pPr>
        <w:pStyle w:val="af9"/>
        <w:numPr>
          <w:ilvl w:val="0"/>
          <w:numId w:val="25"/>
        </w:numPr>
      </w:pPr>
      <w:r>
        <w:t xml:space="preserve">Долю а/д с содержанием, %, </w:t>
      </w:r>
    </w:p>
    <w:p w14:paraId="506EE9AC" w14:textId="756D79DF" w:rsidR="007E5504" w:rsidRDefault="007E5504" w:rsidP="00A4710A">
      <w:pPr>
        <w:pStyle w:val="af9"/>
        <w:numPr>
          <w:ilvl w:val="0"/>
          <w:numId w:val="25"/>
        </w:numPr>
      </w:pPr>
      <w:r>
        <w:t>обеспеченность ТСОДД согласно ПОДД, %,</w:t>
      </w:r>
    </w:p>
    <w:p w14:paraId="4A0740D4" w14:textId="03E96071" w:rsidR="007E5504" w:rsidRDefault="007E5504" w:rsidP="00A4710A">
      <w:pPr>
        <w:pStyle w:val="af9"/>
        <w:numPr>
          <w:ilvl w:val="0"/>
          <w:numId w:val="25"/>
        </w:numPr>
      </w:pPr>
      <w:r>
        <w:t xml:space="preserve">протяженность отремонтированных а/д, км, </w:t>
      </w:r>
    </w:p>
    <w:p w14:paraId="134EDA96" w14:textId="21E8E362" w:rsidR="007E5504" w:rsidRDefault="007E5504" w:rsidP="00A4710A">
      <w:pPr>
        <w:pStyle w:val="af9"/>
        <w:numPr>
          <w:ilvl w:val="0"/>
          <w:numId w:val="25"/>
        </w:numPr>
      </w:pPr>
      <w:r>
        <w:t xml:space="preserve">вновь обустроенных остановочных пунктов, </w:t>
      </w:r>
      <w:proofErr w:type="spellStart"/>
      <w:r>
        <w:t>шт</w:t>
      </w:r>
      <w:proofErr w:type="spellEnd"/>
      <w:r>
        <w:t>,</w:t>
      </w:r>
    </w:p>
    <w:p w14:paraId="5324709A" w14:textId="1AF2E421" w:rsidR="007E5504" w:rsidRDefault="007E5504" w:rsidP="00A4710A">
      <w:pPr>
        <w:pStyle w:val="af9"/>
        <w:numPr>
          <w:ilvl w:val="0"/>
          <w:numId w:val="25"/>
        </w:numPr>
      </w:pPr>
      <w:r>
        <w:t xml:space="preserve">протяженность вновь построенных тротуаров, км, </w:t>
      </w:r>
    </w:p>
    <w:p w14:paraId="3800A20E" w14:textId="6E569394" w:rsidR="007E5504" w:rsidRDefault="007E5504" w:rsidP="00A4710A">
      <w:pPr>
        <w:pStyle w:val="af9"/>
        <w:numPr>
          <w:ilvl w:val="0"/>
          <w:numId w:val="25"/>
        </w:numPr>
      </w:pPr>
      <w:r>
        <w:t>реконструированных а/д, км,</w:t>
      </w:r>
    </w:p>
    <w:p w14:paraId="67DB09F8" w14:textId="7F5851E2" w:rsidR="007E5504" w:rsidRDefault="005041E5" w:rsidP="00A4710A">
      <w:pPr>
        <w:pStyle w:val="af9"/>
        <w:numPr>
          <w:ilvl w:val="0"/>
          <w:numId w:val="25"/>
        </w:numPr>
      </w:pPr>
      <w:r>
        <w:t>отремонтированных мостов, шт</w:t>
      </w:r>
      <w:r w:rsidR="007E5504">
        <w:t>.</w:t>
      </w:r>
    </w:p>
    <w:p w14:paraId="1E7E0316" w14:textId="257550BE" w:rsidR="00BF3314" w:rsidRPr="00DB62F1" w:rsidRDefault="007E5504" w:rsidP="006F43D8">
      <w:r>
        <w:t xml:space="preserve">На основании системы целевых показателей было проведено </w:t>
      </w:r>
      <w:r w:rsidRPr="007E5504">
        <w:t>формирование вариантов проектирования КСОДД</w:t>
      </w:r>
      <w:r>
        <w:t xml:space="preserve">. </w:t>
      </w:r>
      <w:r w:rsidR="00BF3314" w:rsidRPr="00DB62F1">
        <w:t>Варианты проектирования при разработке КСОДД обуславливаются исходными данными – показателями социально-экономического прогноза</w:t>
      </w:r>
      <w:r w:rsidR="00BF3314">
        <w:t xml:space="preserve"> </w:t>
      </w:r>
      <w:r w:rsidR="00BF3314" w:rsidRPr="00DB62F1">
        <w:t>численност</w:t>
      </w:r>
      <w:r w:rsidR="00BF3314">
        <w:t xml:space="preserve">и </w:t>
      </w:r>
      <w:r w:rsidR="00BF3314" w:rsidRPr="00DB62F1">
        <w:t>населения</w:t>
      </w:r>
      <w:r w:rsidR="00BF3314">
        <w:t>, уровнем автомобилизации населения.</w:t>
      </w:r>
    </w:p>
    <w:p w14:paraId="63491CC3" w14:textId="4EADF3AE" w:rsidR="00BF3314" w:rsidRPr="00B85A42" w:rsidRDefault="00A8114B" w:rsidP="006516D6">
      <w:r w:rsidRPr="00B85A42">
        <w:t>По состоянию на</w:t>
      </w:r>
      <w:r>
        <w:t xml:space="preserve"> 01.01.202</w:t>
      </w:r>
      <w:r w:rsidR="005041E5">
        <w:t>5</w:t>
      </w:r>
      <w:r w:rsidRPr="00B85A42">
        <w:t xml:space="preserve"> численность населения </w:t>
      </w:r>
      <w:r w:rsidR="00A823A0">
        <w:t>Верхнесалдинского</w:t>
      </w:r>
      <w:r w:rsidR="001A6C24">
        <w:t xml:space="preserve"> муниципального</w:t>
      </w:r>
      <w:r w:rsidR="004A6415">
        <w:t xml:space="preserve"> округа </w:t>
      </w:r>
      <w:r w:rsidRPr="00B85A42">
        <w:t>составила</w:t>
      </w:r>
      <w:r w:rsidR="004A0E35">
        <w:t xml:space="preserve"> </w:t>
      </w:r>
      <w:r w:rsidR="00A823A0">
        <w:t>41</w:t>
      </w:r>
      <w:r w:rsidR="00B75119">
        <w:t xml:space="preserve"> </w:t>
      </w:r>
      <w:r w:rsidR="00A823A0">
        <w:t>555</w:t>
      </w:r>
      <w:r w:rsidR="005041E5">
        <w:t xml:space="preserve"> </w:t>
      </w:r>
      <w:r w:rsidRPr="00B85A42">
        <w:t>жителей.</w:t>
      </w:r>
    </w:p>
    <w:p w14:paraId="06E14068" w14:textId="0A04D043" w:rsidR="00BF3314" w:rsidRDefault="00BF3314" w:rsidP="001A4608">
      <w:r w:rsidRPr="00DB62F1">
        <w:t xml:space="preserve">Проектная численность населения </w:t>
      </w:r>
      <w:r>
        <w:t>(таблица 2.2) принята</w:t>
      </w:r>
      <w:r w:rsidRPr="00DB62F1">
        <w:t xml:space="preserve"> на основании </w:t>
      </w:r>
      <w:r>
        <w:t xml:space="preserve">динамики численности населения за период </w:t>
      </w:r>
      <w:proofErr w:type="gramStart"/>
      <w:r>
        <w:t>20</w:t>
      </w:r>
      <w:r w:rsidR="000C506F">
        <w:t>21</w:t>
      </w:r>
      <w:r>
        <w:t>-202</w:t>
      </w:r>
      <w:r w:rsidR="00A823A0">
        <w:t>5</w:t>
      </w:r>
      <w:proofErr w:type="gramEnd"/>
      <w:r>
        <w:t xml:space="preserve"> гг. (таблица 2.1).</w:t>
      </w:r>
    </w:p>
    <w:p w14:paraId="0A7087E9" w14:textId="77777777" w:rsidR="00BF3314" w:rsidRPr="00DB62F1" w:rsidRDefault="00BF3314" w:rsidP="008E6CAA">
      <w:pPr>
        <w:keepNext/>
        <w:jc w:val="right"/>
      </w:pPr>
      <w:r w:rsidRPr="00DB62F1">
        <w:t>Таблица 2.</w:t>
      </w:r>
      <w:r>
        <w:t>1</w:t>
      </w:r>
    </w:p>
    <w:p w14:paraId="1A1ABCFB" w14:textId="36FB4F27" w:rsidR="008466CB" w:rsidRDefault="00BF3314" w:rsidP="008466CB">
      <w:pPr>
        <w:ind w:firstLine="0"/>
        <w:jc w:val="center"/>
        <w:rPr>
          <w:u w:val="single"/>
        </w:rPr>
      </w:pPr>
      <w:r>
        <w:rPr>
          <w:u w:val="single"/>
        </w:rPr>
        <w:t>Ч</w:t>
      </w:r>
      <w:r w:rsidRPr="00DB62F1">
        <w:rPr>
          <w:u w:val="single"/>
        </w:rPr>
        <w:t>исленност</w:t>
      </w:r>
      <w:r>
        <w:rPr>
          <w:u w:val="single"/>
        </w:rPr>
        <w:t>ь</w:t>
      </w:r>
      <w:r w:rsidRPr="00DB62F1">
        <w:rPr>
          <w:u w:val="single"/>
        </w:rPr>
        <w:t xml:space="preserve"> населения </w:t>
      </w:r>
      <w:r>
        <w:rPr>
          <w:u w:val="single"/>
        </w:rPr>
        <w:t xml:space="preserve">за период </w:t>
      </w:r>
      <w:proofErr w:type="gramStart"/>
      <w:r>
        <w:rPr>
          <w:u w:val="single"/>
        </w:rPr>
        <w:t>20</w:t>
      </w:r>
      <w:r w:rsidR="00A823A0">
        <w:rPr>
          <w:u w:val="single"/>
        </w:rPr>
        <w:t>21</w:t>
      </w:r>
      <w:r>
        <w:rPr>
          <w:u w:val="single"/>
        </w:rPr>
        <w:t>-202</w:t>
      </w:r>
      <w:r w:rsidR="00A823A0">
        <w:rPr>
          <w:u w:val="single"/>
        </w:rPr>
        <w:t>5</w:t>
      </w:r>
      <w:proofErr w:type="gramEnd"/>
      <w:r>
        <w:rPr>
          <w:u w:val="single"/>
        </w:rPr>
        <w:t xml:space="preserve"> гг.</w:t>
      </w:r>
    </w:p>
    <w:p w14:paraId="026A3A20" w14:textId="77777777" w:rsidR="00B75119" w:rsidRDefault="00B75119" w:rsidP="008466CB">
      <w:pPr>
        <w:ind w:firstLine="0"/>
        <w:jc w:val="center"/>
        <w:rPr>
          <w:u w:val="single"/>
        </w:rPr>
      </w:pPr>
    </w:p>
    <w:tbl>
      <w:tblPr>
        <w:tblW w:w="5000" w:type="pct"/>
        <w:tblLook w:val="04A0" w:firstRow="1" w:lastRow="0" w:firstColumn="1" w:lastColumn="0" w:noHBand="0" w:noVBand="1"/>
      </w:tblPr>
      <w:tblGrid>
        <w:gridCol w:w="2152"/>
        <w:gridCol w:w="1437"/>
        <w:gridCol w:w="1437"/>
        <w:gridCol w:w="1437"/>
        <w:gridCol w:w="1437"/>
        <w:gridCol w:w="1445"/>
      </w:tblGrid>
      <w:tr w:rsidR="00A823A0" w:rsidRPr="00A823A0" w14:paraId="0B441568" w14:textId="77777777" w:rsidTr="002110BE">
        <w:trPr>
          <w:trHeight w:val="432"/>
        </w:trPr>
        <w:tc>
          <w:tcPr>
            <w:tcW w:w="1151" w:type="pct"/>
            <w:tcBorders>
              <w:top w:val="single" w:sz="4" w:space="0" w:color="000000"/>
              <w:left w:val="single" w:sz="4" w:space="0" w:color="000000"/>
              <w:bottom w:val="single" w:sz="4" w:space="0" w:color="000000"/>
              <w:right w:val="single" w:sz="4" w:space="0" w:color="000000"/>
            </w:tcBorders>
            <w:vAlign w:val="center"/>
          </w:tcPr>
          <w:p w14:paraId="3203DF9E" w14:textId="77777777" w:rsidR="00A823A0" w:rsidRPr="00A823A0" w:rsidRDefault="00A823A0" w:rsidP="00A823A0">
            <w:pPr>
              <w:ind w:firstLine="0"/>
              <w:jc w:val="center"/>
              <w:rPr>
                <w:b/>
                <w:sz w:val="20"/>
                <w:szCs w:val="20"/>
              </w:rPr>
            </w:pPr>
            <w:r w:rsidRPr="00A823A0">
              <w:rPr>
                <w:b/>
                <w:sz w:val="20"/>
                <w:szCs w:val="20"/>
              </w:rPr>
              <w:t>Населенный пункт</w:t>
            </w:r>
          </w:p>
        </w:tc>
        <w:tc>
          <w:tcPr>
            <w:tcW w:w="769" w:type="pct"/>
            <w:tcBorders>
              <w:top w:val="single" w:sz="4" w:space="0" w:color="000000"/>
              <w:left w:val="single" w:sz="4" w:space="0" w:color="000000"/>
              <w:bottom w:val="single" w:sz="4" w:space="0" w:color="000000"/>
              <w:right w:val="single" w:sz="4" w:space="0" w:color="000000"/>
            </w:tcBorders>
            <w:vAlign w:val="center"/>
          </w:tcPr>
          <w:p w14:paraId="59A69181" w14:textId="77777777" w:rsidR="00A823A0" w:rsidRPr="00A823A0" w:rsidRDefault="00A823A0" w:rsidP="00A823A0">
            <w:pPr>
              <w:ind w:firstLine="0"/>
              <w:jc w:val="center"/>
              <w:rPr>
                <w:b/>
                <w:sz w:val="20"/>
                <w:szCs w:val="20"/>
              </w:rPr>
            </w:pPr>
            <w:r w:rsidRPr="00A823A0">
              <w:rPr>
                <w:b/>
                <w:sz w:val="20"/>
                <w:szCs w:val="20"/>
              </w:rPr>
              <w:t>01.01.2021</w:t>
            </w:r>
          </w:p>
        </w:tc>
        <w:tc>
          <w:tcPr>
            <w:tcW w:w="769" w:type="pct"/>
            <w:tcBorders>
              <w:top w:val="single" w:sz="4" w:space="0" w:color="000000"/>
              <w:left w:val="single" w:sz="4" w:space="0" w:color="000000"/>
              <w:bottom w:val="single" w:sz="4" w:space="0" w:color="000000"/>
              <w:right w:val="single" w:sz="4" w:space="0" w:color="000000"/>
            </w:tcBorders>
            <w:vAlign w:val="center"/>
          </w:tcPr>
          <w:p w14:paraId="6628EB49" w14:textId="77777777" w:rsidR="00A823A0" w:rsidRPr="00A823A0" w:rsidRDefault="00A823A0" w:rsidP="00A823A0">
            <w:pPr>
              <w:ind w:firstLine="0"/>
              <w:jc w:val="center"/>
              <w:rPr>
                <w:b/>
                <w:sz w:val="20"/>
                <w:szCs w:val="20"/>
              </w:rPr>
            </w:pPr>
            <w:r w:rsidRPr="00A823A0">
              <w:rPr>
                <w:b/>
                <w:sz w:val="20"/>
                <w:szCs w:val="20"/>
              </w:rPr>
              <w:t>01.01.2022</w:t>
            </w:r>
          </w:p>
        </w:tc>
        <w:tc>
          <w:tcPr>
            <w:tcW w:w="769" w:type="pct"/>
            <w:tcBorders>
              <w:top w:val="single" w:sz="4" w:space="0" w:color="000000"/>
              <w:left w:val="single" w:sz="4" w:space="0" w:color="000000"/>
              <w:bottom w:val="single" w:sz="4" w:space="0" w:color="000000"/>
              <w:right w:val="single" w:sz="4" w:space="0" w:color="000000"/>
            </w:tcBorders>
            <w:vAlign w:val="center"/>
          </w:tcPr>
          <w:p w14:paraId="4AD73F2A" w14:textId="77777777" w:rsidR="00A823A0" w:rsidRPr="00A823A0" w:rsidRDefault="00A823A0" w:rsidP="00A823A0">
            <w:pPr>
              <w:ind w:firstLine="0"/>
              <w:jc w:val="center"/>
              <w:rPr>
                <w:b/>
                <w:sz w:val="20"/>
                <w:szCs w:val="20"/>
              </w:rPr>
            </w:pPr>
            <w:r w:rsidRPr="00A823A0">
              <w:rPr>
                <w:b/>
                <w:sz w:val="20"/>
                <w:szCs w:val="20"/>
              </w:rPr>
              <w:t>01.01.2023</w:t>
            </w:r>
          </w:p>
        </w:tc>
        <w:tc>
          <w:tcPr>
            <w:tcW w:w="769" w:type="pct"/>
            <w:tcBorders>
              <w:top w:val="single" w:sz="4" w:space="0" w:color="000000"/>
              <w:left w:val="single" w:sz="4" w:space="0" w:color="000000"/>
              <w:bottom w:val="single" w:sz="4" w:space="0" w:color="000000"/>
              <w:right w:val="single" w:sz="4" w:space="0" w:color="000000"/>
            </w:tcBorders>
            <w:vAlign w:val="center"/>
          </w:tcPr>
          <w:p w14:paraId="3E9EFA76" w14:textId="77777777" w:rsidR="00A823A0" w:rsidRPr="00A823A0" w:rsidRDefault="00A823A0" w:rsidP="00A823A0">
            <w:pPr>
              <w:ind w:firstLine="0"/>
              <w:jc w:val="center"/>
              <w:rPr>
                <w:b/>
                <w:sz w:val="20"/>
                <w:szCs w:val="20"/>
              </w:rPr>
            </w:pPr>
            <w:r w:rsidRPr="00A823A0">
              <w:rPr>
                <w:b/>
                <w:sz w:val="20"/>
                <w:szCs w:val="20"/>
              </w:rPr>
              <w:t>01.01.2024</w:t>
            </w:r>
          </w:p>
        </w:tc>
        <w:tc>
          <w:tcPr>
            <w:tcW w:w="773" w:type="pct"/>
            <w:tcBorders>
              <w:top w:val="single" w:sz="4" w:space="0" w:color="000000"/>
              <w:left w:val="single" w:sz="4" w:space="0" w:color="000000"/>
              <w:bottom w:val="single" w:sz="4" w:space="0" w:color="000000"/>
              <w:right w:val="single" w:sz="4" w:space="0" w:color="000000"/>
            </w:tcBorders>
            <w:vAlign w:val="center"/>
          </w:tcPr>
          <w:p w14:paraId="73FB504A" w14:textId="77777777" w:rsidR="00A823A0" w:rsidRPr="00A823A0" w:rsidRDefault="00A823A0" w:rsidP="00A823A0">
            <w:pPr>
              <w:ind w:firstLine="0"/>
              <w:jc w:val="center"/>
              <w:rPr>
                <w:b/>
                <w:sz w:val="20"/>
                <w:szCs w:val="20"/>
              </w:rPr>
            </w:pPr>
            <w:r w:rsidRPr="00A823A0">
              <w:rPr>
                <w:b/>
                <w:sz w:val="20"/>
                <w:szCs w:val="20"/>
              </w:rPr>
              <w:t>01.01.2025</w:t>
            </w:r>
          </w:p>
        </w:tc>
      </w:tr>
      <w:tr w:rsidR="00A823A0" w:rsidRPr="00A823A0" w14:paraId="19CB3C9C"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4DF5E742" w14:textId="77777777" w:rsidR="00A823A0" w:rsidRPr="00A823A0" w:rsidRDefault="00A823A0" w:rsidP="00A823A0">
            <w:pPr>
              <w:snapToGrid w:val="0"/>
              <w:ind w:firstLine="0"/>
              <w:jc w:val="center"/>
              <w:rPr>
                <w:b/>
                <w:sz w:val="20"/>
                <w:szCs w:val="20"/>
              </w:rPr>
            </w:pPr>
            <w:r w:rsidRPr="00A823A0">
              <w:rPr>
                <w:b/>
                <w:sz w:val="20"/>
                <w:szCs w:val="20"/>
              </w:rPr>
              <w:t>г. Верхняя Салда</w:t>
            </w:r>
          </w:p>
        </w:tc>
        <w:tc>
          <w:tcPr>
            <w:tcW w:w="769" w:type="pct"/>
            <w:tcBorders>
              <w:top w:val="single" w:sz="4" w:space="0" w:color="000000"/>
              <w:left w:val="single" w:sz="4" w:space="0" w:color="000000"/>
              <w:bottom w:val="single" w:sz="4" w:space="0" w:color="000000"/>
              <w:right w:val="single" w:sz="4" w:space="0" w:color="000000"/>
            </w:tcBorders>
            <w:vAlign w:val="center"/>
          </w:tcPr>
          <w:p w14:paraId="6DB5BCD2" w14:textId="77777777" w:rsidR="00A823A0" w:rsidRPr="00A823A0" w:rsidRDefault="00A823A0" w:rsidP="00A823A0">
            <w:pPr>
              <w:snapToGrid w:val="0"/>
              <w:ind w:firstLine="0"/>
              <w:jc w:val="center"/>
              <w:rPr>
                <w:sz w:val="20"/>
                <w:szCs w:val="20"/>
              </w:rPr>
            </w:pPr>
            <w:r w:rsidRPr="00A823A0">
              <w:rPr>
                <w:sz w:val="20"/>
                <w:szCs w:val="20"/>
              </w:rPr>
              <w:t>41034</w:t>
            </w:r>
          </w:p>
        </w:tc>
        <w:tc>
          <w:tcPr>
            <w:tcW w:w="769" w:type="pct"/>
            <w:tcBorders>
              <w:top w:val="single" w:sz="4" w:space="0" w:color="000000"/>
              <w:left w:val="single" w:sz="4" w:space="0" w:color="000000"/>
              <w:bottom w:val="single" w:sz="4" w:space="0" w:color="000000"/>
              <w:right w:val="single" w:sz="4" w:space="0" w:color="000000"/>
            </w:tcBorders>
            <w:vAlign w:val="center"/>
          </w:tcPr>
          <w:p w14:paraId="7019A911" w14:textId="77777777" w:rsidR="00A823A0" w:rsidRPr="00A823A0" w:rsidRDefault="00A823A0" w:rsidP="00A823A0">
            <w:pPr>
              <w:snapToGrid w:val="0"/>
              <w:ind w:firstLine="0"/>
              <w:jc w:val="center"/>
              <w:rPr>
                <w:sz w:val="20"/>
                <w:szCs w:val="20"/>
              </w:rPr>
            </w:pPr>
            <w:r w:rsidRPr="00A823A0">
              <w:rPr>
                <w:sz w:val="20"/>
                <w:szCs w:val="20"/>
              </w:rPr>
              <w:t>40856</w:t>
            </w:r>
          </w:p>
        </w:tc>
        <w:tc>
          <w:tcPr>
            <w:tcW w:w="769" w:type="pct"/>
            <w:tcBorders>
              <w:top w:val="single" w:sz="4" w:space="0" w:color="000000"/>
              <w:left w:val="single" w:sz="4" w:space="0" w:color="000000"/>
              <w:bottom w:val="single" w:sz="4" w:space="0" w:color="000000"/>
              <w:right w:val="single" w:sz="4" w:space="0" w:color="000000"/>
            </w:tcBorders>
            <w:vAlign w:val="center"/>
          </w:tcPr>
          <w:p w14:paraId="2377D6DB" w14:textId="77777777" w:rsidR="00A823A0" w:rsidRPr="00A823A0" w:rsidRDefault="00A823A0" w:rsidP="00A823A0">
            <w:pPr>
              <w:snapToGrid w:val="0"/>
              <w:ind w:firstLine="0"/>
              <w:jc w:val="center"/>
              <w:rPr>
                <w:sz w:val="20"/>
                <w:szCs w:val="20"/>
              </w:rPr>
            </w:pPr>
            <w:r w:rsidRPr="00A823A0">
              <w:rPr>
                <w:sz w:val="20"/>
                <w:szCs w:val="20"/>
              </w:rPr>
              <w:t>40474</w:t>
            </w:r>
          </w:p>
        </w:tc>
        <w:tc>
          <w:tcPr>
            <w:tcW w:w="769" w:type="pct"/>
            <w:tcBorders>
              <w:top w:val="single" w:sz="4" w:space="0" w:color="000000"/>
              <w:left w:val="single" w:sz="4" w:space="0" w:color="000000"/>
              <w:bottom w:val="single" w:sz="4" w:space="0" w:color="000000"/>
              <w:right w:val="single" w:sz="4" w:space="0" w:color="000000"/>
            </w:tcBorders>
            <w:vAlign w:val="center"/>
          </w:tcPr>
          <w:p w14:paraId="477A55C4" w14:textId="77777777" w:rsidR="00A823A0" w:rsidRPr="00A823A0" w:rsidRDefault="00A823A0" w:rsidP="00A823A0">
            <w:pPr>
              <w:snapToGrid w:val="0"/>
              <w:ind w:firstLine="0"/>
              <w:jc w:val="center"/>
              <w:rPr>
                <w:sz w:val="20"/>
                <w:szCs w:val="20"/>
              </w:rPr>
            </w:pPr>
            <w:r w:rsidRPr="00A823A0">
              <w:rPr>
                <w:sz w:val="20"/>
                <w:szCs w:val="20"/>
              </w:rPr>
              <w:t>40132</w:t>
            </w:r>
          </w:p>
        </w:tc>
        <w:tc>
          <w:tcPr>
            <w:tcW w:w="773" w:type="pct"/>
            <w:tcBorders>
              <w:top w:val="single" w:sz="4" w:space="0" w:color="000000"/>
              <w:left w:val="single" w:sz="4" w:space="0" w:color="000000"/>
              <w:bottom w:val="single" w:sz="4" w:space="0" w:color="000000"/>
              <w:right w:val="single" w:sz="4" w:space="0" w:color="000000"/>
            </w:tcBorders>
            <w:vAlign w:val="center"/>
          </w:tcPr>
          <w:p w14:paraId="3B39219C" w14:textId="77777777" w:rsidR="00A823A0" w:rsidRPr="00A823A0" w:rsidRDefault="00A823A0" w:rsidP="00A823A0">
            <w:pPr>
              <w:snapToGrid w:val="0"/>
              <w:ind w:firstLine="0"/>
              <w:jc w:val="center"/>
              <w:rPr>
                <w:sz w:val="20"/>
                <w:szCs w:val="20"/>
              </w:rPr>
            </w:pPr>
            <w:r w:rsidRPr="00A823A0">
              <w:rPr>
                <w:sz w:val="20"/>
                <w:szCs w:val="20"/>
              </w:rPr>
              <w:t>39766</w:t>
            </w:r>
          </w:p>
        </w:tc>
      </w:tr>
      <w:tr w:rsidR="00A823A0" w:rsidRPr="00A823A0" w14:paraId="5A6716EC"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24E0E578" w14:textId="77777777" w:rsidR="00A823A0" w:rsidRPr="00A823A0" w:rsidRDefault="00A823A0" w:rsidP="00A823A0">
            <w:pPr>
              <w:snapToGrid w:val="0"/>
              <w:ind w:firstLine="0"/>
              <w:jc w:val="center"/>
              <w:rPr>
                <w:b/>
                <w:sz w:val="20"/>
                <w:szCs w:val="20"/>
              </w:rPr>
            </w:pPr>
            <w:r w:rsidRPr="00A823A0">
              <w:rPr>
                <w:b/>
                <w:sz w:val="20"/>
                <w:szCs w:val="20"/>
              </w:rPr>
              <w:t>п. Басьяновский</w:t>
            </w:r>
          </w:p>
        </w:tc>
        <w:tc>
          <w:tcPr>
            <w:tcW w:w="769" w:type="pct"/>
            <w:tcBorders>
              <w:top w:val="single" w:sz="4" w:space="0" w:color="000000"/>
              <w:left w:val="single" w:sz="4" w:space="0" w:color="000000"/>
              <w:bottom w:val="single" w:sz="4" w:space="0" w:color="000000"/>
              <w:right w:val="single" w:sz="4" w:space="0" w:color="000000"/>
            </w:tcBorders>
            <w:vAlign w:val="center"/>
          </w:tcPr>
          <w:p w14:paraId="62CFFA4B" w14:textId="77777777" w:rsidR="00A823A0" w:rsidRPr="00A823A0" w:rsidRDefault="00A823A0" w:rsidP="00A823A0">
            <w:pPr>
              <w:snapToGrid w:val="0"/>
              <w:ind w:firstLine="0"/>
              <w:jc w:val="center"/>
              <w:rPr>
                <w:sz w:val="20"/>
                <w:szCs w:val="20"/>
              </w:rPr>
            </w:pPr>
            <w:r w:rsidRPr="00A823A0">
              <w:rPr>
                <w:sz w:val="20"/>
                <w:szCs w:val="20"/>
              </w:rPr>
              <w:t>783</w:t>
            </w:r>
          </w:p>
        </w:tc>
        <w:tc>
          <w:tcPr>
            <w:tcW w:w="769" w:type="pct"/>
            <w:tcBorders>
              <w:top w:val="single" w:sz="4" w:space="0" w:color="000000"/>
              <w:left w:val="single" w:sz="4" w:space="0" w:color="000000"/>
              <w:bottom w:val="single" w:sz="4" w:space="0" w:color="000000"/>
              <w:right w:val="single" w:sz="4" w:space="0" w:color="000000"/>
            </w:tcBorders>
            <w:vAlign w:val="center"/>
          </w:tcPr>
          <w:p w14:paraId="5FC1F6F2" w14:textId="77777777" w:rsidR="00A823A0" w:rsidRPr="00A823A0" w:rsidRDefault="00A823A0" w:rsidP="00A823A0">
            <w:pPr>
              <w:snapToGrid w:val="0"/>
              <w:ind w:firstLine="0"/>
              <w:jc w:val="center"/>
              <w:rPr>
                <w:sz w:val="20"/>
                <w:szCs w:val="20"/>
              </w:rPr>
            </w:pPr>
            <w:r w:rsidRPr="00A823A0">
              <w:rPr>
                <w:sz w:val="20"/>
                <w:szCs w:val="20"/>
              </w:rPr>
              <w:t>764</w:t>
            </w:r>
          </w:p>
        </w:tc>
        <w:tc>
          <w:tcPr>
            <w:tcW w:w="769" w:type="pct"/>
            <w:tcBorders>
              <w:top w:val="single" w:sz="4" w:space="0" w:color="000000"/>
              <w:left w:val="single" w:sz="4" w:space="0" w:color="000000"/>
              <w:bottom w:val="single" w:sz="4" w:space="0" w:color="000000"/>
              <w:right w:val="single" w:sz="4" w:space="0" w:color="000000"/>
            </w:tcBorders>
            <w:vAlign w:val="center"/>
          </w:tcPr>
          <w:p w14:paraId="2F2B8ABD" w14:textId="77777777" w:rsidR="00A823A0" w:rsidRPr="00A823A0" w:rsidRDefault="00A823A0" w:rsidP="00A823A0">
            <w:pPr>
              <w:snapToGrid w:val="0"/>
              <w:ind w:firstLine="0"/>
              <w:jc w:val="center"/>
              <w:rPr>
                <w:sz w:val="20"/>
                <w:szCs w:val="20"/>
              </w:rPr>
            </w:pPr>
            <w:r w:rsidRPr="00A823A0">
              <w:rPr>
                <w:sz w:val="20"/>
                <w:szCs w:val="20"/>
              </w:rPr>
              <w:t>731</w:t>
            </w:r>
          </w:p>
        </w:tc>
        <w:tc>
          <w:tcPr>
            <w:tcW w:w="769" w:type="pct"/>
            <w:tcBorders>
              <w:top w:val="single" w:sz="4" w:space="0" w:color="000000"/>
              <w:left w:val="single" w:sz="4" w:space="0" w:color="000000"/>
              <w:bottom w:val="single" w:sz="4" w:space="0" w:color="000000"/>
              <w:right w:val="single" w:sz="4" w:space="0" w:color="000000"/>
            </w:tcBorders>
            <w:vAlign w:val="center"/>
          </w:tcPr>
          <w:p w14:paraId="347652EC" w14:textId="77777777" w:rsidR="00A823A0" w:rsidRPr="00A823A0" w:rsidRDefault="00A823A0" w:rsidP="00A823A0">
            <w:pPr>
              <w:snapToGrid w:val="0"/>
              <w:ind w:firstLine="0"/>
              <w:jc w:val="center"/>
              <w:rPr>
                <w:sz w:val="20"/>
                <w:szCs w:val="20"/>
              </w:rPr>
            </w:pPr>
            <w:r w:rsidRPr="00A823A0">
              <w:rPr>
                <w:sz w:val="20"/>
                <w:szCs w:val="20"/>
              </w:rPr>
              <w:t>721</w:t>
            </w:r>
          </w:p>
        </w:tc>
        <w:tc>
          <w:tcPr>
            <w:tcW w:w="773" w:type="pct"/>
            <w:tcBorders>
              <w:top w:val="single" w:sz="4" w:space="0" w:color="000000"/>
              <w:left w:val="single" w:sz="4" w:space="0" w:color="000000"/>
              <w:bottom w:val="single" w:sz="4" w:space="0" w:color="000000"/>
              <w:right w:val="single" w:sz="4" w:space="0" w:color="000000"/>
            </w:tcBorders>
            <w:vAlign w:val="center"/>
          </w:tcPr>
          <w:p w14:paraId="3A57EE8B" w14:textId="77777777" w:rsidR="00A823A0" w:rsidRPr="00A823A0" w:rsidRDefault="00A823A0" w:rsidP="00A823A0">
            <w:pPr>
              <w:snapToGrid w:val="0"/>
              <w:ind w:firstLine="0"/>
              <w:jc w:val="center"/>
              <w:rPr>
                <w:sz w:val="20"/>
                <w:szCs w:val="20"/>
              </w:rPr>
            </w:pPr>
            <w:r w:rsidRPr="00A823A0">
              <w:rPr>
                <w:sz w:val="20"/>
                <w:szCs w:val="20"/>
              </w:rPr>
              <w:t>713</w:t>
            </w:r>
          </w:p>
        </w:tc>
      </w:tr>
      <w:tr w:rsidR="00A823A0" w:rsidRPr="00A823A0" w14:paraId="0DA6C93A"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3FE74010" w14:textId="77777777" w:rsidR="00A823A0" w:rsidRPr="00A823A0" w:rsidRDefault="00A823A0" w:rsidP="00A823A0">
            <w:pPr>
              <w:snapToGrid w:val="0"/>
              <w:ind w:firstLine="0"/>
              <w:jc w:val="center"/>
              <w:rPr>
                <w:b/>
                <w:sz w:val="20"/>
                <w:szCs w:val="20"/>
              </w:rPr>
            </w:pPr>
            <w:r w:rsidRPr="00A823A0">
              <w:rPr>
                <w:b/>
                <w:sz w:val="20"/>
                <w:szCs w:val="20"/>
              </w:rPr>
              <w:t>д. Никитино</w:t>
            </w:r>
          </w:p>
        </w:tc>
        <w:tc>
          <w:tcPr>
            <w:tcW w:w="769" w:type="pct"/>
            <w:tcBorders>
              <w:top w:val="single" w:sz="4" w:space="0" w:color="000000"/>
              <w:left w:val="single" w:sz="4" w:space="0" w:color="000000"/>
              <w:bottom w:val="single" w:sz="4" w:space="0" w:color="000000"/>
              <w:right w:val="single" w:sz="4" w:space="0" w:color="000000"/>
            </w:tcBorders>
            <w:vAlign w:val="center"/>
          </w:tcPr>
          <w:p w14:paraId="259187F8" w14:textId="77777777" w:rsidR="00A823A0" w:rsidRPr="00A823A0" w:rsidRDefault="00A823A0" w:rsidP="00A823A0">
            <w:pPr>
              <w:snapToGrid w:val="0"/>
              <w:ind w:firstLine="0"/>
              <w:jc w:val="center"/>
              <w:rPr>
                <w:sz w:val="20"/>
                <w:szCs w:val="20"/>
              </w:rPr>
            </w:pPr>
            <w:r w:rsidRPr="00A823A0">
              <w:rPr>
                <w:sz w:val="20"/>
                <w:szCs w:val="20"/>
              </w:rPr>
              <w:t>403</w:t>
            </w:r>
          </w:p>
        </w:tc>
        <w:tc>
          <w:tcPr>
            <w:tcW w:w="769" w:type="pct"/>
            <w:tcBorders>
              <w:top w:val="single" w:sz="4" w:space="0" w:color="000000"/>
              <w:left w:val="single" w:sz="4" w:space="0" w:color="000000"/>
              <w:bottom w:val="single" w:sz="4" w:space="0" w:color="000000"/>
              <w:right w:val="single" w:sz="4" w:space="0" w:color="000000"/>
            </w:tcBorders>
            <w:vAlign w:val="center"/>
          </w:tcPr>
          <w:p w14:paraId="5B1A0CFC" w14:textId="77777777" w:rsidR="00A823A0" w:rsidRPr="00A823A0" w:rsidRDefault="00A823A0" w:rsidP="00A823A0">
            <w:pPr>
              <w:snapToGrid w:val="0"/>
              <w:ind w:firstLine="0"/>
              <w:jc w:val="center"/>
              <w:rPr>
                <w:sz w:val="20"/>
                <w:szCs w:val="20"/>
              </w:rPr>
            </w:pPr>
            <w:r w:rsidRPr="00A823A0">
              <w:rPr>
                <w:sz w:val="20"/>
                <w:szCs w:val="20"/>
              </w:rPr>
              <w:t>403</w:t>
            </w:r>
          </w:p>
        </w:tc>
        <w:tc>
          <w:tcPr>
            <w:tcW w:w="769" w:type="pct"/>
            <w:tcBorders>
              <w:top w:val="single" w:sz="4" w:space="0" w:color="000000"/>
              <w:left w:val="single" w:sz="4" w:space="0" w:color="000000"/>
              <w:bottom w:val="single" w:sz="4" w:space="0" w:color="000000"/>
              <w:right w:val="single" w:sz="4" w:space="0" w:color="000000"/>
            </w:tcBorders>
            <w:vAlign w:val="center"/>
          </w:tcPr>
          <w:p w14:paraId="1170FBDD" w14:textId="77777777" w:rsidR="00A823A0" w:rsidRPr="00A823A0" w:rsidRDefault="00A823A0" w:rsidP="00A823A0">
            <w:pPr>
              <w:snapToGrid w:val="0"/>
              <w:ind w:firstLine="0"/>
              <w:jc w:val="center"/>
              <w:rPr>
                <w:sz w:val="20"/>
                <w:szCs w:val="20"/>
              </w:rPr>
            </w:pPr>
            <w:r w:rsidRPr="00A823A0">
              <w:rPr>
                <w:sz w:val="20"/>
                <w:szCs w:val="20"/>
              </w:rPr>
              <w:t>403</w:t>
            </w:r>
          </w:p>
        </w:tc>
        <w:tc>
          <w:tcPr>
            <w:tcW w:w="769" w:type="pct"/>
            <w:tcBorders>
              <w:top w:val="single" w:sz="4" w:space="0" w:color="000000"/>
              <w:left w:val="single" w:sz="4" w:space="0" w:color="000000"/>
              <w:bottom w:val="single" w:sz="4" w:space="0" w:color="000000"/>
              <w:right w:val="single" w:sz="4" w:space="0" w:color="000000"/>
            </w:tcBorders>
            <w:vAlign w:val="center"/>
          </w:tcPr>
          <w:p w14:paraId="367AF85F" w14:textId="77777777" w:rsidR="00A823A0" w:rsidRPr="00A823A0" w:rsidRDefault="00A823A0" w:rsidP="00A823A0">
            <w:pPr>
              <w:snapToGrid w:val="0"/>
              <w:ind w:firstLine="0"/>
              <w:jc w:val="center"/>
              <w:rPr>
                <w:sz w:val="20"/>
                <w:szCs w:val="20"/>
              </w:rPr>
            </w:pPr>
            <w:r w:rsidRPr="00A823A0">
              <w:rPr>
                <w:sz w:val="20"/>
                <w:szCs w:val="20"/>
              </w:rPr>
              <w:t>403</w:t>
            </w:r>
          </w:p>
        </w:tc>
        <w:tc>
          <w:tcPr>
            <w:tcW w:w="773" w:type="pct"/>
            <w:tcBorders>
              <w:top w:val="single" w:sz="4" w:space="0" w:color="000000"/>
              <w:left w:val="single" w:sz="4" w:space="0" w:color="000000"/>
              <w:bottom w:val="single" w:sz="4" w:space="0" w:color="000000"/>
              <w:right w:val="single" w:sz="4" w:space="0" w:color="000000"/>
            </w:tcBorders>
            <w:vAlign w:val="center"/>
          </w:tcPr>
          <w:p w14:paraId="26971900" w14:textId="77777777" w:rsidR="00A823A0" w:rsidRPr="00A823A0" w:rsidRDefault="00A823A0" w:rsidP="00A823A0">
            <w:pPr>
              <w:snapToGrid w:val="0"/>
              <w:ind w:firstLine="0"/>
              <w:jc w:val="center"/>
              <w:rPr>
                <w:sz w:val="20"/>
                <w:szCs w:val="20"/>
              </w:rPr>
            </w:pPr>
            <w:r w:rsidRPr="00A823A0">
              <w:rPr>
                <w:sz w:val="20"/>
                <w:szCs w:val="20"/>
              </w:rPr>
              <w:t>398</w:t>
            </w:r>
          </w:p>
        </w:tc>
      </w:tr>
      <w:tr w:rsidR="00A823A0" w:rsidRPr="00A823A0" w14:paraId="1AF810F2"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528280B3" w14:textId="77777777" w:rsidR="00A823A0" w:rsidRPr="00A823A0" w:rsidRDefault="00A823A0" w:rsidP="00A823A0">
            <w:pPr>
              <w:snapToGrid w:val="0"/>
              <w:ind w:firstLine="0"/>
              <w:jc w:val="center"/>
              <w:rPr>
                <w:b/>
                <w:sz w:val="20"/>
                <w:szCs w:val="20"/>
              </w:rPr>
            </w:pPr>
            <w:r w:rsidRPr="00A823A0">
              <w:rPr>
                <w:b/>
                <w:sz w:val="20"/>
                <w:szCs w:val="20"/>
              </w:rPr>
              <w:t>д. Северная</w:t>
            </w:r>
          </w:p>
        </w:tc>
        <w:tc>
          <w:tcPr>
            <w:tcW w:w="769" w:type="pct"/>
            <w:tcBorders>
              <w:top w:val="single" w:sz="4" w:space="0" w:color="000000"/>
              <w:left w:val="single" w:sz="4" w:space="0" w:color="000000"/>
              <w:bottom w:val="single" w:sz="4" w:space="0" w:color="000000"/>
              <w:right w:val="single" w:sz="4" w:space="0" w:color="000000"/>
            </w:tcBorders>
            <w:vAlign w:val="center"/>
          </w:tcPr>
          <w:p w14:paraId="73902991" w14:textId="77777777" w:rsidR="00A823A0" w:rsidRPr="00A823A0" w:rsidRDefault="00A823A0" w:rsidP="00A823A0">
            <w:pPr>
              <w:snapToGrid w:val="0"/>
              <w:ind w:firstLine="0"/>
              <w:jc w:val="center"/>
              <w:rPr>
                <w:sz w:val="20"/>
                <w:szCs w:val="20"/>
              </w:rPr>
            </w:pPr>
            <w:r w:rsidRPr="00A823A0">
              <w:rPr>
                <w:sz w:val="20"/>
                <w:szCs w:val="20"/>
              </w:rPr>
              <w:t>408</w:t>
            </w:r>
          </w:p>
        </w:tc>
        <w:tc>
          <w:tcPr>
            <w:tcW w:w="769" w:type="pct"/>
            <w:tcBorders>
              <w:top w:val="single" w:sz="4" w:space="0" w:color="000000"/>
              <w:left w:val="single" w:sz="4" w:space="0" w:color="000000"/>
              <w:bottom w:val="single" w:sz="4" w:space="0" w:color="000000"/>
              <w:right w:val="single" w:sz="4" w:space="0" w:color="000000"/>
            </w:tcBorders>
            <w:vAlign w:val="center"/>
          </w:tcPr>
          <w:p w14:paraId="7C979802" w14:textId="77777777" w:rsidR="00A823A0" w:rsidRPr="00A823A0" w:rsidRDefault="00A823A0" w:rsidP="00A823A0">
            <w:pPr>
              <w:snapToGrid w:val="0"/>
              <w:ind w:firstLine="0"/>
              <w:jc w:val="center"/>
              <w:rPr>
                <w:sz w:val="20"/>
                <w:szCs w:val="20"/>
              </w:rPr>
            </w:pPr>
            <w:r w:rsidRPr="00A823A0">
              <w:rPr>
                <w:sz w:val="20"/>
                <w:szCs w:val="20"/>
              </w:rPr>
              <w:t>408</w:t>
            </w:r>
          </w:p>
        </w:tc>
        <w:tc>
          <w:tcPr>
            <w:tcW w:w="769" w:type="pct"/>
            <w:tcBorders>
              <w:top w:val="single" w:sz="4" w:space="0" w:color="000000"/>
              <w:left w:val="single" w:sz="4" w:space="0" w:color="000000"/>
              <w:bottom w:val="single" w:sz="4" w:space="0" w:color="000000"/>
              <w:right w:val="single" w:sz="4" w:space="0" w:color="000000"/>
            </w:tcBorders>
            <w:vAlign w:val="center"/>
          </w:tcPr>
          <w:p w14:paraId="5EAF7A23" w14:textId="77777777" w:rsidR="00A823A0" w:rsidRPr="00A823A0" w:rsidRDefault="00A823A0" w:rsidP="00A823A0">
            <w:pPr>
              <w:snapToGrid w:val="0"/>
              <w:ind w:firstLine="0"/>
              <w:jc w:val="center"/>
              <w:rPr>
                <w:sz w:val="20"/>
                <w:szCs w:val="20"/>
              </w:rPr>
            </w:pPr>
            <w:r w:rsidRPr="00A823A0">
              <w:rPr>
                <w:sz w:val="20"/>
                <w:szCs w:val="20"/>
              </w:rPr>
              <w:t>408</w:t>
            </w:r>
          </w:p>
        </w:tc>
        <w:tc>
          <w:tcPr>
            <w:tcW w:w="769" w:type="pct"/>
            <w:tcBorders>
              <w:top w:val="single" w:sz="4" w:space="0" w:color="000000"/>
              <w:left w:val="single" w:sz="4" w:space="0" w:color="000000"/>
              <w:bottom w:val="single" w:sz="4" w:space="0" w:color="000000"/>
              <w:right w:val="single" w:sz="4" w:space="0" w:color="000000"/>
            </w:tcBorders>
            <w:vAlign w:val="center"/>
          </w:tcPr>
          <w:p w14:paraId="0CED82D6" w14:textId="77777777" w:rsidR="00A823A0" w:rsidRPr="00A823A0" w:rsidRDefault="00A823A0" w:rsidP="00A823A0">
            <w:pPr>
              <w:snapToGrid w:val="0"/>
              <w:ind w:firstLine="0"/>
              <w:jc w:val="center"/>
              <w:rPr>
                <w:sz w:val="20"/>
                <w:szCs w:val="20"/>
              </w:rPr>
            </w:pPr>
            <w:r w:rsidRPr="00A823A0">
              <w:rPr>
                <w:sz w:val="20"/>
                <w:szCs w:val="20"/>
              </w:rPr>
              <w:t>408</w:t>
            </w:r>
          </w:p>
        </w:tc>
        <w:tc>
          <w:tcPr>
            <w:tcW w:w="773" w:type="pct"/>
            <w:tcBorders>
              <w:top w:val="single" w:sz="4" w:space="0" w:color="000000"/>
              <w:left w:val="single" w:sz="4" w:space="0" w:color="000000"/>
              <w:bottom w:val="single" w:sz="4" w:space="0" w:color="000000"/>
              <w:right w:val="single" w:sz="4" w:space="0" w:color="000000"/>
            </w:tcBorders>
            <w:vAlign w:val="center"/>
          </w:tcPr>
          <w:p w14:paraId="0EC0F15C" w14:textId="77777777" w:rsidR="00A823A0" w:rsidRPr="00A823A0" w:rsidRDefault="00A823A0" w:rsidP="00A823A0">
            <w:pPr>
              <w:snapToGrid w:val="0"/>
              <w:ind w:firstLine="0"/>
              <w:jc w:val="center"/>
              <w:rPr>
                <w:sz w:val="20"/>
                <w:szCs w:val="20"/>
              </w:rPr>
            </w:pPr>
            <w:r w:rsidRPr="00A823A0">
              <w:rPr>
                <w:sz w:val="20"/>
                <w:szCs w:val="20"/>
              </w:rPr>
              <w:t>402</w:t>
            </w:r>
          </w:p>
        </w:tc>
      </w:tr>
      <w:tr w:rsidR="00A823A0" w:rsidRPr="00A823A0" w14:paraId="28E7E10E"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39AEC212" w14:textId="77777777" w:rsidR="00A823A0" w:rsidRPr="00A823A0" w:rsidRDefault="00A823A0" w:rsidP="00A823A0">
            <w:pPr>
              <w:snapToGrid w:val="0"/>
              <w:ind w:firstLine="0"/>
              <w:jc w:val="center"/>
              <w:rPr>
                <w:b/>
                <w:sz w:val="20"/>
                <w:szCs w:val="20"/>
              </w:rPr>
            </w:pPr>
            <w:r w:rsidRPr="00A823A0">
              <w:rPr>
                <w:b/>
                <w:sz w:val="20"/>
                <w:szCs w:val="20"/>
              </w:rPr>
              <w:t xml:space="preserve">д. </w:t>
            </w:r>
            <w:proofErr w:type="spellStart"/>
            <w:r w:rsidRPr="00A823A0">
              <w:rPr>
                <w:b/>
                <w:sz w:val="20"/>
                <w:szCs w:val="20"/>
              </w:rPr>
              <w:t>Нелоба</w:t>
            </w:r>
            <w:proofErr w:type="spellEnd"/>
          </w:p>
        </w:tc>
        <w:tc>
          <w:tcPr>
            <w:tcW w:w="769" w:type="pct"/>
            <w:tcBorders>
              <w:top w:val="single" w:sz="4" w:space="0" w:color="000000"/>
              <w:left w:val="single" w:sz="4" w:space="0" w:color="000000"/>
              <w:bottom w:val="single" w:sz="4" w:space="0" w:color="000000"/>
              <w:right w:val="single" w:sz="4" w:space="0" w:color="000000"/>
            </w:tcBorders>
            <w:vAlign w:val="center"/>
          </w:tcPr>
          <w:p w14:paraId="00580230" w14:textId="77777777" w:rsidR="00A823A0" w:rsidRPr="00A823A0" w:rsidRDefault="00A823A0" w:rsidP="00A823A0">
            <w:pPr>
              <w:snapToGrid w:val="0"/>
              <w:ind w:firstLine="0"/>
              <w:jc w:val="center"/>
              <w:rPr>
                <w:sz w:val="20"/>
                <w:szCs w:val="20"/>
              </w:rPr>
            </w:pPr>
            <w:r w:rsidRPr="00A823A0">
              <w:rPr>
                <w:sz w:val="20"/>
                <w:szCs w:val="20"/>
              </w:rPr>
              <w:t>92</w:t>
            </w:r>
          </w:p>
        </w:tc>
        <w:tc>
          <w:tcPr>
            <w:tcW w:w="769" w:type="pct"/>
            <w:tcBorders>
              <w:top w:val="single" w:sz="4" w:space="0" w:color="000000"/>
              <w:left w:val="single" w:sz="4" w:space="0" w:color="000000"/>
              <w:bottom w:val="single" w:sz="4" w:space="0" w:color="000000"/>
              <w:right w:val="single" w:sz="4" w:space="0" w:color="000000"/>
            </w:tcBorders>
            <w:vAlign w:val="center"/>
          </w:tcPr>
          <w:p w14:paraId="4B589027" w14:textId="77777777" w:rsidR="00A823A0" w:rsidRPr="00A823A0" w:rsidRDefault="00A823A0" w:rsidP="00A823A0">
            <w:pPr>
              <w:snapToGrid w:val="0"/>
              <w:ind w:firstLine="0"/>
              <w:jc w:val="center"/>
              <w:rPr>
                <w:sz w:val="20"/>
                <w:szCs w:val="20"/>
              </w:rPr>
            </w:pPr>
            <w:r w:rsidRPr="00A823A0">
              <w:rPr>
                <w:sz w:val="20"/>
                <w:szCs w:val="20"/>
              </w:rPr>
              <w:t>92</w:t>
            </w:r>
          </w:p>
        </w:tc>
        <w:tc>
          <w:tcPr>
            <w:tcW w:w="769" w:type="pct"/>
            <w:tcBorders>
              <w:top w:val="single" w:sz="4" w:space="0" w:color="000000"/>
              <w:left w:val="single" w:sz="4" w:space="0" w:color="000000"/>
              <w:bottom w:val="single" w:sz="4" w:space="0" w:color="000000"/>
              <w:right w:val="single" w:sz="4" w:space="0" w:color="000000"/>
            </w:tcBorders>
            <w:vAlign w:val="center"/>
          </w:tcPr>
          <w:p w14:paraId="1F9F0229" w14:textId="77777777" w:rsidR="00A823A0" w:rsidRPr="00A823A0" w:rsidRDefault="00A823A0" w:rsidP="00A823A0">
            <w:pPr>
              <w:snapToGrid w:val="0"/>
              <w:ind w:firstLine="0"/>
              <w:jc w:val="center"/>
              <w:rPr>
                <w:sz w:val="20"/>
                <w:szCs w:val="20"/>
              </w:rPr>
            </w:pPr>
            <w:r w:rsidRPr="00A823A0">
              <w:rPr>
                <w:sz w:val="20"/>
                <w:szCs w:val="20"/>
              </w:rPr>
              <w:t>92</w:t>
            </w:r>
          </w:p>
        </w:tc>
        <w:tc>
          <w:tcPr>
            <w:tcW w:w="769" w:type="pct"/>
            <w:tcBorders>
              <w:top w:val="single" w:sz="4" w:space="0" w:color="000000"/>
              <w:left w:val="single" w:sz="4" w:space="0" w:color="000000"/>
              <w:bottom w:val="single" w:sz="4" w:space="0" w:color="000000"/>
              <w:right w:val="single" w:sz="4" w:space="0" w:color="000000"/>
            </w:tcBorders>
            <w:vAlign w:val="center"/>
          </w:tcPr>
          <w:p w14:paraId="3222A687" w14:textId="77777777" w:rsidR="00A823A0" w:rsidRPr="00A823A0" w:rsidRDefault="00A823A0" w:rsidP="00A823A0">
            <w:pPr>
              <w:snapToGrid w:val="0"/>
              <w:ind w:firstLine="0"/>
              <w:jc w:val="center"/>
              <w:rPr>
                <w:sz w:val="20"/>
                <w:szCs w:val="20"/>
              </w:rPr>
            </w:pPr>
            <w:r w:rsidRPr="00A823A0">
              <w:rPr>
                <w:sz w:val="20"/>
                <w:szCs w:val="20"/>
              </w:rPr>
              <w:t>92</w:t>
            </w:r>
          </w:p>
        </w:tc>
        <w:tc>
          <w:tcPr>
            <w:tcW w:w="773" w:type="pct"/>
            <w:tcBorders>
              <w:top w:val="single" w:sz="4" w:space="0" w:color="000000"/>
              <w:left w:val="single" w:sz="4" w:space="0" w:color="000000"/>
              <w:bottom w:val="single" w:sz="4" w:space="0" w:color="000000"/>
              <w:right w:val="single" w:sz="4" w:space="0" w:color="000000"/>
            </w:tcBorders>
            <w:vAlign w:val="center"/>
          </w:tcPr>
          <w:p w14:paraId="765B5564" w14:textId="77777777" w:rsidR="00A823A0" w:rsidRPr="00A823A0" w:rsidRDefault="00A823A0" w:rsidP="00A823A0">
            <w:pPr>
              <w:snapToGrid w:val="0"/>
              <w:ind w:firstLine="0"/>
              <w:jc w:val="center"/>
              <w:rPr>
                <w:sz w:val="20"/>
                <w:szCs w:val="20"/>
              </w:rPr>
            </w:pPr>
            <w:r w:rsidRPr="00A823A0">
              <w:rPr>
                <w:sz w:val="20"/>
                <w:szCs w:val="20"/>
              </w:rPr>
              <w:t>90</w:t>
            </w:r>
          </w:p>
        </w:tc>
      </w:tr>
      <w:tr w:rsidR="00A823A0" w:rsidRPr="00A823A0" w14:paraId="0C5C9169"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62B19626" w14:textId="77777777" w:rsidR="00A823A0" w:rsidRPr="00A823A0" w:rsidRDefault="00A823A0" w:rsidP="00A823A0">
            <w:pPr>
              <w:snapToGrid w:val="0"/>
              <w:ind w:firstLine="0"/>
              <w:jc w:val="center"/>
              <w:rPr>
                <w:b/>
                <w:sz w:val="20"/>
                <w:szCs w:val="20"/>
              </w:rPr>
            </w:pPr>
            <w:r w:rsidRPr="00A823A0">
              <w:rPr>
                <w:b/>
                <w:sz w:val="20"/>
                <w:szCs w:val="20"/>
              </w:rPr>
              <w:t>п. Тагильский</w:t>
            </w:r>
          </w:p>
        </w:tc>
        <w:tc>
          <w:tcPr>
            <w:tcW w:w="769" w:type="pct"/>
            <w:tcBorders>
              <w:top w:val="single" w:sz="4" w:space="0" w:color="000000"/>
              <w:left w:val="single" w:sz="4" w:space="0" w:color="000000"/>
              <w:bottom w:val="single" w:sz="4" w:space="0" w:color="000000"/>
              <w:right w:val="single" w:sz="4" w:space="0" w:color="000000"/>
            </w:tcBorders>
            <w:vAlign w:val="center"/>
          </w:tcPr>
          <w:p w14:paraId="51DA1542" w14:textId="77777777" w:rsidR="00A823A0" w:rsidRPr="00A823A0" w:rsidRDefault="00A823A0" w:rsidP="00A823A0">
            <w:pPr>
              <w:snapToGrid w:val="0"/>
              <w:ind w:firstLine="0"/>
              <w:jc w:val="center"/>
              <w:rPr>
                <w:sz w:val="20"/>
                <w:szCs w:val="20"/>
              </w:rPr>
            </w:pPr>
            <w:r w:rsidRPr="00A823A0">
              <w:rPr>
                <w:sz w:val="20"/>
                <w:szCs w:val="20"/>
              </w:rPr>
              <w:t>35</w:t>
            </w:r>
          </w:p>
        </w:tc>
        <w:tc>
          <w:tcPr>
            <w:tcW w:w="769" w:type="pct"/>
            <w:tcBorders>
              <w:top w:val="single" w:sz="4" w:space="0" w:color="000000"/>
              <w:left w:val="single" w:sz="4" w:space="0" w:color="000000"/>
              <w:bottom w:val="single" w:sz="4" w:space="0" w:color="000000"/>
              <w:right w:val="single" w:sz="4" w:space="0" w:color="000000"/>
            </w:tcBorders>
            <w:vAlign w:val="center"/>
          </w:tcPr>
          <w:p w14:paraId="366E5C92" w14:textId="77777777" w:rsidR="00A823A0" w:rsidRPr="00A823A0" w:rsidRDefault="00A823A0" w:rsidP="00A823A0">
            <w:pPr>
              <w:snapToGrid w:val="0"/>
              <w:ind w:firstLine="0"/>
              <w:jc w:val="center"/>
              <w:rPr>
                <w:sz w:val="20"/>
                <w:szCs w:val="20"/>
              </w:rPr>
            </w:pPr>
            <w:r w:rsidRPr="00A823A0">
              <w:rPr>
                <w:sz w:val="20"/>
                <w:szCs w:val="20"/>
              </w:rPr>
              <w:t>35</w:t>
            </w:r>
          </w:p>
        </w:tc>
        <w:tc>
          <w:tcPr>
            <w:tcW w:w="769" w:type="pct"/>
            <w:tcBorders>
              <w:top w:val="single" w:sz="4" w:space="0" w:color="000000"/>
              <w:left w:val="single" w:sz="4" w:space="0" w:color="000000"/>
              <w:bottom w:val="single" w:sz="4" w:space="0" w:color="000000"/>
              <w:right w:val="single" w:sz="4" w:space="0" w:color="000000"/>
            </w:tcBorders>
            <w:vAlign w:val="center"/>
          </w:tcPr>
          <w:p w14:paraId="42E20D7A" w14:textId="77777777" w:rsidR="00A823A0" w:rsidRPr="00A823A0" w:rsidRDefault="00A823A0" w:rsidP="00A823A0">
            <w:pPr>
              <w:snapToGrid w:val="0"/>
              <w:ind w:firstLine="0"/>
              <w:jc w:val="center"/>
              <w:rPr>
                <w:sz w:val="20"/>
                <w:szCs w:val="20"/>
              </w:rPr>
            </w:pPr>
            <w:r w:rsidRPr="00A823A0">
              <w:rPr>
                <w:sz w:val="20"/>
                <w:szCs w:val="20"/>
              </w:rPr>
              <w:t>35</w:t>
            </w:r>
          </w:p>
        </w:tc>
        <w:tc>
          <w:tcPr>
            <w:tcW w:w="769" w:type="pct"/>
            <w:tcBorders>
              <w:top w:val="single" w:sz="4" w:space="0" w:color="000000"/>
              <w:left w:val="single" w:sz="4" w:space="0" w:color="000000"/>
              <w:bottom w:val="single" w:sz="4" w:space="0" w:color="000000"/>
              <w:right w:val="single" w:sz="4" w:space="0" w:color="000000"/>
            </w:tcBorders>
            <w:vAlign w:val="center"/>
          </w:tcPr>
          <w:p w14:paraId="752BE340" w14:textId="77777777" w:rsidR="00A823A0" w:rsidRPr="00A823A0" w:rsidRDefault="00A823A0" w:rsidP="00A823A0">
            <w:pPr>
              <w:snapToGrid w:val="0"/>
              <w:ind w:firstLine="0"/>
              <w:jc w:val="center"/>
              <w:rPr>
                <w:sz w:val="20"/>
                <w:szCs w:val="20"/>
              </w:rPr>
            </w:pPr>
            <w:r w:rsidRPr="00A823A0">
              <w:rPr>
                <w:sz w:val="20"/>
                <w:szCs w:val="20"/>
              </w:rPr>
              <w:t>35</w:t>
            </w:r>
          </w:p>
        </w:tc>
        <w:tc>
          <w:tcPr>
            <w:tcW w:w="773" w:type="pct"/>
            <w:tcBorders>
              <w:top w:val="single" w:sz="4" w:space="0" w:color="000000"/>
              <w:left w:val="single" w:sz="4" w:space="0" w:color="000000"/>
              <w:bottom w:val="single" w:sz="4" w:space="0" w:color="000000"/>
              <w:right w:val="single" w:sz="4" w:space="0" w:color="000000"/>
            </w:tcBorders>
            <w:vAlign w:val="center"/>
          </w:tcPr>
          <w:p w14:paraId="2FB9F79A" w14:textId="77777777" w:rsidR="00A823A0" w:rsidRPr="00A823A0" w:rsidRDefault="00A823A0" w:rsidP="00A823A0">
            <w:pPr>
              <w:snapToGrid w:val="0"/>
              <w:ind w:firstLine="0"/>
              <w:jc w:val="center"/>
              <w:rPr>
                <w:sz w:val="20"/>
                <w:szCs w:val="20"/>
              </w:rPr>
            </w:pPr>
            <w:r w:rsidRPr="00A823A0">
              <w:rPr>
                <w:sz w:val="20"/>
                <w:szCs w:val="20"/>
              </w:rPr>
              <w:t>33</w:t>
            </w:r>
          </w:p>
        </w:tc>
      </w:tr>
      <w:tr w:rsidR="00A823A0" w:rsidRPr="00A823A0" w14:paraId="7E4BB6C6"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5643210A" w14:textId="77777777" w:rsidR="00A823A0" w:rsidRPr="00A823A0" w:rsidRDefault="00A823A0" w:rsidP="00A823A0">
            <w:pPr>
              <w:snapToGrid w:val="0"/>
              <w:ind w:firstLine="0"/>
              <w:jc w:val="center"/>
              <w:rPr>
                <w:b/>
                <w:sz w:val="20"/>
                <w:szCs w:val="20"/>
              </w:rPr>
            </w:pPr>
            <w:r w:rsidRPr="00A823A0">
              <w:rPr>
                <w:b/>
                <w:sz w:val="20"/>
                <w:szCs w:val="20"/>
              </w:rPr>
              <w:t>п. Песчаный Карьер</w:t>
            </w:r>
          </w:p>
        </w:tc>
        <w:tc>
          <w:tcPr>
            <w:tcW w:w="769" w:type="pct"/>
            <w:tcBorders>
              <w:top w:val="single" w:sz="4" w:space="0" w:color="000000"/>
              <w:left w:val="single" w:sz="4" w:space="0" w:color="000000"/>
              <w:bottom w:val="single" w:sz="4" w:space="0" w:color="000000"/>
              <w:right w:val="single" w:sz="4" w:space="0" w:color="000000"/>
            </w:tcBorders>
            <w:vAlign w:val="center"/>
          </w:tcPr>
          <w:p w14:paraId="685769CD" w14:textId="77777777" w:rsidR="00A823A0" w:rsidRPr="00A823A0" w:rsidRDefault="00A823A0" w:rsidP="00A823A0">
            <w:pPr>
              <w:snapToGrid w:val="0"/>
              <w:ind w:firstLine="0"/>
              <w:jc w:val="center"/>
              <w:rPr>
                <w:sz w:val="20"/>
                <w:szCs w:val="20"/>
              </w:rPr>
            </w:pPr>
            <w:r w:rsidRPr="00A823A0">
              <w:rPr>
                <w:sz w:val="20"/>
                <w:szCs w:val="20"/>
              </w:rPr>
              <w:t>76</w:t>
            </w:r>
          </w:p>
        </w:tc>
        <w:tc>
          <w:tcPr>
            <w:tcW w:w="769" w:type="pct"/>
            <w:tcBorders>
              <w:top w:val="single" w:sz="4" w:space="0" w:color="000000"/>
              <w:left w:val="single" w:sz="4" w:space="0" w:color="000000"/>
              <w:bottom w:val="single" w:sz="4" w:space="0" w:color="000000"/>
              <w:right w:val="single" w:sz="4" w:space="0" w:color="000000"/>
            </w:tcBorders>
            <w:vAlign w:val="center"/>
          </w:tcPr>
          <w:p w14:paraId="7C82D042" w14:textId="77777777" w:rsidR="00A823A0" w:rsidRPr="00A823A0" w:rsidRDefault="00A823A0" w:rsidP="00A823A0">
            <w:pPr>
              <w:snapToGrid w:val="0"/>
              <w:ind w:firstLine="0"/>
              <w:jc w:val="center"/>
              <w:rPr>
                <w:sz w:val="20"/>
                <w:szCs w:val="20"/>
              </w:rPr>
            </w:pPr>
            <w:r w:rsidRPr="00A823A0">
              <w:rPr>
                <w:sz w:val="20"/>
                <w:szCs w:val="20"/>
              </w:rPr>
              <w:t>76</w:t>
            </w:r>
          </w:p>
        </w:tc>
        <w:tc>
          <w:tcPr>
            <w:tcW w:w="769" w:type="pct"/>
            <w:tcBorders>
              <w:top w:val="single" w:sz="4" w:space="0" w:color="000000"/>
              <w:left w:val="single" w:sz="4" w:space="0" w:color="000000"/>
              <w:bottom w:val="single" w:sz="4" w:space="0" w:color="000000"/>
              <w:right w:val="single" w:sz="4" w:space="0" w:color="000000"/>
            </w:tcBorders>
            <w:vAlign w:val="center"/>
          </w:tcPr>
          <w:p w14:paraId="417C7EAB" w14:textId="77777777" w:rsidR="00A823A0" w:rsidRPr="00A823A0" w:rsidRDefault="00A823A0" w:rsidP="00A823A0">
            <w:pPr>
              <w:snapToGrid w:val="0"/>
              <w:ind w:firstLine="0"/>
              <w:jc w:val="center"/>
              <w:rPr>
                <w:sz w:val="20"/>
                <w:szCs w:val="20"/>
              </w:rPr>
            </w:pPr>
            <w:r w:rsidRPr="00A823A0">
              <w:rPr>
                <w:sz w:val="20"/>
                <w:szCs w:val="20"/>
              </w:rPr>
              <w:t>76</w:t>
            </w:r>
          </w:p>
        </w:tc>
        <w:tc>
          <w:tcPr>
            <w:tcW w:w="769" w:type="pct"/>
            <w:tcBorders>
              <w:top w:val="single" w:sz="4" w:space="0" w:color="000000"/>
              <w:left w:val="single" w:sz="4" w:space="0" w:color="000000"/>
              <w:bottom w:val="single" w:sz="4" w:space="0" w:color="000000"/>
              <w:right w:val="single" w:sz="4" w:space="0" w:color="000000"/>
            </w:tcBorders>
            <w:vAlign w:val="center"/>
          </w:tcPr>
          <w:p w14:paraId="6014485A" w14:textId="77777777" w:rsidR="00A823A0" w:rsidRPr="00A823A0" w:rsidRDefault="00A823A0" w:rsidP="00A823A0">
            <w:pPr>
              <w:snapToGrid w:val="0"/>
              <w:ind w:firstLine="0"/>
              <w:jc w:val="center"/>
              <w:rPr>
                <w:sz w:val="20"/>
                <w:szCs w:val="20"/>
              </w:rPr>
            </w:pPr>
            <w:r w:rsidRPr="00A823A0">
              <w:rPr>
                <w:sz w:val="20"/>
                <w:szCs w:val="20"/>
              </w:rPr>
              <w:t>76</w:t>
            </w:r>
          </w:p>
        </w:tc>
        <w:tc>
          <w:tcPr>
            <w:tcW w:w="773" w:type="pct"/>
            <w:tcBorders>
              <w:top w:val="single" w:sz="4" w:space="0" w:color="000000"/>
              <w:left w:val="single" w:sz="4" w:space="0" w:color="000000"/>
              <w:bottom w:val="single" w:sz="4" w:space="0" w:color="000000"/>
              <w:right w:val="single" w:sz="4" w:space="0" w:color="000000"/>
            </w:tcBorders>
            <w:vAlign w:val="center"/>
          </w:tcPr>
          <w:p w14:paraId="0528838F" w14:textId="77777777" w:rsidR="00A823A0" w:rsidRPr="00A823A0" w:rsidRDefault="00A823A0" w:rsidP="00A823A0">
            <w:pPr>
              <w:snapToGrid w:val="0"/>
              <w:ind w:firstLine="0"/>
              <w:jc w:val="center"/>
              <w:rPr>
                <w:sz w:val="20"/>
                <w:szCs w:val="20"/>
              </w:rPr>
            </w:pPr>
            <w:r w:rsidRPr="00A823A0">
              <w:rPr>
                <w:sz w:val="20"/>
                <w:szCs w:val="20"/>
              </w:rPr>
              <w:t>71</w:t>
            </w:r>
          </w:p>
        </w:tc>
      </w:tr>
      <w:tr w:rsidR="00A823A0" w:rsidRPr="00A823A0" w14:paraId="4C37150A"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39AFC21E" w14:textId="77777777" w:rsidR="00A823A0" w:rsidRPr="00A823A0" w:rsidRDefault="00A823A0" w:rsidP="00A823A0">
            <w:pPr>
              <w:snapToGrid w:val="0"/>
              <w:ind w:firstLine="0"/>
              <w:jc w:val="center"/>
              <w:rPr>
                <w:b/>
                <w:sz w:val="20"/>
                <w:szCs w:val="20"/>
              </w:rPr>
            </w:pPr>
            <w:r w:rsidRPr="00A823A0">
              <w:rPr>
                <w:b/>
                <w:sz w:val="20"/>
                <w:szCs w:val="20"/>
              </w:rPr>
              <w:t>п. Ежевичный</w:t>
            </w:r>
          </w:p>
        </w:tc>
        <w:tc>
          <w:tcPr>
            <w:tcW w:w="769" w:type="pct"/>
            <w:tcBorders>
              <w:top w:val="single" w:sz="4" w:space="0" w:color="000000"/>
              <w:left w:val="single" w:sz="4" w:space="0" w:color="000000"/>
              <w:bottom w:val="single" w:sz="4" w:space="0" w:color="000000"/>
              <w:right w:val="single" w:sz="4" w:space="0" w:color="000000"/>
            </w:tcBorders>
            <w:vAlign w:val="center"/>
          </w:tcPr>
          <w:p w14:paraId="26B6B9DD" w14:textId="77777777" w:rsidR="00A823A0" w:rsidRPr="00A823A0" w:rsidRDefault="00A823A0" w:rsidP="00A823A0">
            <w:pPr>
              <w:snapToGrid w:val="0"/>
              <w:ind w:firstLine="0"/>
              <w:jc w:val="center"/>
              <w:rPr>
                <w:sz w:val="20"/>
                <w:szCs w:val="20"/>
              </w:rPr>
            </w:pPr>
            <w:r w:rsidRPr="00A823A0">
              <w:rPr>
                <w:sz w:val="20"/>
                <w:szCs w:val="20"/>
              </w:rPr>
              <w:t>5</w:t>
            </w:r>
          </w:p>
        </w:tc>
        <w:tc>
          <w:tcPr>
            <w:tcW w:w="769" w:type="pct"/>
            <w:tcBorders>
              <w:top w:val="single" w:sz="4" w:space="0" w:color="000000"/>
              <w:left w:val="single" w:sz="4" w:space="0" w:color="000000"/>
              <w:bottom w:val="single" w:sz="4" w:space="0" w:color="000000"/>
              <w:right w:val="single" w:sz="4" w:space="0" w:color="000000"/>
            </w:tcBorders>
            <w:vAlign w:val="center"/>
          </w:tcPr>
          <w:p w14:paraId="4B051945" w14:textId="77777777" w:rsidR="00A823A0" w:rsidRPr="00A823A0" w:rsidRDefault="00A823A0" w:rsidP="00A823A0">
            <w:pPr>
              <w:snapToGrid w:val="0"/>
              <w:ind w:firstLine="0"/>
              <w:jc w:val="center"/>
              <w:rPr>
                <w:sz w:val="20"/>
                <w:szCs w:val="20"/>
              </w:rPr>
            </w:pPr>
            <w:r w:rsidRPr="00A823A0">
              <w:rPr>
                <w:sz w:val="20"/>
                <w:szCs w:val="20"/>
              </w:rPr>
              <w:t>5</w:t>
            </w:r>
          </w:p>
        </w:tc>
        <w:tc>
          <w:tcPr>
            <w:tcW w:w="769" w:type="pct"/>
            <w:tcBorders>
              <w:top w:val="single" w:sz="4" w:space="0" w:color="000000"/>
              <w:left w:val="single" w:sz="4" w:space="0" w:color="000000"/>
              <w:bottom w:val="single" w:sz="4" w:space="0" w:color="000000"/>
              <w:right w:val="single" w:sz="4" w:space="0" w:color="000000"/>
            </w:tcBorders>
            <w:vAlign w:val="center"/>
          </w:tcPr>
          <w:p w14:paraId="1DA73892" w14:textId="77777777" w:rsidR="00A823A0" w:rsidRPr="00A823A0" w:rsidRDefault="00A823A0" w:rsidP="00A823A0">
            <w:pPr>
              <w:snapToGrid w:val="0"/>
              <w:ind w:firstLine="0"/>
              <w:jc w:val="center"/>
              <w:rPr>
                <w:sz w:val="20"/>
                <w:szCs w:val="20"/>
              </w:rPr>
            </w:pPr>
            <w:r w:rsidRPr="00A823A0">
              <w:rPr>
                <w:sz w:val="20"/>
                <w:szCs w:val="20"/>
              </w:rPr>
              <w:t>5</w:t>
            </w:r>
          </w:p>
        </w:tc>
        <w:tc>
          <w:tcPr>
            <w:tcW w:w="769" w:type="pct"/>
            <w:tcBorders>
              <w:top w:val="single" w:sz="4" w:space="0" w:color="000000"/>
              <w:left w:val="single" w:sz="4" w:space="0" w:color="000000"/>
              <w:bottom w:val="single" w:sz="4" w:space="0" w:color="000000"/>
              <w:right w:val="single" w:sz="4" w:space="0" w:color="000000"/>
            </w:tcBorders>
            <w:vAlign w:val="center"/>
          </w:tcPr>
          <w:p w14:paraId="3331FDF9" w14:textId="77777777" w:rsidR="00A823A0" w:rsidRPr="00A823A0" w:rsidRDefault="00A823A0" w:rsidP="00A823A0">
            <w:pPr>
              <w:snapToGrid w:val="0"/>
              <w:ind w:firstLine="0"/>
              <w:jc w:val="center"/>
              <w:rPr>
                <w:sz w:val="20"/>
                <w:szCs w:val="20"/>
              </w:rPr>
            </w:pPr>
            <w:r w:rsidRPr="00A823A0">
              <w:rPr>
                <w:sz w:val="20"/>
                <w:szCs w:val="20"/>
              </w:rPr>
              <w:t>5</w:t>
            </w:r>
          </w:p>
        </w:tc>
        <w:tc>
          <w:tcPr>
            <w:tcW w:w="773" w:type="pct"/>
            <w:tcBorders>
              <w:top w:val="single" w:sz="4" w:space="0" w:color="000000"/>
              <w:left w:val="single" w:sz="4" w:space="0" w:color="000000"/>
              <w:bottom w:val="single" w:sz="4" w:space="0" w:color="000000"/>
              <w:right w:val="single" w:sz="4" w:space="0" w:color="000000"/>
            </w:tcBorders>
            <w:vAlign w:val="center"/>
          </w:tcPr>
          <w:p w14:paraId="1FE9177F" w14:textId="77777777" w:rsidR="00A823A0" w:rsidRPr="00A823A0" w:rsidRDefault="00A823A0" w:rsidP="00A823A0">
            <w:pPr>
              <w:snapToGrid w:val="0"/>
              <w:ind w:firstLine="0"/>
              <w:jc w:val="center"/>
              <w:rPr>
                <w:sz w:val="20"/>
                <w:szCs w:val="20"/>
              </w:rPr>
            </w:pPr>
            <w:r w:rsidRPr="00A823A0">
              <w:rPr>
                <w:sz w:val="20"/>
                <w:szCs w:val="20"/>
              </w:rPr>
              <w:t>5</w:t>
            </w:r>
          </w:p>
        </w:tc>
      </w:tr>
      <w:tr w:rsidR="00A823A0" w:rsidRPr="00A823A0" w14:paraId="65A64BE6"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782EF96B" w14:textId="77777777" w:rsidR="00A823A0" w:rsidRPr="00A823A0" w:rsidRDefault="00A823A0" w:rsidP="00A823A0">
            <w:pPr>
              <w:snapToGrid w:val="0"/>
              <w:ind w:firstLine="0"/>
              <w:jc w:val="center"/>
              <w:rPr>
                <w:b/>
                <w:sz w:val="20"/>
                <w:szCs w:val="20"/>
              </w:rPr>
            </w:pPr>
            <w:r w:rsidRPr="00A823A0">
              <w:rPr>
                <w:b/>
                <w:sz w:val="20"/>
                <w:szCs w:val="20"/>
              </w:rPr>
              <w:t>п. Перегрузочная</w:t>
            </w:r>
          </w:p>
        </w:tc>
        <w:tc>
          <w:tcPr>
            <w:tcW w:w="769" w:type="pct"/>
            <w:tcBorders>
              <w:top w:val="single" w:sz="4" w:space="0" w:color="000000"/>
              <w:left w:val="single" w:sz="4" w:space="0" w:color="000000"/>
              <w:bottom w:val="single" w:sz="4" w:space="0" w:color="000000"/>
              <w:right w:val="single" w:sz="4" w:space="0" w:color="000000"/>
            </w:tcBorders>
            <w:vAlign w:val="center"/>
          </w:tcPr>
          <w:p w14:paraId="3D238771" w14:textId="77777777" w:rsidR="00A823A0" w:rsidRPr="00A823A0" w:rsidRDefault="00A823A0" w:rsidP="00A823A0">
            <w:pPr>
              <w:snapToGrid w:val="0"/>
              <w:ind w:firstLine="0"/>
              <w:jc w:val="center"/>
              <w:rPr>
                <w:sz w:val="20"/>
                <w:szCs w:val="20"/>
              </w:rPr>
            </w:pPr>
            <w:r w:rsidRPr="00A823A0">
              <w:rPr>
                <w:sz w:val="20"/>
                <w:szCs w:val="20"/>
              </w:rPr>
              <w:t>3</w:t>
            </w:r>
          </w:p>
        </w:tc>
        <w:tc>
          <w:tcPr>
            <w:tcW w:w="769" w:type="pct"/>
            <w:tcBorders>
              <w:top w:val="single" w:sz="4" w:space="0" w:color="000000"/>
              <w:left w:val="single" w:sz="4" w:space="0" w:color="000000"/>
              <w:bottom w:val="single" w:sz="4" w:space="0" w:color="000000"/>
              <w:right w:val="single" w:sz="4" w:space="0" w:color="000000"/>
            </w:tcBorders>
            <w:vAlign w:val="center"/>
          </w:tcPr>
          <w:p w14:paraId="170FC069" w14:textId="77777777" w:rsidR="00A823A0" w:rsidRPr="00A823A0" w:rsidRDefault="00A823A0" w:rsidP="00A823A0">
            <w:pPr>
              <w:snapToGrid w:val="0"/>
              <w:ind w:firstLine="0"/>
              <w:jc w:val="center"/>
              <w:rPr>
                <w:sz w:val="20"/>
                <w:szCs w:val="20"/>
              </w:rPr>
            </w:pPr>
            <w:r w:rsidRPr="00A823A0">
              <w:rPr>
                <w:sz w:val="20"/>
                <w:szCs w:val="20"/>
              </w:rPr>
              <w:t>3</w:t>
            </w:r>
          </w:p>
        </w:tc>
        <w:tc>
          <w:tcPr>
            <w:tcW w:w="769" w:type="pct"/>
            <w:tcBorders>
              <w:top w:val="single" w:sz="4" w:space="0" w:color="000000"/>
              <w:left w:val="single" w:sz="4" w:space="0" w:color="000000"/>
              <w:bottom w:val="single" w:sz="4" w:space="0" w:color="000000"/>
              <w:right w:val="single" w:sz="4" w:space="0" w:color="000000"/>
            </w:tcBorders>
            <w:vAlign w:val="center"/>
          </w:tcPr>
          <w:p w14:paraId="52554520" w14:textId="77777777" w:rsidR="00A823A0" w:rsidRPr="00A823A0" w:rsidRDefault="00A823A0" w:rsidP="00A823A0">
            <w:pPr>
              <w:snapToGrid w:val="0"/>
              <w:ind w:firstLine="0"/>
              <w:jc w:val="center"/>
              <w:rPr>
                <w:sz w:val="20"/>
                <w:szCs w:val="20"/>
              </w:rPr>
            </w:pPr>
            <w:r w:rsidRPr="00A823A0">
              <w:rPr>
                <w:sz w:val="20"/>
                <w:szCs w:val="20"/>
              </w:rPr>
              <w:t>3</w:t>
            </w:r>
          </w:p>
        </w:tc>
        <w:tc>
          <w:tcPr>
            <w:tcW w:w="769" w:type="pct"/>
            <w:tcBorders>
              <w:top w:val="single" w:sz="4" w:space="0" w:color="000000"/>
              <w:left w:val="single" w:sz="4" w:space="0" w:color="000000"/>
              <w:bottom w:val="single" w:sz="4" w:space="0" w:color="000000"/>
              <w:right w:val="single" w:sz="4" w:space="0" w:color="000000"/>
            </w:tcBorders>
            <w:vAlign w:val="center"/>
          </w:tcPr>
          <w:p w14:paraId="2C49B352" w14:textId="77777777" w:rsidR="00A823A0" w:rsidRPr="00A823A0" w:rsidRDefault="00A823A0" w:rsidP="00A823A0">
            <w:pPr>
              <w:snapToGrid w:val="0"/>
              <w:ind w:firstLine="0"/>
              <w:jc w:val="center"/>
              <w:rPr>
                <w:sz w:val="20"/>
                <w:szCs w:val="20"/>
              </w:rPr>
            </w:pPr>
            <w:r w:rsidRPr="00A823A0">
              <w:rPr>
                <w:sz w:val="20"/>
                <w:szCs w:val="20"/>
              </w:rPr>
              <w:t>3</w:t>
            </w:r>
          </w:p>
        </w:tc>
        <w:tc>
          <w:tcPr>
            <w:tcW w:w="773" w:type="pct"/>
            <w:tcBorders>
              <w:top w:val="single" w:sz="4" w:space="0" w:color="000000"/>
              <w:left w:val="single" w:sz="4" w:space="0" w:color="000000"/>
              <w:bottom w:val="single" w:sz="4" w:space="0" w:color="000000"/>
              <w:right w:val="single" w:sz="4" w:space="0" w:color="000000"/>
            </w:tcBorders>
            <w:vAlign w:val="center"/>
          </w:tcPr>
          <w:p w14:paraId="22710A56" w14:textId="77777777" w:rsidR="00A823A0" w:rsidRPr="00A823A0" w:rsidRDefault="00A823A0" w:rsidP="00A823A0">
            <w:pPr>
              <w:snapToGrid w:val="0"/>
              <w:ind w:firstLine="0"/>
              <w:jc w:val="center"/>
              <w:rPr>
                <w:sz w:val="20"/>
                <w:szCs w:val="20"/>
              </w:rPr>
            </w:pPr>
            <w:r w:rsidRPr="00A823A0">
              <w:rPr>
                <w:sz w:val="20"/>
                <w:szCs w:val="20"/>
              </w:rPr>
              <w:t>3</w:t>
            </w:r>
          </w:p>
        </w:tc>
      </w:tr>
      <w:tr w:rsidR="00A823A0" w:rsidRPr="00A823A0" w14:paraId="5FC088D0"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37BA9B69" w14:textId="77777777" w:rsidR="00A823A0" w:rsidRPr="00A823A0" w:rsidRDefault="00A823A0" w:rsidP="00A823A0">
            <w:pPr>
              <w:snapToGrid w:val="0"/>
              <w:ind w:firstLine="0"/>
              <w:jc w:val="center"/>
              <w:rPr>
                <w:b/>
                <w:sz w:val="20"/>
                <w:szCs w:val="20"/>
              </w:rPr>
            </w:pPr>
            <w:r w:rsidRPr="00A823A0">
              <w:rPr>
                <w:b/>
                <w:sz w:val="20"/>
                <w:szCs w:val="20"/>
              </w:rPr>
              <w:t>п. Бобровка</w:t>
            </w:r>
          </w:p>
        </w:tc>
        <w:tc>
          <w:tcPr>
            <w:tcW w:w="769" w:type="pct"/>
            <w:tcBorders>
              <w:top w:val="single" w:sz="4" w:space="0" w:color="000000"/>
              <w:left w:val="single" w:sz="4" w:space="0" w:color="000000"/>
              <w:bottom w:val="single" w:sz="4" w:space="0" w:color="000000"/>
              <w:right w:val="single" w:sz="4" w:space="0" w:color="000000"/>
            </w:tcBorders>
            <w:vAlign w:val="center"/>
          </w:tcPr>
          <w:p w14:paraId="0CE8D15B" w14:textId="77777777" w:rsidR="00A823A0" w:rsidRPr="00A823A0" w:rsidRDefault="00A823A0" w:rsidP="00A823A0">
            <w:pPr>
              <w:snapToGrid w:val="0"/>
              <w:ind w:firstLine="0"/>
              <w:jc w:val="center"/>
              <w:rPr>
                <w:sz w:val="20"/>
                <w:szCs w:val="20"/>
              </w:rPr>
            </w:pPr>
            <w:r w:rsidRPr="00A823A0">
              <w:rPr>
                <w:sz w:val="20"/>
                <w:szCs w:val="20"/>
              </w:rPr>
              <w:t>15</w:t>
            </w:r>
          </w:p>
        </w:tc>
        <w:tc>
          <w:tcPr>
            <w:tcW w:w="769" w:type="pct"/>
            <w:tcBorders>
              <w:top w:val="single" w:sz="4" w:space="0" w:color="000000"/>
              <w:left w:val="single" w:sz="4" w:space="0" w:color="000000"/>
              <w:bottom w:val="single" w:sz="4" w:space="0" w:color="000000"/>
              <w:right w:val="single" w:sz="4" w:space="0" w:color="000000"/>
            </w:tcBorders>
            <w:vAlign w:val="center"/>
          </w:tcPr>
          <w:p w14:paraId="5AB44B1A" w14:textId="77777777" w:rsidR="00A823A0" w:rsidRPr="00A823A0" w:rsidRDefault="00A823A0" w:rsidP="00A823A0">
            <w:pPr>
              <w:snapToGrid w:val="0"/>
              <w:ind w:firstLine="0"/>
              <w:jc w:val="center"/>
              <w:rPr>
                <w:sz w:val="20"/>
                <w:szCs w:val="20"/>
              </w:rPr>
            </w:pPr>
            <w:r w:rsidRPr="00A823A0">
              <w:rPr>
                <w:sz w:val="20"/>
                <w:szCs w:val="20"/>
              </w:rPr>
              <w:t>15</w:t>
            </w:r>
          </w:p>
        </w:tc>
        <w:tc>
          <w:tcPr>
            <w:tcW w:w="769" w:type="pct"/>
            <w:tcBorders>
              <w:top w:val="single" w:sz="4" w:space="0" w:color="000000"/>
              <w:left w:val="single" w:sz="4" w:space="0" w:color="000000"/>
              <w:bottom w:val="single" w:sz="4" w:space="0" w:color="000000"/>
              <w:right w:val="single" w:sz="4" w:space="0" w:color="000000"/>
            </w:tcBorders>
            <w:vAlign w:val="center"/>
          </w:tcPr>
          <w:p w14:paraId="51B20361" w14:textId="77777777" w:rsidR="00A823A0" w:rsidRPr="00A823A0" w:rsidRDefault="00A823A0" w:rsidP="00A823A0">
            <w:pPr>
              <w:snapToGrid w:val="0"/>
              <w:ind w:firstLine="0"/>
              <w:jc w:val="center"/>
              <w:rPr>
                <w:sz w:val="20"/>
                <w:szCs w:val="20"/>
              </w:rPr>
            </w:pPr>
            <w:r w:rsidRPr="00A823A0">
              <w:rPr>
                <w:sz w:val="20"/>
                <w:szCs w:val="20"/>
              </w:rPr>
              <w:t>15</w:t>
            </w:r>
          </w:p>
        </w:tc>
        <w:tc>
          <w:tcPr>
            <w:tcW w:w="769" w:type="pct"/>
            <w:tcBorders>
              <w:top w:val="single" w:sz="4" w:space="0" w:color="000000"/>
              <w:left w:val="single" w:sz="4" w:space="0" w:color="000000"/>
              <w:bottom w:val="single" w:sz="4" w:space="0" w:color="000000"/>
              <w:right w:val="single" w:sz="4" w:space="0" w:color="000000"/>
            </w:tcBorders>
            <w:vAlign w:val="center"/>
          </w:tcPr>
          <w:p w14:paraId="35387F66" w14:textId="77777777" w:rsidR="00A823A0" w:rsidRPr="00A823A0" w:rsidRDefault="00A823A0" w:rsidP="00A823A0">
            <w:pPr>
              <w:snapToGrid w:val="0"/>
              <w:ind w:firstLine="0"/>
              <w:jc w:val="center"/>
              <w:rPr>
                <w:sz w:val="20"/>
                <w:szCs w:val="20"/>
              </w:rPr>
            </w:pPr>
            <w:r w:rsidRPr="00A823A0">
              <w:rPr>
                <w:sz w:val="20"/>
                <w:szCs w:val="20"/>
              </w:rPr>
              <w:t>15</w:t>
            </w:r>
          </w:p>
        </w:tc>
        <w:tc>
          <w:tcPr>
            <w:tcW w:w="773" w:type="pct"/>
            <w:tcBorders>
              <w:top w:val="single" w:sz="4" w:space="0" w:color="000000"/>
              <w:left w:val="single" w:sz="4" w:space="0" w:color="000000"/>
              <w:bottom w:val="single" w:sz="4" w:space="0" w:color="000000"/>
              <w:right w:val="single" w:sz="4" w:space="0" w:color="000000"/>
            </w:tcBorders>
            <w:vAlign w:val="center"/>
          </w:tcPr>
          <w:p w14:paraId="537C39C1" w14:textId="77777777" w:rsidR="00A823A0" w:rsidRPr="00A823A0" w:rsidRDefault="00A823A0" w:rsidP="00A823A0">
            <w:pPr>
              <w:snapToGrid w:val="0"/>
              <w:ind w:firstLine="0"/>
              <w:jc w:val="center"/>
              <w:rPr>
                <w:sz w:val="20"/>
                <w:szCs w:val="20"/>
              </w:rPr>
            </w:pPr>
            <w:r w:rsidRPr="00A823A0">
              <w:rPr>
                <w:sz w:val="20"/>
                <w:szCs w:val="20"/>
              </w:rPr>
              <w:t>14</w:t>
            </w:r>
          </w:p>
        </w:tc>
      </w:tr>
      <w:tr w:rsidR="00A823A0" w:rsidRPr="00A823A0" w14:paraId="744134EE"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784D7C62" w14:textId="77777777" w:rsidR="00A823A0" w:rsidRPr="00A823A0" w:rsidRDefault="00A823A0" w:rsidP="00A823A0">
            <w:pPr>
              <w:snapToGrid w:val="0"/>
              <w:ind w:firstLine="0"/>
              <w:jc w:val="center"/>
              <w:rPr>
                <w:b/>
                <w:sz w:val="20"/>
                <w:szCs w:val="20"/>
              </w:rPr>
            </w:pPr>
            <w:r w:rsidRPr="00A823A0">
              <w:rPr>
                <w:b/>
                <w:sz w:val="20"/>
                <w:szCs w:val="20"/>
              </w:rPr>
              <w:t>п. Ива</w:t>
            </w:r>
          </w:p>
        </w:tc>
        <w:tc>
          <w:tcPr>
            <w:tcW w:w="769" w:type="pct"/>
            <w:tcBorders>
              <w:top w:val="single" w:sz="4" w:space="0" w:color="000000"/>
              <w:left w:val="single" w:sz="4" w:space="0" w:color="000000"/>
              <w:bottom w:val="single" w:sz="4" w:space="0" w:color="000000"/>
              <w:right w:val="single" w:sz="4" w:space="0" w:color="000000"/>
            </w:tcBorders>
            <w:vAlign w:val="center"/>
          </w:tcPr>
          <w:p w14:paraId="4FA9C039" w14:textId="77777777" w:rsidR="00A823A0" w:rsidRPr="00A823A0" w:rsidRDefault="00A823A0" w:rsidP="00A823A0">
            <w:pPr>
              <w:snapToGrid w:val="0"/>
              <w:ind w:firstLine="0"/>
              <w:jc w:val="center"/>
              <w:rPr>
                <w:sz w:val="20"/>
                <w:szCs w:val="20"/>
              </w:rPr>
            </w:pPr>
            <w:r w:rsidRPr="00A823A0">
              <w:rPr>
                <w:sz w:val="20"/>
                <w:szCs w:val="20"/>
              </w:rPr>
              <w:t>32</w:t>
            </w:r>
          </w:p>
        </w:tc>
        <w:tc>
          <w:tcPr>
            <w:tcW w:w="769" w:type="pct"/>
            <w:tcBorders>
              <w:top w:val="single" w:sz="4" w:space="0" w:color="000000"/>
              <w:left w:val="single" w:sz="4" w:space="0" w:color="000000"/>
              <w:bottom w:val="single" w:sz="4" w:space="0" w:color="000000"/>
              <w:right w:val="single" w:sz="4" w:space="0" w:color="000000"/>
            </w:tcBorders>
            <w:vAlign w:val="center"/>
          </w:tcPr>
          <w:p w14:paraId="3E403807" w14:textId="77777777" w:rsidR="00A823A0" w:rsidRPr="00A823A0" w:rsidRDefault="00A823A0" w:rsidP="00A823A0">
            <w:pPr>
              <w:snapToGrid w:val="0"/>
              <w:ind w:firstLine="0"/>
              <w:jc w:val="center"/>
              <w:rPr>
                <w:sz w:val="20"/>
                <w:szCs w:val="20"/>
              </w:rPr>
            </w:pPr>
            <w:r w:rsidRPr="00A823A0">
              <w:rPr>
                <w:sz w:val="20"/>
                <w:szCs w:val="20"/>
              </w:rPr>
              <w:t>32</w:t>
            </w:r>
          </w:p>
        </w:tc>
        <w:tc>
          <w:tcPr>
            <w:tcW w:w="769" w:type="pct"/>
            <w:tcBorders>
              <w:top w:val="single" w:sz="4" w:space="0" w:color="000000"/>
              <w:left w:val="single" w:sz="4" w:space="0" w:color="000000"/>
              <w:bottom w:val="single" w:sz="4" w:space="0" w:color="000000"/>
              <w:right w:val="single" w:sz="4" w:space="0" w:color="000000"/>
            </w:tcBorders>
            <w:vAlign w:val="center"/>
          </w:tcPr>
          <w:p w14:paraId="40B23EE8" w14:textId="77777777" w:rsidR="00A823A0" w:rsidRPr="00A823A0" w:rsidRDefault="00A823A0" w:rsidP="00A823A0">
            <w:pPr>
              <w:snapToGrid w:val="0"/>
              <w:ind w:firstLine="0"/>
              <w:jc w:val="center"/>
              <w:rPr>
                <w:sz w:val="20"/>
                <w:szCs w:val="20"/>
              </w:rPr>
            </w:pPr>
            <w:r w:rsidRPr="00A823A0">
              <w:rPr>
                <w:sz w:val="20"/>
                <w:szCs w:val="20"/>
              </w:rPr>
              <w:t>32</w:t>
            </w:r>
          </w:p>
        </w:tc>
        <w:tc>
          <w:tcPr>
            <w:tcW w:w="769" w:type="pct"/>
            <w:tcBorders>
              <w:top w:val="single" w:sz="4" w:space="0" w:color="000000"/>
              <w:left w:val="single" w:sz="4" w:space="0" w:color="000000"/>
              <w:bottom w:val="single" w:sz="4" w:space="0" w:color="000000"/>
              <w:right w:val="single" w:sz="4" w:space="0" w:color="000000"/>
            </w:tcBorders>
            <w:vAlign w:val="center"/>
          </w:tcPr>
          <w:p w14:paraId="1124265F" w14:textId="77777777" w:rsidR="00A823A0" w:rsidRPr="00A823A0" w:rsidRDefault="00A823A0" w:rsidP="00A823A0">
            <w:pPr>
              <w:snapToGrid w:val="0"/>
              <w:ind w:firstLine="0"/>
              <w:jc w:val="center"/>
              <w:rPr>
                <w:sz w:val="20"/>
                <w:szCs w:val="20"/>
              </w:rPr>
            </w:pPr>
            <w:r w:rsidRPr="00A823A0">
              <w:rPr>
                <w:sz w:val="20"/>
                <w:szCs w:val="20"/>
              </w:rPr>
              <w:t>32</w:t>
            </w:r>
          </w:p>
        </w:tc>
        <w:tc>
          <w:tcPr>
            <w:tcW w:w="773" w:type="pct"/>
            <w:tcBorders>
              <w:top w:val="single" w:sz="4" w:space="0" w:color="000000"/>
              <w:left w:val="single" w:sz="4" w:space="0" w:color="000000"/>
              <w:bottom w:val="single" w:sz="4" w:space="0" w:color="000000"/>
              <w:right w:val="single" w:sz="4" w:space="0" w:color="000000"/>
            </w:tcBorders>
            <w:vAlign w:val="center"/>
          </w:tcPr>
          <w:p w14:paraId="32E0C70E" w14:textId="77777777" w:rsidR="00A823A0" w:rsidRPr="00A823A0" w:rsidRDefault="00A823A0" w:rsidP="00A823A0">
            <w:pPr>
              <w:snapToGrid w:val="0"/>
              <w:ind w:firstLine="0"/>
              <w:jc w:val="center"/>
              <w:rPr>
                <w:sz w:val="20"/>
                <w:szCs w:val="20"/>
              </w:rPr>
            </w:pPr>
            <w:r w:rsidRPr="00A823A0">
              <w:rPr>
                <w:sz w:val="20"/>
                <w:szCs w:val="20"/>
              </w:rPr>
              <w:t>30</w:t>
            </w:r>
          </w:p>
        </w:tc>
      </w:tr>
      <w:tr w:rsidR="00A823A0" w:rsidRPr="00A823A0" w14:paraId="58F83C09"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04988E4B" w14:textId="77777777" w:rsidR="00A823A0" w:rsidRPr="00A823A0" w:rsidRDefault="00A823A0" w:rsidP="00A823A0">
            <w:pPr>
              <w:snapToGrid w:val="0"/>
              <w:ind w:firstLine="0"/>
              <w:jc w:val="center"/>
              <w:rPr>
                <w:b/>
                <w:sz w:val="20"/>
                <w:szCs w:val="20"/>
              </w:rPr>
            </w:pPr>
            <w:r w:rsidRPr="00A823A0">
              <w:rPr>
                <w:b/>
                <w:sz w:val="20"/>
                <w:szCs w:val="20"/>
              </w:rPr>
              <w:t xml:space="preserve">д. </w:t>
            </w:r>
            <w:proofErr w:type="spellStart"/>
            <w:r w:rsidRPr="00A823A0">
              <w:rPr>
                <w:b/>
                <w:sz w:val="20"/>
                <w:szCs w:val="20"/>
              </w:rPr>
              <w:t>Малыгино</w:t>
            </w:r>
            <w:proofErr w:type="spellEnd"/>
          </w:p>
        </w:tc>
        <w:tc>
          <w:tcPr>
            <w:tcW w:w="769" w:type="pct"/>
            <w:tcBorders>
              <w:top w:val="single" w:sz="4" w:space="0" w:color="000000"/>
              <w:left w:val="single" w:sz="4" w:space="0" w:color="000000"/>
              <w:bottom w:val="single" w:sz="4" w:space="0" w:color="000000"/>
              <w:right w:val="single" w:sz="4" w:space="0" w:color="000000"/>
            </w:tcBorders>
            <w:vAlign w:val="center"/>
          </w:tcPr>
          <w:p w14:paraId="6B978239" w14:textId="77777777" w:rsidR="00A823A0" w:rsidRPr="00A823A0" w:rsidRDefault="00A823A0" w:rsidP="00A823A0">
            <w:pPr>
              <w:snapToGrid w:val="0"/>
              <w:ind w:firstLine="0"/>
              <w:jc w:val="center"/>
              <w:rPr>
                <w:sz w:val="20"/>
                <w:szCs w:val="20"/>
              </w:rPr>
            </w:pPr>
            <w:r w:rsidRPr="00A823A0">
              <w:rPr>
                <w:sz w:val="20"/>
                <w:szCs w:val="20"/>
              </w:rPr>
              <w:t>15</w:t>
            </w:r>
          </w:p>
        </w:tc>
        <w:tc>
          <w:tcPr>
            <w:tcW w:w="769" w:type="pct"/>
            <w:tcBorders>
              <w:top w:val="single" w:sz="4" w:space="0" w:color="000000"/>
              <w:left w:val="single" w:sz="4" w:space="0" w:color="000000"/>
              <w:bottom w:val="single" w:sz="4" w:space="0" w:color="000000"/>
              <w:right w:val="single" w:sz="4" w:space="0" w:color="000000"/>
            </w:tcBorders>
            <w:vAlign w:val="center"/>
          </w:tcPr>
          <w:p w14:paraId="2E6BC0A4" w14:textId="77777777" w:rsidR="00A823A0" w:rsidRPr="00A823A0" w:rsidRDefault="00A823A0" w:rsidP="00A823A0">
            <w:pPr>
              <w:snapToGrid w:val="0"/>
              <w:ind w:firstLine="0"/>
              <w:jc w:val="center"/>
              <w:rPr>
                <w:sz w:val="20"/>
                <w:szCs w:val="20"/>
              </w:rPr>
            </w:pPr>
            <w:r w:rsidRPr="00A823A0">
              <w:rPr>
                <w:sz w:val="20"/>
                <w:szCs w:val="20"/>
              </w:rPr>
              <w:t>15</w:t>
            </w:r>
          </w:p>
        </w:tc>
        <w:tc>
          <w:tcPr>
            <w:tcW w:w="769" w:type="pct"/>
            <w:tcBorders>
              <w:top w:val="single" w:sz="4" w:space="0" w:color="000000"/>
              <w:left w:val="single" w:sz="4" w:space="0" w:color="000000"/>
              <w:bottom w:val="single" w:sz="4" w:space="0" w:color="000000"/>
              <w:right w:val="single" w:sz="4" w:space="0" w:color="000000"/>
            </w:tcBorders>
            <w:vAlign w:val="center"/>
          </w:tcPr>
          <w:p w14:paraId="76CA17D6" w14:textId="77777777" w:rsidR="00A823A0" w:rsidRPr="00A823A0" w:rsidRDefault="00A823A0" w:rsidP="00A823A0">
            <w:pPr>
              <w:snapToGrid w:val="0"/>
              <w:ind w:firstLine="0"/>
              <w:jc w:val="center"/>
              <w:rPr>
                <w:sz w:val="20"/>
                <w:szCs w:val="20"/>
              </w:rPr>
            </w:pPr>
            <w:r w:rsidRPr="00A823A0">
              <w:rPr>
                <w:sz w:val="20"/>
                <w:szCs w:val="20"/>
              </w:rPr>
              <w:t>15</w:t>
            </w:r>
          </w:p>
        </w:tc>
        <w:tc>
          <w:tcPr>
            <w:tcW w:w="769" w:type="pct"/>
            <w:tcBorders>
              <w:top w:val="single" w:sz="4" w:space="0" w:color="000000"/>
              <w:left w:val="single" w:sz="4" w:space="0" w:color="000000"/>
              <w:bottom w:val="single" w:sz="4" w:space="0" w:color="000000"/>
              <w:right w:val="single" w:sz="4" w:space="0" w:color="000000"/>
            </w:tcBorders>
            <w:vAlign w:val="center"/>
          </w:tcPr>
          <w:p w14:paraId="420158CA" w14:textId="77777777" w:rsidR="00A823A0" w:rsidRPr="00A823A0" w:rsidRDefault="00A823A0" w:rsidP="00A823A0">
            <w:pPr>
              <w:snapToGrid w:val="0"/>
              <w:ind w:firstLine="0"/>
              <w:jc w:val="center"/>
              <w:rPr>
                <w:sz w:val="20"/>
                <w:szCs w:val="20"/>
              </w:rPr>
            </w:pPr>
            <w:r w:rsidRPr="00A823A0">
              <w:rPr>
                <w:sz w:val="20"/>
                <w:szCs w:val="20"/>
              </w:rPr>
              <w:t>15</w:t>
            </w:r>
          </w:p>
        </w:tc>
        <w:tc>
          <w:tcPr>
            <w:tcW w:w="773" w:type="pct"/>
            <w:tcBorders>
              <w:top w:val="single" w:sz="4" w:space="0" w:color="000000"/>
              <w:left w:val="single" w:sz="4" w:space="0" w:color="000000"/>
              <w:bottom w:val="single" w:sz="4" w:space="0" w:color="000000"/>
              <w:right w:val="single" w:sz="4" w:space="0" w:color="000000"/>
            </w:tcBorders>
            <w:vAlign w:val="center"/>
          </w:tcPr>
          <w:p w14:paraId="48B81486" w14:textId="77777777" w:rsidR="00A823A0" w:rsidRPr="00A823A0" w:rsidRDefault="00A823A0" w:rsidP="00A823A0">
            <w:pPr>
              <w:snapToGrid w:val="0"/>
              <w:ind w:firstLine="0"/>
              <w:jc w:val="center"/>
              <w:rPr>
                <w:sz w:val="20"/>
                <w:szCs w:val="20"/>
              </w:rPr>
            </w:pPr>
            <w:r w:rsidRPr="00A823A0">
              <w:rPr>
                <w:sz w:val="20"/>
                <w:szCs w:val="20"/>
              </w:rPr>
              <w:t>15</w:t>
            </w:r>
          </w:p>
        </w:tc>
      </w:tr>
      <w:tr w:rsidR="00A823A0" w:rsidRPr="00A823A0" w14:paraId="7BBFC083"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4623F990" w14:textId="77777777" w:rsidR="00A823A0" w:rsidRPr="00A823A0" w:rsidRDefault="00A823A0" w:rsidP="00A823A0">
            <w:pPr>
              <w:snapToGrid w:val="0"/>
              <w:ind w:firstLine="0"/>
              <w:jc w:val="center"/>
              <w:rPr>
                <w:b/>
                <w:sz w:val="20"/>
                <w:szCs w:val="20"/>
              </w:rPr>
            </w:pPr>
            <w:r w:rsidRPr="00A823A0">
              <w:rPr>
                <w:b/>
                <w:sz w:val="20"/>
                <w:szCs w:val="20"/>
              </w:rPr>
              <w:t xml:space="preserve">п. Выя </w:t>
            </w:r>
          </w:p>
        </w:tc>
        <w:tc>
          <w:tcPr>
            <w:tcW w:w="769" w:type="pct"/>
            <w:tcBorders>
              <w:top w:val="single" w:sz="4" w:space="0" w:color="000000"/>
              <w:left w:val="single" w:sz="4" w:space="0" w:color="000000"/>
              <w:bottom w:val="single" w:sz="4" w:space="0" w:color="000000"/>
              <w:right w:val="single" w:sz="4" w:space="0" w:color="000000"/>
            </w:tcBorders>
            <w:vAlign w:val="center"/>
          </w:tcPr>
          <w:p w14:paraId="6D29F069"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7CF8E9F2"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7433E837"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06607733" w14:textId="77777777" w:rsidR="00A823A0" w:rsidRPr="00A823A0" w:rsidRDefault="00A823A0" w:rsidP="00A823A0">
            <w:pPr>
              <w:snapToGrid w:val="0"/>
              <w:ind w:firstLine="0"/>
              <w:jc w:val="center"/>
              <w:rPr>
                <w:sz w:val="20"/>
                <w:szCs w:val="20"/>
              </w:rPr>
            </w:pPr>
            <w:r w:rsidRPr="00A823A0">
              <w:rPr>
                <w:sz w:val="20"/>
                <w:szCs w:val="20"/>
              </w:rPr>
              <w:t>0</w:t>
            </w:r>
          </w:p>
        </w:tc>
        <w:tc>
          <w:tcPr>
            <w:tcW w:w="773" w:type="pct"/>
            <w:tcBorders>
              <w:top w:val="single" w:sz="4" w:space="0" w:color="000000"/>
              <w:left w:val="single" w:sz="4" w:space="0" w:color="000000"/>
              <w:bottom w:val="single" w:sz="4" w:space="0" w:color="000000"/>
              <w:right w:val="single" w:sz="4" w:space="0" w:color="000000"/>
            </w:tcBorders>
            <w:vAlign w:val="center"/>
          </w:tcPr>
          <w:p w14:paraId="3DC9A4B0" w14:textId="77777777" w:rsidR="00A823A0" w:rsidRPr="00A823A0" w:rsidRDefault="00A823A0" w:rsidP="00A823A0">
            <w:pPr>
              <w:snapToGrid w:val="0"/>
              <w:ind w:firstLine="0"/>
              <w:jc w:val="center"/>
              <w:rPr>
                <w:sz w:val="20"/>
                <w:szCs w:val="20"/>
              </w:rPr>
            </w:pPr>
            <w:r w:rsidRPr="00A823A0">
              <w:rPr>
                <w:sz w:val="20"/>
                <w:szCs w:val="20"/>
              </w:rPr>
              <w:t>0</w:t>
            </w:r>
          </w:p>
        </w:tc>
      </w:tr>
      <w:tr w:rsidR="00A823A0" w:rsidRPr="00A823A0" w14:paraId="5641EAFD"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064953DC" w14:textId="77777777" w:rsidR="00A823A0" w:rsidRPr="00A823A0" w:rsidRDefault="00A823A0" w:rsidP="00A823A0">
            <w:pPr>
              <w:snapToGrid w:val="0"/>
              <w:ind w:firstLine="0"/>
              <w:jc w:val="center"/>
              <w:rPr>
                <w:b/>
                <w:sz w:val="20"/>
                <w:szCs w:val="20"/>
              </w:rPr>
            </w:pPr>
            <w:r w:rsidRPr="00A823A0">
              <w:rPr>
                <w:b/>
                <w:sz w:val="20"/>
                <w:szCs w:val="20"/>
              </w:rPr>
              <w:t>п. Тупик</w:t>
            </w:r>
          </w:p>
        </w:tc>
        <w:tc>
          <w:tcPr>
            <w:tcW w:w="769" w:type="pct"/>
            <w:tcBorders>
              <w:top w:val="single" w:sz="4" w:space="0" w:color="000000"/>
              <w:left w:val="single" w:sz="4" w:space="0" w:color="000000"/>
              <w:bottom w:val="single" w:sz="4" w:space="0" w:color="000000"/>
              <w:right w:val="single" w:sz="4" w:space="0" w:color="000000"/>
            </w:tcBorders>
            <w:vAlign w:val="center"/>
          </w:tcPr>
          <w:p w14:paraId="4622D28C" w14:textId="77777777" w:rsidR="00A823A0" w:rsidRPr="00A823A0" w:rsidRDefault="00A823A0" w:rsidP="00A823A0">
            <w:pPr>
              <w:snapToGrid w:val="0"/>
              <w:ind w:firstLine="0"/>
              <w:jc w:val="center"/>
              <w:rPr>
                <w:sz w:val="20"/>
                <w:szCs w:val="20"/>
              </w:rPr>
            </w:pPr>
            <w:r w:rsidRPr="00A823A0">
              <w:rPr>
                <w:sz w:val="20"/>
                <w:szCs w:val="20"/>
              </w:rPr>
              <w:t>2</w:t>
            </w:r>
          </w:p>
        </w:tc>
        <w:tc>
          <w:tcPr>
            <w:tcW w:w="769" w:type="pct"/>
            <w:tcBorders>
              <w:top w:val="single" w:sz="4" w:space="0" w:color="000000"/>
              <w:left w:val="single" w:sz="4" w:space="0" w:color="000000"/>
              <w:bottom w:val="single" w:sz="4" w:space="0" w:color="000000"/>
              <w:right w:val="single" w:sz="4" w:space="0" w:color="000000"/>
            </w:tcBorders>
            <w:vAlign w:val="center"/>
          </w:tcPr>
          <w:p w14:paraId="40F42478" w14:textId="77777777" w:rsidR="00A823A0" w:rsidRPr="00A823A0" w:rsidRDefault="00A823A0" w:rsidP="00A823A0">
            <w:pPr>
              <w:snapToGrid w:val="0"/>
              <w:ind w:firstLine="0"/>
              <w:jc w:val="center"/>
              <w:rPr>
                <w:sz w:val="20"/>
                <w:szCs w:val="20"/>
              </w:rPr>
            </w:pPr>
            <w:r w:rsidRPr="00A823A0">
              <w:rPr>
                <w:sz w:val="20"/>
                <w:szCs w:val="20"/>
              </w:rPr>
              <w:t>2</w:t>
            </w:r>
          </w:p>
        </w:tc>
        <w:tc>
          <w:tcPr>
            <w:tcW w:w="769" w:type="pct"/>
            <w:tcBorders>
              <w:top w:val="single" w:sz="4" w:space="0" w:color="000000"/>
              <w:left w:val="single" w:sz="4" w:space="0" w:color="000000"/>
              <w:bottom w:val="single" w:sz="4" w:space="0" w:color="000000"/>
              <w:right w:val="single" w:sz="4" w:space="0" w:color="000000"/>
            </w:tcBorders>
            <w:vAlign w:val="center"/>
          </w:tcPr>
          <w:p w14:paraId="7127E0BD" w14:textId="77777777" w:rsidR="00A823A0" w:rsidRPr="00A823A0" w:rsidRDefault="00A823A0" w:rsidP="00A823A0">
            <w:pPr>
              <w:snapToGrid w:val="0"/>
              <w:ind w:firstLine="0"/>
              <w:jc w:val="center"/>
              <w:rPr>
                <w:sz w:val="20"/>
                <w:szCs w:val="20"/>
              </w:rPr>
            </w:pPr>
            <w:r w:rsidRPr="00A823A0">
              <w:rPr>
                <w:sz w:val="20"/>
                <w:szCs w:val="20"/>
              </w:rPr>
              <w:t>2</w:t>
            </w:r>
          </w:p>
        </w:tc>
        <w:tc>
          <w:tcPr>
            <w:tcW w:w="769" w:type="pct"/>
            <w:tcBorders>
              <w:top w:val="single" w:sz="4" w:space="0" w:color="000000"/>
              <w:left w:val="single" w:sz="4" w:space="0" w:color="000000"/>
              <w:bottom w:val="single" w:sz="4" w:space="0" w:color="000000"/>
              <w:right w:val="single" w:sz="4" w:space="0" w:color="000000"/>
            </w:tcBorders>
            <w:vAlign w:val="center"/>
          </w:tcPr>
          <w:p w14:paraId="21E5A800" w14:textId="77777777" w:rsidR="00A823A0" w:rsidRPr="00A823A0" w:rsidRDefault="00A823A0" w:rsidP="00A823A0">
            <w:pPr>
              <w:snapToGrid w:val="0"/>
              <w:ind w:firstLine="0"/>
              <w:jc w:val="center"/>
              <w:rPr>
                <w:sz w:val="20"/>
                <w:szCs w:val="20"/>
              </w:rPr>
            </w:pPr>
            <w:r w:rsidRPr="00A823A0">
              <w:rPr>
                <w:sz w:val="20"/>
                <w:szCs w:val="20"/>
              </w:rPr>
              <w:t>2</w:t>
            </w:r>
          </w:p>
        </w:tc>
        <w:tc>
          <w:tcPr>
            <w:tcW w:w="773" w:type="pct"/>
            <w:tcBorders>
              <w:top w:val="single" w:sz="4" w:space="0" w:color="000000"/>
              <w:left w:val="single" w:sz="4" w:space="0" w:color="000000"/>
              <w:bottom w:val="single" w:sz="4" w:space="0" w:color="000000"/>
              <w:right w:val="single" w:sz="4" w:space="0" w:color="000000"/>
            </w:tcBorders>
            <w:vAlign w:val="center"/>
          </w:tcPr>
          <w:p w14:paraId="026ACCDD" w14:textId="77777777" w:rsidR="00A823A0" w:rsidRPr="00A823A0" w:rsidRDefault="00A823A0" w:rsidP="00A823A0">
            <w:pPr>
              <w:snapToGrid w:val="0"/>
              <w:ind w:firstLine="0"/>
              <w:jc w:val="center"/>
              <w:rPr>
                <w:sz w:val="20"/>
                <w:szCs w:val="20"/>
              </w:rPr>
            </w:pPr>
            <w:r w:rsidRPr="00A823A0">
              <w:rPr>
                <w:sz w:val="20"/>
                <w:szCs w:val="20"/>
              </w:rPr>
              <w:t>2</w:t>
            </w:r>
          </w:p>
        </w:tc>
      </w:tr>
      <w:tr w:rsidR="00A823A0" w:rsidRPr="00A823A0" w14:paraId="622EB9EE"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39E0C84D" w14:textId="77777777" w:rsidR="00A823A0" w:rsidRPr="00A823A0" w:rsidRDefault="00A823A0" w:rsidP="00A823A0">
            <w:pPr>
              <w:snapToGrid w:val="0"/>
              <w:ind w:firstLine="0"/>
              <w:jc w:val="center"/>
              <w:rPr>
                <w:b/>
                <w:sz w:val="20"/>
                <w:szCs w:val="20"/>
              </w:rPr>
            </w:pPr>
            <w:r w:rsidRPr="00A823A0">
              <w:rPr>
                <w:b/>
                <w:sz w:val="20"/>
                <w:szCs w:val="20"/>
              </w:rPr>
              <w:t>п. Первый</w:t>
            </w:r>
          </w:p>
        </w:tc>
        <w:tc>
          <w:tcPr>
            <w:tcW w:w="769" w:type="pct"/>
            <w:tcBorders>
              <w:top w:val="single" w:sz="4" w:space="0" w:color="000000"/>
              <w:left w:val="single" w:sz="4" w:space="0" w:color="000000"/>
              <w:bottom w:val="single" w:sz="4" w:space="0" w:color="000000"/>
              <w:right w:val="single" w:sz="4" w:space="0" w:color="000000"/>
            </w:tcBorders>
            <w:vAlign w:val="center"/>
          </w:tcPr>
          <w:p w14:paraId="7F70FB06"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2C5B1934"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3DE2BBD4"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3E4C88FC" w14:textId="77777777" w:rsidR="00A823A0" w:rsidRPr="00A823A0" w:rsidRDefault="00A823A0" w:rsidP="00A823A0">
            <w:pPr>
              <w:snapToGrid w:val="0"/>
              <w:ind w:firstLine="0"/>
              <w:jc w:val="center"/>
              <w:rPr>
                <w:sz w:val="20"/>
                <w:szCs w:val="20"/>
              </w:rPr>
            </w:pPr>
            <w:r w:rsidRPr="00A823A0">
              <w:rPr>
                <w:sz w:val="20"/>
                <w:szCs w:val="20"/>
              </w:rPr>
              <w:t>0</w:t>
            </w:r>
          </w:p>
        </w:tc>
        <w:tc>
          <w:tcPr>
            <w:tcW w:w="773" w:type="pct"/>
            <w:tcBorders>
              <w:top w:val="single" w:sz="4" w:space="0" w:color="000000"/>
              <w:left w:val="single" w:sz="4" w:space="0" w:color="000000"/>
              <w:bottom w:val="single" w:sz="4" w:space="0" w:color="000000"/>
              <w:right w:val="single" w:sz="4" w:space="0" w:color="000000"/>
            </w:tcBorders>
            <w:vAlign w:val="center"/>
          </w:tcPr>
          <w:p w14:paraId="193004A4" w14:textId="77777777" w:rsidR="00A823A0" w:rsidRPr="00A823A0" w:rsidRDefault="00A823A0" w:rsidP="00A823A0">
            <w:pPr>
              <w:snapToGrid w:val="0"/>
              <w:ind w:firstLine="0"/>
              <w:jc w:val="center"/>
              <w:rPr>
                <w:sz w:val="20"/>
                <w:szCs w:val="20"/>
              </w:rPr>
            </w:pPr>
            <w:r w:rsidRPr="00A823A0">
              <w:rPr>
                <w:sz w:val="20"/>
                <w:szCs w:val="20"/>
              </w:rPr>
              <w:t>0</w:t>
            </w:r>
          </w:p>
        </w:tc>
      </w:tr>
      <w:tr w:rsidR="00A823A0" w:rsidRPr="00A823A0" w14:paraId="32969594"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359FBBB3" w14:textId="77777777" w:rsidR="00A823A0" w:rsidRPr="00A823A0" w:rsidRDefault="00A823A0" w:rsidP="00A823A0">
            <w:pPr>
              <w:snapToGrid w:val="0"/>
              <w:ind w:firstLine="0"/>
              <w:jc w:val="center"/>
              <w:rPr>
                <w:b/>
                <w:sz w:val="20"/>
                <w:szCs w:val="20"/>
              </w:rPr>
            </w:pPr>
            <w:proofErr w:type="spellStart"/>
            <w:r w:rsidRPr="00A823A0">
              <w:rPr>
                <w:b/>
                <w:sz w:val="20"/>
                <w:szCs w:val="20"/>
              </w:rPr>
              <w:t>д.Балакино</w:t>
            </w:r>
            <w:proofErr w:type="spellEnd"/>
          </w:p>
        </w:tc>
        <w:tc>
          <w:tcPr>
            <w:tcW w:w="769" w:type="pct"/>
            <w:tcBorders>
              <w:top w:val="single" w:sz="4" w:space="0" w:color="000000"/>
              <w:left w:val="single" w:sz="4" w:space="0" w:color="000000"/>
              <w:bottom w:val="single" w:sz="4" w:space="0" w:color="000000"/>
              <w:right w:val="single" w:sz="4" w:space="0" w:color="000000"/>
            </w:tcBorders>
            <w:vAlign w:val="center"/>
          </w:tcPr>
          <w:p w14:paraId="4BF08C81" w14:textId="77777777" w:rsidR="00A823A0" w:rsidRPr="00A823A0" w:rsidRDefault="00A823A0" w:rsidP="00A823A0">
            <w:pPr>
              <w:snapToGrid w:val="0"/>
              <w:ind w:firstLine="0"/>
              <w:jc w:val="center"/>
              <w:rPr>
                <w:sz w:val="20"/>
                <w:szCs w:val="20"/>
              </w:rPr>
            </w:pPr>
            <w:r w:rsidRPr="00A823A0">
              <w:rPr>
                <w:sz w:val="20"/>
                <w:szCs w:val="20"/>
              </w:rPr>
              <w:t>1</w:t>
            </w:r>
          </w:p>
        </w:tc>
        <w:tc>
          <w:tcPr>
            <w:tcW w:w="769" w:type="pct"/>
            <w:tcBorders>
              <w:top w:val="single" w:sz="4" w:space="0" w:color="000000"/>
              <w:left w:val="single" w:sz="4" w:space="0" w:color="000000"/>
              <w:bottom w:val="single" w:sz="4" w:space="0" w:color="000000"/>
              <w:right w:val="single" w:sz="4" w:space="0" w:color="000000"/>
            </w:tcBorders>
            <w:vAlign w:val="center"/>
          </w:tcPr>
          <w:p w14:paraId="664B1FD4" w14:textId="77777777" w:rsidR="00A823A0" w:rsidRPr="00A823A0" w:rsidRDefault="00A823A0" w:rsidP="00A823A0">
            <w:pPr>
              <w:snapToGrid w:val="0"/>
              <w:ind w:firstLine="0"/>
              <w:jc w:val="center"/>
              <w:rPr>
                <w:sz w:val="20"/>
                <w:szCs w:val="20"/>
              </w:rPr>
            </w:pPr>
            <w:r w:rsidRPr="00A823A0">
              <w:rPr>
                <w:sz w:val="20"/>
                <w:szCs w:val="20"/>
              </w:rPr>
              <w:t>1</w:t>
            </w:r>
          </w:p>
        </w:tc>
        <w:tc>
          <w:tcPr>
            <w:tcW w:w="769" w:type="pct"/>
            <w:tcBorders>
              <w:top w:val="single" w:sz="4" w:space="0" w:color="000000"/>
              <w:left w:val="single" w:sz="4" w:space="0" w:color="000000"/>
              <w:bottom w:val="single" w:sz="4" w:space="0" w:color="000000"/>
              <w:right w:val="single" w:sz="4" w:space="0" w:color="000000"/>
            </w:tcBorders>
            <w:vAlign w:val="center"/>
          </w:tcPr>
          <w:p w14:paraId="6B110897" w14:textId="77777777" w:rsidR="00A823A0" w:rsidRPr="00A823A0" w:rsidRDefault="00A823A0" w:rsidP="00A823A0">
            <w:pPr>
              <w:snapToGrid w:val="0"/>
              <w:ind w:firstLine="0"/>
              <w:jc w:val="center"/>
              <w:rPr>
                <w:sz w:val="20"/>
                <w:szCs w:val="20"/>
              </w:rPr>
            </w:pPr>
            <w:r w:rsidRPr="00A823A0">
              <w:rPr>
                <w:sz w:val="20"/>
                <w:szCs w:val="20"/>
              </w:rPr>
              <w:t>1</w:t>
            </w:r>
          </w:p>
        </w:tc>
        <w:tc>
          <w:tcPr>
            <w:tcW w:w="769" w:type="pct"/>
            <w:tcBorders>
              <w:top w:val="single" w:sz="4" w:space="0" w:color="000000"/>
              <w:left w:val="single" w:sz="4" w:space="0" w:color="000000"/>
              <w:bottom w:val="single" w:sz="4" w:space="0" w:color="000000"/>
              <w:right w:val="single" w:sz="4" w:space="0" w:color="000000"/>
            </w:tcBorders>
            <w:vAlign w:val="center"/>
          </w:tcPr>
          <w:p w14:paraId="07837D5F" w14:textId="77777777" w:rsidR="00A823A0" w:rsidRPr="00A823A0" w:rsidRDefault="00A823A0" w:rsidP="00A823A0">
            <w:pPr>
              <w:snapToGrid w:val="0"/>
              <w:ind w:firstLine="0"/>
              <w:jc w:val="center"/>
              <w:rPr>
                <w:sz w:val="20"/>
                <w:szCs w:val="20"/>
              </w:rPr>
            </w:pPr>
            <w:r w:rsidRPr="00A823A0">
              <w:rPr>
                <w:sz w:val="20"/>
                <w:szCs w:val="20"/>
              </w:rPr>
              <w:t>1</w:t>
            </w:r>
          </w:p>
        </w:tc>
        <w:tc>
          <w:tcPr>
            <w:tcW w:w="773" w:type="pct"/>
            <w:tcBorders>
              <w:top w:val="single" w:sz="4" w:space="0" w:color="000000"/>
              <w:left w:val="single" w:sz="4" w:space="0" w:color="000000"/>
              <w:bottom w:val="single" w:sz="4" w:space="0" w:color="000000"/>
              <w:right w:val="single" w:sz="4" w:space="0" w:color="000000"/>
            </w:tcBorders>
            <w:vAlign w:val="center"/>
          </w:tcPr>
          <w:p w14:paraId="5A6D6A5F" w14:textId="77777777" w:rsidR="00A823A0" w:rsidRPr="00A823A0" w:rsidRDefault="00A823A0" w:rsidP="00A823A0">
            <w:pPr>
              <w:snapToGrid w:val="0"/>
              <w:ind w:firstLine="0"/>
              <w:jc w:val="center"/>
              <w:rPr>
                <w:sz w:val="20"/>
                <w:szCs w:val="20"/>
              </w:rPr>
            </w:pPr>
            <w:r w:rsidRPr="00A823A0">
              <w:rPr>
                <w:sz w:val="20"/>
                <w:szCs w:val="20"/>
              </w:rPr>
              <w:t>1</w:t>
            </w:r>
          </w:p>
        </w:tc>
      </w:tr>
      <w:tr w:rsidR="00A823A0" w:rsidRPr="00A823A0" w14:paraId="370A74A2"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55F52B27" w14:textId="77777777" w:rsidR="00A823A0" w:rsidRPr="00A823A0" w:rsidRDefault="00A823A0" w:rsidP="00A823A0">
            <w:pPr>
              <w:snapToGrid w:val="0"/>
              <w:ind w:firstLine="0"/>
              <w:jc w:val="center"/>
              <w:rPr>
                <w:b/>
                <w:sz w:val="20"/>
                <w:szCs w:val="20"/>
              </w:rPr>
            </w:pPr>
            <w:r w:rsidRPr="00A823A0">
              <w:rPr>
                <w:b/>
                <w:sz w:val="20"/>
                <w:szCs w:val="20"/>
              </w:rPr>
              <w:t>д. Кокшарова</w:t>
            </w:r>
          </w:p>
        </w:tc>
        <w:tc>
          <w:tcPr>
            <w:tcW w:w="769" w:type="pct"/>
            <w:tcBorders>
              <w:top w:val="single" w:sz="4" w:space="0" w:color="000000"/>
              <w:left w:val="single" w:sz="4" w:space="0" w:color="000000"/>
              <w:bottom w:val="single" w:sz="4" w:space="0" w:color="000000"/>
              <w:right w:val="single" w:sz="4" w:space="0" w:color="000000"/>
            </w:tcBorders>
            <w:vAlign w:val="center"/>
          </w:tcPr>
          <w:p w14:paraId="39854F96"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4A4AEDDB"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3793C586" w14:textId="77777777" w:rsidR="00A823A0" w:rsidRPr="00A823A0" w:rsidRDefault="00A823A0" w:rsidP="00A823A0">
            <w:pPr>
              <w:snapToGrid w:val="0"/>
              <w:ind w:firstLine="0"/>
              <w:jc w:val="center"/>
              <w:rPr>
                <w:sz w:val="20"/>
                <w:szCs w:val="20"/>
              </w:rPr>
            </w:pPr>
            <w:r w:rsidRPr="00A823A0">
              <w:rPr>
                <w:sz w:val="20"/>
                <w:szCs w:val="20"/>
              </w:rPr>
              <w:t>0</w:t>
            </w:r>
          </w:p>
        </w:tc>
        <w:tc>
          <w:tcPr>
            <w:tcW w:w="769" w:type="pct"/>
            <w:tcBorders>
              <w:top w:val="single" w:sz="4" w:space="0" w:color="000000"/>
              <w:left w:val="single" w:sz="4" w:space="0" w:color="000000"/>
              <w:bottom w:val="single" w:sz="4" w:space="0" w:color="000000"/>
              <w:right w:val="single" w:sz="4" w:space="0" w:color="000000"/>
            </w:tcBorders>
            <w:vAlign w:val="center"/>
          </w:tcPr>
          <w:p w14:paraId="3B0D6CCA" w14:textId="77777777" w:rsidR="00A823A0" w:rsidRPr="00A823A0" w:rsidRDefault="00A823A0" w:rsidP="00A823A0">
            <w:pPr>
              <w:snapToGrid w:val="0"/>
              <w:ind w:firstLine="0"/>
              <w:jc w:val="center"/>
              <w:rPr>
                <w:sz w:val="20"/>
                <w:szCs w:val="20"/>
              </w:rPr>
            </w:pPr>
            <w:r w:rsidRPr="00A823A0">
              <w:rPr>
                <w:sz w:val="20"/>
                <w:szCs w:val="20"/>
              </w:rPr>
              <w:t>0</w:t>
            </w:r>
          </w:p>
        </w:tc>
        <w:tc>
          <w:tcPr>
            <w:tcW w:w="773" w:type="pct"/>
            <w:tcBorders>
              <w:top w:val="single" w:sz="4" w:space="0" w:color="000000"/>
              <w:left w:val="single" w:sz="4" w:space="0" w:color="000000"/>
              <w:bottom w:val="single" w:sz="4" w:space="0" w:color="000000"/>
              <w:right w:val="single" w:sz="4" w:space="0" w:color="000000"/>
            </w:tcBorders>
            <w:vAlign w:val="center"/>
          </w:tcPr>
          <w:p w14:paraId="0D134353" w14:textId="77777777" w:rsidR="00A823A0" w:rsidRPr="00A823A0" w:rsidRDefault="00A823A0" w:rsidP="00A823A0">
            <w:pPr>
              <w:snapToGrid w:val="0"/>
              <w:ind w:firstLine="0"/>
              <w:jc w:val="center"/>
              <w:rPr>
                <w:sz w:val="20"/>
                <w:szCs w:val="20"/>
              </w:rPr>
            </w:pPr>
            <w:r w:rsidRPr="00A823A0">
              <w:rPr>
                <w:sz w:val="20"/>
                <w:szCs w:val="20"/>
              </w:rPr>
              <w:t>0</w:t>
            </w:r>
          </w:p>
        </w:tc>
      </w:tr>
      <w:tr w:rsidR="00A823A0" w:rsidRPr="00A823A0" w14:paraId="3E43A182" w14:textId="77777777" w:rsidTr="002110BE">
        <w:tc>
          <w:tcPr>
            <w:tcW w:w="1151" w:type="pct"/>
            <w:tcBorders>
              <w:top w:val="single" w:sz="4" w:space="0" w:color="000000"/>
              <w:left w:val="single" w:sz="4" w:space="0" w:color="000000"/>
              <w:bottom w:val="single" w:sz="4" w:space="0" w:color="000000"/>
              <w:right w:val="single" w:sz="4" w:space="0" w:color="000000"/>
            </w:tcBorders>
          </w:tcPr>
          <w:p w14:paraId="27294E82" w14:textId="77777777" w:rsidR="00A823A0" w:rsidRPr="00A823A0" w:rsidRDefault="00A823A0" w:rsidP="00A823A0">
            <w:pPr>
              <w:snapToGrid w:val="0"/>
              <w:ind w:firstLine="0"/>
              <w:jc w:val="center"/>
              <w:rPr>
                <w:b/>
                <w:sz w:val="20"/>
                <w:szCs w:val="20"/>
              </w:rPr>
            </w:pPr>
            <w:r w:rsidRPr="00A823A0">
              <w:rPr>
                <w:b/>
                <w:sz w:val="20"/>
                <w:szCs w:val="20"/>
              </w:rPr>
              <w:t xml:space="preserve">д. </w:t>
            </w:r>
            <w:proofErr w:type="spellStart"/>
            <w:r w:rsidRPr="00A823A0">
              <w:rPr>
                <w:b/>
                <w:sz w:val="20"/>
                <w:szCs w:val="20"/>
              </w:rPr>
              <w:t>Моршинино</w:t>
            </w:r>
            <w:proofErr w:type="spellEnd"/>
          </w:p>
        </w:tc>
        <w:tc>
          <w:tcPr>
            <w:tcW w:w="769" w:type="pct"/>
            <w:tcBorders>
              <w:top w:val="single" w:sz="4" w:space="0" w:color="000000"/>
              <w:left w:val="single" w:sz="4" w:space="0" w:color="000000"/>
              <w:bottom w:val="single" w:sz="4" w:space="0" w:color="000000"/>
              <w:right w:val="single" w:sz="4" w:space="0" w:color="000000"/>
            </w:tcBorders>
            <w:vAlign w:val="center"/>
          </w:tcPr>
          <w:p w14:paraId="76B59B07" w14:textId="77777777" w:rsidR="00A823A0" w:rsidRPr="00A823A0" w:rsidRDefault="00A823A0" w:rsidP="00A823A0">
            <w:pPr>
              <w:snapToGrid w:val="0"/>
              <w:ind w:firstLine="0"/>
              <w:jc w:val="center"/>
              <w:rPr>
                <w:sz w:val="20"/>
                <w:szCs w:val="20"/>
              </w:rPr>
            </w:pPr>
            <w:r w:rsidRPr="00A823A0">
              <w:rPr>
                <w:sz w:val="20"/>
                <w:szCs w:val="20"/>
              </w:rPr>
              <w:t>12</w:t>
            </w:r>
          </w:p>
        </w:tc>
        <w:tc>
          <w:tcPr>
            <w:tcW w:w="769" w:type="pct"/>
            <w:tcBorders>
              <w:top w:val="single" w:sz="4" w:space="0" w:color="000000"/>
              <w:left w:val="single" w:sz="4" w:space="0" w:color="000000"/>
              <w:bottom w:val="single" w:sz="4" w:space="0" w:color="000000"/>
              <w:right w:val="single" w:sz="4" w:space="0" w:color="000000"/>
            </w:tcBorders>
            <w:vAlign w:val="center"/>
          </w:tcPr>
          <w:p w14:paraId="30095886" w14:textId="77777777" w:rsidR="00A823A0" w:rsidRPr="00A823A0" w:rsidRDefault="00A823A0" w:rsidP="00A823A0">
            <w:pPr>
              <w:snapToGrid w:val="0"/>
              <w:ind w:firstLine="0"/>
              <w:jc w:val="center"/>
              <w:rPr>
                <w:sz w:val="20"/>
                <w:szCs w:val="20"/>
              </w:rPr>
            </w:pPr>
            <w:r w:rsidRPr="00A823A0">
              <w:rPr>
                <w:sz w:val="20"/>
                <w:szCs w:val="20"/>
              </w:rPr>
              <w:t>12</w:t>
            </w:r>
          </w:p>
        </w:tc>
        <w:tc>
          <w:tcPr>
            <w:tcW w:w="769" w:type="pct"/>
            <w:tcBorders>
              <w:top w:val="single" w:sz="4" w:space="0" w:color="000000"/>
              <w:left w:val="single" w:sz="4" w:space="0" w:color="000000"/>
              <w:bottom w:val="single" w:sz="4" w:space="0" w:color="000000"/>
              <w:right w:val="single" w:sz="4" w:space="0" w:color="000000"/>
            </w:tcBorders>
            <w:vAlign w:val="center"/>
          </w:tcPr>
          <w:p w14:paraId="7195E59E" w14:textId="77777777" w:rsidR="00A823A0" w:rsidRPr="00A823A0" w:rsidRDefault="00A823A0" w:rsidP="00A823A0">
            <w:pPr>
              <w:snapToGrid w:val="0"/>
              <w:ind w:firstLine="0"/>
              <w:jc w:val="center"/>
              <w:rPr>
                <w:sz w:val="20"/>
                <w:szCs w:val="20"/>
              </w:rPr>
            </w:pPr>
            <w:r w:rsidRPr="00A823A0">
              <w:rPr>
                <w:sz w:val="20"/>
                <w:szCs w:val="20"/>
              </w:rPr>
              <w:t>12</w:t>
            </w:r>
          </w:p>
        </w:tc>
        <w:tc>
          <w:tcPr>
            <w:tcW w:w="769" w:type="pct"/>
            <w:tcBorders>
              <w:top w:val="single" w:sz="4" w:space="0" w:color="000000"/>
              <w:left w:val="single" w:sz="4" w:space="0" w:color="000000"/>
              <w:bottom w:val="single" w:sz="4" w:space="0" w:color="000000"/>
              <w:right w:val="single" w:sz="4" w:space="0" w:color="000000"/>
            </w:tcBorders>
            <w:vAlign w:val="center"/>
          </w:tcPr>
          <w:p w14:paraId="1E96CF8B" w14:textId="77777777" w:rsidR="00A823A0" w:rsidRPr="00A823A0" w:rsidRDefault="00A823A0" w:rsidP="00A823A0">
            <w:pPr>
              <w:snapToGrid w:val="0"/>
              <w:ind w:firstLine="0"/>
              <w:jc w:val="center"/>
              <w:rPr>
                <w:sz w:val="20"/>
                <w:szCs w:val="20"/>
              </w:rPr>
            </w:pPr>
            <w:r w:rsidRPr="00A823A0">
              <w:rPr>
                <w:sz w:val="20"/>
                <w:szCs w:val="20"/>
              </w:rPr>
              <w:t>12</w:t>
            </w:r>
          </w:p>
        </w:tc>
        <w:tc>
          <w:tcPr>
            <w:tcW w:w="773" w:type="pct"/>
            <w:tcBorders>
              <w:top w:val="single" w:sz="4" w:space="0" w:color="000000"/>
              <w:left w:val="single" w:sz="4" w:space="0" w:color="000000"/>
              <w:bottom w:val="single" w:sz="4" w:space="0" w:color="000000"/>
              <w:right w:val="single" w:sz="4" w:space="0" w:color="000000"/>
            </w:tcBorders>
            <w:vAlign w:val="center"/>
          </w:tcPr>
          <w:p w14:paraId="1AA4C5C4" w14:textId="77777777" w:rsidR="00A823A0" w:rsidRPr="00A823A0" w:rsidRDefault="00A823A0" w:rsidP="00A823A0">
            <w:pPr>
              <w:snapToGrid w:val="0"/>
              <w:ind w:firstLine="0"/>
              <w:jc w:val="center"/>
              <w:rPr>
                <w:sz w:val="20"/>
                <w:szCs w:val="20"/>
              </w:rPr>
            </w:pPr>
            <w:r w:rsidRPr="00A823A0">
              <w:rPr>
                <w:sz w:val="20"/>
                <w:szCs w:val="20"/>
              </w:rPr>
              <w:t>12</w:t>
            </w:r>
          </w:p>
        </w:tc>
      </w:tr>
    </w:tbl>
    <w:p w14:paraId="6218556C" w14:textId="77777777" w:rsidR="00A823A0" w:rsidRDefault="00A823A0" w:rsidP="008466CB">
      <w:pPr>
        <w:ind w:firstLine="0"/>
        <w:jc w:val="center"/>
        <w:rPr>
          <w:u w:val="single"/>
        </w:rPr>
      </w:pPr>
    </w:p>
    <w:p w14:paraId="20575171" w14:textId="77777777" w:rsidR="00B75119" w:rsidRDefault="00B75119" w:rsidP="000130AA">
      <w:pPr>
        <w:keepNext/>
        <w:jc w:val="right"/>
      </w:pPr>
    </w:p>
    <w:p w14:paraId="07444482" w14:textId="77777777" w:rsidR="00616FFA" w:rsidRDefault="00616FFA" w:rsidP="000130AA">
      <w:pPr>
        <w:keepNext/>
        <w:jc w:val="right"/>
      </w:pPr>
    </w:p>
    <w:p w14:paraId="50DC288D" w14:textId="77777777" w:rsidR="00B75119" w:rsidRDefault="00B75119" w:rsidP="000130AA">
      <w:pPr>
        <w:keepNext/>
        <w:jc w:val="right"/>
      </w:pPr>
    </w:p>
    <w:p w14:paraId="6D3086D6" w14:textId="77777777" w:rsidR="00BF3314" w:rsidRPr="00DB62F1" w:rsidRDefault="00BF3314" w:rsidP="000130AA">
      <w:pPr>
        <w:keepNext/>
        <w:jc w:val="right"/>
      </w:pPr>
      <w:r w:rsidRPr="00DB62F1">
        <w:t>Таблица 2.</w:t>
      </w:r>
      <w:r>
        <w:t>2</w:t>
      </w:r>
    </w:p>
    <w:p w14:paraId="30CD534E" w14:textId="73D42ADB" w:rsidR="00BF3314" w:rsidRDefault="00BF3314" w:rsidP="000130AA">
      <w:pPr>
        <w:ind w:firstLine="0"/>
        <w:jc w:val="center"/>
        <w:rPr>
          <w:u w:val="single"/>
        </w:rPr>
      </w:pPr>
      <w:r>
        <w:rPr>
          <w:u w:val="single"/>
        </w:rPr>
        <w:t>Прогнозная</w:t>
      </w:r>
      <w:r w:rsidRPr="00DB62F1">
        <w:rPr>
          <w:u w:val="single"/>
        </w:rPr>
        <w:t xml:space="preserve"> численност</w:t>
      </w:r>
      <w:r>
        <w:rPr>
          <w:u w:val="single"/>
        </w:rPr>
        <w:t>ь</w:t>
      </w:r>
      <w:r w:rsidRPr="00DB62F1">
        <w:rPr>
          <w:u w:val="single"/>
        </w:rPr>
        <w:t xml:space="preserve"> населения</w:t>
      </w:r>
    </w:p>
    <w:p w14:paraId="290C9486" w14:textId="77777777" w:rsidR="00B75119" w:rsidRDefault="00B75119" w:rsidP="000130AA">
      <w:pPr>
        <w:ind w:firstLine="0"/>
        <w:jc w:val="center"/>
        <w:rPr>
          <w:u w:val="single"/>
        </w:rPr>
      </w:pPr>
    </w:p>
    <w:tbl>
      <w:tblPr>
        <w:tblW w:w="9267" w:type="dxa"/>
        <w:tblLook w:val="04A0" w:firstRow="1" w:lastRow="0" w:firstColumn="1" w:lastColumn="0" w:noHBand="0" w:noVBand="1"/>
      </w:tblPr>
      <w:tblGrid>
        <w:gridCol w:w="2547"/>
        <w:gridCol w:w="960"/>
        <w:gridCol w:w="960"/>
        <w:gridCol w:w="960"/>
        <w:gridCol w:w="960"/>
        <w:gridCol w:w="960"/>
        <w:gridCol w:w="960"/>
        <w:gridCol w:w="960"/>
      </w:tblGrid>
      <w:tr w:rsidR="00A823A0" w:rsidRPr="00A823A0" w14:paraId="22885B56" w14:textId="77777777" w:rsidTr="00A823A0">
        <w:trPr>
          <w:trHeight w:val="300"/>
          <w:tblHeader/>
        </w:trPr>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3C88E"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Населенный пункт</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4791AD40" w14:textId="77777777" w:rsidR="00A823A0" w:rsidRPr="00A823A0" w:rsidRDefault="00A823A0" w:rsidP="00A823A0">
            <w:pPr>
              <w:spacing w:after="0" w:line="240" w:lineRule="auto"/>
              <w:ind w:firstLine="0"/>
              <w:contextualSpacing w:val="0"/>
              <w:jc w:val="center"/>
              <w:rPr>
                <w:rFonts w:eastAsia="Times New Roman"/>
                <w:b/>
                <w:color w:val="000000"/>
                <w:sz w:val="20"/>
                <w:szCs w:val="20"/>
                <w:lang w:eastAsia="ru-RU"/>
              </w:rPr>
            </w:pPr>
            <w:r w:rsidRPr="00A823A0">
              <w:rPr>
                <w:rFonts w:eastAsia="Times New Roman"/>
                <w:b/>
                <w:color w:val="000000"/>
                <w:sz w:val="20"/>
                <w:szCs w:val="20"/>
                <w:lang w:eastAsia="ru-RU"/>
              </w:rPr>
              <w:t>2025</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3AB05CE6" w14:textId="77777777" w:rsidR="00A823A0" w:rsidRPr="00A823A0" w:rsidRDefault="00A823A0" w:rsidP="00A823A0">
            <w:pPr>
              <w:spacing w:after="0" w:line="240" w:lineRule="auto"/>
              <w:ind w:firstLine="0"/>
              <w:contextualSpacing w:val="0"/>
              <w:jc w:val="center"/>
              <w:rPr>
                <w:rFonts w:eastAsia="Times New Roman"/>
                <w:b/>
                <w:color w:val="000000"/>
                <w:sz w:val="20"/>
                <w:szCs w:val="20"/>
                <w:lang w:eastAsia="ru-RU"/>
              </w:rPr>
            </w:pPr>
            <w:r w:rsidRPr="00A823A0">
              <w:rPr>
                <w:rFonts w:eastAsia="Times New Roman"/>
                <w:b/>
                <w:color w:val="000000"/>
                <w:sz w:val="20"/>
                <w:szCs w:val="20"/>
                <w:lang w:eastAsia="ru-RU"/>
              </w:rPr>
              <w:t>2026</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1AE8A592" w14:textId="77777777" w:rsidR="00A823A0" w:rsidRPr="00A823A0" w:rsidRDefault="00A823A0" w:rsidP="00A823A0">
            <w:pPr>
              <w:spacing w:after="0" w:line="240" w:lineRule="auto"/>
              <w:ind w:firstLine="0"/>
              <w:contextualSpacing w:val="0"/>
              <w:jc w:val="center"/>
              <w:rPr>
                <w:rFonts w:eastAsia="Times New Roman"/>
                <w:b/>
                <w:color w:val="000000"/>
                <w:sz w:val="20"/>
                <w:szCs w:val="20"/>
                <w:lang w:eastAsia="ru-RU"/>
              </w:rPr>
            </w:pPr>
            <w:r w:rsidRPr="00A823A0">
              <w:rPr>
                <w:rFonts w:eastAsia="Times New Roman"/>
                <w:b/>
                <w:color w:val="000000"/>
                <w:sz w:val="20"/>
                <w:szCs w:val="20"/>
                <w:lang w:eastAsia="ru-RU"/>
              </w:rPr>
              <w:t>2027</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A24867D" w14:textId="77777777" w:rsidR="00A823A0" w:rsidRPr="00A823A0" w:rsidRDefault="00A823A0" w:rsidP="00A823A0">
            <w:pPr>
              <w:spacing w:after="0" w:line="240" w:lineRule="auto"/>
              <w:ind w:firstLine="0"/>
              <w:contextualSpacing w:val="0"/>
              <w:jc w:val="center"/>
              <w:rPr>
                <w:rFonts w:eastAsia="Times New Roman"/>
                <w:b/>
                <w:color w:val="000000"/>
                <w:sz w:val="20"/>
                <w:szCs w:val="20"/>
                <w:lang w:eastAsia="ru-RU"/>
              </w:rPr>
            </w:pPr>
            <w:r w:rsidRPr="00A823A0">
              <w:rPr>
                <w:rFonts w:eastAsia="Times New Roman"/>
                <w:b/>
                <w:color w:val="000000"/>
                <w:sz w:val="20"/>
                <w:szCs w:val="20"/>
                <w:lang w:eastAsia="ru-RU"/>
              </w:rPr>
              <w:t>2028</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164848F2" w14:textId="77777777" w:rsidR="00A823A0" w:rsidRPr="00A823A0" w:rsidRDefault="00A823A0" w:rsidP="00A823A0">
            <w:pPr>
              <w:spacing w:after="0" w:line="240" w:lineRule="auto"/>
              <w:ind w:firstLine="0"/>
              <w:contextualSpacing w:val="0"/>
              <w:jc w:val="center"/>
              <w:rPr>
                <w:rFonts w:eastAsia="Times New Roman"/>
                <w:b/>
                <w:color w:val="000000"/>
                <w:sz w:val="20"/>
                <w:szCs w:val="20"/>
                <w:lang w:eastAsia="ru-RU"/>
              </w:rPr>
            </w:pPr>
            <w:r w:rsidRPr="00A823A0">
              <w:rPr>
                <w:rFonts w:eastAsia="Times New Roman"/>
                <w:b/>
                <w:color w:val="000000"/>
                <w:sz w:val="20"/>
                <w:szCs w:val="20"/>
                <w:lang w:eastAsia="ru-RU"/>
              </w:rPr>
              <w:t>2029</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E233617" w14:textId="7A6B0EAF" w:rsidR="00A823A0" w:rsidRPr="00A823A0" w:rsidRDefault="00A823A0" w:rsidP="00A823A0">
            <w:pPr>
              <w:spacing w:after="0" w:line="240" w:lineRule="auto"/>
              <w:ind w:firstLine="0"/>
              <w:contextualSpacing w:val="0"/>
              <w:jc w:val="center"/>
              <w:rPr>
                <w:rFonts w:eastAsia="Times New Roman"/>
                <w:b/>
                <w:color w:val="000000"/>
                <w:sz w:val="20"/>
                <w:szCs w:val="20"/>
                <w:lang w:eastAsia="ru-RU"/>
              </w:rPr>
            </w:pPr>
            <w:proofErr w:type="gramStart"/>
            <w:r w:rsidRPr="00A823A0">
              <w:rPr>
                <w:rFonts w:eastAsia="Times New Roman"/>
                <w:b/>
                <w:color w:val="000000"/>
                <w:sz w:val="20"/>
                <w:szCs w:val="20"/>
                <w:lang w:eastAsia="ru-RU"/>
              </w:rPr>
              <w:t>2030-2034</w:t>
            </w:r>
            <w:proofErr w:type="gramEnd"/>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57DF09D0" w14:textId="21475569" w:rsidR="00A823A0" w:rsidRPr="00A823A0" w:rsidRDefault="00A823A0" w:rsidP="00A823A0">
            <w:pPr>
              <w:spacing w:after="0" w:line="240" w:lineRule="auto"/>
              <w:ind w:firstLine="0"/>
              <w:contextualSpacing w:val="0"/>
              <w:jc w:val="center"/>
              <w:rPr>
                <w:rFonts w:eastAsia="Times New Roman"/>
                <w:b/>
                <w:color w:val="000000"/>
                <w:sz w:val="20"/>
                <w:szCs w:val="20"/>
                <w:lang w:eastAsia="ru-RU"/>
              </w:rPr>
            </w:pPr>
            <w:proofErr w:type="gramStart"/>
            <w:r w:rsidRPr="00A823A0">
              <w:rPr>
                <w:rFonts w:eastAsia="Times New Roman"/>
                <w:b/>
                <w:color w:val="000000"/>
                <w:sz w:val="20"/>
                <w:szCs w:val="20"/>
                <w:lang w:eastAsia="ru-RU"/>
              </w:rPr>
              <w:t>2035-2039</w:t>
            </w:r>
            <w:proofErr w:type="gramEnd"/>
          </w:p>
        </w:tc>
      </w:tr>
      <w:tr w:rsidR="00A823A0" w:rsidRPr="00A823A0" w14:paraId="1E5BDA3A"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424C5DC"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г. Верхняя Салда</w:t>
            </w:r>
          </w:p>
        </w:tc>
        <w:tc>
          <w:tcPr>
            <w:tcW w:w="960" w:type="dxa"/>
            <w:tcBorders>
              <w:top w:val="nil"/>
              <w:left w:val="nil"/>
              <w:bottom w:val="single" w:sz="4" w:space="0" w:color="auto"/>
              <w:right w:val="single" w:sz="4" w:space="0" w:color="auto"/>
            </w:tcBorders>
            <w:shd w:val="clear" w:color="auto" w:fill="auto"/>
            <w:vAlign w:val="center"/>
            <w:hideMark/>
          </w:tcPr>
          <w:p w14:paraId="71C77E0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39766</w:t>
            </w:r>
          </w:p>
        </w:tc>
        <w:tc>
          <w:tcPr>
            <w:tcW w:w="960" w:type="dxa"/>
            <w:tcBorders>
              <w:top w:val="nil"/>
              <w:left w:val="nil"/>
              <w:bottom w:val="single" w:sz="4" w:space="0" w:color="auto"/>
              <w:right w:val="single" w:sz="4" w:space="0" w:color="auto"/>
            </w:tcBorders>
            <w:shd w:val="clear" w:color="auto" w:fill="auto"/>
            <w:noWrap/>
            <w:vAlign w:val="center"/>
            <w:hideMark/>
          </w:tcPr>
          <w:p w14:paraId="0D3AF571"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39450</w:t>
            </w:r>
          </w:p>
        </w:tc>
        <w:tc>
          <w:tcPr>
            <w:tcW w:w="960" w:type="dxa"/>
            <w:tcBorders>
              <w:top w:val="nil"/>
              <w:left w:val="nil"/>
              <w:bottom w:val="single" w:sz="4" w:space="0" w:color="auto"/>
              <w:right w:val="single" w:sz="4" w:space="0" w:color="auto"/>
            </w:tcBorders>
            <w:shd w:val="clear" w:color="auto" w:fill="auto"/>
            <w:noWrap/>
            <w:vAlign w:val="center"/>
            <w:hideMark/>
          </w:tcPr>
          <w:p w14:paraId="29E69F5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39122</w:t>
            </w:r>
          </w:p>
        </w:tc>
        <w:tc>
          <w:tcPr>
            <w:tcW w:w="960" w:type="dxa"/>
            <w:tcBorders>
              <w:top w:val="nil"/>
              <w:left w:val="nil"/>
              <w:bottom w:val="single" w:sz="4" w:space="0" w:color="auto"/>
              <w:right w:val="single" w:sz="4" w:space="0" w:color="auto"/>
            </w:tcBorders>
            <w:shd w:val="clear" w:color="auto" w:fill="auto"/>
            <w:noWrap/>
            <w:vAlign w:val="center"/>
            <w:hideMark/>
          </w:tcPr>
          <w:p w14:paraId="0F7B4AF6"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38795</w:t>
            </w:r>
          </w:p>
        </w:tc>
        <w:tc>
          <w:tcPr>
            <w:tcW w:w="960" w:type="dxa"/>
            <w:tcBorders>
              <w:top w:val="nil"/>
              <w:left w:val="nil"/>
              <w:bottom w:val="single" w:sz="4" w:space="0" w:color="auto"/>
              <w:right w:val="single" w:sz="4" w:space="0" w:color="auto"/>
            </w:tcBorders>
            <w:shd w:val="clear" w:color="auto" w:fill="auto"/>
            <w:noWrap/>
            <w:vAlign w:val="center"/>
            <w:hideMark/>
          </w:tcPr>
          <w:p w14:paraId="07F772F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38467</w:t>
            </w:r>
          </w:p>
        </w:tc>
        <w:tc>
          <w:tcPr>
            <w:tcW w:w="960" w:type="dxa"/>
            <w:tcBorders>
              <w:top w:val="nil"/>
              <w:left w:val="nil"/>
              <w:bottom w:val="single" w:sz="4" w:space="0" w:color="auto"/>
              <w:right w:val="single" w:sz="4" w:space="0" w:color="auto"/>
            </w:tcBorders>
            <w:shd w:val="clear" w:color="auto" w:fill="auto"/>
            <w:noWrap/>
            <w:vAlign w:val="center"/>
            <w:hideMark/>
          </w:tcPr>
          <w:p w14:paraId="3B0359E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36828</w:t>
            </w:r>
          </w:p>
        </w:tc>
        <w:tc>
          <w:tcPr>
            <w:tcW w:w="960" w:type="dxa"/>
            <w:tcBorders>
              <w:top w:val="nil"/>
              <w:left w:val="nil"/>
              <w:bottom w:val="single" w:sz="4" w:space="0" w:color="auto"/>
              <w:right w:val="single" w:sz="4" w:space="0" w:color="auto"/>
            </w:tcBorders>
            <w:shd w:val="clear" w:color="auto" w:fill="auto"/>
            <w:noWrap/>
            <w:vAlign w:val="center"/>
            <w:hideMark/>
          </w:tcPr>
          <w:p w14:paraId="0A9C0441"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35189</w:t>
            </w:r>
          </w:p>
        </w:tc>
      </w:tr>
      <w:tr w:rsidR="00A823A0" w:rsidRPr="00A823A0" w14:paraId="47065553"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4CFA7C8"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Басьяновский</w:t>
            </w:r>
          </w:p>
        </w:tc>
        <w:tc>
          <w:tcPr>
            <w:tcW w:w="960" w:type="dxa"/>
            <w:tcBorders>
              <w:top w:val="nil"/>
              <w:left w:val="nil"/>
              <w:bottom w:val="single" w:sz="4" w:space="0" w:color="auto"/>
              <w:right w:val="single" w:sz="4" w:space="0" w:color="auto"/>
            </w:tcBorders>
            <w:shd w:val="clear" w:color="auto" w:fill="auto"/>
            <w:vAlign w:val="center"/>
            <w:hideMark/>
          </w:tcPr>
          <w:p w14:paraId="6D646CC9"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713</w:t>
            </w:r>
          </w:p>
        </w:tc>
        <w:tc>
          <w:tcPr>
            <w:tcW w:w="960" w:type="dxa"/>
            <w:tcBorders>
              <w:top w:val="nil"/>
              <w:left w:val="nil"/>
              <w:bottom w:val="single" w:sz="4" w:space="0" w:color="auto"/>
              <w:right w:val="single" w:sz="4" w:space="0" w:color="auto"/>
            </w:tcBorders>
            <w:shd w:val="clear" w:color="auto" w:fill="auto"/>
            <w:noWrap/>
            <w:vAlign w:val="center"/>
            <w:hideMark/>
          </w:tcPr>
          <w:p w14:paraId="40AE3FA6"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691</w:t>
            </w:r>
          </w:p>
        </w:tc>
        <w:tc>
          <w:tcPr>
            <w:tcW w:w="960" w:type="dxa"/>
            <w:tcBorders>
              <w:top w:val="nil"/>
              <w:left w:val="nil"/>
              <w:bottom w:val="single" w:sz="4" w:space="0" w:color="auto"/>
              <w:right w:val="single" w:sz="4" w:space="0" w:color="auto"/>
            </w:tcBorders>
            <w:shd w:val="clear" w:color="auto" w:fill="auto"/>
            <w:noWrap/>
            <w:vAlign w:val="center"/>
            <w:hideMark/>
          </w:tcPr>
          <w:p w14:paraId="77CC9B0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673</w:t>
            </w:r>
          </w:p>
        </w:tc>
        <w:tc>
          <w:tcPr>
            <w:tcW w:w="960" w:type="dxa"/>
            <w:tcBorders>
              <w:top w:val="nil"/>
              <w:left w:val="nil"/>
              <w:bottom w:val="single" w:sz="4" w:space="0" w:color="auto"/>
              <w:right w:val="single" w:sz="4" w:space="0" w:color="auto"/>
            </w:tcBorders>
            <w:shd w:val="clear" w:color="auto" w:fill="auto"/>
            <w:noWrap/>
            <w:vAlign w:val="center"/>
            <w:hideMark/>
          </w:tcPr>
          <w:p w14:paraId="7F64E9B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655</w:t>
            </w:r>
          </w:p>
        </w:tc>
        <w:tc>
          <w:tcPr>
            <w:tcW w:w="960" w:type="dxa"/>
            <w:tcBorders>
              <w:top w:val="nil"/>
              <w:left w:val="nil"/>
              <w:bottom w:val="single" w:sz="4" w:space="0" w:color="auto"/>
              <w:right w:val="single" w:sz="4" w:space="0" w:color="auto"/>
            </w:tcBorders>
            <w:shd w:val="clear" w:color="auto" w:fill="auto"/>
            <w:noWrap/>
            <w:vAlign w:val="center"/>
            <w:hideMark/>
          </w:tcPr>
          <w:p w14:paraId="5D67AB2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638</w:t>
            </w:r>
          </w:p>
        </w:tc>
        <w:tc>
          <w:tcPr>
            <w:tcW w:w="960" w:type="dxa"/>
            <w:tcBorders>
              <w:top w:val="nil"/>
              <w:left w:val="nil"/>
              <w:bottom w:val="single" w:sz="4" w:space="0" w:color="auto"/>
              <w:right w:val="single" w:sz="4" w:space="0" w:color="auto"/>
            </w:tcBorders>
            <w:shd w:val="clear" w:color="auto" w:fill="auto"/>
            <w:noWrap/>
            <w:vAlign w:val="center"/>
            <w:hideMark/>
          </w:tcPr>
          <w:p w14:paraId="6D1D2F76"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549</w:t>
            </w:r>
          </w:p>
        </w:tc>
        <w:tc>
          <w:tcPr>
            <w:tcW w:w="960" w:type="dxa"/>
            <w:tcBorders>
              <w:top w:val="nil"/>
              <w:left w:val="nil"/>
              <w:bottom w:val="single" w:sz="4" w:space="0" w:color="auto"/>
              <w:right w:val="single" w:sz="4" w:space="0" w:color="auto"/>
            </w:tcBorders>
            <w:shd w:val="clear" w:color="auto" w:fill="auto"/>
            <w:noWrap/>
            <w:vAlign w:val="center"/>
            <w:hideMark/>
          </w:tcPr>
          <w:p w14:paraId="13B2A23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461</w:t>
            </w:r>
          </w:p>
        </w:tc>
      </w:tr>
      <w:tr w:rsidR="00A823A0" w:rsidRPr="00A823A0" w14:paraId="6B54CFA2"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9042B37"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д. Никитино</w:t>
            </w:r>
          </w:p>
        </w:tc>
        <w:tc>
          <w:tcPr>
            <w:tcW w:w="960" w:type="dxa"/>
            <w:tcBorders>
              <w:top w:val="nil"/>
              <w:left w:val="nil"/>
              <w:bottom w:val="single" w:sz="4" w:space="0" w:color="auto"/>
              <w:right w:val="single" w:sz="4" w:space="0" w:color="auto"/>
            </w:tcBorders>
            <w:shd w:val="clear" w:color="auto" w:fill="auto"/>
            <w:vAlign w:val="center"/>
            <w:hideMark/>
          </w:tcPr>
          <w:p w14:paraId="0FFAC390"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398</w:t>
            </w:r>
          </w:p>
        </w:tc>
        <w:tc>
          <w:tcPr>
            <w:tcW w:w="960" w:type="dxa"/>
            <w:tcBorders>
              <w:top w:val="nil"/>
              <w:left w:val="nil"/>
              <w:bottom w:val="single" w:sz="4" w:space="0" w:color="auto"/>
              <w:right w:val="single" w:sz="4" w:space="0" w:color="auto"/>
            </w:tcBorders>
            <w:shd w:val="clear" w:color="auto" w:fill="auto"/>
            <w:noWrap/>
            <w:vAlign w:val="center"/>
            <w:hideMark/>
          </w:tcPr>
          <w:p w14:paraId="222D11F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398</w:t>
            </w:r>
          </w:p>
        </w:tc>
        <w:tc>
          <w:tcPr>
            <w:tcW w:w="960" w:type="dxa"/>
            <w:tcBorders>
              <w:top w:val="nil"/>
              <w:left w:val="nil"/>
              <w:bottom w:val="single" w:sz="4" w:space="0" w:color="auto"/>
              <w:right w:val="single" w:sz="4" w:space="0" w:color="auto"/>
            </w:tcBorders>
            <w:shd w:val="clear" w:color="auto" w:fill="auto"/>
            <w:noWrap/>
            <w:vAlign w:val="center"/>
            <w:hideMark/>
          </w:tcPr>
          <w:p w14:paraId="3617732C"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397</w:t>
            </w:r>
          </w:p>
        </w:tc>
        <w:tc>
          <w:tcPr>
            <w:tcW w:w="960" w:type="dxa"/>
            <w:tcBorders>
              <w:top w:val="nil"/>
              <w:left w:val="nil"/>
              <w:bottom w:val="single" w:sz="4" w:space="0" w:color="auto"/>
              <w:right w:val="single" w:sz="4" w:space="0" w:color="auto"/>
            </w:tcBorders>
            <w:shd w:val="clear" w:color="auto" w:fill="auto"/>
            <w:noWrap/>
            <w:vAlign w:val="center"/>
            <w:hideMark/>
          </w:tcPr>
          <w:p w14:paraId="3CAA202C"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396</w:t>
            </w:r>
          </w:p>
        </w:tc>
        <w:tc>
          <w:tcPr>
            <w:tcW w:w="960" w:type="dxa"/>
            <w:tcBorders>
              <w:top w:val="nil"/>
              <w:left w:val="nil"/>
              <w:bottom w:val="single" w:sz="4" w:space="0" w:color="auto"/>
              <w:right w:val="single" w:sz="4" w:space="0" w:color="auto"/>
            </w:tcBorders>
            <w:shd w:val="clear" w:color="auto" w:fill="auto"/>
            <w:noWrap/>
            <w:vAlign w:val="center"/>
            <w:hideMark/>
          </w:tcPr>
          <w:p w14:paraId="65A112D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395</w:t>
            </w:r>
          </w:p>
        </w:tc>
        <w:tc>
          <w:tcPr>
            <w:tcW w:w="960" w:type="dxa"/>
            <w:tcBorders>
              <w:top w:val="nil"/>
              <w:left w:val="nil"/>
              <w:bottom w:val="single" w:sz="4" w:space="0" w:color="auto"/>
              <w:right w:val="single" w:sz="4" w:space="0" w:color="auto"/>
            </w:tcBorders>
            <w:shd w:val="clear" w:color="auto" w:fill="auto"/>
            <w:noWrap/>
            <w:vAlign w:val="center"/>
            <w:hideMark/>
          </w:tcPr>
          <w:p w14:paraId="6F5DDB83"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390</w:t>
            </w:r>
          </w:p>
        </w:tc>
        <w:tc>
          <w:tcPr>
            <w:tcW w:w="960" w:type="dxa"/>
            <w:tcBorders>
              <w:top w:val="nil"/>
              <w:left w:val="nil"/>
              <w:bottom w:val="single" w:sz="4" w:space="0" w:color="auto"/>
              <w:right w:val="single" w:sz="4" w:space="0" w:color="auto"/>
            </w:tcBorders>
            <w:shd w:val="clear" w:color="auto" w:fill="auto"/>
            <w:noWrap/>
            <w:vAlign w:val="center"/>
            <w:hideMark/>
          </w:tcPr>
          <w:p w14:paraId="7EBB1D0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384</w:t>
            </w:r>
          </w:p>
        </w:tc>
      </w:tr>
      <w:tr w:rsidR="00A823A0" w:rsidRPr="00A823A0" w14:paraId="369794AD"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FAE6813"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д. Северная</w:t>
            </w:r>
          </w:p>
        </w:tc>
        <w:tc>
          <w:tcPr>
            <w:tcW w:w="960" w:type="dxa"/>
            <w:tcBorders>
              <w:top w:val="nil"/>
              <w:left w:val="nil"/>
              <w:bottom w:val="single" w:sz="4" w:space="0" w:color="auto"/>
              <w:right w:val="single" w:sz="4" w:space="0" w:color="auto"/>
            </w:tcBorders>
            <w:shd w:val="clear" w:color="auto" w:fill="auto"/>
            <w:vAlign w:val="center"/>
            <w:hideMark/>
          </w:tcPr>
          <w:p w14:paraId="50DB5BD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402</w:t>
            </w:r>
          </w:p>
        </w:tc>
        <w:tc>
          <w:tcPr>
            <w:tcW w:w="960" w:type="dxa"/>
            <w:tcBorders>
              <w:top w:val="nil"/>
              <w:left w:val="nil"/>
              <w:bottom w:val="single" w:sz="4" w:space="0" w:color="auto"/>
              <w:right w:val="single" w:sz="4" w:space="0" w:color="auto"/>
            </w:tcBorders>
            <w:shd w:val="clear" w:color="auto" w:fill="auto"/>
            <w:noWrap/>
            <w:vAlign w:val="center"/>
            <w:hideMark/>
          </w:tcPr>
          <w:p w14:paraId="0A6051F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402</w:t>
            </w:r>
          </w:p>
        </w:tc>
        <w:tc>
          <w:tcPr>
            <w:tcW w:w="960" w:type="dxa"/>
            <w:tcBorders>
              <w:top w:val="nil"/>
              <w:left w:val="nil"/>
              <w:bottom w:val="single" w:sz="4" w:space="0" w:color="auto"/>
              <w:right w:val="single" w:sz="4" w:space="0" w:color="auto"/>
            </w:tcBorders>
            <w:shd w:val="clear" w:color="auto" w:fill="auto"/>
            <w:noWrap/>
            <w:vAlign w:val="center"/>
            <w:hideMark/>
          </w:tcPr>
          <w:p w14:paraId="2C35C71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401</w:t>
            </w:r>
          </w:p>
        </w:tc>
        <w:tc>
          <w:tcPr>
            <w:tcW w:w="960" w:type="dxa"/>
            <w:tcBorders>
              <w:top w:val="nil"/>
              <w:left w:val="nil"/>
              <w:bottom w:val="single" w:sz="4" w:space="0" w:color="auto"/>
              <w:right w:val="single" w:sz="4" w:space="0" w:color="auto"/>
            </w:tcBorders>
            <w:shd w:val="clear" w:color="auto" w:fill="auto"/>
            <w:noWrap/>
            <w:vAlign w:val="center"/>
            <w:hideMark/>
          </w:tcPr>
          <w:p w14:paraId="2623FDC6"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400</w:t>
            </w:r>
          </w:p>
        </w:tc>
        <w:tc>
          <w:tcPr>
            <w:tcW w:w="960" w:type="dxa"/>
            <w:tcBorders>
              <w:top w:val="nil"/>
              <w:left w:val="nil"/>
              <w:bottom w:val="single" w:sz="4" w:space="0" w:color="auto"/>
              <w:right w:val="single" w:sz="4" w:space="0" w:color="auto"/>
            </w:tcBorders>
            <w:shd w:val="clear" w:color="auto" w:fill="auto"/>
            <w:noWrap/>
            <w:vAlign w:val="center"/>
            <w:hideMark/>
          </w:tcPr>
          <w:p w14:paraId="4DCB59C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398</w:t>
            </w:r>
          </w:p>
        </w:tc>
        <w:tc>
          <w:tcPr>
            <w:tcW w:w="960" w:type="dxa"/>
            <w:tcBorders>
              <w:top w:val="nil"/>
              <w:left w:val="nil"/>
              <w:bottom w:val="single" w:sz="4" w:space="0" w:color="auto"/>
              <w:right w:val="single" w:sz="4" w:space="0" w:color="auto"/>
            </w:tcBorders>
            <w:shd w:val="clear" w:color="auto" w:fill="auto"/>
            <w:noWrap/>
            <w:vAlign w:val="center"/>
            <w:hideMark/>
          </w:tcPr>
          <w:p w14:paraId="0D407174"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392</w:t>
            </w:r>
          </w:p>
        </w:tc>
        <w:tc>
          <w:tcPr>
            <w:tcW w:w="960" w:type="dxa"/>
            <w:tcBorders>
              <w:top w:val="nil"/>
              <w:left w:val="nil"/>
              <w:bottom w:val="single" w:sz="4" w:space="0" w:color="auto"/>
              <w:right w:val="single" w:sz="4" w:space="0" w:color="auto"/>
            </w:tcBorders>
            <w:shd w:val="clear" w:color="auto" w:fill="auto"/>
            <w:noWrap/>
            <w:vAlign w:val="center"/>
            <w:hideMark/>
          </w:tcPr>
          <w:p w14:paraId="7C4D2529"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385</w:t>
            </w:r>
          </w:p>
        </w:tc>
      </w:tr>
      <w:tr w:rsidR="00A823A0" w:rsidRPr="00A823A0" w14:paraId="483258C5"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02F7135"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 xml:space="preserve">д. </w:t>
            </w:r>
            <w:proofErr w:type="spellStart"/>
            <w:r w:rsidRPr="00A823A0">
              <w:rPr>
                <w:rFonts w:eastAsia="Times New Roman"/>
                <w:b/>
                <w:bCs/>
                <w:color w:val="000000"/>
                <w:sz w:val="20"/>
                <w:szCs w:val="20"/>
                <w:lang w:eastAsia="ru-RU"/>
              </w:rPr>
              <w:t>Нелоба</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6716FF94"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90</w:t>
            </w:r>
          </w:p>
        </w:tc>
        <w:tc>
          <w:tcPr>
            <w:tcW w:w="960" w:type="dxa"/>
            <w:tcBorders>
              <w:top w:val="nil"/>
              <w:left w:val="nil"/>
              <w:bottom w:val="single" w:sz="4" w:space="0" w:color="auto"/>
              <w:right w:val="single" w:sz="4" w:space="0" w:color="auto"/>
            </w:tcBorders>
            <w:shd w:val="clear" w:color="auto" w:fill="auto"/>
            <w:noWrap/>
            <w:vAlign w:val="center"/>
            <w:hideMark/>
          </w:tcPr>
          <w:p w14:paraId="7857BE6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90</w:t>
            </w:r>
          </w:p>
        </w:tc>
        <w:tc>
          <w:tcPr>
            <w:tcW w:w="960" w:type="dxa"/>
            <w:tcBorders>
              <w:top w:val="nil"/>
              <w:left w:val="nil"/>
              <w:bottom w:val="single" w:sz="4" w:space="0" w:color="auto"/>
              <w:right w:val="single" w:sz="4" w:space="0" w:color="auto"/>
            </w:tcBorders>
            <w:shd w:val="clear" w:color="auto" w:fill="auto"/>
            <w:noWrap/>
            <w:vAlign w:val="center"/>
            <w:hideMark/>
          </w:tcPr>
          <w:p w14:paraId="592FABD6"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90</w:t>
            </w:r>
          </w:p>
        </w:tc>
        <w:tc>
          <w:tcPr>
            <w:tcW w:w="960" w:type="dxa"/>
            <w:tcBorders>
              <w:top w:val="nil"/>
              <w:left w:val="nil"/>
              <w:bottom w:val="single" w:sz="4" w:space="0" w:color="auto"/>
              <w:right w:val="single" w:sz="4" w:space="0" w:color="auto"/>
            </w:tcBorders>
            <w:shd w:val="clear" w:color="auto" w:fill="auto"/>
            <w:noWrap/>
            <w:vAlign w:val="center"/>
            <w:hideMark/>
          </w:tcPr>
          <w:p w14:paraId="14E022DC"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89</w:t>
            </w:r>
          </w:p>
        </w:tc>
        <w:tc>
          <w:tcPr>
            <w:tcW w:w="960" w:type="dxa"/>
            <w:tcBorders>
              <w:top w:val="nil"/>
              <w:left w:val="nil"/>
              <w:bottom w:val="single" w:sz="4" w:space="0" w:color="auto"/>
              <w:right w:val="single" w:sz="4" w:space="0" w:color="auto"/>
            </w:tcBorders>
            <w:shd w:val="clear" w:color="auto" w:fill="auto"/>
            <w:noWrap/>
            <w:vAlign w:val="center"/>
            <w:hideMark/>
          </w:tcPr>
          <w:p w14:paraId="75A61DE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89</w:t>
            </w:r>
          </w:p>
        </w:tc>
        <w:tc>
          <w:tcPr>
            <w:tcW w:w="960" w:type="dxa"/>
            <w:tcBorders>
              <w:top w:val="nil"/>
              <w:left w:val="nil"/>
              <w:bottom w:val="single" w:sz="4" w:space="0" w:color="auto"/>
              <w:right w:val="single" w:sz="4" w:space="0" w:color="auto"/>
            </w:tcBorders>
            <w:shd w:val="clear" w:color="auto" w:fill="auto"/>
            <w:noWrap/>
            <w:vAlign w:val="center"/>
            <w:hideMark/>
          </w:tcPr>
          <w:p w14:paraId="00D5E171"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87</w:t>
            </w:r>
          </w:p>
        </w:tc>
        <w:tc>
          <w:tcPr>
            <w:tcW w:w="960" w:type="dxa"/>
            <w:tcBorders>
              <w:top w:val="nil"/>
              <w:left w:val="nil"/>
              <w:bottom w:val="single" w:sz="4" w:space="0" w:color="auto"/>
              <w:right w:val="single" w:sz="4" w:space="0" w:color="auto"/>
            </w:tcBorders>
            <w:shd w:val="clear" w:color="auto" w:fill="auto"/>
            <w:noWrap/>
            <w:vAlign w:val="center"/>
            <w:hideMark/>
          </w:tcPr>
          <w:p w14:paraId="28365A49"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84</w:t>
            </w:r>
          </w:p>
        </w:tc>
      </w:tr>
      <w:tr w:rsidR="00A823A0" w:rsidRPr="00A823A0" w14:paraId="7292D74D"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E845006"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Тагильский</w:t>
            </w:r>
          </w:p>
        </w:tc>
        <w:tc>
          <w:tcPr>
            <w:tcW w:w="960" w:type="dxa"/>
            <w:tcBorders>
              <w:top w:val="nil"/>
              <w:left w:val="nil"/>
              <w:bottom w:val="single" w:sz="4" w:space="0" w:color="auto"/>
              <w:right w:val="single" w:sz="4" w:space="0" w:color="auto"/>
            </w:tcBorders>
            <w:shd w:val="clear" w:color="auto" w:fill="auto"/>
            <w:vAlign w:val="center"/>
            <w:hideMark/>
          </w:tcPr>
          <w:p w14:paraId="44FEDF3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33</w:t>
            </w:r>
          </w:p>
        </w:tc>
        <w:tc>
          <w:tcPr>
            <w:tcW w:w="960" w:type="dxa"/>
            <w:tcBorders>
              <w:top w:val="nil"/>
              <w:left w:val="nil"/>
              <w:bottom w:val="single" w:sz="4" w:space="0" w:color="auto"/>
              <w:right w:val="single" w:sz="4" w:space="0" w:color="auto"/>
            </w:tcBorders>
            <w:shd w:val="clear" w:color="auto" w:fill="auto"/>
            <w:noWrap/>
            <w:vAlign w:val="center"/>
            <w:hideMark/>
          </w:tcPr>
          <w:p w14:paraId="00C6A73D"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33</w:t>
            </w:r>
          </w:p>
        </w:tc>
        <w:tc>
          <w:tcPr>
            <w:tcW w:w="960" w:type="dxa"/>
            <w:tcBorders>
              <w:top w:val="nil"/>
              <w:left w:val="nil"/>
              <w:bottom w:val="single" w:sz="4" w:space="0" w:color="auto"/>
              <w:right w:val="single" w:sz="4" w:space="0" w:color="auto"/>
            </w:tcBorders>
            <w:shd w:val="clear" w:color="auto" w:fill="auto"/>
            <w:noWrap/>
            <w:vAlign w:val="center"/>
            <w:hideMark/>
          </w:tcPr>
          <w:p w14:paraId="600A899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33</w:t>
            </w:r>
          </w:p>
        </w:tc>
        <w:tc>
          <w:tcPr>
            <w:tcW w:w="960" w:type="dxa"/>
            <w:tcBorders>
              <w:top w:val="nil"/>
              <w:left w:val="nil"/>
              <w:bottom w:val="single" w:sz="4" w:space="0" w:color="auto"/>
              <w:right w:val="single" w:sz="4" w:space="0" w:color="auto"/>
            </w:tcBorders>
            <w:shd w:val="clear" w:color="auto" w:fill="auto"/>
            <w:noWrap/>
            <w:vAlign w:val="center"/>
            <w:hideMark/>
          </w:tcPr>
          <w:p w14:paraId="0F4DCCDD"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14:paraId="36B8F92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14:paraId="713B0FD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30</w:t>
            </w:r>
          </w:p>
        </w:tc>
        <w:tc>
          <w:tcPr>
            <w:tcW w:w="960" w:type="dxa"/>
            <w:tcBorders>
              <w:top w:val="nil"/>
              <w:left w:val="nil"/>
              <w:bottom w:val="single" w:sz="4" w:space="0" w:color="auto"/>
              <w:right w:val="single" w:sz="4" w:space="0" w:color="auto"/>
            </w:tcBorders>
            <w:shd w:val="clear" w:color="auto" w:fill="auto"/>
            <w:noWrap/>
            <w:vAlign w:val="center"/>
            <w:hideMark/>
          </w:tcPr>
          <w:p w14:paraId="01DC115D"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27</w:t>
            </w:r>
          </w:p>
        </w:tc>
      </w:tr>
      <w:tr w:rsidR="00A823A0" w:rsidRPr="00A823A0" w14:paraId="5527EE65"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65A9FDC"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Песчаный Карьер</w:t>
            </w:r>
          </w:p>
        </w:tc>
        <w:tc>
          <w:tcPr>
            <w:tcW w:w="960" w:type="dxa"/>
            <w:tcBorders>
              <w:top w:val="nil"/>
              <w:left w:val="nil"/>
              <w:bottom w:val="single" w:sz="4" w:space="0" w:color="auto"/>
              <w:right w:val="single" w:sz="4" w:space="0" w:color="auto"/>
            </w:tcBorders>
            <w:shd w:val="clear" w:color="auto" w:fill="auto"/>
            <w:vAlign w:val="center"/>
            <w:hideMark/>
          </w:tcPr>
          <w:p w14:paraId="5DB3814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71</w:t>
            </w:r>
          </w:p>
        </w:tc>
        <w:tc>
          <w:tcPr>
            <w:tcW w:w="960" w:type="dxa"/>
            <w:tcBorders>
              <w:top w:val="nil"/>
              <w:left w:val="nil"/>
              <w:bottom w:val="single" w:sz="4" w:space="0" w:color="auto"/>
              <w:right w:val="single" w:sz="4" w:space="0" w:color="auto"/>
            </w:tcBorders>
            <w:shd w:val="clear" w:color="auto" w:fill="auto"/>
            <w:noWrap/>
            <w:vAlign w:val="center"/>
            <w:hideMark/>
          </w:tcPr>
          <w:p w14:paraId="4A737023"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71</w:t>
            </w:r>
          </w:p>
        </w:tc>
        <w:tc>
          <w:tcPr>
            <w:tcW w:w="960" w:type="dxa"/>
            <w:tcBorders>
              <w:top w:val="nil"/>
              <w:left w:val="nil"/>
              <w:bottom w:val="single" w:sz="4" w:space="0" w:color="auto"/>
              <w:right w:val="single" w:sz="4" w:space="0" w:color="auto"/>
            </w:tcBorders>
            <w:shd w:val="clear" w:color="auto" w:fill="auto"/>
            <w:noWrap/>
            <w:vAlign w:val="center"/>
            <w:hideMark/>
          </w:tcPr>
          <w:p w14:paraId="49A1C56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70</w:t>
            </w:r>
          </w:p>
        </w:tc>
        <w:tc>
          <w:tcPr>
            <w:tcW w:w="960" w:type="dxa"/>
            <w:tcBorders>
              <w:top w:val="nil"/>
              <w:left w:val="nil"/>
              <w:bottom w:val="single" w:sz="4" w:space="0" w:color="auto"/>
              <w:right w:val="single" w:sz="4" w:space="0" w:color="auto"/>
            </w:tcBorders>
            <w:shd w:val="clear" w:color="auto" w:fill="auto"/>
            <w:noWrap/>
            <w:vAlign w:val="center"/>
            <w:hideMark/>
          </w:tcPr>
          <w:p w14:paraId="5E1F06B0"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69</w:t>
            </w:r>
          </w:p>
        </w:tc>
        <w:tc>
          <w:tcPr>
            <w:tcW w:w="960" w:type="dxa"/>
            <w:tcBorders>
              <w:top w:val="nil"/>
              <w:left w:val="nil"/>
              <w:bottom w:val="single" w:sz="4" w:space="0" w:color="auto"/>
              <w:right w:val="single" w:sz="4" w:space="0" w:color="auto"/>
            </w:tcBorders>
            <w:shd w:val="clear" w:color="auto" w:fill="auto"/>
            <w:noWrap/>
            <w:vAlign w:val="center"/>
            <w:hideMark/>
          </w:tcPr>
          <w:p w14:paraId="67507AF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68</w:t>
            </w:r>
          </w:p>
        </w:tc>
        <w:tc>
          <w:tcPr>
            <w:tcW w:w="960" w:type="dxa"/>
            <w:tcBorders>
              <w:top w:val="nil"/>
              <w:left w:val="nil"/>
              <w:bottom w:val="single" w:sz="4" w:space="0" w:color="auto"/>
              <w:right w:val="single" w:sz="4" w:space="0" w:color="auto"/>
            </w:tcBorders>
            <w:shd w:val="clear" w:color="auto" w:fill="auto"/>
            <w:noWrap/>
            <w:vAlign w:val="center"/>
            <w:hideMark/>
          </w:tcPr>
          <w:p w14:paraId="1589EDDC"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63</w:t>
            </w:r>
          </w:p>
        </w:tc>
        <w:tc>
          <w:tcPr>
            <w:tcW w:w="960" w:type="dxa"/>
            <w:tcBorders>
              <w:top w:val="nil"/>
              <w:left w:val="nil"/>
              <w:bottom w:val="single" w:sz="4" w:space="0" w:color="auto"/>
              <w:right w:val="single" w:sz="4" w:space="0" w:color="auto"/>
            </w:tcBorders>
            <w:shd w:val="clear" w:color="auto" w:fill="auto"/>
            <w:noWrap/>
            <w:vAlign w:val="center"/>
            <w:hideMark/>
          </w:tcPr>
          <w:p w14:paraId="6776D721"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57</w:t>
            </w:r>
          </w:p>
        </w:tc>
      </w:tr>
      <w:tr w:rsidR="00A823A0" w:rsidRPr="00A823A0" w14:paraId="50F166B8"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7F1779F"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Ежевичный</w:t>
            </w:r>
          </w:p>
        </w:tc>
        <w:tc>
          <w:tcPr>
            <w:tcW w:w="960" w:type="dxa"/>
            <w:tcBorders>
              <w:top w:val="nil"/>
              <w:left w:val="nil"/>
              <w:bottom w:val="single" w:sz="4" w:space="0" w:color="auto"/>
              <w:right w:val="single" w:sz="4" w:space="0" w:color="auto"/>
            </w:tcBorders>
            <w:shd w:val="clear" w:color="auto" w:fill="auto"/>
            <w:vAlign w:val="center"/>
            <w:hideMark/>
          </w:tcPr>
          <w:p w14:paraId="0587144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2A22025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75C1C5C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25CD909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5A31430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2EE550A4"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w:t>
            </w:r>
          </w:p>
        </w:tc>
        <w:tc>
          <w:tcPr>
            <w:tcW w:w="960" w:type="dxa"/>
            <w:tcBorders>
              <w:top w:val="nil"/>
              <w:left w:val="nil"/>
              <w:bottom w:val="single" w:sz="4" w:space="0" w:color="auto"/>
              <w:right w:val="single" w:sz="4" w:space="0" w:color="auto"/>
            </w:tcBorders>
            <w:shd w:val="clear" w:color="auto" w:fill="auto"/>
            <w:noWrap/>
            <w:vAlign w:val="center"/>
            <w:hideMark/>
          </w:tcPr>
          <w:p w14:paraId="2E53690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5</w:t>
            </w:r>
          </w:p>
        </w:tc>
      </w:tr>
      <w:tr w:rsidR="00A823A0" w:rsidRPr="00A823A0" w14:paraId="6AE7D20E"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7FE82A0"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Перегрузочная</w:t>
            </w:r>
          </w:p>
        </w:tc>
        <w:tc>
          <w:tcPr>
            <w:tcW w:w="960" w:type="dxa"/>
            <w:tcBorders>
              <w:top w:val="nil"/>
              <w:left w:val="nil"/>
              <w:bottom w:val="single" w:sz="4" w:space="0" w:color="auto"/>
              <w:right w:val="single" w:sz="4" w:space="0" w:color="auto"/>
            </w:tcBorders>
            <w:shd w:val="clear" w:color="auto" w:fill="auto"/>
            <w:vAlign w:val="center"/>
            <w:hideMark/>
          </w:tcPr>
          <w:p w14:paraId="59E60F89"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14:paraId="69EEEBA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14:paraId="0DD48E84"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14:paraId="2E6C0DA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14:paraId="0255C11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14:paraId="2EDDC3B6"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14:paraId="0CA9D89E"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w:t>
            </w:r>
          </w:p>
        </w:tc>
      </w:tr>
      <w:tr w:rsidR="00A823A0" w:rsidRPr="00A823A0" w14:paraId="0072BD87"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A7246D0"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Бобровка</w:t>
            </w:r>
          </w:p>
        </w:tc>
        <w:tc>
          <w:tcPr>
            <w:tcW w:w="960" w:type="dxa"/>
            <w:tcBorders>
              <w:top w:val="nil"/>
              <w:left w:val="nil"/>
              <w:bottom w:val="single" w:sz="4" w:space="0" w:color="auto"/>
              <w:right w:val="single" w:sz="4" w:space="0" w:color="auto"/>
            </w:tcBorders>
            <w:shd w:val="clear" w:color="auto" w:fill="auto"/>
            <w:vAlign w:val="center"/>
            <w:hideMark/>
          </w:tcPr>
          <w:p w14:paraId="6D1390C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14:paraId="22A5D56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14:paraId="4EF85909"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14:paraId="287C83D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14:paraId="4BDA933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14:paraId="1B4E831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14:paraId="2E07E89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11</w:t>
            </w:r>
          </w:p>
        </w:tc>
      </w:tr>
      <w:tr w:rsidR="00A823A0" w:rsidRPr="00A823A0" w14:paraId="573D7B91"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CDDA142"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Ива</w:t>
            </w:r>
          </w:p>
        </w:tc>
        <w:tc>
          <w:tcPr>
            <w:tcW w:w="960" w:type="dxa"/>
            <w:tcBorders>
              <w:top w:val="nil"/>
              <w:left w:val="nil"/>
              <w:bottom w:val="single" w:sz="4" w:space="0" w:color="auto"/>
              <w:right w:val="single" w:sz="4" w:space="0" w:color="auto"/>
            </w:tcBorders>
            <w:shd w:val="clear" w:color="auto" w:fill="auto"/>
            <w:vAlign w:val="center"/>
            <w:hideMark/>
          </w:tcPr>
          <w:p w14:paraId="6D804A2D"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30</w:t>
            </w:r>
          </w:p>
        </w:tc>
        <w:tc>
          <w:tcPr>
            <w:tcW w:w="960" w:type="dxa"/>
            <w:tcBorders>
              <w:top w:val="nil"/>
              <w:left w:val="nil"/>
              <w:bottom w:val="single" w:sz="4" w:space="0" w:color="auto"/>
              <w:right w:val="single" w:sz="4" w:space="0" w:color="auto"/>
            </w:tcBorders>
            <w:shd w:val="clear" w:color="auto" w:fill="auto"/>
            <w:noWrap/>
            <w:vAlign w:val="center"/>
            <w:hideMark/>
          </w:tcPr>
          <w:p w14:paraId="6DAA868C"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30</w:t>
            </w:r>
          </w:p>
        </w:tc>
        <w:tc>
          <w:tcPr>
            <w:tcW w:w="960" w:type="dxa"/>
            <w:tcBorders>
              <w:top w:val="nil"/>
              <w:left w:val="nil"/>
              <w:bottom w:val="single" w:sz="4" w:space="0" w:color="auto"/>
              <w:right w:val="single" w:sz="4" w:space="0" w:color="auto"/>
            </w:tcBorders>
            <w:shd w:val="clear" w:color="auto" w:fill="auto"/>
            <w:noWrap/>
            <w:vAlign w:val="center"/>
            <w:hideMark/>
          </w:tcPr>
          <w:p w14:paraId="41F89FC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30</w:t>
            </w:r>
          </w:p>
        </w:tc>
        <w:tc>
          <w:tcPr>
            <w:tcW w:w="960" w:type="dxa"/>
            <w:tcBorders>
              <w:top w:val="nil"/>
              <w:left w:val="nil"/>
              <w:bottom w:val="single" w:sz="4" w:space="0" w:color="auto"/>
              <w:right w:val="single" w:sz="4" w:space="0" w:color="auto"/>
            </w:tcBorders>
            <w:shd w:val="clear" w:color="auto" w:fill="auto"/>
            <w:noWrap/>
            <w:vAlign w:val="center"/>
            <w:hideMark/>
          </w:tcPr>
          <w:p w14:paraId="7A162C9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29</w:t>
            </w:r>
          </w:p>
        </w:tc>
        <w:tc>
          <w:tcPr>
            <w:tcW w:w="960" w:type="dxa"/>
            <w:tcBorders>
              <w:top w:val="nil"/>
              <w:left w:val="nil"/>
              <w:bottom w:val="single" w:sz="4" w:space="0" w:color="auto"/>
              <w:right w:val="single" w:sz="4" w:space="0" w:color="auto"/>
            </w:tcBorders>
            <w:shd w:val="clear" w:color="auto" w:fill="auto"/>
            <w:noWrap/>
            <w:vAlign w:val="center"/>
            <w:hideMark/>
          </w:tcPr>
          <w:p w14:paraId="3FB9AFDD"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29</w:t>
            </w:r>
          </w:p>
        </w:tc>
        <w:tc>
          <w:tcPr>
            <w:tcW w:w="960" w:type="dxa"/>
            <w:tcBorders>
              <w:top w:val="nil"/>
              <w:left w:val="nil"/>
              <w:bottom w:val="single" w:sz="4" w:space="0" w:color="auto"/>
              <w:right w:val="single" w:sz="4" w:space="0" w:color="auto"/>
            </w:tcBorders>
            <w:shd w:val="clear" w:color="auto" w:fill="auto"/>
            <w:noWrap/>
            <w:vAlign w:val="center"/>
            <w:hideMark/>
          </w:tcPr>
          <w:p w14:paraId="519C99C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27</w:t>
            </w:r>
          </w:p>
        </w:tc>
        <w:tc>
          <w:tcPr>
            <w:tcW w:w="960" w:type="dxa"/>
            <w:tcBorders>
              <w:top w:val="nil"/>
              <w:left w:val="nil"/>
              <w:bottom w:val="single" w:sz="4" w:space="0" w:color="auto"/>
              <w:right w:val="single" w:sz="4" w:space="0" w:color="auto"/>
            </w:tcBorders>
            <w:shd w:val="clear" w:color="auto" w:fill="auto"/>
            <w:noWrap/>
            <w:vAlign w:val="center"/>
            <w:hideMark/>
          </w:tcPr>
          <w:p w14:paraId="7FC582F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24</w:t>
            </w:r>
          </w:p>
        </w:tc>
      </w:tr>
      <w:tr w:rsidR="00A823A0" w:rsidRPr="00A823A0" w14:paraId="5C3E25B2"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CBA5B0A"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 xml:space="preserve">д. </w:t>
            </w:r>
            <w:proofErr w:type="spellStart"/>
            <w:r w:rsidRPr="00A823A0">
              <w:rPr>
                <w:rFonts w:eastAsia="Times New Roman"/>
                <w:b/>
                <w:bCs/>
                <w:color w:val="000000"/>
                <w:sz w:val="20"/>
                <w:szCs w:val="20"/>
                <w:lang w:eastAsia="ru-RU"/>
              </w:rPr>
              <w:t>Малыгино</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44438804"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14:paraId="6DC5E52E"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14:paraId="5BF60CD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14:paraId="0957B37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14:paraId="048D3693"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14:paraId="3873646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14:paraId="3DE02D7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15</w:t>
            </w:r>
          </w:p>
        </w:tc>
      </w:tr>
      <w:tr w:rsidR="00A823A0" w:rsidRPr="00A823A0" w14:paraId="588D9119"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738FF38"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 xml:space="preserve">п. Выя </w:t>
            </w:r>
          </w:p>
        </w:tc>
        <w:tc>
          <w:tcPr>
            <w:tcW w:w="960" w:type="dxa"/>
            <w:tcBorders>
              <w:top w:val="nil"/>
              <w:left w:val="nil"/>
              <w:bottom w:val="single" w:sz="4" w:space="0" w:color="auto"/>
              <w:right w:val="single" w:sz="4" w:space="0" w:color="auto"/>
            </w:tcBorders>
            <w:shd w:val="clear" w:color="auto" w:fill="auto"/>
            <w:vAlign w:val="center"/>
            <w:hideMark/>
          </w:tcPr>
          <w:p w14:paraId="40A3F43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6CDCB8E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6AAE1E01"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34C1ED19"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0EB19EA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4F20BDA4"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36182D4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r>
      <w:tr w:rsidR="00A823A0" w:rsidRPr="00A823A0" w14:paraId="7124CFE9"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A044E8A"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Тупик</w:t>
            </w:r>
          </w:p>
        </w:tc>
        <w:tc>
          <w:tcPr>
            <w:tcW w:w="960" w:type="dxa"/>
            <w:tcBorders>
              <w:top w:val="nil"/>
              <w:left w:val="nil"/>
              <w:bottom w:val="single" w:sz="4" w:space="0" w:color="auto"/>
              <w:right w:val="single" w:sz="4" w:space="0" w:color="auto"/>
            </w:tcBorders>
            <w:shd w:val="clear" w:color="auto" w:fill="auto"/>
            <w:vAlign w:val="center"/>
            <w:hideMark/>
          </w:tcPr>
          <w:p w14:paraId="2245D189"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w:t>
            </w:r>
          </w:p>
        </w:tc>
        <w:tc>
          <w:tcPr>
            <w:tcW w:w="960" w:type="dxa"/>
            <w:tcBorders>
              <w:top w:val="nil"/>
              <w:left w:val="nil"/>
              <w:bottom w:val="single" w:sz="4" w:space="0" w:color="auto"/>
              <w:right w:val="single" w:sz="4" w:space="0" w:color="auto"/>
            </w:tcBorders>
            <w:shd w:val="clear" w:color="auto" w:fill="auto"/>
            <w:noWrap/>
            <w:vAlign w:val="center"/>
            <w:hideMark/>
          </w:tcPr>
          <w:p w14:paraId="6B84409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w:t>
            </w:r>
          </w:p>
        </w:tc>
        <w:tc>
          <w:tcPr>
            <w:tcW w:w="960" w:type="dxa"/>
            <w:tcBorders>
              <w:top w:val="nil"/>
              <w:left w:val="nil"/>
              <w:bottom w:val="single" w:sz="4" w:space="0" w:color="auto"/>
              <w:right w:val="single" w:sz="4" w:space="0" w:color="auto"/>
            </w:tcBorders>
            <w:shd w:val="clear" w:color="auto" w:fill="auto"/>
            <w:noWrap/>
            <w:vAlign w:val="center"/>
            <w:hideMark/>
          </w:tcPr>
          <w:p w14:paraId="4BAF008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w:t>
            </w:r>
          </w:p>
        </w:tc>
        <w:tc>
          <w:tcPr>
            <w:tcW w:w="960" w:type="dxa"/>
            <w:tcBorders>
              <w:top w:val="nil"/>
              <w:left w:val="nil"/>
              <w:bottom w:val="single" w:sz="4" w:space="0" w:color="auto"/>
              <w:right w:val="single" w:sz="4" w:space="0" w:color="auto"/>
            </w:tcBorders>
            <w:shd w:val="clear" w:color="auto" w:fill="auto"/>
            <w:noWrap/>
            <w:vAlign w:val="center"/>
            <w:hideMark/>
          </w:tcPr>
          <w:p w14:paraId="13B417E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w:t>
            </w:r>
          </w:p>
        </w:tc>
        <w:tc>
          <w:tcPr>
            <w:tcW w:w="960" w:type="dxa"/>
            <w:tcBorders>
              <w:top w:val="nil"/>
              <w:left w:val="nil"/>
              <w:bottom w:val="single" w:sz="4" w:space="0" w:color="auto"/>
              <w:right w:val="single" w:sz="4" w:space="0" w:color="auto"/>
            </w:tcBorders>
            <w:shd w:val="clear" w:color="auto" w:fill="auto"/>
            <w:noWrap/>
            <w:vAlign w:val="center"/>
            <w:hideMark/>
          </w:tcPr>
          <w:p w14:paraId="7F04EE99"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w:t>
            </w:r>
          </w:p>
        </w:tc>
        <w:tc>
          <w:tcPr>
            <w:tcW w:w="960" w:type="dxa"/>
            <w:tcBorders>
              <w:top w:val="nil"/>
              <w:left w:val="nil"/>
              <w:bottom w:val="single" w:sz="4" w:space="0" w:color="auto"/>
              <w:right w:val="single" w:sz="4" w:space="0" w:color="auto"/>
            </w:tcBorders>
            <w:shd w:val="clear" w:color="auto" w:fill="auto"/>
            <w:noWrap/>
            <w:vAlign w:val="center"/>
            <w:hideMark/>
          </w:tcPr>
          <w:p w14:paraId="7B4257F1"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w:t>
            </w:r>
          </w:p>
        </w:tc>
        <w:tc>
          <w:tcPr>
            <w:tcW w:w="960" w:type="dxa"/>
            <w:tcBorders>
              <w:top w:val="nil"/>
              <w:left w:val="nil"/>
              <w:bottom w:val="single" w:sz="4" w:space="0" w:color="auto"/>
              <w:right w:val="single" w:sz="4" w:space="0" w:color="auto"/>
            </w:tcBorders>
            <w:shd w:val="clear" w:color="auto" w:fill="auto"/>
            <w:noWrap/>
            <w:vAlign w:val="center"/>
            <w:hideMark/>
          </w:tcPr>
          <w:p w14:paraId="3B34BC33"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2</w:t>
            </w:r>
          </w:p>
        </w:tc>
      </w:tr>
      <w:tr w:rsidR="00A823A0" w:rsidRPr="00A823A0" w14:paraId="3CA84D73"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C490040"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п. Первый</w:t>
            </w:r>
          </w:p>
        </w:tc>
        <w:tc>
          <w:tcPr>
            <w:tcW w:w="960" w:type="dxa"/>
            <w:tcBorders>
              <w:top w:val="nil"/>
              <w:left w:val="nil"/>
              <w:bottom w:val="single" w:sz="4" w:space="0" w:color="auto"/>
              <w:right w:val="single" w:sz="4" w:space="0" w:color="auto"/>
            </w:tcBorders>
            <w:shd w:val="clear" w:color="auto" w:fill="auto"/>
            <w:vAlign w:val="center"/>
            <w:hideMark/>
          </w:tcPr>
          <w:p w14:paraId="079B729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7187CE70"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020798C0"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787BAD2D"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3BAF96B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5A36466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6F376EF3"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r>
      <w:tr w:rsidR="00A823A0" w:rsidRPr="00A823A0" w14:paraId="22F3AC08"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FB00148"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proofErr w:type="spellStart"/>
            <w:r w:rsidRPr="00A823A0">
              <w:rPr>
                <w:rFonts w:eastAsia="Times New Roman"/>
                <w:b/>
                <w:bCs/>
                <w:color w:val="000000"/>
                <w:sz w:val="20"/>
                <w:szCs w:val="20"/>
                <w:lang w:eastAsia="ru-RU"/>
              </w:rPr>
              <w:t>д.Балакино</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3E2DEC1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w:t>
            </w:r>
          </w:p>
        </w:tc>
        <w:tc>
          <w:tcPr>
            <w:tcW w:w="960" w:type="dxa"/>
            <w:tcBorders>
              <w:top w:val="nil"/>
              <w:left w:val="nil"/>
              <w:bottom w:val="single" w:sz="4" w:space="0" w:color="auto"/>
              <w:right w:val="single" w:sz="4" w:space="0" w:color="auto"/>
            </w:tcBorders>
            <w:shd w:val="clear" w:color="auto" w:fill="auto"/>
            <w:noWrap/>
            <w:vAlign w:val="center"/>
            <w:hideMark/>
          </w:tcPr>
          <w:p w14:paraId="02C70C65"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w:t>
            </w:r>
          </w:p>
        </w:tc>
        <w:tc>
          <w:tcPr>
            <w:tcW w:w="960" w:type="dxa"/>
            <w:tcBorders>
              <w:top w:val="nil"/>
              <w:left w:val="nil"/>
              <w:bottom w:val="single" w:sz="4" w:space="0" w:color="auto"/>
              <w:right w:val="single" w:sz="4" w:space="0" w:color="auto"/>
            </w:tcBorders>
            <w:shd w:val="clear" w:color="auto" w:fill="auto"/>
            <w:noWrap/>
            <w:vAlign w:val="center"/>
            <w:hideMark/>
          </w:tcPr>
          <w:p w14:paraId="2933309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w:t>
            </w:r>
          </w:p>
        </w:tc>
        <w:tc>
          <w:tcPr>
            <w:tcW w:w="960" w:type="dxa"/>
            <w:tcBorders>
              <w:top w:val="nil"/>
              <w:left w:val="nil"/>
              <w:bottom w:val="single" w:sz="4" w:space="0" w:color="auto"/>
              <w:right w:val="single" w:sz="4" w:space="0" w:color="auto"/>
            </w:tcBorders>
            <w:shd w:val="clear" w:color="auto" w:fill="auto"/>
            <w:noWrap/>
            <w:vAlign w:val="center"/>
            <w:hideMark/>
          </w:tcPr>
          <w:p w14:paraId="2BDC1003"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w:t>
            </w:r>
          </w:p>
        </w:tc>
        <w:tc>
          <w:tcPr>
            <w:tcW w:w="960" w:type="dxa"/>
            <w:tcBorders>
              <w:top w:val="nil"/>
              <w:left w:val="nil"/>
              <w:bottom w:val="single" w:sz="4" w:space="0" w:color="auto"/>
              <w:right w:val="single" w:sz="4" w:space="0" w:color="auto"/>
            </w:tcBorders>
            <w:shd w:val="clear" w:color="auto" w:fill="auto"/>
            <w:noWrap/>
            <w:vAlign w:val="center"/>
            <w:hideMark/>
          </w:tcPr>
          <w:p w14:paraId="345F16F0"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w:t>
            </w:r>
          </w:p>
        </w:tc>
        <w:tc>
          <w:tcPr>
            <w:tcW w:w="960" w:type="dxa"/>
            <w:tcBorders>
              <w:top w:val="nil"/>
              <w:left w:val="nil"/>
              <w:bottom w:val="single" w:sz="4" w:space="0" w:color="auto"/>
              <w:right w:val="single" w:sz="4" w:space="0" w:color="auto"/>
            </w:tcBorders>
            <w:shd w:val="clear" w:color="auto" w:fill="auto"/>
            <w:noWrap/>
            <w:vAlign w:val="center"/>
            <w:hideMark/>
          </w:tcPr>
          <w:p w14:paraId="3EFFB27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w:t>
            </w:r>
          </w:p>
        </w:tc>
        <w:tc>
          <w:tcPr>
            <w:tcW w:w="960" w:type="dxa"/>
            <w:tcBorders>
              <w:top w:val="nil"/>
              <w:left w:val="nil"/>
              <w:bottom w:val="single" w:sz="4" w:space="0" w:color="auto"/>
              <w:right w:val="single" w:sz="4" w:space="0" w:color="auto"/>
            </w:tcBorders>
            <w:shd w:val="clear" w:color="auto" w:fill="auto"/>
            <w:noWrap/>
            <w:vAlign w:val="center"/>
            <w:hideMark/>
          </w:tcPr>
          <w:p w14:paraId="726EE27C"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w:t>
            </w:r>
          </w:p>
        </w:tc>
      </w:tr>
      <w:tr w:rsidR="00A823A0" w:rsidRPr="00A823A0" w14:paraId="1729EEAA"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91B617B"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д. Кокшарова</w:t>
            </w:r>
          </w:p>
        </w:tc>
        <w:tc>
          <w:tcPr>
            <w:tcW w:w="960" w:type="dxa"/>
            <w:tcBorders>
              <w:top w:val="nil"/>
              <w:left w:val="nil"/>
              <w:bottom w:val="single" w:sz="4" w:space="0" w:color="auto"/>
              <w:right w:val="single" w:sz="4" w:space="0" w:color="auto"/>
            </w:tcBorders>
            <w:shd w:val="clear" w:color="auto" w:fill="auto"/>
            <w:vAlign w:val="center"/>
            <w:hideMark/>
          </w:tcPr>
          <w:p w14:paraId="2A779CD4"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49C82F4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1FCAB4D3"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3E87CA0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7A5F7F4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3CA1F0B3"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c>
          <w:tcPr>
            <w:tcW w:w="960" w:type="dxa"/>
            <w:tcBorders>
              <w:top w:val="nil"/>
              <w:left w:val="nil"/>
              <w:bottom w:val="single" w:sz="4" w:space="0" w:color="auto"/>
              <w:right w:val="single" w:sz="4" w:space="0" w:color="auto"/>
            </w:tcBorders>
            <w:shd w:val="clear" w:color="auto" w:fill="auto"/>
            <w:noWrap/>
            <w:vAlign w:val="center"/>
            <w:hideMark/>
          </w:tcPr>
          <w:p w14:paraId="2B9BE84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0</w:t>
            </w:r>
          </w:p>
        </w:tc>
      </w:tr>
      <w:tr w:rsidR="00A823A0" w:rsidRPr="00A823A0" w14:paraId="4E8474F9"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EB5BC8F" w14:textId="77777777" w:rsidR="00A823A0" w:rsidRPr="00A823A0" w:rsidRDefault="00A823A0" w:rsidP="00A823A0">
            <w:pPr>
              <w:spacing w:after="0" w:line="240" w:lineRule="auto"/>
              <w:ind w:firstLine="0"/>
              <w:contextualSpacing w:val="0"/>
              <w:jc w:val="center"/>
              <w:rPr>
                <w:rFonts w:eastAsia="Times New Roman"/>
                <w:b/>
                <w:bCs/>
                <w:color w:val="000000"/>
                <w:sz w:val="20"/>
                <w:szCs w:val="20"/>
                <w:lang w:eastAsia="ru-RU"/>
              </w:rPr>
            </w:pPr>
            <w:r w:rsidRPr="00A823A0">
              <w:rPr>
                <w:rFonts w:eastAsia="Times New Roman"/>
                <w:b/>
                <w:bCs/>
                <w:color w:val="000000"/>
                <w:sz w:val="20"/>
                <w:szCs w:val="20"/>
                <w:lang w:eastAsia="ru-RU"/>
              </w:rPr>
              <w:t xml:space="preserve">д. </w:t>
            </w:r>
            <w:proofErr w:type="spellStart"/>
            <w:r w:rsidRPr="00A823A0">
              <w:rPr>
                <w:rFonts w:eastAsia="Times New Roman"/>
                <w:b/>
                <w:bCs/>
                <w:color w:val="000000"/>
                <w:sz w:val="20"/>
                <w:szCs w:val="20"/>
                <w:lang w:eastAsia="ru-RU"/>
              </w:rPr>
              <w:t>Моршинино</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5D0F9AC1"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14:paraId="3AB0D20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14:paraId="2C76304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14:paraId="4D281167"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14:paraId="153079EE"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14:paraId="7FC26D4F"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14:paraId="60E86556"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12</w:t>
            </w:r>
          </w:p>
        </w:tc>
      </w:tr>
      <w:tr w:rsidR="00A823A0" w:rsidRPr="00A823A0" w14:paraId="6F0F728E" w14:textId="77777777" w:rsidTr="00A823A0">
        <w:trPr>
          <w:trHeight w:val="300"/>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A886167" w14:textId="77777777" w:rsidR="00A823A0" w:rsidRPr="00A823A0" w:rsidRDefault="00A823A0" w:rsidP="00A823A0">
            <w:pPr>
              <w:spacing w:after="0" w:line="240" w:lineRule="auto"/>
              <w:ind w:firstLine="0"/>
              <w:contextualSpacing w:val="0"/>
              <w:jc w:val="left"/>
              <w:rPr>
                <w:rFonts w:ascii="Calibri" w:eastAsia="Times New Roman" w:hAnsi="Calibri" w:cs="Calibri"/>
                <w:color w:val="000000"/>
                <w:sz w:val="20"/>
                <w:szCs w:val="20"/>
                <w:lang w:eastAsia="ru-RU"/>
              </w:rPr>
            </w:pPr>
            <w:r w:rsidRPr="00A823A0">
              <w:rPr>
                <w:rFonts w:ascii="Calibri" w:eastAsia="Times New Roman" w:hAnsi="Calibri" w:cs="Calibri"/>
                <w:color w:val="000000"/>
                <w:sz w:val="20"/>
                <w:szCs w:val="20"/>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14:paraId="6D0D8A4D"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41555</w:t>
            </w:r>
          </w:p>
        </w:tc>
        <w:tc>
          <w:tcPr>
            <w:tcW w:w="960" w:type="dxa"/>
            <w:tcBorders>
              <w:top w:val="nil"/>
              <w:left w:val="nil"/>
              <w:bottom w:val="single" w:sz="4" w:space="0" w:color="auto"/>
              <w:right w:val="single" w:sz="4" w:space="0" w:color="auto"/>
            </w:tcBorders>
            <w:shd w:val="clear" w:color="auto" w:fill="auto"/>
            <w:vAlign w:val="center"/>
            <w:hideMark/>
          </w:tcPr>
          <w:p w14:paraId="3B7F9CAA"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41217</w:t>
            </w:r>
          </w:p>
        </w:tc>
        <w:tc>
          <w:tcPr>
            <w:tcW w:w="960" w:type="dxa"/>
            <w:tcBorders>
              <w:top w:val="nil"/>
              <w:left w:val="nil"/>
              <w:bottom w:val="single" w:sz="4" w:space="0" w:color="auto"/>
              <w:right w:val="single" w:sz="4" w:space="0" w:color="auto"/>
            </w:tcBorders>
            <w:shd w:val="clear" w:color="auto" w:fill="auto"/>
            <w:vAlign w:val="center"/>
            <w:hideMark/>
          </w:tcPr>
          <w:p w14:paraId="29AA06CB"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40868</w:t>
            </w:r>
          </w:p>
        </w:tc>
        <w:tc>
          <w:tcPr>
            <w:tcW w:w="960" w:type="dxa"/>
            <w:tcBorders>
              <w:top w:val="nil"/>
              <w:left w:val="nil"/>
              <w:bottom w:val="single" w:sz="4" w:space="0" w:color="auto"/>
              <w:right w:val="single" w:sz="4" w:space="0" w:color="auto"/>
            </w:tcBorders>
            <w:shd w:val="clear" w:color="auto" w:fill="auto"/>
            <w:vAlign w:val="center"/>
            <w:hideMark/>
          </w:tcPr>
          <w:p w14:paraId="7AD355D6"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40517</w:t>
            </w:r>
          </w:p>
        </w:tc>
        <w:tc>
          <w:tcPr>
            <w:tcW w:w="960" w:type="dxa"/>
            <w:tcBorders>
              <w:top w:val="nil"/>
              <w:left w:val="nil"/>
              <w:bottom w:val="single" w:sz="4" w:space="0" w:color="auto"/>
              <w:right w:val="single" w:sz="4" w:space="0" w:color="auto"/>
            </w:tcBorders>
            <w:shd w:val="clear" w:color="auto" w:fill="auto"/>
            <w:vAlign w:val="center"/>
            <w:hideMark/>
          </w:tcPr>
          <w:p w14:paraId="1890E68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40167</w:t>
            </w:r>
          </w:p>
        </w:tc>
        <w:tc>
          <w:tcPr>
            <w:tcW w:w="960" w:type="dxa"/>
            <w:tcBorders>
              <w:top w:val="nil"/>
              <w:left w:val="nil"/>
              <w:bottom w:val="single" w:sz="4" w:space="0" w:color="auto"/>
              <w:right w:val="single" w:sz="4" w:space="0" w:color="auto"/>
            </w:tcBorders>
            <w:shd w:val="clear" w:color="auto" w:fill="auto"/>
            <w:vAlign w:val="center"/>
            <w:hideMark/>
          </w:tcPr>
          <w:p w14:paraId="09E7D522"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38416</w:t>
            </w:r>
          </w:p>
        </w:tc>
        <w:tc>
          <w:tcPr>
            <w:tcW w:w="960" w:type="dxa"/>
            <w:tcBorders>
              <w:top w:val="nil"/>
              <w:left w:val="nil"/>
              <w:bottom w:val="single" w:sz="4" w:space="0" w:color="auto"/>
              <w:right w:val="single" w:sz="4" w:space="0" w:color="auto"/>
            </w:tcBorders>
            <w:shd w:val="clear" w:color="auto" w:fill="auto"/>
            <w:vAlign w:val="center"/>
            <w:hideMark/>
          </w:tcPr>
          <w:p w14:paraId="1DE82CE8" w14:textId="77777777" w:rsidR="00A823A0" w:rsidRPr="00A823A0" w:rsidRDefault="00A823A0" w:rsidP="00A823A0">
            <w:pPr>
              <w:spacing w:after="0" w:line="240" w:lineRule="auto"/>
              <w:ind w:firstLine="0"/>
              <w:contextualSpacing w:val="0"/>
              <w:jc w:val="center"/>
              <w:rPr>
                <w:rFonts w:eastAsia="Times New Roman"/>
                <w:color w:val="000000"/>
                <w:sz w:val="20"/>
                <w:szCs w:val="20"/>
                <w:lang w:eastAsia="ru-RU"/>
              </w:rPr>
            </w:pPr>
            <w:r w:rsidRPr="00A823A0">
              <w:rPr>
                <w:rFonts w:eastAsia="Times New Roman"/>
                <w:color w:val="000000"/>
                <w:sz w:val="20"/>
                <w:szCs w:val="20"/>
                <w:lang w:eastAsia="ru-RU"/>
              </w:rPr>
              <w:t>36660</w:t>
            </w:r>
          </w:p>
        </w:tc>
      </w:tr>
    </w:tbl>
    <w:p w14:paraId="5E3C3DE8" w14:textId="77777777" w:rsidR="004D1692" w:rsidRPr="004A6415" w:rsidRDefault="004D1692" w:rsidP="006516D6"/>
    <w:p w14:paraId="24F75171" w14:textId="67A5AE3F" w:rsidR="00BF3314" w:rsidRDefault="00BF3314" w:rsidP="006516D6">
      <w:r>
        <w:t xml:space="preserve">Прогноз количества автомобилей представлен в таблице 2.3. </w:t>
      </w:r>
    </w:p>
    <w:p w14:paraId="3EFC1080" w14:textId="77777777" w:rsidR="00BF3314" w:rsidRPr="00DE27DE" w:rsidRDefault="00BF3314" w:rsidP="009D0C20">
      <w:pPr>
        <w:jc w:val="right"/>
      </w:pPr>
      <w:r w:rsidRPr="00DE27DE">
        <w:t xml:space="preserve">Таблица </w:t>
      </w:r>
      <w:r>
        <w:t>2</w:t>
      </w:r>
      <w:r w:rsidRPr="00DE27DE">
        <w:t>.</w:t>
      </w:r>
      <w:r>
        <w:t>3</w:t>
      </w:r>
    </w:p>
    <w:p w14:paraId="6711DE08" w14:textId="35651FF1" w:rsidR="00BF3314" w:rsidRDefault="00BF3314" w:rsidP="009D0C20">
      <w:pPr>
        <w:jc w:val="center"/>
        <w:rPr>
          <w:u w:val="single"/>
        </w:rPr>
      </w:pPr>
      <w:r w:rsidRPr="004617EC">
        <w:rPr>
          <w:u w:val="single"/>
        </w:rPr>
        <w:t xml:space="preserve">Численность парка автомобилей </w:t>
      </w:r>
      <w:r w:rsidR="00A823A0">
        <w:rPr>
          <w:u w:val="single"/>
        </w:rPr>
        <w:t>Верхнесалдинского</w:t>
      </w:r>
      <w:r w:rsidR="00741837" w:rsidRPr="004617EC">
        <w:rPr>
          <w:u w:val="single"/>
        </w:rPr>
        <w:t xml:space="preserve"> муниципального</w:t>
      </w:r>
      <w:r w:rsidR="0055268F" w:rsidRPr="004617EC">
        <w:rPr>
          <w:u w:val="single"/>
        </w:rPr>
        <w:t xml:space="preserve"> округа</w:t>
      </w:r>
      <w:r w:rsidRPr="00B311C2">
        <w:rPr>
          <w:u w:val="single"/>
        </w:rPr>
        <w:t xml:space="preserve"> </w:t>
      </w:r>
    </w:p>
    <w:p w14:paraId="62AA905A" w14:textId="77777777" w:rsidR="00B75119" w:rsidRPr="00B311C2" w:rsidRDefault="00B75119" w:rsidP="009D0C20">
      <w:pPr>
        <w:jc w:val="center"/>
        <w:rPr>
          <w:u w:val="single"/>
        </w:rPr>
      </w:pPr>
    </w:p>
    <w:tbl>
      <w:tblPr>
        <w:tblW w:w="91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23"/>
        <w:gridCol w:w="902"/>
        <w:gridCol w:w="902"/>
        <w:gridCol w:w="816"/>
        <w:gridCol w:w="912"/>
        <w:gridCol w:w="912"/>
        <w:gridCol w:w="912"/>
      </w:tblGrid>
      <w:tr w:rsidR="004617EC" w:rsidRPr="003E3A9F" w14:paraId="2B86534A" w14:textId="77777777" w:rsidTr="00874AD4">
        <w:trPr>
          <w:trHeight w:val="547"/>
          <w:tblHeader/>
          <w:jc w:val="center"/>
        </w:trPr>
        <w:tc>
          <w:tcPr>
            <w:tcW w:w="3823" w:type="dxa"/>
            <w:vAlign w:val="center"/>
          </w:tcPr>
          <w:p w14:paraId="337FC973" w14:textId="291D20C9" w:rsidR="004617EC" w:rsidRPr="003E3A9F" w:rsidRDefault="004617EC" w:rsidP="004617EC">
            <w:pPr>
              <w:spacing w:after="0" w:line="240" w:lineRule="auto"/>
              <w:ind w:firstLine="0"/>
              <w:jc w:val="center"/>
              <w:rPr>
                <w:b/>
                <w:bCs/>
                <w:color w:val="000000"/>
                <w:sz w:val="20"/>
                <w:szCs w:val="20"/>
                <w:lang w:eastAsia="ru-RU"/>
              </w:rPr>
            </w:pPr>
            <w:r w:rsidRPr="003E3A9F">
              <w:rPr>
                <w:rFonts w:eastAsia="Times New Roman"/>
                <w:b/>
                <w:color w:val="000000"/>
                <w:sz w:val="20"/>
                <w:szCs w:val="20"/>
                <w:lang w:eastAsia="ru-RU"/>
              </w:rPr>
              <w:t>Населенный пункт</w:t>
            </w:r>
          </w:p>
        </w:tc>
        <w:tc>
          <w:tcPr>
            <w:tcW w:w="902" w:type="dxa"/>
            <w:vAlign w:val="center"/>
          </w:tcPr>
          <w:p w14:paraId="4A10DEC5" w14:textId="7DDA0F30" w:rsidR="004617EC" w:rsidRPr="003E3A9F" w:rsidRDefault="004617EC" w:rsidP="004617EC">
            <w:pPr>
              <w:spacing w:after="0" w:line="240" w:lineRule="auto"/>
              <w:ind w:firstLine="0"/>
              <w:jc w:val="center"/>
              <w:rPr>
                <w:b/>
                <w:bCs/>
                <w:color w:val="000000"/>
                <w:sz w:val="20"/>
                <w:szCs w:val="20"/>
                <w:lang w:eastAsia="ru-RU"/>
              </w:rPr>
            </w:pPr>
            <w:r w:rsidRPr="00D83636">
              <w:rPr>
                <w:rFonts w:eastAsia="Times New Roman"/>
                <w:b/>
                <w:color w:val="000000"/>
                <w:sz w:val="20"/>
                <w:szCs w:val="20"/>
                <w:lang w:eastAsia="ru-RU"/>
              </w:rPr>
              <w:t>2026</w:t>
            </w:r>
          </w:p>
        </w:tc>
        <w:tc>
          <w:tcPr>
            <w:tcW w:w="902" w:type="dxa"/>
            <w:vAlign w:val="center"/>
          </w:tcPr>
          <w:p w14:paraId="043EFE71" w14:textId="6E40C260" w:rsidR="004617EC" w:rsidRPr="003E3A9F" w:rsidRDefault="004617EC" w:rsidP="004617EC">
            <w:pPr>
              <w:spacing w:after="0" w:line="240" w:lineRule="auto"/>
              <w:ind w:firstLine="0"/>
              <w:jc w:val="center"/>
              <w:rPr>
                <w:b/>
                <w:bCs/>
                <w:color w:val="000000"/>
                <w:sz w:val="20"/>
                <w:szCs w:val="20"/>
                <w:lang w:eastAsia="ru-RU"/>
              </w:rPr>
            </w:pPr>
            <w:r>
              <w:rPr>
                <w:rFonts w:eastAsia="Times New Roman"/>
                <w:b/>
                <w:color w:val="000000"/>
                <w:sz w:val="20"/>
                <w:szCs w:val="20"/>
                <w:lang w:eastAsia="ru-RU"/>
              </w:rPr>
              <w:t>2027</w:t>
            </w:r>
          </w:p>
        </w:tc>
        <w:tc>
          <w:tcPr>
            <w:tcW w:w="816" w:type="dxa"/>
            <w:vAlign w:val="center"/>
          </w:tcPr>
          <w:p w14:paraId="7FB3E47A" w14:textId="20FE0E81" w:rsidR="004617EC" w:rsidRPr="003E3A9F" w:rsidRDefault="004617EC" w:rsidP="004617EC">
            <w:pPr>
              <w:spacing w:after="0" w:line="240" w:lineRule="auto"/>
              <w:ind w:firstLine="0"/>
              <w:jc w:val="center"/>
              <w:rPr>
                <w:b/>
                <w:bCs/>
                <w:color w:val="000000"/>
                <w:sz w:val="20"/>
                <w:szCs w:val="20"/>
                <w:lang w:eastAsia="ru-RU"/>
              </w:rPr>
            </w:pPr>
            <w:r>
              <w:rPr>
                <w:rFonts w:eastAsia="Times New Roman"/>
                <w:b/>
                <w:color w:val="000000"/>
                <w:sz w:val="20"/>
                <w:szCs w:val="20"/>
                <w:lang w:eastAsia="ru-RU"/>
              </w:rPr>
              <w:t>2028</w:t>
            </w:r>
          </w:p>
        </w:tc>
        <w:tc>
          <w:tcPr>
            <w:tcW w:w="912" w:type="dxa"/>
            <w:vAlign w:val="center"/>
          </w:tcPr>
          <w:p w14:paraId="3BA1165B" w14:textId="21205CC1" w:rsidR="004617EC" w:rsidRPr="003E3A9F" w:rsidRDefault="004617EC" w:rsidP="004617EC">
            <w:pPr>
              <w:spacing w:after="0" w:line="240" w:lineRule="auto"/>
              <w:ind w:firstLine="0"/>
              <w:jc w:val="center"/>
              <w:rPr>
                <w:rFonts w:eastAsia="Times New Roman"/>
                <w:b/>
                <w:color w:val="000000"/>
                <w:sz w:val="20"/>
                <w:szCs w:val="20"/>
                <w:lang w:eastAsia="ru-RU"/>
              </w:rPr>
            </w:pPr>
            <w:r>
              <w:rPr>
                <w:rFonts w:eastAsia="Times New Roman"/>
                <w:b/>
                <w:color w:val="000000"/>
                <w:sz w:val="20"/>
                <w:szCs w:val="20"/>
                <w:lang w:eastAsia="ru-RU"/>
              </w:rPr>
              <w:t>2029</w:t>
            </w:r>
          </w:p>
        </w:tc>
        <w:tc>
          <w:tcPr>
            <w:tcW w:w="912" w:type="dxa"/>
            <w:vAlign w:val="center"/>
          </w:tcPr>
          <w:p w14:paraId="33511BB3" w14:textId="3280C266" w:rsidR="004617EC" w:rsidRPr="003E3A9F" w:rsidRDefault="004617EC" w:rsidP="004617EC">
            <w:pPr>
              <w:spacing w:after="0" w:line="240" w:lineRule="auto"/>
              <w:ind w:firstLine="0"/>
              <w:jc w:val="center"/>
              <w:rPr>
                <w:b/>
                <w:bCs/>
                <w:color w:val="000000"/>
                <w:sz w:val="20"/>
                <w:szCs w:val="20"/>
                <w:lang w:eastAsia="ru-RU"/>
              </w:rPr>
            </w:pPr>
            <w:proofErr w:type="gramStart"/>
            <w:r>
              <w:rPr>
                <w:rFonts w:eastAsia="Times New Roman"/>
                <w:b/>
                <w:color w:val="000000"/>
                <w:sz w:val="20"/>
                <w:szCs w:val="20"/>
                <w:lang w:eastAsia="ru-RU"/>
              </w:rPr>
              <w:t>2030-2034</w:t>
            </w:r>
            <w:proofErr w:type="gramEnd"/>
          </w:p>
        </w:tc>
        <w:tc>
          <w:tcPr>
            <w:tcW w:w="912" w:type="dxa"/>
            <w:vAlign w:val="center"/>
          </w:tcPr>
          <w:p w14:paraId="49A073C6" w14:textId="1272F526" w:rsidR="004617EC" w:rsidRPr="003E3A9F" w:rsidRDefault="004617EC" w:rsidP="004617EC">
            <w:pPr>
              <w:spacing w:after="0" w:line="240" w:lineRule="auto"/>
              <w:ind w:firstLine="0"/>
              <w:jc w:val="center"/>
              <w:rPr>
                <w:b/>
                <w:bCs/>
                <w:color w:val="000000"/>
                <w:sz w:val="20"/>
                <w:szCs w:val="20"/>
                <w:lang w:eastAsia="ru-RU"/>
              </w:rPr>
            </w:pPr>
            <w:proofErr w:type="gramStart"/>
            <w:r>
              <w:rPr>
                <w:rFonts w:eastAsia="Times New Roman"/>
                <w:b/>
                <w:color w:val="000000"/>
                <w:sz w:val="20"/>
                <w:szCs w:val="20"/>
                <w:lang w:eastAsia="ru-RU"/>
              </w:rPr>
              <w:t>2035-2039</w:t>
            </w:r>
            <w:proofErr w:type="gramEnd"/>
          </w:p>
        </w:tc>
      </w:tr>
      <w:tr w:rsidR="00A823A0" w:rsidRPr="003E3A9F" w14:paraId="1930463B" w14:textId="77777777" w:rsidTr="00A823A0">
        <w:trPr>
          <w:trHeight w:val="502"/>
          <w:jc w:val="center"/>
        </w:trPr>
        <w:tc>
          <w:tcPr>
            <w:tcW w:w="3823" w:type="dxa"/>
            <w:vAlign w:val="center"/>
          </w:tcPr>
          <w:p w14:paraId="5B3607FC" w14:textId="13917E34" w:rsidR="00A823A0" w:rsidRPr="005D73DC" w:rsidRDefault="00A823A0" w:rsidP="00A823A0">
            <w:pPr>
              <w:spacing w:after="0" w:line="240" w:lineRule="auto"/>
              <w:ind w:firstLine="0"/>
              <w:jc w:val="left"/>
              <w:rPr>
                <w:b/>
                <w:bCs/>
                <w:color w:val="000000"/>
                <w:sz w:val="22"/>
                <w:u w:val="single"/>
                <w:lang w:eastAsia="ru-RU"/>
              </w:rPr>
            </w:pPr>
            <w:r>
              <w:rPr>
                <w:b/>
                <w:color w:val="000000"/>
                <w:sz w:val="22"/>
                <w:u w:val="single"/>
              </w:rPr>
              <w:t>Верхнесалдинский муниципальный округ</w:t>
            </w:r>
          </w:p>
        </w:tc>
        <w:tc>
          <w:tcPr>
            <w:tcW w:w="902" w:type="dxa"/>
            <w:vAlign w:val="center"/>
          </w:tcPr>
          <w:p w14:paraId="65A56FA1" w14:textId="4D0D76CC" w:rsidR="00A823A0" w:rsidRPr="00A823A0" w:rsidRDefault="00A823A0" w:rsidP="00A823A0">
            <w:pPr>
              <w:spacing w:after="0" w:line="240" w:lineRule="auto"/>
              <w:ind w:firstLine="0"/>
              <w:contextualSpacing w:val="0"/>
              <w:jc w:val="center"/>
              <w:rPr>
                <w:b/>
                <w:color w:val="000000"/>
                <w:sz w:val="22"/>
                <w:u w:val="single"/>
                <w:lang w:eastAsia="ru-RU"/>
              </w:rPr>
            </w:pPr>
            <w:r w:rsidRPr="00A823A0">
              <w:rPr>
                <w:b/>
                <w:color w:val="000000"/>
                <w:sz w:val="22"/>
                <w:u w:val="single"/>
              </w:rPr>
              <w:t>10758</w:t>
            </w:r>
          </w:p>
        </w:tc>
        <w:tc>
          <w:tcPr>
            <w:tcW w:w="902" w:type="dxa"/>
            <w:vAlign w:val="center"/>
          </w:tcPr>
          <w:p w14:paraId="16B8703F" w14:textId="66FE7023" w:rsidR="00A823A0" w:rsidRPr="00A823A0" w:rsidRDefault="00A823A0" w:rsidP="00A823A0">
            <w:pPr>
              <w:spacing w:after="0" w:line="240" w:lineRule="auto"/>
              <w:ind w:firstLine="0"/>
              <w:contextualSpacing w:val="0"/>
              <w:jc w:val="center"/>
              <w:rPr>
                <w:b/>
                <w:color w:val="000000"/>
                <w:sz w:val="22"/>
                <w:u w:val="single"/>
                <w:lang w:eastAsia="ru-RU"/>
              </w:rPr>
            </w:pPr>
            <w:r w:rsidRPr="00A823A0">
              <w:rPr>
                <w:b/>
                <w:color w:val="000000"/>
                <w:sz w:val="22"/>
                <w:u w:val="single"/>
              </w:rPr>
              <w:t>10871</w:t>
            </w:r>
          </w:p>
        </w:tc>
        <w:tc>
          <w:tcPr>
            <w:tcW w:w="816" w:type="dxa"/>
            <w:vAlign w:val="center"/>
          </w:tcPr>
          <w:p w14:paraId="3CB6E4EC" w14:textId="66DD3FB4" w:rsidR="00A823A0" w:rsidRPr="00A823A0" w:rsidRDefault="00A823A0" w:rsidP="00A823A0">
            <w:pPr>
              <w:spacing w:after="0"/>
              <w:ind w:firstLine="0"/>
              <w:contextualSpacing w:val="0"/>
              <w:jc w:val="center"/>
              <w:rPr>
                <w:b/>
                <w:color w:val="000000"/>
                <w:sz w:val="22"/>
                <w:u w:val="single"/>
                <w:lang w:eastAsia="ru-RU"/>
              </w:rPr>
            </w:pPr>
            <w:r w:rsidRPr="00A823A0">
              <w:rPr>
                <w:b/>
                <w:color w:val="000000"/>
                <w:sz w:val="22"/>
                <w:u w:val="single"/>
              </w:rPr>
              <w:t>10980</w:t>
            </w:r>
          </w:p>
        </w:tc>
        <w:tc>
          <w:tcPr>
            <w:tcW w:w="912" w:type="dxa"/>
            <w:vAlign w:val="center"/>
          </w:tcPr>
          <w:p w14:paraId="0CAC272F" w14:textId="021DD8D0" w:rsidR="00A823A0" w:rsidRPr="00A823A0" w:rsidRDefault="00A823A0" w:rsidP="00A823A0">
            <w:pPr>
              <w:spacing w:after="0" w:line="240" w:lineRule="auto"/>
              <w:ind w:firstLine="0"/>
              <w:contextualSpacing w:val="0"/>
              <w:jc w:val="center"/>
              <w:rPr>
                <w:b/>
                <w:color w:val="000000"/>
                <w:sz w:val="22"/>
                <w:u w:val="single"/>
                <w:lang w:eastAsia="ru-RU"/>
              </w:rPr>
            </w:pPr>
            <w:r w:rsidRPr="00A823A0">
              <w:rPr>
                <w:b/>
                <w:color w:val="000000"/>
                <w:sz w:val="22"/>
                <w:u w:val="single"/>
              </w:rPr>
              <w:t>11086</w:t>
            </w:r>
          </w:p>
        </w:tc>
        <w:tc>
          <w:tcPr>
            <w:tcW w:w="912" w:type="dxa"/>
            <w:vAlign w:val="center"/>
          </w:tcPr>
          <w:p w14:paraId="4F7908E0" w14:textId="544D0B58" w:rsidR="00A823A0" w:rsidRPr="00A823A0" w:rsidRDefault="00A823A0" w:rsidP="00A823A0">
            <w:pPr>
              <w:spacing w:after="0" w:line="240" w:lineRule="auto"/>
              <w:ind w:firstLine="0"/>
              <w:contextualSpacing w:val="0"/>
              <w:jc w:val="center"/>
              <w:rPr>
                <w:b/>
                <w:color w:val="000000"/>
                <w:sz w:val="22"/>
                <w:u w:val="single"/>
                <w:lang w:eastAsia="ru-RU"/>
              </w:rPr>
            </w:pPr>
            <w:r w:rsidRPr="00A823A0">
              <w:rPr>
                <w:b/>
                <w:color w:val="000000"/>
                <w:sz w:val="22"/>
                <w:u w:val="single"/>
              </w:rPr>
              <w:t>10795</w:t>
            </w:r>
          </w:p>
        </w:tc>
        <w:tc>
          <w:tcPr>
            <w:tcW w:w="912" w:type="dxa"/>
            <w:vAlign w:val="center"/>
          </w:tcPr>
          <w:p w14:paraId="71565CBA" w14:textId="19B3066E" w:rsidR="00A823A0" w:rsidRPr="00A823A0" w:rsidRDefault="00A823A0" w:rsidP="00A823A0">
            <w:pPr>
              <w:spacing w:after="0" w:line="240" w:lineRule="auto"/>
              <w:ind w:firstLine="0"/>
              <w:contextualSpacing w:val="0"/>
              <w:jc w:val="center"/>
              <w:rPr>
                <w:b/>
                <w:color w:val="000000"/>
                <w:sz w:val="22"/>
                <w:u w:val="single"/>
                <w:lang w:eastAsia="ru-RU"/>
              </w:rPr>
            </w:pPr>
            <w:r w:rsidRPr="00A823A0">
              <w:rPr>
                <w:b/>
                <w:color w:val="000000"/>
                <w:sz w:val="22"/>
                <w:u w:val="single"/>
              </w:rPr>
              <w:t>10485</w:t>
            </w:r>
          </w:p>
        </w:tc>
      </w:tr>
    </w:tbl>
    <w:p w14:paraId="4795B13B" w14:textId="77777777" w:rsidR="00ED3E38" w:rsidRDefault="00ED3E38" w:rsidP="003078B6">
      <w:pPr>
        <w:spacing w:after="0"/>
      </w:pPr>
    </w:p>
    <w:p w14:paraId="3DBE200D" w14:textId="40CEDB51" w:rsidR="00BF3314" w:rsidRPr="00F35773" w:rsidRDefault="00BF3314" w:rsidP="00E45A0E">
      <w:r w:rsidRPr="00F35773">
        <w:t xml:space="preserve">Предлагается к рассмотрению 3 варианта развития организации дорожного движения в </w:t>
      </w:r>
      <w:r w:rsidR="00946B90">
        <w:t xml:space="preserve">Верхнесалдинском </w:t>
      </w:r>
      <w:r w:rsidR="00871BC4">
        <w:t xml:space="preserve">муниципальном </w:t>
      </w:r>
      <w:r w:rsidR="00B13DF2">
        <w:t>округе</w:t>
      </w:r>
      <w:r w:rsidRPr="00F35773">
        <w:t>.</w:t>
      </w:r>
    </w:p>
    <w:p w14:paraId="41E07867" w14:textId="5DFCDE54" w:rsidR="00BF3314" w:rsidRPr="00F35773" w:rsidRDefault="00BF3314" w:rsidP="00E45A0E">
      <w:r w:rsidRPr="00F35773">
        <w:t>1 вариант –</w:t>
      </w:r>
      <w:r>
        <w:t xml:space="preserve"> </w:t>
      </w:r>
      <w:r w:rsidRPr="00F35773">
        <w:t>на расчетный срок предусматривает обустройство и приведение существующей сети дорог в нормативное состояние</w:t>
      </w:r>
      <w:r w:rsidR="00B65F87">
        <w:t xml:space="preserve"> (содержание, </w:t>
      </w:r>
      <w:r w:rsidR="00873FC9">
        <w:t>ремонт</w:t>
      </w:r>
      <w:r w:rsidR="00B65F87">
        <w:t xml:space="preserve"> а/д)</w:t>
      </w:r>
      <w:r w:rsidR="00F35BDA">
        <w:t>, у</w:t>
      </w:r>
      <w:r w:rsidR="00F35BDA" w:rsidRPr="00F35773">
        <w:t>становк</w:t>
      </w:r>
      <w:r w:rsidR="00F35BDA">
        <w:t>у</w:t>
      </w:r>
      <w:r w:rsidR="0041645C">
        <w:t xml:space="preserve"> и содержание</w:t>
      </w:r>
      <w:r w:rsidR="00F35BDA" w:rsidRPr="00F35773">
        <w:t xml:space="preserve"> технических средств организации дорожного движения </w:t>
      </w:r>
      <w:r w:rsidR="00131500">
        <w:t>(дорожные знаки</w:t>
      </w:r>
      <w:r w:rsidR="00871BC4">
        <w:t xml:space="preserve"> </w:t>
      </w:r>
      <w:r w:rsidR="005C30AD">
        <w:t>и пр.</w:t>
      </w:r>
      <w:r w:rsidR="00131500">
        <w:t>)</w:t>
      </w:r>
      <w:r w:rsidR="00F35BDA">
        <w:t xml:space="preserve">, </w:t>
      </w:r>
      <w:r w:rsidR="00B5004F">
        <w:t>содержание</w:t>
      </w:r>
      <w:r w:rsidR="001337DC">
        <w:t xml:space="preserve"> и развитие</w:t>
      </w:r>
      <w:r w:rsidR="00B5490B">
        <w:t xml:space="preserve"> системы уличного освещения</w:t>
      </w:r>
      <w:r w:rsidR="00871BC4">
        <w:t>, обустройство остановочных пунктов</w:t>
      </w:r>
      <w:r w:rsidRPr="00F35773">
        <w:t>.</w:t>
      </w:r>
    </w:p>
    <w:p w14:paraId="68B522B5" w14:textId="076BC736" w:rsidR="007E5504" w:rsidRDefault="007E5504" w:rsidP="007E5504">
      <w:r>
        <w:t xml:space="preserve">2 </w:t>
      </w:r>
      <w:r w:rsidR="00BF3314" w:rsidRPr="00F35773">
        <w:t>вариант – на расчетный срок предусматривает все мероприятия, которые предлагаются в первом варианте. В</w:t>
      </w:r>
      <w:r w:rsidR="00BF3314">
        <w:t xml:space="preserve"> </w:t>
      </w:r>
      <w:r w:rsidR="00BF3314" w:rsidRPr="00F35773">
        <w:t xml:space="preserve">добавление </w:t>
      </w:r>
      <w:r w:rsidR="00464FA5">
        <w:t xml:space="preserve">предусматриваются мероприятия по </w:t>
      </w:r>
      <w:r w:rsidR="0032625F">
        <w:t>реконструкции дорог</w:t>
      </w:r>
      <w:r w:rsidR="00ED7150">
        <w:t xml:space="preserve">, </w:t>
      </w:r>
      <w:r w:rsidR="00800EB7">
        <w:t>обустройству тротуаров</w:t>
      </w:r>
      <w:r w:rsidR="00464FA5" w:rsidRPr="00F35773">
        <w:t>.</w:t>
      </w:r>
    </w:p>
    <w:p w14:paraId="1E1574AA" w14:textId="27FB8332" w:rsidR="00BF3314" w:rsidRDefault="007E5504" w:rsidP="007E5504">
      <w:r>
        <w:lastRenderedPageBreak/>
        <w:t xml:space="preserve">3 </w:t>
      </w:r>
      <w:r w:rsidR="00BF3314" w:rsidRPr="00F35773">
        <w:t>вариант – на расчетный срок предусматривает все мероприятия, которы</w:t>
      </w:r>
      <w:r w:rsidR="00321A08">
        <w:t>е</w:t>
      </w:r>
      <w:r w:rsidR="00BF3314" w:rsidRPr="00F35773">
        <w:t xml:space="preserve"> предлагаются во втором варианте. В добавлени</w:t>
      </w:r>
      <w:r w:rsidR="00BF3314">
        <w:t>и</w:t>
      </w:r>
      <w:r w:rsidR="00BF3314" w:rsidRPr="00F35773">
        <w:t xml:space="preserve"> ожидается </w:t>
      </w:r>
      <w:r w:rsidR="0032625F">
        <w:t>строительство</w:t>
      </w:r>
      <w:r w:rsidR="0041645C">
        <w:t xml:space="preserve"> автомобильны</w:t>
      </w:r>
      <w:r w:rsidR="00321A08">
        <w:t>х</w:t>
      </w:r>
      <w:r w:rsidR="0041645C">
        <w:t xml:space="preserve"> дорог</w:t>
      </w:r>
      <w:r w:rsidR="00BF3314" w:rsidRPr="001746EB">
        <w:t>.</w:t>
      </w:r>
    </w:p>
    <w:p w14:paraId="38295A73" w14:textId="4B7EAF3C" w:rsidR="00464FA5" w:rsidRDefault="00464FA5" w:rsidP="00DE04B0">
      <w:r>
        <w:t xml:space="preserve">В таблице </w:t>
      </w:r>
      <w:r w:rsidR="00582672">
        <w:t>2</w:t>
      </w:r>
      <w:r>
        <w:t>.</w:t>
      </w:r>
      <w:r w:rsidR="00ED7150">
        <w:t>4</w:t>
      </w:r>
      <w:r>
        <w:t xml:space="preserve"> приведены значения целевых показателей, </w:t>
      </w:r>
      <w:r w:rsidR="00B51C44">
        <w:t xml:space="preserve">в таблице </w:t>
      </w:r>
      <w:r w:rsidR="00582672">
        <w:t>2</w:t>
      </w:r>
      <w:r w:rsidR="00B51C44">
        <w:t>.</w:t>
      </w:r>
      <w:r w:rsidR="00ED7150">
        <w:t>5</w:t>
      </w:r>
      <w:r w:rsidR="00B51C44">
        <w:t xml:space="preserve"> - </w:t>
      </w:r>
      <w:r>
        <w:t xml:space="preserve">стоимость реализации каждого варианта. </w:t>
      </w:r>
    </w:p>
    <w:p w14:paraId="257FCC90" w14:textId="0E44256B" w:rsidR="00464FA5" w:rsidRDefault="00464FA5" w:rsidP="00464FA5">
      <w:pPr>
        <w:jc w:val="right"/>
      </w:pPr>
      <w:r>
        <w:t xml:space="preserve">Таблица </w:t>
      </w:r>
      <w:r w:rsidR="00582672">
        <w:t>2</w:t>
      </w:r>
      <w:r>
        <w:t>.</w:t>
      </w:r>
      <w:r w:rsidR="00ED7150">
        <w:t>4</w:t>
      </w:r>
    </w:p>
    <w:p w14:paraId="32D78189" w14:textId="77777777" w:rsidR="00464FA5" w:rsidRDefault="00B51C44" w:rsidP="00464FA5">
      <w:pPr>
        <w:jc w:val="center"/>
        <w:rPr>
          <w:u w:val="single"/>
        </w:rPr>
      </w:pPr>
      <w:r w:rsidRPr="003862DC">
        <w:rPr>
          <w:u w:val="single"/>
        </w:rPr>
        <w:t>Целевые показатели вариантов проектирования КСОДД</w:t>
      </w:r>
    </w:p>
    <w:p w14:paraId="4470A4F6" w14:textId="77777777" w:rsidR="00B75119" w:rsidRPr="003862DC" w:rsidRDefault="00B75119" w:rsidP="00464FA5">
      <w:pPr>
        <w:jc w:val="center"/>
        <w:rPr>
          <w:u w:val="single"/>
        </w:rPr>
      </w:pPr>
    </w:p>
    <w:tbl>
      <w:tblPr>
        <w:tblStyle w:val="af4"/>
        <w:tblW w:w="9345" w:type="dxa"/>
        <w:tblLook w:val="04A0" w:firstRow="1" w:lastRow="0" w:firstColumn="1" w:lastColumn="0" w:noHBand="0" w:noVBand="1"/>
      </w:tblPr>
      <w:tblGrid>
        <w:gridCol w:w="4262"/>
        <w:gridCol w:w="1104"/>
        <w:gridCol w:w="1326"/>
        <w:gridCol w:w="1327"/>
        <w:gridCol w:w="1326"/>
      </w:tblGrid>
      <w:tr w:rsidR="00B51C44" w14:paraId="530FE44A" w14:textId="77777777" w:rsidTr="003862DC">
        <w:trPr>
          <w:tblHeader/>
        </w:trPr>
        <w:tc>
          <w:tcPr>
            <w:tcW w:w="4262" w:type="dxa"/>
            <w:vAlign w:val="center"/>
          </w:tcPr>
          <w:p w14:paraId="10913AB7" w14:textId="77777777" w:rsidR="00B51C44" w:rsidRDefault="00B51C44" w:rsidP="003862DC">
            <w:pPr>
              <w:ind w:firstLine="0"/>
              <w:jc w:val="center"/>
            </w:pPr>
            <w:r>
              <w:t>Показатель</w:t>
            </w:r>
          </w:p>
        </w:tc>
        <w:tc>
          <w:tcPr>
            <w:tcW w:w="1104" w:type="dxa"/>
            <w:vAlign w:val="center"/>
          </w:tcPr>
          <w:p w14:paraId="2E863F12" w14:textId="77777777" w:rsidR="00B51C44" w:rsidRDefault="00B51C44" w:rsidP="003862DC">
            <w:pPr>
              <w:ind w:firstLine="0"/>
              <w:jc w:val="center"/>
            </w:pPr>
            <w:proofErr w:type="spellStart"/>
            <w:r>
              <w:t>Ед.изм</w:t>
            </w:r>
            <w:proofErr w:type="spellEnd"/>
            <w:r>
              <w:t>.</w:t>
            </w:r>
          </w:p>
        </w:tc>
        <w:tc>
          <w:tcPr>
            <w:tcW w:w="1326" w:type="dxa"/>
            <w:vAlign w:val="center"/>
          </w:tcPr>
          <w:p w14:paraId="6F2E5F0B" w14:textId="77777777" w:rsidR="00B51C44" w:rsidRDefault="00B51C44" w:rsidP="003862DC">
            <w:pPr>
              <w:ind w:firstLine="0"/>
              <w:jc w:val="center"/>
            </w:pPr>
            <w:r>
              <w:t>Вариант 1</w:t>
            </w:r>
          </w:p>
        </w:tc>
        <w:tc>
          <w:tcPr>
            <w:tcW w:w="1327" w:type="dxa"/>
            <w:vAlign w:val="center"/>
          </w:tcPr>
          <w:p w14:paraId="61010A1A" w14:textId="77777777" w:rsidR="00B51C44" w:rsidRDefault="00B51C44" w:rsidP="003862DC">
            <w:pPr>
              <w:ind w:firstLine="0"/>
              <w:jc w:val="center"/>
            </w:pPr>
            <w:r>
              <w:t>Вариант 2</w:t>
            </w:r>
          </w:p>
        </w:tc>
        <w:tc>
          <w:tcPr>
            <w:tcW w:w="1326" w:type="dxa"/>
            <w:vAlign w:val="center"/>
          </w:tcPr>
          <w:p w14:paraId="7FED70DE" w14:textId="77777777" w:rsidR="00B51C44" w:rsidRDefault="00B51C44" w:rsidP="003862DC">
            <w:pPr>
              <w:ind w:firstLine="0"/>
              <w:jc w:val="center"/>
            </w:pPr>
            <w:r>
              <w:t>Вариант 3</w:t>
            </w:r>
          </w:p>
        </w:tc>
      </w:tr>
      <w:tr w:rsidR="00F35BDA" w14:paraId="7AEFCEF6" w14:textId="77777777" w:rsidTr="00946A45">
        <w:tc>
          <w:tcPr>
            <w:tcW w:w="4262" w:type="dxa"/>
          </w:tcPr>
          <w:p w14:paraId="6F1CEB84" w14:textId="77777777" w:rsidR="00F35BDA" w:rsidRDefault="00F35BDA" w:rsidP="00946A45">
            <w:pPr>
              <w:ind w:firstLine="0"/>
            </w:pPr>
            <w:r>
              <w:t xml:space="preserve">доля а/д с содержанием </w:t>
            </w:r>
          </w:p>
        </w:tc>
        <w:tc>
          <w:tcPr>
            <w:tcW w:w="1104" w:type="dxa"/>
            <w:vAlign w:val="center"/>
          </w:tcPr>
          <w:p w14:paraId="43842535" w14:textId="77777777" w:rsidR="00F35BDA" w:rsidRDefault="00F35BDA" w:rsidP="00946A45">
            <w:pPr>
              <w:ind w:firstLine="0"/>
              <w:jc w:val="center"/>
            </w:pPr>
            <w:r>
              <w:t>%</w:t>
            </w:r>
          </w:p>
        </w:tc>
        <w:tc>
          <w:tcPr>
            <w:tcW w:w="1326" w:type="dxa"/>
            <w:vAlign w:val="center"/>
          </w:tcPr>
          <w:p w14:paraId="3F943EA4" w14:textId="77777777" w:rsidR="00F35BDA" w:rsidRDefault="00F35BDA" w:rsidP="00946A45">
            <w:pPr>
              <w:ind w:firstLine="0"/>
              <w:jc w:val="center"/>
            </w:pPr>
            <w:r>
              <w:t>100</w:t>
            </w:r>
          </w:p>
        </w:tc>
        <w:tc>
          <w:tcPr>
            <w:tcW w:w="1327" w:type="dxa"/>
            <w:vAlign w:val="center"/>
          </w:tcPr>
          <w:p w14:paraId="3533F1FF" w14:textId="77777777" w:rsidR="00F35BDA" w:rsidRDefault="00F35BDA" w:rsidP="00946A45">
            <w:pPr>
              <w:ind w:firstLine="0"/>
              <w:jc w:val="center"/>
            </w:pPr>
            <w:r>
              <w:t>100</w:t>
            </w:r>
          </w:p>
        </w:tc>
        <w:tc>
          <w:tcPr>
            <w:tcW w:w="1326" w:type="dxa"/>
            <w:vAlign w:val="center"/>
          </w:tcPr>
          <w:p w14:paraId="24D78401" w14:textId="77777777" w:rsidR="00F35BDA" w:rsidRDefault="00F35BDA" w:rsidP="00946A45">
            <w:pPr>
              <w:ind w:firstLine="0"/>
              <w:jc w:val="center"/>
            </w:pPr>
            <w:r>
              <w:t>100</w:t>
            </w:r>
          </w:p>
        </w:tc>
      </w:tr>
      <w:tr w:rsidR="00F35BDA" w14:paraId="0607EBEE" w14:textId="77777777" w:rsidTr="00946A45">
        <w:tc>
          <w:tcPr>
            <w:tcW w:w="4262" w:type="dxa"/>
          </w:tcPr>
          <w:p w14:paraId="5CE3A0D6" w14:textId="1BB5141E" w:rsidR="00F35BDA" w:rsidRDefault="00321A08" w:rsidP="00946A45">
            <w:pPr>
              <w:ind w:firstLine="0"/>
            </w:pPr>
            <w:r>
              <w:t>обеспеченность ТСОДД согласно ПОДД</w:t>
            </w:r>
          </w:p>
        </w:tc>
        <w:tc>
          <w:tcPr>
            <w:tcW w:w="1104" w:type="dxa"/>
            <w:vAlign w:val="center"/>
          </w:tcPr>
          <w:p w14:paraId="239E1A1F" w14:textId="77777777" w:rsidR="00F35BDA" w:rsidRDefault="00F35BDA" w:rsidP="00946A45">
            <w:pPr>
              <w:ind w:firstLine="0"/>
              <w:jc w:val="center"/>
            </w:pPr>
            <w:r>
              <w:t>%</w:t>
            </w:r>
          </w:p>
        </w:tc>
        <w:tc>
          <w:tcPr>
            <w:tcW w:w="1326" w:type="dxa"/>
            <w:vAlign w:val="center"/>
          </w:tcPr>
          <w:p w14:paraId="035CCBB7" w14:textId="77777777" w:rsidR="00F35BDA" w:rsidRDefault="00F35BDA" w:rsidP="00946A45">
            <w:pPr>
              <w:ind w:firstLine="0"/>
              <w:jc w:val="center"/>
            </w:pPr>
            <w:r>
              <w:t>100</w:t>
            </w:r>
          </w:p>
        </w:tc>
        <w:tc>
          <w:tcPr>
            <w:tcW w:w="1327" w:type="dxa"/>
            <w:vAlign w:val="center"/>
          </w:tcPr>
          <w:p w14:paraId="19FFE4A7" w14:textId="77777777" w:rsidR="00F35BDA" w:rsidRDefault="00F35BDA" w:rsidP="00946A45">
            <w:pPr>
              <w:ind w:firstLine="0"/>
              <w:jc w:val="center"/>
            </w:pPr>
            <w:r>
              <w:t>100</w:t>
            </w:r>
          </w:p>
        </w:tc>
        <w:tc>
          <w:tcPr>
            <w:tcW w:w="1326" w:type="dxa"/>
            <w:vAlign w:val="center"/>
          </w:tcPr>
          <w:p w14:paraId="08F3A4DA" w14:textId="77777777" w:rsidR="00F35BDA" w:rsidRDefault="00F35BDA" w:rsidP="00946A45">
            <w:pPr>
              <w:ind w:firstLine="0"/>
              <w:jc w:val="center"/>
            </w:pPr>
            <w:r>
              <w:t>100</w:t>
            </w:r>
          </w:p>
        </w:tc>
      </w:tr>
      <w:tr w:rsidR="00C87895" w14:paraId="4815B3CF" w14:textId="77777777" w:rsidTr="001F2C5A">
        <w:tc>
          <w:tcPr>
            <w:tcW w:w="4262" w:type="dxa"/>
          </w:tcPr>
          <w:p w14:paraId="7BC81F6D" w14:textId="5DCD509D" w:rsidR="00C87895" w:rsidRDefault="00C87895" w:rsidP="001F2C5A">
            <w:pPr>
              <w:ind w:firstLine="0"/>
            </w:pPr>
            <w:r>
              <w:t>протяженность отремонтированных а/д</w:t>
            </w:r>
            <w:r w:rsidR="00525917">
              <w:t xml:space="preserve"> </w:t>
            </w:r>
          </w:p>
        </w:tc>
        <w:tc>
          <w:tcPr>
            <w:tcW w:w="1104" w:type="dxa"/>
            <w:vAlign w:val="center"/>
          </w:tcPr>
          <w:p w14:paraId="476A9C52" w14:textId="77777777" w:rsidR="00C87895" w:rsidRDefault="00C87895" w:rsidP="001F2C5A">
            <w:pPr>
              <w:ind w:firstLine="0"/>
              <w:jc w:val="center"/>
            </w:pPr>
            <w:r>
              <w:t>км</w:t>
            </w:r>
          </w:p>
        </w:tc>
        <w:tc>
          <w:tcPr>
            <w:tcW w:w="1326" w:type="dxa"/>
            <w:vAlign w:val="center"/>
          </w:tcPr>
          <w:p w14:paraId="5FFBDC37" w14:textId="23774A14" w:rsidR="00C87895" w:rsidRDefault="00754A2B" w:rsidP="001F2C5A">
            <w:pPr>
              <w:ind w:firstLine="0"/>
              <w:jc w:val="center"/>
            </w:pPr>
            <w:r>
              <w:t>10,64</w:t>
            </w:r>
          </w:p>
        </w:tc>
        <w:tc>
          <w:tcPr>
            <w:tcW w:w="1327" w:type="dxa"/>
            <w:vAlign w:val="center"/>
          </w:tcPr>
          <w:p w14:paraId="5C3C0F6F" w14:textId="4D8BCAC6" w:rsidR="00C87895" w:rsidRDefault="009E3524" w:rsidP="001F2C5A">
            <w:pPr>
              <w:ind w:firstLine="0"/>
              <w:jc w:val="center"/>
            </w:pPr>
            <w:r>
              <w:t>10,64</w:t>
            </w:r>
          </w:p>
        </w:tc>
        <w:tc>
          <w:tcPr>
            <w:tcW w:w="1326" w:type="dxa"/>
            <w:vAlign w:val="center"/>
          </w:tcPr>
          <w:p w14:paraId="0728ECEB" w14:textId="06EEE227" w:rsidR="00C87895" w:rsidRDefault="009E3524" w:rsidP="001F2C5A">
            <w:pPr>
              <w:ind w:firstLine="0"/>
              <w:jc w:val="center"/>
            </w:pPr>
            <w:r>
              <w:t>10,64</w:t>
            </w:r>
          </w:p>
        </w:tc>
      </w:tr>
      <w:tr w:rsidR="00DA7835" w14:paraId="0EC0C858" w14:textId="77777777" w:rsidTr="00836740">
        <w:tc>
          <w:tcPr>
            <w:tcW w:w="4262" w:type="dxa"/>
          </w:tcPr>
          <w:p w14:paraId="7FA6A84E" w14:textId="03463C0F" w:rsidR="00DA7835" w:rsidRDefault="00DA7835" w:rsidP="00836740">
            <w:pPr>
              <w:ind w:firstLine="0"/>
            </w:pPr>
            <w:r>
              <w:t>вновь обустроенных остановочных пунктов</w:t>
            </w:r>
          </w:p>
        </w:tc>
        <w:tc>
          <w:tcPr>
            <w:tcW w:w="1104" w:type="dxa"/>
            <w:vAlign w:val="center"/>
          </w:tcPr>
          <w:p w14:paraId="3793A25C" w14:textId="77777777" w:rsidR="00DA7835" w:rsidRDefault="00DA7835" w:rsidP="00836740">
            <w:pPr>
              <w:ind w:firstLine="0"/>
              <w:jc w:val="center"/>
            </w:pPr>
            <w:proofErr w:type="spellStart"/>
            <w:r>
              <w:t>шт</w:t>
            </w:r>
            <w:proofErr w:type="spellEnd"/>
          </w:p>
        </w:tc>
        <w:tc>
          <w:tcPr>
            <w:tcW w:w="1326" w:type="dxa"/>
            <w:vAlign w:val="center"/>
          </w:tcPr>
          <w:p w14:paraId="35C87E29" w14:textId="44E0CF4F" w:rsidR="00DA7835" w:rsidRDefault="006B484F" w:rsidP="00836740">
            <w:pPr>
              <w:ind w:firstLine="0"/>
              <w:jc w:val="center"/>
            </w:pPr>
            <w:r>
              <w:t>6</w:t>
            </w:r>
          </w:p>
        </w:tc>
        <w:tc>
          <w:tcPr>
            <w:tcW w:w="1327" w:type="dxa"/>
            <w:vAlign w:val="center"/>
          </w:tcPr>
          <w:p w14:paraId="679CC375" w14:textId="23FF9258" w:rsidR="00DA7835" w:rsidRDefault="006B484F" w:rsidP="00836740">
            <w:pPr>
              <w:ind w:firstLine="0"/>
              <w:jc w:val="center"/>
            </w:pPr>
            <w:r>
              <w:t>6</w:t>
            </w:r>
          </w:p>
        </w:tc>
        <w:tc>
          <w:tcPr>
            <w:tcW w:w="1326" w:type="dxa"/>
            <w:vAlign w:val="center"/>
          </w:tcPr>
          <w:p w14:paraId="0403542C" w14:textId="21965AA2" w:rsidR="00DA7835" w:rsidRDefault="006B484F" w:rsidP="00836740">
            <w:pPr>
              <w:ind w:firstLine="0"/>
              <w:jc w:val="center"/>
            </w:pPr>
            <w:r>
              <w:t>6</w:t>
            </w:r>
          </w:p>
        </w:tc>
      </w:tr>
      <w:tr w:rsidR="00C87895" w14:paraId="54E3C14C" w14:textId="77777777" w:rsidTr="001F2C5A">
        <w:tc>
          <w:tcPr>
            <w:tcW w:w="4262" w:type="dxa"/>
          </w:tcPr>
          <w:p w14:paraId="1813939A" w14:textId="77777777" w:rsidR="00C87895" w:rsidRDefault="00C87895" w:rsidP="001F2C5A">
            <w:pPr>
              <w:ind w:firstLine="0"/>
            </w:pPr>
            <w:r>
              <w:t xml:space="preserve">протяженность вновь построенных тротуаров </w:t>
            </w:r>
          </w:p>
        </w:tc>
        <w:tc>
          <w:tcPr>
            <w:tcW w:w="1104" w:type="dxa"/>
            <w:vAlign w:val="center"/>
          </w:tcPr>
          <w:p w14:paraId="42122F52" w14:textId="77777777" w:rsidR="00C87895" w:rsidRDefault="00C87895" w:rsidP="001F2C5A">
            <w:pPr>
              <w:ind w:firstLine="0"/>
              <w:jc w:val="center"/>
            </w:pPr>
            <w:r>
              <w:t>км</w:t>
            </w:r>
          </w:p>
        </w:tc>
        <w:tc>
          <w:tcPr>
            <w:tcW w:w="1326" w:type="dxa"/>
            <w:vAlign w:val="center"/>
          </w:tcPr>
          <w:p w14:paraId="4EAE355B" w14:textId="7138B184" w:rsidR="00C87895" w:rsidRPr="00616FFA" w:rsidRDefault="00C87895" w:rsidP="001F2C5A">
            <w:pPr>
              <w:ind w:firstLine="0"/>
              <w:jc w:val="center"/>
              <w:rPr>
                <w:color w:val="FF0000"/>
              </w:rPr>
            </w:pPr>
          </w:p>
        </w:tc>
        <w:tc>
          <w:tcPr>
            <w:tcW w:w="1327" w:type="dxa"/>
            <w:vAlign w:val="center"/>
          </w:tcPr>
          <w:p w14:paraId="0C41B25D" w14:textId="44E9120D" w:rsidR="00C87895" w:rsidRDefault="006B484F" w:rsidP="001F2C5A">
            <w:pPr>
              <w:ind w:firstLine="0"/>
              <w:jc w:val="center"/>
            </w:pPr>
            <w:r>
              <w:t>11,295</w:t>
            </w:r>
          </w:p>
        </w:tc>
        <w:tc>
          <w:tcPr>
            <w:tcW w:w="1326" w:type="dxa"/>
            <w:vAlign w:val="center"/>
          </w:tcPr>
          <w:p w14:paraId="4F644624" w14:textId="5ABE1B72" w:rsidR="00C87895" w:rsidRDefault="006B484F" w:rsidP="001F2C5A">
            <w:pPr>
              <w:ind w:firstLine="0"/>
              <w:jc w:val="center"/>
            </w:pPr>
            <w:r>
              <w:t>11,295</w:t>
            </w:r>
          </w:p>
        </w:tc>
      </w:tr>
      <w:tr w:rsidR="0041645C" w14:paraId="60A859D3" w14:textId="77777777" w:rsidTr="005A6A2F">
        <w:tc>
          <w:tcPr>
            <w:tcW w:w="4262" w:type="dxa"/>
          </w:tcPr>
          <w:p w14:paraId="10218CAC" w14:textId="77777777" w:rsidR="0041645C" w:rsidRDefault="0041645C" w:rsidP="005A6A2F">
            <w:pPr>
              <w:ind w:firstLine="0"/>
            </w:pPr>
            <w:r>
              <w:t>реконструированных а/д</w:t>
            </w:r>
          </w:p>
        </w:tc>
        <w:tc>
          <w:tcPr>
            <w:tcW w:w="1104" w:type="dxa"/>
            <w:vAlign w:val="center"/>
          </w:tcPr>
          <w:p w14:paraId="721E4C4B" w14:textId="77777777" w:rsidR="0041645C" w:rsidRDefault="0041645C" w:rsidP="005A6A2F">
            <w:pPr>
              <w:ind w:firstLine="0"/>
              <w:jc w:val="center"/>
            </w:pPr>
            <w:r>
              <w:t>км</w:t>
            </w:r>
          </w:p>
        </w:tc>
        <w:tc>
          <w:tcPr>
            <w:tcW w:w="1326" w:type="dxa"/>
            <w:vAlign w:val="center"/>
          </w:tcPr>
          <w:p w14:paraId="0F61C0BA" w14:textId="5660131B" w:rsidR="0041645C" w:rsidRDefault="0041645C" w:rsidP="005A6A2F">
            <w:pPr>
              <w:ind w:firstLine="0"/>
              <w:jc w:val="center"/>
            </w:pPr>
          </w:p>
        </w:tc>
        <w:tc>
          <w:tcPr>
            <w:tcW w:w="1327" w:type="dxa"/>
            <w:vAlign w:val="center"/>
          </w:tcPr>
          <w:p w14:paraId="342B4D34" w14:textId="3EC4BB12" w:rsidR="0041645C" w:rsidRDefault="0041645C" w:rsidP="005A6A2F">
            <w:pPr>
              <w:ind w:firstLine="0"/>
              <w:jc w:val="center"/>
            </w:pPr>
          </w:p>
        </w:tc>
        <w:tc>
          <w:tcPr>
            <w:tcW w:w="1326" w:type="dxa"/>
            <w:vAlign w:val="center"/>
          </w:tcPr>
          <w:p w14:paraId="7C3D8F1E" w14:textId="51DADFA3" w:rsidR="0041645C" w:rsidRDefault="009E3524" w:rsidP="005A6A2F">
            <w:pPr>
              <w:ind w:firstLine="0"/>
              <w:jc w:val="center"/>
            </w:pPr>
            <w:r>
              <w:t>79,22</w:t>
            </w:r>
          </w:p>
        </w:tc>
      </w:tr>
      <w:tr w:rsidR="009E3524" w14:paraId="3EA9B9CB" w14:textId="77777777" w:rsidTr="003862DC">
        <w:tc>
          <w:tcPr>
            <w:tcW w:w="4262" w:type="dxa"/>
          </w:tcPr>
          <w:p w14:paraId="176FC198" w14:textId="5AAF1319" w:rsidR="009E3524" w:rsidRDefault="009E3524" w:rsidP="009E3524">
            <w:pPr>
              <w:ind w:firstLine="0"/>
            </w:pPr>
            <w:r>
              <w:t>вновь обустроенного освещения</w:t>
            </w:r>
          </w:p>
        </w:tc>
        <w:tc>
          <w:tcPr>
            <w:tcW w:w="1104" w:type="dxa"/>
            <w:vAlign w:val="center"/>
          </w:tcPr>
          <w:p w14:paraId="3562AA21" w14:textId="28AAB04D" w:rsidR="009E3524" w:rsidRDefault="009E3524" w:rsidP="009E3524">
            <w:pPr>
              <w:ind w:firstLine="0"/>
              <w:jc w:val="center"/>
            </w:pPr>
            <w:r>
              <w:t>км</w:t>
            </w:r>
          </w:p>
        </w:tc>
        <w:tc>
          <w:tcPr>
            <w:tcW w:w="1326" w:type="dxa"/>
            <w:vAlign w:val="center"/>
          </w:tcPr>
          <w:p w14:paraId="25257986" w14:textId="7CF11CC3" w:rsidR="009E3524" w:rsidRDefault="009E3524" w:rsidP="009E3524">
            <w:pPr>
              <w:ind w:firstLine="0"/>
              <w:jc w:val="center"/>
            </w:pPr>
            <w:r>
              <w:t>5,47</w:t>
            </w:r>
          </w:p>
        </w:tc>
        <w:tc>
          <w:tcPr>
            <w:tcW w:w="1327" w:type="dxa"/>
            <w:vAlign w:val="center"/>
          </w:tcPr>
          <w:p w14:paraId="29B3D2BD" w14:textId="1F7BA15B" w:rsidR="009E3524" w:rsidRDefault="009E3524" w:rsidP="009E3524">
            <w:pPr>
              <w:ind w:firstLine="0"/>
              <w:jc w:val="center"/>
            </w:pPr>
            <w:r>
              <w:t>5,47</w:t>
            </w:r>
          </w:p>
        </w:tc>
        <w:tc>
          <w:tcPr>
            <w:tcW w:w="1326" w:type="dxa"/>
            <w:vAlign w:val="center"/>
          </w:tcPr>
          <w:p w14:paraId="72A853F4" w14:textId="64E9D5B5" w:rsidR="009E3524" w:rsidRDefault="009E3524" w:rsidP="009E3524">
            <w:pPr>
              <w:ind w:firstLine="0"/>
              <w:jc w:val="center"/>
            </w:pPr>
            <w:r>
              <w:t>5,47</w:t>
            </w:r>
          </w:p>
        </w:tc>
      </w:tr>
      <w:tr w:rsidR="00ED7150" w14:paraId="00F1013C" w14:textId="77777777" w:rsidTr="003862DC">
        <w:tc>
          <w:tcPr>
            <w:tcW w:w="4262" w:type="dxa"/>
          </w:tcPr>
          <w:p w14:paraId="46A0E4B2" w14:textId="6EB9D2E8" w:rsidR="00ED7150" w:rsidRDefault="00ED7150" w:rsidP="00DE04B0">
            <w:pPr>
              <w:ind w:firstLine="0"/>
            </w:pPr>
            <w:r>
              <w:t>установка дорожных знаков</w:t>
            </w:r>
          </w:p>
        </w:tc>
        <w:tc>
          <w:tcPr>
            <w:tcW w:w="1104" w:type="dxa"/>
            <w:vAlign w:val="center"/>
          </w:tcPr>
          <w:p w14:paraId="2572483A" w14:textId="4111FD41" w:rsidR="00ED7150" w:rsidRDefault="00ED7150" w:rsidP="00B51C44">
            <w:pPr>
              <w:ind w:firstLine="0"/>
              <w:jc w:val="center"/>
            </w:pPr>
            <w:proofErr w:type="spellStart"/>
            <w:r>
              <w:t>шт</w:t>
            </w:r>
            <w:proofErr w:type="spellEnd"/>
          </w:p>
        </w:tc>
        <w:tc>
          <w:tcPr>
            <w:tcW w:w="1326" w:type="dxa"/>
            <w:vAlign w:val="center"/>
          </w:tcPr>
          <w:p w14:paraId="2C498F18" w14:textId="653445FC" w:rsidR="00ED7150" w:rsidRDefault="009E3524" w:rsidP="003862DC">
            <w:pPr>
              <w:ind w:firstLine="0"/>
              <w:jc w:val="center"/>
            </w:pPr>
            <w:r>
              <w:t>1735</w:t>
            </w:r>
          </w:p>
        </w:tc>
        <w:tc>
          <w:tcPr>
            <w:tcW w:w="1327" w:type="dxa"/>
            <w:vAlign w:val="center"/>
          </w:tcPr>
          <w:p w14:paraId="1D036423" w14:textId="0CA76583" w:rsidR="00ED7150" w:rsidRDefault="009E3524" w:rsidP="003862DC">
            <w:pPr>
              <w:ind w:firstLine="0"/>
              <w:jc w:val="center"/>
            </w:pPr>
            <w:r>
              <w:t>1735</w:t>
            </w:r>
          </w:p>
        </w:tc>
        <w:tc>
          <w:tcPr>
            <w:tcW w:w="1326" w:type="dxa"/>
            <w:vAlign w:val="center"/>
          </w:tcPr>
          <w:p w14:paraId="26255315" w14:textId="0CEE1428" w:rsidR="00ED7150" w:rsidRDefault="009E3524" w:rsidP="00800EB7">
            <w:pPr>
              <w:ind w:firstLine="0"/>
              <w:jc w:val="center"/>
            </w:pPr>
            <w:r>
              <w:t>1735</w:t>
            </w:r>
          </w:p>
        </w:tc>
      </w:tr>
    </w:tbl>
    <w:p w14:paraId="7E06E0AB" w14:textId="77777777" w:rsidR="00464FA5" w:rsidRDefault="00464FA5" w:rsidP="00DE04B0"/>
    <w:p w14:paraId="68E603EB" w14:textId="54D1B1B0" w:rsidR="003862DC" w:rsidRDefault="003862DC" w:rsidP="003862DC">
      <w:pPr>
        <w:jc w:val="right"/>
      </w:pPr>
      <w:r>
        <w:t xml:space="preserve">Таблица </w:t>
      </w:r>
      <w:r w:rsidR="00582672">
        <w:t>2.</w:t>
      </w:r>
      <w:r w:rsidR="00ED7150">
        <w:t>5</w:t>
      </w:r>
    </w:p>
    <w:p w14:paraId="5B313BB1" w14:textId="77777777" w:rsidR="003862DC" w:rsidRDefault="003862DC" w:rsidP="003862DC">
      <w:pPr>
        <w:jc w:val="center"/>
        <w:rPr>
          <w:u w:val="single"/>
        </w:rPr>
      </w:pPr>
      <w:r w:rsidRPr="003862DC">
        <w:rPr>
          <w:u w:val="single"/>
        </w:rPr>
        <w:t>Стоимость вариантов проектирования КСОДД</w:t>
      </w:r>
    </w:p>
    <w:p w14:paraId="30754A29" w14:textId="77777777" w:rsidR="00B75119" w:rsidRPr="003862DC" w:rsidRDefault="00B75119" w:rsidP="003862DC">
      <w:pPr>
        <w:jc w:val="center"/>
        <w:rPr>
          <w:u w:val="single"/>
        </w:rPr>
      </w:pPr>
    </w:p>
    <w:tbl>
      <w:tblPr>
        <w:tblStyle w:val="af4"/>
        <w:tblW w:w="8926" w:type="dxa"/>
        <w:jc w:val="center"/>
        <w:tblLook w:val="04A0" w:firstRow="1" w:lastRow="0" w:firstColumn="1" w:lastColumn="0" w:noHBand="0" w:noVBand="1"/>
      </w:tblPr>
      <w:tblGrid>
        <w:gridCol w:w="4053"/>
        <w:gridCol w:w="1754"/>
        <w:gridCol w:w="1559"/>
        <w:gridCol w:w="1560"/>
      </w:tblGrid>
      <w:tr w:rsidR="003862DC" w14:paraId="75F5CAAB" w14:textId="77777777" w:rsidTr="00616FFA">
        <w:trPr>
          <w:tblHeader/>
          <w:jc w:val="center"/>
        </w:trPr>
        <w:tc>
          <w:tcPr>
            <w:tcW w:w="4053" w:type="dxa"/>
            <w:vAlign w:val="center"/>
          </w:tcPr>
          <w:p w14:paraId="0ACBCFAB" w14:textId="77777777" w:rsidR="003862DC" w:rsidRDefault="003862DC" w:rsidP="003862DC">
            <w:pPr>
              <w:ind w:firstLine="0"/>
              <w:jc w:val="center"/>
            </w:pPr>
          </w:p>
        </w:tc>
        <w:tc>
          <w:tcPr>
            <w:tcW w:w="1754" w:type="dxa"/>
            <w:vAlign w:val="center"/>
          </w:tcPr>
          <w:p w14:paraId="47EA88D8" w14:textId="77777777" w:rsidR="003862DC" w:rsidRDefault="003862DC" w:rsidP="005345BF">
            <w:pPr>
              <w:ind w:firstLine="0"/>
              <w:jc w:val="center"/>
            </w:pPr>
            <w:r>
              <w:t>Вариант 1</w:t>
            </w:r>
          </w:p>
        </w:tc>
        <w:tc>
          <w:tcPr>
            <w:tcW w:w="1559" w:type="dxa"/>
            <w:vAlign w:val="center"/>
          </w:tcPr>
          <w:p w14:paraId="0B90A961" w14:textId="77777777" w:rsidR="003862DC" w:rsidRDefault="003862DC" w:rsidP="005345BF">
            <w:pPr>
              <w:ind w:firstLine="0"/>
              <w:jc w:val="center"/>
            </w:pPr>
            <w:r>
              <w:t>Вариант 2</w:t>
            </w:r>
          </w:p>
        </w:tc>
        <w:tc>
          <w:tcPr>
            <w:tcW w:w="1560" w:type="dxa"/>
            <w:vAlign w:val="center"/>
          </w:tcPr>
          <w:p w14:paraId="47BE98B9" w14:textId="77777777" w:rsidR="003862DC" w:rsidRDefault="003862DC" w:rsidP="005345BF">
            <w:pPr>
              <w:ind w:firstLine="0"/>
              <w:jc w:val="center"/>
            </w:pPr>
            <w:r>
              <w:t>Вариант 3</w:t>
            </w:r>
          </w:p>
        </w:tc>
      </w:tr>
      <w:tr w:rsidR="003862DC" w14:paraId="28C40A8C" w14:textId="77777777" w:rsidTr="00616FFA">
        <w:trPr>
          <w:jc w:val="center"/>
        </w:trPr>
        <w:tc>
          <w:tcPr>
            <w:tcW w:w="4053" w:type="dxa"/>
          </w:tcPr>
          <w:p w14:paraId="716CFDAD" w14:textId="1823F005" w:rsidR="003862DC" w:rsidRDefault="003862DC" w:rsidP="005345BF">
            <w:pPr>
              <w:ind w:firstLine="0"/>
            </w:pPr>
            <w:r>
              <w:t>Стоимость, тыс.</w:t>
            </w:r>
            <w:r w:rsidR="00B75119">
              <w:t xml:space="preserve"> </w:t>
            </w:r>
            <w:r>
              <w:t>р</w:t>
            </w:r>
            <w:r w:rsidR="00B75119">
              <w:t>уб</w:t>
            </w:r>
            <w:r>
              <w:t>.</w:t>
            </w:r>
          </w:p>
        </w:tc>
        <w:tc>
          <w:tcPr>
            <w:tcW w:w="1754" w:type="dxa"/>
            <w:vAlign w:val="center"/>
          </w:tcPr>
          <w:p w14:paraId="7D4CC3EA" w14:textId="4D7612FD" w:rsidR="003862DC" w:rsidRDefault="006B484F" w:rsidP="005345BF">
            <w:pPr>
              <w:ind w:firstLine="0"/>
              <w:jc w:val="center"/>
            </w:pPr>
            <w:r>
              <w:t>1131766,7</w:t>
            </w:r>
            <w:r w:rsidR="009E3524">
              <w:t>*</w:t>
            </w:r>
          </w:p>
        </w:tc>
        <w:tc>
          <w:tcPr>
            <w:tcW w:w="1559" w:type="dxa"/>
            <w:vAlign w:val="center"/>
          </w:tcPr>
          <w:p w14:paraId="0504E1C5" w14:textId="01806E1E" w:rsidR="003862DC" w:rsidRDefault="006B484F" w:rsidP="005345BF">
            <w:pPr>
              <w:ind w:firstLine="0"/>
              <w:jc w:val="center"/>
            </w:pPr>
            <w:r>
              <w:t>4607716,8</w:t>
            </w:r>
            <w:r w:rsidR="009E3524">
              <w:t>*</w:t>
            </w:r>
          </w:p>
        </w:tc>
        <w:tc>
          <w:tcPr>
            <w:tcW w:w="1560" w:type="dxa"/>
            <w:vAlign w:val="center"/>
          </w:tcPr>
          <w:p w14:paraId="2755FC7D" w14:textId="3925D8D4" w:rsidR="003862DC" w:rsidRDefault="006B484F" w:rsidP="005345BF">
            <w:pPr>
              <w:ind w:firstLine="0"/>
              <w:jc w:val="center"/>
            </w:pPr>
            <w:r>
              <w:t>6379694,3</w:t>
            </w:r>
            <w:r w:rsidR="009E3524">
              <w:t>*</w:t>
            </w:r>
          </w:p>
        </w:tc>
      </w:tr>
      <w:tr w:rsidR="00547A40" w14:paraId="5ED0D583" w14:textId="77777777" w:rsidTr="00616FFA">
        <w:trPr>
          <w:jc w:val="center"/>
        </w:trPr>
        <w:tc>
          <w:tcPr>
            <w:tcW w:w="8926" w:type="dxa"/>
            <w:gridSpan w:val="4"/>
            <w:vAlign w:val="center"/>
          </w:tcPr>
          <w:p w14:paraId="5A7BEA1A" w14:textId="70BA0FAA" w:rsidR="00547A40" w:rsidRPr="00547A40" w:rsidRDefault="00547A40" w:rsidP="00547A40">
            <w:pPr>
              <w:ind w:firstLine="0"/>
              <w:jc w:val="left"/>
              <w:rPr>
                <w:sz w:val="22"/>
              </w:rPr>
            </w:pPr>
            <w:r w:rsidRPr="00547A40">
              <w:rPr>
                <w:sz w:val="22"/>
              </w:rPr>
              <w:t>*Уточняется в соответствии с проектно-сметной документацией</w:t>
            </w:r>
          </w:p>
        </w:tc>
      </w:tr>
    </w:tbl>
    <w:p w14:paraId="03D56D1D" w14:textId="77777777" w:rsidR="003862DC" w:rsidRDefault="003862DC" w:rsidP="00DE04B0"/>
    <w:p w14:paraId="2DC79341" w14:textId="6E9D90E1" w:rsidR="00BF3314" w:rsidRPr="00F35773" w:rsidRDefault="003862DC" w:rsidP="00DE04B0">
      <w:r>
        <w:t xml:space="preserve">Из таблицы </w:t>
      </w:r>
      <w:r w:rsidR="00582672">
        <w:t>2.5</w:t>
      </w:r>
      <w:r>
        <w:t xml:space="preserve"> видно, что лишь вариант 3 отвечает требованиям всех целевых показателей. </w:t>
      </w:r>
      <w:r w:rsidR="008B3666">
        <w:t xml:space="preserve">В </w:t>
      </w:r>
      <w:r>
        <w:t xml:space="preserve">связи с эти вариант 3 выбран </w:t>
      </w:r>
      <w:proofErr w:type="gramStart"/>
      <w:r>
        <w:t>н</w:t>
      </w:r>
      <w:r w:rsidR="00BF3314" w:rsidRPr="00F35773">
        <w:t>аиболее оптимальным</w:t>
      </w:r>
      <w:proofErr w:type="gramEnd"/>
      <w:r w:rsidR="00BF3314" w:rsidRPr="00F35773">
        <w:t xml:space="preserve"> вариантом, гарантирующим наиболее полное использование возможностей транспортной инфраструктуры и, гарантирующим</w:t>
      </w:r>
      <w:r w:rsidR="00BF3314">
        <w:t xml:space="preserve"> </w:t>
      </w:r>
      <w:r w:rsidR="00BF3314" w:rsidRPr="00F35773">
        <w:t>максимальное удовлетворение потребностей населения.</w:t>
      </w:r>
    </w:p>
    <w:p w14:paraId="5BB8F6E9" w14:textId="7E4EAF54" w:rsidR="00ED3E38" w:rsidRPr="003C3E57" w:rsidRDefault="00ED3E38" w:rsidP="00ED3E38">
      <w:r w:rsidRPr="003C3E57">
        <w:t>Очередность реализации мероприятий включает предложения по этапам внедрения мероприятий.</w:t>
      </w:r>
      <w:r>
        <w:t xml:space="preserve"> Этапы</w:t>
      </w:r>
      <w:r w:rsidRPr="003C3E57">
        <w:t xml:space="preserve"> реализации:</w:t>
      </w:r>
    </w:p>
    <w:p w14:paraId="61E52328" w14:textId="2EF59578" w:rsidR="00ED3E38" w:rsidRDefault="00ED3E38" w:rsidP="00ED3E38">
      <w:r>
        <w:t xml:space="preserve">1 этап - </w:t>
      </w:r>
      <w:proofErr w:type="gramStart"/>
      <w:r>
        <w:t>202</w:t>
      </w:r>
      <w:r w:rsidR="00ED7150">
        <w:t>5</w:t>
      </w:r>
      <w:r>
        <w:t>-202</w:t>
      </w:r>
      <w:r w:rsidR="00ED7150">
        <w:t>9</w:t>
      </w:r>
      <w:proofErr w:type="gramEnd"/>
      <w:r>
        <w:t xml:space="preserve"> гг.,</w:t>
      </w:r>
    </w:p>
    <w:p w14:paraId="2E829F8E" w14:textId="7EF77530" w:rsidR="00ED3E38" w:rsidRDefault="00ED3E38" w:rsidP="00ED3E38">
      <w:r>
        <w:t xml:space="preserve">2 этап – </w:t>
      </w:r>
      <w:proofErr w:type="gramStart"/>
      <w:r>
        <w:t>20</w:t>
      </w:r>
      <w:r w:rsidR="00ED7150">
        <w:t>30</w:t>
      </w:r>
      <w:r>
        <w:t>-203</w:t>
      </w:r>
      <w:r w:rsidR="00ED7150">
        <w:t>4</w:t>
      </w:r>
      <w:proofErr w:type="gramEnd"/>
      <w:r>
        <w:t xml:space="preserve"> гг.,</w:t>
      </w:r>
    </w:p>
    <w:p w14:paraId="642FE53F" w14:textId="35BBB8CC" w:rsidR="00ED3E38" w:rsidRDefault="00ED3E38" w:rsidP="00ED3E38">
      <w:r>
        <w:t xml:space="preserve">3 этап – </w:t>
      </w:r>
      <w:proofErr w:type="gramStart"/>
      <w:r>
        <w:t>203</w:t>
      </w:r>
      <w:r w:rsidR="00ED7150">
        <w:t>5</w:t>
      </w:r>
      <w:r>
        <w:t>-203</w:t>
      </w:r>
      <w:r w:rsidR="00ED7150">
        <w:t>9</w:t>
      </w:r>
      <w:proofErr w:type="gramEnd"/>
      <w:r>
        <w:t xml:space="preserve"> гг</w:t>
      </w:r>
      <w:r w:rsidR="00B75119">
        <w:t>.</w:t>
      </w:r>
    </w:p>
    <w:p w14:paraId="4BD08C9A" w14:textId="2F7BA693" w:rsidR="00BF3314" w:rsidRPr="00CF5320" w:rsidRDefault="00BF3314" w:rsidP="00CF5320">
      <w:r>
        <w:t>Мероприятия по организации дорожного движения для предлагаемого к реализации варианта проектирования</w:t>
      </w:r>
      <w:r w:rsidR="00ED3E38">
        <w:t xml:space="preserve"> также</w:t>
      </w:r>
      <w:r>
        <w:t xml:space="preserve"> визуально отражены в графической части КСОДД</w:t>
      </w:r>
      <w:r w:rsidR="0041645C">
        <w:t xml:space="preserve"> (том 2)</w:t>
      </w:r>
      <w:r>
        <w:t>.</w:t>
      </w:r>
    </w:p>
    <w:p w14:paraId="5887FD98" w14:textId="16171DA9" w:rsidR="007E5504" w:rsidRPr="00F35773" w:rsidRDefault="00895065" w:rsidP="00A4710A">
      <w:pPr>
        <w:pStyle w:val="21"/>
        <w:numPr>
          <w:ilvl w:val="1"/>
          <w:numId w:val="29"/>
        </w:numPr>
      </w:pPr>
      <w:bookmarkStart w:id="30" w:name="_Toc201314875"/>
      <w:r>
        <w:t>Р</w:t>
      </w:r>
      <w:r w:rsidR="007E5504" w:rsidRPr="007E5504">
        <w:t>азделени</w:t>
      </w:r>
      <w:r>
        <w:t>е</w:t>
      </w:r>
      <w:r w:rsidR="007E5504" w:rsidRPr="007E5504">
        <w:t xml:space="preserve"> движения транспортных средств на однородные группы в зависимости от категорий транспортных средств</w:t>
      </w:r>
      <w:r w:rsidR="007E5504">
        <w:t xml:space="preserve">, </w:t>
      </w:r>
      <w:r w:rsidR="007E5504" w:rsidRPr="007E5504">
        <w:t>скорости и направления движения, распределения их по времени движения</w:t>
      </w:r>
      <w:bookmarkEnd w:id="30"/>
    </w:p>
    <w:p w14:paraId="72F81B81" w14:textId="77777777" w:rsidR="00C63795" w:rsidRDefault="00C63795" w:rsidP="00C63795">
      <w:r>
        <w:t xml:space="preserve">Оптимальное распределение транспортных потоков по сети дорог обеспечивается: </w:t>
      </w:r>
    </w:p>
    <w:p w14:paraId="334421BE" w14:textId="77777777" w:rsidR="00C63795" w:rsidRDefault="00C63795" w:rsidP="00C63795">
      <w:r>
        <w:lastRenderedPageBreak/>
        <w:t xml:space="preserve">- развитием магистральной дорожной сети, предоставляющей альтернативные </w:t>
      </w:r>
      <w:proofErr w:type="gramStart"/>
      <w:r>
        <w:t>маршруты движения</w:t>
      </w:r>
      <w:proofErr w:type="gramEnd"/>
      <w:r>
        <w:t xml:space="preserve"> по наиболее востребованным направлениям в пиковые часы загрузки; </w:t>
      </w:r>
    </w:p>
    <w:p w14:paraId="57CF55DB" w14:textId="38F03A01" w:rsidR="00C63795" w:rsidRDefault="00C63795" w:rsidP="00C63795">
      <w:r>
        <w:t xml:space="preserve">- повышением связанности территорий населенных пунктов с формированием новых маршрутов через мосты и путепроводы; </w:t>
      </w:r>
    </w:p>
    <w:p w14:paraId="481D989C" w14:textId="77777777" w:rsidR="00C63795" w:rsidRDefault="00C63795" w:rsidP="00C63795">
      <w:r>
        <w:t xml:space="preserve">- строительством транспортных развязок в разных уровнях на сложных пересечениях, снижающих задержки в транспортных узлах при перераспределении транспортных потоков по направлениям. </w:t>
      </w:r>
    </w:p>
    <w:p w14:paraId="327481A6" w14:textId="50E8230C" w:rsidR="00C63795" w:rsidRDefault="00C63795" w:rsidP="00C63795">
      <w:r>
        <w:t xml:space="preserve">Основные транспортные потоки в округе проходят по региональным автомобильным дорогам. Улично-дорожная сеть (УДС) </w:t>
      </w:r>
      <w:r w:rsidR="000832DC">
        <w:t>г. Верхняя Салда</w:t>
      </w:r>
      <w:r>
        <w:t xml:space="preserve"> содержит улицы и дороги местного значения, а именно:</w:t>
      </w:r>
    </w:p>
    <w:p w14:paraId="3A9E8323" w14:textId="72005CF5" w:rsidR="00C63795" w:rsidRDefault="00C63795" w:rsidP="00A4710A">
      <w:pPr>
        <w:pStyle w:val="af9"/>
        <w:numPr>
          <w:ilvl w:val="0"/>
          <w:numId w:val="26"/>
        </w:numPr>
      </w:pPr>
      <w:r>
        <w:t xml:space="preserve">Магистральные улицы </w:t>
      </w:r>
      <w:r w:rsidR="00A22854">
        <w:t>окружного</w:t>
      </w:r>
      <w:r>
        <w:t xml:space="preserve"> значения транспортно-пешеходные</w:t>
      </w:r>
    </w:p>
    <w:p w14:paraId="6E19BAA4" w14:textId="77777777" w:rsidR="00C63795" w:rsidRDefault="00C63795" w:rsidP="00A4710A">
      <w:pPr>
        <w:pStyle w:val="af9"/>
        <w:numPr>
          <w:ilvl w:val="0"/>
          <w:numId w:val="26"/>
        </w:numPr>
      </w:pPr>
      <w:r>
        <w:t>Улицы и дороги местного значения (кроме парковых), главные улицы, улицы в жилой застройке основные</w:t>
      </w:r>
    </w:p>
    <w:p w14:paraId="6C1A191D" w14:textId="77777777" w:rsidR="00C63795" w:rsidRDefault="00C63795" w:rsidP="00A4710A">
      <w:pPr>
        <w:pStyle w:val="af9"/>
        <w:numPr>
          <w:ilvl w:val="0"/>
          <w:numId w:val="26"/>
        </w:numPr>
      </w:pPr>
      <w:r>
        <w:t xml:space="preserve">Улицы в жилой застройке второстепенные, проезды основные, велосипедные дорожки. </w:t>
      </w:r>
    </w:p>
    <w:p w14:paraId="40427156" w14:textId="3AC95E62" w:rsidR="00C63795" w:rsidRDefault="00C63795" w:rsidP="00C63795">
      <w:r>
        <w:t xml:space="preserve">Преимущественно автомобильные дороги, расположенные на территории </w:t>
      </w:r>
      <w:r w:rsidR="000832DC">
        <w:t xml:space="preserve">города </w:t>
      </w:r>
      <w:r>
        <w:t xml:space="preserve">являются автодорогами общего пользования, то есть, предназначены для движения транспортных средств неограниченного круга лиц. </w:t>
      </w:r>
    </w:p>
    <w:p w14:paraId="5002B733" w14:textId="4D07B703" w:rsidR="00C63795" w:rsidRPr="001F48C8" w:rsidRDefault="00C63795" w:rsidP="00C63795">
      <w:r>
        <w:t>В связи с этим мероприятий по разделению движения транспортных средств на группы в зависимости от категорий транспортных средств на территории округа не предусмотрено.</w:t>
      </w:r>
    </w:p>
    <w:p w14:paraId="218D8990" w14:textId="43A9C8E4" w:rsidR="007E5504" w:rsidRPr="0017396E" w:rsidRDefault="00895065" w:rsidP="00A4710A">
      <w:pPr>
        <w:pStyle w:val="21"/>
        <w:numPr>
          <w:ilvl w:val="1"/>
          <w:numId w:val="29"/>
        </w:numPr>
      </w:pPr>
      <w:bookmarkStart w:id="31" w:name="_Toc201314876"/>
      <w:r>
        <w:t>П</w:t>
      </w:r>
      <w:r w:rsidR="007E5504" w:rsidRPr="007E5504">
        <w:t>овышени</w:t>
      </w:r>
      <w:r>
        <w:t>е</w:t>
      </w:r>
      <w:r w:rsidR="007E5504" w:rsidRPr="007E5504">
        <w:t xml:space="preserve"> пропускной способности дорог, в том числе посредством устранения условий, способствующих созданию помех для дорожного движения или создающих угрозу его безопасности</w:t>
      </w:r>
      <w:r w:rsidR="00302B45">
        <w:t>, формирование кольцевых пересечений и примыканий дорог, реконструкция перекрестков и строительство транспортных развязок</w:t>
      </w:r>
      <w:bookmarkEnd w:id="31"/>
    </w:p>
    <w:p w14:paraId="74436F99" w14:textId="3421B00B" w:rsidR="00C63795" w:rsidRDefault="00C63795" w:rsidP="007E5504">
      <w:r w:rsidRPr="00C63795">
        <w:t xml:space="preserve">Анализ условий дорожного движения на территории </w:t>
      </w:r>
      <w:r>
        <w:t>округ</w:t>
      </w:r>
      <w:r w:rsidRPr="00C63795">
        <w:t xml:space="preserve">а показал, что </w:t>
      </w:r>
      <w:proofErr w:type="spellStart"/>
      <w:r w:rsidRPr="00C63795">
        <w:t>заторовых</w:t>
      </w:r>
      <w:proofErr w:type="spellEnd"/>
      <w:r w:rsidRPr="00C63795">
        <w:t xml:space="preserve"> ситуаций на территории </w:t>
      </w:r>
      <w:r>
        <w:t>округа</w:t>
      </w:r>
      <w:r w:rsidRPr="00C63795">
        <w:t xml:space="preserve"> не возникает.</w:t>
      </w:r>
    </w:p>
    <w:p w14:paraId="4DE3279D" w14:textId="74030EDF" w:rsidR="007E5504" w:rsidRDefault="007E5504" w:rsidP="007E5504">
      <w:r w:rsidRPr="0017396E">
        <w:t xml:space="preserve">Анализ условий дорожного движения на территории </w:t>
      </w:r>
      <w:r w:rsidR="000832DC">
        <w:t>Верхнесалдинского</w:t>
      </w:r>
      <w:r>
        <w:t xml:space="preserve"> муниципального округа</w:t>
      </w:r>
      <w:r w:rsidRPr="0017396E">
        <w:t xml:space="preserve"> показал, что основным фактором </w:t>
      </w:r>
      <w:r>
        <w:t xml:space="preserve">опасности </w:t>
      </w:r>
      <w:r w:rsidRPr="0017396E">
        <w:t xml:space="preserve">является неудовлетворительное состояние дорожного покрытия, в связи с чем основным направлением снижения помех движению и факторов опасности будет </w:t>
      </w:r>
      <w:r>
        <w:t xml:space="preserve">реконструкция, </w:t>
      </w:r>
      <w:r w:rsidRPr="0017396E">
        <w:t xml:space="preserve">ремонт </w:t>
      </w:r>
      <w:r>
        <w:t xml:space="preserve">и содержание </w:t>
      </w:r>
      <w:r w:rsidRPr="0017396E">
        <w:t>улично-дорожной сети</w:t>
      </w:r>
      <w:r>
        <w:t xml:space="preserve"> (мероприятия приведены в разделе </w:t>
      </w:r>
      <w:r w:rsidR="00582672">
        <w:t>2</w:t>
      </w:r>
      <w:r>
        <w:t>.</w:t>
      </w:r>
      <w:r w:rsidR="00C63795">
        <w:t>18)</w:t>
      </w:r>
      <w:r w:rsidRPr="0017396E">
        <w:t>.</w:t>
      </w:r>
    </w:p>
    <w:p w14:paraId="49BEA221" w14:textId="77777777" w:rsidR="000832DC" w:rsidRDefault="003722DE" w:rsidP="003722DE">
      <w:r>
        <w:t xml:space="preserve">В рамках КСОДД предусматривается работы по установке </w:t>
      </w:r>
      <w:r w:rsidR="000832DC">
        <w:t>освещения</w:t>
      </w:r>
      <w:r w:rsidR="00ED7150">
        <w:t xml:space="preserve"> </w:t>
      </w:r>
      <w:r>
        <w:t>в соответствии с ПОДД</w:t>
      </w:r>
      <w:r w:rsidR="000832DC">
        <w:t xml:space="preserve"> (таблица 2.2.1)</w:t>
      </w:r>
      <w:r>
        <w:t>.</w:t>
      </w:r>
    </w:p>
    <w:p w14:paraId="60B1A018" w14:textId="77777777" w:rsidR="000832DC" w:rsidRPr="0017396E" w:rsidRDefault="000832DC" w:rsidP="000832DC">
      <w:pPr>
        <w:jc w:val="right"/>
      </w:pPr>
      <w:r>
        <w:t xml:space="preserve"> </w:t>
      </w:r>
      <w:r w:rsidRPr="0017396E">
        <w:t xml:space="preserve">Таблица </w:t>
      </w:r>
      <w:r>
        <w:t>2</w:t>
      </w:r>
      <w:r w:rsidRPr="0017396E">
        <w:t>.</w:t>
      </w:r>
      <w:r>
        <w:t>3.1</w:t>
      </w:r>
    </w:p>
    <w:p w14:paraId="1957A897" w14:textId="3B205E7D" w:rsidR="000832DC" w:rsidRDefault="000832DC" w:rsidP="000832DC">
      <w:pPr>
        <w:rPr>
          <w:u w:val="single"/>
        </w:rPr>
      </w:pPr>
      <w:r>
        <w:rPr>
          <w:u w:val="single"/>
        </w:rPr>
        <w:t>Мероприятия по устранению условий, способствующих созданию помех движению</w:t>
      </w:r>
    </w:p>
    <w:p w14:paraId="7DAD40CC" w14:textId="77777777" w:rsidR="00B75119" w:rsidRDefault="00B75119" w:rsidP="000832DC">
      <w:pPr>
        <w:rPr>
          <w:u w:val="single"/>
        </w:rPr>
      </w:pPr>
    </w:p>
    <w:tbl>
      <w:tblPr>
        <w:tblW w:w="9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38"/>
        <w:gridCol w:w="6095"/>
        <w:gridCol w:w="1481"/>
      </w:tblGrid>
      <w:tr w:rsidR="000832DC" w:rsidRPr="00332903" w14:paraId="1CCFEB39" w14:textId="77777777" w:rsidTr="00616FFA">
        <w:trPr>
          <w:trHeight w:val="300"/>
          <w:tblHeader/>
        </w:trPr>
        <w:tc>
          <w:tcPr>
            <w:tcW w:w="1838" w:type="dxa"/>
            <w:shd w:val="clear" w:color="auto" w:fill="auto"/>
            <w:noWrap/>
            <w:vAlign w:val="center"/>
          </w:tcPr>
          <w:p w14:paraId="7EF53D29" w14:textId="77777777" w:rsidR="000832DC" w:rsidRPr="00332903" w:rsidRDefault="000832DC" w:rsidP="00F04C36">
            <w:pPr>
              <w:spacing w:after="0" w:line="240" w:lineRule="auto"/>
              <w:ind w:firstLine="0"/>
              <w:contextualSpacing w:val="0"/>
              <w:jc w:val="center"/>
              <w:rPr>
                <w:b/>
                <w:sz w:val="22"/>
                <w:lang w:eastAsia="ru-RU"/>
              </w:rPr>
            </w:pPr>
            <w:r w:rsidRPr="00332903">
              <w:rPr>
                <w:b/>
                <w:sz w:val="22"/>
                <w:lang w:eastAsia="ru-RU"/>
              </w:rPr>
              <w:t>Адрес</w:t>
            </w:r>
          </w:p>
        </w:tc>
        <w:tc>
          <w:tcPr>
            <w:tcW w:w="6095" w:type="dxa"/>
            <w:shd w:val="clear" w:color="auto" w:fill="auto"/>
            <w:noWrap/>
            <w:vAlign w:val="center"/>
          </w:tcPr>
          <w:p w14:paraId="213850F2" w14:textId="77777777" w:rsidR="000832DC" w:rsidRPr="00332903" w:rsidRDefault="000832DC" w:rsidP="00F04C36">
            <w:pPr>
              <w:spacing w:after="0" w:line="240" w:lineRule="auto"/>
              <w:ind w:firstLine="0"/>
              <w:contextualSpacing w:val="0"/>
              <w:jc w:val="center"/>
              <w:rPr>
                <w:b/>
                <w:color w:val="000000"/>
                <w:sz w:val="22"/>
                <w:lang w:eastAsia="ru-RU"/>
              </w:rPr>
            </w:pPr>
            <w:r w:rsidRPr="00332903">
              <w:rPr>
                <w:b/>
                <w:color w:val="000000"/>
                <w:sz w:val="22"/>
                <w:lang w:eastAsia="ru-RU"/>
              </w:rPr>
              <w:t>Мероприятие</w:t>
            </w:r>
          </w:p>
        </w:tc>
        <w:tc>
          <w:tcPr>
            <w:tcW w:w="1481" w:type="dxa"/>
            <w:shd w:val="clear" w:color="auto" w:fill="auto"/>
            <w:noWrap/>
            <w:vAlign w:val="center"/>
          </w:tcPr>
          <w:p w14:paraId="088621EB" w14:textId="77777777" w:rsidR="000832DC" w:rsidRPr="00332903" w:rsidRDefault="000832DC" w:rsidP="00F04C36">
            <w:pPr>
              <w:spacing w:after="0" w:line="240" w:lineRule="auto"/>
              <w:ind w:firstLine="0"/>
              <w:contextualSpacing w:val="0"/>
              <w:jc w:val="center"/>
              <w:rPr>
                <w:b/>
                <w:color w:val="000000"/>
                <w:sz w:val="22"/>
                <w:lang w:eastAsia="ru-RU"/>
              </w:rPr>
            </w:pPr>
            <w:r w:rsidRPr="00332903">
              <w:rPr>
                <w:b/>
                <w:color w:val="000000"/>
                <w:sz w:val="22"/>
                <w:lang w:eastAsia="ru-RU"/>
              </w:rPr>
              <w:t>Сроки реализации</w:t>
            </w:r>
          </w:p>
        </w:tc>
      </w:tr>
      <w:tr w:rsidR="000832DC" w:rsidRPr="00332903" w14:paraId="36448134" w14:textId="77777777" w:rsidTr="00616FFA">
        <w:trPr>
          <w:trHeight w:val="315"/>
        </w:trPr>
        <w:tc>
          <w:tcPr>
            <w:tcW w:w="1838" w:type="dxa"/>
            <w:shd w:val="clear" w:color="auto" w:fill="auto"/>
            <w:noWrap/>
            <w:vAlign w:val="bottom"/>
          </w:tcPr>
          <w:p w14:paraId="6F7F9BAE" w14:textId="29182DAE" w:rsidR="000832DC" w:rsidRPr="0087693D" w:rsidRDefault="000832DC" w:rsidP="000832DC">
            <w:pPr>
              <w:spacing w:after="0" w:line="240" w:lineRule="auto"/>
              <w:ind w:firstLine="0"/>
              <w:contextualSpacing w:val="0"/>
              <w:jc w:val="center"/>
              <w:rPr>
                <w:color w:val="000000"/>
                <w:sz w:val="22"/>
              </w:rPr>
            </w:pPr>
            <w:r w:rsidRPr="0087693D">
              <w:rPr>
                <w:color w:val="000000"/>
                <w:sz w:val="22"/>
              </w:rPr>
              <w:t>г. Верхняя Салда</w:t>
            </w:r>
          </w:p>
        </w:tc>
        <w:tc>
          <w:tcPr>
            <w:tcW w:w="6095" w:type="dxa"/>
            <w:shd w:val="clear" w:color="auto" w:fill="auto"/>
            <w:noWrap/>
            <w:vAlign w:val="bottom"/>
          </w:tcPr>
          <w:p w14:paraId="0D846856" w14:textId="35DC2689" w:rsidR="000832DC" w:rsidRPr="0087693D" w:rsidRDefault="0087693D" w:rsidP="000832DC">
            <w:pPr>
              <w:spacing w:after="0" w:line="240" w:lineRule="auto"/>
              <w:ind w:firstLine="0"/>
              <w:contextualSpacing w:val="0"/>
              <w:jc w:val="left"/>
              <w:rPr>
                <w:color w:val="222222"/>
                <w:sz w:val="22"/>
              </w:rPr>
            </w:pPr>
            <w:r>
              <w:rPr>
                <w:color w:val="000000"/>
                <w:sz w:val="22"/>
              </w:rPr>
              <w:t>О</w:t>
            </w:r>
            <w:r w:rsidR="000832DC" w:rsidRPr="0087693D">
              <w:rPr>
                <w:color w:val="000000"/>
                <w:sz w:val="22"/>
              </w:rPr>
              <w:t>бустройство освещения на а/д от ул. Розы Люксембург до ул. Лесная</w:t>
            </w:r>
          </w:p>
        </w:tc>
        <w:tc>
          <w:tcPr>
            <w:tcW w:w="1481" w:type="dxa"/>
            <w:shd w:val="clear" w:color="auto" w:fill="auto"/>
            <w:noWrap/>
            <w:vAlign w:val="bottom"/>
          </w:tcPr>
          <w:p w14:paraId="2BA3641D" w14:textId="6E6A3FD8" w:rsidR="000832DC" w:rsidRPr="0087693D" w:rsidRDefault="000832DC" w:rsidP="000832DC">
            <w:pPr>
              <w:spacing w:after="0" w:line="240" w:lineRule="auto"/>
              <w:ind w:firstLine="0"/>
              <w:contextualSpacing w:val="0"/>
              <w:jc w:val="center"/>
              <w:rPr>
                <w:color w:val="000000"/>
                <w:sz w:val="22"/>
              </w:rPr>
            </w:pPr>
            <w:r w:rsidRPr="0087693D">
              <w:rPr>
                <w:color w:val="000000"/>
                <w:sz w:val="22"/>
              </w:rPr>
              <w:t>2029</w:t>
            </w:r>
          </w:p>
        </w:tc>
      </w:tr>
      <w:tr w:rsidR="000832DC" w:rsidRPr="00332903" w14:paraId="7D894AF0" w14:textId="77777777" w:rsidTr="00616FFA">
        <w:trPr>
          <w:trHeight w:val="315"/>
        </w:trPr>
        <w:tc>
          <w:tcPr>
            <w:tcW w:w="1838" w:type="dxa"/>
            <w:shd w:val="clear" w:color="auto" w:fill="auto"/>
            <w:noWrap/>
            <w:vAlign w:val="bottom"/>
          </w:tcPr>
          <w:p w14:paraId="4B1987CA" w14:textId="7D202173" w:rsidR="000832DC" w:rsidRPr="0087693D" w:rsidRDefault="000832DC" w:rsidP="000832DC">
            <w:pPr>
              <w:spacing w:after="0" w:line="240" w:lineRule="auto"/>
              <w:ind w:firstLine="0"/>
              <w:contextualSpacing w:val="0"/>
              <w:jc w:val="center"/>
              <w:rPr>
                <w:color w:val="000000"/>
                <w:sz w:val="22"/>
              </w:rPr>
            </w:pPr>
            <w:r w:rsidRPr="0087693D">
              <w:rPr>
                <w:color w:val="000000"/>
                <w:sz w:val="22"/>
              </w:rPr>
              <w:t>г. Верхняя Салда</w:t>
            </w:r>
          </w:p>
        </w:tc>
        <w:tc>
          <w:tcPr>
            <w:tcW w:w="6095" w:type="dxa"/>
            <w:shd w:val="clear" w:color="auto" w:fill="auto"/>
            <w:noWrap/>
            <w:vAlign w:val="bottom"/>
          </w:tcPr>
          <w:p w14:paraId="2D7B2E1F" w14:textId="134AEB1C" w:rsidR="000832DC" w:rsidRPr="0087693D" w:rsidRDefault="0087693D" w:rsidP="0087693D">
            <w:pPr>
              <w:spacing w:after="0" w:line="240" w:lineRule="auto"/>
              <w:ind w:firstLine="0"/>
              <w:contextualSpacing w:val="0"/>
              <w:jc w:val="left"/>
              <w:rPr>
                <w:color w:val="222222"/>
                <w:sz w:val="22"/>
              </w:rPr>
            </w:pPr>
            <w:r>
              <w:rPr>
                <w:color w:val="000000"/>
                <w:sz w:val="22"/>
              </w:rPr>
              <w:t>О</w:t>
            </w:r>
            <w:r w:rsidR="000832DC" w:rsidRPr="0087693D">
              <w:rPr>
                <w:color w:val="000000"/>
                <w:sz w:val="22"/>
              </w:rPr>
              <w:t>бустройство освещения на а/д от ул. Свердлова до кол. сада № 8</w:t>
            </w:r>
          </w:p>
        </w:tc>
        <w:tc>
          <w:tcPr>
            <w:tcW w:w="1481" w:type="dxa"/>
            <w:shd w:val="clear" w:color="auto" w:fill="auto"/>
            <w:noWrap/>
            <w:vAlign w:val="bottom"/>
          </w:tcPr>
          <w:p w14:paraId="69A517A7" w14:textId="05B51BE3" w:rsidR="000832DC" w:rsidRPr="0087693D" w:rsidRDefault="000832DC" w:rsidP="000832DC">
            <w:pPr>
              <w:spacing w:after="0" w:line="240" w:lineRule="auto"/>
              <w:ind w:firstLine="0"/>
              <w:contextualSpacing w:val="0"/>
              <w:jc w:val="center"/>
              <w:rPr>
                <w:color w:val="000000"/>
                <w:sz w:val="22"/>
              </w:rPr>
            </w:pPr>
            <w:proofErr w:type="gramStart"/>
            <w:r w:rsidRPr="0087693D">
              <w:rPr>
                <w:color w:val="000000"/>
                <w:sz w:val="22"/>
              </w:rPr>
              <w:t>2030-2034</w:t>
            </w:r>
            <w:proofErr w:type="gramEnd"/>
          </w:p>
        </w:tc>
      </w:tr>
      <w:tr w:rsidR="000832DC" w:rsidRPr="00332903" w14:paraId="792C533A" w14:textId="77777777" w:rsidTr="00616FFA">
        <w:trPr>
          <w:trHeight w:val="315"/>
        </w:trPr>
        <w:tc>
          <w:tcPr>
            <w:tcW w:w="1838" w:type="dxa"/>
            <w:shd w:val="clear" w:color="auto" w:fill="auto"/>
            <w:noWrap/>
            <w:vAlign w:val="bottom"/>
          </w:tcPr>
          <w:p w14:paraId="0AFC7FD9" w14:textId="0FFB7689" w:rsidR="000832DC" w:rsidRPr="0087693D" w:rsidRDefault="000832DC" w:rsidP="000832DC">
            <w:pPr>
              <w:spacing w:after="0" w:line="240" w:lineRule="auto"/>
              <w:ind w:firstLine="0"/>
              <w:contextualSpacing w:val="0"/>
              <w:jc w:val="center"/>
              <w:rPr>
                <w:color w:val="000000"/>
                <w:sz w:val="22"/>
              </w:rPr>
            </w:pPr>
            <w:r w:rsidRPr="0087693D">
              <w:rPr>
                <w:color w:val="000000"/>
                <w:sz w:val="22"/>
              </w:rPr>
              <w:lastRenderedPageBreak/>
              <w:t>г. Верхняя Салда</w:t>
            </w:r>
          </w:p>
        </w:tc>
        <w:tc>
          <w:tcPr>
            <w:tcW w:w="6095" w:type="dxa"/>
            <w:shd w:val="clear" w:color="auto" w:fill="auto"/>
            <w:noWrap/>
            <w:vAlign w:val="bottom"/>
          </w:tcPr>
          <w:p w14:paraId="13C15B16" w14:textId="3EA38E71" w:rsidR="000832DC" w:rsidRPr="0087693D" w:rsidRDefault="0087693D" w:rsidP="0087693D">
            <w:pPr>
              <w:spacing w:after="0" w:line="240" w:lineRule="auto"/>
              <w:ind w:firstLine="0"/>
              <w:contextualSpacing w:val="0"/>
              <w:jc w:val="left"/>
              <w:rPr>
                <w:color w:val="222222"/>
                <w:sz w:val="22"/>
              </w:rPr>
            </w:pPr>
            <w:r>
              <w:rPr>
                <w:color w:val="000000"/>
                <w:sz w:val="22"/>
              </w:rPr>
              <w:t>О</w:t>
            </w:r>
            <w:r w:rsidR="000832DC" w:rsidRPr="0087693D">
              <w:rPr>
                <w:color w:val="000000"/>
                <w:sz w:val="22"/>
              </w:rPr>
              <w:t>бустройство освещения на ул. Энгельса (от ул. Крупской до ул. Евстигнеева)</w:t>
            </w:r>
          </w:p>
        </w:tc>
        <w:tc>
          <w:tcPr>
            <w:tcW w:w="1481" w:type="dxa"/>
            <w:shd w:val="clear" w:color="auto" w:fill="auto"/>
            <w:noWrap/>
            <w:vAlign w:val="bottom"/>
          </w:tcPr>
          <w:p w14:paraId="7BD017C1" w14:textId="2183D70B" w:rsidR="000832DC" w:rsidRPr="0087693D" w:rsidRDefault="000832DC" w:rsidP="000832DC">
            <w:pPr>
              <w:spacing w:after="0" w:line="240" w:lineRule="auto"/>
              <w:ind w:firstLine="0"/>
              <w:contextualSpacing w:val="0"/>
              <w:jc w:val="center"/>
              <w:rPr>
                <w:color w:val="000000"/>
                <w:sz w:val="22"/>
              </w:rPr>
            </w:pPr>
            <w:r w:rsidRPr="0087693D">
              <w:rPr>
                <w:color w:val="000000"/>
                <w:sz w:val="22"/>
              </w:rPr>
              <w:t>2027</w:t>
            </w:r>
          </w:p>
        </w:tc>
      </w:tr>
      <w:tr w:rsidR="000832DC" w:rsidRPr="00332903" w14:paraId="79F8D071" w14:textId="77777777" w:rsidTr="00616FFA">
        <w:trPr>
          <w:trHeight w:val="315"/>
        </w:trPr>
        <w:tc>
          <w:tcPr>
            <w:tcW w:w="1838" w:type="dxa"/>
            <w:shd w:val="clear" w:color="auto" w:fill="auto"/>
            <w:noWrap/>
            <w:vAlign w:val="bottom"/>
          </w:tcPr>
          <w:p w14:paraId="1B90ECF2" w14:textId="59DD89E6" w:rsidR="000832DC" w:rsidRPr="0087693D" w:rsidRDefault="000832DC" w:rsidP="000832DC">
            <w:pPr>
              <w:spacing w:after="0" w:line="240" w:lineRule="auto"/>
              <w:ind w:firstLine="0"/>
              <w:contextualSpacing w:val="0"/>
              <w:jc w:val="center"/>
              <w:rPr>
                <w:color w:val="000000"/>
                <w:sz w:val="22"/>
              </w:rPr>
            </w:pPr>
            <w:r w:rsidRPr="0087693D">
              <w:rPr>
                <w:color w:val="000000"/>
                <w:sz w:val="22"/>
              </w:rPr>
              <w:t>г. Верхняя Салда</w:t>
            </w:r>
          </w:p>
        </w:tc>
        <w:tc>
          <w:tcPr>
            <w:tcW w:w="6095" w:type="dxa"/>
            <w:shd w:val="clear" w:color="auto" w:fill="auto"/>
            <w:noWrap/>
            <w:vAlign w:val="bottom"/>
          </w:tcPr>
          <w:p w14:paraId="21DEC3CD" w14:textId="3C52D585" w:rsidR="000832DC" w:rsidRPr="0087693D" w:rsidRDefault="0087693D" w:rsidP="000832DC">
            <w:pPr>
              <w:spacing w:after="0" w:line="240" w:lineRule="auto"/>
              <w:ind w:firstLine="0"/>
              <w:contextualSpacing w:val="0"/>
              <w:jc w:val="left"/>
              <w:rPr>
                <w:color w:val="222222"/>
                <w:sz w:val="22"/>
              </w:rPr>
            </w:pPr>
            <w:r>
              <w:rPr>
                <w:color w:val="000000"/>
                <w:sz w:val="22"/>
              </w:rPr>
              <w:t>О</w:t>
            </w:r>
            <w:r w:rsidR="000832DC" w:rsidRPr="0087693D">
              <w:rPr>
                <w:color w:val="000000"/>
                <w:sz w:val="22"/>
              </w:rPr>
              <w:t>бустройство освещения на ул. Северный поселок, от</w:t>
            </w:r>
            <w:r w:rsidR="00616FFA">
              <w:rPr>
                <w:color w:val="000000"/>
                <w:sz w:val="22"/>
              </w:rPr>
              <w:t xml:space="preserve">                  </w:t>
            </w:r>
            <w:r w:rsidR="000832DC" w:rsidRPr="0087693D">
              <w:rPr>
                <w:color w:val="000000"/>
                <w:sz w:val="22"/>
              </w:rPr>
              <w:t xml:space="preserve"> ул. Промышленная до пересечения с дорогой от промплощадки «Б» ВСМПО на ул. 25 Октября</w:t>
            </w:r>
          </w:p>
        </w:tc>
        <w:tc>
          <w:tcPr>
            <w:tcW w:w="1481" w:type="dxa"/>
            <w:shd w:val="clear" w:color="auto" w:fill="auto"/>
            <w:noWrap/>
            <w:vAlign w:val="bottom"/>
          </w:tcPr>
          <w:p w14:paraId="7A0A58AD" w14:textId="5DB2F0F6" w:rsidR="000832DC" w:rsidRPr="0087693D" w:rsidRDefault="000832DC" w:rsidP="00616FFA">
            <w:pPr>
              <w:spacing w:after="0" w:line="240" w:lineRule="auto"/>
              <w:ind w:firstLine="0"/>
              <w:contextualSpacing w:val="0"/>
              <w:jc w:val="center"/>
              <w:rPr>
                <w:color w:val="000000"/>
                <w:sz w:val="22"/>
              </w:rPr>
            </w:pPr>
            <w:r w:rsidRPr="00C30DCD">
              <w:rPr>
                <w:color w:val="000000" w:themeColor="text1"/>
                <w:sz w:val="22"/>
              </w:rPr>
              <w:t>202</w:t>
            </w:r>
            <w:r w:rsidR="00616FFA" w:rsidRPr="00C30DCD">
              <w:rPr>
                <w:color w:val="000000" w:themeColor="text1"/>
                <w:sz w:val="22"/>
              </w:rPr>
              <w:t>7</w:t>
            </w:r>
          </w:p>
        </w:tc>
      </w:tr>
      <w:tr w:rsidR="000832DC" w:rsidRPr="00332903" w14:paraId="6C197B86" w14:textId="77777777" w:rsidTr="00616FFA">
        <w:trPr>
          <w:trHeight w:val="315"/>
        </w:trPr>
        <w:tc>
          <w:tcPr>
            <w:tcW w:w="1838" w:type="dxa"/>
            <w:shd w:val="clear" w:color="auto" w:fill="auto"/>
            <w:noWrap/>
            <w:vAlign w:val="bottom"/>
          </w:tcPr>
          <w:p w14:paraId="084E98BB" w14:textId="757BA3F4" w:rsidR="000832DC" w:rsidRPr="0087693D" w:rsidRDefault="000832DC" w:rsidP="000832DC">
            <w:pPr>
              <w:spacing w:after="0" w:line="240" w:lineRule="auto"/>
              <w:ind w:firstLine="0"/>
              <w:contextualSpacing w:val="0"/>
              <w:jc w:val="center"/>
              <w:rPr>
                <w:color w:val="000000"/>
                <w:sz w:val="22"/>
              </w:rPr>
            </w:pPr>
            <w:r w:rsidRPr="0087693D">
              <w:rPr>
                <w:color w:val="000000"/>
                <w:sz w:val="22"/>
              </w:rPr>
              <w:t>г. Верхняя Салда</w:t>
            </w:r>
          </w:p>
        </w:tc>
        <w:tc>
          <w:tcPr>
            <w:tcW w:w="6095" w:type="dxa"/>
            <w:shd w:val="clear" w:color="auto" w:fill="auto"/>
            <w:noWrap/>
            <w:vAlign w:val="bottom"/>
          </w:tcPr>
          <w:p w14:paraId="4A45FEF9" w14:textId="626EFBA8" w:rsidR="000832DC" w:rsidRPr="0087693D" w:rsidRDefault="0087693D" w:rsidP="0087693D">
            <w:pPr>
              <w:spacing w:after="0" w:line="240" w:lineRule="auto"/>
              <w:ind w:firstLine="0"/>
              <w:contextualSpacing w:val="0"/>
              <w:jc w:val="left"/>
              <w:rPr>
                <w:color w:val="222222"/>
                <w:sz w:val="22"/>
              </w:rPr>
            </w:pPr>
            <w:r>
              <w:rPr>
                <w:color w:val="000000"/>
                <w:sz w:val="22"/>
              </w:rPr>
              <w:t>О</w:t>
            </w:r>
            <w:r w:rsidR="000832DC" w:rsidRPr="0087693D">
              <w:rPr>
                <w:color w:val="000000"/>
                <w:sz w:val="22"/>
              </w:rPr>
              <w:t>бустройство освещения на ул. Устинова (от ул. Парковая до ул. Районная)</w:t>
            </w:r>
          </w:p>
        </w:tc>
        <w:tc>
          <w:tcPr>
            <w:tcW w:w="1481" w:type="dxa"/>
            <w:shd w:val="clear" w:color="auto" w:fill="auto"/>
            <w:noWrap/>
            <w:vAlign w:val="bottom"/>
          </w:tcPr>
          <w:p w14:paraId="7A536368" w14:textId="76666457" w:rsidR="000832DC" w:rsidRPr="0087693D" w:rsidRDefault="000832DC" w:rsidP="000832DC">
            <w:pPr>
              <w:spacing w:after="0" w:line="240" w:lineRule="auto"/>
              <w:ind w:firstLine="0"/>
              <w:contextualSpacing w:val="0"/>
              <w:jc w:val="center"/>
              <w:rPr>
                <w:color w:val="000000"/>
                <w:sz w:val="22"/>
              </w:rPr>
            </w:pPr>
            <w:r w:rsidRPr="0087693D">
              <w:rPr>
                <w:color w:val="000000"/>
                <w:sz w:val="22"/>
              </w:rPr>
              <w:t>2026</w:t>
            </w:r>
          </w:p>
        </w:tc>
      </w:tr>
      <w:tr w:rsidR="000832DC" w:rsidRPr="00332903" w14:paraId="61D5E235" w14:textId="77777777" w:rsidTr="00616FFA">
        <w:trPr>
          <w:trHeight w:val="315"/>
        </w:trPr>
        <w:tc>
          <w:tcPr>
            <w:tcW w:w="1838" w:type="dxa"/>
            <w:shd w:val="clear" w:color="auto" w:fill="auto"/>
            <w:noWrap/>
            <w:vAlign w:val="bottom"/>
          </w:tcPr>
          <w:p w14:paraId="52E4D1C0" w14:textId="5124441B" w:rsidR="000832DC" w:rsidRPr="0087693D" w:rsidRDefault="000832DC" w:rsidP="000832DC">
            <w:pPr>
              <w:spacing w:after="0" w:line="240" w:lineRule="auto"/>
              <w:ind w:firstLine="0"/>
              <w:contextualSpacing w:val="0"/>
              <w:jc w:val="center"/>
              <w:rPr>
                <w:color w:val="000000"/>
                <w:sz w:val="22"/>
              </w:rPr>
            </w:pPr>
            <w:r w:rsidRPr="0087693D">
              <w:rPr>
                <w:color w:val="000000"/>
                <w:sz w:val="22"/>
              </w:rPr>
              <w:t>г. Верхняя Салда</w:t>
            </w:r>
          </w:p>
        </w:tc>
        <w:tc>
          <w:tcPr>
            <w:tcW w:w="6095" w:type="dxa"/>
            <w:shd w:val="clear" w:color="auto" w:fill="auto"/>
            <w:noWrap/>
            <w:vAlign w:val="bottom"/>
          </w:tcPr>
          <w:p w14:paraId="2F4FA40B" w14:textId="50D61BAB" w:rsidR="000832DC" w:rsidRPr="0087693D" w:rsidRDefault="0087693D" w:rsidP="00616FFA">
            <w:pPr>
              <w:spacing w:after="0" w:line="240" w:lineRule="auto"/>
              <w:ind w:firstLine="0"/>
              <w:contextualSpacing w:val="0"/>
              <w:jc w:val="left"/>
              <w:rPr>
                <w:color w:val="222222"/>
                <w:sz w:val="22"/>
              </w:rPr>
            </w:pPr>
            <w:r>
              <w:rPr>
                <w:color w:val="000000"/>
                <w:sz w:val="22"/>
              </w:rPr>
              <w:t>С</w:t>
            </w:r>
            <w:r w:rsidR="000832DC" w:rsidRPr="0087693D">
              <w:rPr>
                <w:color w:val="000000"/>
                <w:sz w:val="22"/>
              </w:rPr>
              <w:t>одержание системы уличного освещения</w:t>
            </w:r>
          </w:p>
        </w:tc>
        <w:tc>
          <w:tcPr>
            <w:tcW w:w="1481" w:type="dxa"/>
            <w:shd w:val="clear" w:color="auto" w:fill="auto"/>
            <w:noWrap/>
            <w:vAlign w:val="bottom"/>
          </w:tcPr>
          <w:p w14:paraId="1D55060D" w14:textId="2CBD26E8" w:rsidR="000832DC" w:rsidRPr="0087693D" w:rsidRDefault="000832DC" w:rsidP="000832DC">
            <w:pPr>
              <w:spacing w:after="0" w:line="240" w:lineRule="auto"/>
              <w:ind w:firstLine="0"/>
              <w:contextualSpacing w:val="0"/>
              <w:jc w:val="center"/>
              <w:rPr>
                <w:color w:val="000000"/>
                <w:sz w:val="22"/>
              </w:rPr>
            </w:pPr>
            <w:proofErr w:type="gramStart"/>
            <w:r w:rsidRPr="0087693D">
              <w:rPr>
                <w:color w:val="000000"/>
                <w:sz w:val="22"/>
              </w:rPr>
              <w:t>2025-2039</w:t>
            </w:r>
            <w:proofErr w:type="gramEnd"/>
          </w:p>
        </w:tc>
      </w:tr>
    </w:tbl>
    <w:p w14:paraId="63D5B063" w14:textId="77777777" w:rsidR="000832DC" w:rsidRPr="0017396E" w:rsidRDefault="000832DC" w:rsidP="000832DC">
      <w:pPr>
        <w:rPr>
          <w:u w:val="single"/>
        </w:rPr>
      </w:pPr>
    </w:p>
    <w:p w14:paraId="41D77123" w14:textId="29AC156C" w:rsidR="003722DE" w:rsidRDefault="003722DE" w:rsidP="003722DE"/>
    <w:p w14:paraId="17239029" w14:textId="41F6FFE6" w:rsidR="00C63795" w:rsidRDefault="00582672" w:rsidP="00C63795">
      <w:pPr>
        <w:pStyle w:val="21"/>
        <w:keepLines w:val="0"/>
        <w:spacing w:before="0" w:line="240" w:lineRule="auto"/>
        <w:ind w:left="0" w:firstLine="357"/>
      </w:pPr>
      <w:bookmarkStart w:id="32" w:name="_Toc150934803"/>
      <w:bookmarkStart w:id="33" w:name="_Toc201314877"/>
      <w:r>
        <w:t xml:space="preserve">2.3 </w:t>
      </w:r>
      <w:r w:rsidR="00895065">
        <w:t>О</w:t>
      </w:r>
      <w:r w:rsidR="00C63795" w:rsidRPr="001F48C8">
        <w:t>птимизаци</w:t>
      </w:r>
      <w:r w:rsidR="00895065">
        <w:t>я</w:t>
      </w:r>
      <w:r w:rsidR="00C63795" w:rsidRPr="001F48C8">
        <w:t xml:space="preserve"> светофорного регулирования, управлени</w:t>
      </w:r>
      <w:r w:rsidR="00895065">
        <w:t>е</w:t>
      </w:r>
      <w:r w:rsidR="00C63795" w:rsidRPr="001F48C8">
        <w:t xml:space="preserve"> светофорными объектами, включая адаптивное управление</w:t>
      </w:r>
      <w:bookmarkEnd w:id="32"/>
      <w:bookmarkEnd w:id="33"/>
    </w:p>
    <w:p w14:paraId="4A5E2F57" w14:textId="77777777" w:rsidR="00C63795" w:rsidRPr="0017396E" w:rsidRDefault="00C63795" w:rsidP="00C63795">
      <w:r w:rsidRPr="0017396E">
        <w:t>Светофоры применяются на перекрестках в случае одновременного пропуска ТС во всех разрешенных направлениях с данного подхода к перекрестку и на регулируемых пешеходных переходах, расположенных между перекрестками.</w:t>
      </w:r>
    </w:p>
    <w:p w14:paraId="1A4AEA29" w14:textId="77777777" w:rsidR="00C63795" w:rsidRPr="0017396E" w:rsidRDefault="00C63795" w:rsidP="00C63795">
      <w:r w:rsidRPr="0017396E">
        <w:t xml:space="preserve">В соответствии с </w:t>
      </w:r>
      <w:r w:rsidRPr="006475E4">
        <w:t xml:space="preserve">ГОСТ Р </w:t>
      </w:r>
      <w:proofErr w:type="gramStart"/>
      <w:r w:rsidRPr="006475E4">
        <w:t>52289-20</w:t>
      </w:r>
      <w:r>
        <w:t>19</w:t>
      </w:r>
      <w:proofErr w:type="gramEnd"/>
      <w:r w:rsidRPr="006475E4">
        <w:t xml:space="preserve"> </w:t>
      </w:r>
      <w:r>
        <w:t>«</w:t>
      </w:r>
      <w:r w:rsidRPr="006475E4">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t>»</w:t>
      </w:r>
      <w:r w:rsidRPr="0017396E">
        <w:t xml:space="preserve"> транспортные светофоры, а также пешеходные светофоры следует устанавливать на перекрестках и пешеходных переходах при наличии хотя бы одного из следующих условий:</w:t>
      </w:r>
    </w:p>
    <w:p w14:paraId="4705DA4C" w14:textId="2B79A34E" w:rsidR="00C63795" w:rsidRPr="0017396E" w:rsidRDefault="00C63795" w:rsidP="00C63795">
      <w:r w:rsidRPr="0017396E">
        <w:rPr>
          <w:rFonts w:ascii="TimesNewRomanPS-ItalicMT" w:hAnsi="TimesNewRomanPS-ItalicMT"/>
          <w:i/>
          <w:iCs/>
        </w:rPr>
        <w:t xml:space="preserve">Условие 1. </w:t>
      </w:r>
      <w:r w:rsidRPr="0017396E">
        <w:t>Интенсивность движения транспортных средств пересекающихся направлений в течение каждого из любых 8 ч</w:t>
      </w:r>
      <w:r>
        <w:t>.</w:t>
      </w:r>
      <w:r w:rsidRPr="0017396E">
        <w:t xml:space="preserve"> рабочего дня недели не менее значений, указанных в таблице </w:t>
      </w:r>
      <w:r w:rsidR="00582672">
        <w:t>2</w:t>
      </w:r>
      <w:r w:rsidRPr="0017396E">
        <w:t>.</w:t>
      </w:r>
      <w:r>
        <w:t>3.1</w:t>
      </w:r>
      <w:r w:rsidRPr="0017396E">
        <w:t>.</w:t>
      </w:r>
    </w:p>
    <w:p w14:paraId="46946050" w14:textId="20639A49" w:rsidR="00C63795" w:rsidRPr="0017396E" w:rsidRDefault="00C63795" w:rsidP="00C63795">
      <w:pPr>
        <w:jc w:val="right"/>
      </w:pPr>
      <w:r w:rsidRPr="0017396E">
        <w:t xml:space="preserve">Таблица </w:t>
      </w:r>
      <w:r w:rsidR="00582672">
        <w:t>2</w:t>
      </w:r>
      <w:r w:rsidRPr="0017396E">
        <w:t>.</w:t>
      </w:r>
      <w:r>
        <w:t>3.1</w:t>
      </w:r>
    </w:p>
    <w:p w14:paraId="453FBA93" w14:textId="77777777" w:rsidR="00C63795" w:rsidRPr="0017396E" w:rsidRDefault="00C63795" w:rsidP="00C63795">
      <w:pPr>
        <w:rPr>
          <w:u w:val="single"/>
        </w:rPr>
      </w:pPr>
      <w:r w:rsidRPr="0017396E">
        <w:rPr>
          <w:u w:val="single"/>
        </w:rPr>
        <w:t>Интенсивность движения транспортных потоков пересекающихся направлений</w:t>
      </w:r>
    </w:p>
    <w:tbl>
      <w:tblPr>
        <w:tblStyle w:val="af4"/>
        <w:tblW w:w="5000" w:type="pct"/>
        <w:tblLook w:val="04A0" w:firstRow="1" w:lastRow="0" w:firstColumn="1" w:lastColumn="0" w:noHBand="0" w:noVBand="1"/>
      </w:tblPr>
      <w:tblGrid>
        <w:gridCol w:w="1267"/>
        <w:gridCol w:w="1985"/>
        <w:gridCol w:w="2409"/>
        <w:gridCol w:w="3684"/>
      </w:tblGrid>
      <w:tr w:rsidR="00C63795" w:rsidRPr="0017396E" w14:paraId="2D50A00D" w14:textId="77777777" w:rsidTr="003722DE">
        <w:trPr>
          <w:trHeight w:val="20"/>
          <w:tblHeader/>
        </w:trPr>
        <w:tc>
          <w:tcPr>
            <w:tcW w:w="1740" w:type="pct"/>
            <w:gridSpan w:val="2"/>
            <w:vAlign w:val="center"/>
          </w:tcPr>
          <w:p w14:paraId="38E56741" w14:textId="77777777" w:rsidR="00C63795" w:rsidRPr="0017396E" w:rsidRDefault="00C63795" w:rsidP="003722DE">
            <w:pPr>
              <w:pStyle w:val="aff6"/>
              <w:rPr>
                <w:b/>
              </w:rPr>
            </w:pPr>
            <w:r w:rsidRPr="0017396E">
              <w:rPr>
                <w:b/>
              </w:rPr>
              <w:t>Число полос движения в одном направлении</w:t>
            </w:r>
          </w:p>
        </w:tc>
        <w:tc>
          <w:tcPr>
            <w:tcW w:w="3260" w:type="pct"/>
            <w:gridSpan w:val="2"/>
            <w:vAlign w:val="center"/>
          </w:tcPr>
          <w:p w14:paraId="53B6F7E3" w14:textId="77777777" w:rsidR="00C63795" w:rsidRPr="0017396E" w:rsidRDefault="00C63795" w:rsidP="003722DE">
            <w:pPr>
              <w:pStyle w:val="aff6"/>
              <w:rPr>
                <w:b/>
              </w:rPr>
            </w:pPr>
            <w:r w:rsidRPr="0017396E">
              <w:rPr>
                <w:b/>
              </w:rPr>
              <w:t xml:space="preserve">Интенсивность движения транспортных средств, </w:t>
            </w:r>
            <w:proofErr w:type="spellStart"/>
            <w:r w:rsidRPr="0017396E">
              <w:rPr>
                <w:b/>
              </w:rPr>
              <w:t>ед</w:t>
            </w:r>
            <w:proofErr w:type="spellEnd"/>
            <w:r w:rsidRPr="0017396E">
              <w:rPr>
                <w:b/>
              </w:rPr>
              <w:t>/ч</w:t>
            </w:r>
          </w:p>
        </w:tc>
      </w:tr>
      <w:tr w:rsidR="00C63795" w:rsidRPr="0017396E" w14:paraId="7686AFCB" w14:textId="77777777" w:rsidTr="003722DE">
        <w:trPr>
          <w:trHeight w:val="20"/>
          <w:tblHeader/>
        </w:trPr>
        <w:tc>
          <w:tcPr>
            <w:tcW w:w="678" w:type="pct"/>
            <w:vAlign w:val="center"/>
          </w:tcPr>
          <w:p w14:paraId="0918CB5F" w14:textId="77777777" w:rsidR="00C63795" w:rsidRPr="0017396E" w:rsidRDefault="00C63795" w:rsidP="003722DE">
            <w:pPr>
              <w:pStyle w:val="aff6"/>
              <w:rPr>
                <w:b/>
              </w:rPr>
            </w:pPr>
            <w:r w:rsidRPr="0017396E">
              <w:rPr>
                <w:b/>
              </w:rPr>
              <w:t>Главная дорога</w:t>
            </w:r>
          </w:p>
        </w:tc>
        <w:tc>
          <w:tcPr>
            <w:tcW w:w="1062" w:type="pct"/>
            <w:vAlign w:val="center"/>
          </w:tcPr>
          <w:p w14:paraId="173EBB47" w14:textId="77777777" w:rsidR="00C63795" w:rsidRPr="0017396E" w:rsidRDefault="00C63795" w:rsidP="003722DE">
            <w:pPr>
              <w:pStyle w:val="aff6"/>
              <w:rPr>
                <w:b/>
              </w:rPr>
            </w:pPr>
            <w:r w:rsidRPr="0017396E">
              <w:rPr>
                <w:b/>
              </w:rPr>
              <w:t>Второстепенная дорога</w:t>
            </w:r>
          </w:p>
        </w:tc>
        <w:tc>
          <w:tcPr>
            <w:tcW w:w="1289" w:type="pct"/>
            <w:vAlign w:val="center"/>
          </w:tcPr>
          <w:p w14:paraId="5CA35C5F" w14:textId="77777777" w:rsidR="00C63795" w:rsidRPr="0017396E" w:rsidRDefault="00C63795" w:rsidP="003722DE">
            <w:pPr>
              <w:pStyle w:val="aff6"/>
              <w:rPr>
                <w:b/>
              </w:rPr>
            </w:pPr>
            <w:r w:rsidRPr="0017396E">
              <w:rPr>
                <w:b/>
              </w:rPr>
              <w:t>по главной дороге в двух направлениях</w:t>
            </w:r>
          </w:p>
        </w:tc>
        <w:tc>
          <w:tcPr>
            <w:tcW w:w="1971" w:type="pct"/>
            <w:shd w:val="clear" w:color="auto" w:fill="auto"/>
            <w:vAlign w:val="center"/>
          </w:tcPr>
          <w:p w14:paraId="021B9097" w14:textId="77777777" w:rsidR="00C63795" w:rsidRPr="0017396E" w:rsidRDefault="00C63795" w:rsidP="003722DE">
            <w:pPr>
              <w:pStyle w:val="aff6"/>
              <w:rPr>
                <w:b/>
              </w:rPr>
            </w:pPr>
            <w:r w:rsidRPr="0017396E">
              <w:rPr>
                <w:b/>
              </w:rPr>
              <w:t>по второстепенной дороге в одном, наиболее загруженном направлении</w:t>
            </w:r>
          </w:p>
        </w:tc>
      </w:tr>
      <w:tr w:rsidR="00C63795" w:rsidRPr="0017396E" w14:paraId="231C79A4" w14:textId="77777777" w:rsidTr="003722DE">
        <w:trPr>
          <w:trHeight w:val="20"/>
        </w:trPr>
        <w:tc>
          <w:tcPr>
            <w:tcW w:w="678" w:type="pct"/>
            <w:vAlign w:val="center"/>
          </w:tcPr>
          <w:p w14:paraId="2812EEC5" w14:textId="77777777" w:rsidR="00C63795" w:rsidRPr="0017396E" w:rsidRDefault="00C63795" w:rsidP="003722DE">
            <w:pPr>
              <w:pStyle w:val="aff6"/>
            </w:pPr>
            <w:r w:rsidRPr="0017396E">
              <w:t>1</w:t>
            </w:r>
          </w:p>
        </w:tc>
        <w:tc>
          <w:tcPr>
            <w:tcW w:w="1062" w:type="pct"/>
            <w:vAlign w:val="center"/>
          </w:tcPr>
          <w:p w14:paraId="795EB4E2" w14:textId="77777777" w:rsidR="00C63795" w:rsidRPr="0017396E" w:rsidRDefault="00C63795" w:rsidP="003722DE">
            <w:pPr>
              <w:pStyle w:val="aff6"/>
            </w:pPr>
            <w:r w:rsidRPr="0017396E">
              <w:t>1</w:t>
            </w:r>
          </w:p>
        </w:tc>
        <w:tc>
          <w:tcPr>
            <w:tcW w:w="1289" w:type="pct"/>
            <w:vAlign w:val="center"/>
          </w:tcPr>
          <w:p w14:paraId="414E4095" w14:textId="77777777" w:rsidR="00C63795" w:rsidRPr="0017396E" w:rsidRDefault="00C63795" w:rsidP="003722DE">
            <w:pPr>
              <w:pStyle w:val="aff6"/>
            </w:pPr>
            <w:r w:rsidRPr="0017396E">
              <w:t>750</w:t>
            </w:r>
          </w:p>
          <w:p w14:paraId="72105EFB" w14:textId="77777777" w:rsidR="00C63795" w:rsidRPr="0017396E" w:rsidRDefault="00C63795" w:rsidP="003722DE">
            <w:pPr>
              <w:pStyle w:val="aff6"/>
            </w:pPr>
            <w:r w:rsidRPr="0017396E">
              <w:t>670</w:t>
            </w:r>
          </w:p>
          <w:p w14:paraId="7918AEA1" w14:textId="77777777" w:rsidR="00C63795" w:rsidRPr="0017396E" w:rsidRDefault="00C63795" w:rsidP="003722DE">
            <w:pPr>
              <w:pStyle w:val="aff6"/>
            </w:pPr>
            <w:r w:rsidRPr="0017396E">
              <w:t>580</w:t>
            </w:r>
          </w:p>
          <w:p w14:paraId="42F0429C" w14:textId="77777777" w:rsidR="00C63795" w:rsidRPr="0017396E" w:rsidRDefault="00C63795" w:rsidP="003722DE">
            <w:pPr>
              <w:pStyle w:val="aff6"/>
            </w:pPr>
            <w:r w:rsidRPr="0017396E">
              <w:t>500</w:t>
            </w:r>
          </w:p>
          <w:p w14:paraId="163838B6" w14:textId="77777777" w:rsidR="00C63795" w:rsidRPr="0017396E" w:rsidRDefault="00C63795" w:rsidP="003722DE">
            <w:pPr>
              <w:pStyle w:val="aff6"/>
            </w:pPr>
            <w:r w:rsidRPr="0017396E">
              <w:t>410</w:t>
            </w:r>
          </w:p>
          <w:p w14:paraId="05E45006" w14:textId="77777777" w:rsidR="00C63795" w:rsidRPr="0017396E" w:rsidRDefault="00C63795" w:rsidP="003722DE">
            <w:pPr>
              <w:pStyle w:val="aff6"/>
            </w:pPr>
            <w:r w:rsidRPr="0017396E">
              <w:t>380</w:t>
            </w:r>
          </w:p>
        </w:tc>
        <w:tc>
          <w:tcPr>
            <w:tcW w:w="1971" w:type="pct"/>
            <w:shd w:val="clear" w:color="auto" w:fill="auto"/>
            <w:vAlign w:val="center"/>
          </w:tcPr>
          <w:p w14:paraId="22DEA89C" w14:textId="77777777" w:rsidR="00C63795" w:rsidRPr="0017396E" w:rsidRDefault="00C63795" w:rsidP="003722DE">
            <w:pPr>
              <w:pStyle w:val="aff6"/>
            </w:pPr>
            <w:r w:rsidRPr="0017396E">
              <w:t>75</w:t>
            </w:r>
          </w:p>
          <w:p w14:paraId="52F72583" w14:textId="77777777" w:rsidR="00C63795" w:rsidRPr="0017396E" w:rsidRDefault="00C63795" w:rsidP="003722DE">
            <w:pPr>
              <w:pStyle w:val="aff6"/>
            </w:pPr>
            <w:r w:rsidRPr="0017396E">
              <w:t>100</w:t>
            </w:r>
          </w:p>
          <w:p w14:paraId="6E66FF4F" w14:textId="77777777" w:rsidR="00C63795" w:rsidRPr="0017396E" w:rsidRDefault="00C63795" w:rsidP="003722DE">
            <w:pPr>
              <w:pStyle w:val="aff6"/>
            </w:pPr>
            <w:r w:rsidRPr="0017396E">
              <w:t>125</w:t>
            </w:r>
          </w:p>
          <w:p w14:paraId="005D690C" w14:textId="77777777" w:rsidR="00C63795" w:rsidRPr="0017396E" w:rsidRDefault="00C63795" w:rsidP="003722DE">
            <w:pPr>
              <w:pStyle w:val="aff6"/>
            </w:pPr>
            <w:r w:rsidRPr="0017396E">
              <w:t>150</w:t>
            </w:r>
          </w:p>
          <w:p w14:paraId="1A93A1D7" w14:textId="77777777" w:rsidR="00C63795" w:rsidRPr="0017396E" w:rsidRDefault="00C63795" w:rsidP="003722DE">
            <w:pPr>
              <w:pStyle w:val="aff6"/>
            </w:pPr>
            <w:r w:rsidRPr="0017396E">
              <w:t>175</w:t>
            </w:r>
          </w:p>
          <w:p w14:paraId="2CB47C97" w14:textId="77777777" w:rsidR="00C63795" w:rsidRPr="0017396E" w:rsidRDefault="00C63795" w:rsidP="003722DE">
            <w:pPr>
              <w:pStyle w:val="aff6"/>
            </w:pPr>
            <w:r w:rsidRPr="0017396E">
              <w:t>190</w:t>
            </w:r>
          </w:p>
        </w:tc>
      </w:tr>
      <w:tr w:rsidR="00C63795" w:rsidRPr="0017396E" w14:paraId="07CBBFB1" w14:textId="77777777" w:rsidTr="003722DE">
        <w:trPr>
          <w:trHeight w:val="20"/>
        </w:trPr>
        <w:tc>
          <w:tcPr>
            <w:tcW w:w="678" w:type="pct"/>
            <w:vAlign w:val="center"/>
          </w:tcPr>
          <w:p w14:paraId="16734AE4" w14:textId="77777777" w:rsidR="00C63795" w:rsidRPr="0017396E" w:rsidRDefault="00C63795" w:rsidP="003722DE">
            <w:pPr>
              <w:pStyle w:val="aff6"/>
            </w:pPr>
            <w:r w:rsidRPr="0017396E">
              <w:t>2 и более</w:t>
            </w:r>
          </w:p>
        </w:tc>
        <w:tc>
          <w:tcPr>
            <w:tcW w:w="1062" w:type="pct"/>
            <w:vAlign w:val="center"/>
          </w:tcPr>
          <w:p w14:paraId="600CDD26" w14:textId="77777777" w:rsidR="00C63795" w:rsidRPr="0017396E" w:rsidRDefault="00C63795" w:rsidP="003722DE">
            <w:pPr>
              <w:pStyle w:val="aff6"/>
            </w:pPr>
            <w:r w:rsidRPr="0017396E">
              <w:t>1</w:t>
            </w:r>
          </w:p>
        </w:tc>
        <w:tc>
          <w:tcPr>
            <w:tcW w:w="1289" w:type="pct"/>
            <w:vAlign w:val="center"/>
          </w:tcPr>
          <w:p w14:paraId="688CF037" w14:textId="77777777" w:rsidR="00C63795" w:rsidRPr="0017396E" w:rsidRDefault="00C63795" w:rsidP="003722DE">
            <w:pPr>
              <w:pStyle w:val="aff6"/>
            </w:pPr>
            <w:r w:rsidRPr="0017396E">
              <w:t>900</w:t>
            </w:r>
          </w:p>
          <w:p w14:paraId="01E86007" w14:textId="77777777" w:rsidR="00C63795" w:rsidRPr="0017396E" w:rsidRDefault="00C63795" w:rsidP="003722DE">
            <w:pPr>
              <w:pStyle w:val="aff6"/>
            </w:pPr>
            <w:r w:rsidRPr="0017396E">
              <w:t>800</w:t>
            </w:r>
          </w:p>
          <w:p w14:paraId="4AB88B30" w14:textId="77777777" w:rsidR="00C63795" w:rsidRPr="0017396E" w:rsidRDefault="00C63795" w:rsidP="003722DE">
            <w:pPr>
              <w:pStyle w:val="aff6"/>
            </w:pPr>
            <w:r w:rsidRPr="0017396E">
              <w:t>700</w:t>
            </w:r>
          </w:p>
          <w:p w14:paraId="24C09572" w14:textId="77777777" w:rsidR="00C63795" w:rsidRPr="0017396E" w:rsidRDefault="00C63795" w:rsidP="003722DE">
            <w:pPr>
              <w:pStyle w:val="aff6"/>
            </w:pPr>
            <w:r w:rsidRPr="0017396E">
              <w:t>600</w:t>
            </w:r>
          </w:p>
          <w:p w14:paraId="0B31FB34" w14:textId="77777777" w:rsidR="00C63795" w:rsidRPr="0017396E" w:rsidRDefault="00C63795" w:rsidP="003722DE">
            <w:pPr>
              <w:pStyle w:val="aff6"/>
            </w:pPr>
            <w:r w:rsidRPr="0017396E">
              <w:t>500</w:t>
            </w:r>
          </w:p>
          <w:p w14:paraId="177EA3A1" w14:textId="77777777" w:rsidR="00C63795" w:rsidRPr="0017396E" w:rsidRDefault="00C63795" w:rsidP="003722DE">
            <w:pPr>
              <w:pStyle w:val="aff6"/>
            </w:pPr>
            <w:r w:rsidRPr="0017396E">
              <w:t>400</w:t>
            </w:r>
          </w:p>
        </w:tc>
        <w:tc>
          <w:tcPr>
            <w:tcW w:w="1971" w:type="pct"/>
            <w:shd w:val="clear" w:color="auto" w:fill="auto"/>
            <w:vAlign w:val="center"/>
          </w:tcPr>
          <w:p w14:paraId="705811A1" w14:textId="77777777" w:rsidR="00C63795" w:rsidRPr="0017396E" w:rsidRDefault="00C63795" w:rsidP="003722DE">
            <w:pPr>
              <w:pStyle w:val="aff6"/>
            </w:pPr>
            <w:r w:rsidRPr="0017396E">
              <w:t>75</w:t>
            </w:r>
          </w:p>
          <w:p w14:paraId="7DA94BE4" w14:textId="77777777" w:rsidR="00C63795" w:rsidRPr="0017396E" w:rsidRDefault="00C63795" w:rsidP="003722DE">
            <w:pPr>
              <w:pStyle w:val="aff6"/>
            </w:pPr>
            <w:r w:rsidRPr="0017396E">
              <w:t>100</w:t>
            </w:r>
          </w:p>
          <w:p w14:paraId="62D15426" w14:textId="77777777" w:rsidR="00C63795" w:rsidRPr="0017396E" w:rsidRDefault="00C63795" w:rsidP="003722DE">
            <w:pPr>
              <w:pStyle w:val="aff6"/>
            </w:pPr>
            <w:r w:rsidRPr="0017396E">
              <w:t>125</w:t>
            </w:r>
          </w:p>
          <w:p w14:paraId="13962C6B" w14:textId="77777777" w:rsidR="00C63795" w:rsidRPr="0017396E" w:rsidRDefault="00C63795" w:rsidP="003722DE">
            <w:pPr>
              <w:pStyle w:val="aff6"/>
            </w:pPr>
            <w:r w:rsidRPr="0017396E">
              <w:t>150</w:t>
            </w:r>
          </w:p>
          <w:p w14:paraId="0332CCF5" w14:textId="77777777" w:rsidR="00C63795" w:rsidRPr="0017396E" w:rsidRDefault="00C63795" w:rsidP="003722DE">
            <w:pPr>
              <w:pStyle w:val="aff6"/>
            </w:pPr>
            <w:r w:rsidRPr="0017396E">
              <w:t>175</w:t>
            </w:r>
          </w:p>
          <w:p w14:paraId="4EED7C70" w14:textId="77777777" w:rsidR="00C63795" w:rsidRPr="0017396E" w:rsidRDefault="00C63795" w:rsidP="003722DE">
            <w:pPr>
              <w:pStyle w:val="aff6"/>
            </w:pPr>
            <w:r w:rsidRPr="0017396E">
              <w:t>200</w:t>
            </w:r>
          </w:p>
        </w:tc>
      </w:tr>
      <w:tr w:rsidR="00C63795" w:rsidRPr="0017396E" w14:paraId="4232F3DF" w14:textId="77777777" w:rsidTr="003722DE">
        <w:trPr>
          <w:trHeight w:val="20"/>
        </w:trPr>
        <w:tc>
          <w:tcPr>
            <w:tcW w:w="678" w:type="pct"/>
            <w:vAlign w:val="center"/>
          </w:tcPr>
          <w:p w14:paraId="2E859C1B" w14:textId="77777777" w:rsidR="00C63795" w:rsidRPr="0017396E" w:rsidRDefault="00C63795" w:rsidP="003722DE">
            <w:pPr>
              <w:pStyle w:val="aff6"/>
            </w:pPr>
            <w:r w:rsidRPr="0017396E">
              <w:t>2 и более</w:t>
            </w:r>
          </w:p>
        </w:tc>
        <w:tc>
          <w:tcPr>
            <w:tcW w:w="1062" w:type="pct"/>
            <w:vAlign w:val="center"/>
          </w:tcPr>
          <w:p w14:paraId="56C27121" w14:textId="77777777" w:rsidR="00C63795" w:rsidRPr="0017396E" w:rsidRDefault="00C63795" w:rsidP="003722DE">
            <w:pPr>
              <w:pStyle w:val="aff6"/>
            </w:pPr>
            <w:r w:rsidRPr="0017396E">
              <w:t>2 и более</w:t>
            </w:r>
          </w:p>
        </w:tc>
        <w:tc>
          <w:tcPr>
            <w:tcW w:w="1289" w:type="pct"/>
            <w:vAlign w:val="center"/>
          </w:tcPr>
          <w:p w14:paraId="7C7AD71A" w14:textId="77777777" w:rsidR="00C63795" w:rsidRPr="0017396E" w:rsidRDefault="00C63795" w:rsidP="003722DE">
            <w:pPr>
              <w:pStyle w:val="aff6"/>
            </w:pPr>
            <w:r w:rsidRPr="0017396E">
              <w:t>900</w:t>
            </w:r>
          </w:p>
          <w:p w14:paraId="0F9AF1AA" w14:textId="77777777" w:rsidR="00C63795" w:rsidRPr="0017396E" w:rsidRDefault="00C63795" w:rsidP="003722DE">
            <w:pPr>
              <w:pStyle w:val="aff6"/>
            </w:pPr>
            <w:r w:rsidRPr="0017396E">
              <w:t>825</w:t>
            </w:r>
          </w:p>
          <w:p w14:paraId="4635CBEB" w14:textId="77777777" w:rsidR="00C63795" w:rsidRPr="0017396E" w:rsidRDefault="00C63795" w:rsidP="003722DE">
            <w:pPr>
              <w:pStyle w:val="aff6"/>
            </w:pPr>
            <w:r w:rsidRPr="0017396E">
              <w:t>750</w:t>
            </w:r>
          </w:p>
          <w:p w14:paraId="18DCC2F3" w14:textId="77777777" w:rsidR="00C63795" w:rsidRPr="0017396E" w:rsidRDefault="00C63795" w:rsidP="003722DE">
            <w:pPr>
              <w:pStyle w:val="aff6"/>
            </w:pPr>
            <w:r w:rsidRPr="0017396E">
              <w:t>675</w:t>
            </w:r>
          </w:p>
          <w:p w14:paraId="682FB02D" w14:textId="77777777" w:rsidR="00C63795" w:rsidRPr="0017396E" w:rsidRDefault="00C63795" w:rsidP="003722DE">
            <w:pPr>
              <w:pStyle w:val="aff6"/>
            </w:pPr>
            <w:r w:rsidRPr="0017396E">
              <w:t>600</w:t>
            </w:r>
          </w:p>
          <w:p w14:paraId="0886AEA1" w14:textId="77777777" w:rsidR="00C63795" w:rsidRPr="0017396E" w:rsidRDefault="00C63795" w:rsidP="003722DE">
            <w:pPr>
              <w:pStyle w:val="aff6"/>
            </w:pPr>
            <w:r w:rsidRPr="0017396E">
              <w:t>525</w:t>
            </w:r>
          </w:p>
          <w:p w14:paraId="31E608C4" w14:textId="77777777" w:rsidR="00C63795" w:rsidRPr="0017396E" w:rsidRDefault="00C63795" w:rsidP="003722DE">
            <w:pPr>
              <w:pStyle w:val="aff6"/>
            </w:pPr>
            <w:r w:rsidRPr="0017396E">
              <w:t>480</w:t>
            </w:r>
          </w:p>
        </w:tc>
        <w:tc>
          <w:tcPr>
            <w:tcW w:w="1971" w:type="pct"/>
            <w:shd w:val="clear" w:color="auto" w:fill="auto"/>
            <w:vAlign w:val="center"/>
          </w:tcPr>
          <w:p w14:paraId="60EB1C78" w14:textId="77777777" w:rsidR="00C63795" w:rsidRPr="0017396E" w:rsidRDefault="00C63795" w:rsidP="003722DE">
            <w:pPr>
              <w:pStyle w:val="aff6"/>
            </w:pPr>
            <w:r w:rsidRPr="0017396E">
              <w:t>100</w:t>
            </w:r>
          </w:p>
          <w:p w14:paraId="36B01C8F" w14:textId="77777777" w:rsidR="00C63795" w:rsidRPr="0017396E" w:rsidRDefault="00C63795" w:rsidP="003722DE">
            <w:pPr>
              <w:pStyle w:val="aff6"/>
            </w:pPr>
            <w:r w:rsidRPr="0017396E">
              <w:t>125</w:t>
            </w:r>
          </w:p>
          <w:p w14:paraId="1D44622F" w14:textId="77777777" w:rsidR="00C63795" w:rsidRPr="0017396E" w:rsidRDefault="00C63795" w:rsidP="003722DE">
            <w:pPr>
              <w:pStyle w:val="aff6"/>
            </w:pPr>
            <w:r w:rsidRPr="0017396E">
              <w:t>150</w:t>
            </w:r>
          </w:p>
          <w:p w14:paraId="63775C72" w14:textId="77777777" w:rsidR="00C63795" w:rsidRPr="0017396E" w:rsidRDefault="00C63795" w:rsidP="003722DE">
            <w:pPr>
              <w:pStyle w:val="aff6"/>
            </w:pPr>
            <w:r w:rsidRPr="0017396E">
              <w:t>175</w:t>
            </w:r>
          </w:p>
          <w:p w14:paraId="7522642B" w14:textId="77777777" w:rsidR="00C63795" w:rsidRPr="0017396E" w:rsidRDefault="00C63795" w:rsidP="003722DE">
            <w:pPr>
              <w:pStyle w:val="aff6"/>
            </w:pPr>
            <w:r w:rsidRPr="0017396E">
              <w:t>200</w:t>
            </w:r>
          </w:p>
          <w:p w14:paraId="4369AEE5" w14:textId="77777777" w:rsidR="00C63795" w:rsidRPr="0017396E" w:rsidRDefault="00C63795" w:rsidP="003722DE">
            <w:pPr>
              <w:pStyle w:val="aff6"/>
            </w:pPr>
            <w:r w:rsidRPr="0017396E">
              <w:t>225</w:t>
            </w:r>
          </w:p>
          <w:p w14:paraId="486768F9" w14:textId="77777777" w:rsidR="00C63795" w:rsidRPr="0017396E" w:rsidRDefault="00C63795" w:rsidP="003722DE">
            <w:pPr>
              <w:pStyle w:val="aff6"/>
            </w:pPr>
            <w:r w:rsidRPr="0017396E">
              <w:t>240</w:t>
            </w:r>
          </w:p>
        </w:tc>
      </w:tr>
    </w:tbl>
    <w:p w14:paraId="37C27C91" w14:textId="77777777" w:rsidR="00C63795" w:rsidRDefault="00C63795" w:rsidP="00C63795">
      <w:pPr>
        <w:rPr>
          <w:rFonts w:ascii="TimesNewRomanPS-ItalicMT" w:hAnsi="TimesNewRomanPS-ItalicMT"/>
          <w:i/>
          <w:iCs/>
        </w:rPr>
      </w:pPr>
    </w:p>
    <w:p w14:paraId="3B319640" w14:textId="77777777" w:rsidR="00C63795" w:rsidRPr="0017396E" w:rsidRDefault="00C63795" w:rsidP="00C63795">
      <w:r w:rsidRPr="0017396E">
        <w:rPr>
          <w:rFonts w:ascii="TimesNewRomanPS-ItalicMT" w:hAnsi="TimesNewRomanPS-ItalicMT"/>
          <w:i/>
          <w:iCs/>
        </w:rPr>
        <w:lastRenderedPageBreak/>
        <w:t xml:space="preserve">Условие 2. </w:t>
      </w:r>
      <w:r w:rsidRPr="0017396E">
        <w:t xml:space="preserve">Интенсивность движения транспортных средств по дороге составляет не менее 600 ед./ч (для дорог с разделительной полосой – 1000 ед./ч) в обоих направлениях в течение каждого из любых 8 ч рабочего дня недели. Интенсивность движения пешеходов, пересекающих проезжую часть этой дороги в одном, наиболее загруженном, направлении в то же время составляет не менее 150 </w:t>
      </w:r>
      <w:proofErr w:type="gramStart"/>
      <w:r w:rsidRPr="0017396E">
        <w:t>пеш./</w:t>
      </w:r>
      <w:proofErr w:type="gramEnd"/>
      <w:r w:rsidRPr="0017396E">
        <w:t>ч.</w:t>
      </w:r>
    </w:p>
    <w:p w14:paraId="785DEB57" w14:textId="77777777" w:rsidR="00C63795" w:rsidRPr="0017396E" w:rsidRDefault="00C63795" w:rsidP="00C63795">
      <w:r w:rsidRPr="0017396E">
        <w:t>В населенных пунктах с числом жителей менее 10000 чел. Значения интенсивности движения транспортных средств и пешеходов по условиям 1 и 2 составляют 70% от указанных.</w:t>
      </w:r>
    </w:p>
    <w:p w14:paraId="461A5D7E" w14:textId="77777777" w:rsidR="00C63795" w:rsidRPr="0017396E" w:rsidRDefault="00C63795" w:rsidP="00C63795">
      <w:r w:rsidRPr="0017396E">
        <w:rPr>
          <w:rFonts w:ascii="TimesNewRomanPS-ItalicMT" w:hAnsi="TimesNewRomanPS-ItalicMT"/>
          <w:i/>
          <w:iCs/>
        </w:rPr>
        <w:t xml:space="preserve">Условие 3. </w:t>
      </w:r>
      <w:r w:rsidRPr="0017396E">
        <w:t>Значения интенсивности движения транспортных средств и пешеходов по условиям 1 и 2 одновременно составляют 80% или более от указанных.</w:t>
      </w:r>
    </w:p>
    <w:p w14:paraId="7C819265" w14:textId="77777777" w:rsidR="00C63795" w:rsidRPr="0017396E" w:rsidRDefault="00C63795" w:rsidP="00C63795">
      <w:r w:rsidRPr="0017396E">
        <w:rPr>
          <w:rFonts w:ascii="TimesNewRomanPS-ItalicMT" w:hAnsi="TimesNewRomanPS-ItalicMT"/>
          <w:i/>
          <w:iCs/>
        </w:rPr>
        <w:t xml:space="preserve">Условие 4. </w:t>
      </w:r>
      <w:r w:rsidRPr="0017396E">
        <w:t>На перекрестке совершено не менее трех дорожно-транспортных происшествий за последние 12 месяцев, которые могли быть предотвращены при наличии светофорной сигнализации. При этом условия 1 или 2 должны выполняться на 80% или более.</w:t>
      </w:r>
    </w:p>
    <w:p w14:paraId="06E35B77" w14:textId="64E74A2E" w:rsidR="00C63795" w:rsidRDefault="00C63795" w:rsidP="00C63795">
      <w:r w:rsidRPr="00A85EBC">
        <w:t xml:space="preserve">На территории </w:t>
      </w:r>
      <w:r>
        <w:t xml:space="preserve">округа </w:t>
      </w:r>
      <w:r w:rsidRPr="00A85EBC">
        <w:t>обустройство</w:t>
      </w:r>
      <w:r w:rsidR="000832DC">
        <w:t xml:space="preserve"> новых</w:t>
      </w:r>
      <w:r w:rsidRPr="00A85EBC">
        <w:t xml:space="preserve"> светофорн</w:t>
      </w:r>
      <w:r>
        <w:t>ых объектов не предусмотрено.</w:t>
      </w:r>
    </w:p>
    <w:p w14:paraId="11DA34EA" w14:textId="09CA81A8" w:rsidR="00C63795" w:rsidRDefault="00C63795" w:rsidP="00C63795">
      <w:r>
        <w:t>Оптимизация, управление светофорными объектами не требуется.</w:t>
      </w:r>
    </w:p>
    <w:p w14:paraId="216F72AE" w14:textId="4B8F370E" w:rsidR="00C63795" w:rsidRDefault="00C63795" w:rsidP="00C63795"/>
    <w:p w14:paraId="40E4DFC5" w14:textId="2150C4C1" w:rsidR="00C63795" w:rsidRDefault="00582672" w:rsidP="00C63795">
      <w:pPr>
        <w:pStyle w:val="21"/>
        <w:keepLines w:val="0"/>
        <w:spacing w:before="0" w:line="240" w:lineRule="auto"/>
        <w:ind w:left="0" w:firstLine="357"/>
      </w:pPr>
      <w:bookmarkStart w:id="34" w:name="_Toc150934804"/>
      <w:bookmarkStart w:id="35" w:name="_Toc201314878"/>
      <w:r>
        <w:t xml:space="preserve">2.4 </w:t>
      </w:r>
      <w:r w:rsidR="00895065">
        <w:t>С</w:t>
      </w:r>
      <w:r w:rsidR="00C63795" w:rsidRPr="001F48C8">
        <w:t>огласовани</w:t>
      </w:r>
      <w:r w:rsidR="00895065">
        <w:t>е</w:t>
      </w:r>
      <w:r w:rsidR="00C63795" w:rsidRPr="001F48C8">
        <w:t xml:space="preserve"> (координаци</w:t>
      </w:r>
      <w:r w:rsidR="00895065">
        <w:t>я</w:t>
      </w:r>
      <w:r w:rsidR="00C63795" w:rsidRPr="001F48C8">
        <w:t>) работы светофорных объектов (светофоров) в границах территорий, определенных в документации по организации дорожного движения</w:t>
      </w:r>
      <w:bookmarkEnd w:id="34"/>
      <w:bookmarkEnd w:id="35"/>
    </w:p>
    <w:p w14:paraId="27695046" w14:textId="77777777" w:rsidR="00C63795" w:rsidRPr="00435C35" w:rsidRDefault="00C63795" w:rsidP="00C63795">
      <w:r>
        <w:t>Согласование работы светофорных объектов не требуется.</w:t>
      </w:r>
    </w:p>
    <w:p w14:paraId="3DEAA02F" w14:textId="3C683F2A" w:rsidR="00C63795" w:rsidRPr="0017396E" w:rsidRDefault="00582672" w:rsidP="00C63795">
      <w:pPr>
        <w:pStyle w:val="21"/>
        <w:keepLines w:val="0"/>
        <w:spacing w:before="0" w:line="240" w:lineRule="auto"/>
        <w:ind w:left="0" w:firstLine="357"/>
      </w:pPr>
      <w:bookmarkStart w:id="36" w:name="_Toc150934805"/>
      <w:bookmarkStart w:id="37" w:name="_Toc201314879"/>
      <w:r>
        <w:t>2.5</w:t>
      </w:r>
      <w:r w:rsidR="00C63795">
        <w:t xml:space="preserve"> </w:t>
      </w:r>
      <w:r w:rsidR="00895065">
        <w:t>Р</w:t>
      </w:r>
      <w:r w:rsidR="00C63795" w:rsidRPr="001F48C8">
        <w:t>азвити</w:t>
      </w:r>
      <w:r w:rsidR="00895065">
        <w:t>е</w:t>
      </w:r>
      <w:r w:rsidR="00C63795" w:rsidRPr="001F48C8">
        <w:t xml:space="preserve"> инфраструктуры в целях обеспечения движения пешеходов и велосипедистов, в том числе строительст</w:t>
      </w:r>
      <w:r w:rsidR="00895065">
        <w:t xml:space="preserve">во </w:t>
      </w:r>
      <w:r w:rsidR="00C63795" w:rsidRPr="001F48C8">
        <w:t>и обустройств</w:t>
      </w:r>
      <w:r w:rsidR="00895065">
        <w:t>о</w:t>
      </w:r>
      <w:r w:rsidR="00C63795" w:rsidRPr="001F48C8">
        <w:t xml:space="preserve"> пешеходных переходов</w:t>
      </w:r>
      <w:bookmarkEnd w:id="36"/>
      <w:bookmarkEnd w:id="37"/>
    </w:p>
    <w:p w14:paraId="6D100E80" w14:textId="77777777" w:rsidR="00C63795" w:rsidRPr="0017396E" w:rsidRDefault="00C63795" w:rsidP="00C63795">
      <w:r w:rsidRPr="0017396E">
        <w:t>Пешеходное движение является самым важным видом передвижения. Большая часть путешествий или поездок начинается с ходьбы пешком: до/от остановки общественного транспорта или автостоянки. Следовательно, пешеходная инфраструктура предъявляет высокие требования к надлежащей интеграции видов транспорта. Качество пешеходной инфраструктуры и, соответственно, восприятие пешей ходьбы как вида транспорта в обществе сильно связа</w:t>
      </w:r>
      <w:r>
        <w:t xml:space="preserve">но с качественными критериями – </w:t>
      </w:r>
      <w:r w:rsidRPr="0017396E">
        <w:t>безопасностью, доступностью, загрязнением воздуха, шумом или уличным проектированием.</w:t>
      </w:r>
    </w:p>
    <w:p w14:paraId="1C094621" w14:textId="5DA35490" w:rsidR="00C63795" w:rsidRDefault="00C63795" w:rsidP="00C63795">
      <w:pPr>
        <w:spacing w:after="0"/>
      </w:pPr>
      <w:r w:rsidRPr="0017396E">
        <w:t xml:space="preserve">В состав мероприятий, направленных на совершенствование условий пешеходного движения на территории </w:t>
      </w:r>
      <w:r>
        <w:t>муниципального округа</w:t>
      </w:r>
      <w:r w:rsidRPr="0017396E">
        <w:t xml:space="preserve"> входят</w:t>
      </w:r>
      <w:r>
        <w:t xml:space="preserve"> мероприятия по обустройству тротуаров.</w:t>
      </w:r>
    </w:p>
    <w:p w14:paraId="013390B5" w14:textId="77777777" w:rsidR="00FF509E" w:rsidRDefault="00FF509E" w:rsidP="00C63795">
      <w:pPr>
        <w:spacing w:after="0"/>
        <w:jc w:val="right"/>
      </w:pPr>
    </w:p>
    <w:p w14:paraId="32432BD9" w14:textId="77777777" w:rsidR="00FF509E" w:rsidRDefault="00FF509E" w:rsidP="00C63795">
      <w:pPr>
        <w:spacing w:after="0"/>
        <w:jc w:val="right"/>
      </w:pPr>
    </w:p>
    <w:p w14:paraId="55F5F13C" w14:textId="77777777" w:rsidR="00FF509E" w:rsidRDefault="00FF509E" w:rsidP="00C63795">
      <w:pPr>
        <w:spacing w:after="0"/>
        <w:jc w:val="right"/>
      </w:pPr>
    </w:p>
    <w:p w14:paraId="57346220" w14:textId="77777777" w:rsidR="00FF509E" w:rsidRDefault="00FF509E" w:rsidP="00C63795">
      <w:pPr>
        <w:spacing w:after="0"/>
        <w:jc w:val="right"/>
      </w:pPr>
    </w:p>
    <w:p w14:paraId="0FA5472F" w14:textId="77777777" w:rsidR="00FF509E" w:rsidRDefault="00FF509E" w:rsidP="00C63795">
      <w:pPr>
        <w:spacing w:after="0"/>
        <w:jc w:val="right"/>
      </w:pPr>
    </w:p>
    <w:p w14:paraId="52A89C95" w14:textId="77777777" w:rsidR="00FF509E" w:rsidRDefault="00FF509E" w:rsidP="00C63795">
      <w:pPr>
        <w:spacing w:after="0"/>
        <w:jc w:val="right"/>
      </w:pPr>
    </w:p>
    <w:p w14:paraId="298BD70C" w14:textId="77777777" w:rsidR="00FF509E" w:rsidRDefault="00FF509E" w:rsidP="00C63795">
      <w:pPr>
        <w:spacing w:after="0"/>
        <w:jc w:val="right"/>
      </w:pPr>
    </w:p>
    <w:p w14:paraId="74C5B5CE" w14:textId="77777777" w:rsidR="00FF509E" w:rsidRDefault="00FF509E" w:rsidP="00C63795">
      <w:pPr>
        <w:spacing w:after="0"/>
        <w:jc w:val="right"/>
      </w:pPr>
    </w:p>
    <w:p w14:paraId="5FDCA6DB" w14:textId="77777777" w:rsidR="00FF509E" w:rsidRDefault="00FF509E" w:rsidP="00C63795">
      <w:pPr>
        <w:spacing w:after="0"/>
        <w:jc w:val="right"/>
      </w:pPr>
    </w:p>
    <w:p w14:paraId="2EFA05B0" w14:textId="77777777" w:rsidR="00FF509E" w:rsidRDefault="00FF509E" w:rsidP="00C63795">
      <w:pPr>
        <w:spacing w:after="0"/>
        <w:jc w:val="right"/>
      </w:pPr>
    </w:p>
    <w:p w14:paraId="48B8FA84" w14:textId="77777777" w:rsidR="00FF509E" w:rsidRDefault="00FF509E" w:rsidP="00C63795">
      <w:pPr>
        <w:spacing w:after="0"/>
        <w:jc w:val="right"/>
      </w:pPr>
    </w:p>
    <w:p w14:paraId="7B6F8206" w14:textId="77777777" w:rsidR="00FF509E" w:rsidRDefault="00FF509E" w:rsidP="00C63795">
      <w:pPr>
        <w:spacing w:after="0"/>
        <w:jc w:val="right"/>
      </w:pPr>
    </w:p>
    <w:p w14:paraId="2AD41CC2" w14:textId="0DABB43B" w:rsidR="00C63795" w:rsidRDefault="00C63795" w:rsidP="00C63795">
      <w:pPr>
        <w:spacing w:after="0"/>
        <w:jc w:val="right"/>
      </w:pPr>
      <w:r>
        <w:lastRenderedPageBreak/>
        <w:t xml:space="preserve">Таблица </w:t>
      </w:r>
      <w:r w:rsidR="00582672">
        <w:t>2</w:t>
      </w:r>
      <w:r>
        <w:t>.5</w:t>
      </w:r>
      <w:r w:rsidR="00661070">
        <w:t>.1</w:t>
      </w:r>
    </w:p>
    <w:p w14:paraId="265FFDDE" w14:textId="77777777" w:rsidR="00C63795" w:rsidRDefault="00C63795" w:rsidP="00C63795">
      <w:pPr>
        <w:spacing w:after="0"/>
        <w:jc w:val="center"/>
        <w:rPr>
          <w:u w:val="single"/>
        </w:rPr>
      </w:pPr>
      <w:r w:rsidRPr="007E50FE">
        <w:rPr>
          <w:u w:val="single"/>
        </w:rPr>
        <w:t xml:space="preserve">Мероприятия по </w:t>
      </w:r>
      <w:r>
        <w:rPr>
          <w:u w:val="single"/>
        </w:rPr>
        <w:t>организации движения пешеходов</w:t>
      </w:r>
    </w:p>
    <w:p w14:paraId="7C86E160" w14:textId="77777777" w:rsidR="00B75119" w:rsidRDefault="00B75119" w:rsidP="00C63795">
      <w:pPr>
        <w:spacing w:after="0"/>
        <w:jc w:val="center"/>
        <w:rPr>
          <w:u w:val="single"/>
        </w:rPr>
      </w:pPr>
    </w:p>
    <w:tbl>
      <w:tblPr>
        <w:tblW w:w="9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22"/>
        <w:gridCol w:w="5811"/>
        <w:gridCol w:w="1481"/>
      </w:tblGrid>
      <w:tr w:rsidR="00C63795" w:rsidRPr="00332903" w14:paraId="4567C692" w14:textId="77777777" w:rsidTr="00FF509E">
        <w:trPr>
          <w:trHeight w:val="300"/>
          <w:tblHeader/>
        </w:trPr>
        <w:tc>
          <w:tcPr>
            <w:tcW w:w="2122" w:type="dxa"/>
            <w:shd w:val="clear" w:color="auto" w:fill="auto"/>
            <w:noWrap/>
            <w:vAlign w:val="center"/>
          </w:tcPr>
          <w:p w14:paraId="4B9AFAC0" w14:textId="77777777" w:rsidR="00C63795" w:rsidRPr="00332903" w:rsidRDefault="00C63795" w:rsidP="003722DE">
            <w:pPr>
              <w:spacing w:after="0" w:line="240" w:lineRule="auto"/>
              <w:ind w:firstLine="0"/>
              <w:contextualSpacing w:val="0"/>
              <w:jc w:val="center"/>
              <w:rPr>
                <w:b/>
                <w:sz w:val="22"/>
                <w:lang w:eastAsia="ru-RU"/>
              </w:rPr>
            </w:pPr>
            <w:r w:rsidRPr="00332903">
              <w:rPr>
                <w:b/>
                <w:sz w:val="22"/>
                <w:lang w:eastAsia="ru-RU"/>
              </w:rPr>
              <w:t>Адрес</w:t>
            </w:r>
          </w:p>
        </w:tc>
        <w:tc>
          <w:tcPr>
            <w:tcW w:w="5811" w:type="dxa"/>
            <w:shd w:val="clear" w:color="auto" w:fill="auto"/>
            <w:noWrap/>
            <w:vAlign w:val="center"/>
          </w:tcPr>
          <w:p w14:paraId="13926E12" w14:textId="77777777" w:rsidR="00C63795" w:rsidRPr="00332903" w:rsidRDefault="00C63795" w:rsidP="003722DE">
            <w:pPr>
              <w:spacing w:after="0" w:line="240" w:lineRule="auto"/>
              <w:ind w:firstLine="0"/>
              <w:contextualSpacing w:val="0"/>
              <w:jc w:val="center"/>
              <w:rPr>
                <w:b/>
                <w:color w:val="000000"/>
                <w:sz w:val="22"/>
                <w:lang w:eastAsia="ru-RU"/>
              </w:rPr>
            </w:pPr>
            <w:r w:rsidRPr="00332903">
              <w:rPr>
                <w:b/>
                <w:color w:val="000000"/>
                <w:sz w:val="22"/>
                <w:lang w:eastAsia="ru-RU"/>
              </w:rPr>
              <w:t>Мероприятие</w:t>
            </w:r>
          </w:p>
        </w:tc>
        <w:tc>
          <w:tcPr>
            <w:tcW w:w="1481" w:type="dxa"/>
            <w:shd w:val="clear" w:color="auto" w:fill="auto"/>
            <w:noWrap/>
            <w:vAlign w:val="center"/>
          </w:tcPr>
          <w:p w14:paraId="7395659A" w14:textId="77777777" w:rsidR="00C63795" w:rsidRPr="00332903" w:rsidRDefault="00C63795" w:rsidP="003722DE">
            <w:pPr>
              <w:spacing w:after="0" w:line="240" w:lineRule="auto"/>
              <w:ind w:firstLine="0"/>
              <w:contextualSpacing w:val="0"/>
              <w:jc w:val="center"/>
              <w:rPr>
                <w:b/>
                <w:color w:val="000000"/>
                <w:sz w:val="22"/>
                <w:lang w:eastAsia="ru-RU"/>
              </w:rPr>
            </w:pPr>
            <w:r w:rsidRPr="00332903">
              <w:rPr>
                <w:b/>
                <w:color w:val="000000"/>
                <w:sz w:val="22"/>
                <w:lang w:eastAsia="ru-RU"/>
              </w:rPr>
              <w:t>Сроки реализации</w:t>
            </w:r>
          </w:p>
        </w:tc>
      </w:tr>
      <w:tr w:rsidR="0021495D" w:rsidRPr="00332903" w14:paraId="322B5FB8" w14:textId="77777777" w:rsidTr="00FF509E">
        <w:trPr>
          <w:trHeight w:val="300"/>
          <w:tblHeader/>
        </w:trPr>
        <w:tc>
          <w:tcPr>
            <w:tcW w:w="2122" w:type="dxa"/>
            <w:shd w:val="clear" w:color="auto" w:fill="auto"/>
            <w:noWrap/>
            <w:vAlign w:val="bottom"/>
          </w:tcPr>
          <w:p w14:paraId="34EF86C0" w14:textId="100E213A" w:rsidR="0021495D" w:rsidRPr="00776EDE" w:rsidRDefault="0021495D" w:rsidP="0021495D">
            <w:pPr>
              <w:spacing w:after="0" w:line="240" w:lineRule="auto"/>
              <w:ind w:firstLine="0"/>
              <w:contextualSpacing w:val="0"/>
              <w:jc w:val="center"/>
              <w:rPr>
                <w:b/>
                <w:sz w:val="22"/>
                <w:lang w:eastAsia="ru-RU"/>
              </w:rPr>
            </w:pPr>
            <w:r w:rsidRPr="00776EDE">
              <w:rPr>
                <w:color w:val="000000"/>
                <w:sz w:val="22"/>
              </w:rPr>
              <w:t>г. Верхняя Салда</w:t>
            </w:r>
          </w:p>
        </w:tc>
        <w:tc>
          <w:tcPr>
            <w:tcW w:w="5811" w:type="dxa"/>
            <w:shd w:val="clear" w:color="auto" w:fill="auto"/>
            <w:noWrap/>
            <w:vAlign w:val="bottom"/>
          </w:tcPr>
          <w:p w14:paraId="641138D5" w14:textId="18E6ECEF" w:rsidR="0021495D" w:rsidRPr="00776EDE" w:rsidRDefault="0021495D" w:rsidP="00776EDE">
            <w:pPr>
              <w:spacing w:after="0" w:line="240" w:lineRule="auto"/>
              <w:ind w:firstLine="0"/>
              <w:contextualSpacing w:val="0"/>
              <w:jc w:val="left"/>
              <w:rPr>
                <w:b/>
                <w:color w:val="000000"/>
                <w:sz w:val="22"/>
                <w:lang w:eastAsia="ru-RU"/>
              </w:rPr>
            </w:pPr>
            <w:r w:rsidRPr="00776EDE">
              <w:rPr>
                <w:color w:val="000000" w:themeColor="text1"/>
                <w:sz w:val="22"/>
              </w:rPr>
              <w:t xml:space="preserve">Обустройство тротуара на ул. Вокзальная от </w:t>
            </w:r>
            <w:r w:rsidR="00FF509E" w:rsidRPr="00776EDE">
              <w:rPr>
                <w:color w:val="000000" w:themeColor="text1"/>
                <w:sz w:val="22"/>
              </w:rPr>
              <w:t xml:space="preserve">                        </w:t>
            </w:r>
            <w:r w:rsidRPr="00776EDE">
              <w:rPr>
                <w:color w:val="000000" w:themeColor="text1"/>
                <w:sz w:val="22"/>
              </w:rPr>
              <w:t>ул. К</w:t>
            </w:r>
            <w:r w:rsidR="00776EDE">
              <w:rPr>
                <w:color w:val="000000" w:themeColor="text1"/>
                <w:sz w:val="22"/>
              </w:rPr>
              <w:t>рупской до ул. Народная Стройка</w:t>
            </w:r>
          </w:p>
        </w:tc>
        <w:tc>
          <w:tcPr>
            <w:tcW w:w="1481" w:type="dxa"/>
            <w:shd w:val="clear" w:color="auto" w:fill="auto"/>
            <w:noWrap/>
            <w:vAlign w:val="bottom"/>
          </w:tcPr>
          <w:p w14:paraId="03BE2F5B" w14:textId="484ADCFD" w:rsidR="0021495D" w:rsidRPr="00776EDE" w:rsidRDefault="0021495D" w:rsidP="0021495D">
            <w:pPr>
              <w:spacing w:after="0" w:line="240" w:lineRule="auto"/>
              <w:ind w:firstLine="0"/>
              <w:contextualSpacing w:val="0"/>
              <w:jc w:val="center"/>
              <w:rPr>
                <w:b/>
                <w:color w:val="000000"/>
                <w:sz w:val="22"/>
                <w:lang w:eastAsia="ru-RU"/>
              </w:rPr>
            </w:pPr>
            <w:r w:rsidRPr="00776EDE">
              <w:rPr>
                <w:color w:val="000000" w:themeColor="text1"/>
                <w:sz w:val="22"/>
              </w:rPr>
              <w:t>2025</w:t>
            </w:r>
          </w:p>
        </w:tc>
      </w:tr>
      <w:tr w:rsidR="0021495D" w:rsidRPr="00332903" w14:paraId="466B4F55" w14:textId="77777777" w:rsidTr="00FF509E">
        <w:trPr>
          <w:trHeight w:val="300"/>
          <w:tblHeader/>
        </w:trPr>
        <w:tc>
          <w:tcPr>
            <w:tcW w:w="2122" w:type="dxa"/>
            <w:shd w:val="clear" w:color="auto" w:fill="auto"/>
            <w:noWrap/>
            <w:vAlign w:val="bottom"/>
          </w:tcPr>
          <w:p w14:paraId="17047C49" w14:textId="13B77452" w:rsidR="0021495D" w:rsidRPr="00776EDE" w:rsidRDefault="0021495D" w:rsidP="0021495D">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2220BEE8" w14:textId="790EF3D4" w:rsidR="0021495D" w:rsidRPr="00776EDE" w:rsidRDefault="0021495D" w:rsidP="00FF509E">
            <w:pPr>
              <w:spacing w:after="0" w:line="240" w:lineRule="auto"/>
              <w:ind w:firstLine="0"/>
              <w:contextualSpacing w:val="0"/>
              <w:jc w:val="left"/>
              <w:rPr>
                <w:color w:val="FF0000"/>
                <w:sz w:val="22"/>
              </w:rPr>
            </w:pPr>
            <w:r w:rsidRPr="00776EDE">
              <w:rPr>
                <w:color w:val="000000"/>
                <w:sz w:val="22"/>
              </w:rPr>
              <w:t>Обустройство тротуара на ул. Розы Люксембург от ГТС</w:t>
            </w:r>
            <w:r w:rsidR="00FF509E" w:rsidRPr="00776EDE">
              <w:rPr>
                <w:color w:val="000000"/>
                <w:sz w:val="22"/>
              </w:rPr>
              <w:t xml:space="preserve">  </w:t>
            </w:r>
            <w:r w:rsidRPr="00776EDE">
              <w:rPr>
                <w:color w:val="000000"/>
                <w:sz w:val="22"/>
              </w:rPr>
              <w:t xml:space="preserve"> до ул. Котовского</w:t>
            </w:r>
          </w:p>
        </w:tc>
        <w:tc>
          <w:tcPr>
            <w:tcW w:w="1481" w:type="dxa"/>
            <w:shd w:val="clear" w:color="auto" w:fill="auto"/>
            <w:noWrap/>
            <w:vAlign w:val="bottom"/>
          </w:tcPr>
          <w:p w14:paraId="5D48A192" w14:textId="1F44AC70" w:rsidR="0021495D" w:rsidRPr="00776EDE" w:rsidRDefault="0021495D" w:rsidP="0021495D">
            <w:pPr>
              <w:spacing w:after="0" w:line="240" w:lineRule="auto"/>
              <w:ind w:firstLine="0"/>
              <w:contextualSpacing w:val="0"/>
              <w:jc w:val="center"/>
              <w:rPr>
                <w:color w:val="FF0000"/>
                <w:sz w:val="22"/>
              </w:rPr>
            </w:pPr>
            <w:r w:rsidRPr="00776EDE">
              <w:rPr>
                <w:color w:val="000000"/>
                <w:sz w:val="22"/>
                <w:lang w:eastAsia="ru-RU"/>
              </w:rPr>
              <w:t>2026</w:t>
            </w:r>
          </w:p>
        </w:tc>
      </w:tr>
      <w:tr w:rsidR="0021495D" w:rsidRPr="00332903" w14:paraId="7315ACA3" w14:textId="77777777" w:rsidTr="00FF509E">
        <w:trPr>
          <w:trHeight w:val="300"/>
          <w:tblHeader/>
        </w:trPr>
        <w:tc>
          <w:tcPr>
            <w:tcW w:w="2122" w:type="dxa"/>
            <w:shd w:val="clear" w:color="auto" w:fill="auto"/>
            <w:noWrap/>
            <w:vAlign w:val="bottom"/>
          </w:tcPr>
          <w:p w14:paraId="4DF7EAD7" w14:textId="7B7C61A3" w:rsidR="0021495D" w:rsidRPr="00776EDE" w:rsidRDefault="0021495D" w:rsidP="0021495D">
            <w:pPr>
              <w:spacing w:after="0" w:line="240" w:lineRule="auto"/>
              <w:ind w:firstLine="0"/>
              <w:contextualSpacing w:val="0"/>
              <w:jc w:val="center"/>
              <w:rPr>
                <w:b/>
                <w:sz w:val="22"/>
                <w:lang w:eastAsia="ru-RU"/>
              </w:rPr>
            </w:pPr>
            <w:r w:rsidRPr="00776EDE">
              <w:rPr>
                <w:color w:val="000000"/>
                <w:sz w:val="22"/>
              </w:rPr>
              <w:t>г. Верхняя Салда</w:t>
            </w:r>
          </w:p>
        </w:tc>
        <w:tc>
          <w:tcPr>
            <w:tcW w:w="5811" w:type="dxa"/>
            <w:shd w:val="clear" w:color="auto" w:fill="auto"/>
            <w:noWrap/>
            <w:vAlign w:val="bottom"/>
          </w:tcPr>
          <w:p w14:paraId="3AF92122" w14:textId="6DBA93B6" w:rsidR="0021495D" w:rsidRPr="00776EDE" w:rsidRDefault="0021495D" w:rsidP="00FF509E">
            <w:pPr>
              <w:spacing w:after="0" w:line="240" w:lineRule="auto"/>
              <w:ind w:firstLine="0"/>
              <w:contextualSpacing w:val="0"/>
              <w:jc w:val="left"/>
              <w:rPr>
                <w:b/>
                <w:color w:val="000000"/>
                <w:sz w:val="22"/>
                <w:lang w:eastAsia="ru-RU"/>
              </w:rPr>
            </w:pPr>
            <w:r w:rsidRPr="00776EDE">
              <w:rPr>
                <w:color w:val="000000"/>
                <w:sz w:val="22"/>
              </w:rPr>
              <w:t>Обустройство тротуара на ул. Котовского</w:t>
            </w:r>
          </w:p>
        </w:tc>
        <w:tc>
          <w:tcPr>
            <w:tcW w:w="1481" w:type="dxa"/>
            <w:shd w:val="clear" w:color="auto" w:fill="auto"/>
            <w:noWrap/>
            <w:vAlign w:val="bottom"/>
          </w:tcPr>
          <w:p w14:paraId="0278E5D4" w14:textId="58A5000B" w:rsidR="0021495D" w:rsidRPr="00776EDE" w:rsidRDefault="0021495D" w:rsidP="0021495D">
            <w:pPr>
              <w:spacing w:after="0" w:line="240" w:lineRule="auto"/>
              <w:ind w:firstLine="0"/>
              <w:contextualSpacing w:val="0"/>
              <w:jc w:val="center"/>
              <w:rPr>
                <w:color w:val="000000"/>
                <w:sz w:val="22"/>
                <w:lang w:eastAsia="ru-RU"/>
              </w:rPr>
            </w:pPr>
            <w:r w:rsidRPr="00776EDE">
              <w:rPr>
                <w:color w:val="000000"/>
                <w:sz w:val="22"/>
                <w:lang w:eastAsia="ru-RU"/>
              </w:rPr>
              <w:t>2026</w:t>
            </w:r>
          </w:p>
        </w:tc>
      </w:tr>
      <w:tr w:rsidR="0021495D" w:rsidRPr="00332903" w14:paraId="7DF1CB27" w14:textId="77777777" w:rsidTr="00FF509E">
        <w:trPr>
          <w:trHeight w:val="300"/>
          <w:tblHeader/>
        </w:trPr>
        <w:tc>
          <w:tcPr>
            <w:tcW w:w="2122" w:type="dxa"/>
            <w:shd w:val="clear" w:color="auto" w:fill="auto"/>
            <w:noWrap/>
            <w:vAlign w:val="bottom"/>
          </w:tcPr>
          <w:p w14:paraId="15AB6F87" w14:textId="64D0D01D" w:rsidR="0021495D" w:rsidRPr="00776EDE" w:rsidRDefault="0021495D" w:rsidP="0021495D">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6CE2578C" w14:textId="4DACF9C9" w:rsidR="0021495D" w:rsidRPr="00776EDE" w:rsidRDefault="0021495D" w:rsidP="00FF509E">
            <w:pPr>
              <w:spacing w:after="0" w:line="240" w:lineRule="auto"/>
              <w:ind w:firstLine="0"/>
              <w:contextualSpacing w:val="0"/>
              <w:jc w:val="left"/>
              <w:rPr>
                <w:color w:val="000000"/>
                <w:sz w:val="22"/>
              </w:rPr>
            </w:pPr>
            <w:r w:rsidRPr="00776EDE">
              <w:rPr>
                <w:color w:val="000000"/>
                <w:sz w:val="22"/>
              </w:rPr>
              <w:t>Обустройство тротуара на а/д от пересечения а/д</w:t>
            </w:r>
            <w:r w:rsidR="00FF509E" w:rsidRPr="00776EDE">
              <w:rPr>
                <w:color w:val="000000"/>
                <w:sz w:val="22"/>
              </w:rPr>
              <w:t xml:space="preserve">                        </w:t>
            </w:r>
            <w:r w:rsidRPr="00776EDE">
              <w:rPr>
                <w:color w:val="000000"/>
                <w:sz w:val="22"/>
              </w:rPr>
              <w:t xml:space="preserve"> ул. Кооперативная до пересечения а/д ул. Свердлова</w:t>
            </w:r>
          </w:p>
        </w:tc>
        <w:tc>
          <w:tcPr>
            <w:tcW w:w="1481" w:type="dxa"/>
            <w:shd w:val="clear" w:color="auto" w:fill="auto"/>
            <w:noWrap/>
            <w:vAlign w:val="bottom"/>
          </w:tcPr>
          <w:p w14:paraId="424576F7" w14:textId="002FA434" w:rsidR="0021495D" w:rsidRPr="00776EDE" w:rsidRDefault="0021495D" w:rsidP="0021495D">
            <w:pPr>
              <w:spacing w:after="0" w:line="240" w:lineRule="auto"/>
              <w:ind w:firstLine="0"/>
              <w:contextualSpacing w:val="0"/>
              <w:jc w:val="center"/>
              <w:rPr>
                <w:color w:val="000000"/>
                <w:sz w:val="22"/>
                <w:lang w:eastAsia="ru-RU"/>
              </w:rPr>
            </w:pPr>
            <w:r w:rsidRPr="00776EDE">
              <w:rPr>
                <w:color w:val="000000"/>
                <w:sz w:val="22"/>
                <w:lang w:eastAsia="ru-RU"/>
              </w:rPr>
              <w:t>2026</w:t>
            </w:r>
          </w:p>
        </w:tc>
      </w:tr>
      <w:tr w:rsidR="0021495D" w:rsidRPr="00332903" w14:paraId="494E371C" w14:textId="77777777" w:rsidTr="00FF509E">
        <w:trPr>
          <w:trHeight w:val="300"/>
          <w:tblHeader/>
        </w:trPr>
        <w:tc>
          <w:tcPr>
            <w:tcW w:w="2122" w:type="dxa"/>
            <w:shd w:val="clear" w:color="auto" w:fill="auto"/>
            <w:noWrap/>
            <w:vAlign w:val="bottom"/>
          </w:tcPr>
          <w:p w14:paraId="4159231E" w14:textId="5D6A0FA7" w:rsidR="0021495D" w:rsidRPr="00776EDE" w:rsidRDefault="0021495D" w:rsidP="0021495D">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13A508FF" w14:textId="48E75E72" w:rsidR="0021495D" w:rsidRPr="00776EDE" w:rsidRDefault="0021495D" w:rsidP="00FF509E">
            <w:pPr>
              <w:spacing w:after="0" w:line="240" w:lineRule="auto"/>
              <w:ind w:firstLine="0"/>
              <w:contextualSpacing w:val="0"/>
              <w:jc w:val="left"/>
              <w:rPr>
                <w:color w:val="000000"/>
                <w:sz w:val="22"/>
              </w:rPr>
            </w:pPr>
            <w:r w:rsidRPr="00776EDE">
              <w:rPr>
                <w:color w:val="000000"/>
                <w:sz w:val="22"/>
              </w:rPr>
              <w:t>Обустройство тротуара на ул. Свердлова</w:t>
            </w:r>
          </w:p>
        </w:tc>
        <w:tc>
          <w:tcPr>
            <w:tcW w:w="1481" w:type="dxa"/>
            <w:shd w:val="clear" w:color="auto" w:fill="auto"/>
            <w:noWrap/>
            <w:vAlign w:val="bottom"/>
          </w:tcPr>
          <w:p w14:paraId="3D56E2F9" w14:textId="0792DD18" w:rsidR="0021495D" w:rsidRPr="00776EDE" w:rsidRDefault="0021495D" w:rsidP="0021495D">
            <w:pPr>
              <w:spacing w:after="0" w:line="240" w:lineRule="auto"/>
              <w:ind w:firstLine="0"/>
              <w:contextualSpacing w:val="0"/>
              <w:jc w:val="center"/>
              <w:rPr>
                <w:b/>
                <w:color w:val="000000"/>
                <w:sz w:val="22"/>
                <w:lang w:eastAsia="ru-RU"/>
              </w:rPr>
            </w:pPr>
            <w:r w:rsidRPr="00776EDE">
              <w:rPr>
                <w:color w:val="000000"/>
                <w:sz w:val="22"/>
              </w:rPr>
              <w:t>2026</w:t>
            </w:r>
          </w:p>
        </w:tc>
      </w:tr>
      <w:tr w:rsidR="0021495D" w:rsidRPr="00332903" w14:paraId="698F4AA5" w14:textId="77777777" w:rsidTr="00FF509E">
        <w:trPr>
          <w:trHeight w:val="300"/>
          <w:tblHeader/>
        </w:trPr>
        <w:tc>
          <w:tcPr>
            <w:tcW w:w="2122" w:type="dxa"/>
            <w:shd w:val="clear" w:color="auto" w:fill="auto"/>
            <w:noWrap/>
            <w:vAlign w:val="bottom"/>
          </w:tcPr>
          <w:p w14:paraId="39CC4E97" w14:textId="12558D98" w:rsidR="0021495D" w:rsidRPr="00776EDE" w:rsidRDefault="0021495D" w:rsidP="0021495D">
            <w:pPr>
              <w:spacing w:after="0" w:line="240" w:lineRule="auto"/>
              <w:ind w:firstLine="0"/>
              <w:contextualSpacing w:val="0"/>
              <w:jc w:val="center"/>
              <w:rPr>
                <w:color w:val="000000"/>
                <w:sz w:val="22"/>
              </w:rPr>
            </w:pPr>
            <w:r w:rsidRPr="00776EDE">
              <w:rPr>
                <w:sz w:val="22"/>
              </w:rPr>
              <w:t xml:space="preserve">г. Верхняя Салда </w:t>
            </w:r>
          </w:p>
        </w:tc>
        <w:tc>
          <w:tcPr>
            <w:tcW w:w="5811" w:type="dxa"/>
            <w:shd w:val="clear" w:color="auto" w:fill="auto"/>
            <w:noWrap/>
            <w:vAlign w:val="bottom"/>
          </w:tcPr>
          <w:p w14:paraId="6DEFB6B1" w14:textId="5347BBCB" w:rsidR="0021495D" w:rsidRPr="00776EDE" w:rsidRDefault="0021495D" w:rsidP="00776EDE">
            <w:pPr>
              <w:spacing w:after="0" w:line="240" w:lineRule="auto"/>
              <w:ind w:firstLine="0"/>
              <w:contextualSpacing w:val="0"/>
              <w:jc w:val="left"/>
              <w:rPr>
                <w:color w:val="000000"/>
                <w:sz w:val="22"/>
              </w:rPr>
            </w:pPr>
            <w:r w:rsidRPr="00776EDE">
              <w:rPr>
                <w:color w:val="000000" w:themeColor="text1"/>
                <w:sz w:val="22"/>
              </w:rPr>
              <w:t>Обустройство тротуара на ул. 3 Интернационала от                 ул. Ленина до ул. Карла Маркса</w:t>
            </w:r>
          </w:p>
        </w:tc>
        <w:tc>
          <w:tcPr>
            <w:tcW w:w="1481" w:type="dxa"/>
            <w:shd w:val="clear" w:color="auto" w:fill="auto"/>
            <w:noWrap/>
            <w:vAlign w:val="bottom"/>
          </w:tcPr>
          <w:p w14:paraId="20409B37" w14:textId="7AF2F646" w:rsidR="0021495D" w:rsidRPr="00776EDE" w:rsidRDefault="0021495D" w:rsidP="0021495D">
            <w:pPr>
              <w:spacing w:after="0" w:line="240" w:lineRule="auto"/>
              <w:ind w:firstLine="0"/>
              <w:contextualSpacing w:val="0"/>
              <w:jc w:val="center"/>
              <w:rPr>
                <w:color w:val="000000"/>
                <w:sz w:val="22"/>
              </w:rPr>
            </w:pPr>
            <w:r w:rsidRPr="00776EDE">
              <w:rPr>
                <w:sz w:val="22"/>
              </w:rPr>
              <w:t>2027</w:t>
            </w:r>
          </w:p>
        </w:tc>
      </w:tr>
      <w:tr w:rsidR="00FF509E" w:rsidRPr="00332903" w14:paraId="529FD4B2" w14:textId="77777777" w:rsidTr="00FF509E">
        <w:trPr>
          <w:trHeight w:val="300"/>
          <w:tblHeader/>
        </w:trPr>
        <w:tc>
          <w:tcPr>
            <w:tcW w:w="2122" w:type="dxa"/>
            <w:shd w:val="clear" w:color="auto" w:fill="auto"/>
            <w:noWrap/>
            <w:vAlign w:val="bottom"/>
          </w:tcPr>
          <w:p w14:paraId="4E101C63" w14:textId="5317549A" w:rsidR="00FF509E" w:rsidRPr="00776EDE" w:rsidRDefault="00FF509E" w:rsidP="00FF509E">
            <w:pPr>
              <w:spacing w:after="0" w:line="240" w:lineRule="auto"/>
              <w:ind w:firstLine="0"/>
              <w:contextualSpacing w:val="0"/>
              <w:jc w:val="center"/>
              <w:rPr>
                <w:b/>
                <w:sz w:val="22"/>
                <w:lang w:eastAsia="ru-RU"/>
              </w:rPr>
            </w:pPr>
            <w:r w:rsidRPr="00776EDE">
              <w:rPr>
                <w:color w:val="000000"/>
                <w:sz w:val="22"/>
              </w:rPr>
              <w:t>г. Верхняя Салда</w:t>
            </w:r>
          </w:p>
        </w:tc>
        <w:tc>
          <w:tcPr>
            <w:tcW w:w="5811" w:type="dxa"/>
            <w:shd w:val="clear" w:color="auto" w:fill="auto"/>
            <w:noWrap/>
            <w:vAlign w:val="bottom"/>
          </w:tcPr>
          <w:p w14:paraId="5B1DDF2D" w14:textId="7FF771E7" w:rsidR="00FF509E" w:rsidRPr="00776EDE" w:rsidRDefault="00FF509E" w:rsidP="00FF509E">
            <w:pPr>
              <w:spacing w:after="0" w:line="240" w:lineRule="auto"/>
              <w:ind w:firstLine="0"/>
              <w:contextualSpacing w:val="0"/>
              <w:jc w:val="left"/>
              <w:rPr>
                <w:b/>
                <w:color w:val="000000"/>
                <w:sz w:val="22"/>
                <w:lang w:eastAsia="ru-RU"/>
              </w:rPr>
            </w:pPr>
            <w:r w:rsidRPr="00776EDE">
              <w:rPr>
                <w:color w:val="000000"/>
                <w:sz w:val="22"/>
              </w:rPr>
              <w:t>Обустройство тротуара на а/д от ул. Розы Люксембург                  до ул. Лесная</w:t>
            </w:r>
          </w:p>
        </w:tc>
        <w:tc>
          <w:tcPr>
            <w:tcW w:w="1481" w:type="dxa"/>
            <w:shd w:val="clear" w:color="auto" w:fill="auto"/>
            <w:noWrap/>
            <w:vAlign w:val="bottom"/>
          </w:tcPr>
          <w:p w14:paraId="240799B1" w14:textId="712AC1A0" w:rsidR="00FF509E" w:rsidRPr="00776EDE" w:rsidRDefault="00FF509E" w:rsidP="00FF509E">
            <w:pPr>
              <w:spacing w:after="0" w:line="240" w:lineRule="auto"/>
              <w:ind w:firstLine="0"/>
              <w:contextualSpacing w:val="0"/>
              <w:jc w:val="center"/>
              <w:rPr>
                <w:b/>
                <w:color w:val="000000"/>
                <w:sz w:val="22"/>
                <w:lang w:eastAsia="ru-RU"/>
              </w:rPr>
            </w:pPr>
            <w:r w:rsidRPr="00776EDE">
              <w:rPr>
                <w:color w:val="000000"/>
                <w:sz w:val="22"/>
              </w:rPr>
              <w:t>2029</w:t>
            </w:r>
          </w:p>
        </w:tc>
      </w:tr>
      <w:tr w:rsidR="00FF509E" w:rsidRPr="00332903" w14:paraId="328110B3" w14:textId="77777777" w:rsidTr="00FF509E">
        <w:trPr>
          <w:trHeight w:val="315"/>
        </w:trPr>
        <w:tc>
          <w:tcPr>
            <w:tcW w:w="2122" w:type="dxa"/>
            <w:shd w:val="clear" w:color="auto" w:fill="auto"/>
            <w:noWrap/>
            <w:vAlign w:val="bottom"/>
          </w:tcPr>
          <w:p w14:paraId="65E4E703" w14:textId="76633637" w:rsidR="00FF509E" w:rsidRPr="00776EDE" w:rsidRDefault="00FF509E" w:rsidP="00FF509E">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197F5B99" w14:textId="1924CB85" w:rsidR="00FF509E" w:rsidRPr="00776EDE" w:rsidRDefault="00FF509E" w:rsidP="00FF509E">
            <w:pPr>
              <w:spacing w:after="0" w:line="240" w:lineRule="auto"/>
              <w:ind w:firstLine="0"/>
              <w:contextualSpacing w:val="0"/>
              <w:jc w:val="left"/>
              <w:rPr>
                <w:color w:val="222222"/>
                <w:sz w:val="22"/>
              </w:rPr>
            </w:pPr>
            <w:r w:rsidRPr="00776EDE">
              <w:rPr>
                <w:color w:val="000000"/>
                <w:sz w:val="22"/>
              </w:rPr>
              <w:t>Обустройство тротуара на ул. Чкалова (от пересечения а/д ул. Народного Фронта до пересечения а/д ул. Карла Либкнехта до ул. Орджоникидзе)</w:t>
            </w:r>
          </w:p>
        </w:tc>
        <w:tc>
          <w:tcPr>
            <w:tcW w:w="1481" w:type="dxa"/>
            <w:shd w:val="clear" w:color="auto" w:fill="auto"/>
            <w:noWrap/>
            <w:vAlign w:val="bottom"/>
          </w:tcPr>
          <w:p w14:paraId="45E9B993" w14:textId="256ED3EE" w:rsidR="00FF509E" w:rsidRPr="00776EDE" w:rsidRDefault="00FF509E" w:rsidP="00FF509E">
            <w:pPr>
              <w:spacing w:after="0" w:line="240" w:lineRule="auto"/>
              <w:ind w:firstLine="0"/>
              <w:contextualSpacing w:val="0"/>
              <w:jc w:val="center"/>
              <w:rPr>
                <w:color w:val="000000"/>
                <w:sz w:val="22"/>
              </w:rPr>
            </w:pPr>
            <w:r w:rsidRPr="00776EDE">
              <w:rPr>
                <w:color w:val="000000"/>
                <w:sz w:val="22"/>
              </w:rPr>
              <w:t>2029</w:t>
            </w:r>
          </w:p>
        </w:tc>
      </w:tr>
      <w:tr w:rsidR="00FF509E" w:rsidRPr="00332903" w14:paraId="4DDEEF4E" w14:textId="77777777" w:rsidTr="00FF509E">
        <w:trPr>
          <w:trHeight w:val="315"/>
        </w:trPr>
        <w:tc>
          <w:tcPr>
            <w:tcW w:w="2122" w:type="dxa"/>
            <w:shd w:val="clear" w:color="auto" w:fill="auto"/>
            <w:noWrap/>
            <w:vAlign w:val="bottom"/>
          </w:tcPr>
          <w:p w14:paraId="1F81FC32" w14:textId="7D0085D2" w:rsidR="00FF509E" w:rsidRPr="00776EDE" w:rsidRDefault="00FF509E" w:rsidP="00FF509E">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58B4D05F" w14:textId="26E7BA98" w:rsidR="00FF509E" w:rsidRPr="00776EDE" w:rsidRDefault="00FF509E" w:rsidP="00FF509E">
            <w:pPr>
              <w:spacing w:after="0" w:line="240" w:lineRule="auto"/>
              <w:ind w:firstLine="0"/>
              <w:contextualSpacing w:val="0"/>
              <w:jc w:val="left"/>
              <w:rPr>
                <w:color w:val="222222"/>
                <w:sz w:val="22"/>
              </w:rPr>
            </w:pPr>
            <w:r w:rsidRPr="00776EDE">
              <w:rPr>
                <w:color w:val="000000"/>
                <w:sz w:val="22"/>
              </w:rPr>
              <w:t>Обустройство тротуара на а/д от ул. Свердлова до кол. сада № 8</w:t>
            </w:r>
          </w:p>
        </w:tc>
        <w:tc>
          <w:tcPr>
            <w:tcW w:w="1481" w:type="dxa"/>
            <w:shd w:val="clear" w:color="auto" w:fill="auto"/>
            <w:noWrap/>
            <w:vAlign w:val="bottom"/>
          </w:tcPr>
          <w:p w14:paraId="2BAAADEC" w14:textId="56D336F8" w:rsidR="00FF509E" w:rsidRPr="00776EDE" w:rsidRDefault="00FF509E" w:rsidP="00FF509E">
            <w:pPr>
              <w:spacing w:after="0" w:line="240" w:lineRule="auto"/>
              <w:ind w:firstLine="0"/>
              <w:contextualSpacing w:val="0"/>
              <w:jc w:val="center"/>
              <w:rPr>
                <w:color w:val="000000"/>
                <w:sz w:val="22"/>
              </w:rPr>
            </w:pPr>
            <w:proofErr w:type="gramStart"/>
            <w:r w:rsidRPr="00776EDE">
              <w:rPr>
                <w:color w:val="000000"/>
                <w:sz w:val="22"/>
              </w:rPr>
              <w:t>2030-2034</w:t>
            </w:r>
            <w:proofErr w:type="gramEnd"/>
          </w:p>
        </w:tc>
      </w:tr>
      <w:tr w:rsidR="00FF509E" w:rsidRPr="00332903" w14:paraId="237A4B15" w14:textId="77777777" w:rsidTr="00FF509E">
        <w:trPr>
          <w:trHeight w:val="315"/>
        </w:trPr>
        <w:tc>
          <w:tcPr>
            <w:tcW w:w="2122" w:type="dxa"/>
            <w:shd w:val="clear" w:color="auto" w:fill="auto"/>
            <w:noWrap/>
            <w:vAlign w:val="bottom"/>
          </w:tcPr>
          <w:p w14:paraId="6E902F5C" w14:textId="65F8424C" w:rsidR="00FF509E" w:rsidRPr="00776EDE" w:rsidRDefault="00FF509E" w:rsidP="00FF509E">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2C75CBB1" w14:textId="52D99B9C" w:rsidR="00FF509E" w:rsidRPr="00776EDE" w:rsidRDefault="00FF509E" w:rsidP="00FF509E">
            <w:pPr>
              <w:spacing w:after="0" w:line="240" w:lineRule="auto"/>
              <w:ind w:firstLine="0"/>
              <w:contextualSpacing w:val="0"/>
              <w:jc w:val="left"/>
              <w:rPr>
                <w:color w:val="222222"/>
                <w:sz w:val="22"/>
              </w:rPr>
            </w:pPr>
            <w:r w:rsidRPr="00776EDE">
              <w:rPr>
                <w:color w:val="000000"/>
                <w:sz w:val="22"/>
              </w:rPr>
              <w:t>Обустройство тротуара на ул. Красноармейская (от                     ул. Южная до пересечения а/д ул. Народного Фронта до пересечения а/д ул. Карла Либкнехта)</w:t>
            </w:r>
          </w:p>
        </w:tc>
        <w:tc>
          <w:tcPr>
            <w:tcW w:w="1481" w:type="dxa"/>
            <w:shd w:val="clear" w:color="auto" w:fill="auto"/>
            <w:noWrap/>
            <w:vAlign w:val="bottom"/>
          </w:tcPr>
          <w:p w14:paraId="3E14151A" w14:textId="73B7263D" w:rsidR="00FF509E" w:rsidRPr="00776EDE" w:rsidRDefault="00FF509E" w:rsidP="00FF509E">
            <w:pPr>
              <w:spacing w:after="0" w:line="240" w:lineRule="auto"/>
              <w:ind w:firstLine="0"/>
              <w:contextualSpacing w:val="0"/>
              <w:jc w:val="center"/>
              <w:rPr>
                <w:color w:val="000000"/>
                <w:sz w:val="22"/>
              </w:rPr>
            </w:pPr>
            <w:proofErr w:type="gramStart"/>
            <w:r w:rsidRPr="00776EDE">
              <w:rPr>
                <w:color w:val="000000"/>
                <w:sz w:val="22"/>
              </w:rPr>
              <w:t>2030-2034</w:t>
            </w:r>
            <w:proofErr w:type="gramEnd"/>
          </w:p>
        </w:tc>
      </w:tr>
      <w:tr w:rsidR="00FF509E" w:rsidRPr="00332903" w14:paraId="3E742DBB" w14:textId="77777777" w:rsidTr="00FF509E">
        <w:trPr>
          <w:trHeight w:val="315"/>
        </w:trPr>
        <w:tc>
          <w:tcPr>
            <w:tcW w:w="2122" w:type="dxa"/>
            <w:shd w:val="clear" w:color="auto" w:fill="auto"/>
            <w:noWrap/>
            <w:vAlign w:val="bottom"/>
          </w:tcPr>
          <w:p w14:paraId="584C12D7" w14:textId="7FE657E4" w:rsidR="00FF509E" w:rsidRPr="00776EDE" w:rsidRDefault="00FF509E" w:rsidP="00FF509E">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797BA9CE" w14:textId="7FDC2BD8" w:rsidR="00FF509E" w:rsidRPr="00776EDE" w:rsidRDefault="00FF509E" w:rsidP="00FF509E">
            <w:pPr>
              <w:spacing w:after="0" w:line="240" w:lineRule="auto"/>
              <w:ind w:firstLine="0"/>
              <w:contextualSpacing w:val="0"/>
              <w:jc w:val="left"/>
              <w:rPr>
                <w:color w:val="222222"/>
                <w:sz w:val="22"/>
              </w:rPr>
            </w:pPr>
            <w:r w:rsidRPr="00776EDE">
              <w:rPr>
                <w:color w:val="000000"/>
                <w:sz w:val="22"/>
              </w:rPr>
              <w:t>Обустройство тротуара на ул. Промышленная, от                         ул. Северный поселок до ДСК ВСМПО</w:t>
            </w:r>
          </w:p>
        </w:tc>
        <w:tc>
          <w:tcPr>
            <w:tcW w:w="1481" w:type="dxa"/>
            <w:shd w:val="clear" w:color="auto" w:fill="auto"/>
            <w:noWrap/>
            <w:vAlign w:val="bottom"/>
          </w:tcPr>
          <w:p w14:paraId="182E2CAA" w14:textId="10F4349F" w:rsidR="00FF509E" w:rsidRPr="00776EDE" w:rsidRDefault="00FF509E" w:rsidP="00FF509E">
            <w:pPr>
              <w:spacing w:after="0" w:line="240" w:lineRule="auto"/>
              <w:ind w:firstLine="0"/>
              <w:contextualSpacing w:val="0"/>
              <w:jc w:val="center"/>
              <w:rPr>
                <w:color w:val="000000"/>
                <w:sz w:val="22"/>
              </w:rPr>
            </w:pPr>
            <w:proofErr w:type="gramStart"/>
            <w:r w:rsidRPr="00776EDE">
              <w:rPr>
                <w:color w:val="000000"/>
                <w:sz w:val="22"/>
              </w:rPr>
              <w:t>2030-2034</w:t>
            </w:r>
            <w:proofErr w:type="gramEnd"/>
          </w:p>
        </w:tc>
      </w:tr>
      <w:tr w:rsidR="00FF509E" w:rsidRPr="00332903" w14:paraId="78425643" w14:textId="77777777" w:rsidTr="00FF509E">
        <w:trPr>
          <w:trHeight w:val="315"/>
        </w:trPr>
        <w:tc>
          <w:tcPr>
            <w:tcW w:w="2122" w:type="dxa"/>
            <w:shd w:val="clear" w:color="auto" w:fill="auto"/>
            <w:noWrap/>
            <w:vAlign w:val="bottom"/>
          </w:tcPr>
          <w:p w14:paraId="0EE6B0C6" w14:textId="1EAC78F2" w:rsidR="00FF509E" w:rsidRPr="00776EDE" w:rsidRDefault="00FF509E" w:rsidP="00FF509E">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43184D88" w14:textId="59A898AE" w:rsidR="00FF509E" w:rsidRPr="00776EDE" w:rsidRDefault="00FF509E" w:rsidP="00FF509E">
            <w:pPr>
              <w:spacing w:after="0" w:line="240" w:lineRule="auto"/>
              <w:ind w:firstLine="0"/>
              <w:contextualSpacing w:val="0"/>
              <w:jc w:val="left"/>
              <w:rPr>
                <w:color w:val="000000"/>
                <w:sz w:val="22"/>
              </w:rPr>
            </w:pPr>
            <w:r w:rsidRPr="00776EDE">
              <w:rPr>
                <w:color w:val="000000"/>
                <w:sz w:val="22"/>
              </w:rPr>
              <w:t>Обустройство тротуара на ул. Энгельса (от ул. Крупской до ул. Евстигнеева)</w:t>
            </w:r>
          </w:p>
        </w:tc>
        <w:tc>
          <w:tcPr>
            <w:tcW w:w="1481" w:type="dxa"/>
            <w:shd w:val="clear" w:color="auto" w:fill="auto"/>
            <w:noWrap/>
            <w:vAlign w:val="bottom"/>
          </w:tcPr>
          <w:p w14:paraId="16633DB0" w14:textId="33F630F7" w:rsidR="00FF509E" w:rsidRPr="00776EDE" w:rsidRDefault="00FF509E" w:rsidP="00FF509E">
            <w:pPr>
              <w:spacing w:after="0" w:line="240" w:lineRule="auto"/>
              <w:ind w:firstLine="0"/>
              <w:contextualSpacing w:val="0"/>
              <w:jc w:val="center"/>
              <w:rPr>
                <w:color w:val="000000"/>
                <w:sz w:val="22"/>
              </w:rPr>
            </w:pPr>
            <w:proofErr w:type="gramStart"/>
            <w:r w:rsidRPr="00776EDE">
              <w:rPr>
                <w:color w:val="000000"/>
                <w:sz w:val="22"/>
              </w:rPr>
              <w:t>2030-2034</w:t>
            </w:r>
            <w:proofErr w:type="gramEnd"/>
          </w:p>
        </w:tc>
      </w:tr>
      <w:tr w:rsidR="00FF509E" w:rsidRPr="00332903" w14:paraId="2225151A" w14:textId="77777777" w:rsidTr="00FF509E">
        <w:trPr>
          <w:trHeight w:val="315"/>
        </w:trPr>
        <w:tc>
          <w:tcPr>
            <w:tcW w:w="2122" w:type="dxa"/>
            <w:shd w:val="clear" w:color="auto" w:fill="auto"/>
            <w:noWrap/>
            <w:vAlign w:val="bottom"/>
          </w:tcPr>
          <w:p w14:paraId="3A668C0F" w14:textId="3F8F10C7" w:rsidR="00FF509E" w:rsidRPr="00776EDE" w:rsidRDefault="00FF509E" w:rsidP="00FF509E">
            <w:pPr>
              <w:spacing w:after="0" w:line="240" w:lineRule="auto"/>
              <w:ind w:firstLine="0"/>
              <w:contextualSpacing w:val="0"/>
              <w:jc w:val="center"/>
              <w:rPr>
                <w:color w:val="000000"/>
                <w:sz w:val="22"/>
              </w:rPr>
            </w:pPr>
            <w:r w:rsidRPr="00776EDE">
              <w:rPr>
                <w:color w:val="000000"/>
                <w:sz w:val="22"/>
              </w:rPr>
              <w:t>г. Верхняя Салда</w:t>
            </w:r>
          </w:p>
        </w:tc>
        <w:tc>
          <w:tcPr>
            <w:tcW w:w="5811" w:type="dxa"/>
            <w:shd w:val="clear" w:color="auto" w:fill="auto"/>
            <w:noWrap/>
            <w:vAlign w:val="bottom"/>
          </w:tcPr>
          <w:p w14:paraId="0B17F5E4" w14:textId="4FF83DCA" w:rsidR="00FF509E" w:rsidRPr="00776EDE" w:rsidRDefault="00FF509E" w:rsidP="00FF509E">
            <w:pPr>
              <w:spacing w:after="0" w:line="240" w:lineRule="auto"/>
              <w:ind w:firstLine="0"/>
              <w:contextualSpacing w:val="0"/>
              <w:jc w:val="left"/>
              <w:rPr>
                <w:color w:val="222222"/>
                <w:sz w:val="22"/>
              </w:rPr>
            </w:pPr>
            <w:r w:rsidRPr="00776EDE">
              <w:rPr>
                <w:color w:val="000000"/>
                <w:sz w:val="22"/>
              </w:rPr>
              <w:t>Обустройство тротуара на ул. Северная</w:t>
            </w:r>
          </w:p>
        </w:tc>
        <w:tc>
          <w:tcPr>
            <w:tcW w:w="1481" w:type="dxa"/>
            <w:shd w:val="clear" w:color="auto" w:fill="auto"/>
            <w:noWrap/>
            <w:vAlign w:val="bottom"/>
          </w:tcPr>
          <w:p w14:paraId="3140E885" w14:textId="06E69415" w:rsidR="00FF509E" w:rsidRPr="00776EDE" w:rsidRDefault="00FF509E" w:rsidP="00FF509E">
            <w:pPr>
              <w:spacing w:after="0" w:line="240" w:lineRule="auto"/>
              <w:ind w:firstLine="0"/>
              <w:contextualSpacing w:val="0"/>
              <w:jc w:val="center"/>
              <w:rPr>
                <w:color w:val="000000"/>
                <w:sz w:val="22"/>
              </w:rPr>
            </w:pPr>
            <w:proofErr w:type="gramStart"/>
            <w:r w:rsidRPr="00776EDE">
              <w:rPr>
                <w:color w:val="000000"/>
                <w:sz w:val="22"/>
              </w:rPr>
              <w:t>2030-2034</w:t>
            </w:r>
            <w:proofErr w:type="gramEnd"/>
          </w:p>
        </w:tc>
      </w:tr>
    </w:tbl>
    <w:p w14:paraId="1C540E9C" w14:textId="77777777" w:rsidR="00C63795" w:rsidRDefault="00C63795" w:rsidP="00C63795"/>
    <w:p w14:paraId="590C5E86" w14:textId="0A2A859A" w:rsidR="00C63795" w:rsidRPr="003C3E57" w:rsidRDefault="00C63795" w:rsidP="00C63795">
      <w:r w:rsidRPr="003C3E57">
        <w:t>Велосипедное движение является наиболее эффективным видом транспорта для передвижения по территории поселени</w:t>
      </w:r>
      <w:r>
        <w:t>й</w:t>
      </w:r>
      <w:r w:rsidRPr="003C3E57">
        <w:t xml:space="preserve"> и хорошей альтернативой моторизированному транспорту в виду его мало</w:t>
      </w:r>
      <w:r>
        <w:t xml:space="preserve"> – </w:t>
      </w:r>
      <w:r w:rsidRPr="003C3E57">
        <w:t>затратности, благотворного воздействия на здоровье населения и положительного влияния на транспортную систему и экологию.</w:t>
      </w:r>
    </w:p>
    <w:p w14:paraId="4A932620" w14:textId="07E39006" w:rsidR="00C63795" w:rsidRDefault="00C63795" w:rsidP="00C63795">
      <w:r>
        <w:t>В рамках КСОДД не предусмотрено создание велодорожек</w:t>
      </w:r>
      <w:r w:rsidRPr="003C3E57">
        <w:t>.</w:t>
      </w:r>
      <w:r>
        <w:t xml:space="preserve"> </w:t>
      </w:r>
      <w:r w:rsidRPr="00DF1E2F">
        <w:t>Мероприятия по развитию велосипедного передвижения возможны к реализации как дополнительные при получении дополнительных доходов бюджет</w:t>
      </w:r>
      <w:r>
        <w:t>ов муниципальных образований</w:t>
      </w:r>
      <w:r w:rsidRPr="00DF1E2F">
        <w:t xml:space="preserve"> или появления возможности финансирования из иных источников</w:t>
      </w:r>
      <w:r>
        <w:t>.</w:t>
      </w:r>
    </w:p>
    <w:p w14:paraId="1583DDD2" w14:textId="28F5CEE5" w:rsidR="00C63795" w:rsidRDefault="00582672" w:rsidP="00C63795">
      <w:pPr>
        <w:pStyle w:val="21"/>
        <w:keepLines w:val="0"/>
        <w:spacing w:before="0" w:line="240" w:lineRule="auto"/>
        <w:ind w:left="0" w:firstLine="357"/>
      </w:pPr>
      <w:bookmarkStart w:id="38" w:name="_Toc150934806"/>
      <w:bookmarkStart w:id="39" w:name="_Toc201314880"/>
      <w:r>
        <w:t>2</w:t>
      </w:r>
      <w:r w:rsidR="00C63795">
        <w:t xml:space="preserve">.6 </w:t>
      </w:r>
      <w:r w:rsidR="00895065">
        <w:t>В</w:t>
      </w:r>
      <w:r w:rsidR="00C63795" w:rsidRPr="001F48C8">
        <w:t>ведени</w:t>
      </w:r>
      <w:r w:rsidR="00895065">
        <w:t xml:space="preserve">е </w:t>
      </w:r>
      <w:r w:rsidR="00C63795" w:rsidRPr="001F48C8">
        <w:t>приоритета в движении маршрутных транспортных средств</w:t>
      </w:r>
      <w:bookmarkEnd w:id="38"/>
      <w:bookmarkEnd w:id="39"/>
    </w:p>
    <w:p w14:paraId="7EE18851" w14:textId="341B46E4" w:rsidR="00C63795" w:rsidRDefault="00C63795" w:rsidP="00C63795">
      <w:r>
        <w:t xml:space="preserve">Приоритет проезда наземного пассажирского транспорта предоставляется: </w:t>
      </w:r>
    </w:p>
    <w:p w14:paraId="2D37931F" w14:textId="77777777" w:rsidR="00C63795" w:rsidRDefault="00C63795" w:rsidP="00C63795">
      <w:r>
        <w:t xml:space="preserve">- организацией выделенной полосы для маршрутных транспортных средств с помощью ТСОДД. </w:t>
      </w:r>
    </w:p>
    <w:p w14:paraId="4813E44D" w14:textId="77777777" w:rsidR="00C63795" w:rsidRDefault="00C63795" w:rsidP="00C63795">
      <w:r>
        <w:t xml:space="preserve">- организацией систем определения преимущества на перекрестках, оборудованных светофорными объектами, путем изменения режимов работы сигналов светофора так, чтобы данные транспортные средства могли, как можно быстрее проехать через перекресток. </w:t>
      </w:r>
    </w:p>
    <w:p w14:paraId="3E2A4839" w14:textId="77777777" w:rsidR="00C63795" w:rsidRDefault="00C63795" w:rsidP="00C63795">
      <w:r>
        <w:t xml:space="preserve">Ширина выделенной полосы движения для общественного транспорта согласно СП 42.13330.2016 «Градостроительство. Планировка и застройка городских и сельских </w:t>
      </w:r>
      <w:r>
        <w:lastRenderedPageBreak/>
        <w:t xml:space="preserve">поселений. Актуализированная редакция» принимается равной 3.75 м. Дороги с полосой для маршрутных транспортных средств, обозначаются знаками 5.11.1, 5.13.1, 5.13.2, 5.14, а также дорожной разметкой 1.23, 1.1 и 1.11 согласно ГОСТ Р </w:t>
      </w:r>
      <w:proofErr w:type="gramStart"/>
      <w:r>
        <w:t>52289-2019</w:t>
      </w:r>
      <w:proofErr w:type="gramEnd"/>
      <w:r>
        <w:t xml:space="preserve">. Пример дорожной разметки посолы для маршрутных транспортных средств представлен на рисунке 4.6.1. </w:t>
      </w:r>
    </w:p>
    <w:p w14:paraId="77217BE9" w14:textId="77777777" w:rsidR="00C63795" w:rsidRDefault="00C63795" w:rsidP="00C63795">
      <w:pPr>
        <w:ind w:firstLine="0"/>
        <w:jc w:val="center"/>
      </w:pPr>
      <w:r>
        <w:rPr>
          <w:noProof/>
          <w:lang w:eastAsia="ru-RU"/>
        </w:rPr>
        <w:drawing>
          <wp:inline distT="0" distB="0" distL="0" distR="0" wp14:anchorId="6AD8CD51" wp14:editId="1A499D15">
            <wp:extent cx="4371796" cy="166036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47981" cy="1689303"/>
                    </a:xfrm>
                    <a:prstGeom prst="rect">
                      <a:avLst/>
                    </a:prstGeom>
                  </pic:spPr>
                </pic:pic>
              </a:graphicData>
            </a:graphic>
          </wp:inline>
        </w:drawing>
      </w:r>
    </w:p>
    <w:p w14:paraId="5A9B853E" w14:textId="7294C915" w:rsidR="00C63795" w:rsidRDefault="00C63795" w:rsidP="00C63795">
      <w:pPr>
        <w:jc w:val="center"/>
      </w:pPr>
      <w:r>
        <w:t xml:space="preserve">Рисунок </w:t>
      </w:r>
      <w:r w:rsidR="00582672">
        <w:t>2</w:t>
      </w:r>
      <w:r>
        <w:t>.6.1 – Пример разметки участка дороги со специальной полосой для маршрутных транспортных средств</w:t>
      </w:r>
    </w:p>
    <w:p w14:paraId="1B536F12" w14:textId="108FB5C3" w:rsidR="00C63795" w:rsidRPr="00A41B5D" w:rsidRDefault="00C63795" w:rsidP="00C63795">
      <w:r>
        <w:t>На территории округа организация выделенных полос не представляется возможной, в связи с недостаточным количеством полос движения на рассматриваемой территории.</w:t>
      </w:r>
    </w:p>
    <w:p w14:paraId="5AE91C7E" w14:textId="539D64CB" w:rsidR="00C63795" w:rsidRDefault="00582672" w:rsidP="00C63795">
      <w:pPr>
        <w:pStyle w:val="21"/>
        <w:keepLines w:val="0"/>
        <w:spacing w:before="0" w:line="240" w:lineRule="auto"/>
        <w:ind w:left="0" w:firstLine="357"/>
      </w:pPr>
      <w:bookmarkStart w:id="40" w:name="_Toc150934807"/>
      <w:bookmarkStart w:id="41" w:name="_Toc201314881"/>
      <w:r>
        <w:t>2</w:t>
      </w:r>
      <w:r w:rsidR="00C63795">
        <w:t xml:space="preserve">.7 </w:t>
      </w:r>
      <w:r w:rsidR="00895065">
        <w:t>Р</w:t>
      </w:r>
      <w:r w:rsidR="00C63795" w:rsidRPr="001F48C8">
        <w:t>азвити</w:t>
      </w:r>
      <w:r w:rsidR="00895065">
        <w:t>е</w:t>
      </w:r>
      <w:r w:rsidR="00C63795" w:rsidRPr="001F48C8">
        <w:t xml:space="preserve"> парковочного пространства (в том числе за пределами дорог)</w:t>
      </w:r>
      <w:bookmarkEnd w:id="40"/>
      <w:bookmarkEnd w:id="41"/>
    </w:p>
    <w:p w14:paraId="3C6C8D2A" w14:textId="77777777" w:rsidR="00C63795" w:rsidRPr="00D94B03" w:rsidRDefault="00C63795" w:rsidP="00C63795">
      <w:r w:rsidRPr="00D94B03">
        <w:t xml:space="preserve">Формирование единого парковочного пространства позволяет предотвратить процессы образования </w:t>
      </w:r>
      <w:proofErr w:type="spellStart"/>
      <w:r w:rsidRPr="00D94B03">
        <w:t>заторовых</w:t>
      </w:r>
      <w:proofErr w:type="spellEnd"/>
      <w:r w:rsidRPr="00D94B03">
        <w:t xml:space="preserve"> ситуаций, исключить несанкционированную хаотичную стоянку транспортных средств, вопреки действию запрещающих знаков, а также повысить уровень безопасности дорожного движения и снизить социальную напряженность населения.</w:t>
      </w:r>
    </w:p>
    <w:p w14:paraId="2B706704" w14:textId="77777777" w:rsidR="00C63795" w:rsidRDefault="00C63795" w:rsidP="00C63795">
      <w:r>
        <w:t>Мероприятия по организации дополнительных парковочных мест не предусмотрены ввиду отсутствия дефицита парковочных мест на территории округа.</w:t>
      </w:r>
    </w:p>
    <w:p w14:paraId="0A8C6E10" w14:textId="6E231753" w:rsidR="00C63795" w:rsidRDefault="00582672" w:rsidP="00C63795">
      <w:pPr>
        <w:pStyle w:val="21"/>
        <w:keepLines w:val="0"/>
        <w:spacing w:before="0" w:line="240" w:lineRule="auto"/>
        <w:ind w:left="0" w:firstLine="357"/>
      </w:pPr>
      <w:bookmarkStart w:id="42" w:name="_Toc150934808"/>
      <w:bookmarkStart w:id="43" w:name="_Toc201314882"/>
      <w:r>
        <w:t>2</w:t>
      </w:r>
      <w:r w:rsidR="00C63795">
        <w:t xml:space="preserve">.8 </w:t>
      </w:r>
      <w:r w:rsidR="00895065">
        <w:t>В</w:t>
      </w:r>
      <w:r w:rsidR="00C63795" w:rsidRPr="001F48C8">
        <w:t>ведени</w:t>
      </w:r>
      <w:r w:rsidR="00895065">
        <w:t>е</w:t>
      </w:r>
      <w:r w:rsidR="00C63795" w:rsidRPr="001F48C8">
        <w:t xml:space="preserve"> временных ограничений или прекращения движения транспортных средств</w:t>
      </w:r>
      <w:bookmarkEnd w:id="42"/>
      <w:bookmarkEnd w:id="43"/>
    </w:p>
    <w:p w14:paraId="4867146C" w14:textId="77777777" w:rsidR="00C63795" w:rsidRDefault="00C63795" w:rsidP="00C63795">
      <w:r w:rsidRPr="00B0705D">
        <w:t xml:space="preserve">В целях обеспечения сохранности автомобильных дорог в период весенней распутицы </w:t>
      </w:r>
      <w:r>
        <w:t>необходимо ежегодное</w:t>
      </w:r>
      <w:r w:rsidRPr="00B0705D">
        <w:t xml:space="preserve"> временное ограничение движения транспортных средств, следующих по автомобильным дорогам с превышением предельно допустимой нагрузки на ось свыше 8,0 тонн, грузовых автомобилей повышенной проходимости всех марок, гусеничных и колесных тракторов.</w:t>
      </w:r>
    </w:p>
    <w:p w14:paraId="358742B2" w14:textId="77777777" w:rsidR="00C63795" w:rsidRDefault="00C63795" w:rsidP="00C63795">
      <w:r>
        <w:t>Временное ограничение движения не должно распространяться:</w:t>
      </w:r>
    </w:p>
    <w:p w14:paraId="21168587" w14:textId="77777777" w:rsidR="00C63795" w:rsidRDefault="00C63795" w:rsidP="00C63795">
      <w:r>
        <w:t>– на пассажирские перевозки автобусами, в том числе международные;</w:t>
      </w:r>
    </w:p>
    <w:p w14:paraId="780D3DDE" w14:textId="77777777" w:rsidR="00C63795" w:rsidRDefault="00C63795" w:rsidP="00C63795">
      <w:r>
        <w:t>– на перевозки пищевых продуктов, животных, лекарственных препаратов, топлива, семенного фонда, удобрений, почты и почтовых грузов;</w:t>
      </w:r>
    </w:p>
    <w:p w14:paraId="2F0B65D6" w14:textId="77777777" w:rsidR="00C63795" w:rsidRDefault="00C63795" w:rsidP="00C63795">
      <w:r>
        <w:t>– на перевозку грузов, необходимых для ликвидации последствий стихийных бедствий или иных чрезвычайных происшествий;</w:t>
      </w:r>
    </w:p>
    <w:p w14:paraId="634E83B4" w14:textId="77777777" w:rsidR="00C63795" w:rsidRDefault="00C63795" w:rsidP="00C63795">
      <w:r>
        <w:t>– на транспортировку дорожно-строительной техники и материалов;</w:t>
      </w:r>
    </w:p>
    <w:p w14:paraId="561F7CBC" w14:textId="77777777" w:rsidR="00C63795" w:rsidRDefault="00C63795" w:rsidP="00C63795">
      <w:r>
        <w:t>– на транспортные средства федеральных органов исполнительной власти, в которых федеральным законом предусмотрена военная служба.</w:t>
      </w:r>
    </w:p>
    <w:p w14:paraId="11012B2A" w14:textId="77777777" w:rsidR="00C63795" w:rsidRPr="00D94B03" w:rsidRDefault="00C63795" w:rsidP="00C63795">
      <w:pPr>
        <w:spacing w:after="0"/>
      </w:pPr>
      <w:r w:rsidRPr="00D94B03">
        <w:t>Одной из важных мер совершенствования организации дорожного движения является ограничение доступа транспортных средств на определенные территории. Ограничение доступа транспортных средств используется в различных целях:</w:t>
      </w:r>
    </w:p>
    <w:p w14:paraId="74E1AF30" w14:textId="77777777" w:rsidR="00C63795" w:rsidRPr="00D94B03" w:rsidRDefault="00C63795" w:rsidP="00A4710A">
      <w:pPr>
        <w:pStyle w:val="af9"/>
        <w:numPr>
          <w:ilvl w:val="0"/>
          <w:numId w:val="8"/>
        </w:numPr>
        <w:ind w:left="0" w:firstLine="567"/>
      </w:pPr>
      <w:r w:rsidRPr="00D94B03">
        <w:lastRenderedPageBreak/>
        <w:t>ограничения доступа транспортных средств на режимные (ведомственные) территории, которые устанавливаются руководящими документами ведомственного уровня;</w:t>
      </w:r>
    </w:p>
    <w:p w14:paraId="110AC8D7" w14:textId="77777777" w:rsidR="00C63795" w:rsidRPr="00D94B03" w:rsidRDefault="00C63795" w:rsidP="00A4710A">
      <w:pPr>
        <w:pStyle w:val="af9"/>
        <w:numPr>
          <w:ilvl w:val="0"/>
          <w:numId w:val="8"/>
        </w:numPr>
        <w:ind w:left="0" w:firstLine="567"/>
      </w:pPr>
      <w:r w:rsidRPr="00D94B03">
        <w:t>ограничения доступа транспортных средств в соответствии с положениями Федерального закона от 09.02.2007 № 16-ФЗ «О транспортной безопасности» в целях обеспечения безопасности объектов транспортной инфраструктуры от актов незаконного вмешательства;</w:t>
      </w:r>
    </w:p>
    <w:p w14:paraId="65C79215" w14:textId="77777777" w:rsidR="00C63795" w:rsidRPr="00D94B03" w:rsidRDefault="00C63795" w:rsidP="00A4710A">
      <w:pPr>
        <w:pStyle w:val="af9"/>
        <w:numPr>
          <w:ilvl w:val="0"/>
          <w:numId w:val="8"/>
        </w:numPr>
        <w:ind w:left="0" w:firstLine="567"/>
      </w:pPr>
      <w:r w:rsidRPr="00D94B03">
        <w:t>временные ограничения (прекращения) доступа транспортных средств на определенные территории, связанные с ремонтными, строительными, восстановительными работами;</w:t>
      </w:r>
    </w:p>
    <w:p w14:paraId="343C0F63" w14:textId="77777777" w:rsidR="00C63795" w:rsidRPr="00D94B03" w:rsidRDefault="00C63795" w:rsidP="00A4710A">
      <w:pPr>
        <w:pStyle w:val="af9"/>
        <w:numPr>
          <w:ilvl w:val="0"/>
          <w:numId w:val="8"/>
        </w:numPr>
        <w:spacing w:after="0"/>
        <w:ind w:left="0" w:firstLine="567"/>
      </w:pPr>
      <w:r w:rsidRPr="00D94B03">
        <w:t>ограничения доступа транспортных средств на определенные территории, связанные с организацией и функционированием пешеходных пространств.</w:t>
      </w:r>
    </w:p>
    <w:p w14:paraId="7F27280C" w14:textId="77777777" w:rsidR="00C63795" w:rsidRPr="00B0705D" w:rsidRDefault="00C63795" w:rsidP="00C63795">
      <w:r>
        <w:t>П</w:t>
      </w:r>
      <w:r w:rsidRPr="00D94B03">
        <w:t>редложений по ограничению доступа транспортных средств на определенные территории не предусматривается</w:t>
      </w:r>
      <w:r>
        <w:t>.</w:t>
      </w:r>
    </w:p>
    <w:p w14:paraId="318A8915" w14:textId="393E3C8A" w:rsidR="00C63795" w:rsidRDefault="00582672" w:rsidP="00C63795">
      <w:pPr>
        <w:pStyle w:val="21"/>
        <w:keepLines w:val="0"/>
        <w:spacing w:before="0" w:line="240" w:lineRule="auto"/>
        <w:ind w:left="788" w:hanging="431"/>
      </w:pPr>
      <w:bookmarkStart w:id="44" w:name="_Toc150934809"/>
      <w:bookmarkStart w:id="45" w:name="_Toc201314883"/>
      <w:r>
        <w:t>2</w:t>
      </w:r>
      <w:r w:rsidR="00C63795">
        <w:t xml:space="preserve">.9 </w:t>
      </w:r>
      <w:r w:rsidR="00895065">
        <w:t>П</w:t>
      </w:r>
      <w:r w:rsidR="00C63795" w:rsidRPr="001F48C8">
        <w:t>рименени</w:t>
      </w:r>
      <w:r w:rsidR="00895065">
        <w:t>е</w:t>
      </w:r>
      <w:r w:rsidR="00C63795" w:rsidRPr="001F48C8">
        <w:t xml:space="preserve"> реверсивного движения и организации одностороннего движения транспортных средств на дорогах или их участках, переч</w:t>
      </w:r>
      <w:r w:rsidR="001C77CD">
        <w:t>ень</w:t>
      </w:r>
      <w:r w:rsidR="00C63795" w:rsidRPr="001F48C8">
        <w:t xml:space="preserve"> пересечений, примыканий и участков дорог, на которых необходимо введение светофорного регулирования</w:t>
      </w:r>
      <w:bookmarkEnd w:id="44"/>
      <w:bookmarkEnd w:id="45"/>
    </w:p>
    <w:p w14:paraId="2AB9A766" w14:textId="77777777" w:rsidR="00C63795" w:rsidRDefault="00C63795" w:rsidP="00C63795">
      <w:r>
        <w:t xml:space="preserve">Реверсивная полоса – полоса проезжей части, направление движения по которой может изменяться на противоположное. </w:t>
      </w:r>
    </w:p>
    <w:p w14:paraId="2F57B372" w14:textId="77777777" w:rsidR="00C63795" w:rsidRDefault="00C63795" w:rsidP="00C63795">
      <w:r>
        <w:t xml:space="preserve">Относительно дорожного движения, реверс – это возможность передвигаться по полосе и в одном, и в противоположном направлении. </w:t>
      </w:r>
    </w:p>
    <w:p w14:paraId="528BE984" w14:textId="77777777" w:rsidR="00C63795" w:rsidRDefault="00C63795" w:rsidP="00C63795">
      <w:r>
        <w:t>В большинстве случаев реверсивное движение используется временно, на период проведения дорожных работ. Регулируется оно либо временно устанавливаемыми светофорами, либо сотрудниками ДПС, либо самими дорожными рабочими.</w:t>
      </w:r>
    </w:p>
    <w:p w14:paraId="5C8A4345" w14:textId="77777777" w:rsidR="00C63795" w:rsidRDefault="00C63795" w:rsidP="00C63795">
      <w:r>
        <w:t xml:space="preserve">Необходимость введение реверсивной полосы на дороге обусловлена повышенной интенсивностью движения, которое в различное время суток меняется с одного направления на другое. Утром из спальных районов все едут на работу, по вечерам – домой. Выделение полосы для направления с более интенсивным движением в данное время суток помогает избежать многочасовых пробок. </w:t>
      </w:r>
    </w:p>
    <w:p w14:paraId="3F43917F" w14:textId="77777777" w:rsidR="00C63795" w:rsidRDefault="00C63795" w:rsidP="00C63795">
      <w:r>
        <w:t xml:space="preserve">Для обозначения начала реверсивного движения на дороге используется знак 5.8 «Начало реверсивного движения» и знак 5.9 «Конец реверсивного движения», а также знак 5.10 «Пересечение дороги с реверсивным движением». </w:t>
      </w:r>
    </w:p>
    <w:p w14:paraId="1E319067" w14:textId="77777777" w:rsidR="00C63795" w:rsidRDefault="00C63795" w:rsidP="00C63795">
      <w:r>
        <w:t xml:space="preserve">Обычно дороги с реверсивным движением имеют 1 или 2 реверсивных полосы, расположенные в центре проезжей части. При этом полосы должны обозначаться разметкой 1.9. </w:t>
      </w:r>
    </w:p>
    <w:p w14:paraId="6E7D7C08" w14:textId="77777777" w:rsidR="00C63795" w:rsidRDefault="00C63795" w:rsidP="00C63795">
      <w:r>
        <w:t>На практике существуют 2 варианта нанесения реверсивной разметки:</w:t>
      </w:r>
    </w:p>
    <w:p w14:paraId="5F0C3D15" w14:textId="77777777" w:rsidR="00C63795" w:rsidRDefault="00C63795" w:rsidP="00C63795">
      <w:r>
        <w:t xml:space="preserve">1. Единственная линия разметки 1.9 в центре дороги. В этом случае реверсивными являются 2 полосы. Одна – расположенная справа от разметки и одна – расположенная слева. </w:t>
      </w:r>
    </w:p>
    <w:p w14:paraId="73904A55" w14:textId="77777777" w:rsidR="00C63795" w:rsidRDefault="00C63795" w:rsidP="00C63795">
      <w:r>
        <w:t xml:space="preserve">2. Несколько линий разметки 1.9 на дороге. В этом случае реверсивными являются полосы, которые с двух сторон ограничены реверсивной разметкой. </w:t>
      </w:r>
    </w:p>
    <w:p w14:paraId="01809AD0" w14:textId="77777777" w:rsidR="00C63795" w:rsidRDefault="00C63795" w:rsidP="00C63795">
      <w:r>
        <w:t xml:space="preserve">Для регулирования движения транспортных средств по полосам проезжей части, в частности по тем, направление движения по которым может изменяться на противоположное, применяются реверсивные светофоры с красным X-образным сигналом </w:t>
      </w:r>
      <w:r>
        <w:lastRenderedPageBreak/>
        <w:t>и зеленым сигналом в виде стрелы, направленной вниз (рисунок 4.9.1). Эти сигналы соответственно запрещают или разрешают движение по полосе, над которой они расположены</w:t>
      </w:r>
    </w:p>
    <w:p w14:paraId="3DBFE1D3" w14:textId="77777777" w:rsidR="00C63795" w:rsidRDefault="00C63795" w:rsidP="00C63795">
      <w:pPr>
        <w:jc w:val="center"/>
      </w:pPr>
      <w:r>
        <w:rPr>
          <w:noProof/>
          <w:lang w:eastAsia="ru-RU"/>
        </w:rPr>
        <w:drawing>
          <wp:inline distT="0" distB="0" distL="0" distR="0" wp14:anchorId="4D18F7ED" wp14:editId="51EC1D22">
            <wp:extent cx="4448175" cy="160972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48175" cy="1609725"/>
                    </a:xfrm>
                    <a:prstGeom prst="rect">
                      <a:avLst/>
                    </a:prstGeom>
                  </pic:spPr>
                </pic:pic>
              </a:graphicData>
            </a:graphic>
          </wp:inline>
        </w:drawing>
      </w:r>
    </w:p>
    <w:p w14:paraId="05472157" w14:textId="49D4A654" w:rsidR="00C63795" w:rsidRDefault="00C63795" w:rsidP="00C63795">
      <w:pPr>
        <w:jc w:val="center"/>
      </w:pPr>
      <w:r>
        <w:t xml:space="preserve">Рисунок </w:t>
      </w:r>
      <w:r w:rsidR="00582672">
        <w:t>2</w:t>
      </w:r>
      <w:r>
        <w:t>.9.1 – Разметка 1.9 (полоса для реверсивного движения)</w:t>
      </w:r>
    </w:p>
    <w:p w14:paraId="14D6C2B3" w14:textId="07C2EB92" w:rsidR="00C63795" w:rsidRDefault="00C63795" w:rsidP="00C63795">
      <w:r>
        <w:t>На территории округа нет необходимости в организации реверсивного движения, это связано с малыми интенсивностями дорожного движения на территории округа.</w:t>
      </w:r>
    </w:p>
    <w:p w14:paraId="0DF81A6F" w14:textId="77777777" w:rsidR="00C63795" w:rsidRPr="00D94B03" w:rsidRDefault="00C63795" w:rsidP="00C63795">
      <w:r w:rsidRPr="00D94B03">
        <w:t>Введение одностороннего движения обеспечивает повышение скорости транспортных потоков и увеличение пропускной способности улиц. При организации одностороннего движения появляются возможности более рационального использования полос проезжей части и осуществления выравнивания состава потоков на каждой из них, улучшения условий координации светофорного регулирования между пересечениями, облегчения условий перехода пешеходами проезжей части в результате четкого координированного регулирования и упрощения их ориентировки, повышения безопасности движения в темное время вследствие ликвидации ослепления водителей светом фар встречных транспортных средств.</w:t>
      </w:r>
    </w:p>
    <w:p w14:paraId="021AB9CB" w14:textId="77777777" w:rsidR="00C63795" w:rsidRPr="00D94B03" w:rsidRDefault="00C63795" w:rsidP="00C63795">
      <w:r w:rsidRPr="00D94B03">
        <w:t>Данный тип мероприятий предназначен для повышения безопасности движения и разгрузке дорог. Мероприятия по организации одностороннего движения обычно применяют в городах с развитой улично-дорожной сетью, на узких улицах, пропускная способность которых не удовлетворяет транспортному спросу населения.</w:t>
      </w:r>
    </w:p>
    <w:p w14:paraId="56564D54" w14:textId="2CD25149" w:rsidR="00C63795" w:rsidRPr="00D94B03" w:rsidRDefault="00C63795" w:rsidP="00C63795">
      <w:r>
        <w:t xml:space="preserve">В </w:t>
      </w:r>
      <w:r w:rsidR="00F04C36">
        <w:t>г. Верхняя Салда</w:t>
      </w:r>
      <w:r>
        <w:t xml:space="preserve"> </w:t>
      </w:r>
      <w:r w:rsidRPr="00D94B03">
        <w:t xml:space="preserve">необходимость в проведении мероприятий по организации одностороннего движения транспортных средств на дорогах или участках </w:t>
      </w:r>
      <w:r>
        <w:t>дорог</w:t>
      </w:r>
      <w:r w:rsidRPr="00D94B03">
        <w:t xml:space="preserve"> отсутствует.</w:t>
      </w:r>
    </w:p>
    <w:p w14:paraId="2E03CBB1" w14:textId="77777777" w:rsidR="00C63795" w:rsidRPr="0017396E" w:rsidRDefault="00C63795" w:rsidP="00C63795">
      <w:r w:rsidRPr="0017396E">
        <w:t xml:space="preserve">В соответствии с </w:t>
      </w:r>
      <w:r w:rsidRPr="006475E4">
        <w:t xml:space="preserve">ГОСТ Р </w:t>
      </w:r>
      <w:proofErr w:type="gramStart"/>
      <w:r w:rsidRPr="006475E4">
        <w:t>52289-20</w:t>
      </w:r>
      <w:r>
        <w:t>19</w:t>
      </w:r>
      <w:proofErr w:type="gramEnd"/>
      <w:r w:rsidRPr="006475E4">
        <w:t xml:space="preserve"> </w:t>
      </w:r>
      <w:r>
        <w:t>«</w:t>
      </w:r>
      <w:r w:rsidRPr="006475E4">
        <w:t>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r>
        <w:t>»</w:t>
      </w:r>
      <w:r w:rsidRPr="0017396E">
        <w:t xml:space="preserve"> транспортные светофоры, а также пешеходные светофоры следует устанавливать на перекрестках и пешеходных переходах при наличии хотя бы одного из следующих условий:</w:t>
      </w:r>
    </w:p>
    <w:p w14:paraId="62AA0E5B" w14:textId="0B56F0E8" w:rsidR="00C63795" w:rsidRPr="0017396E" w:rsidRDefault="00C63795" w:rsidP="00C63795">
      <w:r w:rsidRPr="0017396E">
        <w:rPr>
          <w:rFonts w:ascii="TimesNewRomanPS-ItalicMT" w:hAnsi="TimesNewRomanPS-ItalicMT"/>
          <w:i/>
          <w:iCs/>
        </w:rPr>
        <w:t xml:space="preserve">Условие 1. </w:t>
      </w:r>
      <w:r w:rsidRPr="0017396E">
        <w:t>Интенсивность движения транспортных средств пересекающихся направлений в течение каждого из любых 8 ч</w:t>
      </w:r>
      <w:r>
        <w:t>.</w:t>
      </w:r>
      <w:r w:rsidRPr="0017396E">
        <w:t xml:space="preserve"> рабочего дня недели не менее значений, указанных в таблице </w:t>
      </w:r>
      <w:r w:rsidR="00582672">
        <w:t>2</w:t>
      </w:r>
      <w:r w:rsidRPr="0017396E">
        <w:t>.</w:t>
      </w:r>
      <w:r>
        <w:t>9.1</w:t>
      </w:r>
      <w:r w:rsidRPr="0017396E">
        <w:t>.</w:t>
      </w:r>
    </w:p>
    <w:p w14:paraId="30F596B8" w14:textId="2C879A88" w:rsidR="00C63795" w:rsidRPr="0017396E" w:rsidRDefault="00C63795" w:rsidP="00C63795">
      <w:pPr>
        <w:jc w:val="right"/>
      </w:pPr>
      <w:r w:rsidRPr="0017396E">
        <w:t xml:space="preserve">Таблица </w:t>
      </w:r>
      <w:r w:rsidR="00582672">
        <w:t>2</w:t>
      </w:r>
      <w:r w:rsidRPr="0017396E">
        <w:t>.</w:t>
      </w:r>
      <w:r>
        <w:t>9.1</w:t>
      </w:r>
    </w:p>
    <w:p w14:paraId="58A3ECA1" w14:textId="77777777" w:rsidR="00C63795" w:rsidRPr="0017396E" w:rsidRDefault="00C63795" w:rsidP="00C63795">
      <w:pPr>
        <w:rPr>
          <w:u w:val="single"/>
        </w:rPr>
      </w:pPr>
      <w:r w:rsidRPr="0017396E">
        <w:rPr>
          <w:u w:val="single"/>
        </w:rPr>
        <w:t>Интенсивность движения транспортных потоков пересекающихся направлений</w:t>
      </w:r>
    </w:p>
    <w:tbl>
      <w:tblPr>
        <w:tblStyle w:val="af4"/>
        <w:tblW w:w="5000" w:type="pct"/>
        <w:tblLook w:val="04A0" w:firstRow="1" w:lastRow="0" w:firstColumn="1" w:lastColumn="0" w:noHBand="0" w:noVBand="1"/>
      </w:tblPr>
      <w:tblGrid>
        <w:gridCol w:w="1267"/>
        <w:gridCol w:w="1985"/>
        <w:gridCol w:w="2409"/>
        <w:gridCol w:w="3684"/>
      </w:tblGrid>
      <w:tr w:rsidR="00C63795" w:rsidRPr="0017396E" w14:paraId="18B6AE4B" w14:textId="77777777" w:rsidTr="003722DE">
        <w:trPr>
          <w:trHeight w:val="20"/>
          <w:tblHeader/>
        </w:trPr>
        <w:tc>
          <w:tcPr>
            <w:tcW w:w="1740" w:type="pct"/>
            <w:gridSpan w:val="2"/>
            <w:vAlign w:val="center"/>
          </w:tcPr>
          <w:p w14:paraId="23B9C9E3" w14:textId="77777777" w:rsidR="00C63795" w:rsidRPr="0017396E" w:rsidRDefault="00C63795" w:rsidP="003722DE">
            <w:pPr>
              <w:pStyle w:val="aff6"/>
              <w:rPr>
                <w:b/>
              </w:rPr>
            </w:pPr>
            <w:r w:rsidRPr="0017396E">
              <w:rPr>
                <w:b/>
              </w:rPr>
              <w:t>Число полос движения в одном направлении</w:t>
            </w:r>
          </w:p>
        </w:tc>
        <w:tc>
          <w:tcPr>
            <w:tcW w:w="3260" w:type="pct"/>
            <w:gridSpan w:val="2"/>
            <w:vAlign w:val="center"/>
          </w:tcPr>
          <w:p w14:paraId="2982C46F" w14:textId="77777777" w:rsidR="00C63795" w:rsidRPr="0017396E" w:rsidRDefault="00C63795" w:rsidP="003722DE">
            <w:pPr>
              <w:pStyle w:val="aff6"/>
              <w:rPr>
                <w:b/>
              </w:rPr>
            </w:pPr>
            <w:r w:rsidRPr="0017396E">
              <w:rPr>
                <w:b/>
              </w:rPr>
              <w:t xml:space="preserve">Интенсивность движения транспортных средств, </w:t>
            </w:r>
            <w:proofErr w:type="spellStart"/>
            <w:r w:rsidRPr="0017396E">
              <w:rPr>
                <w:b/>
              </w:rPr>
              <w:t>ед</w:t>
            </w:r>
            <w:proofErr w:type="spellEnd"/>
            <w:r w:rsidRPr="0017396E">
              <w:rPr>
                <w:b/>
              </w:rPr>
              <w:t>/ч</w:t>
            </w:r>
          </w:p>
        </w:tc>
      </w:tr>
      <w:tr w:rsidR="00C63795" w:rsidRPr="0017396E" w14:paraId="3C6B5B3A" w14:textId="77777777" w:rsidTr="003722DE">
        <w:trPr>
          <w:trHeight w:val="20"/>
          <w:tblHeader/>
        </w:trPr>
        <w:tc>
          <w:tcPr>
            <w:tcW w:w="678" w:type="pct"/>
            <w:vAlign w:val="center"/>
          </w:tcPr>
          <w:p w14:paraId="3349302A" w14:textId="77777777" w:rsidR="00C63795" w:rsidRPr="0017396E" w:rsidRDefault="00C63795" w:rsidP="003722DE">
            <w:pPr>
              <w:pStyle w:val="aff6"/>
              <w:rPr>
                <w:b/>
              </w:rPr>
            </w:pPr>
            <w:r w:rsidRPr="0017396E">
              <w:rPr>
                <w:b/>
              </w:rPr>
              <w:t>Главная дорога</w:t>
            </w:r>
          </w:p>
        </w:tc>
        <w:tc>
          <w:tcPr>
            <w:tcW w:w="1062" w:type="pct"/>
            <w:vAlign w:val="center"/>
          </w:tcPr>
          <w:p w14:paraId="19C98896" w14:textId="77777777" w:rsidR="00C63795" w:rsidRPr="0017396E" w:rsidRDefault="00C63795" w:rsidP="003722DE">
            <w:pPr>
              <w:pStyle w:val="aff6"/>
              <w:rPr>
                <w:b/>
              </w:rPr>
            </w:pPr>
            <w:r w:rsidRPr="0017396E">
              <w:rPr>
                <w:b/>
              </w:rPr>
              <w:t>Второстепенная дорога</w:t>
            </w:r>
          </w:p>
        </w:tc>
        <w:tc>
          <w:tcPr>
            <w:tcW w:w="1289" w:type="pct"/>
            <w:vAlign w:val="center"/>
          </w:tcPr>
          <w:p w14:paraId="6389A759" w14:textId="77777777" w:rsidR="00C63795" w:rsidRPr="0017396E" w:rsidRDefault="00C63795" w:rsidP="003722DE">
            <w:pPr>
              <w:pStyle w:val="aff6"/>
              <w:rPr>
                <w:b/>
              </w:rPr>
            </w:pPr>
            <w:r w:rsidRPr="0017396E">
              <w:rPr>
                <w:b/>
              </w:rPr>
              <w:t>по главной дороге в двух направлениях</w:t>
            </w:r>
          </w:p>
        </w:tc>
        <w:tc>
          <w:tcPr>
            <w:tcW w:w="1971" w:type="pct"/>
            <w:shd w:val="clear" w:color="auto" w:fill="auto"/>
            <w:vAlign w:val="center"/>
          </w:tcPr>
          <w:p w14:paraId="32E5FEC3" w14:textId="77777777" w:rsidR="00C63795" w:rsidRPr="0017396E" w:rsidRDefault="00C63795" w:rsidP="003722DE">
            <w:pPr>
              <w:pStyle w:val="aff6"/>
              <w:rPr>
                <w:b/>
              </w:rPr>
            </w:pPr>
            <w:r w:rsidRPr="0017396E">
              <w:rPr>
                <w:b/>
              </w:rPr>
              <w:t>по второстепенной дороге в одном, наиболее загруженном направлении</w:t>
            </w:r>
          </w:p>
        </w:tc>
      </w:tr>
      <w:tr w:rsidR="00C63795" w:rsidRPr="0017396E" w14:paraId="626B52CE" w14:textId="77777777" w:rsidTr="003722DE">
        <w:trPr>
          <w:trHeight w:val="20"/>
        </w:trPr>
        <w:tc>
          <w:tcPr>
            <w:tcW w:w="678" w:type="pct"/>
            <w:vAlign w:val="center"/>
          </w:tcPr>
          <w:p w14:paraId="7D97987B" w14:textId="77777777" w:rsidR="00C63795" w:rsidRPr="0017396E" w:rsidRDefault="00C63795" w:rsidP="003722DE">
            <w:pPr>
              <w:pStyle w:val="aff6"/>
            </w:pPr>
            <w:r w:rsidRPr="0017396E">
              <w:t>1</w:t>
            </w:r>
          </w:p>
        </w:tc>
        <w:tc>
          <w:tcPr>
            <w:tcW w:w="1062" w:type="pct"/>
            <w:vAlign w:val="center"/>
          </w:tcPr>
          <w:p w14:paraId="3BC1B3C6" w14:textId="77777777" w:rsidR="00C63795" w:rsidRPr="0017396E" w:rsidRDefault="00C63795" w:rsidP="003722DE">
            <w:pPr>
              <w:pStyle w:val="aff6"/>
            </w:pPr>
            <w:r w:rsidRPr="0017396E">
              <w:t>1</w:t>
            </w:r>
          </w:p>
        </w:tc>
        <w:tc>
          <w:tcPr>
            <w:tcW w:w="1289" w:type="pct"/>
            <w:vAlign w:val="center"/>
          </w:tcPr>
          <w:p w14:paraId="111A8DF9" w14:textId="77777777" w:rsidR="00C63795" w:rsidRPr="0017396E" w:rsidRDefault="00C63795" w:rsidP="003722DE">
            <w:pPr>
              <w:pStyle w:val="aff6"/>
            </w:pPr>
            <w:r w:rsidRPr="0017396E">
              <w:t>750</w:t>
            </w:r>
          </w:p>
          <w:p w14:paraId="42C5312B" w14:textId="77777777" w:rsidR="00C63795" w:rsidRPr="0017396E" w:rsidRDefault="00C63795" w:rsidP="003722DE">
            <w:pPr>
              <w:pStyle w:val="aff6"/>
            </w:pPr>
            <w:r w:rsidRPr="0017396E">
              <w:t>670</w:t>
            </w:r>
          </w:p>
          <w:p w14:paraId="21FC22CD" w14:textId="77777777" w:rsidR="00C63795" w:rsidRPr="0017396E" w:rsidRDefault="00C63795" w:rsidP="003722DE">
            <w:pPr>
              <w:pStyle w:val="aff6"/>
            </w:pPr>
            <w:r w:rsidRPr="0017396E">
              <w:t>580</w:t>
            </w:r>
          </w:p>
          <w:p w14:paraId="60CFE6B1" w14:textId="77777777" w:rsidR="00C63795" w:rsidRPr="0017396E" w:rsidRDefault="00C63795" w:rsidP="003722DE">
            <w:pPr>
              <w:pStyle w:val="aff6"/>
            </w:pPr>
            <w:r w:rsidRPr="0017396E">
              <w:lastRenderedPageBreak/>
              <w:t>500</w:t>
            </w:r>
          </w:p>
          <w:p w14:paraId="22D1F470" w14:textId="77777777" w:rsidR="00C63795" w:rsidRPr="0017396E" w:rsidRDefault="00C63795" w:rsidP="003722DE">
            <w:pPr>
              <w:pStyle w:val="aff6"/>
            </w:pPr>
            <w:r w:rsidRPr="0017396E">
              <w:t>410</w:t>
            </w:r>
          </w:p>
          <w:p w14:paraId="6B9B21E2" w14:textId="77777777" w:rsidR="00C63795" w:rsidRPr="0017396E" w:rsidRDefault="00C63795" w:rsidP="003722DE">
            <w:pPr>
              <w:pStyle w:val="aff6"/>
            </w:pPr>
            <w:r w:rsidRPr="0017396E">
              <w:t>380</w:t>
            </w:r>
          </w:p>
        </w:tc>
        <w:tc>
          <w:tcPr>
            <w:tcW w:w="1971" w:type="pct"/>
            <w:shd w:val="clear" w:color="auto" w:fill="auto"/>
            <w:vAlign w:val="center"/>
          </w:tcPr>
          <w:p w14:paraId="396FD9F5" w14:textId="77777777" w:rsidR="00C63795" w:rsidRPr="0017396E" w:rsidRDefault="00C63795" w:rsidP="003722DE">
            <w:pPr>
              <w:pStyle w:val="aff6"/>
            </w:pPr>
            <w:r w:rsidRPr="0017396E">
              <w:lastRenderedPageBreak/>
              <w:t>75</w:t>
            </w:r>
          </w:p>
          <w:p w14:paraId="1309536A" w14:textId="77777777" w:rsidR="00C63795" w:rsidRPr="0017396E" w:rsidRDefault="00C63795" w:rsidP="003722DE">
            <w:pPr>
              <w:pStyle w:val="aff6"/>
            </w:pPr>
            <w:r w:rsidRPr="0017396E">
              <w:t>100</w:t>
            </w:r>
          </w:p>
          <w:p w14:paraId="67D1C0F4" w14:textId="77777777" w:rsidR="00C63795" w:rsidRPr="0017396E" w:rsidRDefault="00C63795" w:rsidP="003722DE">
            <w:pPr>
              <w:pStyle w:val="aff6"/>
            </w:pPr>
            <w:r w:rsidRPr="0017396E">
              <w:t>125</w:t>
            </w:r>
          </w:p>
          <w:p w14:paraId="74E43A5D" w14:textId="77777777" w:rsidR="00C63795" w:rsidRPr="0017396E" w:rsidRDefault="00C63795" w:rsidP="003722DE">
            <w:pPr>
              <w:pStyle w:val="aff6"/>
            </w:pPr>
            <w:r w:rsidRPr="0017396E">
              <w:lastRenderedPageBreak/>
              <w:t>150</w:t>
            </w:r>
          </w:p>
          <w:p w14:paraId="729FE6F0" w14:textId="77777777" w:rsidR="00C63795" w:rsidRPr="0017396E" w:rsidRDefault="00C63795" w:rsidP="003722DE">
            <w:pPr>
              <w:pStyle w:val="aff6"/>
            </w:pPr>
            <w:r w:rsidRPr="0017396E">
              <w:t>175</w:t>
            </w:r>
          </w:p>
          <w:p w14:paraId="7B6B676A" w14:textId="77777777" w:rsidR="00C63795" w:rsidRPr="0017396E" w:rsidRDefault="00C63795" w:rsidP="003722DE">
            <w:pPr>
              <w:pStyle w:val="aff6"/>
            </w:pPr>
            <w:r w:rsidRPr="0017396E">
              <w:t>190</w:t>
            </w:r>
          </w:p>
        </w:tc>
      </w:tr>
      <w:tr w:rsidR="00C63795" w:rsidRPr="0017396E" w14:paraId="2211117D" w14:textId="77777777" w:rsidTr="003722DE">
        <w:trPr>
          <w:trHeight w:val="20"/>
        </w:trPr>
        <w:tc>
          <w:tcPr>
            <w:tcW w:w="678" w:type="pct"/>
            <w:vAlign w:val="center"/>
          </w:tcPr>
          <w:p w14:paraId="4A548812" w14:textId="77777777" w:rsidR="00C63795" w:rsidRPr="0017396E" w:rsidRDefault="00C63795" w:rsidP="003722DE">
            <w:pPr>
              <w:pStyle w:val="aff6"/>
            </w:pPr>
            <w:r w:rsidRPr="0017396E">
              <w:lastRenderedPageBreak/>
              <w:t>2 и более</w:t>
            </w:r>
          </w:p>
        </w:tc>
        <w:tc>
          <w:tcPr>
            <w:tcW w:w="1062" w:type="pct"/>
            <w:vAlign w:val="center"/>
          </w:tcPr>
          <w:p w14:paraId="27F4EF36" w14:textId="77777777" w:rsidR="00C63795" w:rsidRPr="0017396E" w:rsidRDefault="00C63795" w:rsidP="003722DE">
            <w:pPr>
              <w:pStyle w:val="aff6"/>
            </w:pPr>
            <w:r w:rsidRPr="0017396E">
              <w:t>1</w:t>
            </w:r>
          </w:p>
        </w:tc>
        <w:tc>
          <w:tcPr>
            <w:tcW w:w="1289" w:type="pct"/>
            <w:vAlign w:val="center"/>
          </w:tcPr>
          <w:p w14:paraId="7A89A7D5" w14:textId="77777777" w:rsidR="00C63795" w:rsidRPr="0017396E" w:rsidRDefault="00C63795" w:rsidP="003722DE">
            <w:pPr>
              <w:pStyle w:val="aff6"/>
            </w:pPr>
            <w:r w:rsidRPr="0017396E">
              <w:t>900</w:t>
            </w:r>
          </w:p>
          <w:p w14:paraId="0DF87F95" w14:textId="77777777" w:rsidR="00C63795" w:rsidRPr="0017396E" w:rsidRDefault="00C63795" w:rsidP="003722DE">
            <w:pPr>
              <w:pStyle w:val="aff6"/>
            </w:pPr>
            <w:r w:rsidRPr="0017396E">
              <w:t>800</w:t>
            </w:r>
          </w:p>
          <w:p w14:paraId="11432B82" w14:textId="77777777" w:rsidR="00C63795" w:rsidRPr="0017396E" w:rsidRDefault="00C63795" w:rsidP="003722DE">
            <w:pPr>
              <w:pStyle w:val="aff6"/>
            </w:pPr>
            <w:r w:rsidRPr="0017396E">
              <w:t>700</w:t>
            </w:r>
          </w:p>
          <w:p w14:paraId="58E8CC6D" w14:textId="77777777" w:rsidR="00C63795" w:rsidRPr="0017396E" w:rsidRDefault="00C63795" w:rsidP="003722DE">
            <w:pPr>
              <w:pStyle w:val="aff6"/>
            </w:pPr>
            <w:r w:rsidRPr="0017396E">
              <w:t>600</w:t>
            </w:r>
          </w:p>
          <w:p w14:paraId="75F76642" w14:textId="77777777" w:rsidR="00C63795" w:rsidRPr="0017396E" w:rsidRDefault="00C63795" w:rsidP="003722DE">
            <w:pPr>
              <w:pStyle w:val="aff6"/>
            </w:pPr>
            <w:r w:rsidRPr="0017396E">
              <w:t>500</w:t>
            </w:r>
          </w:p>
          <w:p w14:paraId="2F1AEB10" w14:textId="77777777" w:rsidR="00C63795" w:rsidRPr="0017396E" w:rsidRDefault="00C63795" w:rsidP="003722DE">
            <w:pPr>
              <w:pStyle w:val="aff6"/>
            </w:pPr>
            <w:r w:rsidRPr="0017396E">
              <w:t>400</w:t>
            </w:r>
          </w:p>
        </w:tc>
        <w:tc>
          <w:tcPr>
            <w:tcW w:w="1971" w:type="pct"/>
            <w:shd w:val="clear" w:color="auto" w:fill="auto"/>
            <w:vAlign w:val="center"/>
          </w:tcPr>
          <w:p w14:paraId="36B88CAB" w14:textId="77777777" w:rsidR="00C63795" w:rsidRPr="0017396E" w:rsidRDefault="00C63795" w:rsidP="003722DE">
            <w:pPr>
              <w:pStyle w:val="aff6"/>
            </w:pPr>
            <w:r w:rsidRPr="0017396E">
              <w:t>75</w:t>
            </w:r>
          </w:p>
          <w:p w14:paraId="60F95D60" w14:textId="77777777" w:rsidR="00C63795" w:rsidRPr="0017396E" w:rsidRDefault="00C63795" w:rsidP="003722DE">
            <w:pPr>
              <w:pStyle w:val="aff6"/>
            </w:pPr>
            <w:r w:rsidRPr="0017396E">
              <w:t>100</w:t>
            </w:r>
          </w:p>
          <w:p w14:paraId="5980233C" w14:textId="77777777" w:rsidR="00C63795" w:rsidRPr="0017396E" w:rsidRDefault="00C63795" w:rsidP="003722DE">
            <w:pPr>
              <w:pStyle w:val="aff6"/>
            </w:pPr>
            <w:r w:rsidRPr="0017396E">
              <w:t>125</w:t>
            </w:r>
          </w:p>
          <w:p w14:paraId="23D49C33" w14:textId="77777777" w:rsidR="00C63795" w:rsidRPr="0017396E" w:rsidRDefault="00C63795" w:rsidP="003722DE">
            <w:pPr>
              <w:pStyle w:val="aff6"/>
            </w:pPr>
            <w:r w:rsidRPr="0017396E">
              <w:t>150</w:t>
            </w:r>
          </w:p>
          <w:p w14:paraId="2E791D7B" w14:textId="77777777" w:rsidR="00C63795" w:rsidRPr="0017396E" w:rsidRDefault="00C63795" w:rsidP="003722DE">
            <w:pPr>
              <w:pStyle w:val="aff6"/>
            </w:pPr>
            <w:r w:rsidRPr="0017396E">
              <w:t>175</w:t>
            </w:r>
          </w:p>
          <w:p w14:paraId="776CC010" w14:textId="77777777" w:rsidR="00C63795" w:rsidRPr="0017396E" w:rsidRDefault="00C63795" w:rsidP="003722DE">
            <w:pPr>
              <w:pStyle w:val="aff6"/>
            </w:pPr>
            <w:r w:rsidRPr="0017396E">
              <w:t>200</w:t>
            </w:r>
          </w:p>
        </w:tc>
      </w:tr>
      <w:tr w:rsidR="00C63795" w:rsidRPr="0017396E" w14:paraId="3345D63A" w14:textId="77777777" w:rsidTr="003722DE">
        <w:trPr>
          <w:trHeight w:val="20"/>
        </w:trPr>
        <w:tc>
          <w:tcPr>
            <w:tcW w:w="678" w:type="pct"/>
            <w:vAlign w:val="center"/>
          </w:tcPr>
          <w:p w14:paraId="03D89CA4" w14:textId="77777777" w:rsidR="00C63795" w:rsidRPr="0017396E" w:rsidRDefault="00C63795" w:rsidP="003722DE">
            <w:pPr>
              <w:pStyle w:val="aff6"/>
            </w:pPr>
            <w:r w:rsidRPr="0017396E">
              <w:t>2 и более</w:t>
            </w:r>
          </w:p>
        </w:tc>
        <w:tc>
          <w:tcPr>
            <w:tcW w:w="1062" w:type="pct"/>
            <w:vAlign w:val="center"/>
          </w:tcPr>
          <w:p w14:paraId="27FDE3D8" w14:textId="77777777" w:rsidR="00C63795" w:rsidRPr="0017396E" w:rsidRDefault="00C63795" w:rsidP="003722DE">
            <w:pPr>
              <w:pStyle w:val="aff6"/>
            </w:pPr>
            <w:r w:rsidRPr="0017396E">
              <w:t>2 и более</w:t>
            </w:r>
          </w:p>
        </w:tc>
        <w:tc>
          <w:tcPr>
            <w:tcW w:w="1289" w:type="pct"/>
            <w:vAlign w:val="center"/>
          </w:tcPr>
          <w:p w14:paraId="521AAC03" w14:textId="77777777" w:rsidR="00C63795" w:rsidRPr="0017396E" w:rsidRDefault="00C63795" w:rsidP="003722DE">
            <w:pPr>
              <w:pStyle w:val="aff6"/>
            </w:pPr>
            <w:r w:rsidRPr="0017396E">
              <w:t>900</w:t>
            </w:r>
          </w:p>
          <w:p w14:paraId="6445C10F" w14:textId="77777777" w:rsidR="00C63795" w:rsidRPr="0017396E" w:rsidRDefault="00C63795" w:rsidP="003722DE">
            <w:pPr>
              <w:pStyle w:val="aff6"/>
            </w:pPr>
            <w:r w:rsidRPr="0017396E">
              <w:t>825</w:t>
            </w:r>
          </w:p>
          <w:p w14:paraId="630C51B6" w14:textId="77777777" w:rsidR="00C63795" w:rsidRPr="0017396E" w:rsidRDefault="00C63795" w:rsidP="003722DE">
            <w:pPr>
              <w:pStyle w:val="aff6"/>
            </w:pPr>
            <w:r w:rsidRPr="0017396E">
              <w:t>750</w:t>
            </w:r>
          </w:p>
          <w:p w14:paraId="6AA79738" w14:textId="77777777" w:rsidR="00C63795" w:rsidRPr="0017396E" w:rsidRDefault="00C63795" w:rsidP="003722DE">
            <w:pPr>
              <w:pStyle w:val="aff6"/>
            </w:pPr>
            <w:r w:rsidRPr="0017396E">
              <w:t>675</w:t>
            </w:r>
          </w:p>
          <w:p w14:paraId="3A6132F5" w14:textId="77777777" w:rsidR="00C63795" w:rsidRPr="0017396E" w:rsidRDefault="00C63795" w:rsidP="003722DE">
            <w:pPr>
              <w:pStyle w:val="aff6"/>
            </w:pPr>
            <w:r w:rsidRPr="0017396E">
              <w:t>600</w:t>
            </w:r>
          </w:p>
          <w:p w14:paraId="3DECC542" w14:textId="77777777" w:rsidR="00C63795" w:rsidRPr="0017396E" w:rsidRDefault="00C63795" w:rsidP="003722DE">
            <w:pPr>
              <w:pStyle w:val="aff6"/>
            </w:pPr>
            <w:r w:rsidRPr="0017396E">
              <w:t>525</w:t>
            </w:r>
          </w:p>
          <w:p w14:paraId="3F58502A" w14:textId="77777777" w:rsidR="00C63795" w:rsidRPr="0017396E" w:rsidRDefault="00C63795" w:rsidP="003722DE">
            <w:pPr>
              <w:pStyle w:val="aff6"/>
            </w:pPr>
            <w:r w:rsidRPr="0017396E">
              <w:t>480</w:t>
            </w:r>
          </w:p>
        </w:tc>
        <w:tc>
          <w:tcPr>
            <w:tcW w:w="1971" w:type="pct"/>
            <w:shd w:val="clear" w:color="auto" w:fill="auto"/>
            <w:vAlign w:val="center"/>
          </w:tcPr>
          <w:p w14:paraId="3A083745" w14:textId="77777777" w:rsidR="00C63795" w:rsidRPr="0017396E" w:rsidRDefault="00C63795" w:rsidP="003722DE">
            <w:pPr>
              <w:pStyle w:val="aff6"/>
            </w:pPr>
            <w:r w:rsidRPr="0017396E">
              <w:t>100</w:t>
            </w:r>
          </w:p>
          <w:p w14:paraId="683D2E00" w14:textId="77777777" w:rsidR="00C63795" w:rsidRPr="0017396E" w:rsidRDefault="00C63795" w:rsidP="003722DE">
            <w:pPr>
              <w:pStyle w:val="aff6"/>
            </w:pPr>
            <w:r w:rsidRPr="0017396E">
              <w:t>125</w:t>
            </w:r>
          </w:p>
          <w:p w14:paraId="0E1AB156" w14:textId="77777777" w:rsidR="00C63795" w:rsidRPr="0017396E" w:rsidRDefault="00C63795" w:rsidP="003722DE">
            <w:pPr>
              <w:pStyle w:val="aff6"/>
            </w:pPr>
            <w:r w:rsidRPr="0017396E">
              <w:t>150</w:t>
            </w:r>
          </w:p>
          <w:p w14:paraId="3111E2F8" w14:textId="77777777" w:rsidR="00C63795" w:rsidRPr="0017396E" w:rsidRDefault="00C63795" w:rsidP="003722DE">
            <w:pPr>
              <w:pStyle w:val="aff6"/>
            </w:pPr>
            <w:r w:rsidRPr="0017396E">
              <w:t>175</w:t>
            </w:r>
          </w:p>
          <w:p w14:paraId="163D1CD0" w14:textId="77777777" w:rsidR="00C63795" w:rsidRPr="0017396E" w:rsidRDefault="00C63795" w:rsidP="003722DE">
            <w:pPr>
              <w:pStyle w:val="aff6"/>
            </w:pPr>
            <w:r w:rsidRPr="0017396E">
              <w:t>200</w:t>
            </w:r>
          </w:p>
          <w:p w14:paraId="41870D70" w14:textId="77777777" w:rsidR="00C63795" w:rsidRPr="0017396E" w:rsidRDefault="00C63795" w:rsidP="003722DE">
            <w:pPr>
              <w:pStyle w:val="aff6"/>
            </w:pPr>
            <w:r w:rsidRPr="0017396E">
              <w:t>225</w:t>
            </w:r>
          </w:p>
          <w:p w14:paraId="751B4C2A" w14:textId="77777777" w:rsidR="00C63795" w:rsidRPr="0017396E" w:rsidRDefault="00C63795" w:rsidP="003722DE">
            <w:pPr>
              <w:pStyle w:val="aff6"/>
            </w:pPr>
            <w:r w:rsidRPr="0017396E">
              <w:t>240</w:t>
            </w:r>
          </w:p>
        </w:tc>
      </w:tr>
    </w:tbl>
    <w:p w14:paraId="1938495D" w14:textId="77777777" w:rsidR="00C63795" w:rsidRDefault="00C63795" w:rsidP="00C63795">
      <w:pPr>
        <w:rPr>
          <w:rFonts w:ascii="TimesNewRomanPS-ItalicMT" w:hAnsi="TimesNewRomanPS-ItalicMT"/>
          <w:i/>
          <w:iCs/>
        </w:rPr>
      </w:pPr>
    </w:p>
    <w:p w14:paraId="1F63238B" w14:textId="77777777" w:rsidR="00C63795" w:rsidRPr="0017396E" w:rsidRDefault="00C63795" w:rsidP="00C63795">
      <w:r w:rsidRPr="0017396E">
        <w:rPr>
          <w:rFonts w:ascii="TimesNewRomanPS-ItalicMT" w:hAnsi="TimesNewRomanPS-ItalicMT"/>
          <w:i/>
          <w:iCs/>
        </w:rPr>
        <w:t xml:space="preserve">Условие 2. </w:t>
      </w:r>
      <w:r w:rsidRPr="0017396E">
        <w:t xml:space="preserve">Интенсивность движения транспортных средств по дороге составляет не менее 600 ед./ч (для дорог с разделительной полосой – 1000 ед./ч) в обоих направлениях в течение каждого из любых 8 ч рабочего дня недели. Интенсивность движения пешеходов, пересекающих проезжую часть этой дороги в одном, наиболее загруженном, направлении в то же время составляет не менее 150 </w:t>
      </w:r>
      <w:proofErr w:type="gramStart"/>
      <w:r w:rsidRPr="0017396E">
        <w:t>пеш./</w:t>
      </w:r>
      <w:proofErr w:type="gramEnd"/>
      <w:r w:rsidRPr="0017396E">
        <w:t>ч.</w:t>
      </w:r>
    </w:p>
    <w:p w14:paraId="39574C29" w14:textId="77777777" w:rsidR="00C63795" w:rsidRPr="0017396E" w:rsidRDefault="00C63795" w:rsidP="00C63795">
      <w:r w:rsidRPr="0017396E">
        <w:t>В населенных пунктах с числом жителей менее 10000 чел. Значения интенсивности движения транспортных средств и пешеходов по условиям 1 и 2 составляют 70% от указанных.</w:t>
      </w:r>
    </w:p>
    <w:p w14:paraId="6511915E" w14:textId="77777777" w:rsidR="00C63795" w:rsidRPr="0017396E" w:rsidRDefault="00C63795" w:rsidP="00C63795">
      <w:r w:rsidRPr="0017396E">
        <w:rPr>
          <w:rFonts w:ascii="TimesNewRomanPS-ItalicMT" w:hAnsi="TimesNewRomanPS-ItalicMT"/>
          <w:i/>
          <w:iCs/>
        </w:rPr>
        <w:t xml:space="preserve">Условие 3. </w:t>
      </w:r>
      <w:r w:rsidRPr="0017396E">
        <w:t>Значения интенсивности движения транспортных средств и пешеходов по условиям 1 и 2 одновременно составляют 80% или более от указанных.</w:t>
      </w:r>
    </w:p>
    <w:p w14:paraId="6E02A022" w14:textId="77777777" w:rsidR="00C63795" w:rsidRPr="0017396E" w:rsidRDefault="00C63795" w:rsidP="00C63795">
      <w:r w:rsidRPr="0017396E">
        <w:rPr>
          <w:rFonts w:ascii="TimesNewRomanPS-ItalicMT" w:hAnsi="TimesNewRomanPS-ItalicMT"/>
          <w:i/>
          <w:iCs/>
        </w:rPr>
        <w:t xml:space="preserve">Условие 4. </w:t>
      </w:r>
      <w:r w:rsidRPr="0017396E">
        <w:t>На перекрестке совершено не менее трех дорожно-транспортных происшествий за последние 12 месяцев, которые могли быть предотвращены при наличии светофорной сигнализации. При этом условия 1 или 2 должны выполняться на 80% или более.</w:t>
      </w:r>
    </w:p>
    <w:p w14:paraId="75C62226" w14:textId="38FB41BA" w:rsidR="00C63795" w:rsidRDefault="00C63795" w:rsidP="00C63795">
      <w:r w:rsidRPr="0017396E">
        <w:t xml:space="preserve">На территории </w:t>
      </w:r>
      <w:r w:rsidR="00081555">
        <w:t>города</w:t>
      </w:r>
      <w:r>
        <w:t xml:space="preserve"> обустройство</w:t>
      </w:r>
      <w:r w:rsidR="000832DC">
        <w:t xml:space="preserve"> новых</w:t>
      </w:r>
      <w:r>
        <w:t xml:space="preserve"> светофорных объектов не требуется.</w:t>
      </w:r>
    </w:p>
    <w:p w14:paraId="503FF69E" w14:textId="77777777" w:rsidR="00C63795" w:rsidRPr="00435C35" w:rsidRDefault="00C63795" w:rsidP="00C63795"/>
    <w:p w14:paraId="4411A161" w14:textId="6189F145" w:rsidR="003722DE" w:rsidRDefault="00582672" w:rsidP="003722DE">
      <w:pPr>
        <w:pStyle w:val="21"/>
        <w:keepLines w:val="0"/>
        <w:spacing w:before="0" w:line="240" w:lineRule="auto"/>
        <w:ind w:left="0" w:firstLine="357"/>
      </w:pPr>
      <w:bookmarkStart w:id="46" w:name="_Toc150934810"/>
      <w:bookmarkStart w:id="47" w:name="_Toc201314884"/>
      <w:r>
        <w:t>2</w:t>
      </w:r>
      <w:r w:rsidR="003722DE">
        <w:t xml:space="preserve">.10 </w:t>
      </w:r>
      <w:r w:rsidR="00895065">
        <w:t>О</w:t>
      </w:r>
      <w:r w:rsidR="003722DE" w:rsidRPr="001F48C8">
        <w:t>беспечени</w:t>
      </w:r>
      <w:r w:rsidR="00895065">
        <w:t>е</w:t>
      </w:r>
      <w:r w:rsidR="003722DE" w:rsidRPr="001F48C8">
        <w:t xml:space="preserve"> транспортной и пешеходной связанности территорий</w:t>
      </w:r>
      <w:bookmarkEnd w:id="46"/>
      <w:bookmarkEnd w:id="47"/>
    </w:p>
    <w:p w14:paraId="40BBFBF5" w14:textId="45C09308" w:rsidR="00BF3314" w:rsidRDefault="00BF3314" w:rsidP="00690D0E">
      <w:r w:rsidRPr="00F746CA">
        <w:t>На территории</w:t>
      </w:r>
      <w:r>
        <w:t xml:space="preserve"> </w:t>
      </w:r>
      <w:r w:rsidR="000F6A22">
        <w:t>муниципального</w:t>
      </w:r>
      <w:r w:rsidR="00B13DF2">
        <w:t xml:space="preserve"> округа</w:t>
      </w:r>
      <w:r>
        <w:t xml:space="preserve"> р</w:t>
      </w:r>
      <w:r w:rsidRPr="0081503F">
        <w:t>еализация увеличения</w:t>
      </w:r>
      <w:r>
        <w:t xml:space="preserve"> транспортной </w:t>
      </w:r>
      <w:r w:rsidRPr="00F746CA">
        <w:t>связанности территории</w:t>
      </w:r>
      <w:r>
        <w:t xml:space="preserve"> связана с реконструкцией, содержанием и ремонтами автомобильных дорог (мероприятия приведены в разделе </w:t>
      </w:r>
      <w:r w:rsidR="00582672">
        <w:t>2</w:t>
      </w:r>
      <w:r>
        <w:t>.</w:t>
      </w:r>
      <w:r w:rsidR="003722DE">
        <w:t>18</w:t>
      </w:r>
      <w:r>
        <w:t xml:space="preserve">). </w:t>
      </w:r>
    </w:p>
    <w:p w14:paraId="06BDB0F0" w14:textId="16F1856D" w:rsidR="00BF3314" w:rsidRDefault="00BF3314" w:rsidP="00311814">
      <w:r>
        <w:t xml:space="preserve">Реализация увеличения пешеходной доступности связана с обустройством объектов пешеходной инфраструктуры (мероприятия приведены в разделе </w:t>
      </w:r>
      <w:r w:rsidR="00582672">
        <w:t>2</w:t>
      </w:r>
      <w:r>
        <w:t>.</w:t>
      </w:r>
      <w:r w:rsidR="003722DE">
        <w:t>5</w:t>
      </w:r>
      <w:r>
        <w:t>).</w:t>
      </w:r>
    </w:p>
    <w:p w14:paraId="03038A97" w14:textId="195E9EC3" w:rsidR="000832DC" w:rsidRDefault="000832DC" w:rsidP="00311814">
      <w:r>
        <w:t>Кроме того, предусмотрено строительство автомобильных дорог (таблица 2.10.1).</w:t>
      </w:r>
    </w:p>
    <w:p w14:paraId="4532EA28" w14:textId="77777777" w:rsidR="00B75119" w:rsidRDefault="00B75119" w:rsidP="000832DC">
      <w:pPr>
        <w:jc w:val="right"/>
      </w:pPr>
    </w:p>
    <w:p w14:paraId="5DFD6CFD" w14:textId="00091386" w:rsidR="000832DC" w:rsidRDefault="000832DC" w:rsidP="000832DC">
      <w:pPr>
        <w:jc w:val="right"/>
      </w:pPr>
      <w:r>
        <w:t>Таблица 2.10.1</w:t>
      </w:r>
    </w:p>
    <w:p w14:paraId="773EB3DF" w14:textId="2393E015" w:rsidR="000832DC" w:rsidRDefault="000832DC" w:rsidP="00311814">
      <w:r>
        <w:t>Мероприятия по обеспечению транспортной и пешеходной связанности территорий</w:t>
      </w:r>
    </w:p>
    <w:p w14:paraId="4D4DDF77" w14:textId="77777777" w:rsidR="00B75119" w:rsidRDefault="00B75119" w:rsidP="00311814"/>
    <w:tbl>
      <w:tblPr>
        <w:tblStyle w:val="af4"/>
        <w:tblW w:w="9353" w:type="dxa"/>
        <w:tblLook w:val="04A0" w:firstRow="1" w:lastRow="0" w:firstColumn="1" w:lastColumn="0" w:noHBand="0" w:noVBand="1"/>
      </w:tblPr>
      <w:tblGrid>
        <w:gridCol w:w="1989"/>
        <w:gridCol w:w="5944"/>
        <w:gridCol w:w="1420"/>
      </w:tblGrid>
      <w:tr w:rsidR="000832DC" w:rsidRPr="00B26B38" w14:paraId="6C7C401B" w14:textId="77777777" w:rsidTr="00D54890">
        <w:trPr>
          <w:tblHeader/>
        </w:trPr>
        <w:tc>
          <w:tcPr>
            <w:tcW w:w="1986" w:type="dxa"/>
            <w:vAlign w:val="center"/>
          </w:tcPr>
          <w:p w14:paraId="288518D7" w14:textId="77777777" w:rsidR="000832DC" w:rsidRPr="00B26B38" w:rsidRDefault="000832DC" w:rsidP="00F04C36">
            <w:pPr>
              <w:ind w:firstLine="0"/>
              <w:jc w:val="center"/>
              <w:rPr>
                <w:sz w:val="22"/>
                <w:szCs w:val="22"/>
              </w:rPr>
            </w:pPr>
            <w:r w:rsidRPr="00B26B38">
              <w:rPr>
                <w:sz w:val="22"/>
                <w:szCs w:val="22"/>
              </w:rPr>
              <w:lastRenderedPageBreak/>
              <w:t>Адрес</w:t>
            </w:r>
          </w:p>
        </w:tc>
        <w:tc>
          <w:tcPr>
            <w:tcW w:w="5947" w:type="dxa"/>
            <w:vAlign w:val="center"/>
          </w:tcPr>
          <w:p w14:paraId="1516BC16" w14:textId="77777777" w:rsidR="000832DC" w:rsidRPr="00B26B38" w:rsidRDefault="000832DC" w:rsidP="00F04C36">
            <w:pPr>
              <w:ind w:firstLine="0"/>
              <w:jc w:val="center"/>
              <w:rPr>
                <w:sz w:val="22"/>
                <w:szCs w:val="22"/>
              </w:rPr>
            </w:pPr>
            <w:r w:rsidRPr="00B26B38">
              <w:rPr>
                <w:sz w:val="22"/>
                <w:szCs w:val="22"/>
              </w:rPr>
              <w:t>Мероприятие</w:t>
            </w:r>
          </w:p>
        </w:tc>
        <w:tc>
          <w:tcPr>
            <w:tcW w:w="1420" w:type="dxa"/>
            <w:vAlign w:val="center"/>
          </w:tcPr>
          <w:p w14:paraId="243A5283" w14:textId="77777777" w:rsidR="000832DC" w:rsidRPr="00B26B38" w:rsidRDefault="000832DC" w:rsidP="00F04C36">
            <w:pPr>
              <w:ind w:firstLine="0"/>
              <w:jc w:val="center"/>
              <w:rPr>
                <w:sz w:val="22"/>
                <w:szCs w:val="22"/>
              </w:rPr>
            </w:pPr>
            <w:r w:rsidRPr="00B26B38">
              <w:rPr>
                <w:sz w:val="22"/>
                <w:szCs w:val="22"/>
              </w:rPr>
              <w:t>Срок реализации</w:t>
            </w:r>
          </w:p>
        </w:tc>
      </w:tr>
      <w:tr w:rsidR="000832DC" w:rsidRPr="00B26B38" w14:paraId="7E25CE10" w14:textId="77777777" w:rsidTr="00D54890">
        <w:tc>
          <w:tcPr>
            <w:tcW w:w="1986" w:type="dxa"/>
            <w:vAlign w:val="bottom"/>
          </w:tcPr>
          <w:p w14:paraId="75B447D0" w14:textId="4819C8C0" w:rsidR="000832DC" w:rsidRPr="001377DE" w:rsidRDefault="000832DC" w:rsidP="000832DC">
            <w:pPr>
              <w:ind w:firstLine="0"/>
              <w:jc w:val="center"/>
              <w:rPr>
                <w:sz w:val="22"/>
                <w:szCs w:val="22"/>
              </w:rPr>
            </w:pPr>
            <w:r w:rsidRPr="001377DE">
              <w:rPr>
                <w:color w:val="000000"/>
                <w:sz w:val="22"/>
                <w:szCs w:val="22"/>
              </w:rPr>
              <w:t>г. Верхняя Салда</w:t>
            </w:r>
          </w:p>
        </w:tc>
        <w:tc>
          <w:tcPr>
            <w:tcW w:w="5947" w:type="dxa"/>
            <w:vAlign w:val="bottom"/>
          </w:tcPr>
          <w:p w14:paraId="2033E815" w14:textId="0B72413B" w:rsidR="000832DC" w:rsidRPr="001377DE" w:rsidRDefault="000832DC" w:rsidP="000832DC">
            <w:pPr>
              <w:ind w:firstLine="0"/>
              <w:rPr>
                <w:sz w:val="22"/>
                <w:szCs w:val="22"/>
              </w:rPr>
            </w:pPr>
            <w:r w:rsidRPr="001377DE">
              <w:rPr>
                <w:color w:val="000000"/>
                <w:sz w:val="22"/>
                <w:szCs w:val="22"/>
              </w:rPr>
              <w:t>Продление ул.</w:t>
            </w:r>
            <w:r w:rsidR="00B75119" w:rsidRPr="001377DE">
              <w:rPr>
                <w:color w:val="000000"/>
                <w:sz w:val="22"/>
                <w:szCs w:val="22"/>
              </w:rPr>
              <w:t xml:space="preserve"> </w:t>
            </w:r>
            <w:r w:rsidRPr="001377DE">
              <w:rPr>
                <w:color w:val="000000"/>
                <w:sz w:val="22"/>
                <w:szCs w:val="22"/>
              </w:rPr>
              <w:t>Космонавтов до а/дороги, выходящей к базам отдыха</w:t>
            </w:r>
          </w:p>
        </w:tc>
        <w:tc>
          <w:tcPr>
            <w:tcW w:w="1420" w:type="dxa"/>
            <w:vAlign w:val="bottom"/>
          </w:tcPr>
          <w:p w14:paraId="025B284D" w14:textId="0149D9FC" w:rsidR="000832DC" w:rsidRPr="001377DE" w:rsidRDefault="000832DC" w:rsidP="000832DC">
            <w:pPr>
              <w:ind w:firstLine="0"/>
              <w:jc w:val="center"/>
              <w:rPr>
                <w:sz w:val="22"/>
                <w:szCs w:val="22"/>
              </w:rPr>
            </w:pPr>
            <w:proofErr w:type="gramStart"/>
            <w:r w:rsidRPr="001377DE">
              <w:rPr>
                <w:color w:val="000000"/>
                <w:sz w:val="22"/>
                <w:szCs w:val="22"/>
              </w:rPr>
              <w:t>2035-2039</w:t>
            </w:r>
            <w:proofErr w:type="gramEnd"/>
          </w:p>
        </w:tc>
      </w:tr>
      <w:tr w:rsidR="000832DC" w:rsidRPr="00B26B38" w14:paraId="01BA024C" w14:textId="77777777" w:rsidTr="00D54890">
        <w:tc>
          <w:tcPr>
            <w:tcW w:w="1986" w:type="dxa"/>
            <w:vAlign w:val="bottom"/>
          </w:tcPr>
          <w:p w14:paraId="786B3129" w14:textId="093C3D7D" w:rsidR="000832DC" w:rsidRPr="001377DE" w:rsidRDefault="000832DC" w:rsidP="000832DC">
            <w:pPr>
              <w:ind w:firstLine="0"/>
              <w:jc w:val="center"/>
              <w:rPr>
                <w:sz w:val="22"/>
              </w:rPr>
            </w:pPr>
            <w:r w:rsidRPr="001377DE">
              <w:rPr>
                <w:color w:val="000000"/>
                <w:sz w:val="22"/>
                <w:szCs w:val="22"/>
              </w:rPr>
              <w:t>Верхнесалдинский муниципальный округ</w:t>
            </w:r>
          </w:p>
        </w:tc>
        <w:tc>
          <w:tcPr>
            <w:tcW w:w="5947" w:type="dxa"/>
            <w:vAlign w:val="bottom"/>
          </w:tcPr>
          <w:p w14:paraId="4349F41F" w14:textId="798A2ED0" w:rsidR="000832DC" w:rsidRPr="001377DE" w:rsidRDefault="000832DC" w:rsidP="000832DC">
            <w:pPr>
              <w:ind w:firstLine="0"/>
              <w:rPr>
                <w:sz w:val="22"/>
              </w:rPr>
            </w:pPr>
            <w:r w:rsidRPr="001377DE">
              <w:rPr>
                <w:color w:val="000000"/>
                <w:sz w:val="22"/>
                <w:szCs w:val="22"/>
              </w:rPr>
              <w:t>Строительство а/д п.</w:t>
            </w:r>
            <w:r w:rsidR="00B75119" w:rsidRPr="001377DE">
              <w:rPr>
                <w:color w:val="000000"/>
                <w:sz w:val="22"/>
                <w:szCs w:val="22"/>
              </w:rPr>
              <w:t xml:space="preserve"> </w:t>
            </w:r>
            <w:r w:rsidRPr="001377DE">
              <w:rPr>
                <w:color w:val="000000"/>
                <w:sz w:val="22"/>
                <w:szCs w:val="22"/>
              </w:rPr>
              <w:t>Басьяновский - г.</w:t>
            </w:r>
            <w:r w:rsidR="00B75119" w:rsidRPr="001377DE">
              <w:rPr>
                <w:color w:val="000000"/>
                <w:sz w:val="22"/>
                <w:szCs w:val="22"/>
              </w:rPr>
              <w:t xml:space="preserve"> </w:t>
            </w:r>
            <w:r w:rsidRPr="001377DE">
              <w:rPr>
                <w:color w:val="000000"/>
                <w:sz w:val="22"/>
                <w:szCs w:val="22"/>
              </w:rPr>
              <w:t>Красноуральск</w:t>
            </w:r>
          </w:p>
        </w:tc>
        <w:tc>
          <w:tcPr>
            <w:tcW w:w="1420" w:type="dxa"/>
            <w:vAlign w:val="bottom"/>
          </w:tcPr>
          <w:p w14:paraId="0727176A" w14:textId="5F6A784C" w:rsidR="000832DC" w:rsidRPr="001377DE" w:rsidRDefault="000832DC" w:rsidP="000832DC">
            <w:pPr>
              <w:ind w:firstLine="0"/>
              <w:jc w:val="center"/>
              <w:rPr>
                <w:sz w:val="22"/>
              </w:rPr>
            </w:pPr>
            <w:proofErr w:type="gramStart"/>
            <w:r w:rsidRPr="001377DE">
              <w:rPr>
                <w:color w:val="000000"/>
                <w:sz w:val="22"/>
                <w:szCs w:val="22"/>
              </w:rPr>
              <w:t>2035-2039</w:t>
            </w:r>
            <w:proofErr w:type="gramEnd"/>
          </w:p>
        </w:tc>
      </w:tr>
    </w:tbl>
    <w:p w14:paraId="173510FD" w14:textId="77777777" w:rsidR="000832DC" w:rsidRDefault="000832DC" w:rsidP="00311814"/>
    <w:p w14:paraId="50B4FA49" w14:textId="2111C30D" w:rsidR="003722DE" w:rsidRDefault="00582672" w:rsidP="003722DE">
      <w:pPr>
        <w:pStyle w:val="21"/>
        <w:keepLines w:val="0"/>
        <w:spacing w:before="0" w:line="240" w:lineRule="auto"/>
        <w:ind w:left="788" w:hanging="431"/>
      </w:pPr>
      <w:bookmarkStart w:id="48" w:name="_Toc150934811"/>
      <w:bookmarkStart w:id="49" w:name="_Toc201314885"/>
      <w:r>
        <w:t>2</w:t>
      </w:r>
      <w:r w:rsidR="003722DE">
        <w:t xml:space="preserve">.11 </w:t>
      </w:r>
      <w:r w:rsidR="00895065">
        <w:t>О</w:t>
      </w:r>
      <w:r w:rsidR="003722DE" w:rsidRPr="001F48C8">
        <w:t>рганизаци</w:t>
      </w:r>
      <w:r w:rsidR="00895065">
        <w:t>я</w:t>
      </w:r>
      <w:r w:rsidR="003722DE" w:rsidRPr="001F48C8">
        <w:t xml:space="preserve"> движения маршрутных транспортных средств</w:t>
      </w:r>
      <w:bookmarkEnd w:id="48"/>
      <w:bookmarkEnd w:id="49"/>
    </w:p>
    <w:p w14:paraId="64A12753" w14:textId="185421C2" w:rsidR="003722DE" w:rsidRDefault="003722DE" w:rsidP="003722DE">
      <w:r>
        <w:t xml:space="preserve">Для </w:t>
      </w:r>
      <w:r w:rsidR="00D54890">
        <w:t>Верхнесалдинского</w:t>
      </w:r>
      <w:r>
        <w:t xml:space="preserve"> муниципального округа</w:t>
      </w:r>
      <w:r w:rsidRPr="00F35773">
        <w:t xml:space="preserve"> </w:t>
      </w:r>
      <w:r>
        <w:t>предусмотрены мероприятия по обустройству остановочных пунктов,</w:t>
      </w:r>
      <w:r w:rsidRPr="00836740">
        <w:rPr>
          <w:color w:val="000000"/>
          <w:sz w:val="22"/>
        </w:rPr>
        <w:t xml:space="preserve"> </w:t>
      </w:r>
      <w:r w:rsidRPr="00836740">
        <w:t xml:space="preserve">в </w:t>
      </w:r>
      <w:proofErr w:type="gramStart"/>
      <w:r w:rsidRPr="00836740">
        <w:t>т.ч.</w:t>
      </w:r>
      <w:proofErr w:type="gramEnd"/>
      <w:r w:rsidRPr="00836740">
        <w:t>: установка автопавильона, обустройство пеш</w:t>
      </w:r>
      <w:r w:rsidR="002F048E">
        <w:t>еходных</w:t>
      </w:r>
      <w:r w:rsidRPr="00836740">
        <w:t xml:space="preserve"> подходов и перехода, обустройство освещения, установка дорожных знаков</w:t>
      </w:r>
      <w:r w:rsidR="00D54890">
        <w:t>, а также замена павильонов в центральной части города</w:t>
      </w:r>
      <w:r>
        <w:t>.</w:t>
      </w:r>
    </w:p>
    <w:p w14:paraId="156E8674" w14:textId="58D60ED7" w:rsidR="003722DE" w:rsidRDefault="003722DE" w:rsidP="003722DE">
      <w:pPr>
        <w:jc w:val="right"/>
      </w:pPr>
      <w:r>
        <w:t xml:space="preserve">Таблица </w:t>
      </w:r>
      <w:r w:rsidR="00582672">
        <w:t>2</w:t>
      </w:r>
      <w:r>
        <w:t>.11.1</w:t>
      </w:r>
    </w:p>
    <w:p w14:paraId="4C28C7D0" w14:textId="77777777" w:rsidR="003722DE" w:rsidRDefault="003722DE" w:rsidP="003722DE">
      <w:pPr>
        <w:jc w:val="center"/>
      </w:pPr>
      <w:r>
        <w:t>Мероприятия по организации движения маршрутных транспортных средств</w:t>
      </w:r>
    </w:p>
    <w:tbl>
      <w:tblPr>
        <w:tblStyle w:val="af4"/>
        <w:tblW w:w="9353" w:type="dxa"/>
        <w:tblLook w:val="04A0" w:firstRow="1" w:lastRow="0" w:firstColumn="1" w:lastColumn="0" w:noHBand="0" w:noVBand="1"/>
      </w:tblPr>
      <w:tblGrid>
        <w:gridCol w:w="1980"/>
        <w:gridCol w:w="5953"/>
        <w:gridCol w:w="1420"/>
      </w:tblGrid>
      <w:tr w:rsidR="003722DE" w:rsidRPr="00B26B38" w14:paraId="3A3FB15B" w14:textId="77777777" w:rsidTr="003722DE">
        <w:trPr>
          <w:tblHeader/>
        </w:trPr>
        <w:tc>
          <w:tcPr>
            <w:tcW w:w="1980" w:type="dxa"/>
            <w:vAlign w:val="center"/>
          </w:tcPr>
          <w:p w14:paraId="53864ED4" w14:textId="77777777" w:rsidR="003722DE" w:rsidRPr="00B26B38" w:rsidRDefault="003722DE" w:rsidP="003722DE">
            <w:pPr>
              <w:ind w:firstLine="0"/>
              <w:jc w:val="center"/>
              <w:rPr>
                <w:sz w:val="22"/>
                <w:szCs w:val="22"/>
              </w:rPr>
            </w:pPr>
            <w:r w:rsidRPr="00B26B38">
              <w:rPr>
                <w:sz w:val="22"/>
                <w:szCs w:val="22"/>
              </w:rPr>
              <w:t>Адрес</w:t>
            </w:r>
          </w:p>
        </w:tc>
        <w:tc>
          <w:tcPr>
            <w:tcW w:w="5953" w:type="dxa"/>
            <w:vAlign w:val="center"/>
          </w:tcPr>
          <w:p w14:paraId="628AF3CE" w14:textId="77777777" w:rsidR="003722DE" w:rsidRPr="00B26B38" w:rsidRDefault="003722DE" w:rsidP="003722DE">
            <w:pPr>
              <w:ind w:firstLine="0"/>
              <w:jc w:val="center"/>
              <w:rPr>
                <w:sz w:val="22"/>
                <w:szCs w:val="22"/>
              </w:rPr>
            </w:pPr>
            <w:r w:rsidRPr="00B26B38">
              <w:rPr>
                <w:sz w:val="22"/>
                <w:szCs w:val="22"/>
              </w:rPr>
              <w:t>Мероприятие</w:t>
            </w:r>
          </w:p>
        </w:tc>
        <w:tc>
          <w:tcPr>
            <w:tcW w:w="1420" w:type="dxa"/>
            <w:vAlign w:val="center"/>
          </w:tcPr>
          <w:p w14:paraId="07B8090B" w14:textId="77777777" w:rsidR="003722DE" w:rsidRPr="00B26B38" w:rsidRDefault="003722DE" w:rsidP="003722DE">
            <w:pPr>
              <w:ind w:firstLine="0"/>
              <w:jc w:val="center"/>
              <w:rPr>
                <w:sz w:val="22"/>
                <w:szCs w:val="22"/>
              </w:rPr>
            </w:pPr>
            <w:r w:rsidRPr="00B26B38">
              <w:rPr>
                <w:sz w:val="22"/>
                <w:szCs w:val="22"/>
              </w:rPr>
              <w:t>Срок реализации</w:t>
            </w:r>
          </w:p>
        </w:tc>
      </w:tr>
      <w:tr w:rsidR="00D54890" w:rsidRPr="00B26B38" w14:paraId="30FB5F79" w14:textId="77777777" w:rsidTr="003722DE">
        <w:tc>
          <w:tcPr>
            <w:tcW w:w="1980" w:type="dxa"/>
            <w:vAlign w:val="bottom"/>
          </w:tcPr>
          <w:p w14:paraId="3883B90A" w14:textId="17122F16" w:rsidR="00D54890" w:rsidRPr="00FF509E" w:rsidRDefault="00D54890" w:rsidP="00D54890">
            <w:pPr>
              <w:ind w:firstLine="0"/>
              <w:jc w:val="center"/>
              <w:rPr>
                <w:sz w:val="22"/>
                <w:szCs w:val="22"/>
              </w:rPr>
            </w:pPr>
            <w:r w:rsidRPr="00FF509E">
              <w:rPr>
                <w:color w:val="000000"/>
                <w:sz w:val="22"/>
                <w:szCs w:val="22"/>
              </w:rPr>
              <w:t>г. Верхняя Салда</w:t>
            </w:r>
          </w:p>
        </w:tc>
        <w:tc>
          <w:tcPr>
            <w:tcW w:w="5953" w:type="dxa"/>
            <w:vAlign w:val="bottom"/>
          </w:tcPr>
          <w:p w14:paraId="305E8B53" w14:textId="2CB7ADD8" w:rsidR="00D54890" w:rsidRPr="00FF509E" w:rsidRDefault="00FF509E" w:rsidP="00776EDE">
            <w:pPr>
              <w:ind w:firstLine="0"/>
              <w:rPr>
                <w:sz w:val="22"/>
                <w:szCs w:val="22"/>
              </w:rPr>
            </w:pPr>
            <w:r w:rsidRPr="00FF509E">
              <w:rPr>
                <w:sz w:val="22"/>
                <w:szCs w:val="22"/>
              </w:rPr>
              <w:t>О</w:t>
            </w:r>
            <w:r w:rsidR="00D54890" w:rsidRPr="00FF509E">
              <w:rPr>
                <w:sz w:val="22"/>
                <w:szCs w:val="22"/>
              </w:rPr>
              <w:t>бустройство остановочных пунктов</w:t>
            </w:r>
            <w:r w:rsidR="00D54890" w:rsidRPr="00FF509E">
              <w:rPr>
                <w:color w:val="FF0000"/>
                <w:sz w:val="22"/>
                <w:szCs w:val="22"/>
              </w:rPr>
              <w:t xml:space="preserve">: </w:t>
            </w:r>
            <w:r w:rsidR="00D54890" w:rsidRPr="00FF509E">
              <w:rPr>
                <w:sz w:val="22"/>
                <w:szCs w:val="22"/>
              </w:rPr>
              <w:t>ул. Красноармейская</w:t>
            </w:r>
            <w:r w:rsidR="00D54890" w:rsidRPr="00FF509E">
              <w:rPr>
                <w:color w:val="FF0000"/>
                <w:sz w:val="22"/>
                <w:szCs w:val="22"/>
              </w:rPr>
              <w:t xml:space="preserve">, </w:t>
            </w:r>
            <w:r w:rsidR="00D54890" w:rsidRPr="00FF509E">
              <w:rPr>
                <w:color w:val="000000"/>
                <w:sz w:val="22"/>
                <w:szCs w:val="22"/>
              </w:rPr>
              <w:t>Магазин Уют</w:t>
            </w:r>
          </w:p>
        </w:tc>
        <w:tc>
          <w:tcPr>
            <w:tcW w:w="1420" w:type="dxa"/>
            <w:vAlign w:val="bottom"/>
          </w:tcPr>
          <w:p w14:paraId="3613CF10" w14:textId="6BF8C94C" w:rsidR="00D54890" w:rsidRPr="00FF509E" w:rsidRDefault="00D54890" w:rsidP="00D54890">
            <w:pPr>
              <w:ind w:firstLine="0"/>
              <w:jc w:val="center"/>
              <w:rPr>
                <w:sz w:val="22"/>
                <w:szCs w:val="22"/>
              </w:rPr>
            </w:pPr>
            <w:proofErr w:type="gramStart"/>
            <w:r w:rsidRPr="00FF509E">
              <w:rPr>
                <w:color w:val="000000"/>
                <w:sz w:val="22"/>
                <w:szCs w:val="22"/>
              </w:rPr>
              <w:t>2026-2027</w:t>
            </w:r>
            <w:proofErr w:type="gramEnd"/>
          </w:p>
        </w:tc>
      </w:tr>
      <w:tr w:rsidR="00D54890" w:rsidRPr="00B26B38" w14:paraId="7846BB92" w14:textId="77777777" w:rsidTr="003722DE">
        <w:tc>
          <w:tcPr>
            <w:tcW w:w="1980" w:type="dxa"/>
            <w:vAlign w:val="bottom"/>
          </w:tcPr>
          <w:p w14:paraId="368A6373" w14:textId="424F5149" w:rsidR="00D54890" w:rsidRPr="00FF509E" w:rsidRDefault="00D54890" w:rsidP="00D54890">
            <w:pPr>
              <w:ind w:firstLine="0"/>
              <w:jc w:val="center"/>
              <w:rPr>
                <w:sz w:val="22"/>
                <w:szCs w:val="22"/>
              </w:rPr>
            </w:pPr>
            <w:r w:rsidRPr="00FF509E">
              <w:rPr>
                <w:color w:val="000000"/>
                <w:sz w:val="22"/>
                <w:szCs w:val="22"/>
              </w:rPr>
              <w:t>г. Верхняя Салда</w:t>
            </w:r>
          </w:p>
        </w:tc>
        <w:tc>
          <w:tcPr>
            <w:tcW w:w="5953" w:type="dxa"/>
            <w:vAlign w:val="bottom"/>
          </w:tcPr>
          <w:p w14:paraId="7615F8FB" w14:textId="49ABF9CD" w:rsidR="00D54890" w:rsidRPr="00FF509E" w:rsidRDefault="00FF509E" w:rsidP="00FF509E">
            <w:pPr>
              <w:ind w:firstLine="0"/>
              <w:rPr>
                <w:sz w:val="22"/>
                <w:szCs w:val="22"/>
              </w:rPr>
            </w:pPr>
            <w:r>
              <w:rPr>
                <w:color w:val="000000"/>
                <w:sz w:val="22"/>
                <w:szCs w:val="22"/>
              </w:rPr>
              <w:t>З</w:t>
            </w:r>
            <w:r w:rsidR="00D54890" w:rsidRPr="00FF509E">
              <w:rPr>
                <w:color w:val="000000"/>
                <w:sz w:val="22"/>
                <w:szCs w:val="22"/>
              </w:rPr>
              <w:t>амена павильонов: ул. Восточная, ул. Ленина,</w:t>
            </w:r>
            <w:r>
              <w:rPr>
                <w:color w:val="000000"/>
                <w:sz w:val="22"/>
                <w:szCs w:val="22"/>
              </w:rPr>
              <w:t xml:space="preserve"> </w:t>
            </w:r>
            <w:r w:rsidRPr="00776EDE">
              <w:rPr>
                <w:sz w:val="22"/>
                <w:szCs w:val="22"/>
              </w:rPr>
              <w:t>ул. Карла Маркса,</w:t>
            </w:r>
            <w:r w:rsidR="00D54890" w:rsidRPr="00776EDE">
              <w:rPr>
                <w:color w:val="000000"/>
                <w:sz w:val="22"/>
                <w:szCs w:val="22"/>
              </w:rPr>
              <w:t xml:space="preserve"> Магазин</w:t>
            </w:r>
            <w:r w:rsidR="00D54890" w:rsidRPr="00FF509E">
              <w:rPr>
                <w:color w:val="000000"/>
                <w:sz w:val="22"/>
                <w:szCs w:val="22"/>
              </w:rPr>
              <w:t xml:space="preserve"> Магнит</w:t>
            </w:r>
          </w:p>
        </w:tc>
        <w:tc>
          <w:tcPr>
            <w:tcW w:w="1420" w:type="dxa"/>
            <w:vAlign w:val="bottom"/>
          </w:tcPr>
          <w:p w14:paraId="43FDBCF4" w14:textId="07646664" w:rsidR="00D54890" w:rsidRPr="00FF509E" w:rsidRDefault="00D54890" w:rsidP="00D54890">
            <w:pPr>
              <w:ind w:firstLine="0"/>
              <w:jc w:val="center"/>
              <w:rPr>
                <w:sz w:val="22"/>
                <w:szCs w:val="22"/>
              </w:rPr>
            </w:pPr>
            <w:r w:rsidRPr="00FF509E">
              <w:rPr>
                <w:color w:val="000000"/>
                <w:sz w:val="22"/>
                <w:szCs w:val="22"/>
              </w:rPr>
              <w:t>2028</w:t>
            </w:r>
          </w:p>
        </w:tc>
      </w:tr>
    </w:tbl>
    <w:p w14:paraId="7B79662F" w14:textId="77777777" w:rsidR="003722DE" w:rsidRDefault="003722DE" w:rsidP="003722DE">
      <w:pPr>
        <w:spacing w:after="0"/>
        <w:rPr>
          <w:lang w:eastAsia="ru-RU"/>
        </w:rPr>
      </w:pPr>
    </w:p>
    <w:p w14:paraId="54CBF6DC" w14:textId="6E309D48" w:rsidR="003722DE" w:rsidRDefault="00302B45" w:rsidP="003722DE">
      <w:pPr>
        <w:pStyle w:val="21"/>
        <w:keepLines w:val="0"/>
        <w:spacing w:before="0" w:line="240" w:lineRule="auto"/>
        <w:ind w:left="788" w:hanging="431"/>
      </w:pPr>
      <w:bookmarkStart w:id="50" w:name="_Toc150934812"/>
      <w:bookmarkStart w:id="51" w:name="_Toc201314886"/>
      <w:r>
        <w:t>2</w:t>
      </w:r>
      <w:r w:rsidR="003722DE">
        <w:t xml:space="preserve">.12 </w:t>
      </w:r>
      <w:r w:rsidR="00895065">
        <w:t>О</w:t>
      </w:r>
      <w:r w:rsidR="003722DE" w:rsidRPr="001F48C8">
        <w:t>рганизаци</w:t>
      </w:r>
      <w:r w:rsidR="00895065">
        <w:t>я</w:t>
      </w:r>
      <w:r w:rsidR="003722DE" w:rsidRPr="001F48C8">
        <w:t xml:space="preserve"> или оптимизаци</w:t>
      </w:r>
      <w:r w:rsidR="00895065">
        <w:t>я</w:t>
      </w:r>
      <w:r w:rsidR="003722DE" w:rsidRPr="001F48C8">
        <w:t xml:space="preserve"> системы мониторинга дорожного движения, установ</w:t>
      </w:r>
      <w:r w:rsidR="001C77CD">
        <w:t>ка</w:t>
      </w:r>
      <w:r w:rsidR="003722DE" w:rsidRPr="001F48C8">
        <w:t xml:space="preserve"> детекторов транспорта, организаци</w:t>
      </w:r>
      <w:r w:rsidR="001C77CD">
        <w:t>я</w:t>
      </w:r>
      <w:r w:rsidR="003722DE" w:rsidRPr="001F48C8">
        <w:t xml:space="preserve"> сбора и хранения документации по организации дорожного движения</w:t>
      </w:r>
      <w:bookmarkEnd w:id="50"/>
      <w:bookmarkEnd w:id="51"/>
    </w:p>
    <w:p w14:paraId="2FCA2785" w14:textId="77777777" w:rsidR="003722DE" w:rsidRDefault="003722DE" w:rsidP="003722DE">
      <w:r>
        <w:t xml:space="preserve">Мониторинг (постоянное наблюдение) интересующих параметров имеет ряд особенностей. Прежде всего, это комплексность подхода, то есть сбор статистических и иных данных, имеющих отношение к оценке состояния БДД в регионе (муниципальном образовании). Другая особенность мониторинга состоит в методе анализа, результаты которого должны быть строго подчинены основной цели и должны учитывать разнохарактерную информацию. </w:t>
      </w:r>
    </w:p>
    <w:p w14:paraId="795AEBBC" w14:textId="77777777" w:rsidR="003722DE" w:rsidRDefault="003722DE" w:rsidP="003722DE">
      <w:r>
        <w:t xml:space="preserve">Главная цель мониторинга на региональном уровне – сохранение общей стабильности в области безопасности дорожного движения, предотвращение кризисных ситуаций, снижение уровня дорожной аварийности в целом. В ее основе – постоянное наблюдение за всеми участниками дорожного движения, состоянием дорожной инфраструктуры и </w:t>
      </w:r>
      <w:proofErr w:type="gramStart"/>
      <w:r>
        <w:t>т.п.</w:t>
      </w:r>
      <w:proofErr w:type="gramEnd"/>
      <w:r>
        <w:t xml:space="preserve"> и принятие своевременных корректирующих воздействий, направленных на снижение уровня дорожной аварийности. </w:t>
      </w:r>
    </w:p>
    <w:p w14:paraId="30128402" w14:textId="77777777" w:rsidR="003722DE" w:rsidRDefault="003722DE" w:rsidP="003722DE">
      <w:r>
        <w:t xml:space="preserve">В целом мониторинг системы безопасности дорожного движения в регионе призван решать в комплексе следующие задачи: </w:t>
      </w:r>
    </w:p>
    <w:p w14:paraId="515F0C2E" w14:textId="77777777" w:rsidR="003722DE" w:rsidRDefault="003722DE" w:rsidP="003722DE">
      <w:r>
        <w:t xml:space="preserve">- системное непрерывное наблюдение за состоянием дорожной аварийности и обеспечения безопасности дорожного движения; </w:t>
      </w:r>
    </w:p>
    <w:p w14:paraId="4663172E" w14:textId="77777777" w:rsidR="003722DE" w:rsidRDefault="003722DE" w:rsidP="003722DE">
      <w:r>
        <w:t xml:space="preserve">- контроль воздействия макроэкономической среды на систему БДД; </w:t>
      </w:r>
    </w:p>
    <w:p w14:paraId="627D0AB6" w14:textId="77777777" w:rsidR="003722DE" w:rsidRDefault="003722DE" w:rsidP="003722DE">
      <w:r>
        <w:t xml:space="preserve">- превентивное обнаружение (на самых ранних стадиях) проблем в области обеспечения БДД, оценка результатов принятых регулирующими органами мер; </w:t>
      </w:r>
    </w:p>
    <w:p w14:paraId="7210E180" w14:textId="77777777" w:rsidR="003722DE" w:rsidRDefault="003722DE" w:rsidP="003722DE">
      <w:r>
        <w:t xml:space="preserve">- формирование позиции регулирующих органов относительно целесообразности и своевременности применения инструментов регулирования. </w:t>
      </w:r>
    </w:p>
    <w:p w14:paraId="0CA7CF3C" w14:textId="73EA870C" w:rsidR="003722DE" w:rsidRPr="00F35773" w:rsidRDefault="003722DE" w:rsidP="003722DE">
      <w:r>
        <w:lastRenderedPageBreak/>
        <w:t xml:space="preserve">В рамках разработки КСОДД для </w:t>
      </w:r>
      <w:r w:rsidR="00D54890">
        <w:t xml:space="preserve">Верхнесалдинского </w:t>
      </w:r>
      <w:r>
        <w:t>муниципального округа предложение по внедрению систем мониторинга не является рациональным.</w:t>
      </w:r>
      <w:r w:rsidRPr="00D72336">
        <w:t xml:space="preserve"> </w:t>
      </w:r>
    </w:p>
    <w:p w14:paraId="7EFF3886" w14:textId="70E3B098" w:rsidR="003722DE" w:rsidRDefault="00582672" w:rsidP="003722DE">
      <w:pPr>
        <w:pStyle w:val="21"/>
        <w:keepLines w:val="0"/>
        <w:spacing w:before="0" w:line="240" w:lineRule="auto"/>
        <w:ind w:left="788" w:hanging="431"/>
      </w:pPr>
      <w:bookmarkStart w:id="52" w:name="_Toc150934813"/>
      <w:bookmarkStart w:id="53" w:name="_Toc201314887"/>
      <w:r>
        <w:t>2</w:t>
      </w:r>
      <w:r w:rsidR="003722DE">
        <w:t xml:space="preserve">.13 </w:t>
      </w:r>
      <w:r w:rsidR="00895065">
        <w:t>С</w:t>
      </w:r>
      <w:r w:rsidR="003722DE" w:rsidRPr="001F48C8">
        <w:t>овершенствовани</w:t>
      </w:r>
      <w:r w:rsidR="00895065">
        <w:t>е</w:t>
      </w:r>
      <w:r w:rsidR="003722DE" w:rsidRPr="001F48C8">
        <w:t xml:space="preserve"> системы информационного обеспечения участников дорожного движения</w:t>
      </w:r>
      <w:bookmarkEnd w:id="52"/>
      <w:bookmarkEnd w:id="53"/>
    </w:p>
    <w:p w14:paraId="20285C66" w14:textId="77777777" w:rsidR="003722DE" w:rsidRDefault="003722DE" w:rsidP="003722DE">
      <w:r>
        <w:t>Обеспечение участников дорожного движения информацией об улицах, объектах и направлениях движения позволяет свободно ориентироваться на УДС при следовании по выбранному маршруту, снижает перепробеги, ошибки при выборе направления движения и уменьшает опасность возникновения ДТП в случаях:</w:t>
      </w:r>
    </w:p>
    <w:p w14:paraId="476D884D" w14:textId="77777777" w:rsidR="003722DE" w:rsidRDefault="003722DE" w:rsidP="003722DE">
      <w:r>
        <w:t>-</w:t>
      </w:r>
      <w:r>
        <w:tab/>
        <w:t>внезапных остановок для корректировки маршрута или уточнения его правильности;</w:t>
      </w:r>
    </w:p>
    <w:p w14:paraId="5012C43E" w14:textId="77777777" w:rsidR="003722DE" w:rsidRDefault="003722DE" w:rsidP="003722DE">
      <w:r>
        <w:t>-</w:t>
      </w:r>
      <w:r>
        <w:tab/>
        <w:t>маневрирования с нарушением ПДД для возвращения на маршрут следования.</w:t>
      </w:r>
    </w:p>
    <w:p w14:paraId="7AFF694B" w14:textId="77777777" w:rsidR="003722DE" w:rsidRDefault="003722DE" w:rsidP="003722DE">
      <w:r>
        <w:t xml:space="preserve">Комплексное решение проблемы своевременного и качественного информирования участников дорожного движения может быть достигнуто за счет создания системы маршрутного ориентирования, которая будет учитывать характер </w:t>
      </w:r>
      <w:proofErr w:type="gramStart"/>
      <w:r>
        <w:t>маршрутов движения</w:t>
      </w:r>
      <w:proofErr w:type="gramEnd"/>
      <w:r>
        <w:t xml:space="preserve"> разных категорий участников дорожного движения, загрузку и состояние УДС, а также потребность в информировании об объектах массового притяжения.</w:t>
      </w:r>
    </w:p>
    <w:p w14:paraId="33775C3B" w14:textId="40F03F3A" w:rsidR="003722DE" w:rsidRDefault="003722DE" w:rsidP="003722DE">
      <w:r>
        <w:t xml:space="preserve">Целью маршрутного ориентирования является уменьшение перепробега транспорта за счет улучшения ориентирования водителей на УДС и на подходах к </w:t>
      </w:r>
      <w:r w:rsidR="003E0FA5">
        <w:t>населенным пунктам</w:t>
      </w:r>
      <w:r>
        <w:t>.</w:t>
      </w:r>
    </w:p>
    <w:p w14:paraId="051A1230" w14:textId="77777777" w:rsidR="003722DE" w:rsidRDefault="003722DE" w:rsidP="003722DE">
      <w:r>
        <w:t>Разработка систем маршрутного ориентирования включает в себя:</w:t>
      </w:r>
    </w:p>
    <w:p w14:paraId="54386B3E" w14:textId="77777777" w:rsidR="003722DE" w:rsidRDefault="003722DE" w:rsidP="00B75119">
      <w:pPr>
        <w:tabs>
          <w:tab w:val="left" w:pos="851"/>
        </w:tabs>
      </w:pPr>
      <w:r>
        <w:t>1.</w:t>
      </w:r>
      <w:r>
        <w:tab/>
        <w:t>Формирование списка транзитных направлений и объектов (центры притяжения транспортных потоков).</w:t>
      </w:r>
    </w:p>
    <w:p w14:paraId="1376FF05" w14:textId="77777777" w:rsidR="003722DE" w:rsidRDefault="003722DE" w:rsidP="00B75119">
      <w:pPr>
        <w:tabs>
          <w:tab w:val="left" w:pos="993"/>
        </w:tabs>
      </w:pPr>
      <w:r>
        <w:t>2.</w:t>
      </w:r>
      <w:r>
        <w:tab/>
        <w:t>Анализ оптимальных и альтернативных маршрутов следования до основных объектов (в случаях, когда движение по оптимальному маршруту ограничено или перекрыто), а также транзитных маршрутов.</w:t>
      </w:r>
    </w:p>
    <w:p w14:paraId="57221FF5" w14:textId="77777777" w:rsidR="003722DE" w:rsidRDefault="003722DE" w:rsidP="00B75119">
      <w:pPr>
        <w:tabs>
          <w:tab w:val="left" w:pos="993"/>
        </w:tabs>
      </w:pPr>
      <w:r>
        <w:t>3.</w:t>
      </w:r>
      <w:r>
        <w:tab/>
        <w:t>Выявление мест, где необходима установка информационных указателей вне маршрутов транзитного движения и движения к объектам притяжения.</w:t>
      </w:r>
    </w:p>
    <w:p w14:paraId="5330DC3C" w14:textId="77777777" w:rsidR="003722DE" w:rsidRDefault="003722DE" w:rsidP="003722DE">
      <w:r>
        <w:t xml:space="preserve">Все инженерные разработки схем и режимов движения доводятся в современных условиях до водителей с помощью таких технических средств, как дорожные знаки, дорожная разметка, светофоры, направляющие устройства, которые по существу являются средствами информации. Правила применения технических средств организации дорожного движения определены ГОСТ Р </w:t>
      </w:r>
      <w:proofErr w:type="gramStart"/>
      <w:r>
        <w:t>52289 - 2019</w:t>
      </w:r>
      <w:proofErr w:type="gramEnd"/>
      <w:r>
        <w:t xml:space="preserve"> «Технические средства организации дорожного движения. Правила применения дорожных знаков, разметки, светофоров, дорожных ограждений и направлявших устройств».</w:t>
      </w:r>
    </w:p>
    <w:p w14:paraId="147DC8A9" w14:textId="77777777" w:rsidR="003722DE" w:rsidRDefault="003722DE" w:rsidP="003722DE">
      <w:r>
        <w:t>Чем более полно и четко налажено информирование водителей об условиях и требуемых режимах движения, тем более точными и безошибочными являются действия водителей. Избыточное количество информации, однако, ухудшает условия работы водителя.</w:t>
      </w:r>
    </w:p>
    <w:p w14:paraId="3887AD39" w14:textId="77777777" w:rsidR="003722DE" w:rsidRDefault="003722DE" w:rsidP="003722DE">
      <w:r>
        <w:t>Существует ряд классификационных подходов к описанию информации в дорожном движении. Представляется целесообразным подразделять информацию по дорожному движению на три группы: дорожную, внедорожную и обеспечиваемую на рабочем месте водителя.</w:t>
      </w:r>
    </w:p>
    <w:p w14:paraId="480D3587" w14:textId="77777777" w:rsidR="003722DE" w:rsidRDefault="003722DE" w:rsidP="003722DE">
      <w:r>
        <w:t xml:space="preserve">К дорожной информации относится все, что доводится до сведения водителей (а также пешеходов) с помощью технических средств организации дорожного движения. Во внедорожную информацию входят периодические печатные издания (газеты, журналы), специальные карты-схемы и путеводители, информация по радио и телевидению, </w:t>
      </w:r>
      <w:r>
        <w:lastRenderedPageBreak/>
        <w:t xml:space="preserve">обращенная к участникам дорожного движения о типичных маршрутах следования, метеоусловиях, состоянии дорог, оперативных изменениях в схемах организации движения и </w:t>
      </w:r>
      <w:proofErr w:type="gramStart"/>
      <w:r>
        <w:t>т.д.</w:t>
      </w:r>
      <w:proofErr w:type="gramEnd"/>
    </w:p>
    <w:p w14:paraId="3DCB635F" w14:textId="77777777" w:rsidR="003722DE" w:rsidRDefault="003722DE" w:rsidP="003722DE">
      <w:r>
        <w:t>Информация на рабочем месте водителя может складываться из визуальной и звуковой, которые обеспечиваются автоматически различными датчиками, контролирующими показатели режима движения: например, скорость движения, соответствие дистанции до впереди движущегося в потоке транспортного средства. Особое место занимают получившие развитие навигационные системы, использующие бортовые ЭВМ и спутниковую связь.</w:t>
      </w:r>
    </w:p>
    <w:p w14:paraId="3EAFF97F" w14:textId="77777777" w:rsidR="003722DE" w:rsidRDefault="003722DE" w:rsidP="003722DE">
      <w:r>
        <w:t>Бортовые навигационные системы позволяют водителю, ориентируясь по изображению на дисплее и звуковым подсказкам, вести транспортное средство к намеченному пункту по кратчайшему пути за минимальное время или с наименьшими затратами (по расходу топлива и использованию платных дорог). Маршрутное ориентирование</w:t>
      </w:r>
      <w:r>
        <w:tab/>
        <w:t>представляет</w:t>
      </w:r>
      <w:r>
        <w:tab/>
        <w:t>собой</w:t>
      </w:r>
      <w:r>
        <w:tab/>
        <w:t>систему информационного обеспечения водителей, которая помогает водителям четко ориентироваться на сложных транспортных развязках, избегать ошибок в выборе направления движения, дает возможность смягчать транспортную ситуацию на перегруженных направлениях.</w:t>
      </w:r>
    </w:p>
    <w:p w14:paraId="000349A5" w14:textId="77777777" w:rsidR="003722DE" w:rsidRDefault="003722DE" w:rsidP="003722DE">
      <w:r>
        <w:t>Маршрутное ориентирование необходимо не только для индивидуальных владельцев транспортных средств. От его наличия весьма существенно зависят четкость и экономичность работы такси, автомобилей скорой медицинской помощи, пожарной охраны, связи, аварийных служб.</w:t>
      </w:r>
    </w:p>
    <w:p w14:paraId="192CDD84" w14:textId="77777777" w:rsidR="003722DE" w:rsidRDefault="003722DE" w:rsidP="003722DE">
      <w:r>
        <w:t>Ошибки в ориентировании водителей на маршрутах следования вызывают потерю времени при выполнении той или иной транспортной задачи и экономические потери из-за перерасхода топлива.</w:t>
      </w:r>
    </w:p>
    <w:p w14:paraId="693AC8A0" w14:textId="45A8D50D" w:rsidR="003722DE" w:rsidRDefault="003722DE" w:rsidP="003722DE">
      <w:r>
        <w:t>Действия водителей увеличивают опасность возникновения конфликтных ситуаций в случаях внезапных остановок при необходимости узнать о расположении нужного объекта и недозволенного маневрирования с нарушением правил для скорейшего выезда на правильное направление.</w:t>
      </w:r>
    </w:p>
    <w:p w14:paraId="64CE5125" w14:textId="5D2DCB7C" w:rsidR="003722DE" w:rsidRPr="00EB3FC0" w:rsidRDefault="003722DE" w:rsidP="003722DE">
      <w:r>
        <w:t xml:space="preserve">В рамках разработки КСОДД </w:t>
      </w:r>
      <w:r w:rsidR="00F04C36">
        <w:t xml:space="preserve">предусмотрена </w:t>
      </w:r>
      <w:r w:rsidR="00F04C36" w:rsidRPr="00F04C36">
        <w:t xml:space="preserve">установка дорожных знаков в соответствии с ПОДД </w:t>
      </w:r>
      <w:r w:rsidR="00F04C36">
        <w:t xml:space="preserve">в г. Верхняя Салда </w:t>
      </w:r>
      <w:r w:rsidR="00F04C36" w:rsidRPr="00F04C36">
        <w:t xml:space="preserve">- 1735 </w:t>
      </w:r>
      <w:proofErr w:type="spellStart"/>
      <w:r w:rsidR="00F04C36" w:rsidRPr="00F04C36">
        <w:t>шт</w:t>
      </w:r>
      <w:proofErr w:type="spellEnd"/>
      <w:r w:rsidR="00F04C36">
        <w:t xml:space="preserve">, срок реализации – </w:t>
      </w:r>
      <w:proofErr w:type="gramStart"/>
      <w:r w:rsidR="00F04C36">
        <w:t>2025-2027</w:t>
      </w:r>
      <w:proofErr w:type="gramEnd"/>
      <w:r w:rsidR="00F04C36">
        <w:t xml:space="preserve"> гг</w:t>
      </w:r>
      <w:r>
        <w:t>.</w:t>
      </w:r>
    </w:p>
    <w:p w14:paraId="79023593" w14:textId="77777777" w:rsidR="003722DE" w:rsidRDefault="003722DE" w:rsidP="003722DE"/>
    <w:p w14:paraId="17403F0A" w14:textId="722DE546" w:rsidR="003722DE" w:rsidRDefault="00582672" w:rsidP="003722DE">
      <w:pPr>
        <w:pStyle w:val="21"/>
        <w:keepLines w:val="0"/>
        <w:spacing w:before="0" w:line="240" w:lineRule="auto"/>
        <w:ind w:left="788" w:hanging="431"/>
      </w:pPr>
      <w:bookmarkStart w:id="54" w:name="_Toc150934814"/>
      <w:bookmarkStart w:id="55" w:name="_Toc201314888"/>
      <w:r>
        <w:t>2</w:t>
      </w:r>
      <w:r w:rsidR="003722DE">
        <w:t xml:space="preserve">.14 </w:t>
      </w:r>
      <w:r w:rsidR="00895065">
        <w:t>О</w:t>
      </w:r>
      <w:r w:rsidR="003722DE" w:rsidRPr="001F48C8">
        <w:t>рганизаци</w:t>
      </w:r>
      <w:r w:rsidR="00895065">
        <w:t>я</w:t>
      </w:r>
      <w:r w:rsidR="003722DE" w:rsidRPr="001F48C8">
        <w:t xml:space="preserve"> пропуска транзитных и (или) грузовых транспортных средств, включая предложения по организации движения тяжеловесных и (или) крупногабаритных транспортных средств, транспортных средств, осуществляющих перевозку опасных грузов, а также по допустимым весогабаритным параметрам таких средств</w:t>
      </w:r>
      <w:bookmarkEnd w:id="54"/>
      <w:bookmarkEnd w:id="55"/>
    </w:p>
    <w:p w14:paraId="63C15B09" w14:textId="074BBB9E" w:rsidR="00582672" w:rsidRDefault="003722DE" w:rsidP="00582672">
      <w:r>
        <w:t xml:space="preserve">Мероприятия по организации пропуска транзитных транспортных потоков связаны с мероприятиями по улучшению транспортной связанности территорий (мероприятия предусмотрены разделом </w:t>
      </w:r>
      <w:r w:rsidR="00582672">
        <w:t>2.</w:t>
      </w:r>
      <w:r>
        <w:t>10)</w:t>
      </w:r>
      <w:r w:rsidR="00582672">
        <w:t xml:space="preserve">, а также с реконструкцией и ремонтами автомобильных дорог (мероприятия приведены в разделе 2.18). </w:t>
      </w:r>
    </w:p>
    <w:p w14:paraId="7F69515F" w14:textId="5DE0CA3A" w:rsidR="00D54890" w:rsidRDefault="00D54890" w:rsidP="00582672">
      <w:r>
        <w:t>Кроме того, предусмотрено строительство обходов населенных пунктов (таблица 2.14.1).</w:t>
      </w:r>
    </w:p>
    <w:p w14:paraId="13BB03FE" w14:textId="2F68C698" w:rsidR="00D54890" w:rsidRDefault="00D54890" w:rsidP="00D54890">
      <w:pPr>
        <w:jc w:val="right"/>
      </w:pPr>
      <w:r>
        <w:t>Таблица 2.14.1</w:t>
      </w:r>
    </w:p>
    <w:p w14:paraId="61977B46" w14:textId="7A491ED1" w:rsidR="00D54890" w:rsidRDefault="00D54890" w:rsidP="00582672">
      <w:r>
        <w:t>Мероприятия по организации пропуска транзитных и грузовых транспортных средств</w:t>
      </w:r>
    </w:p>
    <w:tbl>
      <w:tblPr>
        <w:tblStyle w:val="af4"/>
        <w:tblW w:w="9070" w:type="dxa"/>
        <w:tblLook w:val="04A0" w:firstRow="1" w:lastRow="0" w:firstColumn="1" w:lastColumn="0" w:noHBand="0" w:noVBand="1"/>
      </w:tblPr>
      <w:tblGrid>
        <w:gridCol w:w="2689"/>
        <w:gridCol w:w="4961"/>
        <w:gridCol w:w="1420"/>
      </w:tblGrid>
      <w:tr w:rsidR="00D54890" w:rsidRPr="00B26B38" w14:paraId="777A7B4C" w14:textId="77777777" w:rsidTr="00D54890">
        <w:trPr>
          <w:tblHeader/>
        </w:trPr>
        <w:tc>
          <w:tcPr>
            <w:tcW w:w="2689" w:type="dxa"/>
            <w:vAlign w:val="center"/>
          </w:tcPr>
          <w:p w14:paraId="0B1E3931" w14:textId="77777777" w:rsidR="00D54890" w:rsidRPr="00B26B38" w:rsidRDefault="00D54890" w:rsidP="00F04C36">
            <w:pPr>
              <w:ind w:firstLine="0"/>
              <w:jc w:val="center"/>
              <w:rPr>
                <w:sz w:val="22"/>
                <w:szCs w:val="22"/>
              </w:rPr>
            </w:pPr>
            <w:r w:rsidRPr="00B26B38">
              <w:rPr>
                <w:sz w:val="22"/>
                <w:szCs w:val="22"/>
              </w:rPr>
              <w:lastRenderedPageBreak/>
              <w:t>Адрес</w:t>
            </w:r>
          </w:p>
        </w:tc>
        <w:tc>
          <w:tcPr>
            <w:tcW w:w="4961" w:type="dxa"/>
            <w:vAlign w:val="center"/>
          </w:tcPr>
          <w:p w14:paraId="2184B2CB" w14:textId="77777777" w:rsidR="00D54890" w:rsidRPr="00B26B38" w:rsidRDefault="00D54890" w:rsidP="00F04C36">
            <w:pPr>
              <w:ind w:firstLine="0"/>
              <w:jc w:val="center"/>
              <w:rPr>
                <w:sz w:val="22"/>
                <w:szCs w:val="22"/>
              </w:rPr>
            </w:pPr>
            <w:r w:rsidRPr="00B26B38">
              <w:rPr>
                <w:sz w:val="22"/>
                <w:szCs w:val="22"/>
              </w:rPr>
              <w:t>Мероприятие</w:t>
            </w:r>
          </w:p>
        </w:tc>
        <w:tc>
          <w:tcPr>
            <w:tcW w:w="1420" w:type="dxa"/>
            <w:vAlign w:val="center"/>
          </w:tcPr>
          <w:p w14:paraId="7ACBCCBD" w14:textId="77777777" w:rsidR="00D54890" w:rsidRPr="00B26B38" w:rsidRDefault="00D54890" w:rsidP="00F04C36">
            <w:pPr>
              <w:ind w:firstLine="0"/>
              <w:jc w:val="center"/>
              <w:rPr>
                <w:sz w:val="22"/>
                <w:szCs w:val="22"/>
              </w:rPr>
            </w:pPr>
            <w:r w:rsidRPr="00B26B38">
              <w:rPr>
                <w:sz w:val="22"/>
                <w:szCs w:val="22"/>
              </w:rPr>
              <w:t>Срок реализации</w:t>
            </w:r>
          </w:p>
        </w:tc>
      </w:tr>
      <w:tr w:rsidR="00D54890" w:rsidRPr="00B96DE3" w14:paraId="2DE21D79" w14:textId="77777777" w:rsidTr="00D54890">
        <w:tc>
          <w:tcPr>
            <w:tcW w:w="2689" w:type="dxa"/>
            <w:vAlign w:val="bottom"/>
          </w:tcPr>
          <w:p w14:paraId="30D91091" w14:textId="308FFF2B" w:rsidR="00D54890" w:rsidRPr="00B96DE3" w:rsidRDefault="00D54890" w:rsidP="00D54890">
            <w:pPr>
              <w:ind w:firstLine="0"/>
              <w:jc w:val="center"/>
              <w:rPr>
                <w:szCs w:val="24"/>
              </w:rPr>
            </w:pPr>
            <w:r w:rsidRPr="00B96DE3">
              <w:rPr>
                <w:color w:val="000000"/>
                <w:szCs w:val="24"/>
              </w:rPr>
              <w:t>Верхнесалдинский муниципальный округ</w:t>
            </w:r>
          </w:p>
        </w:tc>
        <w:tc>
          <w:tcPr>
            <w:tcW w:w="4961" w:type="dxa"/>
            <w:vAlign w:val="bottom"/>
          </w:tcPr>
          <w:p w14:paraId="125D4B31" w14:textId="71A4DF87" w:rsidR="00D54890" w:rsidRPr="00B96DE3" w:rsidRDefault="00D54890" w:rsidP="00D54890">
            <w:pPr>
              <w:ind w:firstLine="0"/>
              <w:rPr>
                <w:szCs w:val="24"/>
              </w:rPr>
            </w:pPr>
            <w:r w:rsidRPr="00B96DE3">
              <w:rPr>
                <w:color w:val="000000"/>
                <w:szCs w:val="24"/>
              </w:rPr>
              <w:t>Строительство а/д Обход г. Верхняя Салда и</w:t>
            </w:r>
            <w:r w:rsidR="00B96DE3" w:rsidRPr="00B96DE3">
              <w:rPr>
                <w:color w:val="000000"/>
                <w:szCs w:val="24"/>
              </w:rPr>
              <w:t xml:space="preserve">                          </w:t>
            </w:r>
            <w:r w:rsidRPr="00B96DE3">
              <w:rPr>
                <w:color w:val="000000"/>
                <w:szCs w:val="24"/>
              </w:rPr>
              <w:t xml:space="preserve"> г. Нижняя Салда</w:t>
            </w:r>
          </w:p>
        </w:tc>
        <w:tc>
          <w:tcPr>
            <w:tcW w:w="1420" w:type="dxa"/>
            <w:vAlign w:val="bottom"/>
          </w:tcPr>
          <w:p w14:paraId="201A5957" w14:textId="0333EB65" w:rsidR="00D54890" w:rsidRPr="00B96DE3" w:rsidRDefault="00D54890" w:rsidP="00D54890">
            <w:pPr>
              <w:ind w:firstLine="0"/>
              <w:jc w:val="center"/>
              <w:rPr>
                <w:szCs w:val="24"/>
              </w:rPr>
            </w:pPr>
            <w:proofErr w:type="gramStart"/>
            <w:r w:rsidRPr="00B96DE3">
              <w:rPr>
                <w:color w:val="000000"/>
                <w:szCs w:val="24"/>
              </w:rPr>
              <w:t>2035-2039</w:t>
            </w:r>
            <w:proofErr w:type="gramEnd"/>
          </w:p>
        </w:tc>
      </w:tr>
      <w:tr w:rsidR="00D54890" w:rsidRPr="00B96DE3" w14:paraId="3FCB64EE" w14:textId="77777777" w:rsidTr="00D54890">
        <w:tc>
          <w:tcPr>
            <w:tcW w:w="2689" w:type="dxa"/>
            <w:vAlign w:val="bottom"/>
          </w:tcPr>
          <w:p w14:paraId="56916DA4" w14:textId="415C39A2" w:rsidR="00D54890" w:rsidRPr="00B96DE3" w:rsidRDefault="00D54890" w:rsidP="00D54890">
            <w:pPr>
              <w:ind w:firstLine="0"/>
              <w:jc w:val="center"/>
              <w:rPr>
                <w:szCs w:val="24"/>
              </w:rPr>
            </w:pPr>
            <w:r w:rsidRPr="00B96DE3">
              <w:rPr>
                <w:color w:val="000000"/>
                <w:szCs w:val="24"/>
              </w:rPr>
              <w:t>Верхнесалдинский муниципальный округ</w:t>
            </w:r>
          </w:p>
        </w:tc>
        <w:tc>
          <w:tcPr>
            <w:tcW w:w="4961" w:type="dxa"/>
            <w:vAlign w:val="bottom"/>
          </w:tcPr>
          <w:p w14:paraId="24281FBF" w14:textId="5D202691" w:rsidR="00D54890" w:rsidRPr="00B96DE3" w:rsidRDefault="00D54890" w:rsidP="00D54890">
            <w:pPr>
              <w:ind w:firstLine="0"/>
              <w:rPr>
                <w:szCs w:val="24"/>
              </w:rPr>
            </w:pPr>
            <w:r w:rsidRPr="00B96DE3">
              <w:rPr>
                <w:color w:val="000000"/>
                <w:szCs w:val="24"/>
              </w:rPr>
              <w:t>Строительство а/д Обход д</w:t>
            </w:r>
            <w:r w:rsidR="00B96DE3" w:rsidRPr="00B96DE3">
              <w:rPr>
                <w:color w:val="000000"/>
                <w:szCs w:val="24"/>
              </w:rPr>
              <w:t>.</w:t>
            </w:r>
            <w:r w:rsidRPr="00B96DE3">
              <w:rPr>
                <w:color w:val="000000"/>
                <w:szCs w:val="24"/>
              </w:rPr>
              <w:t xml:space="preserve"> Северная</w:t>
            </w:r>
          </w:p>
        </w:tc>
        <w:tc>
          <w:tcPr>
            <w:tcW w:w="1420" w:type="dxa"/>
            <w:vAlign w:val="bottom"/>
          </w:tcPr>
          <w:p w14:paraId="32569CD5" w14:textId="443FD080" w:rsidR="00D54890" w:rsidRPr="00B96DE3" w:rsidRDefault="00D54890" w:rsidP="00D54890">
            <w:pPr>
              <w:ind w:firstLine="0"/>
              <w:jc w:val="center"/>
              <w:rPr>
                <w:szCs w:val="24"/>
              </w:rPr>
            </w:pPr>
            <w:proofErr w:type="gramStart"/>
            <w:r w:rsidRPr="00B96DE3">
              <w:rPr>
                <w:color w:val="000000"/>
                <w:szCs w:val="24"/>
              </w:rPr>
              <w:t>2035-2039</w:t>
            </w:r>
            <w:proofErr w:type="gramEnd"/>
          </w:p>
        </w:tc>
      </w:tr>
    </w:tbl>
    <w:p w14:paraId="62302CD0" w14:textId="77777777" w:rsidR="00D54890" w:rsidRPr="00B96DE3" w:rsidRDefault="00D54890" w:rsidP="00582672"/>
    <w:p w14:paraId="10DC6884" w14:textId="3BC1FFC5" w:rsidR="003722DE" w:rsidRDefault="00582672" w:rsidP="003722DE">
      <w:pPr>
        <w:pStyle w:val="21"/>
        <w:keepLines w:val="0"/>
        <w:spacing w:before="0" w:line="240" w:lineRule="auto"/>
        <w:ind w:left="788" w:hanging="431"/>
      </w:pPr>
      <w:bookmarkStart w:id="56" w:name="_Toc150934815"/>
      <w:bookmarkStart w:id="57" w:name="_Toc201314889"/>
      <w:r>
        <w:t>2</w:t>
      </w:r>
      <w:r w:rsidR="003722DE">
        <w:t xml:space="preserve">.15 </w:t>
      </w:r>
      <w:r w:rsidR="00895065">
        <w:t>С</w:t>
      </w:r>
      <w:r w:rsidR="003722DE" w:rsidRPr="001F48C8">
        <w:t>коростно</w:t>
      </w:r>
      <w:r w:rsidR="00895065">
        <w:t xml:space="preserve">й </w:t>
      </w:r>
      <w:r w:rsidR="003722DE" w:rsidRPr="001F48C8">
        <w:t>режим движения транспортных средств на отдельных участках дорог или в различных зонах</w:t>
      </w:r>
      <w:bookmarkEnd w:id="56"/>
      <w:bookmarkEnd w:id="57"/>
    </w:p>
    <w:p w14:paraId="72A24380" w14:textId="77777777" w:rsidR="003722DE" w:rsidRDefault="003722DE" w:rsidP="003722DE">
      <w:r>
        <w:t>Значительное количество ДТП по вине водителей происходит из-за неправильного выбора скорости или несоблюдения установленного скоростного режима.</w:t>
      </w:r>
    </w:p>
    <w:p w14:paraId="56048481" w14:textId="70AFD2B4" w:rsidR="003722DE" w:rsidRDefault="003722DE" w:rsidP="003722DE">
      <w:r>
        <w:t xml:space="preserve">Целесообразность ограничения скорости движения ТС подтверждается графиком зависимости вероятности гибели пешеходов при наезде от скорости ТС (рисунок </w:t>
      </w:r>
      <w:r w:rsidR="00582672">
        <w:t>2</w:t>
      </w:r>
      <w:r>
        <w:t>.15.1).</w:t>
      </w:r>
    </w:p>
    <w:p w14:paraId="065C1E36" w14:textId="77777777" w:rsidR="003722DE" w:rsidRDefault="003722DE" w:rsidP="003722DE">
      <w:r>
        <w:rPr>
          <w:noProof/>
          <w:lang w:eastAsia="ru-RU"/>
        </w:rPr>
        <w:drawing>
          <wp:inline distT="0" distB="0" distL="0" distR="0" wp14:anchorId="3C4BE626" wp14:editId="46C91140">
            <wp:extent cx="4620895" cy="2536190"/>
            <wp:effectExtent l="0" t="0" r="825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20895" cy="2536190"/>
                    </a:xfrm>
                    <a:prstGeom prst="rect">
                      <a:avLst/>
                    </a:prstGeom>
                    <a:noFill/>
                  </pic:spPr>
                </pic:pic>
              </a:graphicData>
            </a:graphic>
          </wp:inline>
        </w:drawing>
      </w:r>
    </w:p>
    <w:p w14:paraId="16FFACD3" w14:textId="3BB66360" w:rsidR="003722DE" w:rsidRDefault="003722DE" w:rsidP="003722DE">
      <w:r>
        <w:t xml:space="preserve">Рисунок </w:t>
      </w:r>
      <w:r w:rsidR="00582672">
        <w:t>2</w:t>
      </w:r>
      <w:r>
        <w:t>.15.1 – Вероятность гибели пешеходов в зависимости от скорости ТС</w:t>
      </w:r>
    </w:p>
    <w:p w14:paraId="6995DEC3" w14:textId="77777777" w:rsidR="003722DE" w:rsidRDefault="003722DE" w:rsidP="003722DE">
      <w:r>
        <w:t>В сравнительно небольшом диапазоне скоростей от 30 км/ч до 50 км/ч вероятность смерти пешехода увеличивается с 10% до 85%.</w:t>
      </w:r>
    </w:p>
    <w:p w14:paraId="358FBCF3" w14:textId="77777777" w:rsidR="003722DE" w:rsidRDefault="003722DE" w:rsidP="003722DE">
      <w:r>
        <w:t xml:space="preserve"> В качестве мероприятий, направленных на соблюдение водителями ТС скоростного режима, выделяются:</w:t>
      </w:r>
    </w:p>
    <w:p w14:paraId="66509582" w14:textId="77777777" w:rsidR="003722DE" w:rsidRDefault="003722DE" w:rsidP="003722DE">
      <w:r>
        <w:t>1.</w:t>
      </w:r>
      <w:r>
        <w:tab/>
        <w:t xml:space="preserve">Установка дорожных знаков: </w:t>
      </w:r>
    </w:p>
    <w:p w14:paraId="3C849742" w14:textId="77777777" w:rsidR="003722DE" w:rsidRDefault="003722DE" w:rsidP="003722DE">
      <w:r>
        <w:t xml:space="preserve">- определяющих порядок движения в населенных пункта, а именно, </w:t>
      </w:r>
      <w:proofErr w:type="gramStart"/>
      <w:r>
        <w:t>5.23 – 5.25</w:t>
      </w:r>
      <w:proofErr w:type="gramEnd"/>
      <w:r>
        <w:t xml:space="preserve"> «Начало/конец населенного пункта».</w:t>
      </w:r>
    </w:p>
    <w:p w14:paraId="45ABA28E" w14:textId="60015086" w:rsidR="003722DE" w:rsidRDefault="003722DE" w:rsidP="003722DE">
      <w:r>
        <w:t>-</w:t>
      </w:r>
      <w:r>
        <w:tab/>
        <w:t>влияющих</w:t>
      </w:r>
      <w:r>
        <w:tab/>
        <w:t>на</w:t>
      </w:r>
      <w:r>
        <w:tab/>
        <w:t>изменение</w:t>
      </w:r>
      <w:r>
        <w:tab/>
        <w:t>скоростного</w:t>
      </w:r>
      <w:r>
        <w:tab/>
        <w:t>режима,</w:t>
      </w:r>
      <w:r w:rsidR="00E1736E">
        <w:t xml:space="preserve"> </w:t>
      </w:r>
      <w:r w:rsidR="00B96DE3">
        <w:t>с</w:t>
      </w:r>
      <w:r>
        <w:t>вязанного</w:t>
      </w:r>
      <w:r>
        <w:tab/>
        <w:t xml:space="preserve">с характеристиками дорог и прочими факторами, например, </w:t>
      </w:r>
      <w:proofErr w:type="gramStart"/>
      <w:r>
        <w:t>1.11.1 – 1.11.2</w:t>
      </w:r>
      <w:proofErr w:type="gramEnd"/>
      <w:r>
        <w:t xml:space="preserve"> «Опасный поворот», 1.12.1 – 1.12.2 «Опасные повороты», 1.23 «Дорожные работы»,</w:t>
      </w:r>
      <w:r>
        <w:tab/>
        <w:t>1.34.1</w:t>
      </w:r>
      <w:r>
        <w:tab/>
        <w:t>– 1.34.3 «Направление</w:t>
      </w:r>
      <w:r>
        <w:tab/>
        <w:t>поворота»,</w:t>
      </w:r>
      <w:r>
        <w:tab/>
        <w:t>3.24</w:t>
      </w:r>
      <w:r>
        <w:tab/>
        <w:t>«Ограничение максимальной скорости» и др.</w:t>
      </w:r>
    </w:p>
    <w:p w14:paraId="64880AC9" w14:textId="1D74B5C3" w:rsidR="003722DE" w:rsidRDefault="003722DE" w:rsidP="003722DE">
      <w:r>
        <w:t>2.</w:t>
      </w:r>
      <w:r>
        <w:tab/>
        <w:t>Устройство</w:t>
      </w:r>
      <w:r>
        <w:tab/>
        <w:t>шумовых</w:t>
      </w:r>
      <w:r>
        <w:tab/>
        <w:t>полос</w:t>
      </w:r>
      <w:r>
        <w:tab/>
        <w:t>перед</w:t>
      </w:r>
      <w:r>
        <w:tab/>
        <w:t>нерегулируемым</w:t>
      </w:r>
      <w:r>
        <w:tab/>
        <w:t xml:space="preserve">пешеходным переходом (рисунок </w:t>
      </w:r>
      <w:r w:rsidR="00582672">
        <w:t>2.</w:t>
      </w:r>
      <w:r>
        <w:t>15.2).</w:t>
      </w:r>
    </w:p>
    <w:p w14:paraId="52129BC2" w14:textId="77777777" w:rsidR="003722DE" w:rsidRDefault="003722DE" w:rsidP="003722DE">
      <w:pPr>
        <w:jc w:val="center"/>
      </w:pPr>
      <w:r>
        <w:rPr>
          <w:noProof/>
          <w:lang w:eastAsia="ru-RU"/>
        </w:rPr>
        <w:lastRenderedPageBreak/>
        <w:drawing>
          <wp:inline distT="0" distB="0" distL="0" distR="0" wp14:anchorId="2AA7AF19" wp14:editId="7DF52CAB">
            <wp:extent cx="2962910" cy="2219325"/>
            <wp:effectExtent l="0" t="0" r="889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2910" cy="2219325"/>
                    </a:xfrm>
                    <a:prstGeom prst="rect">
                      <a:avLst/>
                    </a:prstGeom>
                    <a:noFill/>
                  </pic:spPr>
                </pic:pic>
              </a:graphicData>
            </a:graphic>
          </wp:inline>
        </w:drawing>
      </w:r>
    </w:p>
    <w:p w14:paraId="2EEE3A0B" w14:textId="0B02E70B" w:rsidR="003722DE" w:rsidRDefault="003722DE" w:rsidP="003722DE">
      <w:pPr>
        <w:jc w:val="center"/>
      </w:pPr>
      <w:r>
        <w:t xml:space="preserve">Рисунок </w:t>
      </w:r>
      <w:r w:rsidR="00582672">
        <w:t>2</w:t>
      </w:r>
      <w:r>
        <w:t>.15.2 – Пример использования шумовых полос</w:t>
      </w:r>
    </w:p>
    <w:p w14:paraId="0435864D" w14:textId="77777777" w:rsidR="003722DE" w:rsidRDefault="003722DE" w:rsidP="003722DE">
      <w:r>
        <w:t xml:space="preserve">Шумовые полосы представляют чередующиеся между собой поперечные полосы, находящиеся на поверхности дороги, наносятся с помощью </w:t>
      </w:r>
      <w:proofErr w:type="spellStart"/>
      <w:r>
        <w:t>крупношероховатой</w:t>
      </w:r>
      <w:proofErr w:type="spellEnd"/>
      <w:r>
        <w:t xml:space="preserve"> обработки поверхности или иными способами, которые вызывают вибрацию подвески транспортного средства, а также достаточно слышимый шум, который вынуждает водителей транспортных средств обратить внимание и сбавить скорость.</w:t>
      </w:r>
    </w:p>
    <w:p w14:paraId="146DE455" w14:textId="3682836B" w:rsidR="003722DE" w:rsidRDefault="003722DE" w:rsidP="003722DE">
      <w:r>
        <w:t xml:space="preserve">На рисунке </w:t>
      </w:r>
      <w:r w:rsidR="00582672">
        <w:t>2</w:t>
      </w:r>
      <w:r>
        <w:t>.15.3 представлен пример исполнения искусственной неровности сборно-разборной конструкции.</w:t>
      </w:r>
    </w:p>
    <w:p w14:paraId="56DD58BC" w14:textId="77777777" w:rsidR="003722DE" w:rsidRDefault="003722DE" w:rsidP="003722DE">
      <w:pPr>
        <w:jc w:val="center"/>
      </w:pPr>
      <w:r>
        <w:rPr>
          <w:noProof/>
          <w:lang w:eastAsia="ru-RU"/>
        </w:rPr>
        <w:drawing>
          <wp:inline distT="0" distB="0" distL="0" distR="0" wp14:anchorId="41BF8D1D" wp14:editId="6C956813">
            <wp:extent cx="3169920" cy="1999615"/>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69920" cy="1999615"/>
                    </a:xfrm>
                    <a:prstGeom prst="rect">
                      <a:avLst/>
                    </a:prstGeom>
                    <a:noFill/>
                  </pic:spPr>
                </pic:pic>
              </a:graphicData>
            </a:graphic>
          </wp:inline>
        </w:drawing>
      </w:r>
    </w:p>
    <w:p w14:paraId="04A2058F" w14:textId="21DDD2BD" w:rsidR="003722DE" w:rsidRDefault="003722DE" w:rsidP="003722DE">
      <w:pPr>
        <w:jc w:val="center"/>
      </w:pPr>
      <w:r>
        <w:t xml:space="preserve">Рисунок </w:t>
      </w:r>
      <w:r w:rsidR="00582672">
        <w:t>2</w:t>
      </w:r>
      <w:r>
        <w:t>.15.3 – Пример исполнения искусственной неровности сборно-разборной конструкции</w:t>
      </w:r>
    </w:p>
    <w:p w14:paraId="56BBE995" w14:textId="1E6962D4" w:rsidR="003722DE" w:rsidRDefault="003722DE" w:rsidP="003722DE">
      <w:r>
        <w:t xml:space="preserve"> Приподнятый пешеходный переход представляет собой разновидность искусственной неровности трапециевидного типа, на который нанесена разметка 1.14 «Пешеходный переход» (рисунок </w:t>
      </w:r>
      <w:r w:rsidR="00582672">
        <w:t>2</w:t>
      </w:r>
      <w:r>
        <w:t>.15.4).</w:t>
      </w:r>
    </w:p>
    <w:p w14:paraId="01FCE089" w14:textId="77777777" w:rsidR="003722DE" w:rsidRDefault="003722DE" w:rsidP="003722DE">
      <w:r>
        <w:rPr>
          <w:noProof/>
          <w:lang w:eastAsia="ru-RU"/>
        </w:rPr>
        <w:drawing>
          <wp:inline distT="0" distB="0" distL="0" distR="0" wp14:anchorId="3AC6993D" wp14:editId="6FF18835">
            <wp:extent cx="4364990" cy="194500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64990" cy="1945005"/>
                    </a:xfrm>
                    <a:prstGeom prst="rect">
                      <a:avLst/>
                    </a:prstGeom>
                    <a:noFill/>
                  </pic:spPr>
                </pic:pic>
              </a:graphicData>
            </a:graphic>
          </wp:inline>
        </w:drawing>
      </w:r>
    </w:p>
    <w:p w14:paraId="5D3E8E5B" w14:textId="651A44CC" w:rsidR="003722DE" w:rsidRDefault="003722DE" w:rsidP="003722DE">
      <w:r>
        <w:t xml:space="preserve">Рисунок </w:t>
      </w:r>
      <w:r w:rsidR="00582672">
        <w:t>2</w:t>
      </w:r>
      <w:r>
        <w:t>.15.4 – Пример использования приподнятого пешеходного перехода</w:t>
      </w:r>
    </w:p>
    <w:p w14:paraId="43E827CE" w14:textId="00BB8492" w:rsidR="003722DE" w:rsidRDefault="003722DE" w:rsidP="003722DE">
      <w:r>
        <w:lastRenderedPageBreak/>
        <w:t xml:space="preserve">Мероприятия по ограничению скорости движения транспортных средств связаны с установкой дорожных знаков (мероприятия предусмотрены разделом </w:t>
      </w:r>
      <w:r w:rsidR="00F04C36">
        <w:t>2.13</w:t>
      </w:r>
      <w:r>
        <w:t>).</w:t>
      </w:r>
    </w:p>
    <w:p w14:paraId="723C032A" w14:textId="50B6CA07" w:rsidR="003722DE" w:rsidRDefault="00582672" w:rsidP="00B96DE3">
      <w:pPr>
        <w:pStyle w:val="21"/>
        <w:keepLines w:val="0"/>
        <w:numPr>
          <w:ilvl w:val="1"/>
          <w:numId w:val="0"/>
        </w:numPr>
        <w:spacing w:before="0" w:after="0" w:line="240" w:lineRule="auto"/>
        <w:ind w:left="788" w:hanging="79"/>
      </w:pPr>
      <w:bookmarkStart w:id="58" w:name="_Toc150934816"/>
      <w:bookmarkStart w:id="59" w:name="_Toc201314890"/>
      <w:r>
        <w:t>2</w:t>
      </w:r>
      <w:r w:rsidR="003722DE">
        <w:t xml:space="preserve">.16 </w:t>
      </w:r>
      <w:r w:rsidR="00895065">
        <w:t>О</w:t>
      </w:r>
      <w:r w:rsidR="003722DE" w:rsidRPr="001F48C8">
        <w:t>беспечени</w:t>
      </w:r>
      <w:r w:rsidR="00895065">
        <w:t>е</w:t>
      </w:r>
      <w:r w:rsidR="003722DE" w:rsidRPr="001F48C8">
        <w:t xml:space="preserve"> благоприятных условий для движения инвалидов</w:t>
      </w:r>
      <w:bookmarkEnd w:id="58"/>
      <w:bookmarkEnd w:id="59"/>
    </w:p>
    <w:p w14:paraId="0352610A" w14:textId="77777777" w:rsidR="003722DE" w:rsidRDefault="003722DE" w:rsidP="003722DE">
      <w:r>
        <w:t>Согласно Конвенции Организации Объединенных наций о правах инвалидов, принятой резолюцией № 61/106 Генеральной Ассамблеи ООН от 13 декабря 2006 года, инвалиды должны иметь равные возможности для реализации своих прав и свобод во всех сферах жизнедеятельности, в том числе равное право на получение всех необходимых социальных услуг для удовлетворения своих нужд в различных сферах жизнедеятельности. При этом взаимодействие лиц с устойчивыми физическими, психическими, интеллектуальными или сенсорными нарушениями, с различными барьерами окружающей среды может мешать их полному и эффективному участию в жизни общества наравне с другими. Поэтому среди основных принципов деятельности государств, правительств, всех институтов общества Конвенцией определены принципы доступности, равенства возможностей, полного и эффективного вовлечения и включения инвалидов в общество. Во исполнение принципов Конвенции в Российской Федерации 24 ноября 1995 года был принят Федеральный закон № 181-ФЗ «О социальной защите инвалидов в Российской Федерации», согласно которому Правительство РФ, органы исполнительной власти субъектов РФ, органы местного самоуправления и организации независимо от организационно правовых форм должны создать условия инвалидам для беспрепятственного доступа к объектам социальной инфраструктуры, а также для беспрепятственного пользования всеми видами транспорта, средствами связи и информации.</w:t>
      </w:r>
    </w:p>
    <w:p w14:paraId="0A617D00" w14:textId="77777777" w:rsidR="003722DE" w:rsidRPr="00C2463E" w:rsidRDefault="003722DE" w:rsidP="003722DE">
      <w:r w:rsidRPr="00C2463E">
        <w:t xml:space="preserve">Основные принципы организации пешеходных путей для </w:t>
      </w:r>
      <w:r>
        <w:t xml:space="preserve">маломобильных групп населения (далее – </w:t>
      </w:r>
      <w:r w:rsidRPr="00C2463E">
        <w:t>МГН</w:t>
      </w:r>
      <w:r>
        <w:t>)</w:t>
      </w:r>
      <w:r w:rsidRPr="00C2463E">
        <w:t>:</w:t>
      </w:r>
    </w:p>
    <w:p w14:paraId="59051D9A" w14:textId="77777777" w:rsidR="003722DE" w:rsidRPr="00C2463E" w:rsidRDefault="003722DE" w:rsidP="003722DE">
      <w:r w:rsidRPr="00C2463E">
        <w:t>- пешеходные пути рекомендуется предусматривать по возможности короткими без вынужденных подъемов и спусков, при необходимости специально оборудованными;</w:t>
      </w:r>
    </w:p>
    <w:p w14:paraId="344D7B0C" w14:textId="77777777" w:rsidR="003722DE" w:rsidRPr="00C2463E" w:rsidRDefault="003722DE" w:rsidP="003722DE">
      <w:r w:rsidRPr="00C2463E">
        <w:t>- средняя длина пути, как правило, не должна превышать 300 м;</w:t>
      </w:r>
    </w:p>
    <w:p w14:paraId="1B764B4F" w14:textId="77777777" w:rsidR="003722DE" w:rsidRPr="00C2463E" w:rsidRDefault="003722DE" w:rsidP="003722DE">
      <w:r w:rsidRPr="00C2463E">
        <w:t>- пешеходные пути в целях безопасности рекомендуется создавать с минимальным числом их пересечений с путями движения транспорта;</w:t>
      </w:r>
    </w:p>
    <w:p w14:paraId="2433E846" w14:textId="77777777" w:rsidR="003722DE" w:rsidRPr="00C2463E" w:rsidRDefault="003722DE" w:rsidP="003722DE">
      <w:r w:rsidRPr="00C2463E">
        <w:t>- необходимо обеспечение полного или частичного разделения основных встречных и пересекающихся потоков пешеходов в местах массовых передвижений;</w:t>
      </w:r>
    </w:p>
    <w:p w14:paraId="76627F59" w14:textId="77777777" w:rsidR="003722DE" w:rsidRPr="00C2463E" w:rsidRDefault="003722DE" w:rsidP="003722DE">
      <w:r w:rsidRPr="00C2463E">
        <w:t>- пешеходные пути должны быть обустроены с учетом требований доступности для всех групп инвалидов: с поражением опорно-двигательного аппарата, с недостатками зрения, с дефектами слуха.</w:t>
      </w:r>
    </w:p>
    <w:p w14:paraId="3BBC62D5" w14:textId="77777777" w:rsidR="003722DE" w:rsidRPr="00C2463E" w:rsidRDefault="003722DE" w:rsidP="003722DE">
      <w:r w:rsidRPr="00C2463E">
        <w:t>Требования к пешеходным маршрутам:</w:t>
      </w:r>
    </w:p>
    <w:p w14:paraId="452855A1" w14:textId="77777777" w:rsidR="003722DE" w:rsidRPr="00C2463E" w:rsidRDefault="003722DE" w:rsidP="003722DE">
      <w:r w:rsidRPr="00C2463E">
        <w:t>1. Пешеходные пути должны обеспечивать проезд по ним инвалидных колясок и передвижение инвалидов с недостатками зрения. Уклоны пешеходных дорожек, тротуаров не должны превышать 5% для продольного, 2% для поперечного (в отдельных случаях допускается увеличивать продольный уклон до 10% на протяжении 10 м пути с устройством горизонтальных площадок вдоль спуска). Для удобства пешеходных передвижений инвалидов с поражением опорно-двигательного аппарата такие участки следует обустраивать пандусами, ограждениями, ребристой поверхностью пути.</w:t>
      </w:r>
    </w:p>
    <w:p w14:paraId="3769C992" w14:textId="77777777" w:rsidR="003722DE" w:rsidRPr="00C2463E" w:rsidRDefault="003722DE" w:rsidP="003722DE">
      <w:r w:rsidRPr="00C2463E">
        <w:t xml:space="preserve">2. Ширина пешеходного пути с учетом встречного движения инвалидов на креслах-колясках должна быть не менее 2,0 м. В условиях сложившейся застройки допускается в пределах прямой видимости снижать ширину пути движения до 1,2 м, при этом следует </w:t>
      </w:r>
      <w:r w:rsidRPr="00C2463E">
        <w:lastRenderedPageBreak/>
        <w:t>устраивать не более чем через каждые 25 м горизонтальные площадки (карманы) размером не менее 2,0x1,8 м для обеспечения возможности разъезда инвалидов на креслах-колясках.</w:t>
      </w:r>
    </w:p>
    <w:p w14:paraId="7066B5D6" w14:textId="77777777" w:rsidR="003722DE" w:rsidRPr="00C2463E" w:rsidRDefault="003722DE" w:rsidP="003722DE">
      <w:r w:rsidRPr="00C2463E">
        <w:t xml:space="preserve">3. Следует предусматривать площадки для отдыха не реже чем через 300 м, а также подсветку путей фонарями-ориентирами, установленными с одной стороны пешеходного пути на высоте </w:t>
      </w:r>
      <w:proofErr w:type="gramStart"/>
      <w:r w:rsidRPr="00C2463E">
        <w:t>0,3-0,4</w:t>
      </w:r>
      <w:proofErr w:type="gramEnd"/>
      <w:r w:rsidRPr="00C2463E">
        <w:t xml:space="preserve"> м от земли с интервалом в 2-3 м, для инвалидов с недостатками зрения, пользующихся тростью, следует применять информационное изменение фактуры покрытия пути.</w:t>
      </w:r>
    </w:p>
    <w:p w14:paraId="2F5ABDBE" w14:textId="77777777" w:rsidR="003722DE" w:rsidRPr="00C2463E" w:rsidRDefault="003722DE" w:rsidP="003722DE">
      <w:r w:rsidRPr="00C2463E">
        <w:t>4. На пешеходных путях для удобства передвижения всех групп инвалидов необходимо устанавливать подъемники и лифты при уклонах свыше 30°, предусматривать дублирование лестниц пандусами, устройство ограждений.</w:t>
      </w:r>
    </w:p>
    <w:p w14:paraId="472DE42F" w14:textId="77777777" w:rsidR="003722DE" w:rsidRPr="00C2463E" w:rsidRDefault="003722DE" w:rsidP="003722DE">
      <w:r w:rsidRPr="00C2463E">
        <w:t>5. Должны быть обеспечены удобные подходы к торговым и телефонным автоматам, общественным туалетам, а также к остановкам общественного транспорта и стоянкам личного транспорта МГН. Торговые и телефонные автоматы, фонари-подсветки должны иметь ограждения, исключающие возможность столкновения инвалидов, имеющих недостатки зрения, с опорами этих устройств.</w:t>
      </w:r>
    </w:p>
    <w:p w14:paraId="4697C7D3" w14:textId="77777777" w:rsidR="003722DE" w:rsidRPr="00C2463E" w:rsidRDefault="003722DE" w:rsidP="003722DE">
      <w:r w:rsidRPr="00C2463E">
        <w:t xml:space="preserve">6. Покрытие пешеходных дорожек, тротуаров и пандусов должно быть из твердых материалов, ровным, шероховатым, без зазоров, не создающим вибрацию при движении, а также предотвращающим скольжение, </w:t>
      </w:r>
      <w:proofErr w:type="gramStart"/>
      <w:r w:rsidRPr="00C2463E">
        <w:t>т.е.</w:t>
      </w:r>
      <w:proofErr w:type="gramEnd"/>
      <w:r w:rsidRPr="00C2463E">
        <w:t xml:space="preserve"> сохраняющим крепкое сцепление подошвы обуви, опор вспомогательных средств хождения и колес кресла-коляски при сырости и снеге. Покрытие из бетонных плит должно иметь толщину швов между плитами не более 0,015 м. Покрытие из рыхлых материалов, в том числе песка и гравия, не допускается.</w:t>
      </w:r>
    </w:p>
    <w:p w14:paraId="47D9C0F2" w14:textId="77777777" w:rsidR="003722DE" w:rsidRPr="00C2463E" w:rsidRDefault="003722DE" w:rsidP="003722DE">
      <w:r w:rsidRPr="00C2463E">
        <w:t>7. Высота бордюров по краям пешеходных путей на территории рекомендуется принимать не менее 0,05 м. 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0,025 м.</w:t>
      </w:r>
    </w:p>
    <w:p w14:paraId="07CBCED9" w14:textId="77777777" w:rsidR="003722DE" w:rsidRPr="00C2463E" w:rsidRDefault="003722DE" w:rsidP="003722DE">
      <w:r w:rsidRPr="00C2463E">
        <w:t>8. Система средств информационной поддержки должна быть обеспечена на всех путях движения, доступных для МГН на все время (в течение суток).</w:t>
      </w:r>
    </w:p>
    <w:p w14:paraId="30CB0086" w14:textId="77777777" w:rsidR="003722DE" w:rsidRPr="00C2463E" w:rsidRDefault="003722DE" w:rsidP="003722DE">
      <w:r w:rsidRPr="00C2463E">
        <w:t>Для тротуаров и пешеходных дорожек с уклонами более 25‰ и протяженностью более 25 м, а также для лестниц такой же протяженности зоны отдыха инвалидов следует предусматривать:</w:t>
      </w:r>
    </w:p>
    <w:p w14:paraId="76DFD62A" w14:textId="77777777" w:rsidR="003722DE" w:rsidRPr="00C2463E" w:rsidRDefault="003722DE" w:rsidP="003722DE">
      <w:r w:rsidRPr="00C2463E">
        <w:t>- для комфортных условий – на каждом горизонтальном участке уклона и на расстоянии 20…50 м до и после него;</w:t>
      </w:r>
    </w:p>
    <w:p w14:paraId="04280006" w14:textId="77777777" w:rsidR="003722DE" w:rsidRPr="00C2463E" w:rsidRDefault="003722DE" w:rsidP="003722DE">
      <w:r w:rsidRPr="00C2463E">
        <w:t>- для нормальных условий – на каждом втором горизонтальном участке уклона и на расстоянии 20…50 м до и после него;</w:t>
      </w:r>
    </w:p>
    <w:p w14:paraId="0D9595EA" w14:textId="77777777" w:rsidR="003722DE" w:rsidRPr="00C2463E" w:rsidRDefault="003722DE" w:rsidP="003722DE">
      <w:r w:rsidRPr="00C2463E">
        <w:t>- для стесненных условий – на горизонтальных участках уклона через каждые 50 м и на расстоянии 25…100 м до и после него.</w:t>
      </w:r>
    </w:p>
    <w:p w14:paraId="3EA4DA2B" w14:textId="77777777" w:rsidR="003722DE" w:rsidRPr="00C2463E" w:rsidRDefault="003722DE" w:rsidP="003722DE">
      <w:r w:rsidRPr="00C2463E">
        <w:t>Для смешанного по составу пешеходного потока оборудование пешеходных переходов, независимо от их вида и типа, выполняется с учетом совокупности требований, предъявляемых для всех групп МГН.</w:t>
      </w:r>
    </w:p>
    <w:p w14:paraId="55528B3F" w14:textId="0639DBCD" w:rsidR="003722DE" w:rsidRPr="00C2463E" w:rsidRDefault="003722DE" w:rsidP="003722DE">
      <w:r w:rsidRPr="00C2463E">
        <w:t xml:space="preserve">На пешеходных переходах, расположенных на перегонах (для тротуаров шириной 4,0 м и более, примыкающих к проезжей части дороги, а также для тротуаров шириной 2,0 м и более, отделенных от проезжей части полосой озеленения шириной не менее 2,0 м) рекомендуется применение пандуса с </w:t>
      </w:r>
      <w:proofErr w:type="spellStart"/>
      <w:r w:rsidRPr="00C2463E">
        <w:t>колесоотбойными</w:t>
      </w:r>
      <w:proofErr w:type="spellEnd"/>
      <w:r w:rsidRPr="00C2463E">
        <w:t xml:space="preserve"> бортиками, нижняя часть которого сопрягается с горизонтальной площадкой, расположенной перед пешеходным переходом, имеющей длину 1,5...2,0 м и ширину соответствующей ширине пандуса (рисунок </w:t>
      </w:r>
      <w:r w:rsidR="00582672">
        <w:t>2</w:t>
      </w:r>
      <w:r>
        <w:t>.16.1,</w:t>
      </w:r>
      <w:r w:rsidR="00582672">
        <w:t>2</w:t>
      </w:r>
      <w:r>
        <w:t>.16.2</w:t>
      </w:r>
      <w:r w:rsidRPr="00C2463E">
        <w:t>).</w:t>
      </w:r>
    </w:p>
    <w:p w14:paraId="5AB4D1BE" w14:textId="77777777" w:rsidR="003722DE" w:rsidRPr="00C2463E" w:rsidRDefault="003722DE" w:rsidP="003722DE">
      <w:pPr>
        <w:jc w:val="center"/>
      </w:pPr>
      <w:r w:rsidRPr="00C2463E">
        <w:rPr>
          <w:noProof/>
          <w:lang w:eastAsia="ru-RU"/>
        </w:rPr>
        <w:lastRenderedPageBreak/>
        <w:drawing>
          <wp:inline distT="0" distB="0" distL="0" distR="0" wp14:anchorId="28CA97F9" wp14:editId="7F350525">
            <wp:extent cx="3133725" cy="124777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4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33725" cy="1247775"/>
                    </a:xfrm>
                    <a:prstGeom prst="rect">
                      <a:avLst/>
                    </a:prstGeom>
                    <a:noFill/>
                    <a:ln>
                      <a:noFill/>
                    </a:ln>
                  </pic:spPr>
                </pic:pic>
              </a:graphicData>
            </a:graphic>
          </wp:inline>
        </w:drawing>
      </w:r>
    </w:p>
    <w:p w14:paraId="65DF4867" w14:textId="6CA15AAD" w:rsidR="003722DE" w:rsidRPr="00C2463E" w:rsidRDefault="003722DE" w:rsidP="003722DE">
      <w:pPr>
        <w:jc w:val="center"/>
      </w:pPr>
      <w:r w:rsidRPr="00C2463E">
        <w:t xml:space="preserve">Рисунок </w:t>
      </w:r>
      <w:r w:rsidR="00582672">
        <w:t>2</w:t>
      </w:r>
      <w:r>
        <w:t>.16.1</w:t>
      </w:r>
      <w:r w:rsidRPr="00C2463E">
        <w:t xml:space="preserve"> – Вариант размещения пандусов на отнесенных пешеходных переходах, располагаемых на перегонах</w:t>
      </w:r>
    </w:p>
    <w:p w14:paraId="41E98437" w14:textId="77777777" w:rsidR="003722DE" w:rsidRPr="00C2463E" w:rsidRDefault="003722DE" w:rsidP="003722DE">
      <w:pPr>
        <w:jc w:val="center"/>
      </w:pPr>
      <w:r w:rsidRPr="00C2463E">
        <w:rPr>
          <w:noProof/>
          <w:lang w:eastAsia="ru-RU"/>
        </w:rPr>
        <w:drawing>
          <wp:inline distT="0" distB="0" distL="0" distR="0" wp14:anchorId="3013468B" wp14:editId="6E85FDC3">
            <wp:extent cx="1704975" cy="120015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4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04975" cy="1200150"/>
                    </a:xfrm>
                    <a:prstGeom prst="rect">
                      <a:avLst/>
                    </a:prstGeom>
                    <a:noFill/>
                    <a:ln>
                      <a:noFill/>
                    </a:ln>
                  </pic:spPr>
                </pic:pic>
              </a:graphicData>
            </a:graphic>
          </wp:inline>
        </w:drawing>
      </w:r>
    </w:p>
    <w:p w14:paraId="368201EE" w14:textId="4F6B8881" w:rsidR="003722DE" w:rsidRPr="00C2463E" w:rsidRDefault="003722DE" w:rsidP="003722DE">
      <w:pPr>
        <w:jc w:val="center"/>
      </w:pPr>
      <w:r w:rsidRPr="00C2463E">
        <w:t xml:space="preserve">Рисунок </w:t>
      </w:r>
      <w:r w:rsidR="00582672">
        <w:t>2</w:t>
      </w:r>
      <w:r>
        <w:t>.16.2</w:t>
      </w:r>
      <w:r w:rsidRPr="00C2463E">
        <w:t xml:space="preserve"> – Варианты размещения пандусов на пешеходных переходах, располагаемых по продолжению тротуара (пешеходной дорожки)</w:t>
      </w:r>
    </w:p>
    <w:p w14:paraId="3490DA08" w14:textId="77777777" w:rsidR="003722DE" w:rsidRPr="00C2463E" w:rsidRDefault="003722DE" w:rsidP="003722DE"/>
    <w:p w14:paraId="34094531" w14:textId="77777777" w:rsidR="003722DE" w:rsidRPr="00C2463E" w:rsidRDefault="003722DE" w:rsidP="003722DE">
      <w:r w:rsidRPr="00C2463E">
        <w:t>При разнице высот между поверхностями тротуара и проезжей части дороги более 0,015 м, наземные пешеходные переходы с двух сторон должны быть оборудованы бордюрными пандусами.</w:t>
      </w:r>
    </w:p>
    <w:p w14:paraId="62B02BEF" w14:textId="77777777" w:rsidR="003722DE" w:rsidRPr="00C2463E" w:rsidRDefault="003722DE" w:rsidP="003722DE">
      <w:r w:rsidRPr="00C2463E">
        <w:t>При устройстве съездов с тротуара на транспортный проезд уклон должен быть не более 1:12, а около здания и в затесненных местах допускается увеличивать продольный уклон до 1:10 на протяжении не более 10 м. Бордюрные пандусы на пешеходных переходах должны полностью располагаться в пределах зоны, предназначенной для пешеходов, и не должны выступать на проезжую часть. Перепад высот в местах съезда на проезжую часть не должен превышать 0,015 м.</w:t>
      </w:r>
    </w:p>
    <w:p w14:paraId="1B926670" w14:textId="77777777" w:rsidR="003722DE" w:rsidRDefault="003722DE" w:rsidP="003722DE">
      <w:r w:rsidRPr="00C2463E">
        <w:t>Устройство пандусов не требуется в случае оборудования приподнятого пешеходного перехода.</w:t>
      </w:r>
    </w:p>
    <w:p w14:paraId="5A709EC4" w14:textId="77777777" w:rsidR="003722DE" w:rsidRPr="00C2463E" w:rsidRDefault="003722DE" w:rsidP="003722DE">
      <w:r w:rsidRPr="00C2463E">
        <w:t>Регулируемые перекрестки должны быть оснащены средствами визуальной и звуковой индикации, отдельными от средств индикации, предназначенных для транспортных средств.</w:t>
      </w:r>
    </w:p>
    <w:p w14:paraId="2D87BB5E" w14:textId="77777777" w:rsidR="003722DE" w:rsidRPr="00C2463E" w:rsidRDefault="003722DE" w:rsidP="003722DE">
      <w:r w:rsidRPr="00C2463E">
        <w:t xml:space="preserve">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или начала опасного участка, изменения направления движения, входа и </w:t>
      </w:r>
      <w:proofErr w:type="gramStart"/>
      <w:r w:rsidRPr="00C2463E">
        <w:t>т.п.</w:t>
      </w:r>
      <w:proofErr w:type="gramEnd"/>
      <w:r w:rsidRPr="00C2463E">
        <w:t xml:space="preserve"> Ширина тактильной полосы принимается в пределах 0,5-0,6 м. На рисунке </w:t>
      </w:r>
      <w:r>
        <w:t>4.3</w:t>
      </w:r>
      <w:r w:rsidRPr="00C2463E">
        <w:t xml:space="preserve"> показан пример наземного пешеходного перехода, оборудованного пандусным сходом и тактильной плиткой.</w:t>
      </w:r>
      <w:bookmarkStart w:id="60" w:name="_Ref391553889"/>
    </w:p>
    <w:p w14:paraId="4B2BC9C8" w14:textId="77777777" w:rsidR="003722DE" w:rsidRPr="00C2463E" w:rsidRDefault="003722DE" w:rsidP="003722DE">
      <w:pPr>
        <w:jc w:val="center"/>
      </w:pPr>
      <w:r w:rsidRPr="00C2463E">
        <w:rPr>
          <w:noProof/>
          <w:lang w:eastAsia="ru-RU"/>
        </w:rPr>
        <w:lastRenderedPageBreak/>
        <w:drawing>
          <wp:inline distT="0" distB="0" distL="0" distR="0" wp14:anchorId="256515AE" wp14:editId="31FD8728">
            <wp:extent cx="1540241" cy="2803585"/>
            <wp:effectExtent l="0" t="0" r="317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9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44312" cy="2810995"/>
                    </a:xfrm>
                    <a:prstGeom prst="rect">
                      <a:avLst/>
                    </a:prstGeom>
                    <a:noFill/>
                    <a:ln>
                      <a:noFill/>
                    </a:ln>
                  </pic:spPr>
                </pic:pic>
              </a:graphicData>
            </a:graphic>
          </wp:inline>
        </w:drawing>
      </w:r>
    </w:p>
    <w:p w14:paraId="69E8E62E" w14:textId="5E59F8A3" w:rsidR="003722DE" w:rsidRPr="00C2463E" w:rsidRDefault="003722DE" w:rsidP="003722DE">
      <w:pPr>
        <w:jc w:val="center"/>
        <w:rPr>
          <w:bCs/>
        </w:rPr>
      </w:pPr>
      <w:r w:rsidRPr="00C2463E">
        <w:rPr>
          <w:bCs/>
        </w:rPr>
        <w:t>Рисунок</w:t>
      </w:r>
      <w:r w:rsidR="00582672">
        <w:rPr>
          <w:bCs/>
        </w:rPr>
        <w:t xml:space="preserve"> 2</w:t>
      </w:r>
      <w:r>
        <w:rPr>
          <w:bCs/>
        </w:rPr>
        <w:t>.16.3</w:t>
      </w:r>
      <w:r w:rsidRPr="00C2463E">
        <w:rPr>
          <w:bCs/>
        </w:rPr>
        <w:t xml:space="preserve"> </w:t>
      </w:r>
      <w:bookmarkEnd w:id="60"/>
      <w:r w:rsidRPr="00C2463E">
        <w:rPr>
          <w:bCs/>
        </w:rPr>
        <w:t>– Пример наземного пешеходного перехода, оборудованного пандусным сходом и тактильной плиткой</w:t>
      </w:r>
    </w:p>
    <w:p w14:paraId="26D35B76" w14:textId="77777777" w:rsidR="003722DE" w:rsidRPr="00C2463E" w:rsidRDefault="003722DE" w:rsidP="003722DE">
      <w:r w:rsidRPr="00C2463E">
        <w:t>Ширина пешеходного пути через островок безопасности в местах перехода через проезжую часть должна быть не менее 3 м, длина – не менее 2 м.</w:t>
      </w:r>
    </w:p>
    <w:p w14:paraId="15689529" w14:textId="77777777" w:rsidR="003722DE" w:rsidRPr="00C2463E" w:rsidRDefault="003722DE" w:rsidP="003722DE">
      <w:r w:rsidRPr="00C2463E">
        <w:t>На пешеходных и транспортных коммуникациях для инвалидов с дефектами слуха должны быть установлены световые (проблесковые) маячки, сигнализирующие об опасном приближении транспортного средства (поезд, автобус, троллейбус, трамвай, судно и др.) в темное время суток, сумерках и в условиях плохой видимости (дождь, туман, снегопад).</w:t>
      </w:r>
    </w:p>
    <w:p w14:paraId="682F10D2" w14:textId="77777777" w:rsidR="003722DE" w:rsidRPr="00C2463E" w:rsidRDefault="003722DE" w:rsidP="003722DE">
      <w:pPr>
        <w:jc w:val="center"/>
      </w:pPr>
      <w:r w:rsidRPr="00C2463E">
        <w:rPr>
          <w:noProof/>
          <w:lang w:eastAsia="ru-RU"/>
        </w:rPr>
        <w:drawing>
          <wp:inline distT="0" distB="0" distL="0" distR="0" wp14:anchorId="6636E64A" wp14:editId="632DA023">
            <wp:extent cx="2600325" cy="3116946"/>
            <wp:effectExtent l="0" t="0" r="0" b="7620"/>
            <wp:docPr id="70" name="Рисунок 70" descr="http://files.stroyinf.ru/Data2/1/4294846/4294846551.files/x0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0" descr="http://files.stroyinf.ru/Data2/1/4294846/4294846551.files/x037.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09280" cy="3127680"/>
                    </a:xfrm>
                    <a:prstGeom prst="rect">
                      <a:avLst/>
                    </a:prstGeom>
                    <a:noFill/>
                    <a:ln>
                      <a:noFill/>
                    </a:ln>
                  </pic:spPr>
                </pic:pic>
              </a:graphicData>
            </a:graphic>
          </wp:inline>
        </w:drawing>
      </w:r>
    </w:p>
    <w:p w14:paraId="70A53AB4" w14:textId="77777777" w:rsidR="003722DE" w:rsidRPr="00C2463E" w:rsidRDefault="003722DE" w:rsidP="003722DE"/>
    <w:p w14:paraId="0DC9F33F" w14:textId="0907ABF3" w:rsidR="003722DE" w:rsidRPr="00C2463E" w:rsidRDefault="003722DE" w:rsidP="003722DE">
      <w:r w:rsidRPr="00C2463E">
        <w:t xml:space="preserve">Рисунок </w:t>
      </w:r>
      <w:r w:rsidR="00582672">
        <w:t>2</w:t>
      </w:r>
      <w:r>
        <w:t>.16.4</w:t>
      </w:r>
      <w:r w:rsidRPr="00C2463E">
        <w:t xml:space="preserve"> – Пример обустройства наземного пешеходного перехода с островком безопасности в центре: </w:t>
      </w:r>
      <w:r w:rsidRPr="00C2463E">
        <w:rPr>
          <w:iCs/>
        </w:rPr>
        <w:t xml:space="preserve">1 - </w:t>
      </w:r>
      <w:r w:rsidRPr="00C2463E">
        <w:t xml:space="preserve">светофор со звуковым маяком; </w:t>
      </w:r>
      <w:r w:rsidRPr="00C2463E">
        <w:rPr>
          <w:iCs/>
        </w:rPr>
        <w:t>2</w:t>
      </w:r>
      <w:r w:rsidRPr="00C2463E">
        <w:t xml:space="preserve"> - островок безопасности; </w:t>
      </w:r>
      <w:r w:rsidRPr="00C2463E">
        <w:rPr>
          <w:iCs/>
        </w:rPr>
        <w:t xml:space="preserve">3 - </w:t>
      </w:r>
      <w:r w:rsidRPr="00C2463E">
        <w:t>участки тротуара с рельефным покрытием.</w:t>
      </w:r>
    </w:p>
    <w:p w14:paraId="17856213" w14:textId="77777777" w:rsidR="003722DE" w:rsidRPr="00C2463E" w:rsidRDefault="003722DE" w:rsidP="003722DE">
      <w:r w:rsidRPr="00C2463E">
        <w:t xml:space="preserve">Регулируемые наземные пешеходные переходы следует оборудовать средствами светофорной сигнализации, имеющими дополнительные технические средства связи и информации (визуальные, звуковые и тактильные), обеспечивающие доступность и </w:t>
      </w:r>
      <w:r w:rsidRPr="00C2463E">
        <w:lastRenderedPageBreak/>
        <w:t>безопасность движения инвалидов и других МГН, а в некоторых случаях – опорными стационарными реабилитационными устройствами.</w:t>
      </w:r>
    </w:p>
    <w:p w14:paraId="7310307E" w14:textId="77777777" w:rsidR="003722DE" w:rsidRPr="00C2463E" w:rsidRDefault="003722DE" w:rsidP="003722DE">
      <w:r w:rsidRPr="00C2463E">
        <w:t>На регулируемых наземных пешеходных переходах не допускается организация режимов работы светофорного объекта с неполным регулированием (при котором пешеходные светофоры типов П.1, П.2 отсутствуют или сигнал транспортного светофора разрешает поворотное движение ТС с пересечением потока пешеходов, движущихся на разрешающий сигнал пешеходного светофора).</w:t>
      </w:r>
    </w:p>
    <w:p w14:paraId="4F213773" w14:textId="77777777" w:rsidR="003722DE" w:rsidRPr="00C2463E" w:rsidRDefault="003722DE" w:rsidP="003722DE">
      <w:r w:rsidRPr="00C2463E">
        <w:t xml:space="preserve">Режим регулирования светофорного объекта устанавливается таким образом, чтобы обеспечивалось достаточное время для беспрепятственного перехода инвалидами или другими МГН проезжей части дороги с учетом их физических возможностей и особенностей планировки пешеходного перехода. </w:t>
      </w:r>
    </w:p>
    <w:p w14:paraId="48592359" w14:textId="77777777" w:rsidR="003722DE" w:rsidRPr="00C2463E" w:rsidRDefault="003722DE" w:rsidP="003722DE">
      <w:r w:rsidRPr="00C2463E">
        <w:t xml:space="preserve">Цифровые табло, предназначенные для информирования пешеходов о времени, оставшемся до окончания действия разрешающего сигнала светофора, следует приспосабливать по условиям видимости для людей с ослабленным зрением. На светофорных объектах, оборудованных вызывным устройством, рекомендуется использовать кнопку вызова круглого сечения диаметром не менее 25 мм. С учетом габаритов людей, передвигающихся в креслах-колясках, а также детей и людей невысокого роста вызывную кнопку размещают на опоре светофора или отдельно стоящей опоре на уровне </w:t>
      </w:r>
      <w:proofErr w:type="gramStart"/>
      <w:r w:rsidRPr="00C2463E">
        <w:t>0,9 - 1,2</w:t>
      </w:r>
      <w:proofErr w:type="gramEnd"/>
      <w:r w:rsidRPr="00C2463E">
        <w:t xml:space="preserve"> м от поверхности пешеходного пути. На светофорных объектах вызывная кнопка дублируется световыми, звуковыми и тактильными указателями. </w:t>
      </w:r>
    </w:p>
    <w:p w14:paraId="1EADEEBE" w14:textId="77777777" w:rsidR="003722DE" w:rsidRPr="00C2463E" w:rsidRDefault="003722DE" w:rsidP="003722DE">
      <w:r w:rsidRPr="00C2463E">
        <w:t xml:space="preserve">К дублирующим указателям относятся: </w:t>
      </w:r>
    </w:p>
    <w:p w14:paraId="11ACA799" w14:textId="77777777" w:rsidR="003722DE" w:rsidRPr="00C2463E" w:rsidRDefault="003722DE" w:rsidP="003722DE">
      <w:r w:rsidRPr="00C2463E">
        <w:t xml:space="preserve">- контрастное выделение поверхности, на которой размещается кнопка; </w:t>
      </w:r>
    </w:p>
    <w:p w14:paraId="27A65161" w14:textId="77777777" w:rsidR="003722DE" w:rsidRPr="00C2463E" w:rsidRDefault="003722DE" w:rsidP="003722DE">
      <w:r w:rsidRPr="00C2463E">
        <w:t xml:space="preserve">- информационная табличка; </w:t>
      </w:r>
    </w:p>
    <w:p w14:paraId="328CC3F1" w14:textId="77777777" w:rsidR="003722DE" w:rsidRPr="00C2463E" w:rsidRDefault="003722DE" w:rsidP="003722DE">
      <w:r w:rsidRPr="00C2463E">
        <w:t xml:space="preserve">- световые и звуковые индикаторы, подтверждающие факт срабатывания устройства; </w:t>
      </w:r>
    </w:p>
    <w:p w14:paraId="5D45B5E3" w14:textId="77777777" w:rsidR="003722DE" w:rsidRPr="00C2463E" w:rsidRDefault="003722DE" w:rsidP="003722DE">
      <w:r w:rsidRPr="00C2463E">
        <w:t>- тактильная стрелка, указывающая направление движения по пешеходному переходу.</w:t>
      </w:r>
    </w:p>
    <w:p w14:paraId="565FAE4A" w14:textId="1E5C69B7" w:rsidR="003722DE" w:rsidRPr="00C2463E" w:rsidRDefault="003722DE" w:rsidP="003722DE">
      <w:r w:rsidRPr="00C2463E">
        <w:t xml:space="preserve">На пешеходных переходах, которыми регулярно пользуются слабовидящие и слепые люди, сигнал пешеходных светофоров рекомендуется дублировать звуковыми сигналами (рисунок </w:t>
      </w:r>
      <w:r w:rsidR="00582672">
        <w:t>2</w:t>
      </w:r>
      <w:r>
        <w:t>.16.5</w:t>
      </w:r>
      <w:r w:rsidRPr="00C2463E">
        <w:t>).</w:t>
      </w:r>
    </w:p>
    <w:p w14:paraId="2FAE2B25" w14:textId="77777777" w:rsidR="003722DE" w:rsidRPr="00C2463E" w:rsidRDefault="003722DE" w:rsidP="003722DE"/>
    <w:p w14:paraId="47B9F140" w14:textId="77777777" w:rsidR="003722DE" w:rsidRPr="00C2463E" w:rsidRDefault="003722DE" w:rsidP="003722DE">
      <w:pPr>
        <w:jc w:val="center"/>
      </w:pPr>
      <w:r w:rsidRPr="00C2463E">
        <w:rPr>
          <w:noProof/>
          <w:lang w:eastAsia="ru-RU"/>
        </w:rPr>
        <w:drawing>
          <wp:inline distT="0" distB="0" distL="0" distR="0" wp14:anchorId="68655733" wp14:editId="12CF1C5E">
            <wp:extent cx="3867150" cy="107632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67150" cy="1076325"/>
                    </a:xfrm>
                    <a:prstGeom prst="rect">
                      <a:avLst/>
                    </a:prstGeom>
                    <a:noFill/>
                    <a:ln>
                      <a:noFill/>
                    </a:ln>
                  </pic:spPr>
                </pic:pic>
              </a:graphicData>
            </a:graphic>
          </wp:inline>
        </w:drawing>
      </w:r>
      <w:r w:rsidRPr="00C2463E">
        <w:rPr>
          <w:noProof/>
          <w:lang w:eastAsia="ru-RU"/>
        </w:rPr>
        <w:drawing>
          <wp:inline distT="0" distB="0" distL="0" distR="0" wp14:anchorId="2E7FF7A6" wp14:editId="7E4C694D">
            <wp:extent cx="2200275" cy="1457325"/>
            <wp:effectExtent l="0" t="0" r="9525" b="9525"/>
            <wp:docPr id="68" name="Рисунок 68" descr="http://auto-edu.ru/pars_docs/refs/1/862/862_html_m7fcd8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2" descr="http://auto-edu.ru/pars_docs/refs/1/862/862_html_m7fcd8a1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00275" cy="1457325"/>
                    </a:xfrm>
                    <a:prstGeom prst="rect">
                      <a:avLst/>
                    </a:prstGeom>
                    <a:noFill/>
                    <a:ln>
                      <a:noFill/>
                    </a:ln>
                  </pic:spPr>
                </pic:pic>
              </a:graphicData>
            </a:graphic>
          </wp:inline>
        </w:drawing>
      </w:r>
    </w:p>
    <w:p w14:paraId="4368F0AD" w14:textId="77777777" w:rsidR="003722DE" w:rsidRPr="00C2463E" w:rsidRDefault="003722DE" w:rsidP="003722DE"/>
    <w:p w14:paraId="2BE6012E" w14:textId="5671E5A8" w:rsidR="003722DE" w:rsidRPr="00C2463E" w:rsidRDefault="003722DE" w:rsidP="003722DE">
      <w:pPr>
        <w:jc w:val="center"/>
      </w:pPr>
      <w:r w:rsidRPr="00C2463E">
        <w:t xml:space="preserve">Рисунок </w:t>
      </w:r>
      <w:r w:rsidR="00582672">
        <w:t>2</w:t>
      </w:r>
      <w:r>
        <w:t>.16.5</w:t>
      </w:r>
      <w:r w:rsidRPr="00C2463E">
        <w:t xml:space="preserve"> – Примеры размещения и направленности действия технических средств звуковой сигнализации на регулируемых пешеходных переходах</w:t>
      </w:r>
    </w:p>
    <w:p w14:paraId="31C7FD81" w14:textId="77777777" w:rsidR="003722DE" w:rsidRPr="00C2463E" w:rsidRDefault="003722DE" w:rsidP="003722DE"/>
    <w:p w14:paraId="605515C1" w14:textId="6C9CC07A" w:rsidR="003722DE" w:rsidRPr="00C2463E" w:rsidRDefault="003722DE" w:rsidP="003722DE">
      <w:r w:rsidRPr="00C2463E">
        <w:lastRenderedPageBreak/>
        <w:t xml:space="preserve">Для слепоглухих пешеходов в качестве дублирующего сигнала светофора необходимо применять осязательный сигнал перехода, передаваемый посредством тактильного вибратора (рисунок </w:t>
      </w:r>
      <w:r w:rsidR="00582672">
        <w:t>2</w:t>
      </w:r>
      <w:r>
        <w:t>.16.6</w:t>
      </w:r>
      <w:r w:rsidRPr="00C2463E">
        <w:t>). Тактильный вибратор располагают на высоте 0,9…1,2 м от уровня поверхности земли на специальной опоре высотой не менее 1,5 м, при этом само устройство и опора, на которой оно установлено, должны быть окрашены в цвета, контрастирующие с окружающим их фоном. Допускается установка тактильного вибратора на опоре светофора.</w:t>
      </w:r>
    </w:p>
    <w:p w14:paraId="3B30696D" w14:textId="77777777" w:rsidR="003722DE" w:rsidRPr="00C2463E" w:rsidRDefault="003722DE" w:rsidP="003722DE">
      <w:pPr>
        <w:jc w:val="center"/>
      </w:pPr>
      <w:r w:rsidRPr="00C2463E">
        <w:rPr>
          <w:noProof/>
          <w:lang w:eastAsia="ru-RU"/>
        </w:rPr>
        <w:drawing>
          <wp:inline distT="0" distB="0" distL="0" distR="0" wp14:anchorId="5470B28C" wp14:editId="027E7D34">
            <wp:extent cx="1562100" cy="1504950"/>
            <wp:effectExtent l="0" t="0" r="0" b="0"/>
            <wp:docPr id="67" name="Рисунок 67" descr="http://auto-edu.ru/pars_docs/refs/1/862/862_html_27e76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3" descr="http://auto-edu.ru/pars_docs/refs/1/862/862_html_27e7621a.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62100" cy="1504950"/>
                    </a:xfrm>
                    <a:prstGeom prst="rect">
                      <a:avLst/>
                    </a:prstGeom>
                    <a:noFill/>
                    <a:ln>
                      <a:noFill/>
                    </a:ln>
                  </pic:spPr>
                </pic:pic>
              </a:graphicData>
            </a:graphic>
          </wp:inline>
        </w:drawing>
      </w:r>
      <w:r w:rsidRPr="00C2463E">
        <w:rPr>
          <w:noProof/>
          <w:lang w:eastAsia="ru-RU"/>
        </w:rPr>
        <w:drawing>
          <wp:inline distT="0" distB="0" distL="0" distR="0" wp14:anchorId="4995ED49" wp14:editId="17BCE89C">
            <wp:extent cx="1562100" cy="1514475"/>
            <wp:effectExtent l="0" t="0" r="0" b="9525"/>
            <wp:docPr id="66" name="Рисунок 66" descr="http://auto-edu.ru/pars_docs/refs/1/862/862_html_714b0a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4" descr="http://auto-edu.ru/pars_docs/refs/1/862/862_html_714b0a9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62100" cy="1514475"/>
                    </a:xfrm>
                    <a:prstGeom prst="rect">
                      <a:avLst/>
                    </a:prstGeom>
                    <a:noFill/>
                    <a:ln>
                      <a:noFill/>
                    </a:ln>
                  </pic:spPr>
                </pic:pic>
              </a:graphicData>
            </a:graphic>
          </wp:inline>
        </w:drawing>
      </w:r>
      <w:r w:rsidRPr="00C2463E">
        <w:rPr>
          <w:noProof/>
          <w:lang w:eastAsia="ru-RU"/>
        </w:rPr>
        <w:drawing>
          <wp:inline distT="0" distB="0" distL="0" distR="0" wp14:anchorId="4534600B" wp14:editId="055568C1">
            <wp:extent cx="1571625" cy="1504950"/>
            <wp:effectExtent l="0" t="0" r="9525" b="0"/>
            <wp:docPr id="65" name="Рисунок 65" descr="http://auto-edu.ru/pars_docs/refs/1/862/862_html_570b8f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5" descr="http://auto-edu.ru/pars_docs/refs/1/862/862_html_570b8f3f.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71625" cy="1504950"/>
                    </a:xfrm>
                    <a:prstGeom prst="rect">
                      <a:avLst/>
                    </a:prstGeom>
                    <a:noFill/>
                    <a:ln>
                      <a:noFill/>
                    </a:ln>
                  </pic:spPr>
                </pic:pic>
              </a:graphicData>
            </a:graphic>
          </wp:inline>
        </w:drawing>
      </w:r>
    </w:p>
    <w:p w14:paraId="4B494C0B" w14:textId="56F03D3E" w:rsidR="003722DE" w:rsidRPr="00C2463E" w:rsidRDefault="003722DE" w:rsidP="003722DE">
      <w:pPr>
        <w:jc w:val="center"/>
      </w:pPr>
      <w:r w:rsidRPr="00C2463E">
        <w:t xml:space="preserve">Рисунок </w:t>
      </w:r>
      <w:r w:rsidR="00582672">
        <w:t>2</w:t>
      </w:r>
      <w:r>
        <w:t>.16.6</w:t>
      </w:r>
      <w:r w:rsidRPr="00C2463E">
        <w:t xml:space="preserve"> – Пример осязательного сигнала пешеходного перехода</w:t>
      </w:r>
    </w:p>
    <w:p w14:paraId="55F72CD8" w14:textId="5E7A16B4" w:rsidR="003722DE" w:rsidRPr="00C2463E" w:rsidRDefault="003722DE" w:rsidP="003722DE">
      <w:r w:rsidRPr="00C2463E">
        <w:t xml:space="preserve">Транспортные средства пассажирского транспорта должны быть оборудованы пандусами для доступа МГН. К основным проблемам по доступности общественного транспорта относятся (рисунок </w:t>
      </w:r>
      <w:r w:rsidR="00582672">
        <w:t>2</w:t>
      </w:r>
      <w:r>
        <w:t>.16.7</w:t>
      </w:r>
      <w:r w:rsidRPr="00C2463E">
        <w:t xml:space="preserve">): </w:t>
      </w:r>
    </w:p>
    <w:p w14:paraId="06803510" w14:textId="77777777" w:rsidR="003722DE" w:rsidRPr="00C2463E" w:rsidRDefault="003722DE" w:rsidP="003722DE">
      <w:r w:rsidRPr="00C2463E">
        <w:t>- в автобусах очень большой угол пандуса, что приводит к трудностям в доступности транспорта;</w:t>
      </w:r>
    </w:p>
    <w:p w14:paraId="7F804B13" w14:textId="77777777" w:rsidR="003722DE" w:rsidRPr="00C2463E" w:rsidRDefault="003722DE" w:rsidP="003722DE">
      <w:r w:rsidRPr="00C2463E">
        <w:t xml:space="preserve">- подвижной состав останавливается далеко от бортового камня, что препятствует доступу на него со стороны представителей МГН. </w:t>
      </w:r>
    </w:p>
    <w:p w14:paraId="77CD14CE" w14:textId="77777777" w:rsidR="003722DE" w:rsidRPr="00C2463E" w:rsidRDefault="003722DE" w:rsidP="003722DE"/>
    <w:p w14:paraId="11A41B40" w14:textId="77777777" w:rsidR="003722DE" w:rsidRPr="00C2463E" w:rsidRDefault="003722DE" w:rsidP="003722DE">
      <w:pPr>
        <w:jc w:val="center"/>
      </w:pPr>
      <w:r w:rsidRPr="00C2463E">
        <w:rPr>
          <w:noProof/>
          <w:lang w:eastAsia="ru-RU"/>
        </w:rPr>
        <w:drawing>
          <wp:inline distT="0" distB="0" distL="0" distR="0" wp14:anchorId="38A07706" wp14:editId="7F0302E2">
            <wp:extent cx="2171700" cy="14478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71700" cy="1447800"/>
                    </a:xfrm>
                    <a:prstGeom prst="rect">
                      <a:avLst/>
                    </a:prstGeom>
                    <a:noFill/>
                    <a:ln>
                      <a:noFill/>
                    </a:ln>
                  </pic:spPr>
                </pic:pic>
              </a:graphicData>
            </a:graphic>
          </wp:inline>
        </w:drawing>
      </w:r>
      <w:r w:rsidRPr="00C2463E">
        <w:rPr>
          <w:noProof/>
          <w:lang w:eastAsia="ru-RU"/>
        </w:rPr>
        <w:drawing>
          <wp:inline distT="0" distB="0" distL="0" distR="0" wp14:anchorId="319292E9" wp14:editId="5F1AC365">
            <wp:extent cx="1666875" cy="1485900"/>
            <wp:effectExtent l="0" t="0" r="952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66875" cy="1485900"/>
                    </a:xfrm>
                    <a:prstGeom prst="rect">
                      <a:avLst/>
                    </a:prstGeom>
                    <a:noFill/>
                    <a:ln>
                      <a:noFill/>
                    </a:ln>
                  </pic:spPr>
                </pic:pic>
              </a:graphicData>
            </a:graphic>
          </wp:inline>
        </w:drawing>
      </w:r>
    </w:p>
    <w:p w14:paraId="5FB615D4" w14:textId="20FD7C4D" w:rsidR="003722DE" w:rsidRPr="00C2463E" w:rsidRDefault="003722DE" w:rsidP="003722DE">
      <w:pPr>
        <w:jc w:val="center"/>
        <w:rPr>
          <w:bCs/>
        </w:rPr>
      </w:pPr>
      <w:r w:rsidRPr="00C2463E">
        <w:rPr>
          <w:bCs/>
        </w:rPr>
        <w:t xml:space="preserve">Рисунок </w:t>
      </w:r>
      <w:r w:rsidR="00582672">
        <w:rPr>
          <w:bCs/>
        </w:rPr>
        <w:t>2</w:t>
      </w:r>
      <w:r>
        <w:rPr>
          <w:bCs/>
        </w:rPr>
        <w:t>.16.7</w:t>
      </w:r>
      <w:r w:rsidRPr="00C2463E">
        <w:rPr>
          <w:bCs/>
        </w:rPr>
        <w:t xml:space="preserve"> – Зазор между транспортным средством и бортовым камнем остановочного пункта</w:t>
      </w:r>
    </w:p>
    <w:p w14:paraId="67704CF7" w14:textId="1B617464" w:rsidR="003722DE" w:rsidRPr="00C2463E" w:rsidRDefault="003722DE" w:rsidP="003722DE">
      <w:proofErr w:type="gramStart"/>
      <w:r w:rsidRPr="00C2463E">
        <w:t>Во время нахождения внутри подвижного состава,</w:t>
      </w:r>
      <w:proofErr w:type="gramEnd"/>
      <w:r w:rsidRPr="00C2463E">
        <w:t xml:space="preserve"> не всегда имеется площадка, где представитель МГН имеет возможность находиться, не мешая другим пассажирам (рисунок </w:t>
      </w:r>
      <w:r w:rsidR="00582672">
        <w:t>2</w:t>
      </w:r>
      <w:r>
        <w:t>.16.8</w:t>
      </w:r>
      <w:r w:rsidRPr="00C2463E">
        <w:t>).</w:t>
      </w:r>
    </w:p>
    <w:p w14:paraId="5A458F99" w14:textId="77777777" w:rsidR="003722DE" w:rsidRPr="00C2463E" w:rsidRDefault="003722DE" w:rsidP="003722DE">
      <w:pPr>
        <w:jc w:val="center"/>
      </w:pPr>
      <w:r w:rsidRPr="00C2463E">
        <w:rPr>
          <w:noProof/>
          <w:lang w:eastAsia="ru-RU"/>
        </w:rPr>
        <w:drawing>
          <wp:inline distT="0" distB="0" distL="0" distR="0" wp14:anchorId="20C6CFDC" wp14:editId="0621006B">
            <wp:extent cx="1619250" cy="19431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19250" cy="1943100"/>
                    </a:xfrm>
                    <a:prstGeom prst="rect">
                      <a:avLst/>
                    </a:prstGeom>
                    <a:noFill/>
                    <a:ln>
                      <a:noFill/>
                    </a:ln>
                  </pic:spPr>
                </pic:pic>
              </a:graphicData>
            </a:graphic>
          </wp:inline>
        </w:drawing>
      </w:r>
    </w:p>
    <w:p w14:paraId="39A2C1B1" w14:textId="11CECFCF" w:rsidR="003722DE" w:rsidRPr="00C2463E" w:rsidRDefault="003722DE" w:rsidP="003722DE">
      <w:pPr>
        <w:rPr>
          <w:bCs/>
        </w:rPr>
      </w:pPr>
      <w:r w:rsidRPr="00C2463E">
        <w:rPr>
          <w:bCs/>
        </w:rPr>
        <w:lastRenderedPageBreak/>
        <w:t xml:space="preserve">Рисунок </w:t>
      </w:r>
      <w:r w:rsidR="00582672">
        <w:rPr>
          <w:bCs/>
        </w:rPr>
        <w:t>2</w:t>
      </w:r>
      <w:r>
        <w:rPr>
          <w:bCs/>
        </w:rPr>
        <w:t>.16.8</w:t>
      </w:r>
      <w:r w:rsidRPr="00C2463E">
        <w:rPr>
          <w:bCs/>
        </w:rPr>
        <w:t xml:space="preserve"> – Отсутствие площади для представителя МГН в подвижном составе</w:t>
      </w:r>
    </w:p>
    <w:p w14:paraId="33ED665D" w14:textId="08838EFF" w:rsidR="003722DE" w:rsidRPr="00C2463E" w:rsidRDefault="003722DE" w:rsidP="003722DE">
      <w:r w:rsidRPr="00C2463E">
        <w:t xml:space="preserve">Для обеспечения комфортной поездки в общественном транспорте, необходимо специализированное оборудование подвижного состава (рисунок </w:t>
      </w:r>
      <w:r w:rsidR="00582672">
        <w:t>2</w:t>
      </w:r>
      <w:r>
        <w:t>.16.9</w:t>
      </w:r>
      <w:r w:rsidRPr="00C2463E">
        <w:t xml:space="preserve">): </w:t>
      </w:r>
    </w:p>
    <w:p w14:paraId="357CC711" w14:textId="77777777" w:rsidR="003722DE" w:rsidRPr="00C2463E" w:rsidRDefault="003722DE" w:rsidP="003722DE">
      <w:r w:rsidRPr="00C2463E">
        <w:t>- оборудованы специально отведенными сидячими местами, а также площадками для размещения инвалидов, в том числе инвалидов в креслах-колясках;</w:t>
      </w:r>
    </w:p>
    <w:p w14:paraId="0EEDA362" w14:textId="77777777" w:rsidR="003722DE" w:rsidRPr="00C2463E" w:rsidRDefault="003722DE" w:rsidP="003722DE">
      <w:r w:rsidRPr="00C2463E">
        <w:t>- оборудованы сидячими местами для сопровождающих инвалидов лиц;</w:t>
      </w:r>
    </w:p>
    <w:p w14:paraId="4DA18FA9" w14:textId="77777777" w:rsidR="003722DE" w:rsidRPr="00C2463E" w:rsidRDefault="003722DE" w:rsidP="003722DE">
      <w:r w:rsidRPr="00C2463E">
        <w:t>- пол в местах расположения кресел-колясок и зонах доступа к ним не должен иметь пандусов и ступенек.</w:t>
      </w:r>
    </w:p>
    <w:p w14:paraId="4A1134EA" w14:textId="77777777" w:rsidR="003722DE" w:rsidRPr="00C2463E" w:rsidRDefault="003722DE" w:rsidP="003722DE"/>
    <w:p w14:paraId="1127CBC7" w14:textId="77777777" w:rsidR="003722DE" w:rsidRPr="00C2463E" w:rsidRDefault="003722DE" w:rsidP="003722DE">
      <w:pPr>
        <w:jc w:val="center"/>
      </w:pPr>
      <w:r w:rsidRPr="00C2463E">
        <w:rPr>
          <w:noProof/>
          <w:lang w:eastAsia="ru-RU"/>
        </w:rPr>
        <w:drawing>
          <wp:inline distT="0" distB="0" distL="0" distR="0" wp14:anchorId="3B19C603" wp14:editId="66CE4352">
            <wp:extent cx="1562100" cy="1390650"/>
            <wp:effectExtent l="0" t="0" r="0" b="0"/>
            <wp:docPr id="56" name="Рисунок 56" descr="Описание: C:\Users\nlarionov\AppData\Local\Microsoft\Windows\INetCache\Content.Word\9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7" descr="Описание: C:\Users\nlarionov\AppData\Local\Microsoft\Windows\INetCache\Content.Word\988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62100" cy="1390650"/>
                    </a:xfrm>
                    <a:prstGeom prst="rect">
                      <a:avLst/>
                    </a:prstGeom>
                    <a:noFill/>
                    <a:ln>
                      <a:noFill/>
                    </a:ln>
                  </pic:spPr>
                </pic:pic>
              </a:graphicData>
            </a:graphic>
          </wp:inline>
        </w:drawing>
      </w:r>
      <w:r w:rsidRPr="00C2463E">
        <w:rPr>
          <w:noProof/>
          <w:lang w:eastAsia="ru-RU"/>
        </w:rPr>
        <w:drawing>
          <wp:inline distT="0" distB="0" distL="0" distR="0" wp14:anchorId="11F97FA7" wp14:editId="2BA2DB7F">
            <wp:extent cx="1924050" cy="1438275"/>
            <wp:effectExtent l="0" t="0" r="0" b="9525"/>
            <wp:docPr id="146" name="Рисунок 146" descr="Описание: http://rigaportal.lv/_nw/14/33121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8" descr="Описание: http://rigaportal.lv/_nw/14/3312149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p w14:paraId="3EC151CE" w14:textId="129A7CE0" w:rsidR="003722DE" w:rsidRPr="00C2463E" w:rsidRDefault="003722DE" w:rsidP="003722DE">
      <w:pPr>
        <w:jc w:val="center"/>
        <w:rPr>
          <w:bCs/>
        </w:rPr>
      </w:pPr>
      <w:r w:rsidRPr="00C2463E">
        <w:rPr>
          <w:bCs/>
        </w:rPr>
        <w:t xml:space="preserve">Рисунок </w:t>
      </w:r>
      <w:r w:rsidR="00582672">
        <w:rPr>
          <w:bCs/>
        </w:rPr>
        <w:t>2</w:t>
      </w:r>
      <w:r>
        <w:rPr>
          <w:bCs/>
        </w:rPr>
        <w:t>.16.9</w:t>
      </w:r>
      <w:r w:rsidRPr="00C2463E">
        <w:rPr>
          <w:bCs/>
        </w:rPr>
        <w:t xml:space="preserve"> – Оборудование подвижного состава для комфортного перемещения МГН</w:t>
      </w:r>
    </w:p>
    <w:p w14:paraId="196C34BD" w14:textId="4D6C7EB2" w:rsidR="003722DE" w:rsidRPr="00C2463E" w:rsidRDefault="003722DE" w:rsidP="003722DE">
      <w:r w:rsidRPr="00C2463E">
        <w:t xml:space="preserve">Для обеспечения слабовидящих категорий МГН необходимо использовать в </w:t>
      </w:r>
      <w:proofErr w:type="spellStart"/>
      <w:r w:rsidRPr="00C2463E">
        <w:t>пешеходно</w:t>
      </w:r>
      <w:proofErr w:type="spellEnd"/>
      <w:r w:rsidRPr="00C2463E">
        <w:t xml:space="preserve">-транспортной инфраструктуре типы тактильных указателей, представленные на рисунке </w:t>
      </w:r>
      <w:r w:rsidR="00582672">
        <w:t>2</w:t>
      </w:r>
      <w:r>
        <w:t>.16</w:t>
      </w:r>
      <w:r w:rsidRPr="00C2463E">
        <w:t>.</w:t>
      </w:r>
      <w:r>
        <w:t>10.</w:t>
      </w:r>
    </w:p>
    <w:p w14:paraId="672FF586" w14:textId="77777777" w:rsidR="003722DE" w:rsidRPr="00C2463E" w:rsidRDefault="003722DE" w:rsidP="003722DE"/>
    <w:p w14:paraId="35EAFEBB" w14:textId="77777777" w:rsidR="003722DE" w:rsidRPr="00C2463E" w:rsidRDefault="003722DE" w:rsidP="003722DE">
      <w:r w:rsidRPr="00C2463E">
        <w:rPr>
          <w:noProof/>
          <w:lang w:eastAsia="ru-RU"/>
        </w:rPr>
        <w:drawing>
          <wp:inline distT="0" distB="0" distL="0" distR="0" wp14:anchorId="21CB68F6" wp14:editId="13866655">
            <wp:extent cx="5419725" cy="144780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8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19725" cy="1447800"/>
                    </a:xfrm>
                    <a:prstGeom prst="rect">
                      <a:avLst/>
                    </a:prstGeom>
                    <a:noFill/>
                    <a:ln>
                      <a:noFill/>
                    </a:ln>
                  </pic:spPr>
                </pic:pic>
              </a:graphicData>
            </a:graphic>
          </wp:inline>
        </w:drawing>
      </w:r>
    </w:p>
    <w:p w14:paraId="133B18BD" w14:textId="3E0A4637" w:rsidR="003722DE" w:rsidRPr="00C2463E" w:rsidRDefault="003722DE" w:rsidP="003722DE">
      <w:pPr>
        <w:jc w:val="center"/>
      </w:pPr>
      <w:r w:rsidRPr="00C2463E">
        <w:t xml:space="preserve">Рисунок </w:t>
      </w:r>
      <w:r w:rsidR="00582672">
        <w:t>2</w:t>
      </w:r>
      <w:r>
        <w:t>.16.10</w:t>
      </w:r>
      <w:r w:rsidRPr="00C2463E">
        <w:t xml:space="preserve"> – Типы тактильных указателей</w:t>
      </w:r>
    </w:p>
    <w:p w14:paraId="5D30C51A" w14:textId="15E81E87" w:rsidR="003722DE" w:rsidRPr="00C2463E" w:rsidRDefault="003722DE" w:rsidP="003722DE">
      <w:r w:rsidRPr="00C2463E">
        <w:t xml:space="preserve">В случае возвышения остановочного пункта над поверхностью тротуара или пешеходной дорожки, для людей, передвигающихся в кресле-коляске, при помощи опор на колесах и пешеходов с детской коляской, с обеих сторон посадочной площадки необходимо предусматривать пандусы (рисунок </w:t>
      </w:r>
      <w:r w:rsidR="00582672">
        <w:t>2</w:t>
      </w:r>
      <w:r>
        <w:t>.16.11</w:t>
      </w:r>
      <w:r w:rsidRPr="00C2463E">
        <w:t>).</w:t>
      </w:r>
    </w:p>
    <w:p w14:paraId="33066A5C" w14:textId="77777777" w:rsidR="003722DE" w:rsidRPr="00C2463E" w:rsidRDefault="003722DE" w:rsidP="003722DE"/>
    <w:p w14:paraId="182B2530" w14:textId="77777777" w:rsidR="003722DE" w:rsidRPr="00C2463E" w:rsidRDefault="003722DE" w:rsidP="003722DE">
      <w:pPr>
        <w:jc w:val="center"/>
      </w:pPr>
      <w:r w:rsidRPr="00C2463E">
        <w:rPr>
          <w:noProof/>
          <w:lang w:eastAsia="ru-RU"/>
        </w:rPr>
        <w:drawing>
          <wp:inline distT="0" distB="0" distL="0" distR="0" wp14:anchorId="261090DD" wp14:editId="64923AC9">
            <wp:extent cx="2257425" cy="1609725"/>
            <wp:effectExtent l="0" t="0" r="9525" b="9525"/>
            <wp:docPr id="147" name="Рисунок 147"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6" descr="Рисунок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57425" cy="1609725"/>
                    </a:xfrm>
                    <a:prstGeom prst="rect">
                      <a:avLst/>
                    </a:prstGeom>
                    <a:noFill/>
                    <a:ln>
                      <a:noFill/>
                    </a:ln>
                  </pic:spPr>
                </pic:pic>
              </a:graphicData>
            </a:graphic>
          </wp:inline>
        </w:drawing>
      </w:r>
      <w:r w:rsidRPr="00C2463E">
        <w:rPr>
          <w:noProof/>
          <w:lang w:eastAsia="ru-RU"/>
        </w:rPr>
        <w:drawing>
          <wp:inline distT="0" distB="0" distL="0" distR="0" wp14:anchorId="58E61C51" wp14:editId="0ED92D77">
            <wp:extent cx="2257425" cy="1562100"/>
            <wp:effectExtent l="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6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57425" cy="1562100"/>
                    </a:xfrm>
                    <a:prstGeom prst="rect">
                      <a:avLst/>
                    </a:prstGeom>
                    <a:noFill/>
                    <a:ln>
                      <a:noFill/>
                    </a:ln>
                  </pic:spPr>
                </pic:pic>
              </a:graphicData>
            </a:graphic>
          </wp:inline>
        </w:drawing>
      </w:r>
    </w:p>
    <w:p w14:paraId="4A3E6D24" w14:textId="4FDBC0F1" w:rsidR="003722DE" w:rsidRPr="00C2463E" w:rsidRDefault="003722DE" w:rsidP="003722DE">
      <w:pPr>
        <w:jc w:val="center"/>
        <w:rPr>
          <w:iCs/>
        </w:rPr>
      </w:pPr>
      <w:r w:rsidRPr="00C2463E">
        <w:rPr>
          <w:iCs/>
        </w:rPr>
        <w:t xml:space="preserve">Рисунок </w:t>
      </w:r>
      <w:r w:rsidR="00582672">
        <w:rPr>
          <w:iCs/>
        </w:rPr>
        <w:t>2</w:t>
      </w:r>
      <w:r>
        <w:rPr>
          <w:iCs/>
        </w:rPr>
        <w:t>.16.11</w:t>
      </w:r>
      <w:r w:rsidRPr="00C2463E">
        <w:rPr>
          <w:iCs/>
        </w:rPr>
        <w:t>– Пример оборудования посадочной площадки пандусами</w:t>
      </w:r>
    </w:p>
    <w:p w14:paraId="57EDDB96" w14:textId="77777777" w:rsidR="003722DE" w:rsidRPr="00C2463E" w:rsidRDefault="003722DE" w:rsidP="003722DE">
      <w:pPr>
        <w:rPr>
          <w:iCs/>
        </w:rPr>
      </w:pPr>
    </w:p>
    <w:p w14:paraId="5B0DFDB4" w14:textId="77777777" w:rsidR="003722DE" w:rsidRPr="00C2463E" w:rsidRDefault="003722DE" w:rsidP="003722DE">
      <w:r w:rsidRPr="00C2463E">
        <w:lastRenderedPageBreak/>
        <w:t>Размеры площадки ожидания должны обеспечивать одновременное размещение на ней автопавильона и нахождение на ней пассажиров, пользующихся остановочный пункт в пиковый период времени суток, из расчета не более 2 чел./м</w:t>
      </w:r>
      <w:r w:rsidRPr="00C2463E">
        <w:rPr>
          <w:vertAlign w:val="superscript"/>
        </w:rPr>
        <w:t>2</w:t>
      </w:r>
      <w:r w:rsidRPr="00C2463E">
        <w:t>. В зоне ожидания должны предусматриваться места для сидения инвалидов. Для инвалидов в креслах-колясках, в зоне ожидания следует предусматривать специальное место, с учетом габаритов кресла-коляски.</w:t>
      </w:r>
    </w:p>
    <w:p w14:paraId="42CAD807" w14:textId="70243125" w:rsidR="003722DE" w:rsidRPr="00C2463E" w:rsidRDefault="003722DE" w:rsidP="003722DE">
      <w:r w:rsidRPr="00C2463E">
        <w:t xml:space="preserve">Для инвалидов по зрению на остановочном пункте должны быть предусмотрены тактильные указатели, обеспечивающие их информацией об организации движения на маршруте: таблички, стенды, поверхности со схемой маршрута, а также с выпуклым текстом или текстом по Брайлю, дублирующие основную информацию (рисунок </w:t>
      </w:r>
      <w:r w:rsidR="00582672">
        <w:t>2</w:t>
      </w:r>
      <w:r>
        <w:t>.16.12</w:t>
      </w:r>
      <w:r w:rsidRPr="00C2463E">
        <w:t xml:space="preserve">). </w:t>
      </w:r>
    </w:p>
    <w:p w14:paraId="7ACE651F" w14:textId="77777777" w:rsidR="003722DE" w:rsidRPr="00C2463E" w:rsidRDefault="003722DE" w:rsidP="003722DE"/>
    <w:p w14:paraId="5B0A5BA2" w14:textId="77777777" w:rsidR="003722DE" w:rsidRPr="00C2463E" w:rsidRDefault="003722DE" w:rsidP="003722DE">
      <w:pPr>
        <w:jc w:val="center"/>
      </w:pPr>
      <w:r w:rsidRPr="00C2463E">
        <w:rPr>
          <w:noProof/>
          <w:lang w:eastAsia="ru-RU"/>
        </w:rPr>
        <w:drawing>
          <wp:inline distT="0" distB="0" distL="0" distR="0" wp14:anchorId="3CB1E022" wp14:editId="0EF05125">
            <wp:extent cx="1057275" cy="1514475"/>
            <wp:effectExtent l="0" t="0" r="9525" b="9525"/>
            <wp:docPr id="149" name="Рисунок 14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1" descr="Рисунок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57275" cy="1514475"/>
                    </a:xfrm>
                    <a:prstGeom prst="rect">
                      <a:avLst/>
                    </a:prstGeom>
                    <a:noFill/>
                    <a:ln>
                      <a:noFill/>
                    </a:ln>
                  </pic:spPr>
                </pic:pic>
              </a:graphicData>
            </a:graphic>
          </wp:inline>
        </w:drawing>
      </w:r>
      <w:r w:rsidRPr="00C2463E">
        <w:rPr>
          <w:noProof/>
          <w:lang w:eastAsia="ru-RU"/>
        </w:rPr>
        <w:drawing>
          <wp:inline distT="0" distB="0" distL="0" distR="0" wp14:anchorId="3465B549" wp14:editId="3CE877E1">
            <wp:extent cx="1733550" cy="1495425"/>
            <wp:effectExtent l="0" t="0" r="0" b="9525"/>
            <wp:docPr id="150" name="Рисунок 150"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2" descr="Рисунок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33550" cy="1495425"/>
                    </a:xfrm>
                    <a:prstGeom prst="rect">
                      <a:avLst/>
                    </a:prstGeom>
                    <a:noFill/>
                    <a:ln>
                      <a:noFill/>
                    </a:ln>
                  </pic:spPr>
                </pic:pic>
              </a:graphicData>
            </a:graphic>
          </wp:inline>
        </w:drawing>
      </w:r>
      <w:r w:rsidRPr="00C2463E">
        <w:rPr>
          <w:noProof/>
          <w:lang w:eastAsia="ru-RU"/>
        </w:rPr>
        <w:drawing>
          <wp:inline distT="0" distB="0" distL="0" distR="0" wp14:anchorId="3D4BBBB8" wp14:editId="1D6D588A">
            <wp:extent cx="1362075" cy="1514475"/>
            <wp:effectExtent l="0" t="0" r="9525" b="9525"/>
            <wp:docPr id="60" name="Рисунок 60"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273" descr="Рисунок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62075" cy="1514475"/>
                    </a:xfrm>
                    <a:prstGeom prst="rect">
                      <a:avLst/>
                    </a:prstGeom>
                    <a:noFill/>
                    <a:ln>
                      <a:noFill/>
                    </a:ln>
                  </pic:spPr>
                </pic:pic>
              </a:graphicData>
            </a:graphic>
          </wp:inline>
        </w:drawing>
      </w:r>
    </w:p>
    <w:p w14:paraId="376A3BFB" w14:textId="03B433EF" w:rsidR="003722DE" w:rsidRPr="00C2463E" w:rsidRDefault="003722DE" w:rsidP="003722DE">
      <w:pPr>
        <w:jc w:val="center"/>
      </w:pPr>
      <w:r w:rsidRPr="00C2463E">
        <w:t xml:space="preserve">Рисунок </w:t>
      </w:r>
      <w:r w:rsidR="00582672">
        <w:t>2</w:t>
      </w:r>
      <w:r>
        <w:t>.16.12</w:t>
      </w:r>
      <w:r w:rsidRPr="00C2463E">
        <w:t xml:space="preserve"> – Примеры выполнения тактильных указателей специального назначения</w:t>
      </w:r>
    </w:p>
    <w:p w14:paraId="018BD5C4" w14:textId="77777777" w:rsidR="003722DE" w:rsidRPr="00C2463E" w:rsidRDefault="003722DE" w:rsidP="003722DE">
      <w:r w:rsidRPr="00C2463E">
        <w:t>Для инвалидов по зрению дополнительно рекомендуется устанавливать звуковые устройства, оповещающие о прибытии транспортного средства определенного маршрута, нахождении его на остановочном пункте и отправлении.</w:t>
      </w:r>
    </w:p>
    <w:p w14:paraId="6C9481EA" w14:textId="77777777" w:rsidR="003722DE" w:rsidRPr="00C2463E" w:rsidRDefault="003722DE" w:rsidP="003722DE">
      <w:r w:rsidRPr="00C2463E">
        <w:t>Для обеспечения доступности и безопасности движения инвалидов, освещение в темное время суток и в условиях плохой видимости должно предусматриваться на всех остановочных пунктах искусственное освещение.</w:t>
      </w:r>
    </w:p>
    <w:p w14:paraId="1848D351" w14:textId="5EE63531" w:rsidR="003722DE" w:rsidRDefault="003722DE" w:rsidP="003722DE">
      <w:r w:rsidRPr="00C2463E">
        <w:t>П</w:t>
      </w:r>
      <w:r w:rsidRPr="00C2463E">
        <w:rPr>
          <w:bCs/>
        </w:rPr>
        <w:t xml:space="preserve">осадка слепых и слабовидящих категорий граждан предполагается через переднюю дверь (через среднюю дверь с использованием аппарели осуществляют посадку инвалида-колясочники) и указание тактильной плитки должно подводить к первой двери подвижного состава пассажирского транспорта. Также необходимо зону павильона оградить тактильной плиткой для информирования слепых и слабовидящих о направлении движения. Предложения по расположению тактильной плитки на остановочном пункте представлено на рисунке </w:t>
      </w:r>
      <w:r w:rsidR="00582672">
        <w:t>2</w:t>
      </w:r>
      <w:r>
        <w:t>.16.13</w:t>
      </w:r>
      <w:r w:rsidRPr="00C2463E">
        <w:t>.</w:t>
      </w:r>
    </w:p>
    <w:p w14:paraId="3CDF7942" w14:textId="73AD4EBB" w:rsidR="003722DE" w:rsidRPr="00C2463E" w:rsidRDefault="003722DE" w:rsidP="003722DE">
      <w:r w:rsidRPr="00C2463E">
        <w:t xml:space="preserve">Для повышения доступности объектов транспортной инфраструктуры необходимо оборудование перекрестков пониженными бортами и тактильной плиткой. Типы пересечений и их оборудование представлена на рисунках </w:t>
      </w:r>
      <w:r w:rsidR="00582672">
        <w:t>2</w:t>
      </w:r>
      <w:r>
        <w:t>.16.14-</w:t>
      </w:r>
      <w:r w:rsidR="00582672">
        <w:t>2</w:t>
      </w:r>
      <w:r>
        <w:t>.16.15</w:t>
      </w:r>
      <w:r w:rsidRPr="00C2463E">
        <w:t>.</w:t>
      </w:r>
    </w:p>
    <w:p w14:paraId="643BA09B" w14:textId="77777777" w:rsidR="003722DE" w:rsidRPr="00C2463E" w:rsidRDefault="003722DE" w:rsidP="003722DE">
      <w:pPr>
        <w:jc w:val="center"/>
      </w:pPr>
      <w:r w:rsidRPr="00C2463E">
        <w:rPr>
          <w:noProof/>
          <w:lang w:eastAsia="ru-RU"/>
        </w:rPr>
        <w:drawing>
          <wp:inline distT="0" distB="0" distL="0" distR="0" wp14:anchorId="06EA5FAE" wp14:editId="68655CDE">
            <wp:extent cx="3009900" cy="15144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30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09900" cy="1514475"/>
                    </a:xfrm>
                    <a:prstGeom prst="rect">
                      <a:avLst/>
                    </a:prstGeom>
                    <a:noFill/>
                    <a:ln>
                      <a:noFill/>
                    </a:ln>
                  </pic:spPr>
                </pic:pic>
              </a:graphicData>
            </a:graphic>
          </wp:inline>
        </w:drawing>
      </w:r>
    </w:p>
    <w:p w14:paraId="5E8D4D06" w14:textId="04FBD9B1" w:rsidR="003722DE" w:rsidRDefault="003722DE" w:rsidP="003722DE">
      <w:pPr>
        <w:jc w:val="center"/>
      </w:pPr>
      <w:r w:rsidRPr="00C2463E">
        <w:t xml:space="preserve">Рисунок </w:t>
      </w:r>
      <w:r w:rsidR="00582672">
        <w:t>2</w:t>
      </w:r>
      <w:r>
        <w:t>.16.13</w:t>
      </w:r>
      <w:r w:rsidRPr="00C2463E">
        <w:t xml:space="preserve"> – Предложения по расположению тактильной плитки на остановочном пункте</w:t>
      </w:r>
    </w:p>
    <w:p w14:paraId="6DD0BC8A" w14:textId="77777777" w:rsidR="003722DE" w:rsidRDefault="003722DE" w:rsidP="003722DE"/>
    <w:p w14:paraId="7BDDE068" w14:textId="77777777" w:rsidR="003722DE" w:rsidRPr="00C2463E" w:rsidRDefault="003722DE" w:rsidP="003722DE">
      <w:pPr>
        <w:jc w:val="center"/>
      </w:pPr>
      <w:r w:rsidRPr="00C2463E">
        <w:rPr>
          <w:noProof/>
          <w:lang w:eastAsia="ru-RU"/>
        </w:rPr>
        <w:drawing>
          <wp:inline distT="0" distB="0" distL="0" distR="0" wp14:anchorId="13A89581" wp14:editId="457C3C12">
            <wp:extent cx="4238625" cy="3609276"/>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30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42135" cy="3612264"/>
                    </a:xfrm>
                    <a:prstGeom prst="rect">
                      <a:avLst/>
                    </a:prstGeom>
                    <a:noFill/>
                    <a:ln>
                      <a:noFill/>
                    </a:ln>
                  </pic:spPr>
                </pic:pic>
              </a:graphicData>
            </a:graphic>
          </wp:inline>
        </w:drawing>
      </w:r>
    </w:p>
    <w:p w14:paraId="09F6F3BD" w14:textId="0D64FC5A" w:rsidR="003722DE" w:rsidRPr="00C2463E" w:rsidRDefault="003722DE" w:rsidP="003722DE">
      <w:pPr>
        <w:jc w:val="center"/>
      </w:pPr>
      <w:r w:rsidRPr="00C2463E">
        <w:t xml:space="preserve">Рисунок </w:t>
      </w:r>
      <w:r w:rsidR="00582672">
        <w:t>2</w:t>
      </w:r>
      <w:r>
        <w:t>.16.14</w:t>
      </w:r>
      <w:r w:rsidRPr="00C2463E">
        <w:t xml:space="preserve"> – Обустройство углового пешеходного перехода с учетом требований МГН</w:t>
      </w:r>
    </w:p>
    <w:p w14:paraId="61F15A2C" w14:textId="77777777" w:rsidR="003722DE" w:rsidRPr="00C2463E" w:rsidRDefault="003722DE" w:rsidP="003722DE"/>
    <w:p w14:paraId="031D32E3" w14:textId="77777777" w:rsidR="003722DE" w:rsidRPr="00C2463E" w:rsidRDefault="003722DE" w:rsidP="003722DE">
      <w:pPr>
        <w:jc w:val="center"/>
      </w:pPr>
      <w:r w:rsidRPr="00C2463E">
        <w:rPr>
          <w:noProof/>
          <w:lang w:eastAsia="ru-RU"/>
        </w:rPr>
        <w:drawing>
          <wp:inline distT="0" distB="0" distL="0" distR="0" wp14:anchorId="4A195FF2" wp14:editId="4A82A5D9">
            <wp:extent cx="3571875" cy="2114550"/>
            <wp:effectExtent l="0" t="0" r="9525" b="0"/>
            <wp:docPr id="45" name="Рисунок 45" descr="ÐÐ°ÑÑÐ¸Ð½ÐºÐ¸ Ð¿Ð¾ Ð·Ð°Ð¿ÑÐ¾ÑÑ Ð¾Ð±ÑÑÑÑÐ¾Ð¹ÑÑÐ²Ð¾ Ð¿ÑÐ¸Ð¿Ð¾Ð´Ð½ÑÑÐ¾Ð³Ð¾ Ð¿ÐµÑÐµÑÐ¾Ð´Ð½Ð¾Ð³Ð¾ Ð¿ÐµÑÐµÑÐ¾Ð´Ð° Ð´Ð»Ñ Ð¸Ð½Ð²Ð°Ð»Ð¸Ð´Ð¾Ð² ÑÑÐµÐ¼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994302" descr="ÐÐ°ÑÑÐ¸Ð½ÐºÐ¸ Ð¿Ð¾ Ð·Ð°Ð¿ÑÐ¾ÑÑ Ð¾Ð±ÑÑÑÑÐ¾Ð¹ÑÑÐ²Ð¾ Ð¿ÑÐ¸Ð¿Ð¾Ð´Ð½ÑÑÐ¾Ð³Ð¾ Ð¿ÐµÑÐµÑÐ¾Ð´Ð½Ð¾Ð³Ð¾ Ð¿ÐµÑÐµÑÐ¾Ð´Ð° Ð´Ð»Ñ Ð¸Ð½Ð²Ð°Ð»Ð¸Ð´Ð¾Ð² ÑÑÐµÐ¼Ð°"/>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71875" cy="2114550"/>
                    </a:xfrm>
                    <a:prstGeom prst="rect">
                      <a:avLst/>
                    </a:prstGeom>
                    <a:noFill/>
                    <a:ln>
                      <a:noFill/>
                    </a:ln>
                  </pic:spPr>
                </pic:pic>
              </a:graphicData>
            </a:graphic>
          </wp:inline>
        </w:drawing>
      </w:r>
    </w:p>
    <w:p w14:paraId="1235ED55" w14:textId="6F48BBEB" w:rsidR="003722DE" w:rsidRDefault="003722DE" w:rsidP="003722DE">
      <w:pPr>
        <w:jc w:val="center"/>
      </w:pPr>
      <w:r w:rsidRPr="00C2463E">
        <w:t xml:space="preserve">Рисунок </w:t>
      </w:r>
      <w:r w:rsidR="00582672">
        <w:t>2</w:t>
      </w:r>
      <w:r>
        <w:t>.16.15</w:t>
      </w:r>
      <w:r w:rsidRPr="00C2463E">
        <w:t xml:space="preserve"> – Обустройство приподнятого пешеходного перехода с учетом требований МГН</w:t>
      </w:r>
    </w:p>
    <w:p w14:paraId="39DE9891" w14:textId="77777777" w:rsidR="003722DE" w:rsidRDefault="003722DE" w:rsidP="003722DE">
      <w:r w:rsidRPr="004E2C17">
        <w:t>Для обеспечения благоприятных условий для движения инвалидов к</w:t>
      </w:r>
      <w:r>
        <w:t xml:space="preserve"> </w:t>
      </w:r>
      <w:r w:rsidRPr="004E2C17">
        <w:t>местам притяжения предлагается ряд мероприятий</w:t>
      </w:r>
      <w:r>
        <w:t>:</w:t>
      </w:r>
    </w:p>
    <w:p w14:paraId="2B8FD67B" w14:textId="77777777" w:rsidR="003722DE" w:rsidRDefault="003722DE" w:rsidP="004B496A">
      <w:pPr>
        <w:pStyle w:val="af9"/>
        <w:numPr>
          <w:ilvl w:val="0"/>
          <w:numId w:val="27"/>
        </w:numPr>
        <w:ind w:left="0" w:firstLine="709"/>
      </w:pPr>
      <w:r w:rsidRPr="004E2C17">
        <w:t>Реконструкцию тротуаров и пешеходных дорожек следует проводить с</w:t>
      </w:r>
      <w:r>
        <w:t xml:space="preserve"> </w:t>
      </w:r>
      <w:r w:rsidRPr="004E2C17">
        <w:t>учетом обеспечения доступного движения инвалидов-колясочников по</w:t>
      </w:r>
      <w:r>
        <w:t xml:space="preserve"> </w:t>
      </w:r>
      <w:r w:rsidRPr="004E2C17">
        <w:t>основным улицам УДС по обе стороны движения к возможным местам</w:t>
      </w:r>
      <w:r>
        <w:t xml:space="preserve"> </w:t>
      </w:r>
      <w:r w:rsidRPr="004E2C17">
        <w:t>притяжения</w:t>
      </w:r>
    </w:p>
    <w:p w14:paraId="4824046D" w14:textId="33E1CF7C" w:rsidR="003722DE" w:rsidRDefault="003722DE" w:rsidP="004B496A">
      <w:pPr>
        <w:pStyle w:val="af9"/>
        <w:numPr>
          <w:ilvl w:val="0"/>
          <w:numId w:val="27"/>
        </w:numPr>
        <w:ind w:left="0" w:firstLine="709"/>
      </w:pPr>
      <w:r w:rsidRPr="004E2C17">
        <w:t>При проектировании новых пешеходных дорожек и тротуаров следует</w:t>
      </w:r>
      <w:r>
        <w:t xml:space="preserve"> </w:t>
      </w:r>
      <w:r w:rsidRPr="004E2C17">
        <w:t>учитывать обеспечение доступности использования их инвалидами и</w:t>
      </w:r>
      <w:r>
        <w:t xml:space="preserve"> </w:t>
      </w:r>
      <w:r w:rsidRPr="004E2C17">
        <w:t>другими маломобильными группами населения.</w:t>
      </w:r>
    </w:p>
    <w:p w14:paraId="2DB9EA80" w14:textId="512559AA" w:rsidR="003722DE" w:rsidRDefault="0027677D" w:rsidP="00B96DE3">
      <w:pPr>
        <w:pStyle w:val="21"/>
        <w:keepLines w:val="0"/>
        <w:numPr>
          <w:ilvl w:val="1"/>
          <w:numId w:val="0"/>
        </w:numPr>
        <w:spacing w:before="0" w:after="0" w:line="240" w:lineRule="auto"/>
        <w:ind w:left="788" w:hanging="221"/>
      </w:pPr>
      <w:bookmarkStart w:id="61" w:name="_Toc150934817"/>
      <w:bookmarkStart w:id="62" w:name="_Toc201314891"/>
      <w:r>
        <w:lastRenderedPageBreak/>
        <w:t>2</w:t>
      </w:r>
      <w:r w:rsidR="003722DE">
        <w:t xml:space="preserve">.17 </w:t>
      </w:r>
      <w:r w:rsidR="00895065">
        <w:t>О</w:t>
      </w:r>
      <w:r w:rsidR="003722DE" w:rsidRPr="001F48C8">
        <w:t>беспечени</w:t>
      </w:r>
      <w:r w:rsidR="00895065">
        <w:t>е</w:t>
      </w:r>
      <w:r w:rsidR="003722DE" w:rsidRPr="001F48C8">
        <w:t xml:space="preserve"> </w:t>
      </w:r>
      <w:proofErr w:type="gramStart"/>
      <w:r w:rsidR="003722DE" w:rsidRPr="001F48C8">
        <w:t>маршрутов движения</w:t>
      </w:r>
      <w:proofErr w:type="gramEnd"/>
      <w:r w:rsidR="003722DE" w:rsidRPr="001F48C8">
        <w:t xml:space="preserve"> детей к образовательным организациям</w:t>
      </w:r>
      <w:bookmarkEnd w:id="61"/>
      <w:bookmarkEnd w:id="62"/>
    </w:p>
    <w:p w14:paraId="50660CBC" w14:textId="77777777" w:rsidR="003722DE" w:rsidRPr="003C3E57" w:rsidRDefault="003722DE" w:rsidP="003722DE">
      <w:pPr>
        <w:spacing w:after="0"/>
      </w:pPr>
      <w:r w:rsidRPr="003C3E57">
        <w:t>Целью создания максимально безопасных и комфортных условий движения участников дорожного движения на участках улично-дорожной сети, примыкающих к образовательным организациям (ОО), является обеспечение безопасности движения транспортных и пешеходных потоков. Основными задачами по достижению указанной цели являются:</w:t>
      </w:r>
    </w:p>
    <w:p w14:paraId="76037923" w14:textId="77777777" w:rsidR="003722DE" w:rsidRPr="003C3E57" w:rsidRDefault="003722DE" w:rsidP="003722DE">
      <w:pPr>
        <w:pStyle w:val="a3"/>
        <w:ind w:left="397" w:firstLine="284"/>
      </w:pPr>
      <w:r w:rsidRPr="003C3E57">
        <w:t>предотвращение дорожно-транспортных происшествий;</w:t>
      </w:r>
    </w:p>
    <w:p w14:paraId="7E4B22AE" w14:textId="77777777" w:rsidR="003722DE" w:rsidRPr="003C3E57" w:rsidRDefault="003722DE" w:rsidP="004B496A">
      <w:pPr>
        <w:pStyle w:val="a3"/>
        <w:ind w:left="0" w:firstLine="709"/>
      </w:pPr>
      <w:r w:rsidRPr="003C3E57">
        <w:t>устранение нарушений стандартов, норм и правил, действующих в области обеспечения безопасности дорожного движения;</w:t>
      </w:r>
    </w:p>
    <w:p w14:paraId="237E6DDD" w14:textId="77777777" w:rsidR="003722DE" w:rsidRPr="003C3E57" w:rsidRDefault="003722DE" w:rsidP="004B496A">
      <w:pPr>
        <w:pStyle w:val="a3"/>
        <w:ind w:left="0" w:firstLine="681"/>
      </w:pPr>
      <w:r w:rsidRPr="003C3E57">
        <w:t>обеспечение условий для соблюдения водителями правил дорожного движения на пешеходных переходах</w:t>
      </w:r>
    </w:p>
    <w:p w14:paraId="44498C7B" w14:textId="77777777" w:rsidR="003722DE" w:rsidRPr="003C3E57" w:rsidRDefault="003722DE" w:rsidP="003722DE">
      <w:pPr>
        <w:spacing w:after="0"/>
      </w:pPr>
      <w:r w:rsidRPr="003C3E57">
        <w:t xml:space="preserve">Поставленные задачи решаются с помощью применения технических средств организации движения, в том числе инновационных технических средств организации дорожного движения. Основными принципами обеспечения безопасности дорожного движения на участках вблизи образовательных организаций и </w:t>
      </w:r>
      <w:proofErr w:type="gramStart"/>
      <w:r w:rsidRPr="003C3E57">
        <w:t>на участках УДС</w:t>
      </w:r>
      <w:proofErr w:type="gramEnd"/>
      <w:r w:rsidRPr="003C3E57">
        <w:t xml:space="preserve"> обозначенных в паспорте дорожной безопасности образовательного учреждения являются:</w:t>
      </w:r>
    </w:p>
    <w:p w14:paraId="549F1250" w14:textId="77777777" w:rsidR="003722DE" w:rsidRPr="003C3E57" w:rsidRDefault="003722DE" w:rsidP="003722DE">
      <w:pPr>
        <w:pStyle w:val="a3"/>
        <w:ind w:left="397" w:firstLine="284"/>
      </w:pPr>
      <w:r w:rsidRPr="003C3E57">
        <w:t>заблаговременное предупреждение участников дорожного движения о возможном появлении детей на проезжей части;</w:t>
      </w:r>
    </w:p>
    <w:p w14:paraId="758E79C6" w14:textId="77777777" w:rsidR="003722DE" w:rsidRPr="003C3E57" w:rsidRDefault="003722DE" w:rsidP="003722DE">
      <w:pPr>
        <w:pStyle w:val="a3"/>
        <w:ind w:left="397" w:firstLine="284"/>
      </w:pPr>
      <w:r w:rsidRPr="003C3E57">
        <w:t>создание безопасных условий движения, как в районе организаций, так и на подходах к ним.</w:t>
      </w:r>
    </w:p>
    <w:p w14:paraId="75E2A4A7" w14:textId="77777777" w:rsidR="003722DE" w:rsidRPr="003C3E57" w:rsidRDefault="003722DE" w:rsidP="003722DE">
      <w:r w:rsidRPr="003C3E57">
        <w:t xml:space="preserve">К числу мероприятий, позволяющих обеспечить безопасные </w:t>
      </w:r>
      <w:proofErr w:type="gramStart"/>
      <w:r w:rsidRPr="003C3E57">
        <w:t>маршруты движения</w:t>
      </w:r>
      <w:proofErr w:type="gramEnd"/>
      <w:r w:rsidRPr="003C3E57">
        <w:t xml:space="preserve"> детей относятся:</w:t>
      </w:r>
    </w:p>
    <w:p w14:paraId="12D38119" w14:textId="77777777" w:rsidR="003722DE" w:rsidRPr="003C3E57" w:rsidRDefault="003722DE" w:rsidP="003722DE">
      <w:pPr>
        <w:pStyle w:val="a3"/>
        <w:ind w:left="397" w:firstLine="284"/>
      </w:pPr>
      <w:r w:rsidRPr="003C3E57">
        <w:t>устройство ограждений перильного типа;</w:t>
      </w:r>
    </w:p>
    <w:p w14:paraId="570C5B3F" w14:textId="77777777" w:rsidR="003722DE" w:rsidRPr="003C3E57" w:rsidRDefault="003722DE" w:rsidP="003722DE">
      <w:pPr>
        <w:pStyle w:val="a3"/>
        <w:ind w:left="397" w:firstLine="284"/>
      </w:pPr>
      <w:r w:rsidRPr="003C3E57">
        <w:t>устройство пешеходных переходов с техническими средствами, повышающими видимость;</w:t>
      </w:r>
    </w:p>
    <w:p w14:paraId="10155E73" w14:textId="77777777" w:rsidR="003722DE" w:rsidRPr="003C3E57" w:rsidRDefault="003722DE" w:rsidP="003722DE">
      <w:pPr>
        <w:pStyle w:val="a3"/>
        <w:ind w:left="397" w:firstLine="284"/>
      </w:pPr>
      <w:r w:rsidRPr="003C3E57">
        <w:t>устройство технических средств для принудительного снижения скорости (искусственные неровности);</w:t>
      </w:r>
    </w:p>
    <w:p w14:paraId="1ED51E19" w14:textId="77777777" w:rsidR="003722DE" w:rsidRPr="003C3E57" w:rsidRDefault="003722DE" w:rsidP="003722DE">
      <w:pPr>
        <w:pStyle w:val="a3"/>
        <w:ind w:left="397" w:firstLine="284"/>
      </w:pPr>
      <w:r w:rsidRPr="003C3E57">
        <w:t>установка знаков «Осторожно дети»;</w:t>
      </w:r>
    </w:p>
    <w:p w14:paraId="70F06106" w14:textId="77777777" w:rsidR="003722DE" w:rsidRPr="003C3E57" w:rsidRDefault="003722DE" w:rsidP="003722DE">
      <w:pPr>
        <w:pStyle w:val="a3"/>
        <w:ind w:left="397" w:firstLine="284"/>
      </w:pPr>
      <w:r w:rsidRPr="003C3E57">
        <w:t>установка средств фото- и видеофиксации.</w:t>
      </w:r>
    </w:p>
    <w:p w14:paraId="50C70902" w14:textId="77777777" w:rsidR="003722DE" w:rsidRPr="003C3E57" w:rsidRDefault="003722DE" w:rsidP="003722DE">
      <w:pPr>
        <w:pStyle w:val="a3"/>
        <w:numPr>
          <w:ilvl w:val="0"/>
          <w:numId w:val="0"/>
        </w:numPr>
        <w:ind w:firstLine="567"/>
      </w:pPr>
      <w:r w:rsidRPr="003C3E57">
        <w:t xml:space="preserve">Законодательство устанавливает жесткие требования к обустройству пешеходных зон, которые находятся в непосредственной близости от детских учебно-воспитательных учреждений: </w:t>
      </w:r>
    </w:p>
    <w:p w14:paraId="7EB165DE" w14:textId="77777777" w:rsidR="003722DE" w:rsidRPr="003C3E57" w:rsidRDefault="003722DE" w:rsidP="004B496A">
      <w:pPr>
        <w:pStyle w:val="a3"/>
        <w:numPr>
          <w:ilvl w:val="0"/>
          <w:numId w:val="0"/>
        </w:numPr>
        <w:ind w:firstLine="737"/>
      </w:pPr>
      <w:r w:rsidRPr="003C3E57">
        <w:t>1. Каждый пешеходный переход вблизи детского образовательного учреждения должен быть обеспечен стационарным наружным освещением.</w:t>
      </w:r>
    </w:p>
    <w:p w14:paraId="769DF52C" w14:textId="77777777" w:rsidR="003722DE" w:rsidRPr="003C3E57" w:rsidRDefault="003722DE" w:rsidP="004B496A">
      <w:pPr>
        <w:pStyle w:val="a3"/>
        <w:numPr>
          <w:ilvl w:val="0"/>
          <w:numId w:val="0"/>
        </w:numPr>
        <w:ind w:firstLine="737"/>
      </w:pPr>
      <w:r w:rsidRPr="003C3E57">
        <w:t xml:space="preserve">2. Знаки «Пешеходный переход», «Дети» должны быть двухсторонними и размещены на щитах с флуоресцентной плёнкой жёлто-зелёного цвета; дополнительно знаки могут оснащаться мигающим сигналом жёлтого цвета. </w:t>
      </w:r>
    </w:p>
    <w:p w14:paraId="24D39F2F" w14:textId="77777777" w:rsidR="003722DE" w:rsidRPr="003C3E57" w:rsidRDefault="003722DE" w:rsidP="004B496A">
      <w:pPr>
        <w:pStyle w:val="a3"/>
        <w:numPr>
          <w:ilvl w:val="0"/>
          <w:numId w:val="0"/>
        </w:numPr>
        <w:ind w:firstLine="737"/>
      </w:pPr>
      <w:r w:rsidRPr="003C3E57">
        <w:t xml:space="preserve">3. Дорожная разметка на пешеходном переходе должна читаться круглый год. Полосы «зебры» должны быть выполнены в бело-жёлтых тонах. </w:t>
      </w:r>
    </w:p>
    <w:p w14:paraId="658E8DD6" w14:textId="77777777" w:rsidR="003722DE" w:rsidRPr="003C3E57" w:rsidRDefault="003722DE" w:rsidP="003722DE">
      <w:pPr>
        <w:pStyle w:val="a3"/>
        <w:numPr>
          <w:ilvl w:val="0"/>
          <w:numId w:val="0"/>
        </w:numPr>
        <w:ind w:left="737"/>
      </w:pPr>
      <w:r w:rsidRPr="003C3E57">
        <w:t>4. Дорожны</w:t>
      </w:r>
      <w:r>
        <w:t>й</w:t>
      </w:r>
      <w:r w:rsidRPr="003C3E57">
        <w:t xml:space="preserve"> знак «Дети» мо</w:t>
      </w:r>
      <w:r>
        <w:t>жет быть продублирован</w:t>
      </w:r>
      <w:r w:rsidRPr="003C3E57">
        <w:t xml:space="preserve"> на асфальте. </w:t>
      </w:r>
    </w:p>
    <w:p w14:paraId="28E43AB0" w14:textId="77777777" w:rsidR="003722DE" w:rsidRPr="003C3E57" w:rsidRDefault="003722DE" w:rsidP="004B496A">
      <w:pPr>
        <w:pStyle w:val="a3"/>
        <w:numPr>
          <w:ilvl w:val="0"/>
          <w:numId w:val="0"/>
        </w:numPr>
        <w:ind w:firstLine="709"/>
      </w:pPr>
      <w:r w:rsidRPr="003C3E57">
        <w:t xml:space="preserve">5. Если пешеходный переход расположен на дороге, проходящей вдоль территории детских учреждений, обязательно наличие светофора. </w:t>
      </w:r>
    </w:p>
    <w:p w14:paraId="56AC33A6" w14:textId="77777777" w:rsidR="003722DE" w:rsidRPr="003C3E57" w:rsidRDefault="003722DE" w:rsidP="004B496A">
      <w:pPr>
        <w:pStyle w:val="a3"/>
        <w:numPr>
          <w:ilvl w:val="0"/>
          <w:numId w:val="0"/>
        </w:numPr>
        <w:ind w:firstLine="709"/>
      </w:pPr>
      <w:r w:rsidRPr="003C3E57">
        <w:t xml:space="preserve">6. Обязательно пешеходное ограждение перильного типа, которое устанавливается на расстоянии 50 м от пешеходного перехода в обе стороны, чтобы дети не могли выбежать на проезжую часть вне пешеходного перехода. </w:t>
      </w:r>
    </w:p>
    <w:p w14:paraId="27464C9C" w14:textId="77777777" w:rsidR="003722DE" w:rsidRPr="003C3E57" w:rsidRDefault="003722DE" w:rsidP="003722DE">
      <w:pPr>
        <w:pStyle w:val="a3"/>
        <w:numPr>
          <w:ilvl w:val="0"/>
          <w:numId w:val="0"/>
        </w:numPr>
        <w:ind w:left="737"/>
      </w:pPr>
      <w:r w:rsidRPr="003C3E57">
        <w:lastRenderedPageBreak/>
        <w:t xml:space="preserve">7. За </w:t>
      </w:r>
      <w:proofErr w:type="gramStart"/>
      <w:r w:rsidRPr="003C3E57">
        <w:t>10-15</w:t>
      </w:r>
      <w:proofErr w:type="gramEnd"/>
      <w:r w:rsidRPr="003C3E57">
        <w:t xml:space="preserve"> м от перехода на проезжей части должны быть обустроены искусственные дорожные неровности («лежачий полицейский»).</w:t>
      </w:r>
    </w:p>
    <w:p w14:paraId="4EF5C653" w14:textId="77777777" w:rsidR="003722DE" w:rsidRDefault="003722DE" w:rsidP="003722DE">
      <w:r>
        <w:rPr>
          <w:noProof/>
          <w:sz w:val="32"/>
          <w:szCs w:val="32"/>
          <w:lang w:eastAsia="ru-RU"/>
        </w:rPr>
        <w:drawing>
          <wp:inline distT="0" distB="0" distL="0" distR="0" wp14:anchorId="23820672" wp14:editId="4E3E0BDF">
            <wp:extent cx="5219700" cy="2914650"/>
            <wp:effectExtent l="0" t="0" r="0" b="0"/>
            <wp:docPr id="162" name="Рисунок 162" descr="https://vgae.ru/uploads/posts/2014-06/1401963106_svetofor-shk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vgae.ru/uploads/posts/2014-06/1401963106_svetofor-shkola.jpg"/>
                    <pic:cNvPicPr>
                      <a:picLocks noChangeAspect="1" noChangeArrowheads="1"/>
                    </pic:cNvPicPr>
                  </pic:nvPicPr>
                  <pic:blipFill>
                    <a:blip r:embed="rId49">
                      <a:extLst>
                        <a:ext uri="{28A0092B-C50C-407E-A947-70E740481C1C}">
                          <a14:useLocalDpi xmlns:a14="http://schemas.microsoft.com/office/drawing/2010/main" val="0"/>
                        </a:ext>
                      </a:extLst>
                    </a:blip>
                    <a:srcRect l="2760" t="5385"/>
                    <a:stretch>
                      <a:fillRect/>
                    </a:stretch>
                  </pic:blipFill>
                  <pic:spPr bwMode="auto">
                    <a:xfrm>
                      <a:off x="0" y="0"/>
                      <a:ext cx="5219700" cy="2914650"/>
                    </a:xfrm>
                    <a:prstGeom prst="rect">
                      <a:avLst/>
                    </a:prstGeom>
                    <a:noFill/>
                    <a:ln>
                      <a:noFill/>
                    </a:ln>
                  </pic:spPr>
                </pic:pic>
              </a:graphicData>
            </a:graphic>
          </wp:inline>
        </w:drawing>
      </w:r>
    </w:p>
    <w:p w14:paraId="45C64D32" w14:textId="38C180C2" w:rsidR="003722DE" w:rsidRDefault="003722DE" w:rsidP="003722DE">
      <w:pPr>
        <w:jc w:val="center"/>
      </w:pPr>
      <w:r>
        <w:t xml:space="preserve">Рисунок </w:t>
      </w:r>
      <w:r w:rsidR="00582672">
        <w:t>2</w:t>
      </w:r>
      <w:r>
        <w:t>.17.1 – Оборудование пешеходного перехода</w:t>
      </w:r>
    </w:p>
    <w:p w14:paraId="638C5858" w14:textId="77777777" w:rsidR="003722DE" w:rsidRDefault="003722DE" w:rsidP="003722DE"/>
    <w:p w14:paraId="1A26185D" w14:textId="1B5B4AD1" w:rsidR="003722DE" w:rsidRDefault="003722DE" w:rsidP="003722DE">
      <w:r>
        <w:t xml:space="preserve">Во исполнение Федерального закона от 6 марта 2006 г. № 35-ФЗ «О противодействии терроризму» Постановлением Правительства РФ от 25 декабря 2013 г. № 1244 «Об антитеррористической защищенности объектов (территорий)» были утверждены Правила разработки требований к антитеррористической защищенности объектов (территорий) и паспорта безопасности объектов (территорий) (далее – Правила). В Правилах содержится общая информация о форме Паспорта и сведениях, включаемых в него. Более детальная информация о форме Паспорта дорожной безопасности для каждой категории содержится в соответствующих Постановлениях Правительства РФ. Госавтоинспекция на своем официальном сайте представляет методические материалы для оформления Паспорта дорожной безопасности ОО и примеры их реализации. Структура Паспорта дорожной безопасности ОО изображена на рисунке </w:t>
      </w:r>
      <w:r w:rsidR="00582672">
        <w:t>2</w:t>
      </w:r>
      <w:r>
        <w:t>.</w:t>
      </w:r>
      <w:r w:rsidR="00582672">
        <w:t>17.</w:t>
      </w:r>
      <w:r>
        <w:t>2.</w:t>
      </w:r>
    </w:p>
    <w:p w14:paraId="42816CF2" w14:textId="77777777" w:rsidR="003722DE" w:rsidRPr="003C3E57" w:rsidRDefault="003722DE" w:rsidP="003722DE">
      <w:pPr>
        <w:ind w:firstLine="0"/>
      </w:pPr>
      <w:r>
        <w:rPr>
          <w:noProof/>
          <w:lang w:eastAsia="ru-RU"/>
        </w:rPr>
        <w:lastRenderedPageBreak/>
        <w:drawing>
          <wp:inline distT="0" distB="0" distL="0" distR="0" wp14:anchorId="3D5A364A" wp14:editId="48E18B46">
            <wp:extent cx="5940425" cy="3463925"/>
            <wp:effectExtent l="0" t="0" r="3175" b="317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3463925"/>
                    </a:xfrm>
                    <a:prstGeom prst="rect">
                      <a:avLst/>
                    </a:prstGeom>
                  </pic:spPr>
                </pic:pic>
              </a:graphicData>
            </a:graphic>
          </wp:inline>
        </w:drawing>
      </w:r>
    </w:p>
    <w:p w14:paraId="7A3D4C7D" w14:textId="1DBED733" w:rsidR="003722DE" w:rsidRDefault="003722DE" w:rsidP="003722DE">
      <w:pPr>
        <w:jc w:val="center"/>
      </w:pPr>
      <w:r>
        <w:t xml:space="preserve">Рисунок </w:t>
      </w:r>
      <w:r w:rsidR="00582672">
        <w:t>2</w:t>
      </w:r>
      <w:r>
        <w:t>.17.2 – Структура Паспорта дорожной безопасности ОО</w:t>
      </w:r>
    </w:p>
    <w:p w14:paraId="1CAC49AE" w14:textId="77777777" w:rsidR="003722DE" w:rsidRDefault="003722DE" w:rsidP="003722DE">
      <w:r>
        <w:t xml:space="preserve">Предлагается организовать актуализацию и утверждение Паспортов дорожной безопасности ОО </w:t>
      </w:r>
      <w:proofErr w:type="gramStart"/>
      <w:r>
        <w:t>у  объектов</w:t>
      </w:r>
      <w:proofErr w:type="gramEnd"/>
      <w:r>
        <w:t xml:space="preserve"> с детскими образовательными учреждениями.</w:t>
      </w:r>
    </w:p>
    <w:p w14:paraId="18934BD7" w14:textId="1F605B8C" w:rsidR="003722DE" w:rsidRDefault="003722DE" w:rsidP="003722DE">
      <w:r>
        <w:t xml:space="preserve">По результатам оценки существующей ОДД выявлена необходимость дооснастить пешеходные переходы, находящиеся в непосредственной близости от детских учреждений, техническими средствами ОДД согласно нормативным требованиям. Детализация мероприятий должна быть осуществлена путем разработки или актуализации Проектов организации дорожного движения (ПОДД) на соответствующие участки дорог (мероприятия предусмотрены разделом </w:t>
      </w:r>
      <w:r w:rsidR="00582672">
        <w:t>2</w:t>
      </w:r>
      <w:r>
        <w:t xml:space="preserve">.2). Так, при разработке ПОДД (в частности, схемы дислокации дорожных знаков) </w:t>
      </w:r>
      <w:r w:rsidRPr="008A3963">
        <w:t>необходим</w:t>
      </w:r>
      <w:r>
        <w:t>о предусмотреть:</w:t>
      </w:r>
    </w:p>
    <w:p w14:paraId="65D13059" w14:textId="77777777" w:rsidR="003722DE" w:rsidRDefault="003722DE" w:rsidP="00A4710A">
      <w:pPr>
        <w:pStyle w:val="af9"/>
        <w:numPr>
          <w:ilvl w:val="0"/>
          <w:numId w:val="28"/>
        </w:numPr>
      </w:pPr>
      <w:r>
        <w:t>У</w:t>
      </w:r>
      <w:r w:rsidRPr="008A3963">
        <w:t>становка знака 1.23 «Дети» и средств принудительного снижения скорости</w:t>
      </w:r>
      <w:r>
        <w:t>)</w:t>
      </w:r>
    </w:p>
    <w:p w14:paraId="2538BDD8" w14:textId="77777777" w:rsidR="003722DE" w:rsidRDefault="003722DE" w:rsidP="00A4710A">
      <w:pPr>
        <w:pStyle w:val="af9"/>
        <w:numPr>
          <w:ilvl w:val="0"/>
          <w:numId w:val="28"/>
        </w:numPr>
      </w:pPr>
      <w:r w:rsidRPr="00983ECE">
        <w:t>Установка знаков 1.23 «Дети» (предварительные) с табличкой 8.2.1</w:t>
      </w:r>
    </w:p>
    <w:p w14:paraId="0CD7D672" w14:textId="77777777" w:rsidR="003722DE" w:rsidRDefault="003722DE" w:rsidP="00A4710A">
      <w:pPr>
        <w:pStyle w:val="af9"/>
        <w:numPr>
          <w:ilvl w:val="0"/>
          <w:numId w:val="28"/>
        </w:numPr>
      </w:pPr>
      <w:r w:rsidRPr="00983ECE">
        <w:t>Установка знаков 5.19 «Пешеходный переход»</w:t>
      </w:r>
    </w:p>
    <w:p w14:paraId="4F4A981F" w14:textId="77777777" w:rsidR="003722DE" w:rsidRDefault="003722DE" w:rsidP="00A4710A">
      <w:pPr>
        <w:pStyle w:val="af9"/>
        <w:numPr>
          <w:ilvl w:val="0"/>
          <w:numId w:val="28"/>
        </w:numPr>
      </w:pPr>
      <w:r w:rsidRPr="00983ECE">
        <w:t>Нанесение дорожной разметки 1.14 для пешеходного перехода участков</w:t>
      </w:r>
      <w:r>
        <w:t xml:space="preserve"> разметки</w:t>
      </w:r>
    </w:p>
    <w:p w14:paraId="7BBACCC0" w14:textId="77777777" w:rsidR="003722DE" w:rsidRDefault="003722DE" w:rsidP="00A4710A">
      <w:pPr>
        <w:pStyle w:val="af9"/>
        <w:numPr>
          <w:ilvl w:val="0"/>
          <w:numId w:val="28"/>
        </w:numPr>
      </w:pPr>
      <w:r w:rsidRPr="00983ECE">
        <w:t>Установка знаков 1.17 «Искусственная неровность»</w:t>
      </w:r>
    </w:p>
    <w:p w14:paraId="484DECBE" w14:textId="77777777" w:rsidR="003722DE" w:rsidRDefault="003722DE" w:rsidP="00A4710A">
      <w:pPr>
        <w:pStyle w:val="af9"/>
        <w:numPr>
          <w:ilvl w:val="0"/>
          <w:numId w:val="28"/>
        </w:numPr>
      </w:pPr>
      <w:r w:rsidRPr="00983ECE">
        <w:t>Нанесение на искусственную неровность разметки 1.25</w:t>
      </w:r>
    </w:p>
    <w:p w14:paraId="70800CC3" w14:textId="77777777" w:rsidR="003722DE" w:rsidRDefault="003722DE" w:rsidP="00A4710A">
      <w:pPr>
        <w:pStyle w:val="af9"/>
        <w:numPr>
          <w:ilvl w:val="0"/>
          <w:numId w:val="28"/>
        </w:numPr>
      </w:pPr>
      <w:r w:rsidRPr="00983ECE">
        <w:t>Установка элементов искусственных неровностей</w:t>
      </w:r>
    </w:p>
    <w:p w14:paraId="7B768993" w14:textId="77777777" w:rsidR="003722DE" w:rsidRDefault="003722DE" w:rsidP="00A4710A">
      <w:pPr>
        <w:pStyle w:val="af9"/>
        <w:numPr>
          <w:ilvl w:val="0"/>
          <w:numId w:val="28"/>
        </w:numPr>
      </w:pPr>
      <w:r>
        <w:t>Установка знаков 3.24 «Ограничение максимальной скорости» перед ИН</w:t>
      </w:r>
    </w:p>
    <w:p w14:paraId="0D88CC9C" w14:textId="77777777" w:rsidR="003722DE" w:rsidRDefault="003722DE" w:rsidP="00A4710A">
      <w:pPr>
        <w:pStyle w:val="af9"/>
        <w:numPr>
          <w:ilvl w:val="0"/>
          <w:numId w:val="28"/>
        </w:numPr>
      </w:pPr>
      <w:r>
        <w:t>Установка светофоров типа Т.7 на солнечных электростанциях светофорных объектов</w:t>
      </w:r>
    </w:p>
    <w:p w14:paraId="541E280E" w14:textId="77777777" w:rsidR="003722DE" w:rsidRDefault="003722DE" w:rsidP="00A4710A">
      <w:pPr>
        <w:pStyle w:val="af9"/>
        <w:numPr>
          <w:ilvl w:val="0"/>
          <w:numId w:val="28"/>
        </w:numPr>
      </w:pPr>
      <w:r w:rsidRPr="00983ECE">
        <w:t>Устройство локального освещения</w:t>
      </w:r>
    </w:p>
    <w:p w14:paraId="23F38172" w14:textId="77777777" w:rsidR="003722DE" w:rsidRDefault="003722DE" w:rsidP="00A4710A">
      <w:pPr>
        <w:pStyle w:val="af9"/>
        <w:numPr>
          <w:ilvl w:val="0"/>
          <w:numId w:val="28"/>
        </w:numPr>
      </w:pPr>
      <w:r w:rsidRPr="00983ECE">
        <w:t>Установка ограждений перильного типа</w:t>
      </w:r>
    </w:p>
    <w:p w14:paraId="4FB9BC84" w14:textId="77777777" w:rsidR="003722DE" w:rsidRDefault="003722DE" w:rsidP="00A4710A">
      <w:pPr>
        <w:pStyle w:val="af9"/>
        <w:numPr>
          <w:ilvl w:val="0"/>
          <w:numId w:val="28"/>
        </w:numPr>
      </w:pPr>
      <w:r>
        <w:t>Актуализация и утверждение Паспортов дорожной безопасности образовательных организаций.</w:t>
      </w:r>
    </w:p>
    <w:p w14:paraId="30DA23E3" w14:textId="1AFB2C2C" w:rsidR="003722DE" w:rsidRDefault="00582672" w:rsidP="003722DE">
      <w:pPr>
        <w:pStyle w:val="21"/>
        <w:keepLines w:val="0"/>
        <w:spacing w:before="0" w:line="240" w:lineRule="auto"/>
        <w:ind w:left="788" w:hanging="431"/>
      </w:pPr>
      <w:bookmarkStart w:id="63" w:name="_Toc150934818"/>
      <w:bookmarkStart w:id="64" w:name="_Toc201314892"/>
      <w:r>
        <w:lastRenderedPageBreak/>
        <w:t>2</w:t>
      </w:r>
      <w:r w:rsidR="003722DE">
        <w:t xml:space="preserve">.18 </w:t>
      </w:r>
      <w:r w:rsidR="00895065">
        <w:t>Р</w:t>
      </w:r>
      <w:r w:rsidR="003722DE" w:rsidRPr="001F48C8">
        <w:t>азвити</w:t>
      </w:r>
      <w:r w:rsidR="00895065">
        <w:t>е</w:t>
      </w:r>
      <w:r w:rsidR="003722DE" w:rsidRPr="001F48C8">
        <w:t xml:space="preserve"> сети дорог, дорог или участков дорог, локально-реконструкционны</w:t>
      </w:r>
      <w:r w:rsidR="00895065">
        <w:t>е</w:t>
      </w:r>
      <w:r w:rsidR="003722DE" w:rsidRPr="001F48C8">
        <w:t xml:space="preserve"> мероприятия, повышающим эффективность функционирования сети дорог в целом</w:t>
      </w:r>
      <w:bookmarkEnd w:id="63"/>
      <w:bookmarkEnd w:id="64"/>
    </w:p>
    <w:p w14:paraId="1CC9C3A5" w14:textId="15639F59" w:rsidR="003722DE" w:rsidRPr="00933156" w:rsidRDefault="003722DE" w:rsidP="003722DE">
      <w:pPr>
        <w:spacing w:after="0"/>
      </w:pPr>
      <w:r w:rsidRPr="003C3E57">
        <w:t xml:space="preserve">В целях развития сети дорог </w:t>
      </w:r>
      <w:r>
        <w:t xml:space="preserve">муниципального округа </w:t>
      </w:r>
      <w:r w:rsidRPr="003C3E57">
        <w:t>планируются</w:t>
      </w:r>
      <w:r>
        <w:t xml:space="preserve"> </w:t>
      </w:r>
      <w:r w:rsidRPr="002520D6">
        <w:t xml:space="preserve">мероприятия </w:t>
      </w:r>
      <w:r>
        <w:t xml:space="preserve">содержанию, </w:t>
      </w:r>
      <w:r w:rsidRPr="002520D6">
        <w:t>ремонту</w:t>
      </w:r>
      <w:r>
        <w:t xml:space="preserve"> и реконструкции</w:t>
      </w:r>
      <w:r w:rsidRPr="002520D6">
        <w:t xml:space="preserve"> автомобильных дорог общего пользования.</w:t>
      </w:r>
    </w:p>
    <w:p w14:paraId="03634578" w14:textId="3D9C3768" w:rsidR="003722DE" w:rsidRDefault="003722DE" w:rsidP="003722DE">
      <w:r w:rsidRPr="002520D6">
        <w:t xml:space="preserve">Перечень мероприятий представлен в таблице </w:t>
      </w:r>
      <w:r w:rsidR="00582672">
        <w:t>2</w:t>
      </w:r>
      <w:r w:rsidRPr="002520D6">
        <w:t>.</w:t>
      </w:r>
      <w:r>
        <w:t>18.1</w:t>
      </w:r>
      <w:r w:rsidRPr="002520D6">
        <w:t>.</w:t>
      </w:r>
    </w:p>
    <w:p w14:paraId="126CCCBC" w14:textId="67582869" w:rsidR="003722DE" w:rsidRPr="002520D6" w:rsidRDefault="003722DE" w:rsidP="003722DE">
      <w:pPr>
        <w:keepNext/>
        <w:jc w:val="right"/>
      </w:pPr>
      <w:r w:rsidRPr="002520D6">
        <w:t xml:space="preserve">Таблица </w:t>
      </w:r>
      <w:r w:rsidR="00582672">
        <w:t>2</w:t>
      </w:r>
      <w:r w:rsidRPr="002520D6">
        <w:t>.</w:t>
      </w:r>
      <w:r>
        <w:t>18.1</w:t>
      </w:r>
    </w:p>
    <w:p w14:paraId="72F70E5A" w14:textId="59CEA0DC" w:rsidR="003722DE" w:rsidRPr="00162ADB" w:rsidRDefault="003722DE" w:rsidP="003722DE">
      <w:pPr>
        <w:ind w:firstLine="0"/>
        <w:jc w:val="center"/>
        <w:rPr>
          <w:u w:val="single"/>
        </w:rPr>
      </w:pPr>
      <w:r w:rsidRPr="00162ADB">
        <w:rPr>
          <w:u w:val="single"/>
        </w:rPr>
        <w:t xml:space="preserve">Перечень мероприятий по развитию сети дорог </w:t>
      </w:r>
      <w:r w:rsidR="00F04C36">
        <w:rPr>
          <w:u w:val="single"/>
        </w:rPr>
        <w:t>Верхнесалдинского</w:t>
      </w:r>
      <w:r w:rsidRPr="00145653">
        <w:rPr>
          <w:u w:val="single"/>
        </w:rPr>
        <w:t xml:space="preserve"> муниципального о</w:t>
      </w:r>
      <w:r w:rsidRPr="00162ADB">
        <w:rPr>
          <w:u w:val="single"/>
        </w:rPr>
        <w:t>круга</w:t>
      </w:r>
    </w:p>
    <w:tbl>
      <w:tblPr>
        <w:tblW w:w="10434"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6889"/>
        <w:gridCol w:w="1418"/>
      </w:tblGrid>
      <w:tr w:rsidR="003E0FA5" w:rsidRPr="003E0FA5" w14:paraId="1451CB7C" w14:textId="77777777" w:rsidTr="003E0FA5">
        <w:trPr>
          <w:trHeight w:val="300"/>
          <w:tblHeader/>
        </w:trPr>
        <w:tc>
          <w:tcPr>
            <w:tcW w:w="2127" w:type="dxa"/>
            <w:shd w:val="clear" w:color="auto" w:fill="auto"/>
            <w:noWrap/>
            <w:vAlign w:val="center"/>
          </w:tcPr>
          <w:p w14:paraId="546D28D7" w14:textId="0AB875C6" w:rsidR="003E0FA5" w:rsidRPr="003E0FA5" w:rsidRDefault="003E0FA5" w:rsidP="003E0FA5">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Адрес</w:t>
            </w:r>
          </w:p>
        </w:tc>
        <w:tc>
          <w:tcPr>
            <w:tcW w:w="6889" w:type="dxa"/>
            <w:shd w:val="clear" w:color="auto" w:fill="auto"/>
            <w:noWrap/>
            <w:vAlign w:val="center"/>
          </w:tcPr>
          <w:p w14:paraId="7AC4B19E" w14:textId="5C8A0168" w:rsidR="003E0FA5" w:rsidRPr="003E0FA5" w:rsidRDefault="003E0FA5" w:rsidP="003E0FA5">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Мероприятие</w:t>
            </w:r>
          </w:p>
        </w:tc>
        <w:tc>
          <w:tcPr>
            <w:tcW w:w="1418" w:type="dxa"/>
            <w:shd w:val="clear" w:color="auto" w:fill="auto"/>
            <w:noWrap/>
            <w:vAlign w:val="center"/>
          </w:tcPr>
          <w:p w14:paraId="66DF01B8" w14:textId="42AB6204" w:rsidR="003E0FA5" w:rsidRPr="003E0FA5" w:rsidRDefault="003E0FA5" w:rsidP="003E0FA5">
            <w:pPr>
              <w:spacing w:after="0" w:line="240" w:lineRule="auto"/>
              <w:ind w:firstLine="0"/>
              <w:contextualSpacing w:val="0"/>
              <w:jc w:val="center"/>
              <w:rPr>
                <w:rFonts w:eastAsia="Times New Roman"/>
                <w:color w:val="000000"/>
                <w:sz w:val="22"/>
                <w:lang w:eastAsia="ru-RU"/>
              </w:rPr>
            </w:pPr>
            <w:r>
              <w:rPr>
                <w:rFonts w:eastAsia="Times New Roman"/>
                <w:color w:val="000000"/>
                <w:sz w:val="22"/>
                <w:lang w:eastAsia="ru-RU"/>
              </w:rPr>
              <w:t>Срок реализации</w:t>
            </w:r>
          </w:p>
        </w:tc>
      </w:tr>
      <w:tr w:rsidR="00F04C36" w:rsidRPr="001377DE" w14:paraId="476EDC27" w14:textId="77777777" w:rsidTr="00F04C36">
        <w:trPr>
          <w:trHeight w:val="300"/>
        </w:trPr>
        <w:tc>
          <w:tcPr>
            <w:tcW w:w="2127" w:type="dxa"/>
            <w:shd w:val="clear" w:color="auto" w:fill="auto"/>
            <w:noWrap/>
            <w:vAlign w:val="bottom"/>
          </w:tcPr>
          <w:p w14:paraId="2BDFA8AF" w14:textId="42E80EBE"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Верхнесалдинский муниципальный округ</w:t>
            </w:r>
          </w:p>
        </w:tc>
        <w:tc>
          <w:tcPr>
            <w:tcW w:w="6889" w:type="dxa"/>
            <w:shd w:val="clear" w:color="auto" w:fill="auto"/>
            <w:noWrap/>
            <w:vAlign w:val="bottom"/>
          </w:tcPr>
          <w:p w14:paraId="3E570622" w14:textId="1D763714"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Реконструкция а/д «г. Нижний Тагил - г.</w:t>
            </w:r>
            <w:r w:rsidR="00B96DE3" w:rsidRPr="001377DE">
              <w:rPr>
                <w:color w:val="000000"/>
                <w:sz w:val="22"/>
              </w:rPr>
              <w:t xml:space="preserve"> </w:t>
            </w:r>
            <w:r w:rsidRPr="001377DE">
              <w:rPr>
                <w:color w:val="000000"/>
                <w:sz w:val="22"/>
              </w:rPr>
              <w:t>Нижняя Салда»</w:t>
            </w:r>
          </w:p>
        </w:tc>
        <w:tc>
          <w:tcPr>
            <w:tcW w:w="1418" w:type="dxa"/>
            <w:shd w:val="clear" w:color="auto" w:fill="auto"/>
            <w:noWrap/>
            <w:vAlign w:val="bottom"/>
          </w:tcPr>
          <w:p w14:paraId="2B9327E9" w14:textId="6633B6F2" w:rsidR="00F04C36" w:rsidRPr="001377DE" w:rsidRDefault="00F04C36" w:rsidP="00F04C36">
            <w:pPr>
              <w:spacing w:after="0" w:line="240" w:lineRule="auto"/>
              <w:ind w:firstLine="0"/>
              <w:contextualSpacing w:val="0"/>
              <w:jc w:val="center"/>
              <w:rPr>
                <w:rFonts w:eastAsia="Times New Roman"/>
                <w:color w:val="000000"/>
                <w:sz w:val="22"/>
                <w:lang w:eastAsia="ru-RU"/>
              </w:rPr>
            </w:pPr>
            <w:proofErr w:type="gramStart"/>
            <w:r w:rsidRPr="001377DE">
              <w:rPr>
                <w:color w:val="000000"/>
                <w:sz w:val="22"/>
              </w:rPr>
              <w:t>2030-2034</w:t>
            </w:r>
            <w:proofErr w:type="gramEnd"/>
          </w:p>
        </w:tc>
      </w:tr>
      <w:tr w:rsidR="00F04C36" w:rsidRPr="001377DE" w14:paraId="33A7C0BC" w14:textId="77777777" w:rsidTr="00F04C36">
        <w:trPr>
          <w:trHeight w:val="300"/>
        </w:trPr>
        <w:tc>
          <w:tcPr>
            <w:tcW w:w="2127" w:type="dxa"/>
            <w:shd w:val="clear" w:color="auto" w:fill="auto"/>
            <w:noWrap/>
            <w:vAlign w:val="bottom"/>
          </w:tcPr>
          <w:p w14:paraId="03009B17" w14:textId="68FE621D" w:rsidR="00F04C36" w:rsidRPr="001377DE" w:rsidRDefault="00F04C36" w:rsidP="00F04C36">
            <w:pPr>
              <w:spacing w:after="0" w:line="240" w:lineRule="auto"/>
              <w:ind w:firstLine="0"/>
              <w:contextualSpacing w:val="0"/>
              <w:jc w:val="left"/>
              <w:rPr>
                <w:rFonts w:eastAsia="Times New Roman"/>
                <w:sz w:val="22"/>
                <w:lang w:eastAsia="ru-RU"/>
              </w:rPr>
            </w:pPr>
            <w:r w:rsidRPr="001377DE">
              <w:rPr>
                <w:sz w:val="22"/>
              </w:rPr>
              <w:t>Верхнесалдинский муниципальный округ</w:t>
            </w:r>
          </w:p>
        </w:tc>
        <w:tc>
          <w:tcPr>
            <w:tcW w:w="6889" w:type="dxa"/>
            <w:shd w:val="clear" w:color="auto" w:fill="auto"/>
            <w:noWrap/>
            <w:vAlign w:val="bottom"/>
          </w:tcPr>
          <w:p w14:paraId="494A6971" w14:textId="5B2BC052" w:rsidR="00F04C36" w:rsidRPr="001377DE" w:rsidRDefault="00F04C36" w:rsidP="00F04C36">
            <w:pPr>
              <w:spacing w:after="0" w:line="240" w:lineRule="auto"/>
              <w:ind w:firstLine="0"/>
              <w:contextualSpacing w:val="0"/>
              <w:jc w:val="left"/>
              <w:rPr>
                <w:rFonts w:eastAsia="Times New Roman"/>
                <w:sz w:val="22"/>
                <w:lang w:eastAsia="ru-RU"/>
              </w:rPr>
            </w:pPr>
            <w:r w:rsidRPr="001377DE">
              <w:rPr>
                <w:sz w:val="22"/>
              </w:rPr>
              <w:t>Реконструкция а/д «г. Нижний Тагил - г.</w:t>
            </w:r>
            <w:r w:rsidR="00B96DE3" w:rsidRPr="001377DE">
              <w:rPr>
                <w:sz w:val="22"/>
              </w:rPr>
              <w:t xml:space="preserve"> </w:t>
            </w:r>
            <w:r w:rsidRPr="001377DE">
              <w:rPr>
                <w:sz w:val="22"/>
              </w:rPr>
              <w:t>Нижняя Салда»</w:t>
            </w:r>
          </w:p>
        </w:tc>
        <w:tc>
          <w:tcPr>
            <w:tcW w:w="1418" w:type="dxa"/>
            <w:shd w:val="clear" w:color="auto" w:fill="auto"/>
            <w:noWrap/>
            <w:vAlign w:val="bottom"/>
          </w:tcPr>
          <w:p w14:paraId="46BBF4B6" w14:textId="5E61BC6D" w:rsidR="00F04C36" w:rsidRPr="001377DE" w:rsidRDefault="00F04C36" w:rsidP="00F04C36">
            <w:pPr>
              <w:spacing w:after="0" w:line="240" w:lineRule="auto"/>
              <w:ind w:firstLine="0"/>
              <w:contextualSpacing w:val="0"/>
              <w:jc w:val="center"/>
              <w:rPr>
                <w:rFonts w:eastAsia="Times New Roman"/>
                <w:sz w:val="22"/>
                <w:lang w:eastAsia="ru-RU"/>
              </w:rPr>
            </w:pPr>
            <w:proofErr w:type="gramStart"/>
            <w:r w:rsidRPr="001377DE">
              <w:rPr>
                <w:sz w:val="22"/>
              </w:rPr>
              <w:t>2030-2034</w:t>
            </w:r>
            <w:proofErr w:type="gramEnd"/>
          </w:p>
        </w:tc>
      </w:tr>
      <w:tr w:rsidR="00F04C36" w:rsidRPr="001377DE" w14:paraId="203EAFDA" w14:textId="77777777" w:rsidTr="00F04C36">
        <w:trPr>
          <w:trHeight w:val="300"/>
        </w:trPr>
        <w:tc>
          <w:tcPr>
            <w:tcW w:w="2127" w:type="dxa"/>
            <w:shd w:val="clear" w:color="auto" w:fill="auto"/>
            <w:noWrap/>
            <w:vAlign w:val="bottom"/>
          </w:tcPr>
          <w:p w14:paraId="4599C53D" w14:textId="66869630"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Верхнесалдинский муниципальный округ</w:t>
            </w:r>
          </w:p>
        </w:tc>
        <w:tc>
          <w:tcPr>
            <w:tcW w:w="6889" w:type="dxa"/>
            <w:shd w:val="clear" w:color="auto" w:fill="auto"/>
            <w:noWrap/>
            <w:vAlign w:val="bottom"/>
          </w:tcPr>
          <w:p w14:paraId="37307FF1" w14:textId="555DD1F0"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Реконструкция а/д «г. Нижний Тагил - г.</w:t>
            </w:r>
            <w:r w:rsidR="00B96DE3" w:rsidRPr="001377DE">
              <w:rPr>
                <w:color w:val="000000"/>
                <w:sz w:val="22"/>
              </w:rPr>
              <w:t xml:space="preserve"> </w:t>
            </w:r>
            <w:r w:rsidRPr="001377DE">
              <w:rPr>
                <w:color w:val="000000"/>
                <w:sz w:val="22"/>
              </w:rPr>
              <w:t>Нижняя Салда» (до обхода</w:t>
            </w:r>
            <w:r w:rsidR="00B96DE3" w:rsidRPr="001377DE">
              <w:rPr>
                <w:color w:val="000000"/>
                <w:sz w:val="22"/>
              </w:rPr>
              <w:t xml:space="preserve">                  </w:t>
            </w:r>
            <w:r w:rsidRPr="001377DE">
              <w:rPr>
                <w:color w:val="000000"/>
                <w:sz w:val="22"/>
              </w:rPr>
              <w:t xml:space="preserve"> д. Северная)</w:t>
            </w:r>
          </w:p>
        </w:tc>
        <w:tc>
          <w:tcPr>
            <w:tcW w:w="1418" w:type="dxa"/>
            <w:shd w:val="clear" w:color="auto" w:fill="auto"/>
            <w:noWrap/>
            <w:vAlign w:val="bottom"/>
          </w:tcPr>
          <w:p w14:paraId="5AA8FEAA" w14:textId="32C14B13" w:rsidR="00F04C36" w:rsidRPr="001377DE" w:rsidRDefault="00F04C36" w:rsidP="00F04C36">
            <w:pPr>
              <w:spacing w:after="0" w:line="240" w:lineRule="auto"/>
              <w:ind w:firstLine="0"/>
              <w:contextualSpacing w:val="0"/>
              <w:jc w:val="center"/>
              <w:rPr>
                <w:rFonts w:eastAsia="Times New Roman"/>
                <w:color w:val="000000"/>
                <w:sz w:val="22"/>
                <w:lang w:eastAsia="ru-RU"/>
              </w:rPr>
            </w:pPr>
            <w:proofErr w:type="gramStart"/>
            <w:r w:rsidRPr="001377DE">
              <w:rPr>
                <w:color w:val="000000"/>
                <w:sz w:val="22"/>
              </w:rPr>
              <w:t>2030-2034</w:t>
            </w:r>
            <w:proofErr w:type="gramEnd"/>
          </w:p>
        </w:tc>
      </w:tr>
      <w:tr w:rsidR="00F04C36" w:rsidRPr="001377DE" w14:paraId="2B762034" w14:textId="77777777" w:rsidTr="00F04C36">
        <w:trPr>
          <w:trHeight w:val="300"/>
        </w:trPr>
        <w:tc>
          <w:tcPr>
            <w:tcW w:w="2127" w:type="dxa"/>
            <w:shd w:val="clear" w:color="auto" w:fill="auto"/>
            <w:noWrap/>
            <w:vAlign w:val="bottom"/>
          </w:tcPr>
          <w:p w14:paraId="1FED0DD9" w14:textId="3C69F99C"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Верхнесалдинский муниципальный округ</w:t>
            </w:r>
          </w:p>
        </w:tc>
        <w:tc>
          <w:tcPr>
            <w:tcW w:w="6889" w:type="dxa"/>
            <w:shd w:val="clear" w:color="auto" w:fill="auto"/>
            <w:noWrap/>
            <w:vAlign w:val="bottom"/>
          </w:tcPr>
          <w:p w14:paraId="6438F487" w14:textId="0F05D1A4" w:rsidR="00F04C36" w:rsidRPr="001377DE" w:rsidRDefault="00B96DE3" w:rsidP="00B96DE3">
            <w:pPr>
              <w:spacing w:after="0" w:line="240" w:lineRule="auto"/>
              <w:ind w:firstLine="0"/>
              <w:contextualSpacing w:val="0"/>
              <w:jc w:val="left"/>
              <w:rPr>
                <w:rFonts w:eastAsia="Times New Roman"/>
                <w:color w:val="000000"/>
                <w:sz w:val="22"/>
                <w:lang w:eastAsia="ru-RU"/>
              </w:rPr>
            </w:pPr>
            <w:r w:rsidRPr="001377DE">
              <w:rPr>
                <w:color w:val="000000"/>
                <w:sz w:val="22"/>
              </w:rPr>
              <w:t>Р</w:t>
            </w:r>
            <w:r w:rsidR="00F04C36" w:rsidRPr="001377DE">
              <w:rPr>
                <w:color w:val="000000"/>
                <w:sz w:val="22"/>
              </w:rPr>
              <w:t>еконструкция а/д г.</w:t>
            </w:r>
            <w:r w:rsidRPr="001377DE">
              <w:rPr>
                <w:color w:val="000000"/>
                <w:sz w:val="22"/>
              </w:rPr>
              <w:t xml:space="preserve"> </w:t>
            </w:r>
            <w:r w:rsidR="00F04C36" w:rsidRPr="001377DE">
              <w:rPr>
                <w:color w:val="000000"/>
                <w:sz w:val="22"/>
              </w:rPr>
              <w:t xml:space="preserve">Верхняя Салда – базы </w:t>
            </w:r>
            <w:proofErr w:type="gramStart"/>
            <w:r w:rsidR="00F04C36" w:rsidRPr="001377DE">
              <w:rPr>
                <w:color w:val="000000"/>
                <w:sz w:val="22"/>
              </w:rPr>
              <w:t>отдыха  с</w:t>
            </w:r>
            <w:proofErr w:type="gramEnd"/>
            <w:r w:rsidR="00F04C36" w:rsidRPr="001377DE">
              <w:rPr>
                <w:color w:val="000000"/>
                <w:sz w:val="22"/>
              </w:rPr>
              <w:t xml:space="preserve"> повышением категории с V до IV;</w:t>
            </w:r>
          </w:p>
        </w:tc>
        <w:tc>
          <w:tcPr>
            <w:tcW w:w="1418" w:type="dxa"/>
            <w:shd w:val="clear" w:color="auto" w:fill="auto"/>
            <w:noWrap/>
            <w:vAlign w:val="bottom"/>
          </w:tcPr>
          <w:p w14:paraId="7809CFCF" w14:textId="4A200F93" w:rsidR="00F04C36" w:rsidRPr="001377DE" w:rsidRDefault="00F04C36" w:rsidP="00F04C36">
            <w:pPr>
              <w:spacing w:after="0" w:line="240" w:lineRule="auto"/>
              <w:ind w:firstLine="0"/>
              <w:contextualSpacing w:val="0"/>
              <w:jc w:val="center"/>
              <w:rPr>
                <w:rFonts w:eastAsia="Times New Roman"/>
                <w:color w:val="000000"/>
                <w:sz w:val="22"/>
                <w:lang w:eastAsia="ru-RU"/>
              </w:rPr>
            </w:pPr>
            <w:proofErr w:type="gramStart"/>
            <w:r w:rsidRPr="001377DE">
              <w:rPr>
                <w:color w:val="000000"/>
                <w:sz w:val="22"/>
              </w:rPr>
              <w:t>2035-2039</w:t>
            </w:r>
            <w:proofErr w:type="gramEnd"/>
          </w:p>
        </w:tc>
      </w:tr>
      <w:tr w:rsidR="00F04C36" w:rsidRPr="001377DE" w14:paraId="37FFCF58" w14:textId="77777777" w:rsidTr="00F04C36">
        <w:trPr>
          <w:trHeight w:val="300"/>
        </w:trPr>
        <w:tc>
          <w:tcPr>
            <w:tcW w:w="2127" w:type="dxa"/>
            <w:shd w:val="clear" w:color="auto" w:fill="auto"/>
            <w:noWrap/>
            <w:vAlign w:val="bottom"/>
          </w:tcPr>
          <w:p w14:paraId="6DBE22DC" w14:textId="4B02499A"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Верхнесалдинский муниципальный округ</w:t>
            </w:r>
          </w:p>
        </w:tc>
        <w:tc>
          <w:tcPr>
            <w:tcW w:w="6889" w:type="dxa"/>
            <w:shd w:val="clear" w:color="auto" w:fill="auto"/>
            <w:noWrap/>
            <w:vAlign w:val="bottom"/>
          </w:tcPr>
          <w:p w14:paraId="324C4610" w14:textId="04979F0F" w:rsidR="00F04C36" w:rsidRPr="001377DE" w:rsidRDefault="00B96DE3" w:rsidP="00B96DE3">
            <w:pPr>
              <w:spacing w:after="0" w:line="240" w:lineRule="auto"/>
              <w:ind w:firstLine="0"/>
              <w:contextualSpacing w:val="0"/>
              <w:jc w:val="left"/>
              <w:rPr>
                <w:rFonts w:eastAsia="Times New Roman"/>
                <w:color w:val="000000"/>
                <w:sz w:val="22"/>
                <w:lang w:eastAsia="ru-RU"/>
              </w:rPr>
            </w:pPr>
            <w:r w:rsidRPr="001377DE">
              <w:rPr>
                <w:color w:val="000000"/>
                <w:sz w:val="22"/>
              </w:rPr>
              <w:t>Р</w:t>
            </w:r>
            <w:r w:rsidR="00F04C36" w:rsidRPr="001377DE">
              <w:rPr>
                <w:color w:val="000000"/>
                <w:sz w:val="22"/>
              </w:rPr>
              <w:t xml:space="preserve">еконструкция а/д </w:t>
            </w:r>
            <w:proofErr w:type="spellStart"/>
            <w:r w:rsidR="00F04C36" w:rsidRPr="001377DE">
              <w:rPr>
                <w:color w:val="000000"/>
                <w:sz w:val="22"/>
              </w:rPr>
              <w:t>д</w:t>
            </w:r>
            <w:proofErr w:type="spellEnd"/>
            <w:r w:rsidR="00F04C36" w:rsidRPr="001377DE">
              <w:rPr>
                <w:color w:val="000000"/>
                <w:sz w:val="22"/>
              </w:rPr>
              <w:t>.</w:t>
            </w:r>
            <w:r w:rsidRPr="001377DE">
              <w:rPr>
                <w:color w:val="000000"/>
                <w:sz w:val="22"/>
              </w:rPr>
              <w:t xml:space="preserve"> </w:t>
            </w:r>
            <w:proofErr w:type="spellStart"/>
            <w:r w:rsidR="00F04C36" w:rsidRPr="001377DE">
              <w:rPr>
                <w:color w:val="000000"/>
                <w:sz w:val="22"/>
              </w:rPr>
              <w:t>Кокшарово</w:t>
            </w:r>
            <w:proofErr w:type="spellEnd"/>
            <w:r w:rsidR="00F04C36" w:rsidRPr="001377DE">
              <w:rPr>
                <w:color w:val="000000"/>
                <w:sz w:val="22"/>
              </w:rPr>
              <w:t xml:space="preserve"> – д.</w:t>
            </w:r>
            <w:r w:rsidRPr="001377DE">
              <w:rPr>
                <w:color w:val="000000"/>
                <w:sz w:val="22"/>
              </w:rPr>
              <w:t xml:space="preserve"> </w:t>
            </w:r>
            <w:proofErr w:type="spellStart"/>
            <w:proofErr w:type="gramStart"/>
            <w:r w:rsidR="00F04C36" w:rsidRPr="001377DE">
              <w:rPr>
                <w:color w:val="000000"/>
                <w:sz w:val="22"/>
              </w:rPr>
              <w:t>Моршинино</w:t>
            </w:r>
            <w:proofErr w:type="spellEnd"/>
            <w:r w:rsidR="00F04C36" w:rsidRPr="001377DE">
              <w:rPr>
                <w:color w:val="000000"/>
                <w:sz w:val="22"/>
              </w:rPr>
              <w:t xml:space="preserve">  с</w:t>
            </w:r>
            <w:proofErr w:type="gramEnd"/>
            <w:r w:rsidR="00F04C36" w:rsidRPr="001377DE">
              <w:rPr>
                <w:color w:val="000000"/>
                <w:sz w:val="22"/>
              </w:rPr>
              <w:t xml:space="preserve"> повышением категории с V до IV;</w:t>
            </w:r>
          </w:p>
        </w:tc>
        <w:tc>
          <w:tcPr>
            <w:tcW w:w="1418" w:type="dxa"/>
            <w:shd w:val="clear" w:color="auto" w:fill="auto"/>
            <w:noWrap/>
            <w:vAlign w:val="bottom"/>
          </w:tcPr>
          <w:p w14:paraId="33289C45" w14:textId="580DBB14" w:rsidR="00F04C36" w:rsidRPr="001377DE" w:rsidRDefault="00F04C36" w:rsidP="00F04C36">
            <w:pPr>
              <w:spacing w:after="0" w:line="240" w:lineRule="auto"/>
              <w:ind w:firstLine="0"/>
              <w:contextualSpacing w:val="0"/>
              <w:jc w:val="center"/>
              <w:rPr>
                <w:rFonts w:eastAsia="Times New Roman"/>
                <w:color w:val="000000"/>
                <w:sz w:val="22"/>
                <w:lang w:eastAsia="ru-RU"/>
              </w:rPr>
            </w:pPr>
            <w:proofErr w:type="gramStart"/>
            <w:r w:rsidRPr="001377DE">
              <w:rPr>
                <w:color w:val="000000"/>
                <w:sz w:val="22"/>
              </w:rPr>
              <w:t>2035-2039</w:t>
            </w:r>
            <w:proofErr w:type="gramEnd"/>
          </w:p>
        </w:tc>
      </w:tr>
      <w:tr w:rsidR="00F04C36" w:rsidRPr="001377DE" w14:paraId="6B60BA50" w14:textId="77777777" w:rsidTr="00F04C36">
        <w:trPr>
          <w:trHeight w:val="300"/>
        </w:trPr>
        <w:tc>
          <w:tcPr>
            <w:tcW w:w="2127" w:type="dxa"/>
            <w:shd w:val="clear" w:color="auto" w:fill="auto"/>
            <w:noWrap/>
            <w:vAlign w:val="bottom"/>
          </w:tcPr>
          <w:p w14:paraId="6BC2395C" w14:textId="21CED405"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Верхнесалдинский муниципальный округ</w:t>
            </w:r>
          </w:p>
        </w:tc>
        <w:tc>
          <w:tcPr>
            <w:tcW w:w="6889" w:type="dxa"/>
            <w:shd w:val="clear" w:color="auto" w:fill="auto"/>
            <w:noWrap/>
            <w:vAlign w:val="bottom"/>
          </w:tcPr>
          <w:p w14:paraId="151F68D3" w14:textId="513BB653" w:rsidR="00F04C36" w:rsidRPr="001377DE" w:rsidRDefault="00B96DE3" w:rsidP="00B96DE3">
            <w:pPr>
              <w:spacing w:after="0" w:line="240" w:lineRule="auto"/>
              <w:ind w:firstLine="0"/>
              <w:contextualSpacing w:val="0"/>
              <w:jc w:val="left"/>
              <w:rPr>
                <w:rFonts w:eastAsia="Times New Roman"/>
                <w:color w:val="000000"/>
                <w:sz w:val="22"/>
                <w:lang w:eastAsia="ru-RU"/>
              </w:rPr>
            </w:pPr>
            <w:r w:rsidRPr="001377DE">
              <w:rPr>
                <w:color w:val="000000"/>
                <w:sz w:val="22"/>
              </w:rPr>
              <w:t>Р</w:t>
            </w:r>
            <w:r w:rsidR="00F04C36" w:rsidRPr="001377DE">
              <w:rPr>
                <w:color w:val="000000"/>
                <w:sz w:val="22"/>
              </w:rPr>
              <w:t xml:space="preserve">еконструкция а/д </w:t>
            </w:r>
            <w:r w:rsidRPr="001377DE">
              <w:rPr>
                <w:color w:val="000000"/>
                <w:sz w:val="22"/>
              </w:rPr>
              <w:t xml:space="preserve">«г. </w:t>
            </w:r>
            <w:r w:rsidR="00F04C36" w:rsidRPr="001377DE">
              <w:rPr>
                <w:color w:val="000000"/>
                <w:sz w:val="22"/>
              </w:rPr>
              <w:t>Н</w:t>
            </w:r>
            <w:r w:rsidRPr="001377DE">
              <w:rPr>
                <w:color w:val="000000"/>
                <w:sz w:val="22"/>
              </w:rPr>
              <w:t xml:space="preserve">ижняя </w:t>
            </w:r>
            <w:r w:rsidR="00F04C36" w:rsidRPr="001377DE">
              <w:rPr>
                <w:color w:val="000000"/>
                <w:sz w:val="22"/>
              </w:rPr>
              <w:t>Салда – п.</w:t>
            </w:r>
            <w:r w:rsidRPr="001377DE">
              <w:rPr>
                <w:color w:val="000000"/>
                <w:sz w:val="22"/>
              </w:rPr>
              <w:t xml:space="preserve"> </w:t>
            </w:r>
            <w:r w:rsidR="00F04C36" w:rsidRPr="001377DE">
              <w:rPr>
                <w:color w:val="000000"/>
                <w:sz w:val="22"/>
              </w:rPr>
              <w:t>Басьяновский с повышением категории с V до IV</w:t>
            </w:r>
          </w:p>
        </w:tc>
        <w:tc>
          <w:tcPr>
            <w:tcW w:w="1418" w:type="dxa"/>
            <w:shd w:val="clear" w:color="auto" w:fill="auto"/>
            <w:noWrap/>
            <w:vAlign w:val="bottom"/>
          </w:tcPr>
          <w:p w14:paraId="7105176E" w14:textId="5BCC5DB0" w:rsidR="00F04C36" w:rsidRPr="001377DE" w:rsidRDefault="00F04C36" w:rsidP="00F04C36">
            <w:pPr>
              <w:spacing w:after="0" w:line="240" w:lineRule="auto"/>
              <w:ind w:firstLine="0"/>
              <w:contextualSpacing w:val="0"/>
              <w:jc w:val="center"/>
              <w:rPr>
                <w:rFonts w:eastAsia="Times New Roman"/>
                <w:color w:val="000000"/>
                <w:sz w:val="22"/>
                <w:lang w:eastAsia="ru-RU"/>
              </w:rPr>
            </w:pPr>
            <w:proofErr w:type="gramStart"/>
            <w:r w:rsidRPr="001377DE">
              <w:rPr>
                <w:color w:val="000000"/>
                <w:sz w:val="22"/>
              </w:rPr>
              <w:t>2035-2039</w:t>
            </w:r>
            <w:proofErr w:type="gramEnd"/>
          </w:p>
        </w:tc>
      </w:tr>
      <w:tr w:rsidR="00F04C36" w:rsidRPr="001377DE" w14:paraId="2833E318" w14:textId="77777777" w:rsidTr="00F04C36">
        <w:trPr>
          <w:trHeight w:val="300"/>
        </w:trPr>
        <w:tc>
          <w:tcPr>
            <w:tcW w:w="2127" w:type="dxa"/>
            <w:shd w:val="clear" w:color="auto" w:fill="auto"/>
            <w:noWrap/>
            <w:vAlign w:val="bottom"/>
          </w:tcPr>
          <w:p w14:paraId="78D889DE" w14:textId="4A330C5E"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Верхнесалдинский муниципальный округ</w:t>
            </w:r>
          </w:p>
        </w:tc>
        <w:tc>
          <w:tcPr>
            <w:tcW w:w="6889" w:type="dxa"/>
            <w:shd w:val="clear" w:color="auto" w:fill="auto"/>
            <w:noWrap/>
            <w:vAlign w:val="bottom"/>
          </w:tcPr>
          <w:p w14:paraId="262DFEC3" w14:textId="04311A0B" w:rsidR="00F04C36" w:rsidRPr="001377DE" w:rsidRDefault="00B96DE3" w:rsidP="00B96DE3">
            <w:pPr>
              <w:spacing w:after="0" w:line="240" w:lineRule="auto"/>
              <w:ind w:firstLine="0"/>
              <w:contextualSpacing w:val="0"/>
              <w:jc w:val="left"/>
              <w:rPr>
                <w:rFonts w:eastAsia="Times New Roman"/>
                <w:color w:val="000000"/>
                <w:sz w:val="22"/>
                <w:lang w:eastAsia="ru-RU"/>
              </w:rPr>
            </w:pPr>
            <w:r w:rsidRPr="001377DE">
              <w:rPr>
                <w:color w:val="000000"/>
                <w:sz w:val="22"/>
              </w:rPr>
              <w:t>С</w:t>
            </w:r>
            <w:r w:rsidR="00F04C36" w:rsidRPr="001377DE">
              <w:rPr>
                <w:color w:val="000000"/>
                <w:sz w:val="22"/>
              </w:rPr>
              <w:t xml:space="preserve">одержание </w:t>
            </w:r>
            <w:r w:rsidRPr="001377DE">
              <w:rPr>
                <w:color w:val="000000"/>
                <w:sz w:val="22"/>
              </w:rPr>
              <w:t>автомобильных дорог регионального значения</w:t>
            </w:r>
          </w:p>
        </w:tc>
        <w:tc>
          <w:tcPr>
            <w:tcW w:w="1418" w:type="dxa"/>
            <w:shd w:val="clear" w:color="auto" w:fill="auto"/>
            <w:noWrap/>
            <w:vAlign w:val="bottom"/>
          </w:tcPr>
          <w:p w14:paraId="4D935515" w14:textId="599C9820" w:rsidR="00F04C36" w:rsidRPr="001377DE" w:rsidRDefault="00F04C36" w:rsidP="00F04C36">
            <w:pPr>
              <w:spacing w:after="0" w:line="240" w:lineRule="auto"/>
              <w:ind w:firstLine="0"/>
              <w:contextualSpacing w:val="0"/>
              <w:jc w:val="center"/>
              <w:rPr>
                <w:rFonts w:eastAsia="Times New Roman"/>
                <w:color w:val="000000"/>
                <w:sz w:val="22"/>
                <w:lang w:eastAsia="ru-RU"/>
              </w:rPr>
            </w:pPr>
            <w:proofErr w:type="gramStart"/>
            <w:r w:rsidRPr="001377DE">
              <w:rPr>
                <w:color w:val="000000"/>
                <w:sz w:val="22"/>
              </w:rPr>
              <w:t>2025-2039</w:t>
            </w:r>
            <w:proofErr w:type="gramEnd"/>
          </w:p>
        </w:tc>
      </w:tr>
      <w:tr w:rsidR="00F04C36" w:rsidRPr="001377DE" w14:paraId="44FC4A95" w14:textId="77777777" w:rsidTr="00F04C36">
        <w:trPr>
          <w:trHeight w:val="300"/>
        </w:trPr>
        <w:tc>
          <w:tcPr>
            <w:tcW w:w="2127" w:type="dxa"/>
            <w:shd w:val="clear" w:color="auto" w:fill="auto"/>
            <w:noWrap/>
            <w:vAlign w:val="bottom"/>
          </w:tcPr>
          <w:p w14:paraId="699BC8BD" w14:textId="6784DB70"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1870DD45" w14:textId="6EE35364"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Реконструкция ул. Ленина, г. Верхняя Салда</w:t>
            </w:r>
          </w:p>
        </w:tc>
        <w:tc>
          <w:tcPr>
            <w:tcW w:w="1418" w:type="dxa"/>
            <w:shd w:val="clear" w:color="auto" w:fill="auto"/>
            <w:noWrap/>
            <w:vAlign w:val="bottom"/>
          </w:tcPr>
          <w:p w14:paraId="3CE5550B" w14:textId="22031F43" w:rsidR="00F04C36" w:rsidRPr="001377DE" w:rsidRDefault="00F04C36" w:rsidP="00F04C36">
            <w:pPr>
              <w:spacing w:after="0" w:line="240" w:lineRule="auto"/>
              <w:ind w:firstLine="0"/>
              <w:contextualSpacing w:val="0"/>
              <w:jc w:val="center"/>
              <w:rPr>
                <w:rFonts w:eastAsia="Times New Roman"/>
                <w:color w:val="000000"/>
                <w:sz w:val="22"/>
                <w:lang w:eastAsia="ru-RU"/>
              </w:rPr>
            </w:pPr>
            <w:proofErr w:type="gramStart"/>
            <w:r w:rsidRPr="001377DE">
              <w:rPr>
                <w:color w:val="000000"/>
                <w:sz w:val="22"/>
              </w:rPr>
              <w:t>2030-2034</w:t>
            </w:r>
            <w:proofErr w:type="gramEnd"/>
          </w:p>
        </w:tc>
      </w:tr>
      <w:tr w:rsidR="00F04C36" w:rsidRPr="001377DE" w14:paraId="627B9AD1" w14:textId="77777777" w:rsidTr="00F04C36">
        <w:trPr>
          <w:trHeight w:val="300"/>
        </w:trPr>
        <w:tc>
          <w:tcPr>
            <w:tcW w:w="2127" w:type="dxa"/>
            <w:shd w:val="clear" w:color="auto" w:fill="auto"/>
            <w:noWrap/>
            <w:vAlign w:val="bottom"/>
          </w:tcPr>
          <w:p w14:paraId="1DC609D4" w14:textId="6CD31199"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5173B95F" w14:textId="785706A0"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Реконструкция ул. Энгельса, г. Верхняя Салда</w:t>
            </w:r>
          </w:p>
        </w:tc>
        <w:tc>
          <w:tcPr>
            <w:tcW w:w="1418" w:type="dxa"/>
            <w:shd w:val="clear" w:color="auto" w:fill="auto"/>
            <w:noWrap/>
            <w:vAlign w:val="bottom"/>
          </w:tcPr>
          <w:p w14:paraId="5F9B438E" w14:textId="3DA625A1" w:rsidR="00F04C36" w:rsidRPr="001377DE" w:rsidRDefault="00F04C36" w:rsidP="00F04C36">
            <w:pPr>
              <w:spacing w:after="0" w:line="240" w:lineRule="auto"/>
              <w:ind w:firstLine="0"/>
              <w:contextualSpacing w:val="0"/>
              <w:jc w:val="center"/>
              <w:rPr>
                <w:rFonts w:eastAsia="Times New Roman"/>
                <w:color w:val="000000"/>
                <w:sz w:val="22"/>
                <w:lang w:eastAsia="ru-RU"/>
              </w:rPr>
            </w:pPr>
            <w:proofErr w:type="gramStart"/>
            <w:r w:rsidRPr="001377DE">
              <w:rPr>
                <w:color w:val="000000"/>
                <w:sz w:val="22"/>
              </w:rPr>
              <w:t>2030-2034</w:t>
            </w:r>
            <w:proofErr w:type="gramEnd"/>
          </w:p>
        </w:tc>
      </w:tr>
      <w:tr w:rsidR="00F04C36" w:rsidRPr="001377DE" w14:paraId="1317A10F" w14:textId="77777777" w:rsidTr="00F04C36">
        <w:trPr>
          <w:trHeight w:val="300"/>
        </w:trPr>
        <w:tc>
          <w:tcPr>
            <w:tcW w:w="2127" w:type="dxa"/>
            <w:shd w:val="clear" w:color="auto" w:fill="auto"/>
            <w:noWrap/>
            <w:vAlign w:val="bottom"/>
          </w:tcPr>
          <w:p w14:paraId="3AEF23E9" w14:textId="29FE74EB"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03416F46" w14:textId="57B6FFAD"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 xml:space="preserve">Реконструкция </w:t>
            </w:r>
            <w:r w:rsidR="00B96DE3" w:rsidRPr="001377DE">
              <w:rPr>
                <w:color w:val="000000"/>
                <w:sz w:val="22"/>
              </w:rPr>
              <w:t xml:space="preserve">ул. </w:t>
            </w:r>
            <w:r w:rsidRPr="001377DE">
              <w:rPr>
                <w:color w:val="000000"/>
                <w:sz w:val="22"/>
              </w:rPr>
              <w:t>Парковая, г. Верхняя Салда</w:t>
            </w:r>
          </w:p>
        </w:tc>
        <w:tc>
          <w:tcPr>
            <w:tcW w:w="1418" w:type="dxa"/>
            <w:shd w:val="clear" w:color="auto" w:fill="auto"/>
            <w:noWrap/>
            <w:vAlign w:val="bottom"/>
          </w:tcPr>
          <w:p w14:paraId="00568ACE" w14:textId="7EB4C7D4" w:rsidR="00F04C36" w:rsidRPr="001377DE" w:rsidRDefault="00F04C36" w:rsidP="00F04C36">
            <w:pPr>
              <w:spacing w:after="0" w:line="240" w:lineRule="auto"/>
              <w:ind w:firstLine="0"/>
              <w:contextualSpacing w:val="0"/>
              <w:jc w:val="center"/>
              <w:rPr>
                <w:rFonts w:eastAsia="Times New Roman"/>
                <w:color w:val="000000"/>
                <w:sz w:val="22"/>
                <w:lang w:eastAsia="ru-RU"/>
              </w:rPr>
            </w:pPr>
            <w:proofErr w:type="gramStart"/>
            <w:r w:rsidRPr="001377DE">
              <w:rPr>
                <w:color w:val="000000"/>
                <w:sz w:val="22"/>
              </w:rPr>
              <w:t>2030-2034</w:t>
            </w:r>
            <w:proofErr w:type="gramEnd"/>
          </w:p>
        </w:tc>
      </w:tr>
      <w:tr w:rsidR="00F04C36" w:rsidRPr="001377DE" w14:paraId="38C32223" w14:textId="77777777" w:rsidTr="00F04C36">
        <w:trPr>
          <w:trHeight w:val="300"/>
        </w:trPr>
        <w:tc>
          <w:tcPr>
            <w:tcW w:w="2127" w:type="dxa"/>
            <w:shd w:val="clear" w:color="auto" w:fill="auto"/>
            <w:noWrap/>
            <w:vAlign w:val="bottom"/>
          </w:tcPr>
          <w:p w14:paraId="0C8A8AF9" w14:textId="78630E31" w:rsidR="00F04C36" w:rsidRPr="00862EDC" w:rsidRDefault="00F04C36" w:rsidP="00F04C36">
            <w:pPr>
              <w:spacing w:after="0" w:line="240" w:lineRule="auto"/>
              <w:ind w:firstLine="0"/>
              <w:contextualSpacing w:val="0"/>
              <w:jc w:val="left"/>
              <w:rPr>
                <w:rFonts w:eastAsia="Times New Roman"/>
                <w:color w:val="000000"/>
                <w:sz w:val="22"/>
                <w:lang w:eastAsia="ru-RU"/>
              </w:rPr>
            </w:pPr>
            <w:r w:rsidRPr="00862EDC">
              <w:rPr>
                <w:color w:val="000000"/>
                <w:sz w:val="22"/>
              </w:rPr>
              <w:t>г. Верхняя Салда</w:t>
            </w:r>
          </w:p>
        </w:tc>
        <w:tc>
          <w:tcPr>
            <w:tcW w:w="6889" w:type="dxa"/>
            <w:shd w:val="clear" w:color="auto" w:fill="auto"/>
            <w:noWrap/>
            <w:vAlign w:val="bottom"/>
          </w:tcPr>
          <w:p w14:paraId="3A022376" w14:textId="141B9469" w:rsidR="00F04C36" w:rsidRPr="00862EDC" w:rsidRDefault="00F04C36" w:rsidP="00862EDC">
            <w:pPr>
              <w:spacing w:after="0" w:line="240" w:lineRule="auto"/>
              <w:ind w:firstLine="0"/>
              <w:contextualSpacing w:val="0"/>
              <w:jc w:val="left"/>
              <w:rPr>
                <w:rFonts w:eastAsia="Times New Roman"/>
                <w:color w:val="000000"/>
                <w:sz w:val="22"/>
                <w:lang w:eastAsia="ru-RU"/>
              </w:rPr>
            </w:pPr>
            <w:r w:rsidRPr="00862EDC">
              <w:rPr>
                <w:sz w:val="22"/>
              </w:rPr>
              <w:t xml:space="preserve">ремонт ул. </w:t>
            </w:r>
            <w:proofErr w:type="gramStart"/>
            <w:r w:rsidRPr="00862EDC">
              <w:rPr>
                <w:sz w:val="22"/>
              </w:rPr>
              <w:t>Вокзальная  от</w:t>
            </w:r>
            <w:proofErr w:type="gramEnd"/>
            <w:r w:rsidRPr="00862EDC">
              <w:rPr>
                <w:sz w:val="22"/>
              </w:rPr>
              <w:t xml:space="preserve"> ул. Крупской до ул. Народная Стройка</w:t>
            </w:r>
            <w:r w:rsidR="001377DE" w:rsidRPr="00862EDC">
              <w:rPr>
                <w:sz w:val="22"/>
              </w:rPr>
              <w:t xml:space="preserve"> </w:t>
            </w:r>
          </w:p>
        </w:tc>
        <w:tc>
          <w:tcPr>
            <w:tcW w:w="1418" w:type="dxa"/>
            <w:shd w:val="clear" w:color="auto" w:fill="auto"/>
            <w:noWrap/>
            <w:vAlign w:val="bottom"/>
          </w:tcPr>
          <w:p w14:paraId="7F1737C3" w14:textId="02B76DE2" w:rsidR="00F04C36" w:rsidRPr="00862EDC" w:rsidRDefault="00F04C36" w:rsidP="00E1736E">
            <w:pPr>
              <w:spacing w:after="0" w:line="240" w:lineRule="auto"/>
              <w:ind w:firstLine="0"/>
              <w:contextualSpacing w:val="0"/>
              <w:jc w:val="center"/>
              <w:rPr>
                <w:rFonts w:eastAsia="Times New Roman"/>
                <w:color w:val="000000"/>
                <w:sz w:val="22"/>
                <w:lang w:eastAsia="ru-RU"/>
              </w:rPr>
            </w:pPr>
            <w:r w:rsidRPr="00862EDC">
              <w:rPr>
                <w:sz w:val="22"/>
              </w:rPr>
              <w:t>202</w:t>
            </w:r>
            <w:r w:rsidR="00E1736E" w:rsidRPr="00862EDC">
              <w:rPr>
                <w:sz w:val="22"/>
              </w:rPr>
              <w:t>5</w:t>
            </w:r>
          </w:p>
        </w:tc>
      </w:tr>
      <w:tr w:rsidR="00F04C36" w:rsidRPr="001377DE" w14:paraId="6059277D" w14:textId="77777777" w:rsidTr="00F04C36">
        <w:trPr>
          <w:trHeight w:val="300"/>
        </w:trPr>
        <w:tc>
          <w:tcPr>
            <w:tcW w:w="2127" w:type="dxa"/>
            <w:shd w:val="clear" w:color="auto" w:fill="auto"/>
            <w:noWrap/>
            <w:vAlign w:val="bottom"/>
          </w:tcPr>
          <w:p w14:paraId="31015A94" w14:textId="39E6B717"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1BFCACA5" w14:textId="630AC758"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К. Либкнехта от ул. Энгельса до д. 2А</w:t>
            </w:r>
          </w:p>
        </w:tc>
        <w:tc>
          <w:tcPr>
            <w:tcW w:w="1418" w:type="dxa"/>
            <w:shd w:val="clear" w:color="auto" w:fill="auto"/>
            <w:noWrap/>
            <w:vAlign w:val="bottom"/>
          </w:tcPr>
          <w:p w14:paraId="4777F75B" w14:textId="2F8E5A94"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2027</w:t>
            </w:r>
          </w:p>
        </w:tc>
      </w:tr>
      <w:tr w:rsidR="00F04C36" w:rsidRPr="001377DE" w14:paraId="02D03DAA" w14:textId="77777777" w:rsidTr="00F04C36">
        <w:trPr>
          <w:trHeight w:val="300"/>
        </w:trPr>
        <w:tc>
          <w:tcPr>
            <w:tcW w:w="2127" w:type="dxa"/>
            <w:shd w:val="clear" w:color="auto" w:fill="auto"/>
            <w:noWrap/>
            <w:vAlign w:val="bottom"/>
          </w:tcPr>
          <w:p w14:paraId="574CC08C" w14:textId="0335B0EB"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3683A868" w14:textId="3DD0CFFC"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К. Марса от ул. Береговая до ул. Районная</w:t>
            </w:r>
          </w:p>
        </w:tc>
        <w:tc>
          <w:tcPr>
            <w:tcW w:w="1418" w:type="dxa"/>
            <w:shd w:val="clear" w:color="auto" w:fill="auto"/>
            <w:noWrap/>
            <w:vAlign w:val="bottom"/>
          </w:tcPr>
          <w:p w14:paraId="73E066AF" w14:textId="0EC7BB43"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2027</w:t>
            </w:r>
          </w:p>
        </w:tc>
      </w:tr>
      <w:tr w:rsidR="00F04C36" w:rsidRPr="001377DE" w14:paraId="424082AC" w14:textId="77777777" w:rsidTr="00F04C36">
        <w:trPr>
          <w:trHeight w:val="300"/>
        </w:trPr>
        <w:tc>
          <w:tcPr>
            <w:tcW w:w="2127" w:type="dxa"/>
            <w:shd w:val="clear" w:color="auto" w:fill="auto"/>
            <w:noWrap/>
            <w:vAlign w:val="bottom"/>
          </w:tcPr>
          <w:p w14:paraId="09DA606D" w14:textId="1F67B31D"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19B1FBE3" w14:textId="684F14BB"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К. Маркса от ул. Красноармейская до ул. Ленина</w:t>
            </w:r>
          </w:p>
        </w:tc>
        <w:tc>
          <w:tcPr>
            <w:tcW w:w="1418" w:type="dxa"/>
            <w:shd w:val="clear" w:color="auto" w:fill="auto"/>
            <w:noWrap/>
            <w:vAlign w:val="bottom"/>
          </w:tcPr>
          <w:p w14:paraId="5C18E61B" w14:textId="3CDB48CA"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2026</w:t>
            </w:r>
          </w:p>
        </w:tc>
      </w:tr>
      <w:tr w:rsidR="00F04C36" w:rsidRPr="001377DE" w14:paraId="6C8D089A" w14:textId="77777777" w:rsidTr="00F04C36">
        <w:trPr>
          <w:trHeight w:val="300"/>
        </w:trPr>
        <w:tc>
          <w:tcPr>
            <w:tcW w:w="2127" w:type="dxa"/>
            <w:shd w:val="clear" w:color="auto" w:fill="auto"/>
            <w:noWrap/>
            <w:vAlign w:val="bottom"/>
          </w:tcPr>
          <w:p w14:paraId="3FE1CF02" w14:textId="438434B7"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54CF675A" w14:textId="41E72753"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Чкалова от ул. Народного Фронда до ул. Рабочей молодежи</w:t>
            </w:r>
          </w:p>
        </w:tc>
        <w:tc>
          <w:tcPr>
            <w:tcW w:w="1418" w:type="dxa"/>
            <w:shd w:val="clear" w:color="auto" w:fill="auto"/>
            <w:noWrap/>
            <w:vAlign w:val="bottom"/>
          </w:tcPr>
          <w:p w14:paraId="33BCC98E" w14:textId="5BDC62A2"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2028</w:t>
            </w:r>
          </w:p>
        </w:tc>
      </w:tr>
      <w:tr w:rsidR="00F04C36" w:rsidRPr="001377DE" w14:paraId="781A93B2" w14:textId="77777777" w:rsidTr="00F04C36">
        <w:trPr>
          <w:trHeight w:val="300"/>
        </w:trPr>
        <w:tc>
          <w:tcPr>
            <w:tcW w:w="2127" w:type="dxa"/>
            <w:shd w:val="clear" w:color="auto" w:fill="auto"/>
            <w:noWrap/>
            <w:vAlign w:val="bottom"/>
          </w:tcPr>
          <w:p w14:paraId="798FE8BD" w14:textId="30C0C5A2"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20E090F9" w14:textId="6E6A9717"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3 Интернационала от ул. Ленина до ул. Р. Люксембург</w:t>
            </w:r>
          </w:p>
        </w:tc>
        <w:tc>
          <w:tcPr>
            <w:tcW w:w="1418" w:type="dxa"/>
            <w:shd w:val="clear" w:color="auto" w:fill="auto"/>
            <w:noWrap/>
            <w:vAlign w:val="bottom"/>
          </w:tcPr>
          <w:p w14:paraId="6226731A" w14:textId="0A3332E3"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2029</w:t>
            </w:r>
          </w:p>
        </w:tc>
      </w:tr>
      <w:tr w:rsidR="00F04C36" w:rsidRPr="001377DE" w14:paraId="3060503D" w14:textId="77777777" w:rsidTr="00F04C36">
        <w:trPr>
          <w:trHeight w:val="300"/>
        </w:trPr>
        <w:tc>
          <w:tcPr>
            <w:tcW w:w="2127" w:type="dxa"/>
            <w:shd w:val="clear" w:color="auto" w:fill="auto"/>
            <w:noWrap/>
            <w:vAlign w:val="bottom"/>
          </w:tcPr>
          <w:p w14:paraId="2EA0F90B" w14:textId="6933E6BC"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707EEBB1" w14:textId="0727A3F3"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Евстигнеева от ул. Крупской до ул. Энгельса</w:t>
            </w:r>
          </w:p>
        </w:tc>
        <w:tc>
          <w:tcPr>
            <w:tcW w:w="1418" w:type="dxa"/>
            <w:shd w:val="clear" w:color="auto" w:fill="auto"/>
            <w:noWrap/>
            <w:vAlign w:val="bottom"/>
          </w:tcPr>
          <w:p w14:paraId="5024D731" w14:textId="16C9591A"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2029</w:t>
            </w:r>
          </w:p>
        </w:tc>
      </w:tr>
      <w:tr w:rsidR="00F04C36" w:rsidRPr="001377DE" w14:paraId="62741E3E" w14:textId="77777777" w:rsidTr="00F04C36">
        <w:trPr>
          <w:trHeight w:val="300"/>
        </w:trPr>
        <w:tc>
          <w:tcPr>
            <w:tcW w:w="2127" w:type="dxa"/>
            <w:shd w:val="clear" w:color="auto" w:fill="auto"/>
            <w:noWrap/>
            <w:vAlign w:val="bottom"/>
          </w:tcPr>
          <w:p w14:paraId="79F2FB0A" w14:textId="456BFA49"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7995A863" w14:textId="5A6D9311"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Молодежный поселок от ул. К. Маркса до ул. Воронова</w:t>
            </w:r>
          </w:p>
        </w:tc>
        <w:tc>
          <w:tcPr>
            <w:tcW w:w="1418" w:type="dxa"/>
            <w:shd w:val="clear" w:color="auto" w:fill="auto"/>
            <w:noWrap/>
            <w:vAlign w:val="bottom"/>
          </w:tcPr>
          <w:p w14:paraId="7D69E49C" w14:textId="38AFD722"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2028</w:t>
            </w:r>
          </w:p>
        </w:tc>
      </w:tr>
      <w:tr w:rsidR="00F04C36" w:rsidRPr="001377DE" w14:paraId="0007D858" w14:textId="77777777" w:rsidTr="00F04C36">
        <w:trPr>
          <w:trHeight w:val="300"/>
        </w:trPr>
        <w:tc>
          <w:tcPr>
            <w:tcW w:w="2127" w:type="dxa"/>
            <w:shd w:val="clear" w:color="auto" w:fill="auto"/>
            <w:noWrap/>
            <w:vAlign w:val="bottom"/>
          </w:tcPr>
          <w:p w14:paraId="1BB92E2E" w14:textId="4CDCF2AA"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г. Верхняя Салда</w:t>
            </w:r>
          </w:p>
        </w:tc>
        <w:tc>
          <w:tcPr>
            <w:tcW w:w="6889" w:type="dxa"/>
            <w:shd w:val="clear" w:color="auto" w:fill="auto"/>
            <w:noWrap/>
            <w:vAlign w:val="bottom"/>
          </w:tcPr>
          <w:p w14:paraId="2A2D65A4" w14:textId="5FADC59F" w:rsidR="00F04C36" w:rsidRPr="001377DE" w:rsidRDefault="00F04C36" w:rsidP="00B96DE3">
            <w:pPr>
              <w:spacing w:after="0" w:line="240" w:lineRule="auto"/>
              <w:ind w:firstLine="0"/>
              <w:contextualSpacing w:val="0"/>
              <w:jc w:val="left"/>
              <w:rPr>
                <w:rFonts w:eastAsia="Times New Roman"/>
                <w:color w:val="000000"/>
                <w:sz w:val="22"/>
                <w:lang w:eastAsia="ru-RU"/>
              </w:rPr>
            </w:pPr>
            <w:r w:rsidRPr="001377DE">
              <w:rPr>
                <w:color w:val="000000"/>
                <w:sz w:val="22"/>
              </w:rPr>
              <w:t xml:space="preserve">содержание </w:t>
            </w:r>
            <w:r w:rsidR="00B96DE3" w:rsidRPr="001377DE">
              <w:rPr>
                <w:color w:val="000000"/>
                <w:sz w:val="22"/>
              </w:rPr>
              <w:t>автомобильных дорог местного значения</w:t>
            </w:r>
          </w:p>
        </w:tc>
        <w:tc>
          <w:tcPr>
            <w:tcW w:w="1418" w:type="dxa"/>
            <w:shd w:val="clear" w:color="auto" w:fill="auto"/>
            <w:noWrap/>
            <w:vAlign w:val="bottom"/>
          </w:tcPr>
          <w:p w14:paraId="2AA110A2" w14:textId="3151A80E" w:rsidR="00F04C36" w:rsidRPr="001377DE" w:rsidRDefault="00F04C36" w:rsidP="00F04C36">
            <w:pPr>
              <w:spacing w:after="0" w:line="240" w:lineRule="auto"/>
              <w:ind w:firstLine="0"/>
              <w:contextualSpacing w:val="0"/>
              <w:jc w:val="center"/>
              <w:rPr>
                <w:rFonts w:eastAsia="Times New Roman"/>
                <w:color w:val="000000"/>
                <w:sz w:val="22"/>
                <w:lang w:eastAsia="ru-RU"/>
              </w:rPr>
            </w:pPr>
            <w:proofErr w:type="gramStart"/>
            <w:r w:rsidRPr="001377DE">
              <w:rPr>
                <w:color w:val="000000"/>
                <w:sz w:val="22"/>
              </w:rPr>
              <w:t>2025-2039</w:t>
            </w:r>
            <w:proofErr w:type="gramEnd"/>
          </w:p>
        </w:tc>
      </w:tr>
      <w:tr w:rsidR="00F04C36" w:rsidRPr="001377DE" w14:paraId="7720C3BD" w14:textId="77777777" w:rsidTr="00F04C36">
        <w:trPr>
          <w:trHeight w:val="300"/>
        </w:trPr>
        <w:tc>
          <w:tcPr>
            <w:tcW w:w="2127" w:type="dxa"/>
            <w:shd w:val="clear" w:color="auto" w:fill="auto"/>
            <w:noWrap/>
            <w:vAlign w:val="bottom"/>
          </w:tcPr>
          <w:p w14:paraId="48035201" w14:textId="24A8DDC8"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д. Никитино</w:t>
            </w:r>
          </w:p>
        </w:tc>
        <w:tc>
          <w:tcPr>
            <w:tcW w:w="6889" w:type="dxa"/>
            <w:shd w:val="clear" w:color="auto" w:fill="auto"/>
            <w:noWrap/>
            <w:vAlign w:val="bottom"/>
          </w:tcPr>
          <w:p w14:paraId="426DC662" w14:textId="7D50FA13"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Центральная, д. Никитино</w:t>
            </w:r>
          </w:p>
        </w:tc>
        <w:tc>
          <w:tcPr>
            <w:tcW w:w="1418" w:type="dxa"/>
            <w:shd w:val="clear" w:color="auto" w:fill="auto"/>
            <w:noWrap/>
            <w:vAlign w:val="bottom"/>
          </w:tcPr>
          <w:p w14:paraId="086072CC" w14:textId="2696A27D"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2028</w:t>
            </w:r>
          </w:p>
        </w:tc>
      </w:tr>
      <w:tr w:rsidR="00F04C36" w:rsidRPr="001377DE" w14:paraId="3BB1BA4F" w14:textId="77777777" w:rsidTr="00F04C36">
        <w:trPr>
          <w:trHeight w:val="300"/>
        </w:trPr>
        <w:tc>
          <w:tcPr>
            <w:tcW w:w="2127" w:type="dxa"/>
            <w:shd w:val="clear" w:color="auto" w:fill="auto"/>
            <w:noWrap/>
            <w:vAlign w:val="bottom"/>
          </w:tcPr>
          <w:p w14:paraId="3F021C60" w14:textId="7BE46B59"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д. Северная</w:t>
            </w:r>
          </w:p>
        </w:tc>
        <w:tc>
          <w:tcPr>
            <w:tcW w:w="6889" w:type="dxa"/>
            <w:shd w:val="clear" w:color="auto" w:fill="auto"/>
            <w:noWrap/>
            <w:vAlign w:val="bottom"/>
          </w:tcPr>
          <w:p w14:paraId="4F076C4F" w14:textId="04F742A7"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Красноармейская, д. Северная</w:t>
            </w:r>
          </w:p>
        </w:tc>
        <w:tc>
          <w:tcPr>
            <w:tcW w:w="1418" w:type="dxa"/>
            <w:shd w:val="clear" w:color="auto" w:fill="auto"/>
            <w:noWrap/>
            <w:vAlign w:val="bottom"/>
          </w:tcPr>
          <w:p w14:paraId="6AD2FFF1" w14:textId="1CC4A3F6"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2027</w:t>
            </w:r>
          </w:p>
        </w:tc>
      </w:tr>
      <w:tr w:rsidR="00F04C36" w:rsidRPr="001377DE" w14:paraId="3AE449CF" w14:textId="77777777" w:rsidTr="00F04C36">
        <w:trPr>
          <w:trHeight w:val="300"/>
        </w:trPr>
        <w:tc>
          <w:tcPr>
            <w:tcW w:w="2127" w:type="dxa"/>
            <w:shd w:val="clear" w:color="auto" w:fill="auto"/>
            <w:noWrap/>
            <w:vAlign w:val="bottom"/>
          </w:tcPr>
          <w:p w14:paraId="2C4548FC" w14:textId="3ED2DD0C"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п. Басьяновский</w:t>
            </w:r>
          </w:p>
        </w:tc>
        <w:tc>
          <w:tcPr>
            <w:tcW w:w="6889" w:type="dxa"/>
            <w:shd w:val="clear" w:color="auto" w:fill="auto"/>
            <w:noWrap/>
            <w:vAlign w:val="bottom"/>
          </w:tcPr>
          <w:p w14:paraId="790DAEAE" w14:textId="3A76F68B"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 Карла Маркса, п. Басьяновский</w:t>
            </w:r>
          </w:p>
        </w:tc>
        <w:tc>
          <w:tcPr>
            <w:tcW w:w="1418" w:type="dxa"/>
            <w:shd w:val="clear" w:color="auto" w:fill="auto"/>
            <w:noWrap/>
            <w:vAlign w:val="bottom"/>
          </w:tcPr>
          <w:p w14:paraId="1CF33FD3" w14:textId="00DCFC88"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2026</w:t>
            </w:r>
          </w:p>
        </w:tc>
      </w:tr>
      <w:tr w:rsidR="00F04C36" w:rsidRPr="001377DE" w14:paraId="780C277B" w14:textId="77777777" w:rsidTr="00F04C36">
        <w:trPr>
          <w:trHeight w:val="300"/>
        </w:trPr>
        <w:tc>
          <w:tcPr>
            <w:tcW w:w="2127" w:type="dxa"/>
            <w:shd w:val="clear" w:color="auto" w:fill="auto"/>
            <w:noWrap/>
            <w:vAlign w:val="bottom"/>
          </w:tcPr>
          <w:p w14:paraId="62F060F7" w14:textId="38D08C34"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п. Басьяновский</w:t>
            </w:r>
          </w:p>
        </w:tc>
        <w:tc>
          <w:tcPr>
            <w:tcW w:w="6889" w:type="dxa"/>
            <w:shd w:val="clear" w:color="auto" w:fill="auto"/>
            <w:noWrap/>
            <w:vAlign w:val="bottom"/>
          </w:tcPr>
          <w:p w14:paraId="3AC4CA9C" w14:textId="2D7B044A" w:rsidR="00F04C36" w:rsidRPr="001377DE" w:rsidRDefault="00F04C36" w:rsidP="00F04C36">
            <w:pPr>
              <w:spacing w:after="0" w:line="240" w:lineRule="auto"/>
              <w:ind w:firstLine="0"/>
              <w:contextualSpacing w:val="0"/>
              <w:jc w:val="left"/>
              <w:rPr>
                <w:rFonts w:eastAsia="Times New Roman"/>
                <w:color w:val="000000"/>
                <w:sz w:val="22"/>
                <w:lang w:eastAsia="ru-RU"/>
              </w:rPr>
            </w:pPr>
            <w:r w:rsidRPr="001377DE">
              <w:rPr>
                <w:color w:val="000000"/>
                <w:sz w:val="22"/>
              </w:rPr>
              <w:t>ремонт ул.</w:t>
            </w:r>
            <w:r w:rsidR="004B496A" w:rsidRPr="001377DE">
              <w:rPr>
                <w:color w:val="000000"/>
                <w:sz w:val="22"/>
              </w:rPr>
              <w:t xml:space="preserve"> </w:t>
            </w:r>
            <w:r w:rsidRPr="001377DE">
              <w:rPr>
                <w:color w:val="000000"/>
                <w:sz w:val="22"/>
              </w:rPr>
              <w:t xml:space="preserve">Ленина от ул. Карла Маркса до ул. </w:t>
            </w:r>
            <w:proofErr w:type="gramStart"/>
            <w:r w:rsidRPr="001377DE">
              <w:rPr>
                <w:color w:val="000000"/>
                <w:sz w:val="22"/>
              </w:rPr>
              <w:t xml:space="preserve">Строителей, </w:t>
            </w:r>
            <w:r w:rsidR="00E1736E">
              <w:rPr>
                <w:color w:val="000000"/>
                <w:sz w:val="22"/>
              </w:rPr>
              <w:t xml:space="preserve">  </w:t>
            </w:r>
            <w:proofErr w:type="gramEnd"/>
            <w:r w:rsidR="00E1736E">
              <w:rPr>
                <w:color w:val="000000"/>
                <w:sz w:val="22"/>
              </w:rPr>
              <w:t xml:space="preserve">                           </w:t>
            </w:r>
            <w:r w:rsidRPr="001377DE">
              <w:rPr>
                <w:color w:val="000000"/>
                <w:sz w:val="22"/>
              </w:rPr>
              <w:t>п. Басьяновский</w:t>
            </w:r>
          </w:p>
        </w:tc>
        <w:tc>
          <w:tcPr>
            <w:tcW w:w="1418" w:type="dxa"/>
            <w:shd w:val="clear" w:color="auto" w:fill="auto"/>
            <w:noWrap/>
            <w:vAlign w:val="bottom"/>
          </w:tcPr>
          <w:p w14:paraId="2A9D8536" w14:textId="071D99F7" w:rsidR="00F04C36" w:rsidRPr="001377DE" w:rsidRDefault="00F04C36" w:rsidP="00F04C36">
            <w:pPr>
              <w:spacing w:after="0" w:line="240" w:lineRule="auto"/>
              <w:ind w:firstLine="0"/>
              <w:contextualSpacing w:val="0"/>
              <w:jc w:val="center"/>
              <w:rPr>
                <w:rFonts w:eastAsia="Times New Roman"/>
                <w:color w:val="000000"/>
                <w:sz w:val="22"/>
                <w:lang w:eastAsia="ru-RU"/>
              </w:rPr>
            </w:pPr>
            <w:r w:rsidRPr="001377DE">
              <w:rPr>
                <w:color w:val="000000"/>
                <w:sz w:val="22"/>
              </w:rPr>
              <w:t>2026</w:t>
            </w:r>
          </w:p>
        </w:tc>
      </w:tr>
    </w:tbl>
    <w:p w14:paraId="7B2BFC29" w14:textId="5E754C5F" w:rsidR="003722DE" w:rsidRDefault="00582672" w:rsidP="003722DE">
      <w:pPr>
        <w:pStyle w:val="21"/>
        <w:keepLines w:val="0"/>
        <w:spacing w:before="0" w:line="240" w:lineRule="auto"/>
        <w:ind w:left="788" w:hanging="431"/>
      </w:pPr>
      <w:bookmarkStart w:id="65" w:name="_Toc150934819"/>
      <w:bookmarkStart w:id="66" w:name="_Toc201314893"/>
      <w:r>
        <w:lastRenderedPageBreak/>
        <w:t>2</w:t>
      </w:r>
      <w:r w:rsidR="003722DE">
        <w:t xml:space="preserve">.19 </w:t>
      </w:r>
      <w:r w:rsidR="001C77CD">
        <w:t>Р</w:t>
      </w:r>
      <w:r w:rsidR="003722DE" w:rsidRPr="001F48C8">
        <w:t>асстановк</w:t>
      </w:r>
      <w:r w:rsidR="001C77CD">
        <w:t>а</w:t>
      </w:r>
      <w:r w:rsidR="003722DE" w:rsidRPr="001F48C8">
        <w:t xml:space="preserve"> работающих в автоматическом режиме средств фото- и видеофиксации нарушений </w:t>
      </w:r>
      <w:hyperlink r:id="rId51" w:anchor="65A0IQ" w:history="1">
        <w:r w:rsidR="003722DE" w:rsidRPr="001F48C8">
          <w:t>Правил дорожного движения Российской Федерации</w:t>
        </w:r>
        <w:bookmarkEnd w:id="65"/>
        <w:bookmarkEnd w:id="66"/>
      </w:hyperlink>
    </w:p>
    <w:p w14:paraId="6175ADCC" w14:textId="77777777" w:rsidR="003722DE" w:rsidRDefault="003722DE" w:rsidP="003722DE">
      <w:r>
        <w:t>Установка специальных технических средств, работающих в автоматическом режиме и имеющих функции фото- и видеосъемки, видеозаписи (рисунок 4.19.1) предназначена для:</w:t>
      </w:r>
    </w:p>
    <w:p w14:paraId="7A996384" w14:textId="77777777" w:rsidR="003722DE" w:rsidRDefault="003722DE" w:rsidP="003722DE">
      <w:r>
        <w:t>а) обнаружения всех движущихся ТС на контролируемом участке дороги; б) фиксации в автоматическом режиме фактов:</w:t>
      </w:r>
    </w:p>
    <w:p w14:paraId="698BBB2F" w14:textId="77777777" w:rsidR="003722DE" w:rsidRDefault="003722DE" w:rsidP="003722DE">
      <w:r>
        <w:t>-</w:t>
      </w:r>
      <w:r>
        <w:tab/>
        <w:t>нарушения установленного скоростного режима;</w:t>
      </w:r>
    </w:p>
    <w:p w14:paraId="3098DA35" w14:textId="77777777" w:rsidR="003722DE" w:rsidRDefault="003722DE" w:rsidP="003722DE">
      <w:r>
        <w:t>-</w:t>
      </w:r>
      <w:r>
        <w:tab/>
        <w:t>нарушения установленных правил остановки, стоянки ТС;</w:t>
      </w:r>
    </w:p>
    <w:p w14:paraId="72F7FED0" w14:textId="77777777" w:rsidR="003722DE" w:rsidRDefault="003722DE" w:rsidP="003722DE">
      <w:r>
        <w:t>-</w:t>
      </w:r>
      <w:r>
        <w:tab/>
        <w:t>нарушения, связанного с весом ТС;</w:t>
      </w:r>
    </w:p>
    <w:p w14:paraId="2EF7706B" w14:textId="77777777" w:rsidR="003722DE" w:rsidRDefault="003722DE" w:rsidP="003722DE">
      <w:r>
        <w:t>-</w:t>
      </w:r>
      <w:r>
        <w:tab/>
        <w:t>выезда на полосу, предназначенную для движения маршрутных ТС;</w:t>
      </w:r>
    </w:p>
    <w:p w14:paraId="65A08047" w14:textId="77777777" w:rsidR="003722DE" w:rsidRDefault="003722DE" w:rsidP="003722DE">
      <w:r>
        <w:t>-</w:t>
      </w:r>
      <w:r>
        <w:tab/>
        <w:t>выезда на полосу встречного движения;</w:t>
      </w:r>
    </w:p>
    <w:p w14:paraId="5966019A" w14:textId="51E07340" w:rsidR="003722DE" w:rsidRDefault="003722DE" w:rsidP="003722DE">
      <w:r>
        <w:t>-</w:t>
      </w:r>
      <w:r>
        <w:tab/>
        <w:t>проезда</w:t>
      </w:r>
      <w:r>
        <w:tab/>
        <w:t>перекрестков,</w:t>
      </w:r>
      <w:r w:rsidR="00B96DE3">
        <w:t xml:space="preserve"> </w:t>
      </w:r>
      <w:r>
        <w:t>переездов</w:t>
      </w:r>
      <w:r>
        <w:tab/>
        <w:t>и</w:t>
      </w:r>
      <w:r>
        <w:tab/>
        <w:t>пешеходных</w:t>
      </w:r>
      <w:r>
        <w:tab/>
        <w:t>переходов</w:t>
      </w:r>
      <w:r>
        <w:tab/>
        <w:t xml:space="preserve">на </w:t>
      </w:r>
      <w:r w:rsidR="00B96DE3">
        <w:t>з</w:t>
      </w:r>
      <w:r>
        <w:t>апрещающий сигнал светофора;</w:t>
      </w:r>
    </w:p>
    <w:p w14:paraId="39585AAB" w14:textId="77777777" w:rsidR="003722DE" w:rsidRDefault="003722DE" w:rsidP="003722DE">
      <w:r>
        <w:t>-</w:t>
      </w:r>
      <w:r>
        <w:tab/>
        <w:t>нарушения требований дорожной разметки;</w:t>
      </w:r>
    </w:p>
    <w:p w14:paraId="0D9B3747" w14:textId="77777777" w:rsidR="003722DE" w:rsidRDefault="003722DE" w:rsidP="003722DE">
      <w:r>
        <w:t>-</w:t>
      </w:r>
      <w:r>
        <w:tab/>
        <w:t>движения по обочине, разделительной полосе;</w:t>
      </w:r>
    </w:p>
    <w:p w14:paraId="16A45A83" w14:textId="77777777" w:rsidR="003722DE" w:rsidRDefault="003722DE" w:rsidP="003722DE">
      <w:r>
        <w:t>-</w:t>
      </w:r>
      <w:r>
        <w:tab/>
        <w:t xml:space="preserve">движения по встречной полосе (на дорогах с </w:t>
      </w:r>
      <w:proofErr w:type="gramStart"/>
      <w:r>
        <w:t>3-мя</w:t>
      </w:r>
      <w:proofErr w:type="gramEnd"/>
      <w:r>
        <w:t xml:space="preserve"> и более полосами);</w:t>
      </w:r>
    </w:p>
    <w:p w14:paraId="3A312483" w14:textId="77777777" w:rsidR="003722DE" w:rsidRDefault="003722DE" w:rsidP="003722DE">
      <w:r>
        <w:t>-</w:t>
      </w:r>
      <w:r>
        <w:tab/>
        <w:t>движения ТС по пешеходным, велосипедным дорожкам или тротуарам;</w:t>
      </w:r>
    </w:p>
    <w:p w14:paraId="0A529607" w14:textId="77777777" w:rsidR="003722DE" w:rsidRDefault="003722DE" w:rsidP="003722DE">
      <w:r>
        <w:t>-</w:t>
      </w:r>
      <w:r>
        <w:tab/>
        <w:t>движения задним ходом, где это запрещено;</w:t>
      </w:r>
    </w:p>
    <w:p w14:paraId="1D523541" w14:textId="77777777" w:rsidR="003722DE" w:rsidRDefault="003722DE" w:rsidP="003722DE">
      <w:r>
        <w:t>-</w:t>
      </w:r>
      <w:r>
        <w:tab/>
        <w:t>нарушения правил обгона;</w:t>
      </w:r>
    </w:p>
    <w:p w14:paraId="75D1C69E" w14:textId="77777777" w:rsidR="003722DE" w:rsidRDefault="003722DE" w:rsidP="003722DE">
      <w:r>
        <w:t>-</w:t>
      </w:r>
      <w:r>
        <w:tab/>
        <w:t>нарушения правил проезда нерегулируемых пешеходных переходов;</w:t>
      </w:r>
    </w:p>
    <w:p w14:paraId="0BBD8A98" w14:textId="77777777" w:rsidR="003722DE" w:rsidRDefault="003722DE" w:rsidP="003722DE">
      <w:r>
        <w:t>в) идентификации государственных регистрационных знаков всех ТС, движущихся по контролируемому участку дороги;</w:t>
      </w:r>
    </w:p>
    <w:p w14:paraId="017AB1FA" w14:textId="77777777" w:rsidR="003722DE" w:rsidRDefault="003722DE" w:rsidP="003722DE">
      <w:r>
        <w:t>г) передачи информации о нарушениях ПДД в Центр автоматизированной фотовидеофиксации административных правонарушений (ЦАФАП) с возможностью сохранения и автоматической проверки полученной информации по подключаемым базам данных, в том числе для оперативного реагирования на ТС, находящиеся в розыске.</w:t>
      </w:r>
    </w:p>
    <w:p w14:paraId="5B0A859B" w14:textId="77777777" w:rsidR="003722DE" w:rsidRDefault="003722DE" w:rsidP="003722DE">
      <w:r>
        <w:rPr>
          <w:noProof/>
          <w:lang w:eastAsia="ru-RU"/>
        </w:rPr>
        <w:drawing>
          <wp:inline distT="0" distB="0" distL="0" distR="0" wp14:anchorId="0A723FEB" wp14:editId="5C0AE320">
            <wp:extent cx="5791200" cy="184785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91200" cy="1847850"/>
                    </a:xfrm>
                    <a:prstGeom prst="rect">
                      <a:avLst/>
                    </a:prstGeom>
                  </pic:spPr>
                </pic:pic>
              </a:graphicData>
            </a:graphic>
          </wp:inline>
        </w:drawing>
      </w:r>
    </w:p>
    <w:p w14:paraId="3DB47795" w14:textId="7BCEC90F" w:rsidR="003722DE" w:rsidRDefault="003722DE" w:rsidP="003722DE">
      <w:pPr>
        <w:jc w:val="center"/>
      </w:pPr>
      <w:r>
        <w:t xml:space="preserve">Рисунок </w:t>
      </w:r>
      <w:r w:rsidR="00582672">
        <w:t>2</w:t>
      </w:r>
      <w:r>
        <w:t>.19.1 – Примеры установки комплексов фотовидеофиксации Система фотовидеофиксации нарушений ПДД дополнительно может</w:t>
      </w:r>
    </w:p>
    <w:p w14:paraId="4F5C6020" w14:textId="77777777" w:rsidR="003722DE" w:rsidRDefault="003722DE" w:rsidP="003722DE">
      <w:r>
        <w:t>быть использована для:</w:t>
      </w:r>
    </w:p>
    <w:p w14:paraId="25E09307" w14:textId="77777777" w:rsidR="003722DE" w:rsidRDefault="003722DE" w:rsidP="003722DE">
      <w:r>
        <w:t>-</w:t>
      </w:r>
      <w:r>
        <w:tab/>
        <w:t>выявления транзитного транспорта;</w:t>
      </w:r>
    </w:p>
    <w:p w14:paraId="3375407F" w14:textId="77777777" w:rsidR="003722DE" w:rsidRDefault="003722DE" w:rsidP="003722DE">
      <w:r>
        <w:t>-</w:t>
      </w:r>
      <w:r>
        <w:tab/>
        <w:t>видеомониторинга за условиями движения транспортного потока, автоматического обнаружения инцидентов (по результатам обработки параметров мониторинга транспортного потока) при анализе видеоизображений от видеокамер в Центральном управляющем пункте;</w:t>
      </w:r>
    </w:p>
    <w:p w14:paraId="34381085" w14:textId="77777777" w:rsidR="003722DE" w:rsidRDefault="003722DE" w:rsidP="003722DE">
      <w:r>
        <w:lastRenderedPageBreak/>
        <w:t>-</w:t>
      </w:r>
      <w:r>
        <w:tab/>
        <w:t>мониторинга характеристик ТП (интенсивность, состав ТП, скорость).</w:t>
      </w:r>
    </w:p>
    <w:p w14:paraId="65DE83A0" w14:textId="77777777" w:rsidR="003722DE" w:rsidRDefault="003722DE" w:rsidP="003722DE">
      <w:r>
        <w:t xml:space="preserve"> Для наиболее эффективного использования рубежей контроля ПДД, целесообразно их размещение в местах, где произошло не менее 3-х ДТП, по причинам, которые могут быть выявлены данными комплексами (превышение установленной скорости, не предоставление преимущества проезда, проезд на запрещающий сигнал светофора и </w:t>
      </w:r>
      <w:proofErr w:type="gramStart"/>
      <w:r>
        <w:t>т.д.</w:t>
      </w:r>
      <w:proofErr w:type="gramEnd"/>
      <w:r>
        <w:t>).</w:t>
      </w:r>
    </w:p>
    <w:p w14:paraId="246C6BA4" w14:textId="77777777" w:rsidR="003722DE" w:rsidRDefault="003722DE" w:rsidP="003722DE">
      <w:r>
        <w:t>При контроле за дорожным движением могут использоваться:</w:t>
      </w:r>
    </w:p>
    <w:p w14:paraId="6E6A363C" w14:textId="77777777" w:rsidR="003722DE" w:rsidRDefault="003722DE" w:rsidP="003722DE">
      <w:r>
        <w:t>-</w:t>
      </w:r>
      <w:r>
        <w:tab/>
        <w:t>стационарные средства автоматической фиксации, размещаемые на конструкциях дорожно-транспортной инфраструктуры или специальных конструкциях;</w:t>
      </w:r>
    </w:p>
    <w:p w14:paraId="7BAF9CD2" w14:textId="77777777" w:rsidR="003722DE" w:rsidRDefault="003722DE" w:rsidP="003722DE">
      <w:r>
        <w:t>-</w:t>
      </w:r>
      <w:r>
        <w:tab/>
        <w:t>мобильные средства автоматической фиксации, размещаемые на участках дорог в зоне ответственности постов, маршрутов патрулирования.</w:t>
      </w:r>
    </w:p>
    <w:p w14:paraId="1B201C67" w14:textId="77777777" w:rsidR="003722DE" w:rsidRDefault="003722DE" w:rsidP="003722DE">
      <w:r>
        <w:t>Так как, большинство ДТП происходит на дорогах федерального, регионального и местного значения, то необходима установка камер с целью контроля за скоростью движения транспортных средств.</w:t>
      </w:r>
    </w:p>
    <w:p w14:paraId="39EE557D" w14:textId="77777777" w:rsidR="003722DE" w:rsidRPr="003C3E57" w:rsidRDefault="003722DE" w:rsidP="003722DE">
      <w:r w:rsidRPr="003C3E57">
        <w:t>Решение о целесообразности мероприятий по установке средств фото- и видеофиксации принимается согласно исходным данным о наиболее вероятных местах нарушений правил дорожного движения и о результатах анализа причин и условий возникновения дорожно-транспортных происшествий (ДТП). Источниками этих данных являются органы местного самоуправления.</w:t>
      </w:r>
    </w:p>
    <w:p w14:paraId="07526D7D" w14:textId="77777777" w:rsidR="003722DE" w:rsidRPr="003C3E57" w:rsidRDefault="003722DE" w:rsidP="003722DE">
      <w:r w:rsidRPr="003C3E57">
        <w:t xml:space="preserve">Данный вид мероприятий, что подтверждается практикой, значительно снижает количество нарушений Правил дорожного движения (ПДД) в местах установки камер, чем повышает безопасность дорожного движения. На данный момент средства фото- и видеофиксации нарушений правил дорожного движения обладают широким спектром действия. При фиксировании данными средствами нарушений ПДД, которые предусмотрены 12 главой Кодекса Российской Федерации об административных правонарушениях (КоАП РФ), постановление об административном правонарушении выносится без участия </w:t>
      </w:r>
      <w:proofErr w:type="gramStart"/>
      <w:r w:rsidRPr="003C3E57">
        <w:t>лица</w:t>
      </w:r>
      <w:proofErr w:type="gramEnd"/>
      <w:r w:rsidRPr="003C3E57">
        <w:t xml:space="preserve"> совершившего нарушение, при этом должны соблюдаться правила составления постановления, которые предусмотрены статьей 29.10 КоАП РФ.</w:t>
      </w:r>
    </w:p>
    <w:p w14:paraId="003EF60F" w14:textId="566BA525" w:rsidR="003722DE" w:rsidRDefault="003722DE" w:rsidP="003722DE">
      <w:r>
        <w:t>На территории округа мероприятий по у</w:t>
      </w:r>
      <w:r w:rsidRPr="00DA3B92">
        <w:t>становк</w:t>
      </w:r>
      <w:r>
        <w:t>е</w:t>
      </w:r>
      <w:r w:rsidRPr="00DA3B92">
        <w:t xml:space="preserve"> камер автоматической фиксации нарушений ПДД </w:t>
      </w:r>
      <w:r>
        <w:t xml:space="preserve">не предусмотрено, </w:t>
      </w:r>
      <w:proofErr w:type="gramStart"/>
      <w:r>
        <w:t>т.к.</w:t>
      </w:r>
      <w:proofErr w:type="gramEnd"/>
      <w:r>
        <w:t xml:space="preserve"> участки концентрации ДТП на территории </w:t>
      </w:r>
      <w:r w:rsidR="00081555">
        <w:t>города</w:t>
      </w:r>
      <w:r>
        <w:t xml:space="preserve"> отсутствуют.</w:t>
      </w:r>
    </w:p>
    <w:p w14:paraId="370A2ACF" w14:textId="77777777" w:rsidR="003722DE" w:rsidRDefault="003722DE" w:rsidP="003722DE">
      <w:pPr>
        <w:spacing w:after="0"/>
        <w:rPr>
          <w:lang w:eastAsia="ru-RU"/>
        </w:rPr>
      </w:pPr>
    </w:p>
    <w:p w14:paraId="5539A6EA" w14:textId="0BF1EC03" w:rsidR="00BF3314" w:rsidRPr="00D94B03" w:rsidRDefault="00BF3314" w:rsidP="00D94B03"/>
    <w:p w14:paraId="1327A192" w14:textId="50B75691" w:rsidR="00BF3314" w:rsidRPr="003C3E57" w:rsidRDefault="0004167C" w:rsidP="00A4710A">
      <w:pPr>
        <w:pStyle w:val="1"/>
        <w:pageBreakBefore/>
        <w:numPr>
          <w:ilvl w:val="0"/>
          <w:numId w:val="29"/>
        </w:numPr>
        <w:spacing w:before="120"/>
        <w:ind w:left="641" w:hanging="357"/>
        <w:jc w:val="center"/>
      </w:pPr>
      <w:bookmarkStart w:id="67" w:name="_Toc201314894"/>
      <w:r>
        <w:lastRenderedPageBreak/>
        <w:t xml:space="preserve">ОЦЕНКА </w:t>
      </w:r>
      <w:r w:rsidR="00ED3E38" w:rsidRPr="00ED3E38">
        <w:t xml:space="preserve">ОБЪЕМОВ </w:t>
      </w:r>
      <w:r>
        <w:t xml:space="preserve">И ИСТОЧНИКОВ </w:t>
      </w:r>
      <w:r w:rsidR="00ED3E38" w:rsidRPr="00ED3E38">
        <w:t>ФИНАНСИРОВАНИЯ МЕРОПРИЯТИЙ ПО ОРГАНИЗАЦИИ ДОРОЖНОГО ДВИЖЕНИЯ</w:t>
      </w:r>
      <w:r w:rsidR="00ED3E38">
        <w:t>,</w:t>
      </w:r>
      <w:r w:rsidR="00ED3E38" w:rsidRPr="00ED3E38">
        <w:t xml:space="preserve"> </w:t>
      </w:r>
      <w:r>
        <w:t xml:space="preserve">ОЦЕНКА </w:t>
      </w:r>
      <w:r w:rsidR="00ED3E38" w:rsidRPr="00ED3E38">
        <w:t>ЭФФЕКТИВНОСТИ МЕРОПРИЯТИЙ ПО ОРГАНИЗАЦИИ ДОРОЖНОГО ДВИЖЕНИЯ</w:t>
      </w:r>
      <w:bookmarkEnd w:id="67"/>
    </w:p>
    <w:p w14:paraId="726E207F" w14:textId="0840BE36" w:rsidR="00BF3314" w:rsidRPr="003C3E57" w:rsidRDefault="00BF3314" w:rsidP="002209AA">
      <w:r w:rsidRPr="003C3E57">
        <w:t xml:space="preserve">При планировании ресурсного обеспечения КСОДД учитывается реальная ситуация в финансово-бюджетной сфере на муниципальном уровне, состояние организации и безопасности дорожного движения, социально-экономическая значимость проблемы в сфере организации и безопасности дорожного движения, а также исходя из реально возможных капиталовложений и материальных ресурсов. Оценка требуемых объемов финансирования представлена в таблице </w:t>
      </w:r>
      <w:r w:rsidR="00582672">
        <w:t>3</w:t>
      </w:r>
      <w:r w:rsidRPr="003C3E57">
        <w:t>.1.</w:t>
      </w:r>
    </w:p>
    <w:p w14:paraId="05E1ACC4" w14:textId="1BC5D9D0" w:rsidR="007C7C1E" w:rsidRPr="008F39EE" w:rsidRDefault="007C7C1E" w:rsidP="007C7C1E">
      <w:pPr>
        <w:rPr>
          <w:highlight w:val="yellow"/>
        </w:rPr>
        <w:sectPr w:rsidR="007C7C1E" w:rsidRPr="008F39EE" w:rsidSect="000B6BCF">
          <w:pgSz w:w="11906" w:h="16838"/>
          <w:pgMar w:top="1134" w:right="850" w:bottom="1134" w:left="1701" w:header="708" w:footer="708" w:gutter="0"/>
          <w:cols w:space="708"/>
          <w:titlePg/>
          <w:docGrid w:linePitch="360"/>
        </w:sectPr>
      </w:pPr>
      <w:r w:rsidRPr="007C7C1E">
        <w:t xml:space="preserve">Данные в КСОДД предложения по развитию улично-дорожной сети предполагается реализовывать с участием бюджетов </w:t>
      </w:r>
      <w:r>
        <w:t>различных</w:t>
      </w:r>
      <w:r w:rsidRPr="007C7C1E">
        <w:t xml:space="preserve"> уровней</w:t>
      </w:r>
      <w:r>
        <w:t xml:space="preserve"> (</w:t>
      </w:r>
      <w:r w:rsidR="00D749A2">
        <w:t>областн</w:t>
      </w:r>
      <w:r w:rsidR="00D91107">
        <w:t>ого</w:t>
      </w:r>
      <w:r>
        <w:t xml:space="preserve">, </w:t>
      </w:r>
      <w:r w:rsidR="009344BD">
        <w:t>окружного</w:t>
      </w:r>
      <w:r>
        <w:t>, бюджетов)</w:t>
      </w:r>
      <w:r w:rsidRPr="007C7C1E">
        <w:t>, а также внебюджетных источников – застройщиков.</w:t>
      </w:r>
    </w:p>
    <w:p w14:paraId="3DAD7BCC" w14:textId="113FF2DE" w:rsidR="00BF3314" w:rsidRPr="008F61E1" w:rsidRDefault="00BF3314" w:rsidP="0012207C">
      <w:pPr>
        <w:jc w:val="right"/>
      </w:pPr>
      <w:r w:rsidRPr="008F61E1">
        <w:lastRenderedPageBreak/>
        <w:t xml:space="preserve">Таблица </w:t>
      </w:r>
      <w:r w:rsidR="00582672">
        <w:t>3</w:t>
      </w:r>
      <w:r w:rsidRPr="008F61E1">
        <w:t>.1</w:t>
      </w:r>
    </w:p>
    <w:p w14:paraId="43731B79" w14:textId="77777777" w:rsidR="00BF3314" w:rsidRDefault="00BF3314" w:rsidP="0012207C">
      <w:pPr>
        <w:jc w:val="center"/>
        <w:rPr>
          <w:u w:val="single"/>
        </w:rPr>
      </w:pPr>
      <w:r w:rsidRPr="008F61E1">
        <w:rPr>
          <w:u w:val="single"/>
        </w:rPr>
        <w:t>Оценка требуемых объемов финансирования</w:t>
      </w:r>
    </w:p>
    <w:tbl>
      <w:tblPr>
        <w:tblW w:w="15999" w:type="dxa"/>
        <w:tblInd w:w="-714" w:type="dxa"/>
        <w:tblLook w:val="04A0" w:firstRow="1" w:lastRow="0" w:firstColumn="1" w:lastColumn="0" w:noHBand="0" w:noVBand="1"/>
      </w:tblPr>
      <w:tblGrid>
        <w:gridCol w:w="543"/>
        <w:gridCol w:w="3702"/>
        <w:gridCol w:w="1166"/>
        <w:gridCol w:w="966"/>
        <w:gridCol w:w="966"/>
        <w:gridCol w:w="1052"/>
        <w:gridCol w:w="961"/>
        <w:gridCol w:w="993"/>
        <w:gridCol w:w="1071"/>
        <w:gridCol w:w="1223"/>
        <w:gridCol w:w="1504"/>
        <w:gridCol w:w="1852"/>
      </w:tblGrid>
      <w:tr w:rsidR="00A42AE6" w:rsidRPr="009C5B17" w14:paraId="303578BF" w14:textId="77777777" w:rsidTr="006B4869">
        <w:trPr>
          <w:trHeight w:val="300"/>
          <w:tblHeader/>
        </w:trPr>
        <w:tc>
          <w:tcPr>
            <w:tcW w:w="543" w:type="dxa"/>
            <w:vMerge w:val="restart"/>
            <w:tcBorders>
              <w:top w:val="single" w:sz="4" w:space="0" w:color="auto"/>
              <w:left w:val="single" w:sz="4" w:space="0" w:color="auto"/>
              <w:right w:val="single" w:sz="4" w:space="0" w:color="auto"/>
            </w:tcBorders>
            <w:vAlign w:val="center"/>
          </w:tcPr>
          <w:p w14:paraId="16EDA26D" w14:textId="77777777" w:rsidR="00BC4A9C" w:rsidRPr="009C5B17" w:rsidRDefault="00BC4A9C" w:rsidP="00EC6812">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 п/п</w:t>
            </w:r>
          </w:p>
        </w:tc>
        <w:tc>
          <w:tcPr>
            <w:tcW w:w="370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7CE89E" w14:textId="77777777" w:rsidR="00BC4A9C" w:rsidRPr="009C5B17" w:rsidRDefault="00BC4A9C" w:rsidP="00EC6812">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Мероприятие</w:t>
            </w:r>
          </w:p>
        </w:tc>
        <w:tc>
          <w:tcPr>
            <w:tcW w:w="8398" w:type="dxa"/>
            <w:gridSpan w:val="8"/>
            <w:tcBorders>
              <w:top w:val="single" w:sz="4" w:space="0" w:color="auto"/>
              <w:left w:val="nil"/>
              <w:bottom w:val="single" w:sz="4" w:space="0" w:color="auto"/>
              <w:right w:val="single" w:sz="4" w:space="0" w:color="auto"/>
            </w:tcBorders>
            <w:shd w:val="clear" w:color="auto" w:fill="auto"/>
            <w:noWrap/>
            <w:vAlign w:val="center"/>
            <w:hideMark/>
          </w:tcPr>
          <w:p w14:paraId="13F4D802" w14:textId="43747927" w:rsidR="00BC4A9C" w:rsidRPr="009C5B17" w:rsidRDefault="00BC4A9C" w:rsidP="00EC6812">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Объем финансирования, тыс.</w:t>
            </w:r>
            <w:r w:rsidR="00B96DE3">
              <w:rPr>
                <w:rFonts w:eastAsia="Times New Roman"/>
                <w:color w:val="000000"/>
                <w:sz w:val="20"/>
                <w:szCs w:val="20"/>
                <w:lang w:eastAsia="ru-RU"/>
              </w:rPr>
              <w:t xml:space="preserve"> </w:t>
            </w:r>
            <w:r w:rsidRPr="009C5B17">
              <w:rPr>
                <w:rFonts w:eastAsia="Times New Roman"/>
                <w:color w:val="000000"/>
                <w:sz w:val="20"/>
                <w:szCs w:val="20"/>
                <w:lang w:eastAsia="ru-RU"/>
              </w:rPr>
              <w:t>руб.</w:t>
            </w:r>
          </w:p>
        </w:tc>
        <w:tc>
          <w:tcPr>
            <w:tcW w:w="15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0F79B4" w14:textId="77777777" w:rsidR="00BC4A9C" w:rsidRDefault="00BC4A9C" w:rsidP="00EC6812">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 xml:space="preserve">Источник </w:t>
            </w:r>
            <w:proofErr w:type="spellStart"/>
            <w:r w:rsidRPr="009C5B17">
              <w:rPr>
                <w:rFonts w:eastAsia="Times New Roman"/>
                <w:color w:val="000000"/>
                <w:sz w:val="20"/>
                <w:szCs w:val="20"/>
                <w:lang w:eastAsia="ru-RU"/>
              </w:rPr>
              <w:t>финанси</w:t>
            </w:r>
            <w:proofErr w:type="spellEnd"/>
            <w:r>
              <w:rPr>
                <w:rFonts w:eastAsia="Times New Roman"/>
                <w:color w:val="000000"/>
                <w:sz w:val="20"/>
                <w:szCs w:val="20"/>
                <w:lang w:eastAsia="ru-RU"/>
              </w:rPr>
              <w:t>-</w:t>
            </w:r>
          </w:p>
          <w:p w14:paraId="73BCB1F9" w14:textId="77777777" w:rsidR="00BC4A9C" w:rsidRPr="009C5B17" w:rsidRDefault="00BC4A9C" w:rsidP="00EC6812">
            <w:pPr>
              <w:spacing w:after="0" w:line="240" w:lineRule="auto"/>
              <w:ind w:firstLine="0"/>
              <w:contextualSpacing w:val="0"/>
              <w:jc w:val="center"/>
              <w:rPr>
                <w:rFonts w:eastAsia="Times New Roman"/>
                <w:color w:val="000000"/>
                <w:sz w:val="20"/>
                <w:szCs w:val="20"/>
                <w:lang w:eastAsia="ru-RU"/>
              </w:rPr>
            </w:pPr>
            <w:proofErr w:type="spellStart"/>
            <w:r w:rsidRPr="009C5B17">
              <w:rPr>
                <w:rFonts w:eastAsia="Times New Roman"/>
                <w:color w:val="000000"/>
                <w:sz w:val="20"/>
                <w:szCs w:val="20"/>
                <w:lang w:eastAsia="ru-RU"/>
              </w:rPr>
              <w:t>рования</w:t>
            </w:r>
            <w:proofErr w:type="spellEnd"/>
          </w:p>
        </w:tc>
        <w:tc>
          <w:tcPr>
            <w:tcW w:w="18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049784" w14:textId="77777777" w:rsidR="00BC4A9C" w:rsidRPr="009C5B17" w:rsidRDefault="00BC4A9C" w:rsidP="00EC6812">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Непосредственный результат выполнения мероприятия</w:t>
            </w:r>
          </w:p>
        </w:tc>
      </w:tr>
      <w:tr w:rsidR="00A42AE6" w:rsidRPr="009C5B17" w14:paraId="26BC8A94" w14:textId="77777777" w:rsidTr="006B4869">
        <w:trPr>
          <w:trHeight w:val="300"/>
          <w:tblHeader/>
        </w:trPr>
        <w:tc>
          <w:tcPr>
            <w:tcW w:w="543" w:type="dxa"/>
            <w:vMerge/>
            <w:tcBorders>
              <w:left w:val="single" w:sz="4" w:space="0" w:color="auto"/>
              <w:bottom w:val="single" w:sz="4" w:space="0" w:color="auto"/>
              <w:right w:val="single" w:sz="4" w:space="0" w:color="auto"/>
            </w:tcBorders>
          </w:tcPr>
          <w:p w14:paraId="0E661068" w14:textId="77777777" w:rsidR="00680A05" w:rsidRPr="009C5B17" w:rsidRDefault="00680A05" w:rsidP="00680A05">
            <w:pPr>
              <w:spacing w:after="0" w:line="240" w:lineRule="auto"/>
              <w:ind w:firstLine="0"/>
              <w:contextualSpacing w:val="0"/>
              <w:jc w:val="left"/>
              <w:rPr>
                <w:rFonts w:eastAsia="Times New Roman"/>
                <w:color w:val="000000"/>
                <w:sz w:val="20"/>
                <w:szCs w:val="20"/>
                <w:lang w:eastAsia="ru-RU"/>
              </w:rPr>
            </w:pPr>
          </w:p>
        </w:tc>
        <w:tc>
          <w:tcPr>
            <w:tcW w:w="3702" w:type="dxa"/>
            <w:vMerge/>
            <w:tcBorders>
              <w:top w:val="single" w:sz="4" w:space="0" w:color="auto"/>
              <w:left w:val="single" w:sz="4" w:space="0" w:color="auto"/>
              <w:bottom w:val="single" w:sz="4" w:space="0" w:color="auto"/>
              <w:right w:val="single" w:sz="4" w:space="0" w:color="auto"/>
            </w:tcBorders>
            <w:vAlign w:val="center"/>
            <w:hideMark/>
          </w:tcPr>
          <w:p w14:paraId="7C901129" w14:textId="77777777" w:rsidR="00680A05" w:rsidRPr="009C5B17" w:rsidRDefault="00680A05" w:rsidP="00680A05">
            <w:pPr>
              <w:spacing w:after="0" w:line="240" w:lineRule="auto"/>
              <w:ind w:firstLine="0"/>
              <w:contextualSpacing w:val="0"/>
              <w:jc w:val="left"/>
              <w:rPr>
                <w:rFonts w:eastAsia="Times New Roman"/>
                <w:color w:val="000000"/>
                <w:sz w:val="20"/>
                <w:szCs w:val="20"/>
                <w:lang w:eastAsia="ru-RU"/>
              </w:rPr>
            </w:pPr>
          </w:p>
        </w:tc>
        <w:tc>
          <w:tcPr>
            <w:tcW w:w="1166" w:type="dxa"/>
            <w:tcBorders>
              <w:top w:val="nil"/>
              <w:left w:val="nil"/>
              <w:bottom w:val="single" w:sz="4" w:space="0" w:color="auto"/>
              <w:right w:val="single" w:sz="4" w:space="0" w:color="auto"/>
            </w:tcBorders>
            <w:shd w:val="clear" w:color="auto" w:fill="auto"/>
            <w:noWrap/>
            <w:vAlign w:val="center"/>
            <w:hideMark/>
          </w:tcPr>
          <w:p w14:paraId="3DEF589E" w14:textId="77777777" w:rsidR="00680A05" w:rsidRPr="009C5B17" w:rsidRDefault="00680A05" w:rsidP="00680A05">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Всего</w:t>
            </w:r>
          </w:p>
        </w:tc>
        <w:tc>
          <w:tcPr>
            <w:tcW w:w="966" w:type="dxa"/>
            <w:tcBorders>
              <w:top w:val="nil"/>
              <w:left w:val="nil"/>
              <w:bottom w:val="single" w:sz="4" w:space="0" w:color="auto"/>
              <w:right w:val="single" w:sz="4" w:space="0" w:color="auto"/>
            </w:tcBorders>
            <w:shd w:val="clear" w:color="auto" w:fill="auto"/>
            <w:noWrap/>
            <w:vAlign w:val="center"/>
            <w:hideMark/>
          </w:tcPr>
          <w:p w14:paraId="22276FA8" w14:textId="52901E38" w:rsidR="00680A05" w:rsidRPr="009C5B17" w:rsidRDefault="00680A05" w:rsidP="00FE37F2">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202</w:t>
            </w:r>
            <w:r w:rsidR="00FE37F2">
              <w:rPr>
                <w:rFonts w:eastAsia="Times New Roman"/>
                <w:color w:val="000000"/>
                <w:sz w:val="20"/>
                <w:szCs w:val="20"/>
                <w:lang w:eastAsia="ru-RU"/>
              </w:rPr>
              <w:t>5</w:t>
            </w:r>
          </w:p>
        </w:tc>
        <w:tc>
          <w:tcPr>
            <w:tcW w:w="966" w:type="dxa"/>
            <w:tcBorders>
              <w:top w:val="nil"/>
              <w:left w:val="nil"/>
              <w:bottom w:val="single" w:sz="4" w:space="0" w:color="auto"/>
              <w:right w:val="single" w:sz="4" w:space="0" w:color="auto"/>
            </w:tcBorders>
            <w:shd w:val="clear" w:color="auto" w:fill="auto"/>
            <w:noWrap/>
            <w:vAlign w:val="center"/>
          </w:tcPr>
          <w:p w14:paraId="5DF333BB" w14:textId="3A4FEE2B" w:rsidR="00680A05" w:rsidRPr="009C5B17" w:rsidRDefault="00680A05" w:rsidP="00FE37F2">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202</w:t>
            </w:r>
            <w:r w:rsidR="00FE37F2">
              <w:rPr>
                <w:rFonts w:eastAsia="Times New Roman"/>
                <w:color w:val="000000"/>
                <w:sz w:val="20"/>
                <w:szCs w:val="20"/>
                <w:lang w:eastAsia="ru-RU"/>
              </w:rPr>
              <w:t>6</w:t>
            </w:r>
          </w:p>
        </w:tc>
        <w:tc>
          <w:tcPr>
            <w:tcW w:w="1052" w:type="dxa"/>
            <w:tcBorders>
              <w:top w:val="nil"/>
              <w:left w:val="nil"/>
              <w:bottom w:val="single" w:sz="4" w:space="0" w:color="auto"/>
              <w:right w:val="single" w:sz="4" w:space="0" w:color="auto"/>
            </w:tcBorders>
            <w:shd w:val="clear" w:color="auto" w:fill="auto"/>
            <w:noWrap/>
            <w:vAlign w:val="center"/>
          </w:tcPr>
          <w:p w14:paraId="56147382" w14:textId="3A6DA303" w:rsidR="00680A05" w:rsidRPr="009C5B17" w:rsidRDefault="00680A05" w:rsidP="00FE37F2">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202</w:t>
            </w:r>
            <w:r w:rsidR="00FE37F2">
              <w:rPr>
                <w:rFonts w:eastAsia="Times New Roman"/>
                <w:color w:val="000000"/>
                <w:sz w:val="20"/>
                <w:szCs w:val="20"/>
                <w:lang w:eastAsia="ru-RU"/>
              </w:rPr>
              <w:t>7</w:t>
            </w:r>
          </w:p>
        </w:tc>
        <w:tc>
          <w:tcPr>
            <w:tcW w:w="961" w:type="dxa"/>
            <w:tcBorders>
              <w:top w:val="nil"/>
              <w:left w:val="nil"/>
              <w:bottom w:val="single" w:sz="4" w:space="0" w:color="auto"/>
              <w:right w:val="single" w:sz="4" w:space="0" w:color="auto"/>
            </w:tcBorders>
            <w:shd w:val="clear" w:color="auto" w:fill="auto"/>
            <w:noWrap/>
            <w:vAlign w:val="center"/>
          </w:tcPr>
          <w:p w14:paraId="69A0359D" w14:textId="73D5B2F6" w:rsidR="00680A05" w:rsidRPr="009C5B17" w:rsidRDefault="00680A05" w:rsidP="00FE37F2">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202</w:t>
            </w:r>
            <w:r w:rsidR="00FE37F2">
              <w:rPr>
                <w:rFonts w:eastAsia="Times New Roman"/>
                <w:color w:val="000000"/>
                <w:sz w:val="20"/>
                <w:szCs w:val="20"/>
                <w:lang w:eastAsia="ru-RU"/>
              </w:rPr>
              <w:t>8</w:t>
            </w:r>
          </w:p>
        </w:tc>
        <w:tc>
          <w:tcPr>
            <w:tcW w:w="993" w:type="dxa"/>
            <w:tcBorders>
              <w:top w:val="nil"/>
              <w:left w:val="nil"/>
              <w:bottom w:val="single" w:sz="4" w:space="0" w:color="auto"/>
              <w:right w:val="single" w:sz="4" w:space="0" w:color="auto"/>
            </w:tcBorders>
            <w:shd w:val="clear" w:color="auto" w:fill="auto"/>
            <w:noWrap/>
            <w:vAlign w:val="center"/>
          </w:tcPr>
          <w:p w14:paraId="4235BDBF" w14:textId="6EB97B85" w:rsidR="00680A05" w:rsidRPr="009C5B17" w:rsidRDefault="00680A05" w:rsidP="00FE37F2">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202</w:t>
            </w:r>
            <w:r w:rsidR="00FE37F2">
              <w:rPr>
                <w:rFonts w:eastAsia="Times New Roman"/>
                <w:color w:val="000000"/>
                <w:sz w:val="20"/>
                <w:szCs w:val="20"/>
                <w:lang w:eastAsia="ru-RU"/>
              </w:rPr>
              <w:t>9</w:t>
            </w:r>
          </w:p>
        </w:tc>
        <w:tc>
          <w:tcPr>
            <w:tcW w:w="1071" w:type="dxa"/>
            <w:tcBorders>
              <w:top w:val="nil"/>
              <w:left w:val="nil"/>
              <w:bottom w:val="single" w:sz="4" w:space="0" w:color="auto"/>
              <w:right w:val="single" w:sz="4" w:space="0" w:color="auto"/>
            </w:tcBorders>
            <w:shd w:val="clear" w:color="auto" w:fill="auto"/>
            <w:noWrap/>
            <w:vAlign w:val="center"/>
            <w:hideMark/>
          </w:tcPr>
          <w:p w14:paraId="22BD2FF1" w14:textId="49341EF0" w:rsidR="00680A05" w:rsidRPr="009C5B17" w:rsidRDefault="00680A05" w:rsidP="00FE37F2">
            <w:pPr>
              <w:spacing w:after="0" w:line="240" w:lineRule="auto"/>
              <w:ind w:firstLine="0"/>
              <w:contextualSpacing w:val="0"/>
              <w:jc w:val="center"/>
              <w:rPr>
                <w:rFonts w:eastAsia="Times New Roman"/>
                <w:color w:val="000000"/>
                <w:sz w:val="20"/>
                <w:szCs w:val="20"/>
                <w:lang w:eastAsia="ru-RU"/>
              </w:rPr>
            </w:pPr>
            <w:proofErr w:type="gramStart"/>
            <w:r>
              <w:rPr>
                <w:rFonts w:eastAsia="Times New Roman"/>
                <w:color w:val="000000"/>
                <w:sz w:val="20"/>
                <w:szCs w:val="20"/>
                <w:lang w:eastAsia="ru-RU"/>
              </w:rPr>
              <w:t>2</w:t>
            </w:r>
            <w:r w:rsidR="00FE37F2">
              <w:rPr>
                <w:rFonts w:eastAsia="Times New Roman"/>
                <w:color w:val="000000"/>
                <w:sz w:val="20"/>
                <w:szCs w:val="20"/>
                <w:lang w:eastAsia="ru-RU"/>
              </w:rPr>
              <w:t>030-2034</w:t>
            </w:r>
            <w:proofErr w:type="gramEnd"/>
          </w:p>
        </w:tc>
        <w:tc>
          <w:tcPr>
            <w:tcW w:w="1223" w:type="dxa"/>
            <w:tcBorders>
              <w:top w:val="nil"/>
              <w:left w:val="nil"/>
              <w:bottom w:val="single" w:sz="4" w:space="0" w:color="auto"/>
              <w:right w:val="single" w:sz="4" w:space="0" w:color="auto"/>
            </w:tcBorders>
            <w:shd w:val="clear" w:color="auto" w:fill="auto"/>
            <w:noWrap/>
            <w:vAlign w:val="center"/>
            <w:hideMark/>
          </w:tcPr>
          <w:p w14:paraId="4EE4E513" w14:textId="271E248A" w:rsidR="00680A05" w:rsidRPr="009C5B17" w:rsidRDefault="00680A05" w:rsidP="00680A05">
            <w:pPr>
              <w:spacing w:after="0" w:line="240" w:lineRule="auto"/>
              <w:ind w:firstLine="0"/>
              <w:contextualSpacing w:val="0"/>
              <w:jc w:val="center"/>
              <w:rPr>
                <w:rFonts w:eastAsia="Times New Roman"/>
                <w:color w:val="000000"/>
                <w:sz w:val="20"/>
                <w:szCs w:val="20"/>
                <w:lang w:eastAsia="ru-RU"/>
              </w:rPr>
            </w:pPr>
            <w:proofErr w:type="gramStart"/>
            <w:r>
              <w:rPr>
                <w:rFonts w:eastAsia="Times New Roman"/>
                <w:color w:val="000000"/>
                <w:sz w:val="20"/>
                <w:szCs w:val="20"/>
                <w:lang w:eastAsia="ru-RU"/>
              </w:rPr>
              <w:t>2</w:t>
            </w:r>
            <w:r w:rsidR="00FE37F2">
              <w:rPr>
                <w:rFonts w:eastAsia="Times New Roman"/>
                <w:color w:val="000000"/>
                <w:sz w:val="20"/>
                <w:szCs w:val="20"/>
                <w:lang w:eastAsia="ru-RU"/>
              </w:rPr>
              <w:t>035-2039</w:t>
            </w:r>
            <w:proofErr w:type="gramEnd"/>
          </w:p>
        </w:tc>
        <w:tc>
          <w:tcPr>
            <w:tcW w:w="1504" w:type="dxa"/>
            <w:vMerge/>
            <w:tcBorders>
              <w:top w:val="single" w:sz="4" w:space="0" w:color="auto"/>
              <w:left w:val="single" w:sz="4" w:space="0" w:color="auto"/>
              <w:bottom w:val="single" w:sz="4" w:space="0" w:color="auto"/>
              <w:right w:val="single" w:sz="4" w:space="0" w:color="auto"/>
            </w:tcBorders>
            <w:vAlign w:val="center"/>
            <w:hideMark/>
          </w:tcPr>
          <w:p w14:paraId="3E34F068" w14:textId="77777777" w:rsidR="00680A05" w:rsidRPr="009C5B17" w:rsidRDefault="00680A05" w:rsidP="00680A05">
            <w:pPr>
              <w:spacing w:after="0" w:line="240" w:lineRule="auto"/>
              <w:ind w:firstLine="0"/>
              <w:contextualSpacing w:val="0"/>
              <w:jc w:val="left"/>
              <w:rPr>
                <w:rFonts w:eastAsia="Times New Roman"/>
                <w:color w:val="000000"/>
                <w:sz w:val="20"/>
                <w:szCs w:val="20"/>
                <w:lang w:eastAsia="ru-RU"/>
              </w:rPr>
            </w:pPr>
          </w:p>
        </w:tc>
        <w:tc>
          <w:tcPr>
            <w:tcW w:w="1852" w:type="dxa"/>
            <w:vMerge/>
            <w:tcBorders>
              <w:top w:val="single" w:sz="4" w:space="0" w:color="auto"/>
              <w:left w:val="single" w:sz="4" w:space="0" w:color="auto"/>
              <w:bottom w:val="single" w:sz="4" w:space="0" w:color="auto"/>
              <w:right w:val="single" w:sz="4" w:space="0" w:color="auto"/>
            </w:tcBorders>
            <w:vAlign w:val="center"/>
            <w:hideMark/>
          </w:tcPr>
          <w:p w14:paraId="0FF78BD8" w14:textId="77777777" w:rsidR="00680A05" w:rsidRPr="009C5B17" w:rsidRDefault="00680A05" w:rsidP="00680A05">
            <w:pPr>
              <w:spacing w:after="0" w:line="240" w:lineRule="auto"/>
              <w:ind w:firstLine="0"/>
              <w:contextualSpacing w:val="0"/>
              <w:jc w:val="left"/>
              <w:rPr>
                <w:rFonts w:eastAsia="Times New Roman"/>
                <w:color w:val="000000"/>
                <w:sz w:val="20"/>
                <w:szCs w:val="20"/>
                <w:lang w:eastAsia="ru-RU"/>
              </w:rPr>
            </w:pPr>
          </w:p>
        </w:tc>
      </w:tr>
      <w:tr w:rsidR="003E0FA5" w:rsidRPr="009C5B17" w14:paraId="0041ABBE" w14:textId="77777777" w:rsidTr="004B496A">
        <w:trPr>
          <w:trHeight w:val="300"/>
        </w:trPr>
        <w:tc>
          <w:tcPr>
            <w:tcW w:w="15999" w:type="dxa"/>
            <w:gridSpan w:val="12"/>
            <w:tcBorders>
              <w:top w:val="single" w:sz="4" w:space="0" w:color="auto"/>
              <w:left w:val="single" w:sz="4" w:space="0" w:color="auto"/>
              <w:bottom w:val="single" w:sz="4" w:space="0" w:color="auto"/>
              <w:right w:val="single" w:sz="4" w:space="0" w:color="auto"/>
            </w:tcBorders>
            <w:vAlign w:val="center"/>
          </w:tcPr>
          <w:p w14:paraId="522C1580" w14:textId="639993A9" w:rsidR="003E0FA5" w:rsidRPr="003E0FA5" w:rsidRDefault="00F04C36" w:rsidP="00C5647B">
            <w:pPr>
              <w:spacing w:after="0" w:line="240" w:lineRule="auto"/>
              <w:ind w:firstLine="0"/>
              <w:contextualSpacing w:val="0"/>
              <w:jc w:val="center"/>
              <w:rPr>
                <w:rFonts w:eastAsia="Times New Roman"/>
                <w:color w:val="000000"/>
                <w:sz w:val="20"/>
                <w:lang w:eastAsia="ru-RU"/>
              </w:rPr>
            </w:pPr>
            <w:r>
              <w:rPr>
                <w:rFonts w:eastAsia="Times New Roman"/>
                <w:color w:val="000000"/>
                <w:sz w:val="20"/>
                <w:lang w:eastAsia="ru-RU"/>
              </w:rPr>
              <w:t xml:space="preserve">Верхнесалдинский </w:t>
            </w:r>
            <w:r w:rsidR="003E0FA5">
              <w:rPr>
                <w:rFonts w:eastAsia="Times New Roman"/>
                <w:color w:val="000000"/>
                <w:sz w:val="20"/>
                <w:lang w:eastAsia="ru-RU"/>
              </w:rPr>
              <w:t>муниципальный округ</w:t>
            </w:r>
          </w:p>
        </w:tc>
      </w:tr>
      <w:tr w:rsidR="00A42AE6" w:rsidRPr="009C5B17" w14:paraId="0722FC58"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0387F18" w14:textId="77777777" w:rsidR="00F04C36" w:rsidRPr="009C5B17" w:rsidRDefault="00F04C36" w:rsidP="00F04C36">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1</w:t>
            </w:r>
          </w:p>
        </w:tc>
        <w:tc>
          <w:tcPr>
            <w:tcW w:w="3702" w:type="dxa"/>
            <w:tcBorders>
              <w:top w:val="single" w:sz="4" w:space="0" w:color="auto"/>
              <w:left w:val="single" w:sz="4" w:space="0" w:color="auto"/>
              <w:bottom w:val="single" w:sz="4" w:space="0" w:color="auto"/>
              <w:right w:val="single" w:sz="4" w:space="0" w:color="auto"/>
            </w:tcBorders>
            <w:vAlign w:val="bottom"/>
          </w:tcPr>
          <w:p w14:paraId="32707FE8" w14:textId="5FAE7968" w:rsidR="00F04C36" w:rsidRPr="00F04C36" w:rsidRDefault="00F04C36" w:rsidP="00F04C36">
            <w:pPr>
              <w:spacing w:after="0" w:line="240" w:lineRule="auto"/>
              <w:ind w:firstLine="0"/>
              <w:contextualSpacing w:val="0"/>
              <w:jc w:val="left"/>
              <w:rPr>
                <w:rFonts w:eastAsia="Times New Roman"/>
                <w:color w:val="000000"/>
                <w:sz w:val="20"/>
                <w:szCs w:val="20"/>
                <w:lang w:eastAsia="ru-RU"/>
              </w:rPr>
            </w:pPr>
            <w:r w:rsidRPr="00F04C36">
              <w:rPr>
                <w:color w:val="000000"/>
                <w:sz w:val="20"/>
                <w:szCs w:val="20"/>
              </w:rPr>
              <w:t>Строительство а/д п.</w:t>
            </w:r>
            <w:r w:rsidR="00B96DE3">
              <w:rPr>
                <w:color w:val="000000"/>
                <w:sz w:val="20"/>
                <w:szCs w:val="20"/>
              </w:rPr>
              <w:t xml:space="preserve"> </w:t>
            </w:r>
            <w:r w:rsidRPr="00F04C36">
              <w:rPr>
                <w:color w:val="000000"/>
                <w:sz w:val="20"/>
                <w:szCs w:val="20"/>
              </w:rPr>
              <w:t xml:space="preserve">Басьяновский - </w:t>
            </w:r>
            <w:r w:rsidR="00B96DE3">
              <w:rPr>
                <w:color w:val="000000"/>
                <w:sz w:val="20"/>
                <w:szCs w:val="20"/>
              </w:rPr>
              <w:t xml:space="preserve">                  </w:t>
            </w:r>
            <w:r w:rsidRPr="00F04C36">
              <w:rPr>
                <w:color w:val="000000"/>
                <w:sz w:val="20"/>
                <w:szCs w:val="20"/>
              </w:rPr>
              <w:t>г.</w:t>
            </w:r>
            <w:r w:rsidR="00B96DE3">
              <w:rPr>
                <w:color w:val="000000"/>
                <w:sz w:val="20"/>
                <w:szCs w:val="20"/>
              </w:rPr>
              <w:t xml:space="preserve"> </w:t>
            </w:r>
            <w:r w:rsidRPr="00F04C36">
              <w:rPr>
                <w:color w:val="000000"/>
                <w:sz w:val="20"/>
                <w:szCs w:val="20"/>
              </w:rPr>
              <w:t>Красноуральск</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20E7A600" w14:textId="417AD05F"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694</w:t>
            </w:r>
            <w:r w:rsidR="00B96DE3">
              <w:rPr>
                <w:color w:val="000000"/>
                <w:sz w:val="20"/>
                <w:szCs w:val="20"/>
              </w:rPr>
              <w:t xml:space="preserve"> </w:t>
            </w:r>
            <w:r w:rsidRPr="00F04C36">
              <w:rPr>
                <w:color w:val="000000"/>
                <w:sz w:val="20"/>
                <w:szCs w:val="20"/>
              </w:rPr>
              <w:t>035,2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1D802BF" w14:textId="72BFA917"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6EE54CC" w14:textId="0BC72ABF"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0037CFE2" w14:textId="494589E0"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782EC64C" w14:textId="41071F38"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357A5077" w14:textId="3B86E4DF"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306DBB06" w14:textId="207D5B61"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7CACAE31" w14:textId="665895FF"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694</w:t>
            </w:r>
            <w:r w:rsidR="00B96DE3">
              <w:rPr>
                <w:color w:val="000000"/>
                <w:sz w:val="20"/>
                <w:szCs w:val="20"/>
              </w:rPr>
              <w:t xml:space="preserve"> </w:t>
            </w:r>
            <w:r w:rsidRPr="00F04C36">
              <w:rPr>
                <w:color w:val="000000"/>
                <w:sz w:val="20"/>
                <w:szCs w:val="20"/>
              </w:rPr>
              <w:t>035,2</w:t>
            </w:r>
          </w:p>
        </w:tc>
        <w:tc>
          <w:tcPr>
            <w:tcW w:w="1504" w:type="dxa"/>
            <w:tcBorders>
              <w:top w:val="single" w:sz="4" w:space="0" w:color="auto"/>
              <w:left w:val="single" w:sz="4" w:space="0" w:color="auto"/>
              <w:bottom w:val="single" w:sz="4" w:space="0" w:color="auto"/>
              <w:right w:val="single" w:sz="4" w:space="0" w:color="auto"/>
            </w:tcBorders>
            <w:vAlign w:val="bottom"/>
          </w:tcPr>
          <w:p w14:paraId="07A385EA" w14:textId="296DAD59"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27551C14" w14:textId="6FA008B8"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повышение транспортной доступности территорий</w:t>
            </w:r>
          </w:p>
        </w:tc>
      </w:tr>
      <w:tr w:rsidR="00A42AE6" w:rsidRPr="009C5B17" w14:paraId="3B748594"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64375D9C" w14:textId="77777777" w:rsidR="00F04C36" w:rsidRPr="009C5B17" w:rsidRDefault="00F04C36" w:rsidP="00F04C36">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2</w:t>
            </w:r>
          </w:p>
        </w:tc>
        <w:tc>
          <w:tcPr>
            <w:tcW w:w="3702" w:type="dxa"/>
            <w:tcBorders>
              <w:top w:val="single" w:sz="4" w:space="0" w:color="auto"/>
              <w:left w:val="single" w:sz="4" w:space="0" w:color="auto"/>
              <w:bottom w:val="single" w:sz="4" w:space="0" w:color="auto"/>
              <w:right w:val="single" w:sz="4" w:space="0" w:color="auto"/>
            </w:tcBorders>
            <w:vAlign w:val="bottom"/>
          </w:tcPr>
          <w:p w14:paraId="3B0F18DE" w14:textId="697B6F6E" w:rsidR="00F04C36" w:rsidRPr="00F04C36" w:rsidRDefault="00F04C36" w:rsidP="00F04C36">
            <w:pPr>
              <w:spacing w:after="0" w:line="240" w:lineRule="auto"/>
              <w:ind w:firstLine="0"/>
              <w:contextualSpacing w:val="0"/>
              <w:jc w:val="left"/>
              <w:rPr>
                <w:rFonts w:eastAsia="Times New Roman"/>
                <w:color w:val="000000"/>
                <w:sz w:val="20"/>
                <w:szCs w:val="20"/>
                <w:lang w:eastAsia="ru-RU"/>
              </w:rPr>
            </w:pPr>
            <w:r w:rsidRPr="00F04C36">
              <w:rPr>
                <w:color w:val="000000"/>
                <w:sz w:val="20"/>
                <w:szCs w:val="20"/>
              </w:rPr>
              <w:t>Строительство а/д Обход г. Верхняя Салда и г. Нижняя Салда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4D39C567" w14:textId="1F989E1C"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852</w:t>
            </w:r>
            <w:r w:rsidR="00B96DE3">
              <w:rPr>
                <w:color w:val="000000"/>
                <w:sz w:val="20"/>
                <w:szCs w:val="20"/>
              </w:rPr>
              <w:t xml:space="preserve"> </w:t>
            </w:r>
            <w:r w:rsidRPr="00F04C36">
              <w:rPr>
                <w:color w:val="000000"/>
                <w:sz w:val="20"/>
                <w:szCs w:val="20"/>
              </w:rPr>
              <w:t>234,4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C56E892" w14:textId="5BE6E945"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24EEF2" w14:textId="0131506C"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3CEFA5D0" w14:textId="76644ED6"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50B8E59E" w14:textId="73F418B2"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604DBC0F" w14:textId="609FF7D9"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134673D" w14:textId="59983FBD"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72695630" w14:textId="6F7F46C1"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852</w:t>
            </w:r>
            <w:r w:rsidR="00B96DE3">
              <w:rPr>
                <w:color w:val="000000"/>
                <w:sz w:val="20"/>
                <w:szCs w:val="20"/>
              </w:rPr>
              <w:t xml:space="preserve"> </w:t>
            </w:r>
            <w:r w:rsidRPr="00F04C36">
              <w:rPr>
                <w:color w:val="000000"/>
                <w:sz w:val="20"/>
                <w:szCs w:val="20"/>
              </w:rPr>
              <w:t>234,4</w:t>
            </w:r>
          </w:p>
        </w:tc>
        <w:tc>
          <w:tcPr>
            <w:tcW w:w="1504" w:type="dxa"/>
            <w:tcBorders>
              <w:top w:val="single" w:sz="4" w:space="0" w:color="auto"/>
              <w:left w:val="single" w:sz="4" w:space="0" w:color="auto"/>
              <w:bottom w:val="single" w:sz="4" w:space="0" w:color="auto"/>
              <w:right w:val="single" w:sz="4" w:space="0" w:color="auto"/>
            </w:tcBorders>
            <w:vAlign w:val="bottom"/>
          </w:tcPr>
          <w:p w14:paraId="4E1C7722" w14:textId="59677368"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35132B65" w14:textId="70C3314C"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повышение транспортной доступности территорий</w:t>
            </w:r>
          </w:p>
        </w:tc>
      </w:tr>
      <w:tr w:rsidR="00A42AE6" w:rsidRPr="009C5B17" w14:paraId="02AECCB3"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003547FA" w14:textId="77777777" w:rsidR="00F04C36" w:rsidRPr="009C5B17" w:rsidRDefault="00F04C36" w:rsidP="00F04C36">
            <w:pPr>
              <w:spacing w:after="0" w:line="240" w:lineRule="auto"/>
              <w:ind w:firstLine="0"/>
              <w:contextualSpacing w:val="0"/>
              <w:jc w:val="center"/>
              <w:rPr>
                <w:rFonts w:eastAsia="Times New Roman"/>
                <w:color w:val="000000"/>
                <w:sz w:val="20"/>
                <w:szCs w:val="20"/>
                <w:lang w:eastAsia="ru-RU"/>
              </w:rPr>
            </w:pPr>
            <w:r w:rsidRPr="009C5B17">
              <w:rPr>
                <w:rFonts w:eastAsia="Times New Roman"/>
                <w:color w:val="000000"/>
                <w:sz w:val="20"/>
                <w:szCs w:val="20"/>
                <w:lang w:eastAsia="ru-RU"/>
              </w:rPr>
              <w:t>3</w:t>
            </w:r>
          </w:p>
        </w:tc>
        <w:tc>
          <w:tcPr>
            <w:tcW w:w="3702" w:type="dxa"/>
            <w:tcBorders>
              <w:top w:val="single" w:sz="4" w:space="0" w:color="auto"/>
              <w:left w:val="single" w:sz="4" w:space="0" w:color="auto"/>
              <w:bottom w:val="single" w:sz="4" w:space="0" w:color="auto"/>
              <w:right w:val="single" w:sz="4" w:space="0" w:color="auto"/>
            </w:tcBorders>
            <w:vAlign w:val="bottom"/>
          </w:tcPr>
          <w:p w14:paraId="1716E0B2" w14:textId="15E7725E" w:rsidR="00F04C36" w:rsidRPr="00F04C36" w:rsidRDefault="00F04C36" w:rsidP="00F04C36">
            <w:pPr>
              <w:spacing w:after="0" w:line="240" w:lineRule="auto"/>
              <w:ind w:firstLine="0"/>
              <w:contextualSpacing w:val="0"/>
              <w:jc w:val="left"/>
              <w:rPr>
                <w:rFonts w:eastAsia="Times New Roman"/>
                <w:color w:val="000000"/>
                <w:sz w:val="20"/>
                <w:szCs w:val="20"/>
                <w:lang w:eastAsia="ru-RU"/>
              </w:rPr>
            </w:pPr>
            <w:r w:rsidRPr="00F04C36">
              <w:rPr>
                <w:color w:val="000000"/>
                <w:sz w:val="20"/>
                <w:szCs w:val="20"/>
              </w:rPr>
              <w:t xml:space="preserve">Реконструкция а/д «г. Нижний Тагил </w:t>
            </w:r>
            <w:proofErr w:type="gramStart"/>
            <w:r w:rsidRPr="00F04C36">
              <w:rPr>
                <w:color w:val="000000"/>
                <w:sz w:val="20"/>
                <w:szCs w:val="20"/>
              </w:rPr>
              <w:t xml:space="preserve">- </w:t>
            </w:r>
            <w:r w:rsidR="00801848">
              <w:rPr>
                <w:color w:val="000000"/>
                <w:sz w:val="20"/>
                <w:szCs w:val="20"/>
              </w:rPr>
              <w:t xml:space="preserve"> </w:t>
            </w:r>
            <w:r w:rsidRPr="00F04C36">
              <w:rPr>
                <w:color w:val="000000"/>
                <w:sz w:val="20"/>
                <w:szCs w:val="20"/>
              </w:rPr>
              <w:t>г.</w:t>
            </w:r>
            <w:proofErr w:type="gramEnd"/>
            <w:r w:rsidR="00801848">
              <w:rPr>
                <w:color w:val="000000"/>
                <w:sz w:val="20"/>
                <w:szCs w:val="20"/>
              </w:rPr>
              <w:t xml:space="preserve"> </w:t>
            </w:r>
            <w:r w:rsidRPr="00F04C36">
              <w:rPr>
                <w:color w:val="000000"/>
                <w:sz w:val="20"/>
                <w:szCs w:val="20"/>
              </w:rPr>
              <w:t>Нижняя Салда»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63B6B9D8" w14:textId="3CF66A98"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148</w:t>
            </w:r>
            <w:r w:rsidR="00B96DE3">
              <w:rPr>
                <w:color w:val="000000"/>
                <w:sz w:val="20"/>
                <w:szCs w:val="20"/>
              </w:rPr>
              <w:t xml:space="preserve"> </w:t>
            </w:r>
            <w:r w:rsidRPr="00F04C36">
              <w:rPr>
                <w:color w:val="000000"/>
                <w:sz w:val="20"/>
                <w:szCs w:val="20"/>
              </w:rPr>
              <w:t>032,3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4048FFA" w14:textId="766E9335"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E146D8B" w14:textId="024D1FE3"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0BB53ED" w14:textId="7D320094"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4D8F6A43" w14:textId="4D0CC017"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11EC6AE7" w14:textId="10635050"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35CDDC3C" w14:textId="0A8D3C51"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14</w:t>
            </w:r>
            <w:r w:rsidR="00B96DE3">
              <w:rPr>
                <w:color w:val="000000"/>
                <w:sz w:val="20"/>
                <w:szCs w:val="20"/>
              </w:rPr>
              <w:t xml:space="preserve"> </w:t>
            </w:r>
            <w:r w:rsidRPr="00F04C36">
              <w:rPr>
                <w:color w:val="000000"/>
                <w:sz w:val="20"/>
                <w:szCs w:val="20"/>
              </w:rPr>
              <w:t>8032,3</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3586CC1B" w14:textId="6CF2EC36"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p>
        </w:tc>
        <w:tc>
          <w:tcPr>
            <w:tcW w:w="1504" w:type="dxa"/>
            <w:tcBorders>
              <w:top w:val="single" w:sz="4" w:space="0" w:color="auto"/>
              <w:left w:val="single" w:sz="4" w:space="0" w:color="auto"/>
              <w:bottom w:val="single" w:sz="4" w:space="0" w:color="auto"/>
              <w:right w:val="single" w:sz="4" w:space="0" w:color="auto"/>
            </w:tcBorders>
            <w:vAlign w:val="bottom"/>
          </w:tcPr>
          <w:p w14:paraId="0F50E747" w14:textId="5DB88E32"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2DC53C80" w14:textId="0C340C0E" w:rsidR="00F04C36" w:rsidRPr="00F04C36" w:rsidRDefault="00F04C36" w:rsidP="00F04C36">
            <w:pPr>
              <w:spacing w:after="0" w:line="240" w:lineRule="auto"/>
              <w:ind w:firstLine="0"/>
              <w:contextualSpacing w:val="0"/>
              <w:jc w:val="center"/>
              <w:rPr>
                <w:rFonts w:eastAsia="Times New Roman"/>
                <w:color w:val="000000"/>
                <w:sz w:val="20"/>
                <w:szCs w:val="20"/>
                <w:lang w:eastAsia="ru-RU"/>
              </w:rPr>
            </w:pPr>
            <w:r w:rsidRPr="00F04C36">
              <w:rPr>
                <w:color w:val="000000"/>
                <w:sz w:val="20"/>
                <w:szCs w:val="20"/>
              </w:rPr>
              <w:t>улучшение качества дорог</w:t>
            </w:r>
          </w:p>
        </w:tc>
      </w:tr>
      <w:tr w:rsidR="00A42AE6" w:rsidRPr="009C5B17" w14:paraId="178DEED5"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C70FEE2" w14:textId="7785F209" w:rsidR="00F04C36" w:rsidRPr="009C5B17" w:rsidRDefault="00F04C36" w:rsidP="00F04C36">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4</w:t>
            </w:r>
          </w:p>
        </w:tc>
        <w:tc>
          <w:tcPr>
            <w:tcW w:w="3702" w:type="dxa"/>
            <w:tcBorders>
              <w:top w:val="single" w:sz="4" w:space="0" w:color="auto"/>
              <w:left w:val="single" w:sz="4" w:space="0" w:color="auto"/>
              <w:bottom w:val="single" w:sz="4" w:space="0" w:color="auto"/>
              <w:right w:val="single" w:sz="4" w:space="0" w:color="auto"/>
            </w:tcBorders>
            <w:vAlign w:val="bottom"/>
          </w:tcPr>
          <w:p w14:paraId="05EEFC5F" w14:textId="1267951E" w:rsidR="00F04C36" w:rsidRPr="00F04C36" w:rsidRDefault="00F04C36" w:rsidP="00F04C36">
            <w:pPr>
              <w:spacing w:after="0" w:line="240" w:lineRule="auto"/>
              <w:ind w:firstLine="0"/>
              <w:contextualSpacing w:val="0"/>
              <w:jc w:val="left"/>
              <w:rPr>
                <w:color w:val="000000"/>
                <w:sz w:val="20"/>
                <w:szCs w:val="20"/>
              </w:rPr>
            </w:pPr>
            <w:r w:rsidRPr="00F04C36">
              <w:rPr>
                <w:color w:val="000000"/>
                <w:sz w:val="20"/>
                <w:szCs w:val="20"/>
              </w:rPr>
              <w:t xml:space="preserve">Реконструкция а/д «г. Нижний Тагил </w:t>
            </w:r>
            <w:proofErr w:type="gramStart"/>
            <w:r w:rsidRPr="00F04C36">
              <w:rPr>
                <w:color w:val="000000"/>
                <w:sz w:val="20"/>
                <w:szCs w:val="20"/>
              </w:rPr>
              <w:t xml:space="preserve">- </w:t>
            </w:r>
            <w:r w:rsidR="00801848">
              <w:rPr>
                <w:color w:val="000000"/>
                <w:sz w:val="20"/>
                <w:szCs w:val="20"/>
              </w:rPr>
              <w:t xml:space="preserve"> </w:t>
            </w:r>
            <w:r w:rsidRPr="00F04C36">
              <w:rPr>
                <w:color w:val="000000"/>
                <w:sz w:val="20"/>
                <w:szCs w:val="20"/>
              </w:rPr>
              <w:t>г.</w:t>
            </w:r>
            <w:proofErr w:type="gramEnd"/>
            <w:r w:rsidR="00801848">
              <w:rPr>
                <w:color w:val="000000"/>
                <w:sz w:val="20"/>
                <w:szCs w:val="20"/>
              </w:rPr>
              <w:t xml:space="preserve"> </w:t>
            </w:r>
            <w:r w:rsidRPr="00F04C36">
              <w:rPr>
                <w:color w:val="000000"/>
                <w:sz w:val="20"/>
                <w:szCs w:val="20"/>
              </w:rPr>
              <w:t>Нижняя Салда»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3C547AF0" w14:textId="54641B90"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235</w:t>
            </w:r>
            <w:r w:rsidR="00B96DE3">
              <w:rPr>
                <w:color w:val="000000"/>
                <w:sz w:val="20"/>
                <w:szCs w:val="20"/>
              </w:rPr>
              <w:t xml:space="preserve"> </w:t>
            </w:r>
            <w:r w:rsidRPr="00F04C36">
              <w:rPr>
                <w:color w:val="000000"/>
                <w:sz w:val="20"/>
                <w:szCs w:val="20"/>
              </w:rPr>
              <w:t>505,9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FFD2C65" w14:textId="1B0263DE"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E9CE50C" w14:textId="3C11F48C"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640BECB3" w14:textId="5DE883B7"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8848C3C" w14:textId="763B5994"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5004A147" w14:textId="7D1A54FD"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5CAC0592" w14:textId="674F9556"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235</w:t>
            </w:r>
            <w:r w:rsidR="00B96DE3">
              <w:rPr>
                <w:color w:val="000000"/>
                <w:sz w:val="20"/>
                <w:szCs w:val="20"/>
              </w:rPr>
              <w:t xml:space="preserve"> </w:t>
            </w:r>
            <w:r w:rsidRPr="00F04C36">
              <w:rPr>
                <w:color w:val="000000"/>
                <w:sz w:val="20"/>
                <w:szCs w:val="20"/>
              </w:rPr>
              <w:t>505,9</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4E5E97A4" w14:textId="5AAFDC64" w:rsidR="00F04C36" w:rsidRPr="00F04C36" w:rsidRDefault="00F04C36" w:rsidP="00F04C36">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1DEC541C" w14:textId="360D5F7B"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0E636E5F" w14:textId="3A14D56A"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A42AE6" w:rsidRPr="009C5B17" w14:paraId="262E936B"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390EF4FE" w14:textId="68A34DA9" w:rsidR="00F04C36" w:rsidRPr="009C5B17" w:rsidRDefault="00F04C36" w:rsidP="00F04C36">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5</w:t>
            </w:r>
          </w:p>
        </w:tc>
        <w:tc>
          <w:tcPr>
            <w:tcW w:w="3702" w:type="dxa"/>
            <w:tcBorders>
              <w:top w:val="single" w:sz="4" w:space="0" w:color="auto"/>
              <w:left w:val="single" w:sz="4" w:space="0" w:color="auto"/>
              <w:bottom w:val="single" w:sz="4" w:space="0" w:color="auto"/>
              <w:right w:val="single" w:sz="4" w:space="0" w:color="auto"/>
            </w:tcBorders>
            <w:vAlign w:val="bottom"/>
          </w:tcPr>
          <w:p w14:paraId="0DD996A8" w14:textId="4C4C1448" w:rsidR="00F04C36" w:rsidRPr="00F04C36" w:rsidRDefault="00F04C36" w:rsidP="00F04C36">
            <w:pPr>
              <w:spacing w:after="0" w:line="240" w:lineRule="auto"/>
              <w:ind w:firstLine="0"/>
              <w:contextualSpacing w:val="0"/>
              <w:jc w:val="left"/>
              <w:rPr>
                <w:color w:val="000000"/>
                <w:sz w:val="20"/>
                <w:szCs w:val="20"/>
              </w:rPr>
            </w:pPr>
            <w:r w:rsidRPr="00F04C36">
              <w:rPr>
                <w:color w:val="000000"/>
                <w:sz w:val="20"/>
                <w:szCs w:val="20"/>
              </w:rPr>
              <w:t>Строительство а/д Обход д Северная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6F757176" w14:textId="1F82550E"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193</w:t>
            </w:r>
            <w:r w:rsidR="00B96DE3">
              <w:rPr>
                <w:color w:val="000000"/>
                <w:sz w:val="20"/>
                <w:szCs w:val="20"/>
              </w:rPr>
              <w:t xml:space="preserve"> </w:t>
            </w:r>
            <w:r w:rsidRPr="00F04C36">
              <w:rPr>
                <w:color w:val="000000"/>
                <w:sz w:val="20"/>
                <w:szCs w:val="20"/>
              </w:rPr>
              <w:t>921,6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8EB22F" w14:textId="07ED9D61"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56615C" w14:textId="3546190F"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74E1C74F" w14:textId="0147A9B4"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14A80715" w14:textId="48ABC8EB"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D245AF8" w14:textId="0404D6A9"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6C28142" w14:textId="4A5A80D6" w:rsidR="00F04C36" w:rsidRPr="00F04C36" w:rsidRDefault="00F04C36" w:rsidP="00F04C36">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EE59E6A" w14:textId="00CA4245"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193</w:t>
            </w:r>
            <w:r w:rsidR="00B96DE3">
              <w:rPr>
                <w:color w:val="000000"/>
                <w:sz w:val="20"/>
                <w:szCs w:val="20"/>
              </w:rPr>
              <w:t xml:space="preserve"> </w:t>
            </w:r>
            <w:r w:rsidRPr="00F04C36">
              <w:rPr>
                <w:color w:val="000000"/>
                <w:sz w:val="20"/>
                <w:szCs w:val="20"/>
              </w:rPr>
              <w:t>921,6</w:t>
            </w:r>
          </w:p>
        </w:tc>
        <w:tc>
          <w:tcPr>
            <w:tcW w:w="1504" w:type="dxa"/>
            <w:tcBorders>
              <w:top w:val="single" w:sz="4" w:space="0" w:color="auto"/>
              <w:left w:val="single" w:sz="4" w:space="0" w:color="auto"/>
              <w:bottom w:val="single" w:sz="4" w:space="0" w:color="auto"/>
              <w:right w:val="single" w:sz="4" w:space="0" w:color="auto"/>
            </w:tcBorders>
            <w:vAlign w:val="bottom"/>
          </w:tcPr>
          <w:p w14:paraId="39FB0F64" w14:textId="17E06DCE"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6F8A42B9" w14:textId="17E147CA"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повышение транспортной доступности территорий</w:t>
            </w:r>
          </w:p>
        </w:tc>
      </w:tr>
      <w:tr w:rsidR="00A42AE6" w:rsidRPr="009C5B17" w14:paraId="4672FD39"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1995A39A" w14:textId="5BE7391D" w:rsidR="00F04C36" w:rsidRPr="009C5B17" w:rsidRDefault="00F04C36" w:rsidP="00F04C36">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6</w:t>
            </w:r>
          </w:p>
        </w:tc>
        <w:tc>
          <w:tcPr>
            <w:tcW w:w="3702" w:type="dxa"/>
            <w:tcBorders>
              <w:top w:val="single" w:sz="4" w:space="0" w:color="auto"/>
              <w:left w:val="single" w:sz="4" w:space="0" w:color="auto"/>
              <w:bottom w:val="single" w:sz="4" w:space="0" w:color="auto"/>
              <w:right w:val="single" w:sz="4" w:space="0" w:color="auto"/>
            </w:tcBorders>
            <w:vAlign w:val="bottom"/>
          </w:tcPr>
          <w:p w14:paraId="1CB203AB" w14:textId="762C0335" w:rsidR="00F04C36" w:rsidRPr="00F04C36" w:rsidRDefault="00F04C36" w:rsidP="00F04C36">
            <w:pPr>
              <w:spacing w:after="0" w:line="240" w:lineRule="auto"/>
              <w:ind w:firstLine="0"/>
              <w:contextualSpacing w:val="0"/>
              <w:jc w:val="left"/>
              <w:rPr>
                <w:color w:val="000000"/>
                <w:sz w:val="20"/>
                <w:szCs w:val="20"/>
              </w:rPr>
            </w:pPr>
            <w:r w:rsidRPr="00F04C36">
              <w:rPr>
                <w:color w:val="000000"/>
                <w:sz w:val="20"/>
                <w:szCs w:val="20"/>
              </w:rPr>
              <w:t xml:space="preserve">Реконструкция а/д «г. Нижний Тагил </w:t>
            </w:r>
            <w:proofErr w:type="gramStart"/>
            <w:r w:rsidRPr="00F04C36">
              <w:rPr>
                <w:color w:val="000000"/>
                <w:sz w:val="20"/>
                <w:szCs w:val="20"/>
              </w:rPr>
              <w:t>-</w:t>
            </w:r>
            <w:r w:rsidR="00801848">
              <w:rPr>
                <w:color w:val="000000"/>
                <w:sz w:val="20"/>
                <w:szCs w:val="20"/>
              </w:rPr>
              <w:t xml:space="preserve"> </w:t>
            </w:r>
            <w:r w:rsidRPr="00F04C36">
              <w:rPr>
                <w:color w:val="000000"/>
                <w:sz w:val="20"/>
                <w:szCs w:val="20"/>
              </w:rPr>
              <w:t xml:space="preserve"> г.</w:t>
            </w:r>
            <w:proofErr w:type="gramEnd"/>
            <w:r w:rsidR="00801848">
              <w:rPr>
                <w:color w:val="000000"/>
                <w:sz w:val="20"/>
                <w:szCs w:val="20"/>
              </w:rPr>
              <w:t xml:space="preserve"> </w:t>
            </w:r>
            <w:r w:rsidRPr="00F04C36">
              <w:rPr>
                <w:color w:val="000000"/>
                <w:sz w:val="20"/>
                <w:szCs w:val="20"/>
              </w:rPr>
              <w:t>Нижняя Салда» (до обхода д. Северная)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74437DDA" w14:textId="6605C995"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444</w:t>
            </w:r>
            <w:r w:rsidR="00B96DE3">
              <w:rPr>
                <w:color w:val="000000"/>
                <w:sz w:val="20"/>
                <w:szCs w:val="20"/>
              </w:rPr>
              <w:t xml:space="preserve"> </w:t>
            </w:r>
            <w:r w:rsidRPr="00F04C36">
              <w:rPr>
                <w:color w:val="000000"/>
                <w:sz w:val="20"/>
                <w:szCs w:val="20"/>
              </w:rPr>
              <w:t>096,8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C400004" w14:textId="7FD1CEEB"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4D81FB" w14:textId="04099CD2"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1E803C93" w14:textId="5D78F2DB"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8A08455" w14:textId="3DA42700"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1017BD0" w14:textId="55FBF2F3"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30F78041" w14:textId="732100FF"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444</w:t>
            </w:r>
            <w:r w:rsidR="00B96DE3">
              <w:rPr>
                <w:color w:val="000000"/>
                <w:sz w:val="20"/>
                <w:szCs w:val="20"/>
              </w:rPr>
              <w:t xml:space="preserve"> </w:t>
            </w:r>
            <w:r w:rsidRPr="00F04C36">
              <w:rPr>
                <w:color w:val="000000"/>
                <w:sz w:val="20"/>
                <w:szCs w:val="20"/>
              </w:rPr>
              <w:t>096,8</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1FFFF1B" w14:textId="3EFBEAB1" w:rsidR="00F04C36" w:rsidRPr="00F04C36" w:rsidRDefault="00F04C36" w:rsidP="00F04C36">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74EA6458" w14:textId="20558B3B"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5F1868A2" w14:textId="0CCB1E85"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A42AE6" w:rsidRPr="009C5B17" w14:paraId="004F2A9A"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03BA1FF9" w14:textId="5930D402" w:rsidR="00F04C36" w:rsidRDefault="00F04C36" w:rsidP="00F04C36">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7</w:t>
            </w:r>
          </w:p>
        </w:tc>
        <w:tc>
          <w:tcPr>
            <w:tcW w:w="3702" w:type="dxa"/>
            <w:tcBorders>
              <w:top w:val="single" w:sz="4" w:space="0" w:color="auto"/>
              <w:left w:val="single" w:sz="4" w:space="0" w:color="auto"/>
              <w:bottom w:val="single" w:sz="4" w:space="0" w:color="auto"/>
              <w:right w:val="single" w:sz="4" w:space="0" w:color="auto"/>
            </w:tcBorders>
            <w:vAlign w:val="bottom"/>
          </w:tcPr>
          <w:p w14:paraId="166957DF" w14:textId="5ECC634D" w:rsidR="00F04C36" w:rsidRPr="00F04C36" w:rsidRDefault="004B496A" w:rsidP="00F04C36">
            <w:pPr>
              <w:spacing w:after="0" w:line="240" w:lineRule="auto"/>
              <w:ind w:firstLine="0"/>
              <w:contextualSpacing w:val="0"/>
              <w:jc w:val="left"/>
              <w:rPr>
                <w:color w:val="000000"/>
                <w:sz w:val="20"/>
                <w:szCs w:val="20"/>
              </w:rPr>
            </w:pPr>
            <w:r>
              <w:rPr>
                <w:color w:val="000000"/>
                <w:sz w:val="20"/>
                <w:szCs w:val="20"/>
              </w:rPr>
              <w:t xml:space="preserve"> Р</w:t>
            </w:r>
            <w:r w:rsidR="00F04C36" w:rsidRPr="00F04C36">
              <w:rPr>
                <w:color w:val="000000"/>
                <w:sz w:val="20"/>
                <w:szCs w:val="20"/>
              </w:rPr>
              <w:t>еконструкция а/д г.</w:t>
            </w:r>
            <w:r w:rsidR="00801848">
              <w:rPr>
                <w:color w:val="000000"/>
                <w:sz w:val="20"/>
                <w:szCs w:val="20"/>
              </w:rPr>
              <w:t xml:space="preserve"> </w:t>
            </w:r>
            <w:r w:rsidR="00F04C36" w:rsidRPr="00F04C36">
              <w:rPr>
                <w:color w:val="000000"/>
                <w:sz w:val="20"/>
                <w:szCs w:val="20"/>
              </w:rPr>
              <w:t xml:space="preserve">Верхняя Салда – базы </w:t>
            </w:r>
            <w:proofErr w:type="gramStart"/>
            <w:r w:rsidR="00F04C36" w:rsidRPr="00F04C36">
              <w:rPr>
                <w:color w:val="000000"/>
                <w:sz w:val="20"/>
                <w:szCs w:val="20"/>
              </w:rPr>
              <w:t>отдыха  с</w:t>
            </w:r>
            <w:proofErr w:type="gramEnd"/>
            <w:r w:rsidR="00F04C36" w:rsidRPr="00F04C36">
              <w:rPr>
                <w:color w:val="000000"/>
                <w:sz w:val="20"/>
                <w:szCs w:val="20"/>
              </w:rPr>
              <w:t xml:space="preserve"> повышением категории с V до IV;</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625CB344" w14:textId="49592253"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208</w:t>
            </w:r>
            <w:r w:rsidR="00B96DE3">
              <w:rPr>
                <w:color w:val="000000"/>
                <w:sz w:val="20"/>
                <w:szCs w:val="20"/>
              </w:rPr>
              <w:t> </w:t>
            </w:r>
            <w:r w:rsidRPr="00F04C36">
              <w:rPr>
                <w:color w:val="000000"/>
                <w:sz w:val="20"/>
                <w:szCs w:val="20"/>
              </w:rPr>
              <w:t>879</w:t>
            </w:r>
            <w:r w:rsidR="00B96DE3">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562CD2" w14:textId="73B0889B"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A022419" w14:textId="14D20C2D"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5F2F8236" w14:textId="2B949AD6"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CA3351F" w14:textId="6346BB84"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5C39C87E" w14:textId="68140668"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FCD68A2" w14:textId="30AB1C50" w:rsidR="00F04C36" w:rsidRPr="00F04C36" w:rsidRDefault="00F04C36" w:rsidP="00F04C36">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7633E70A" w14:textId="6A5CF0C2"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208</w:t>
            </w:r>
            <w:r w:rsidR="00B96DE3">
              <w:rPr>
                <w:color w:val="000000"/>
                <w:sz w:val="20"/>
                <w:szCs w:val="20"/>
              </w:rPr>
              <w:t xml:space="preserve"> </w:t>
            </w:r>
            <w:r w:rsidRPr="00F04C36">
              <w:rPr>
                <w:color w:val="000000"/>
                <w:sz w:val="20"/>
                <w:szCs w:val="20"/>
              </w:rPr>
              <w:t>879</w:t>
            </w:r>
          </w:p>
        </w:tc>
        <w:tc>
          <w:tcPr>
            <w:tcW w:w="1504" w:type="dxa"/>
            <w:tcBorders>
              <w:top w:val="single" w:sz="4" w:space="0" w:color="auto"/>
              <w:left w:val="single" w:sz="4" w:space="0" w:color="auto"/>
              <w:bottom w:val="single" w:sz="4" w:space="0" w:color="auto"/>
              <w:right w:val="single" w:sz="4" w:space="0" w:color="auto"/>
            </w:tcBorders>
            <w:vAlign w:val="bottom"/>
          </w:tcPr>
          <w:p w14:paraId="403362D1" w14:textId="6B7B7F64"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0E62D341" w14:textId="7BD31CFB"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A42AE6" w:rsidRPr="009C5B17" w14:paraId="6C3CF4D6"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7821FC15" w14:textId="40E8A1C5" w:rsidR="00F04C36" w:rsidRPr="004915F4" w:rsidRDefault="00F04C36" w:rsidP="00F04C36">
            <w:pPr>
              <w:spacing w:after="0" w:line="240" w:lineRule="auto"/>
              <w:ind w:firstLine="0"/>
              <w:contextualSpacing w:val="0"/>
              <w:jc w:val="center"/>
              <w:rPr>
                <w:rFonts w:eastAsia="Times New Roman"/>
                <w:color w:val="000000"/>
                <w:sz w:val="20"/>
                <w:szCs w:val="20"/>
                <w:lang w:eastAsia="ru-RU"/>
              </w:rPr>
            </w:pPr>
            <w:r w:rsidRPr="004915F4">
              <w:rPr>
                <w:color w:val="000000"/>
                <w:sz w:val="20"/>
              </w:rPr>
              <w:t>8</w:t>
            </w:r>
          </w:p>
        </w:tc>
        <w:tc>
          <w:tcPr>
            <w:tcW w:w="3702" w:type="dxa"/>
            <w:tcBorders>
              <w:top w:val="single" w:sz="4" w:space="0" w:color="auto"/>
              <w:left w:val="single" w:sz="4" w:space="0" w:color="auto"/>
              <w:bottom w:val="single" w:sz="4" w:space="0" w:color="auto"/>
              <w:right w:val="single" w:sz="4" w:space="0" w:color="auto"/>
            </w:tcBorders>
            <w:vAlign w:val="bottom"/>
          </w:tcPr>
          <w:p w14:paraId="4AD09CED" w14:textId="2FEFD76C" w:rsidR="00F04C36" w:rsidRPr="00F04C36" w:rsidRDefault="004B496A" w:rsidP="00801848">
            <w:pPr>
              <w:spacing w:after="0" w:line="240" w:lineRule="auto"/>
              <w:ind w:firstLine="0"/>
              <w:contextualSpacing w:val="0"/>
              <w:jc w:val="left"/>
              <w:rPr>
                <w:color w:val="000000"/>
                <w:sz w:val="20"/>
                <w:szCs w:val="20"/>
              </w:rPr>
            </w:pPr>
            <w:r>
              <w:rPr>
                <w:color w:val="000000"/>
                <w:sz w:val="20"/>
                <w:szCs w:val="20"/>
              </w:rPr>
              <w:t>Р</w:t>
            </w:r>
            <w:r w:rsidR="00F04C36" w:rsidRPr="00F04C36">
              <w:rPr>
                <w:color w:val="000000"/>
                <w:sz w:val="20"/>
                <w:szCs w:val="20"/>
              </w:rPr>
              <w:t xml:space="preserve">еконструкция а/д </w:t>
            </w:r>
            <w:proofErr w:type="spellStart"/>
            <w:r w:rsidR="00F04C36" w:rsidRPr="00F04C36">
              <w:rPr>
                <w:color w:val="000000"/>
                <w:sz w:val="20"/>
                <w:szCs w:val="20"/>
              </w:rPr>
              <w:t>д</w:t>
            </w:r>
            <w:proofErr w:type="spellEnd"/>
            <w:r w:rsidR="00F04C36" w:rsidRPr="00F04C36">
              <w:rPr>
                <w:color w:val="000000"/>
                <w:sz w:val="20"/>
                <w:szCs w:val="20"/>
              </w:rPr>
              <w:t>.</w:t>
            </w:r>
            <w:r w:rsidR="00801848">
              <w:rPr>
                <w:color w:val="000000"/>
                <w:sz w:val="20"/>
                <w:szCs w:val="20"/>
              </w:rPr>
              <w:t xml:space="preserve"> </w:t>
            </w:r>
            <w:proofErr w:type="spellStart"/>
            <w:r w:rsidR="00F04C36" w:rsidRPr="00F04C36">
              <w:rPr>
                <w:color w:val="000000"/>
                <w:sz w:val="20"/>
                <w:szCs w:val="20"/>
              </w:rPr>
              <w:t>Кокшарово</w:t>
            </w:r>
            <w:proofErr w:type="spellEnd"/>
            <w:r w:rsidR="00F04C36" w:rsidRPr="00F04C36">
              <w:rPr>
                <w:color w:val="000000"/>
                <w:sz w:val="20"/>
                <w:szCs w:val="20"/>
              </w:rPr>
              <w:t xml:space="preserve"> –</w:t>
            </w:r>
            <w:r w:rsidR="00801848">
              <w:rPr>
                <w:color w:val="000000"/>
                <w:sz w:val="20"/>
                <w:szCs w:val="20"/>
              </w:rPr>
              <w:t xml:space="preserve">                </w:t>
            </w:r>
            <w:r w:rsidR="00F04C36" w:rsidRPr="00F04C36">
              <w:rPr>
                <w:color w:val="000000"/>
                <w:sz w:val="20"/>
                <w:szCs w:val="20"/>
              </w:rPr>
              <w:t xml:space="preserve"> д.</w:t>
            </w:r>
            <w:r w:rsidR="00801848">
              <w:rPr>
                <w:color w:val="000000"/>
                <w:sz w:val="20"/>
                <w:szCs w:val="20"/>
              </w:rPr>
              <w:t xml:space="preserve"> </w:t>
            </w:r>
            <w:proofErr w:type="spellStart"/>
            <w:proofErr w:type="gramStart"/>
            <w:r w:rsidR="00F04C36" w:rsidRPr="00F04C36">
              <w:rPr>
                <w:color w:val="000000"/>
                <w:sz w:val="20"/>
                <w:szCs w:val="20"/>
              </w:rPr>
              <w:t>Моршинино</w:t>
            </w:r>
            <w:proofErr w:type="spellEnd"/>
            <w:r w:rsidR="00F04C36" w:rsidRPr="00F04C36">
              <w:rPr>
                <w:color w:val="000000"/>
                <w:sz w:val="20"/>
                <w:szCs w:val="20"/>
              </w:rPr>
              <w:t xml:space="preserve">  с</w:t>
            </w:r>
            <w:proofErr w:type="gramEnd"/>
            <w:r w:rsidR="00F04C36" w:rsidRPr="00F04C36">
              <w:rPr>
                <w:color w:val="000000"/>
                <w:sz w:val="20"/>
                <w:szCs w:val="20"/>
              </w:rPr>
              <w:t xml:space="preserve"> повышением категории с V до IV;</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40211C85" w14:textId="7B86B512"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224</w:t>
            </w:r>
            <w:r w:rsidR="00B96DE3">
              <w:rPr>
                <w:color w:val="000000"/>
                <w:sz w:val="20"/>
                <w:szCs w:val="20"/>
              </w:rPr>
              <w:t xml:space="preserve"> </w:t>
            </w:r>
            <w:r w:rsidRPr="00F04C36">
              <w:rPr>
                <w:color w:val="000000"/>
                <w:sz w:val="20"/>
                <w:szCs w:val="20"/>
              </w:rPr>
              <w:t>070,2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4FEDC9" w14:textId="083E2070"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2621F33" w14:textId="7DC84CFA"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09539F94" w14:textId="3D9E524E"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681D9F25" w14:textId="68EF4105"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536F4FFB" w14:textId="3E7D533E"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705C4345" w14:textId="2038CF81" w:rsidR="00F04C36" w:rsidRPr="00F04C36" w:rsidRDefault="00F04C36" w:rsidP="00F04C36">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1E8DAE45" w14:textId="54302109"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224</w:t>
            </w:r>
            <w:r w:rsidR="00B96DE3">
              <w:rPr>
                <w:color w:val="000000"/>
                <w:sz w:val="20"/>
                <w:szCs w:val="20"/>
              </w:rPr>
              <w:t xml:space="preserve"> </w:t>
            </w:r>
            <w:r w:rsidRPr="00F04C36">
              <w:rPr>
                <w:color w:val="000000"/>
                <w:sz w:val="20"/>
                <w:szCs w:val="20"/>
              </w:rPr>
              <w:t>070,2</w:t>
            </w:r>
          </w:p>
        </w:tc>
        <w:tc>
          <w:tcPr>
            <w:tcW w:w="1504" w:type="dxa"/>
            <w:tcBorders>
              <w:top w:val="single" w:sz="4" w:space="0" w:color="auto"/>
              <w:left w:val="single" w:sz="4" w:space="0" w:color="auto"/>
              <w:bottom w:val="single" w:sz="4" w:space="0" w:color="auto"/>
              <w:right w:val="single" w:sz="4" w:space="0" w:color="auto"/>
            </w:tcBorders>
            <w:vAlign w:val="bottom"/>
          </w:tcPr>
          <w:p w14:paraId="3C635ED0" w14:textId="2E99C439"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4B3931EC" w14:textId="5C09946C"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A42AE6" w:rsidRPr="009C5B17" w14:paraId="6703099C"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56206C3B" w14:textId="3792E53F" w:rsidR="00F04C36" w:rsidRPr="004915F4" w:rsidRDefault="00F04C36" w:rsidP="00F04C36">
            <w:pPr>
              <w:spacing w:after="0" w:line="240" w:lineRule="auto"/>
              <w:ind w:firstLine="0"/>
              <w:contextualSpacing w:val="0"/>
              <w:jc w:val="center"/>
              <w:rPr>
                <w:rFonts w:eastAsia="Times New Roman"/>
                <w:color w:val="000000"/>
                <w:sz w:val="20"/>
                <w:szCs w:val="20"/>
                <w:lang w:eastAsia="ru-RU"/>
              </w:rPr>
            </w:pPr>
            <w:r w:rsidRPr="004915F4">
              <w:rPr>
                <w:color w:val="000000"/>
                <w:sz w:val="20"/>
              </w:rPr>
              <w:t>9</w:t>
            </w:r>
          </w:p>
        </w:tc>
        <w:tc>
          <w:tcPr>
            <w:tcW w:w="3702" w:type="dxa"/>
            <w:tcBorders>
              <w:top w:val="single" w:sz="4" w:space="0" w:color="auto"/>
              <w:left w:val="single" w:sz="4" w:space="0" w:color="auto"/>
              <w:bottom w:val="single" w:sz="4" w:space="0" w:color="auto"/>
              <w:right w:val="single" w:sz="4" w:space="0" w:color="auto"/>
            </w:tcBorders>
            <w:vAlign w:val="bottom"/>
          </w:tcPr>
          <w:p w14:paraId="34E4EF99" w14:textId="43497621" w:rsidR="00F04C36" w:rsidRPr="00F04C36" w:rsidRDefault="004B496A" w:rsidP="004B496A">
            <w:pPr>
              <w:spacing w:after="0" w:line="240" w:lineRule="auto"/>
              <w:ind w:firstLine="0"/>
              <w:contextualSpacing w:val="0"/>
              <w:jc w:val="left"/>
              <w:rPr>
                <w:color w:val="000000"/>
                <w:sz w:val="20"/>
                <w:szCs w:val="20"/>
              </w:rPr>
            </w:pPr>
            <w:r>
              <w:rPr>
                <w:color w:val="000000"/>
                <w:sz w:val="20"/>
                <w:szCs w:val="20"/>
              </w:rPr>
              <w:t>Р</w:t>
            </w:r>
            <w:r w:rsidR="00F04C36" w:rsidRPr="00F04C36">
              <w:rPr>
                <w:color w:val="000000"/>
                <w:sz w:val="20"/>
                <w:szCs w:val="20"/>
              </w:rPr>
              <w:t xml:space="preserve">еконструкция а/д </w:t>
            </w:r>
            <w:r w:rsidR="00801848">
              <w:rPr>
                <w:color w:val="000000"/>
                <w:sz w:val="20"/>
                <w:szCs w:val="20"/>
              </w:rPr>
              <w:t xml:space="preserve">«г. </w:t>
            </w:r>
            <w:r w:rsidR="00F04C36" w:rsidRPr="00F04C36">
              <w:rPr>
                <w:color w:val="000000"/>
                <w:sz w:val="20"/>
                <w:szCs w:val="20"/>
              </w:rPr>
              <w:t>Н.</w:t>
            </w:r>
            <w:r w:rsidR="00801848">
              <w:rPr>
                <w:color w:val="000000"/>
                <w:sz w:val="20"/>
                <w:szCs w:val="20"/>
              </w:rPr>
              <w:t xml:space="preserve"> </w:t>
            </w:r>
            <w:r w:rsidR="00F04C36" w:rsidRPr="00F04C36">
              <w:rPr>
                <w:color w:val="000000"/>
                <w:sz w:val="20"/>
                <w:szCs w:val="20"/>
              </w:rPr>
              <w:t xml:space="preserve">Салда – </w:t>
            </w:r>
            <w:r w:rsidR="00801848">
              <w:rPr>
                <w:color w:val="000000"/>
                <w:sz w:val="20"/>
                <w:szCs w:val="20"/>
              </w:rPr>
              <w:t xml:space="preserve">          </w:t>
            </w:r>
            <w:r w:rsidR="00F04C36" w:rsidRPr="00F04C36">
              <w:rPr>
                <w:color w:val="000000"/>
                <w:sz w:val="20"/>
                <w:szCs w:val="20"/>
              </w:rPr>
              <w:t>п.</w:t>
            </w:r>
            <w:r w:rsidR="00801848">
              <w:rPr>
                <w:color w:val="000000"/>
                <w:sz w:val="20"/>
                <w:szCs w:val="20"/>
              </w:rPr>
              <w:t xml:space="preserve"> </w:t>
            </w:r>
            <w:r w:rsidR="00F04C36" w:rsidRPr="00F04C36">
              <w:rPr>
                <w:color w:val="000000"/>
                <w:sz w:val="20"/>
                <w:szCs w:val="20"/>
              </w:rPr>
              <w:t>Басьяновский</w:t>
            </w:r>
            <w:r w:rsidR="00801848">
              <w:rPr>
                <w:color w:val="000000"/>
                <w:sz w:val="20"/>
                <w:szCs w:val="20"/>
              </w:rPr>
              <w:t>»</w:t>
            </w:r>
            <w:r w:rsidR="00F04C36" w:rsidRPr="00F04C36">
              <w:rPr>
                <w:color w:val="000000"/>
                <w:sz w:val="20"/>
                <w:szCs w:val="20"/>
              </w:rPr>
              <w:t xml:space="preserve"> с повышением категории с V до IV</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4DC88418" w14:textId="6B3C4DF2"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1</w:t>
            </w:r>
            <w:r w:rsidR="00B96DE3">
              <w:rPr>
                <w:color w:val="000000"/>
                <w:sz w:val="20"/>
                <w:szCs w:val="20"/>
              </w:rPr>
              <w:t xml:space="preserve"> </w:t>
            </w:r>
            <w:r w:rsidRPr="00F04C36">
              <w:rPr>
                <w:color w:val="000000"/>
                <w:sz w:val="20"/>
                <w:szCs w:val="20"/>
              </w:rPr>
              <w:t>803</w:t>
            </w:r>
            <w:r w:rsidR="00B96DE3">
              <w:rPr>
                <w:color w:val="000000"/>
                <w:sz w:val="20"/>
                <w:szCs w:val="20"/>
              </w:rPr>
              <w:t> </w:t>
            </w:r>
            <w:r w:rsidRPr="00F04C36">
              <w:rPr>
                <w:color w:val="000000"/>
                <w:sz w:val="20"/>
                <w:szCs w:val="20"/>
              </w:rPr>
              <w:t>955</w:t>
            </w:r>
            <w:r w:rsidR="00B96DE3">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805973" w14:textId="35A2708D"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F44440" w14:textId="77777777"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13EB434A" w14:textId="77777777"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4381210F" w14:textId="77777777"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4BDE189C" w14:textId="77777777"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263028C" w14:textId="77777777" w:rsidR="00F04C36" w:rsidRPr="00F04C36" w:rsidRDefault="00F04C36" w:rsidP="00F04C36">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4B658196" w14:textId="2D6C1ACC"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1</w:t>
            </w:r>
            <w:r w:rsidR="00B96DE3">
              <w:rPr>
                <w:color w:val="000000"/>
                <w:sz w:val="20"/>
                <w:szCs w:val="20"/>
              </w:rPr>
              <w:t xml:space="preserve"> </w:t>
            </w:r>
            <w:r w:rsidRPr="00F04C36">
              <w:rPr>
                <w:color w:val="000000"/>
                <w:sz w:val="20"/>
                <w:szCs w:val="20"/>
              </w:rPr>
              <w:t>803</w:t>
            </w:r>
            <w:r w:rsidR="00B96DE3">
              <w:rPr>
                <w:color w:val="000000"/>
                <w:sz w:val="20"/>
                <w:szCs w:val="20"/>
              </w:rPr>
              <w:t xml:space="preserve"> </w:t>
            </w:r>
            <w:r w:rsidRPr="00F04C36">
              <w:rPr>
                <w:color w:val="000000"/>
                <w:sz w:val="20"/>
                <w:szCs w:val="20"/>
              </w:rPr>
              <w:t>955</w:t>
            </w:r>
            <w:r w:rsidR="00B96DE3">
              <w:rPr>
                <w:color w:val="000000"/>
                <w:sz w:val="20"/>
                <w:szCs w:val="20"/>
              </w:rPr>
              <w:t>,0</w:t>
            </w:r>
          </w:p>
        </w:tc>
        <w:tc>
          <w:tcPr>
            <w:tcW w:w="1504" w:type="dxa"/>
            <w:tcBorders>
              <w:top w:val="single" w:sz="4" w:space="0" w:color="auto"/>
              <w:left w:val="single" w:sz="4" w:space="0" w:color="auto"/>
              <w:bottom w:val="single" w:sz="4" w:space="0" w:color="auto"/>
              <w:right w:val="single" w:sz="4" w:space="0" w:color="auto"/>
            </w:tcBorders>
            <w:vAlign w:val="bottom"/>
          </w:tcPr>
          <w:p w14:paraId="10293156" w14:textId="2B81A771"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17565B8E" w14:textId="2801728B"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A42AE6" w:rsidRPr="009C5B17" w14:paraId="298DAD74"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7A949A42" w14:textId="19718432" w:rsidR="00F04C36" w:rsidRPr="004915F4" w:rsidRDefault="00F04C36" w:rsidP="00F04C36">
            <w:pPr>
              <w:spacing w:after="0" w:line="240" w:lineRule="auto"/>
              <w:ind w:firstLine="0"/>
              <w:contextualSpacing w:val="0"/>
              <w:jc w:val="center"/>
              <w:rPr>
                <w:rFonts w:eastAsia="Times New Roman"/>
                <w:color w:val="000000"/>
                <w:sz w:val="20"/>
                <w:szCs w:val="20"/>
                <w:lang w:eastAsia="ru-RU"/>
              </w:rPr>
            </w:pPr>
            <w:r w:rsidRPr="004915F4">
              <w:rPr>
                <w:color w:val="000000"/>
                <w:sz w:val="20"/>
              </w:rPr>
              <w:t>10</w:t>
            </w:r>
          </w:p>
        </w:tc>
        <w:tc>
          <w:tcPr>
            <w:tcW w:w="3702" w:type="dxa"/>
            <w:tcBorders>
              <w:top w:val="single" w:sz="4" w:space="0" w:color="auto"/>
              <w:left w:val="single" w:sz="4" w:space="0" w:color="auto"/>
              <w:bottom w:val="single" w:sz="4" w:space="0" w:color="auto"/>
              <w:right w:val="single" w:sz="4" w:space="0" w:color="auto"/>
            </w:tcBorders>
            <w:vAlign w:val="bottom"/>
          </w:tcPr>
          <w:p w14:paraId="31EEC818" w14:textId="24000E8E" w:rsidR="00F04C36" w:rsidRPr="00F04C36" w:rsidRDefault="004B496A" w:rsidP="004B496A">
            <w:pPr>
              <w:spacing w:after="0" w:line="240" w:lineRule="auto"/>
              <w:ind w:firstLine="0"/>
              <w:contextualSpacing w:val="0"/>
              <w:jc w:val="left"/>
              <w:rPr>
                <w:color w:val="000000"/>
                <w:sz w:val="20"/>
                <w:szCs w:val="20"/>
              </w:rPr>
            </w:pPr>
            <w:r>
              <w:rPr>
                <w:color w:val="000000"/>
                <w:sz w:val="20"/>
                <w:szCs w:val="20"/>
              </w:rPr>
              <w:t>С</w:t>
            </w:r>
            <w:r w:rsidR="00F04C36" w:rsidRPr="00F04C36">
              <w:rPr>
                <w:color w:val="000000"/>
                <w:sz w:val="20"/>
                <w:szCs w:val="20"/>
              </w:rPr>
              <w:t xml:space="preserve">одержание региональных </w:t>
            </w:r>
            <w:r>
              <w:rPr>
                <w:color w:val="000000"/>
                <w:sz w:val="20"/>
                <w:szCs w:val="20"/>
              </w:rPr>
              <w:t>автомобильных дорог</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307F0CC6" w14:textId="754F0481"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531</w:t>
            </w:r>
            <w:r w:rsidR="00B96DE3">
              <w:rPr>
                <w:color w:val="000000"/>
                <w:sz w:val="20"/>
                <w:szCs w:val="20"/>
              </w:rPr>
              <w:t xml:space="preserve"> </w:t>
            </w:r>
            <w:r w:rsidRPr="00F04C36">
              <w:rPr>
                <w:color w:val="000000"/>
                <w:sz w:val="20"/>
                <w:szCs w:val="20"/>
              </w:rPr>
              <w:t>216</w:t>
            </w:r>
            <w:r w:rsidR="00B96DE3">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519C96C" w14:textId="736CD07B"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35</w:t>
            </w:r>
            <w:r w:rsidR="00B96DE3">
              <w:rPr>
                <w:color w:val="000000"/>
                <w:sz w:val="20"/>
                <w:szCs w:val="20"/>
              </w:rPr>
              <w:t xml:space="preserve"> </w:t>
            </w:r>
            <w:r w:rsidRPr="00F04C36">
              <w:rPr>
                <w:color w:val="000000"/>
                <w:sz w:val="20"/>
                <w:szCs w:val="20"/>
              </w:rPr>
              <w:t>414,4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950DE46" w14:textId="3086F632"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35</w:t>
            </w:r>
            <w:r w:rsidR="00B96DE3">
              <w:rPr>
                <w:color w:val="000000"/>
                <w:sz w:val="20"/>
                <w:szCs w:val="20"/>
              </w:rPr>
              <w:t xml:space="preserve"> </w:t>
            </w:r>
            <w:r w:rsidRPr="00F04C36">
              <w:rPr>
                <w:color w:val="000000"/>
                <w:sz w:val="20"/>
                <w:szCs w:val="20"/>
              </w:rPr>
              <w:t>414,4</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4E6BD315" w14:textId="449FAB37"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35</w:t>
            </w:r>
            <w:r w:rsidR="00B96DE3">
              <w:rPr>
                <w:color w:val="000000"/>
                <w:sz w:val="20"/>
                <w:szCs w:val="20"/>
              </w:rPr>
              <w:t xml:space="preserve"> </w:t>
            </w:r>
            <w:r w:rsidRPr="00F04C36">
              <w:rPr>
                <w:color w:val="000000"/>
                <w:sz w:val="20"/>
                <w:szCs w:val="20"/>
              </w:rPr>
              <w:t>414,4</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198DBA8D" w14:textId="3C7828A9"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35</w:t>
            </w:r>
            <w:r w:rsidR="00B96DE3">
              <w:rPr>
                <w:color w:val="000000"/>
                <w:sz w:val="20"/>
                <w:szCs w:val="20"/>
              </w:rPr>
              <w:t xml:space="preserve"> </w:t>
            </w:r>
            <w:r w:rsidRPr="00F04C36">
              <w:rPr>
                <w:color w:val="000000"/>
                <w:sz w:val="20"/>
                <w:szCs w:val="20"/>
              </w:rPr>
              <w:t>414,4</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6D3A789B" w14:textId="68BCA067"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35</w:t>
            </w:r>
            <w:r w:rsidR="00B96DE3">
              <w:rPr>
                <w:color w:val="000000"/>
                <w:sz w:val="20"/>
                <w:szCs w:val="20"/>
              </w:rPr>
              <w:t xml:space="preserve"> </w:t>
            </w:r>
            <w:r w:rsidRPr="00F04C36">
              <w:rPr>
                <w:color w:val="000000"/>
                <w:sz w:val="20"/>
                <w:szCs w:val="20"/>
              </w:rPr>
              <w:t>414,4</w:t>
            </w: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7731B3CA" w14:textId="34E325A3"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177</w:t>
            </w:r>
            <w:r w:rsidR="00B96DE3">
              <w:rPr>
                <w:color w:val="000000"/>
                <w:sz w:val="20"/>
                <w:szCs w:val="20"/>
              </w:rPr>
              <w:t> </w:t>
            </w:r>
            <w:r w:rsidRPr="00F04C36">
              <w:rPr>
                <w:color w:val="000000"/>
                <w:sz w:val="20"/>
                <w:szCs w:val="20"/>
              </w:rPr>
              <w:t>072</w:t>
            </w:r>
            <w:r w:rsidR="00B96DE3">
              <w:rPr>
                <w:color w:val="000000"/>
                <w:sz w:val="20"/>
                <w:szCs w:val="20"/>
              </w:rPr>
              <w:t>,0</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48CB325C" w14:textId="28552FA6"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177</w:t>
            </w:r>
            <w:r w:rsidR="00B96DE3">
              <w:rPr>
                <w:color w:val="000000"/>
                <w:sz w:val="20"/>
                <w:szCs w:val="20"/>
              </w:rPr>
              <w:t> </w:t>
            </w:r>
            <w:r w:rsidRPr="00F04C36">
              <w:rPr>
                <w:color w:val="000000"/>
                <w:sz w:val="20"/>
                <w:szCs w:val="20"/>
              </w:rPr>
              <w:t>072</w:t>
            </w:r>
            <w:r w:rsidR="00B96DE3">
              <w:rPr>
                <w:color w:val="000000"/>
                <w:sz w:val="20"/>
                <w:szCs w:val="20"/>
              </w:rPr>
              <w:t>,0</w:t>
            </w:r>
          </w:p>
        </w:tc>
        <w:tc>
          <w:tcPr>
            <w:tcW w:w="1504" w:type="dxa"/>
            <w:tcBorders>
              <w:top w:val="single" w:sz="4" w:space="0" w:color="auto"/>
              <w:left w:val="single" w:sz="4" w:space="0" w:color="auto"/>
              <w:bottom w:val="single" w:sz="4" w:space="0" w:color="auto"/>
              <w:right w:val="single" w:sz="4" w:space="0" w:color="auto"/>
            </w:tcBorders>
            <w:vAlign w:val="bottom"/>
          </w:tcPr>
          <w:p w14:paraId="3657D581" w14:textId="262A7D8D"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областной бюджет</w:t>
            </w:r>
          </w:p>
        </w:tc>
        <w:tc>
          <w:tcPr>
            <w:tcW w:w="1852" w:type="dxa"/>
            <w:tcBorders>
              <w:top w:val="single" w:sz="4" w:space="0" w:color="auto"/>
              <w:left w:val="single" w:sz="4" w:space="0" w:color="auto"/>
              <w:bottom w:val="single" w:sz="4" w:space="0" w:color="auto"/>
              <w:right w:val="single" w:sz="4" w:space="0" w:color="auto"/>
            </w:tcBorders>
            <w:vAlign w:val="bottom"/>
          </w:tcPr>
          <w:p w14:paraId="62A686C9" w14:textId="471F6170"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04C36" w:rsidRPr="009C5B17" w14:paraId="4DEC0F6D" w14:textId="77777777" w:rsidTr="004B496A">
        <w:trPr>
          <w:trHeight w:val="300"/>
        </w:trPr>
        <w:tc>
          <w:tcPr>
            <w:tcW w:w="15999" w:type="dxa"/>
            <w:gridSpan w:val="12"/>
            <w:tcBorders>
              <w:top w:val="single" w:sz="4" w:space="0" w:color="auto"/>
              <w:left w:val="single" w:sz="4" w:space="0" w:color="auto"/>
              <w:bottom w:val="single" w:sz="4" w:space="0" w:color="auto"/>
              <w:right w:val="single" w:sz="4" w:space="0" w:color="auto"/>
            </w:tcBorders>
            <w:vAlign w:val="center"/>
          </w:tcPr>
          <w:p w14:paraId="2D9BD2A0" w14:textId="74C1B2BC" w:rsidR="00F04C36" w:rsidRPr="003E0FA5" w:rsidRDefault="00F04C36" w:rsidP="003E0FA5">
            <w:pPr>
              <w:spacing w:after="0" w:line="240" w:lineRule="auto"/>
              <w:ind w:firstLine="0"/>
              <w:contextualSpacing w:val="0"/>
              <w:jc w:val="center"/>
              <w:rPr>
                <w:color w:val="000000"/>
                <w:sz w:val="20"/>
                <w:szCs w:val="20"/>
              </w:rPr>
            </w:pPr>
            <w:r>
              <w:rPr>
                <w:color w:val="000000"/>
                <w:sz w:val="20"/>
                <w:szCs w:val="20"/>
              </w:rPr>
              <w:t>Г. Верхняя Салда</w:t>
            </w:r>
          </w:p>
        </w:tc>
      </w:tr>
      <w:tr w:rsidR="00A42AE6" w:rsidRPr="009C5B17" w14:paraId="6617C48F"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3B440C37" w14:textId="32E931A1" w:rsidR="00F04C36" w:rsidRPr="004915F4" w:rsidRDefault="00F04C36" w:rsidP="00F04C36">
            <w:pPr>
              <w:spacing w:after="0" w:line="240" w:lineRule="auto"/>
              <w:ind w:firstLine="0"/>
              <w:contextualSpacing w:val="0"/>
              <w:jc w:val="center"/>
              <w:rPr>
                <w:rFonts w:eastAsia="Times New Roman"/>
                <w:color w:val="000000"/>
                <w:sz w:val="20"/>
                <w:szCs w:val="20"/>
                <w:lang w:eastAsia="ru-RU"/>
              </w:rPr>
            </w:pPr>
            <w:r w:rsidRPr="004915F4">
              <w:rPr>
                <w:color w:val="000000"/>
                <w:sz w:val="20"/>
              </w:rPr>
              <w:lastRenderedPageBreak/>
              <w:t>11</w:t>
            </w:r>
          </w:p>
        </w:tc>
        <w:tc>
          <w:tcPr>
            <w:tcW w:w="3702" w:type="dxa"/>
            <w:tcBorders>
              <w:top w:val="single" w:sz="4" w:space="0" w:color="auto"/>
              <w:left w:val="single" w:sz="4" w:space="0" w:color="auto"/>
              <w:bottom w:val="single" w:sz="4" w:space="0" w:color="auto"/>
              <w:right w:val="single" w:sz="4" w:space="0" w:color="auto"/>
            </w:tcBorders>
            <w:vAlign w:val="bottom"/>
          </w:tcPr>
          <w:p w14:paraId="3C9561FD" w14:textId="3F078B35" w:rsidR="00F04C36" w:rsidRPr="00F04C36" w:rsidRDefault="00F04C36" w:rsidP="00F04C36">
            <w:pPr>
              <w:spacing w:after="0" w:line="240" w:lineRule="auto"/>
              <w:ind w:firstLine="0"/>
              <w:contextualSpacing w:val="0"/>
              <w:jc w:val="left"/>
              <w:rPr>
                <w:color w:val="000000"/>
                <w:sz w:val="20"/>
                <w:szCs w:val="20"/>
              </w:rPr>
            </w:pPr>
            <w:r w:rsidRPr="00F04C36">
              <w:rPr>
                <w:color w:val="000000"/>
                <w:sz w:val="20"/>
                <w:szCs w:val="20"/>
              </w:rPr>
              <w:t>Продление ул.</w:t>
            </w:r>
            <w:r w:rsidR="00801848">
              <w:rPr>
                <w:color w:val="000000"/>
                <w:sz w:val="20"/>
                <w:szCs w:val="20"/>
              </w:rPr>
              <w:t xml:space="preserve"> </w:t>
            </w:r>
            <w:r w:rsidRPr="00F04C36">
              <w:rPr>
                <w:color w:val="000000"/>
                <w:sz w:val="20"/>
                <w:szCs w:val="20"/>
              </w:rPr>
              <w:t>Космонавтов до а/дороги, выходящей к базам отдыха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49DCEFBD" w14:textId="1F743E2F"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31</w:t>
            </w:r>
            <w:r w:rsidR="00801848">
              <w:rPr>
                <w:color w:val="000000"/>
                <w:sz w:val="20"/>
                <w:szCs w:val="20"/>
              </w:rPr>
              <w:t xml:space="preserve"> </w:t>
            </w:r>
            <w:r w:rsidRPr="00F04C36">
              <w:rPr>
                <w:color w:val="000000"/>
                <w:sz w:val="20"/>
                <w:szCs w:val="20"/>
              </w:rPr>
              <w:t>786,2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BE614C8" w14:textId="51BF47C3"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4B7FE72" w14:textId="77777777"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1A92153" w14:textId="77777777"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707032AF" w14:textId="77777777"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1B5552FF" w14:textId="77777777"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335DB803" w14:textId="77777777" w:rsidR="00F04C36" w:rsidRPr="00F04C36" w:rsidRDefault="00F04C36" w:rsidP="00F04C36">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D69077C" w14:textId="498240F4"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31</w:t>
            </w:r>
            <w:r w:rsidR="00801848">
              <w:rPr>
                <w:color w:val="000000"/>
                <w:sz w:val="20"/>
                <w:szCs w:val="20"/>
              </w:rPr>
              <w:t xml:space="preserve"> </w:t>
            </w:r>
            <w:r w:rsidRPr="00F04C36">
              <w:rPr>
                <w:color w:val="000000"/>
                <w:sz w:val="20"/>
                <w:szCs w:val="20"/>
              </w:rPr>
              <w:t>786,2</w:t>
            </w:r>
          </w:p>
        </w:tc>
        <w:tc>
          <w:tcPr>
            <w:tcW w:w="1504" w:type="dxa"/>
            <w:tcBorders>
              <w:top w:val="single" w:sz="4" w:space="0" w:color="auto"/>
              <w:left w:val="single" w:sz="4" w:space="0" w:color="auto"/>
              <w:bottom w:val="single" w:sz="4" w:space="0" w:color="auto"/>
              <w:right w:val="single" w:sz="4" w:space="0" w:color="auto"/>
            </w:tcBorders>
            <w:vAlign w:val="bottom"/>
          </w:tcPr>
          <w:p w14:paraId="3150E2F6" w14:textId="1DC8B70B"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071FB2B7" w14:textId="3822D200"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повышение транспортной доступности территорий</w:t>
            </w:r>
          </w:p>
        </w:tc>
      </w:tr>
      <w:tr w:rsidR="00A42AE6" w:rsidRPr="009C5B17" w14:paraId="0880CA74"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38DC96FD" w14:textId="3721C18F" w:rsidR="00F04C36" w:rsidRPr="004915F4" w:rsidRDefault="00F04C36" w:rsidP="00F04C36">
            <w:pPr>
              <w:spacing w:after="0" w:line="240" w:lineRule="auto"/>
              <w:ind w:firstLine="0"/>
              <w:contextualSpacing w:val="0"/>
              <w:jc w:val="center"/>
              <w:rPr>
                <w:rFonts w:eastAsia="Times New Roman"/>
                <w:color w:val="000000"/>
                <w:sz w:val="20"/>
                <w:szCs w:val="20"/>
                <w:lang w:eastAsia="ru-RU"/>
              </w:rPr>
            </w:pPr>
            <w:r w:rsidRPr="004915F4">
              <w:rPr>
                <w:color w:val="000000"/>
                <w:sz w:val="20"/>
              </w:rPr>
              <w:t>12</w:t>
            </w:r>
          </w:p>
        </w:tc>
        <w:tc>
          <w:tcPr>
            <w:tcW w:w="3702" w:type="dxa"/>
            <w:tcBorders>
              <w:top w:val="single" w:sz="4" w:space="0" w:color="auto"/>
              <w:left w:val="single" w:sz="4" w:space="0" w:color="auto"/>
              <w:bottom w:val="single" w:sz="4" w:space="0" w:color="auto"/>
              <w:right w:val="single" w:sz="4" w:space="0" w:color="auto"/>
            </w:tcBorders>
            <w:vAlign w:val="bottom"/>
          </w:tcPr>
          <w:p w14:paraId="0199371D" w14:textId="2ADF1BE6" w:rsidR="00F04C36" w:rsidRPr="00F04C36" w:rsidRDefault="00F04C36" w:rsidP="00F04C36">
            <w:pPr>
              <w:spacing w:after="0" w:line="240" w:lineRule="auto"/>
              <w:ind w:firstLine="0"/>
              <w:contextualSpacing w:val="0"/>
              <w:jc w:val="left"/>
              <w:rPr>
                <w:color w:val="000000"/>
                <w:sz w:val="20"/>
                <w:szCs w:val="20"/>
              </w:rPr>
            </w:pPr>
            <w:r w:rsidRPr="00F04C36">
              <w:rPr>
                <w:color w:val="000000"/>
                <w:sz w:val="20"/>
                <w:szCs w:val="20"/>
              </w:rPr>
              <w:t>Реконструкция ул. Ленина, г. Верхняя Салда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6DE406C9" w14:textId="092EB0A0" w:rsidR="00F04C36" w:rsidRPr="00F04C36" w:rsidRDefault="00F04C36" w:rsidP="00801848">
            <w:pPr>
              <w:spacing w:after="0" w:line="240" w:lineRule="auto"/>
              <w:ind w:firstLine="0"/>
              <w:contextualSpacing w:val="0"/>
              <w:jc w:val="center"/>
              <w:rPr>
                <w:color w:val="000000"/>
                <w:sz w:val="20"/>
                <w:szCs w:val="20"/>
              </w:rPr>
            </w:pPr>
            <w:r w:rsidRPr="00F04C36">
              <w:rPr>
                <w:color w:val="000000"/>
                <w:sz w:val="20"/>
                <w:szCs w:val="20"/>
              </w:rPr>
              <w:t>35</w:t>
            </w:r>
            <w:r w:rsidR="00801848">
              <w:rPr>
                <w:color w:val="000000"/>
                <w:sz w:val="20"/>
                <w:szCs w:val="20"/>
              </w:rPr>
              <w:t xml:space="preserve"> </w:t>
            </w:r>
            <w:r w:rsidRPr="00F04C36">
              <w:rPr>
                <w:color w:val="000000"/>
                <w:sz w:val="20"/>
                <w:szCs w:val="20"/>
              </w:rPr>
              <w:t>677,8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FE53026" w14:textId="3B8F4008"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675132B" w14:textId="77777777"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046D5202" w14:textId="77777777"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70EFD417" w14:textId="77777777"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3BA86D7E" w14:textId="77777777"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77D4D6B" w14:textId="5F3A9F19"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35</w:t>
            </w:r>
            <w:r w:rsidR="00801848">
              <w:rPr>
                <w:color w:val="000000"/>
                <w:sz w:val="20"/>
                <w:szCs w:val="20"/>
              </w:rPr>
              <w:t xml:space="preserve"> </w:t>
            </w:r>
            <w:r w:rsidRPr="00F04C36">
              <w:rPr>
                <w:color w:val="000000"/>
                <w:sz w:val="20"/>
                <w:szCs w:val="20"/>
              </w:rPr>
              <w:t>677,8</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D0FE920" w14:textId="43948FF2" w:rsidR="00F04C36" w:rsidRPr="00F04C36" w:rsidRDefault="00F04C36" w:rsidP="00F04C36">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566F2FA3" w14:textId="4124B14E"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02837734" w14:textId="37B2E51D"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A42AE6" w:rsidRPr="009C5B17" w14:paraId="61E7528A"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4FE37F56" w14:textId="250B5D26" w:rsidR="00F04C36" w:rsidRPr="004915F4" w:rsidRDefault="00F04C36" w:rsidP="00F04C36">
            <w:pPr>
              <w:spacing w:after="0" w:line="240" w:lineRule="auto"/>
              <w:ind w:firstLine="0"/>
              <w:contextualSpacing w:val="0"/>
              <w:jc w:val="center"/>
              <w:rPr>
                <w:rFonts w:eastAsia="Times New Roman"/>
                <w:color w:val="000000"/>
                <w:sz w:val="20"/>
                <w:szCs w:val="20"/>
                <w:lang w:eastAsia="ru-RU"/>
              </w:rPr>
            </w:pPr>
            <w:r w:rsidRPr="004915F4">
              <w:rPr>
                <w:color w:val="000000"/>
                <w:sz w:val="20"/>
              </w:rPr>
              <w:t>13</w:t>
            </w:r>
          </w:p>
        </w:tc>
        <w:tc>
          <w:tcPr>
            <w:tcW w:w="3702" w:type="dxa"/>
            <w:tcBorders>
              <w:top w:val="single" w:sz="4" w:space="0" w:color="auto"/>
              <w:left w:val="single" w:sz="4" w:space="0" w:color="auto"/>
              <w:bottom w:val="single" w:sz="4" w:space="0" w:color="auto"/>
              <w:right w:val="single" w:sz="4" w:space="0" w:color="auto"/>
            </w:tcBorders>
            <w:vAlign w:val="bottom"/>
          </w:tcPr>
          <w:p w14:paraId="6598E3BE" w14:textId="650C52F7" w:rsidR="00F04C36" w:rsidRPr="00F04C36" w:rsidRDefault="00F04C36" w:rsidP="00F04C36">
            <w:pPr>
              <w:spacing w:after="0" w:line="240" w:lineRule="auto"/>
              <w:ind w:firstLine="0"/>
              <w:contextualSpacing w:val="0"/>
              <w:jc w:val="left"/>
              <w:rPr>
                <w:color w:val="000000"/>
                <w:sz w:val="20"/>
                <w:szCs w:val="20"/>
              </w:rPr>
            </w:pPr>
            <w:r w:rsidRPr="00F04C36">
              <w:rPr>
                <w:color w:val="000000"/>
                <w:sz w:val="20"/>
                <w:szCs w:val="20"/>
              </w:rPr>
              <w:t>Реконструкция ул. Энгельса, г. Верхняя Салда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3565D4F4" w14:textId="5D56E3A9"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112</w:t>
            </w:r>
            <w:r w:rsidR="00801848">
              <w:rPr>
                <w:color w:val="000000"/>
                <w:sz w:val="20"/>
                <w:szCs w:val="20"/>
              </w:rPr>
              <w:t xml:space="preserve"> </w:t>
            </w:r>
            <w:r w:rsidRPr="00F04C36">
              <w:rPr>
                <w:color w:val="000000"/>
                <w:sz w:val="20"/>
                <w:szCs w:val="20"/>
              </w:rPr>
              <w:t>583,3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EA761D2" w14:textId="0B5387E7"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6606C37" w14:textId="77777777"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0C2432EE" w14:textId="77777777"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63C289BC" w14:textId="77777777"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392AD0C2" w14:textId="77777777"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3A9765B0" w14:textId="66F66C07"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112</w:t>
            </w:r>
            <w:r w:rsidR="00801848">
              <w:rPr>
                <w:color w:val="000000"/>
                <w:sz w:val="20"/>
                <w:szCs w:val="20"/>
              </w:rPr>
              <w:t xml:space="preserve"> </w:t>
            </w:r>
            <w:r w:rsidRPr="00F04C36">
              <w:rPr>
                <w:color w:val="000000"/>
                <w:sz w:val="20"/>
                <w:szCs w:val="20"/>
              </w:rPr>
              <w:t>583,3</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5D24E827" w14:textId="73BBF447" w:rsidR="00F04C36" w:rsidRPr="00F04C36" w:rsidRDefault="00F04C36" w:rsidP="00F04C36">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6BEB0A7D" w14:textId="12E59013"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32FE53F3" w14:textId="0BD4D245"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A42AE6" w:rsidRPr="009C5B17" w14:paraId="05B9C9FC"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025659FE" w14:textId="4001383F" w:rsidR="00F04C36" w:rsidRPr="004915F4" w:rsidRDefault="00F04C36" w:rsidP="00F04C36">
            <w:pPr>
              <w:spacing w:after="0" w:line="240" w:lineRule="auto"/>
              <w:ind w:firstLine="0"/>
              <w:contextualSpacing w:val="0"/>
              <w:jc w:val="center"/>
              <w:rPr>
                <w:rFonts w:eastAsia="Times New Roman"/>
                <w:color w:val="000000"/>
                <w:sz w:val="20"/>
                <w:szCs w:val="20"/>
                <w:lang w:eastAsia="ru-RU"/>
              </w:rPr>
            </w:pPr>
            <w:r w:rsidRPr="004915F4">
              <w:rPr>
                <w:color w:val="000000"/>
                <w:sz w:val="20"/>
              </w:rPr>
              <w:t>14</w:t>
            </w:r>
          </w:p>
        </w:tc>
        <w:tc>
          <w:tcPr>
            <w:tcW w:w="3702" w:type="dxa"/>
            <w:tcBorders>
              <w:top w:val="single" w:sz="4" w:space="0" w:color="auto"/>
              <w:left w:val="single" w:sz="4" w:space="0" w:color="auto"/>
              <w:bottom w:val="single" w:sz="4" w:space="0" w:color="auto"/>
              <w:right w:val="single" w:sz="4" w:space="0" w:color="auto"/>
            </w:tcBorders>
            <w:vAlign w:val="bottom"/>
          </w:tcPr>
          <w:p w14:paraId="45C7214A" w14:textId="7E9346BC" w:rsidR="00F04C36" w:rsidRPr="00F04C36" w:rsidRDefault="00F04C36" w:rsidP="00F04C36">
            <w:pPr>
              <w:spacing w:after="0" w:line="240" w:lineRule="auto"/>
              <w:ind w:firstLine="0"/>
              <w:contextualSpacing w:val="0"/>
              <w:jc w:val="left"/>
              <w:rPr>
                <w:color w:val="000000"/>
                <w:sz w:val="20"/>
                <w:szCs w:val="20"/>
              </w:rPr>
            </w:pPr>
            <w:r w:rsidRPr="00F04C36">
              <w:rPr>
                <w:color w:val="000000"/>
                <w:sz w:val="20"/>
                <w:szCs w:val="20"/>
              </w:rPr>
              <w:t>Реконструкция Парковая, г. Верхняя Салда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035500AF" w14:textId="6968C2CD"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63</w:t>
            </w:r>
            <w:r w:rsidR="00801848">
              <w:rPr>
                <w:color w:val="000000"/>
                <w:sz w:val="20"/>
                <w:szCs w:val="20"/>
              </w:rPr>
              <w:t xml:space="preserve"> </w:t>
            </w:r>
            <w:r w:rsidRPr="00F04C36">
              <w:rPr>
                <w:color w:val="000000"/>
                <w:sz w:val="20"/>
                <w:szCs w:val="20"/>
              </w:rPr>
              <w:t>691,48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07FA29" w14:textId="2379EEBC" w:rsidR="00F04C36" w:rsidRPr="00F04C36" w:rsidRDefault="00F04C36" w:rsidP="00F04C36">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014E6C4" w14:textId="77777777" w:rsidR="00F04C36" w:rsidRPr="00F04C36" w:rsidRDefault="00F04C36" w:rsidP="00F04C36">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5CE5BEF3" w14:textId="77777777" w:rsidR="00F04C36" w:rsidRPr="00F04C36" w:rsidRDefault="00F04C36" w:rsidP="00F04C36">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74DB50A2" w14:textId="77777777" w:rsidR="00F04C36" w:rsidRPr="00F04C36" w:rsidRDefault="00F04C36" w:rsidP="00F04C36">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1CB14752" w14:textId="77777777" w:rsidR="00F04C36" w:rsidRPr="00F04C36" w:rsidRDefault="00F04C36" w:rsidP="00F04C36">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5809E0FD" w14:textId="169B429B"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63</w:t>
            </w:r>
            <w:r w:rsidR="00801848">
              <w:rPr>
                <w:color w:val="000000"/>
                <w:sz w:val="20"/>
                <w:szCs w:val="20"/>
              </w:rPr>
              <w:t xml:space="preserve"> </w:t>
            </w:r>
            <w:r w:rsidRPr="00F04C36">
              <w:rPr>
                <w:color w:val="000000"/>
                <w:sz w:val="20"/>
                <w:szCs w:val="20"/>
              </w:rPr>
              <w:t>691,48</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0E093FB3" w14:textId="3BF88037" w:rsidR="00F04C36" w:rsidRPr="00F04C36" w:rsidRDefault="00F04C36" w:rsidP="00F04C36">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13DD7E30" w14:textId="1BFF7900"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333EA7D8" w14:textId="32D1B9C9" w:rsidR="00F04C36" w:rsidRPr="00F04C36" w:rsidRDefault="00F04C36" w:rsidP="00F04C36">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C5B17" w14:paraId="1620CAFF"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43868B15" w14:textId="09D7A0A2"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15</w:t>
            </w:r>
          </w:p>
        </w:tc>
        <w:tc>
          <w:tcPr>
            <w:tcW w:w="3702" w:type="dxa"/>
            <w:tcBorders>
              <w:top w:val="single" w:sz="4" w:space="0" w:color="auto"/>
              <w:left w:val="single" w:sz="4" w:space="0" w:color="auto"/>
              <w:bottom w:val="single" w:sz="4" w:space="0" w:color="auto"/>
              <w:right w:val="single" w:sz="4" w:space="0" w:color="auto"/>
            </w:tcBorders>
            <w:vAlign w:val="bottom"/>
          </w:tcPr>
          <w:p w14:paraId="1B9289DC" w14:textId="14BB8B9D"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Р</w:t>
            </w:r>
            <w:r w:rsidRPr="00F04C36">
              <w:rPr>
                <w:color w:val="000000"/>
                <w:sz w:val="20"/>
                <w:szCs w:val="20"/>
              </w:rPr>
              <w:t>емонт ул. Вокзальная от ул. Крупской до ул. Народная Стройка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5FBF7F9B" w14:textId="73062EB3"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xml:space="preserve"> </w:t>
            </w:r>
            <w:r w:rsidRPr="00F04C36">
              <w:rPr>
                <w:color w:val="000000"/>
                <w:sz w:val="20"/>
                <w:szCs w:val="20"/>
              </w:rPr>
              <w:t>118,1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8F5079" w14:textId="52C24395"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xml:space="preserve"> </w:t>
            </w:r>
            <w:r w:rsidRPr="00F04C36">
              <w:rPr>
                <w:color w:val="000000"/>
                <w:sz w:val="20"/>
                <w:szCs w:val="20"/>
              </w:rPr>
              <w:t>118,1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50F12C4" w14:textId="4894B8FE"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4E4FB6C1" w14:textId="77777777"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6322E3E0" w14:textId="77777777"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4C8CF971" w14:textId="77777777"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574A418F" w14:textId="77777777"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56C1FF29" w14:textId="65D414CA"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6B66BD88" w14:textId="2FAA468A"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5F81EAFD" w14:textId="3260E557"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C5B17" w14:paraId="5F47DB03"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03185F60" w14:textId="303A0EDD"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16</w:t>
            </w:r>
          </w:p>
        </w:tc>
        <w:tc>
          <w:tcPr>
            <w:tcW w:w="3702" w:type="dxa"/>
            <w:tcBorders>
              <w:top w:val="single" w:sz="4" w:space="0" w:color="auto"/>
              <w:left w:val="single" w:sz="4" w:space="0" w:color="auto"/>
              <w:bottom w:val="single" w:sz="4" w:space="0" w:color="auto"/>
              <w:right w:val="single" w:sz="4" w:space="0" w:color="auto"/>
            </w:tcBorders>
            <w:vAlign w:val="bottom"/>
          </w:tcPr>
          <w:p w14:paraId="590F84F8" w14:textId="7CB2B66C"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Р</w:t>
            </w:r>
            <w:r w:rsidRPr="00F04C36">
              <w:rPr>
                <w:color w:val="000000"/>
                <w:sz w:val="20"/>
                <w:szCs w:val="20"/>
              </w:rPr>
              <w:t>емонт ул. К. Либкнехта от ул. Энгельса до д. 2А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436D068C" w14:textId="4F3A8F6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3</w:t>
            </w:r>
            <w:r>
              <w:rPr>
                <w:color w:val="000000"/>
                <w:sz w:val="20"/>
                <w:szCs w:val="20"/>
              </w:rPr>
              <w:t xml:space="preserve"> </w:t>
            </w:r>
            <w:r w:rsidRPr="00F04C36">
              <w:rPr>
                <w:color w:val="000000"/>
                <w:sz w:val="20"/>
                <w:szCs w:val="20"/>
              </w:rPr>
              <w:t>632,2</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8A0FB48" w14:textId="73CE07EB"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2D4CB80" w14:textId="77777777"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188FDF3E" w14:textId="7CB793EC"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3</w:t>
            </w:r>
            <w:r>
              <w:rPr>
                <w:color w:val="000000"/>
                <w:sz w:val="20"/>
                <w:szCs w:val="20"/>
              </w:rPr>
              <w:t xml:space="preserve"> </w:t>
            </w:r>
            <w:r w:rsidRPr="00F04C36">
              <w:rPr>
                <w:color w:val="000000"/>
                <w:sz w:val="20"/>
                <w:szCs w:val="20"/>
              </w:rPr>
              <w:t>632,2</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62741D05" w14:textId="77777777"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1B8A3E4E" w14:textId="77777777"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18508FC" w14:textId="77777777"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07B66C70" w14:textId="005E3800"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7C6AC3B3" w14:textId="18998A12"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26E2A104" w14:textId="5552834B"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C5B17" w14:paraId="69AEABA5"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62A9E3A5" w14:textId="3E590DFA"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17</w:t>
            </w:r>
          </w:p>
        </w:tc>
        <w:tc>
          <w:tcPr>
            <w:tcW w:w="3702" w:type="dxa"/>
            <w:tcBorders>
              <w:top w:val="single" w:sz="4" w:space="0" w:color="auto"/>
              <w:left w:val="single" w:sz="4" w:space="0" w:color="auto"/>
              <w:bottom w:val="single" w:sz="4" w:space="0" w:color="auto"/>
              <w:right w:val="single" w:sz="4" w:space="0" w:color="auto"/>
            </w:tcBorders>
            <w:vAlign w:val="bottom"/>
          </w:tcPr>
          <w:p w14:paraId="2A8F1DD0" w14:textId="6BE2191F"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Р</w:t>
            </w:r>
            <w:r w:rsidRPr="00F04C36">
              <w:rPr>
                <w:color w:val="000000"/>
                <w:sz w:val="20"/>
                <w:szCs w:val="20"/>
              </w:rPr>
              <w:t>емонт ул. К. Марса от ул. Береговая до ул. Районная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4F778B7B" w14:textId="5D3D9BE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11</w:t>
            </w:r>
            <w:r>
              <w:rPr>
                <w:color w:val="000000"/>
                <w:sz w:val="20"/>
                <w:szCs w:val="20"/>
              </w:rPr>
              <w:t> </w:t>
            </w:r>
            <w:r w:rsidRPr="00F04C36">
              <w:rPr>
                <w:color w:val="000000"/>
                <w:sz w:val="20"/>
                <w:szCs w:val="20"/>
              </w:rPr>
              <w:t>557</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2EBC22" w14:textId="3721DF1F"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3F44502" w14:textId="77777777"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7D0843B3" w14:textId="0E876EF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11</w:t>
            </w:r>
            <w:r>
              <w:rPr>
                <w:color w:val="000000"/>
                <w:sz w:val="20"/>
                <w:szCs w:val="20"/>
              </w:rPr>
              <w:t> </w:t>
            </w:r>
            <w:r w:rsidRPr="00F04C36">
              <w:rPr>
                <w:color w:val="000000"/>
                <w:sz w:val="20"/>
                <w:szCs w:val="20"/>
              </w:rPr>
              <w:t>557</w:t>
            </w:r>
            <w:r>
              <w:rPr>
                <w:color w:val="000000"/>
                <w:sz w:val="20"/>
                <w:szCs w:val="20"/>
              </w:rPr>
              <w:t>,0</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411A3279" w14:textId="77777777"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50F1CF5" w14:textId="77777777"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FD6A40B" w14:textId="77777777"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786006F2" w14:textId="739A3A4D"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16F760A9" w14:textId="3E59F5B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2B43F8DB" w14:textId="1C34599B"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C5B17" w14:paraId="2CE330E0"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0E754407" w14:textId="56817037"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18</w:t>
            </w:r>
          </w:p>
        </w:tc>
        <w:tc>
          <w:tcPr>
            <w:tcW w:w="3702" w:type="dxa"/>
            <w:tcBorders>
              <w:top w:val="single" w:sz="4" w:space="0" w:color="auto"/>
              <w:left w:val="single" w:sz="4" w:space="0" w:color="auto"/>
              <w:bottom w:val="single" w:sz="4" w:space="0" w:color="auto"/>
              <w:right w:val="single" w:sz="4" w:space="0" w:color="auto"/>
            </w:tcBorders>
            <w:vAlign w:val="bottom"/>
          </w:tcPr>
          <w:p w14:paraId="43BF71D9" w14:textId="6CFF2F04"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Р</w:t>
            </w:r>
            <w:r w:rsidRPr="00F04C36">
              <w:rPr>
                <w:color w:val="000000"/>
                <w:sz w:val="20"/>
                <w:szCs w:val="20"/>
              </w:rPr>
              <w:t xml:space="preserve">емонт ул. К. Маркса от </w:t>
            </w:r>
            <w:r>
              <w:rPr>
                <w:color w:val="000000"/>
                <w:sz w:val="20"/>
                <w:szCs w:val="20"/>
              </w:rPr>
              <w:t xml:space="preserve">                          </w:t>
            </w:r>
            <w:r w:rsidRPr="00F04C36">
              <w:rPr>
                <w:color w:val="000000"/>
                <w:sz w:val="20"/>
                <w:szCs w:val="20"/>
              </w:rPr>
              <w:t>ул. Красноармейская до ул. Ленина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227F593E" w14:textId="1F91C35C"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8</w:t>
            </w:r>
            <w:r>
              <w:rPr>
                <w:color w:val="000000"/>
                <w:sz w:val="20"/>
                <w:szCs w:val="20"/>
              </w:rPr>
              <w:t xml:space="preserve"> </w:t>
            </w:r>
            <w:r w:rsidRPr="00F04C36">
              <w:rPr>
                <w:color w:val="000000"/>
                <w:sz w:val="20"/>
                <w:szCs w:val="20"/>
              </w:rPr>
              <w:t>832,85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A8F56F9" w14:textId="0F95827F"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80851D2" w14:textId="43801C8D"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8</w:t>
            </w:r>
            <w:r>
              <w:rPr>
                <w:color w:val="000000"/>
                <w:sz w:val="20"/>
                <w:szCs w:val="20"/>
              </w:rPr>
              <w:t xml:space="preserve"> </w:t>
            </w:r>
            <w:r w:rsidRPr="00F04C36">
              <w:rPr>
                <w:color w:val="000000"/>
                <w:sz w:val="20"/>
                <w:szCs w:val="20"/>
              </w:rPr>
              <w:t>832,85</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3237A415" w14:textId="4746E451"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1B9E7559" w14:textId="75292A41"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908A842" w14:textId="1D4B848F"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C2BA60C" w14:textId="4F458B7A"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418DEB6F" w14:textId="1D9DBE3B"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7C8DC954" w14:textId="4441CCA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66718AB5" w14:textId="2B55F91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C5B17" w14:paraId="18723341"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2D6C32A" w14:textId="2278E7F5"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19</w:t>
            </w:r>
          </w:p>
        </w:tc>
        <w:tc>
          <w:tcPr>
            <w:tcW w:w="3702" w:type="dxa"/>
            <w:tcBorders>
              <w:top w:val="single" w:sz="4" w:space="0" w:color="auto"/>
              <w:left w:val="single" w:sz="4" w:space="0" w:color="auto"/>
              <w:bottom w:val="single" w:sz="4" w:space="0" w:color="auto"/>
              <w:right w:val="single" w:sz="4" w:space="0" w:color="auto"/>
            </w:tcBorders>
            <w:vAlign w:val="bottom"/>
          </w:tcPr>
          <w:p w14:paraId="2409E82B" w14:textId="0A4AF746"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Р</w:t>
            </w:r>
            <w:r w:rsidRPr="00F04C36">
              <w:rPr>
                <w:color w:val="000000"/>
                <w:sz w:val="20"/>
                <w:szCs w:val="20"/>
              </w:rPr>
              <w:t>емонт ул. Чкалова от ул. Народного Фронда до ул. Рабочей молодежи</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2B1C7F28" w14:textId="360051E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6</w:t>
            </w:r>
            <w:r>
              <w:rPr>
                <w:color w:val="000000"/>
                <w:sz w:val="20"/>
                <w:szCs w:val="20"/>
              </w:rPr>
              <w:t xml:space="preserve"> </w:t>
            </w:r>
            <w:r w:rsidRPr="00F04C36">
              <w:rPr>
                <w:color w:val="000000"/>
                <w:sz w:val="20"/>
                <w:szCs w:val="20"/>
              </w:rPr>
              <w:t>769,1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46EA95" w14:textId="0FAE9EDD"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A25A27" w14:textId="438991E4"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1569661C" w14:textId="0C408636"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077EEEC8" w14:textId="29B2C16B"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6</w:t>
            </w:r>
            <w:r>
              <w:rPr>
                <w:color w:val="000000"/>
                <w:sz w:val="20"/>
                <w:szCs w:val="20"/>
              </w:rPr>
              <w:t xml:space="preserve"> </w:t>
            </w:r>
            <w:r w:rsidRPr="00F04C36">
              <w:rPr>
                <w:color w:val="000000"/>
                <w:sz w:val="20"/>
                <w:szCs w:val="20"/>
              </w:rPr>
              <w:t>769,1</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B9B2162" w14:textId="531EF5BE"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795C8550" w14:textId="0D38B25B"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6D7350A9" w14:textId="701C6AC3"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7BEA544F" w14:textId="74BEE2A5"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67B150B6" w14:textId="5A09BDF7"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C5B17" w14:paraId="6EA17A1F"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702515FC" w14:textId="01C23945"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20</w:t>
            </w:r>
          </w:p>
        </w:tc>
        <w:tc>
          <w:tcPr>
            <w:tcW w:w="3702" w:type="dxa"/>
            <w:tcBorders>
              <w:top w:val="single" w:sz="4" w:space="0" w:color="auto"/>
              <w:left w:val="single" w:sz="4" w:space="0" w:color="auto"/>
              <w:bottom w:val="single" w:sz="4" w:space="0" w:color="auto"/>
              <w:right w:val="single" w:sz="4" w:space="0" w:color="auto"/>
            </w:tcBorders>
            <w:vAlign w:val="bottom"/>
          </w:tcPr>
          <w:p w14:paraId="59C9486D" w14:textId="3C2AB565"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Р</w:t>
            </w:r>
            <w:r w:rsidRPr="00F04C36">
              <w:rPr>
                <w:color w:val="000000"/>
                <w:sz w:val="20"/>
                <w:szCs w:val="20"/>
              </w:rPr>
              <w:t xml:space="preserve">емонт ул. 3 Интернационала от </w:t>
            </w:r>
            <w:r>
              <w:rPr>
                <w:color w:val="000000"/>
                <w:sz w:val="20"/>
                <w:szCs w:val="20"/>
              </w:rPr>
              <w:t xml:space="preserve">                 </w:t>
            </w:r>
            <w:r w:rsidRPr="00F04C36">
              <w:rPr>
                <w:color w:val="000000"/>
                <w:sz w:val="20"/>
                <w:szCs w:val="20"/>
              </w:rPr>
              <w:t>ул. Ленина до ул. Р. Люксембург</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19EC5C62" w14:textId="4551D3B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xml:space="preserve"> </w:t>
            </w:r>
            <w:r w:rsidRPr="00F04C36">
              <w:rPr>
                <w:color w:val="000000"/>
                <w:sz w:val="20"/>
                <w:szCs w:val="20"/>
              </w:rPr>
              <w:t>118,1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BA0ECD4" w14:textId="08BBEB2E"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AA3099" w14:textId="5D866ACC"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7171E2C" w14:textId="5E357219"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CED477D" w14:textId="5B8140F8"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75DC6784" w14:textId="6EB8EC73"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xml:space="preserve"> </w:t>
            </w:r>
            <w:r w:rsidRPr="00F04C36">
              <w:rPr>
                <w:color w:val="000000"/>
                <w:sz w:val="20"/>
                <w:szCs w:val="20"/>
              </w:rPr>
              <w:t>118,1</w:t>
            </w: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37C1C61" w14:textId="53C379A7"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6B597E97" w14:textId="72056368"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635A6063" w14:textId="7F28AEE2"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1D30A7C9" w14:textId="56CA0252"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344BD" w14:paraId="5CB477A4"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43D6E8A1" w14:textId="28C41DDD"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21</w:t>
            </w:r>
          </w:p>
        </w:tc>
        <w:tc>
          <w:tcPr>
            <w:tcW w:w="3702" w:type="dxa"/>
            <w:tcBorders>
              <w:top w:val="single" w:sz="4" w:space="0" w:color="auto"/>
              <w:left w:val="single" w:sz="4" w:space="0" w:color="auto"/>
              <w:bottom w:val="single" w:sz="4" w:space="0" w:color="auto"/>
              <w:right w:val="single" w:sz="4" w:space="0" w:color="auto"/>
            </w:tcBorders>
            <w:vAlign w:val="bottom"/>
          </w:tcPr>
          <w:p w14:paraId="26A73B96" w14:textId="5A24B231"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Р</w:t>
            </w:r>
            <w:r w:rsidRPr="00F04C36">
              <w:rPr>
                <w:color w:val="000000"/>
                <w:sz w:val="20"/>
                <w:szCs w:val="20"/>
              </w:rPr>
              <w:t>емонт ул. Евстигнеева от ул. Крупской до ул. Энгельса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78A5ADD3" w14:textId="6F340F69"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2</w:t>
            </w:r>
            <w:r>
              <w:rPr>
                <w:color w:val="000000"/>
                <w:sz w:val="20"/>
                <w:szCs w:val="20"/>
              </w:rPr>
              <w:t xml:space="preserve"> </w:t>
            </w:r>
            <w:r w:rsidRPr="00F04C36">
              <w:rPr>
                <w:color w:val="000000"/>
                <w:sz w:val="20"/>
                <w:szCs w:val="20"/>
              </w:rPr>
              <w:t>476,5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0A6AAC" w14:textId="681AECFB"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AAF511" w14:textId="73E660C2"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7A8869EF" w14:textId="1B04B130"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5E54F114" w14:textId="30C1EF43"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7BB184D2" w14:textId="4753DAC2"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2</w:t>
            </w:r>
            <w:r>
              <w:rPr>
                <w:color w:val="000000"/>
                <w:sz w:val="20"/>
                <w:szCs w:val="20"/>
              </w:rPr>
              <w:t xml:space="preserve"> </w:t>
            </w:r>
            <w:r w:rsidRPr="00F04C36">
              <w:rPr>
                <w:color w:val="000000"/>
                <w:sz w:val="20"/>
                <w:szCs w:val="20"/>
              </w:rPr>
              <w:t>476,5</w:t>
            </w: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64417674" w14:textId="2F93B9D9"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3E6A3E3F" w14:textId="4D7C2B3E"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0CE2C544" w14:textId="16BCAC19"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72B67507" w14:textId="5F2306E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344BD" w14:paraId="7E7361D1"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125EB036" w14:textId="3AADE92C"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22</w:t>
            </w:r>
          </w:p>
        </w:tc>
        <w:tc>
          <w:tcPr>
            <w:tcW w:w="3702" w:type="dxa"/>
            <w:tcBorders>
              <w:top w:val="single" w:sz="4" w:space="0" w:color="auto"/>
              <w:left w:val="single" w:sz="4" w:space="0" w:color="auto"/>
              <w:bottom w:val="single" w:sz="4" w:space="0" w:color="auto"/>
              <w:right w:val="single" w:sz="4" w:space="0" w:color="auto"/>
            </w:tcBorders>
            <w:vAlign w:val="bottom"/>
          </w:tcPr>
          <w:p w14:paraId="559AD518" w14:textId="525258EF"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Р</w:t>
            </w:r>
            <w:r w:rsidRPr="00F04C36">
              <w:rPr>
                <w:color w:val="000000"/>
                <w:sz w:val="20"/>
                <w:szCs w:val="20"/>
              </w:rPr>
              <w:t>емонт ул. Молодежный поселок от</w:t>
            </w:r>
            <w:r>
              <w:rPr>
                <w:color w:val="000000"/>
                <w:sz w:val="20"/>
                <w:szCs w:val="20"/>
              </w:rPr>
              <w:t xml:space="preserve">             </w:t>
            </w:r>
            <w:r w:rsidRPr="00F04C36">
              <w:rPr>
                <w:color w:val="000000"/>
                <w:sz w:val="20"/>
                <w:szCs w:val="20"/>
              </w:rPr>
              <w:t xml:space="preserve"> ул. К. Маркса до ул. Воронова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2FEDCC84" w14:textId="3B40199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xml:space="preserve"> </w:t>
            </w:r>
            <w:r w:rsidRPr="00F04C36">
              <w:rPr>
                <w:color w:val="000000"/>
                <w:sz w:val="20"/>
                <w:szCs w:val="20"/>
              </w:rPr>
              <w:t>118,1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CBB2C7" w14:textId="0D9C365B"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196596E" w14:textId="6CF3D129"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6FF1A255" w14:textId="05F45C56"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23ED7AC3" w14:textId="49B2E2F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xml:space="preserve"> </w:t>
            </w:r>
            <w:r w:rsidRPr="00F04C36">
              <w:rPr>
                <w:color w:val="000000"/>
                <w:sz w:val="20"/>
                <w:szCs w:val="20"/>
              </w:rPr>
              <w:t>118,1</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688B4342" w14:textId="668E6A13"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1A03290" w14:textId="5E6AB67C"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39C09442" w14:textId="6412AA47"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2C046891" w14:textId="4566055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402C4C2E" w14:textId="75E8C3FB"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улучшение качества дорог</w:t>
            </w:r>
          </w:p>
        </w:tc>
      </w:tr>
      <w:tr w:rsidR="00FE37F2" w:rsidRPr="009344BD" w14:paraId="2DA0EF7E"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1094A1CA" w14:textId="1ECAB9E9"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23</w:t>
            </w:r>
          </w:p>
        </w:tc>
        <w:tc>
          <w:tcPr>
            <w:tcW w:w="3702" w:type="dxa"/>
            <w:tcBorders>
              <w:top w:val="single" w:sz="4" w:space="0" w:color="auto"/>
              <w:left w:val="single" w:sz="4" w:space="0" w:color="auto"/>
              <w:bottom w:val="single" w:sz="4" w:space="0" w:color="auto"/>
              <w:right w:val="single" w:sz="4" w:space="0" w:color="auto"/>
            </w:tcBorders>
            <w:vAlign w:val="bottom"/>
          </w:tcPr>
          <w:p w14:paraId="310F825F" w14:textId="2BED42F7"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а/д от пересечения а/д ул. Кооперативная до пересечения а/д ул. Свердлова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3B0954FF" w14:textId="2523A096"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xml:space="preserve"> </w:t>
            </w:r>
            <w:r w:rsidRPr="00F04C36">
              <w:rPr>
                <w:color w:val="000000"/>
                <w:sz w:val="20"/>
                <w:szCs w:val="20"/>
              </w:rPr>
              <w:t>827,47</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00E9659" w14:textId="202E4927"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AAABAC1" w14:textId="23AC9C9F"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xml:space="preserve"> </w:t>
            </w:r>
            <w:r w:rsidRPr="00F04C36">
              <w:rPr>
                <w:color w:val="000000"/>
                <w:sz w:val="20"/>
                <w:szCs w:val="20"/>
              </w:rPr>
              <w:t>827,47</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02CB8A02" w14:textId="3EDCB757"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557A26FF" w14:textId="0FF4D6AF"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4A36EE4A" w14:textId="71D192AC"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38605BB5" w14:textId="340B928C"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63AB0BE3" w14:textId="5125956E"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33F3FB34" w14:textId="44D102A9"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31F8B768" w14:textId="215FE9EF"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FE37F2" w:rsidRPr="009344BD" w14:paraId="1A03F332"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F1F7F69" w14:textId="6CA8F163"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24</w:t>
            </w:r>
          </w:p>
        </w:tc>
        <w:tc>
          <w:tcPr>
            <w:tcW w:w="3702" w:type="dxa"/>
            <w:tcBorders>
              <w:top w:val="single" w:sz="4" w:space="0" w:color="auto"/>
              <w:left w:val="single" w:sz="4" w:space="0" w:color="auto"/>
              <w:bottom w:val="single" w:sz="4" w:space="0" w:color="auto"/>
              <w:right w:val="single" w:sz="4" w:space="0" w:color="auto"/>
            </w:tcBorders>
            <w:vAlign w:val="bottom"/>
          </w:tcPr>
          <w:p w14:paraId="6667BBAE" w14:textId="3023391A"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 xml:space="preserve">бустройство тротуара на а/д от </w:t>
            </w:r>
            <w:r>
              <w:rPr>
                <w:color w:val="000000"/>
                <w:sz w:val="20"/>
                <w:szCs w:val="20"/>
              </w:rPr>
              <w:t xml:space="preserve">                 </w:t>
            </w:r>
            <w:r w:rsidRPr="00F04C36">
              <w:rPr>
                <w:color w:val="000000"/>
                <w:sz w:val="20"/>
                <w:szCs w:val="20"/>
              </w:rPr>
              <w:t>ул. Розы Люксембург до ул. Лесная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3497E890" w14:textId="62D45A54"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26</w:t>
            </w:r>
            <w:r>
              <w:rPr>
                <w:color w:val="000000"/>
                <w:sz w:val="20"/>
                <w:szCs w:val="20"/>
              </w:rPr>
              <w:t xml:space="preserve"> </w:t>
            </w:r>
            <w:r w:rsidRPr="00F04C36">
              <w:rPr>
                <w:color w:val="000000"/>
                <w:sz w:val="20"/>
                <w:szCs w:val="20"/>
              </w:rPr>
              <w:t>488,5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C1BACC" w14:textId="663B94B4"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27FFD3" w14:textId="7D28AEA9"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28E01B8" w14:textId="668B8FFD"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CE4AEEF" w14:textId="4D2D8672"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C17DE6B" w14:textId="40D91E76"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26</w:t>
            </w:r>
            <w:r>
              <w:rPr>
                <w:color w:val="000000"/>
                <w:sz w:val="20"/>
                <w:szCs w:val="20"/>
              </w:rPr>
              <w:t xml:space="preserve"> </w:t>
            </w:r>
            <w:r w:rsidRPr="00F04C36">
              <w:rPr>
                <w:color w:val="000000"/>
                <w:sz w:val="20"/>
                <w:szCs w:val="20"/>
              </w:rPr>
              <w:t>488,5</w:t>
            </w: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ABC6F50" w14:textId="07707397"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1A070BA2" w14:textId="3FD256E7"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1B5608D7" w14:textId="09CA63D7"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4E9DE26B" w14:textId="3464EA13"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FE37F2" w:rsidRPr="009344BD" w14:paraId="51A444FD"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4959437" w14:textId="6D0AF705"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lastRenderedPageBreak/>
              <w:t>25</w:t>
            </w:r>
          </w:p>
        </w:tc>
        <w:tc>
          <w:tcPr>
            <w:tcW w:w="3702" w:type="dxa"/>
            <w:tcBorders>
              <w:top w:val="single" w:sz="4" w:space="0" w:color="auto"/>
              <w:left w:val="single" w:sz="4" w:space="0" w:color="auto"/>
              <w:bottom w:val="single" w:sz="4" w:space="0" w:color="auto"/>
              <w:right w:val="single" w:sz="4" w:space="0" w:color="auto"/>
            </w:tcBorders>
            <w:vAlign w:val="bottom"/>
          </w:tcPr>
          <w:p w14:paraId="1963CDA9" w14:textId="721C24E0"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освещения на а/д от ул. Розы Люксембург до ул. Лесная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24D59168" w14:textId="1DFE140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375</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38016C" w14:textId="60CAE80A"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9B6060" w14:textId="11A41784"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36CD4267" w14:textId="7C949358"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7B79493F" w14:textId="04A65842"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76FC024D" w14:textId="29E44E3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375</w:t>
            </w:r>
            <w:r>
              <w:rPr>
                <w:color w:val="000000"/>
                <w:sz w:val="20"/>
                <w:szCs w:val="20"/>
              </w:rPr>
              <w:t>,0</w:t>
            </w: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3CF12D19" w14:textId="1E3FE1D2"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0B5BEBEE" w14:textId="1F7E0193"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6076C6C0" w14:textId="29CF5E3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47B3A3EB" w14:textId="135F479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FE37F2" w:rsidRPr="009344BD" w14:paraId="2A640328"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B7C785A" w14:textId="790A5A8E"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26</w:t>
            </w:r>
          </w:p>
        </w:tc>
        <w:tc>
          <w:tcPr>
            <w:tcW w:w="3702" w:type="dxa"/>
            <w:tcBorders>
              <w:top w:val="single" w:sz="4" w:space="0" w:color="auto"/>
              <w:left w:val="single" w:sz="4" w:space="0" w:color="auto"/>
              <w:bottom w:val="single" w:sz="4" w:space="0" w:color="auto"/>
              <w:right w:val="single" w:sz="4" w:space="0" w:color="auto"/>
            </w:tcBorders>
            <w:vAlign w:val="bottom"/>
          </w:tcPr>
          <w:p w14:paraId="6121DE0C" w14:textId="1F28F18D"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а/д от ул. Свердлова до кол. сада № 8</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6B506BE4" w14:textId="37533A1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9</w:t>
            </w:r>
            <w:r>
              <w:rPr>
                <w:color w:val="000000"/>
                <w:sz w:val="20"/>
                <w:szCs w:val="20"/>
              </w:rPr>
              <w:t xml:space="preserve"> </w:t>
            </w:r>
            <w:r w:rsidRPr="00F04C36">
              <w:rPr>
                <w:color w:val="000000"/>
                <w:sz w:val="20"/>
                <w:szCs w:val="20"/>
              </w:rPr>
              <w:t>006,09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747FB80" w14:textId="3509A51C"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F87FFBD" w14:textId="2E4C0DE5"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4F6AF63D" w14:textId="0F013B1C"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5575504F" w14:textId="12EC518D"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1096D1DA" w14:textId="6ABA94D3"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04FD41EF" w14:textId="3699796F"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9</w:t>
            </w:r>
            <w:r>
              <w:rPr>
                <w:color w:val="000000"/>
                <w:sz w:val="20"/>
                <w:szCs w:val="20"/>
              </w:rPr>
              <w:t xml:space="preserve"> </w:t>
            </w:r>
            <w:r w:rsidRPr="00F04C36">
              <w:rPr>
                <w:color w:val="000000"/>
                <w:sz w:val="20"/>
                <w:szCs w:val="20"/>
              </w:rPr>
              <w:t>006,09</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02D727F9" w14:textId="132F87A0"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13252D23" w14:textId="04EC4EFA"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14415B9B" w14:textId="789E6D9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FE37F2" w:rsidRPr="009344BD" w14:paraId="5E5CEA42"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59D9D1B3" w14:textId="210BEA2E"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27</w:t>
            </w:r>
          </w:p>
        </w:tc>
        <w:tc>
          <w:tcPr>
            <w:tcW w:w="3702" w:type="dxa"/>
            <w:tcBorders>
              <w:top w:val="single" w:sz="4" w:space="0" w:color="auto"/>
              <w:left w:val="single" w:sz="4" w:space="0" w:color="auto"/>
              <w:bottom w:val="single" w:sz="4" w:space="0" w:color="auto"/>
              <w:right w:val="single" w:sz="4" w:space="0" w:color="auto"/>
            </w:tcBorders>
            <w:vAlign w:val="bottom"/>
          </w:tcPr>
          <w:p w14:paraId="144E9466" w14:textId="7C26FFC2"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освещения на а/д от ул. Свердлова до кол. сада № 8</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259FD4C3" w14:textId="12EFFBE2"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127,5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FB21028" w14:textId="5386FD1D"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D22CE22" w14:textId="40673C74"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6B4AD513" w14:textId="67B907A5"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0DD3B4E" w14:textId="6E1CF392"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3238ED7D" w14:textId="2F731C99"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CFB9932" w14:textId="1B9ECA7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127,5</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6B30E343" w14:textId="65483BF3"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4D8B61D9" w14:textId="35CA2E5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773599DF" w14:textId="28619EA5"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FE37F2" w:rsidRPr="009344BD" w14:paraId="3CB33BC6"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580B7D76" w14:textId="6123B875" w:rsidR="00FE37F2" w:rsidRPr="004915F4" w:rsidRDefault="00FE37F2" w:rsidP="00FE37F2">
            <w:pPr>
              <w:spacing w:after="0" w:line="240" w:lineRule="auto"/>
              <w:ind w:firstLine="0"/>
              <w:contextualSpacing w:val="0"/>
              <w:jc w:val="center"/>
              <w:rPr>
                <w:rFonts w:eastAsia="Times New Roman"/>
                <w:color w:val="000000"/>
                <w:sz w:val="20"/>
                <w:szCs w:val="20"/>
                <w:lang w:eastAsia="ru-RU"/>
              </w:rPr>
            </w:pPr>
            <w:r w:rsidRPr="004915F4">
              <w:rPr>
                <w:color w:val="000000"/>
                <w:sz w:val="20"/>
              </w:rPr>
              <w:t>28</w:t>
            </w:r>
          </w:p>
        </w:tc>
        <w:tc>
          <w:tcPr>
            <w:tcW w:w="3702" w:type="dxa"/>
            <w:tcBorders>
              <w:top w:val="single" w:sz="4" w:space="0" w:color="auto"/>
              <w:left w:val="single" w:sz="4" w:space="0" w:color="auto"/>
              <w:bottom w:val="single" w:sz="4" w:space="0" w:color="auto"/>
              <w:right w:val="single" w:sz="4" w:space="0" w:color="auto"/>
            </w:tcBorders>
            <w:vAlign w:val="bottom"/>
          </w:tcPr>
          <w:p w14:paraId="4BD8F8AD" w14:textId="3A67BAAD"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ул. Вокзальная от ул. Крупской до ул. Народная Стройка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5DC8D266" w14:textId="0EE9681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10</w:t>
            </w:r>
            <w:r>
              <w:rPr>
                <w:color w:val="000000"/>
                <w:sz w:val="20"/>
                <w:szCs w:val="20"/>
              </w:rPr>
              <w:t xml:space="preserve"> </w:t>
            </w:r>
            <w:r w:rsidRPr="00F04C36">
              <w:rPr>
                <w:color w:val="000000"/>
                <w:sz w:val="20"/>
                <w:szCs w:val="20"/>
              </w:rPr>
              <w:t>948,58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3C6CD1" w14:textId="191221C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10948,58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5277EFE" w14:textId="77777777"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473FB3DC" w14:textId="640AC719"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71E3D3BD" w14:textId="77777777"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4C3EEB2D" w14:textId="77777777"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4D0FE62" w14:textId="77777777"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00BBB1B3" w14:textId="00E8D27C"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3B9CC711" w14:textId="4E632B16"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088DA302" w14:textId="4D78CF65"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FE37F2" w:rsidRPr="009344BD" w14:paraId="325A398D"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177B518D" w14:textId="37197CDE" w:rsidR="00FE37F2" w:rsidRPr="004915F4" w:rsidRDefault="006B4869" w:rsidP="00FE37F2">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29</w:t>
            </w:r>
          </w:p>
        </w:tc>
        <w:tc>
          <w:tcPr>
            <w:tcW w:w="3702" w:type="dxa"/>
            <w:tcBorders>
              <w:top w:val="single" w:sz="4" w:space="0" w:color="auto"/>
              <w:left w:val="single" w:sz="4" w:space="0" w:color="auto"/>
              <w:bottom w:val="single" w:sz="4" w:space="0" w:color="auto"/>
              <w:right w:val="single" w:sz="4" w:space="0" w:color="auto"/>
            </w:tcBorders>
            <w:vAlign w:val="bottom"/>
          </w:tcPr>
          <w:p w14:paraId="70F43D0D" w14:textId="5BEA6F0A" w:rsidR="00FE37F2" w:rsidRPr="00F04C36" w:rsidRDefault="00FE37F2" w:rsidP="00FE37F2">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ул. Котовского</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64D709B7" w14:textId="1F496A19"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7</w:t>
            </w:r>
            <w:r>
              <w:rPr>
                <w:color w:val="000000"/>
                <w:sz w:val="20"/>
                <w:szCs w:val="20"/>
              </w:rPr>
              <w:t xml:space="preserve"> </w:t>
            </w:r>
            <w:r w:rsidRPr="00F04C36">
              <w:rPr>
                <w:color w:val="000000"/>
                <w:sz w:val="20"/>
                <w:szCs w:val="20"/>
              </w:rPr>
              <w:t>063,6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89CA433" w14:textId="4640999C"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C53EF87" w14:textId="0F66544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7</w:t>
            </w:r>
            <w:r>
              <w:rPr>
                <w:color w:val="000000"/>
                <w:sz w:val="20"/>
                <w:szCs w:val="20"/>
              </w:rPr>
              <w:t xml:space="preserve"> </w:t>
            </w:r>
            <w:r w:rsidRPr="00F04C36">
              <w:rPr>
                <w:color w:val="000000"/>
                <w:sz w:val="20"/>
                <w:szCs w:val="20"/>
              </w:rPr>
              <w:t>063,6</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5B18CDF5" w14:textId="77777777"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61A20785" w14:textId="77777777"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0075927" w14:textId="77777777"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54F3ECDB" w14:textId="1585DE90"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CD27689" w14:textId="4F8449BA"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211A2B9B" w14:textId="78EB87B6"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040797E1" w14:textId="7EC23B1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344BD" w14:paraId="4839A228"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7E551718" w14:textId="0E022351"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30</w:t>
            </w:r>
          </w:p>
        </w:tc>
        <w:tc>
          <w:tcPr>
            <w:tcW w:w="3702" w:type="dxa"/>
            <w:tcBorders>
              <w:top w:val="single" w:sz="4" w:space="0" w:color="auto"/>
              <w:left w:val="single" w:sz="4" w:space="0" w:color="auto"/>
              <w:bottom w:val="single" w:sz="4" w:space="0" w:color="auto"/>
              <w:right w:val="single" w:sz="4" w:space="0" w:color="auto"/>
            </w:tcBorders>
            <w:vAlign w:val="bottom"/>
          </w:tcPr>
          <w:p w14:paraId="2163E05E" w14:textId="207590CC"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ул. Красноармейская (от ул. Южная до пересечения а/д ул. Народного Фронта до пересечения а/д ул. Карла Либкнехта)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0FA33850" w14:textId="5E780231"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15</w:t>
            </w:r>
            <w:r>
              <w:rPr>
                <w:color w:val="000000"/>
                <w:sz w:val="20"/>
                <w:szCs w:val="20"/>
              </w:rPr>
              <w:t xml:space="preserve"> </w:t>
            </w:r>
            <w:r w:rsidRPr="00F04C36">
              <w:rPr>
                <w:color w:val="000000"/>
                <w:sz w:val="20"/>
                <w:szCs w:val="20"/>
              </w:rPr>
              <w:t>893,1</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3B41774" w14:textId="03419503"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EF46E12" w14:textId="290A0377" w:rsidR="006B4869" w:rsidRPr="00F04C36" w:rsidRDefault="006B4869" w:rsidP="006B4869">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722F7377" w14:textId="2CB972F1" w:rsidR="006B4869" w:rsidRPr="00F04C36" w:rsidRDefault="006B4869" w:rsidP="006B4869">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216D8EA6" w14:textId="4515404C"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30637DF" w14:textId="4A49A281"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09A1704" w14:textId="304E3F4B"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15</w:t>
            </w:r>
            <w:r>
              <w:rPr>
                <w:color w:val="000000"/>
                <w:sz w:val="20"/>
                <w:szCs w:val="20"/>
              </w:rPr>
              <w:t xml:space="preserve"> </w:t>
            </w:r>
            <w:r w:rsidRPr="00F04C36">
              <w:rPr>
                <w:color w:val="000000"/>
                <w:sz w:val="20"/>
                <w:szCs w:val="20"/>
              </w:rPr>
              <w:t>893,1</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5271C65A" w14:textId="7FC8D32C"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71D349A0" w14:textId="1338BE39"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51BC84A5" w14:textId="02E63F8B"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344BD" w14:paraId="7A7A46C1"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D93D5B2" w14:textId="0311910D"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31</w:t>
            </w:r>
          </w:p>
        </w:tc>
        <w:tc>
          <w:tcPr>
            <w:tcW w:w="3702" w:type="dxa"/>
            <w:tcBorders>
              <w:top w:val="single" w:sz="4" w:space="0" w:color="auto"/>
              <w:left w:val="single" w:sz="4" w:space="0" w:color="auto"/>
              <w:bottom w:val="single" w:sz="4" w:space="0" w:color="auto"/>
              <w:right w:val="single" w:sz="4" w:space="0" w:color="auto"/>
            </w:tcBorders>
            <w:vAlign w:val="bottom"/>
          </w:tcPr>
          <w:p w14:paraId="1B79E0D6" w14:textId="1D755024"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ул. Промышленная, от ул. Северный поселок до ДСК ВСМПО</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2DB33D0C" w14:textId="6AE7F25C"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17</w:t>
            </w:r>
            <w:r>
              <w:rPr>
                <w:color w:val="000000"/>
                <w:sz w:val="20"/>
                <w:szCs w:val="20"/>
              </w:rPr>
              <w:t> </w:t>
            </w:r>
            <w:r w:rsidRPr="00F04C36">
              <w:rPr>
                <w:color w:val="000000"/>
                <w:sz w:val="20"/>
                <w:szCs w:val="20"/>
              </w:rPr>
              <w:t>659</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039BDE4" w14:textId="764A632E"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36A713" w14:textId="0BE8000B" w:rsidR="006B4869" w:rsidRPr="00F04C36" w:rsidRDefault="006B4869" w:rsidP="006B4869">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15B4562D" w14:textId="718AB63A" w:rsidR="006B4869" w:rsidRPr="00F04C36" w:rsidRDefault="006B4869" w:rsidP="006B4869">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425AC0C2" w14:textId="4B39B397"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EA1A619" w14:textId="7F37A185"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0A6DDBD6" w14:textId="0C931968"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17</w:t>
            </w:r>
            <w:r>
              <w:rPr>
                <w:color w:val="000000"/>
                <w:sz w:val="20"/>
                <w:szCs w:val="20"/>
              </w:rPr>
              <w:t> </w:t>
            </w:r>
            <w:r w:rsidRPr="00F04C36">
              <w:rPr>
                <w:color w:val="000000"/>
                <w:sz w:val="20"/>
                <w:szCs w:val="20"/>
              </w:rPr>
              <w:t>659</w:t>
            </w:r>
            <w:r>
              <w:rPr>
                <w:color w:val="000000"/>
                <w:sz w:val="20"/>
                <w:szCs w:val="20"/>
              </w:rPr>
              <w:t>,0</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3397508C" w14:textId="71F6D14D"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4EF9E05A" w14:textId="119F317E"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6320C033" w14:textId="233A60C1"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344BD" w14:paraId="0E45C0B6"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3FF95F56" w14:textId="53F66328"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32</w:t>
            </w:r>
          </w:p>
        </w:tc>
        <w:tc>
          <w:tcPr>
            <w:tcW w:w="3702" w:type="dxa"/>
            <w:tcBorders>
              <w:top w:val="single" w:sz="4" w:space="0" w:color="auto"/>
              <w:left w:val="single" w:sz="4" w:space="0" w:color="auto"/>
              <w:bottom w:val="single" w:sz="4" w:space="0" w:color="auto"/>
              <w:right w:val="single" w:sz="4" w:space="0" w:color="auto"/>
            </w:tcBorders>
            <w:vAlign w:val="bottom"/>
          </w:tcPr>
          <w:p w14:paraId="5CCB3E95" w14:textId="101422DF"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ул. Свердлова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7C2CB9E2" w14:textId="5F49B652"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28</w:t>
            </w:r>
            <w:r>
              <w:rPr>
                <w:color w:val="000000"/>
                <w:sz w:val="20"/>
                <w:szCs w:val="20"/>
              </w:rPr>
              <w:t xml:space="preserve"> </w:t>
            </w:r>
            <w:r w:rsidRPr="00F04C36">
              <w:rPr>
                <w:color w:val="000000"/>
                <w:sz w:val="20"/>
                <w:szCs w:val="20"/>
              </w:rPr>
              <w:t>254,4</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E4188C" w14:textId="39680B58"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8EA007" w14:textId="25DBD2FF"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28</w:t>
            </w:r>
            <w:r>
              <w:rPr>
                <w:color w:val="000000"/>
                <w:sz w:val="20"/>
                <w:szCs w:val="20"/>
              </w:rPr>
              <w:t xml:space="preserve"> </w:t>
            </w:r>
            <w:r w:rsidRPr="00F04C36">
              <w:rPr>
                <w:color w:val="000000"/>
                <w:sz w:val="20"/>
                <w:szCs w:val="20"/>
              </w:rPr>
              <w:t>254,4</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99E1F56" w14:textId="1D8230B7" w:rsidR="006B4869" w:rsidRPr="00F04C36" w:rsidRDefault="006B4869" w:rsidP="006B4869">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224E436" w14:textId="65AA8D7D"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4C53A769" w14:textId="28375B67"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04A3F09" w14:textId="269A4BE7"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7B611894" w14:textId="1619F7F3"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56F8DD93" w14:textId="43F57191"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24593B54" w14:textId="3A12B020"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C5B17" w14:paraId="18156D84"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412FF726" w14:textId="2E46E1A8"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33</w:t>
            </w:r>
          </w:p>
        </w:tc>
        <w:tc>
          <w:tcPr>
            <w:tcW w:w="3702" w:type="dxa"/>
            <w:tcBorders>
              <w:top w:val="single" w:sz="4" w:space="0" w:color="auto"/>
              <w:left w:val="single" w:sz="4" w:space="0" w:color="auto"/>
              <w:bottom w:val="single" w:sz="4" w:space="0" w:color="auto"/>
              <w:right w:val="single" w:sz="4" w:space="0" w:color="auto"/>
            </w:tcBorders>
            <w:vAlign w:val="bottom"/>
          </w:tcPr>
          <w:p w14:paraId="68294E0F" w14:textId="4852C8AC"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ул. Северная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13A48CD0" w14:textId="32CF9C8A"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24</w:t>
            </w:r>
            <w:r>
              <w:rPr>
                <w:color w:val="000000"/>
                <w:sz w:val="20"/>
                <w:szCs w:val="20"/>
              </w:rPr>
              <w:t xml:space="preserve"> </w:t>
            </w:r>
            <w:r w:rsidRPr="00F04C36">
              <w:rPr>
                <w:color w:val="000000"/>
                <w:sz w:val="20"/>
                <w:szCs w:val="20"/>
              </w:rPr>
              <w:t>722,6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ABAC89A" w14:textId="222BB24B"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AE88E5" w14:textId="236E09F6"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24</w:t>
            </w:r>
            <w:r>
              <w:rPr>
                <w:color w:val="000000"/>
                <w:sz w:val="20"/>
                <w:szCs w:val="20"/>
              </w:rPr>
              <w:t xml:space="preserve"> </w:t>
            </w:r>
            <w:r w:rsidRPr="00F04C36">
              <w:rPr>
                <w:color w:val="000000"/>
                <w:sz w:val="20"/>
                <w:szCs w:val="20"/>
              </w:rPr>
              <w:t>722,6</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74C6A7EF" w14:textId="30F18F9A" w:rsidR="006B4869" w:rsidRPr="00F04C36" w:rsidRDefault="006B4869" w:rsidP="006B4869">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04256780" w14:textId="6C1CBD74"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A004DBA" w14:textId="2E43E91E"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68B2A332" w14:textId="33E2B518"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82BB212" w14:textId="5BA940AB"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2F5B2E83" w14:textId="678A546A"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5814267D" w14:textId="40D562F7"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 xml:space="preserve">снижение вероятности </w:t>
            </w:r>
            <w:r w:rsidRPr="00F04C36">
              <w:rPr>
                <w:color w:val="000000"/>
                <w:sz w:val="20"/>
                <w:szCs w:val="20"/>
              </w:rPr>
              <w:lastRenderedPageBreak/>
              <w:t>возникновения ДТП</w:t>
            </w:r>
          </w:p>
        </w:tc>
      </w:tr>
      <w:tr w:rsidR="006B4869" w:rsidRPr="009C5B17" w14:paraId="3BC08CC5"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09172E35" w14:textId="704BB8A1"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lastRenderedPageBreak/>
              <w:t>34</w:t>
            </w:r>
          </w:p>
        </w:tc>
        <w:tc>
          <w:tcPr>
            <w:tcW w:w="3702" w:type="dxa"/>
            <w:tcBorders>
              <w:top w:val="single" w:sz="4" w:space="0" w:color="auto"/>
              <w:left w:val="single" w:sz="4" w:space="0" w:color="auto"/>
              <w:bottom w:val="single" w:sz="4" w:space="0" w:color="auto"/>
              <w:right w:val="single" w:sz="4" w:space="0" w:color="auto"/>
            </w:tcBorders>
            <w:vAlign w:val="bottom"/>
          </w:tcPr>
          <w:p w14:paraId="59546525" w14:textId="54B050FE"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ул. Чкалова (от пересечения а/д ул. Народного Фронта до пересечения а/д ул. Карла Либкнехта до ул. Орджоникидзе)</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15B917A2" w14:textId="61B539BD"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3</w:t>
            </w:r>
            <w:r>
              <w:rPr>
                <w:color w:val="000000"/>
                <w:sz w:val="20"/>
                <w:szCs w:val="20"/>
              </w:rPr>
              <w:t xml:space="preserve"> </w:t>
            </w:r>
            <w:r w:rsidRPr="00F04C36">
              <w:rPr>
                <w:color w:val="000000"/>
                <w:sz w:val="20"/>
                <w:szCs w:val="20"/>
              </w:rPr>
              <w:t>002,03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CC577F" w14:textId="110AF177"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45A570" w14:textId="0254FA17" w:rsidR="006B4869" w:rsidRPr="00F04C36" w:rsidRDefault="006B4869" w:rsidP="006B4869">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54E88EBB" w14:textId="4365CBE4" w:rsidR="006B4869" w:rsidRPr="00F04C36" w:rsidRDefault="006B4869" w:rsidP="006B4869">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78B87BFD" w14:textId="0A76B67F"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587993DE" w14:textId="77FB183F"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3</w:t>
            </w:r>
            <w:r>
              <w:rPr>
                <w:color w:val="000000"/>
                <w:sz w:val="20"/>
                <w:szCs w:val="20"/>
              </w:rPr>
              <w:t xml:space="preserve"> </w:t>
            </w:r>
            <w:r w:rsidRPr="00F04C36">
              <w:rPr>
                <w:color w:val="000000"/>
                <w:sz w:val="20"/>
                <w:szCs w:val="20"/>
              </w:rPr>
              <w:t>002,03</w:t>
            </w: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B2A8856" w14:textId="06EA880D"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39BD192B" w14:textId="12BF0B52"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267B5CDE" w14:textId="613652FB"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65A666BF" w14:textId="7C1A61EA"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C5B17" w14:paraId="52ACA401"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64E5442C" w14:textId="23F6E716"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35</w:t>
            </w:r>
          </w:p>
        </w:tc>
        <w:tc>
          <w:tcPr>
            <w:tcW w:w="3702" w:type="dxa"/>
            <w:tcBorders>
              <w:top w:val="single" w:sz="4" w:space="0" w:color="auto"/>
              <w:left w:val="single" w:sz="4" w:space="0" w:color="auto"/>
              <w:bottom w:val="single" w:sz="4" w:space="0" w:color="auto"/>
              <w:right w:val="single" w:sz="4" w:space="0" w:color="auto"/>
            </w:tcBorders>
            <w:vAlign w:val="bottom"/>
          </w:tcPr>
          <w:p w14:paraId="4A752752" w14:textId="66E1A426"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бустройство тротуара на ул. Энгельса (от ул. Крупской до ул. Евстигнеева)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0B725EBE" w14:textId="0074FF2D"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19</w:t>
            </w:r>
            <w:r>
              <w:rPr>
                <w:color w:val="000000"/>
                <w:sz w:val="20"/>
                <w:szCs w:val="20"/>
              </w:rPr>
              <w:t xml:space="preserve"> </w:t>
            </w:r>
            <w:r w:rsidRPr="00F04C36">
              <w:rPr>
                <w:color w:val="000000"/>
                <w:sz w:val="20"/>
                <w:szCs w:val="20"/>
              </w:rPr>
              <w:t>424,9</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DA94C5B" w14:textId="2C6ABA66"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2E314C7" w14:textId="70057C3B" w:rsidR="006B4869" w:rsidRPr="00F04C36" w:rsidRDefault="006B4869" w:rsidP="006B4869">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7CA0E856" w14:textId="1F2DBEE6"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19</w:t>
            </w:r>
            <w:r>
              <w:rPr>
                <w:color w:val="000000"/>
                <w:sz w:val="20"/>
                <w:szCs w:val="20"/>
              </w:rPr>
              <w:t xml:space="preserve"> </w:t>
            </w:r>
            <w:r w:rsidRPr="00F04C36">
              <w:rPr>
                <w:color w:val="000000"/>
                <w:sz w:val="20"/>
                <w:szCs w:val="20"/>
              </w:rPr>
              <w:t>424,9</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43FE2779" w14:textId="4A4AA5D4"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83D2D18" w14:textId="1320324B"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DF7A6EB" w14:textId="5103E763"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10CB5DDD" w14:textId="2315DBC7"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64DCAE9D" w14:textId="01C48B7B"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0123BA3F" w14:textId="6C279BB0"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C5B17" w14:paraId="61FDEF0E"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52461064" w14:textId="7359935F" w:rsidR="006B4869" w:rsidRPr="004915F4" w:rsidRDefault="006B4869" w:rsidP="006B4869">
            <w:pPr>
              <w:spacing w:after="0" w:line="240" w:lineRule="auto"/>
              <w:ind w:firstLine="0"/>
              <w:contextualSpacing w:val="0"/>
              <w:jc w:val="center"/>
              <w:rPr>
                <w:color w:val="000000"/>
                <w:sz w:val="20"/>
              </w:rPr>
            </w:pPr>
            <w:r>
              <w:rPr>
                <w:color w:val="000000"/>
                <w:sz w:val="20"/>
              </w:rPr>
              <w:t>36</w:t>
            </w:r>
          </w:p>
        </w:tc>
        <w:tc>
          <w:tcPr>
            <w:tcW w:w="3702" w:type="dxa"/>
            <w:tcBorders>
              <w:top w:val="single" w:sz="4" w:space="0" w:color="auto"/>
              <w:left w:val="single" w:sz="4" w:space="0" w:color="auto"/>
              <w:bottom w:val="single" w:sz="4" w:space="0" w:color="auto"/>
              <w:right w:val="single" w:sz="4" w:space="0" w:color="auto"/>
            </w:tcBorders>
            <w:vAlign w:val="bottom"/>
          </w:tcPr>
          <w:p w14:paraId="64EFB9A6" w14:textId="01B37361" w:rsidR="006B4869" w:rsidRPr="006B4869" w:rsidRDefault="006B4869" w:rsidP="006B4869">
            <w:pPr>
              <w:spacing w:after="0" w:line="240" w:lineRule="auto"/>
              <w:ind w:firstLine="0"/>
              <w:contextualSpacing w:val="0"/>
              <w:jc w:val="left"/>
              <w:rPr>
                <w:color w:val="000000"/>
                <w:sz w:val="20"/>
                <w:szCs w:val="20"/>
              </w:rPr>
            </w:pPr>
            <w:r w:rsidRPr="006B4869">
              <w:rPr>
                <w:color w:val="000000"/>
                <w:sz w:val="20"/>
              </w:rPr>
              <w:t xml:space="preserve">Обустройство тротуара на ул. 3 Интернационала от ул. Ленина до ул. Карла Маркса </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5BB1EFAB" w14:textId="5C5DFAF2"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rPr>
              <w:t>11390,06</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4444F35" w14:textId="1C71044A"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rPr>
              <w:t> </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B9F8728" w14:textId="36BE445B"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rPr>
              <w:t> </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121100BF" w14:textId="3C5116C0"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rPr>
              <w:t>11390,06</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156527D" w14:textId="77777777"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57A75A9A" w14:textId="77777777"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A4BB3F1" w14:textId="77777777"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5542F0E7" w14:textId="77777777"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0420AB48" w14:textId="77777777" w:rsidR="006B4869" w:rsidRPr="00F04C36" w:rsidRDefault="006B4869" w:rsidP="006B4869">
            <w:pPr>
              <w:spacing w:after="0" w:line="240" w:lineRule="auto"/>
              <w:ind w:firstLine="0"/>
              <w:contextualSpacing w:val="0"/>
              <w:jc w:val="center"/>
              <w:rPr>
                <w:color w:val="000000"/>
                <w:sz w:val="20"/>
                <w:szCs w:val="20"/>
              </w:rPr>
            </w:pPr>
          </w:p>
        </w:tc>
        <w:tc>
          <w:tcPr>
            <w:tcW w:w="1852" w:type="dxa"/>
            <w:tcBorders>
              <w:top w:val="single" w:sz="4" w:space="0" w:color="auto"/>
              <w:left w:val="single" w:sz="4" w:space="0" w:color="auto"/>
              <w:bottom w:val="single" w:sz="4" w:space="0" w:color="auto"/>
              <w:right w:val="single" w:sz="4" w:space="0" w:color="auto"/>
            </w:tcBorders>
            <w:vAlign w:val="bottom"/>
          </w:tcPr>
          <w:p w14:paraId="7457A911" w14:textId="77777777" w:rsidR="006B4869" w:rsidRPr="00F04C36" w:rsidRDefault="006B4869" w:rsidP="006B4869">
            <w:pPr>
              <w:spacing w:after="0" w:line="240" w:lineRule="auto"/>
              <w:ind w:firstLine="0"/>
              <w:contextualSpacing w:val="0"/>
              <w:jc w:val="center"/>
              <w:rPr>
                <w:color w:val="000000"/>
                <w:sz w:val="20"/>
                <w:szCs w:val="20"/>
              </w:rPr>
            </w:pPr>
          </w:p>
        </w:tc>
      </w:tr>
      <w:tr w:rsidR="006B4869" w:rsidRPr="009C5B17" w14:paraId="4B17D5C9"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55E9AABA" w14:textId="37B157C2" w:rsidR="006B4869" w:rsidRPr="004915F4" w:rsidRDefault="006B4869" w:rsidP="006B4869">
            <w:pPr>
              <w:spacing w:after="0" w:line="240" w:lineRule="auto"/>
              <w:ind w:firstLine="0"/>
              <w:contextualSpacing w:val="0"/>
              <w:jc w:val="center"/>
              <w:rPr>
                <w:color w:val="000000"/>
                <w:sz w:val="20"/>
              </w:rPr>
            </w:pPr>
            <w:r>
              <w:rPr>
                <w:color w:val="000000"/>
                <w:sz w:val="20"/>
              </w:rPr>
              <w:t>37</w:t>
            </w:r>
          </w:p>
        </w:tc>
        <w:tc>
          <w:tcPr>
            <w:tcW w:w="3702" w:type="dxa"/>
            <w:tcBorders>
              <w:top w:val="single" w:sz="4" w:space="0" w:color="auto"/>
              <w:left w:val="single" w:sz="4" w:space="0" w:color="auto"/>
              <w:bottom w:val="single" w:sz="4" w:space="0" w:color="auto"/>
              <w:right w:val="single" w:sz="4" w:space="0" w:color="auto"/>
            </w:tcBorders>
            <w:vAlign w:val="bottom"/>
          </w:tcPr>
          <w:p w14:paraId="0047733F" w14:textId="0DE2865D" w:rsidR="006B4869" w:rsidRPr="006B4869" w:rsidRDefault="006B4869" w:rsidP="006B4869">
            <w:pPr>
              <w:spacing w:after="0" w:line="240" w:lineRule="auto"/>
              <w:ind w:firstLine="0"/>
              <w:contextualSpacing w:val="0"/>
              <w:jc w:val="left"/>
              <w:rPr>
                <w:color w:val="000000"/>
                <w:sz w:val="20"/>
                <w:szCs w:val="20"/>
              </w:rPr>
            </w:pPr>
            <w:r w:rsidRPr="006B4869">
              <w:rPr>
                <w:color w:val="000000"/>
                <w:sz w:val="20"/>
              </w:rPr>
              <w:t>Обустройство тротуара на ул. Розы Люксембург от ГТС   до ул. Котовского</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501CEAEA" w14:textId="4649639E"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rPr>
              <w:t>19778,08</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06CE13D" w14:textId="087F8955"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rPr>
              <w:t> </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C0994EF" w14:textId="1FC428B2"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rPr>
              <w:t>19778,08</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46A3825F" w14:textId="4359EB96"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rPr>
              <w:t> </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09CD4AF6" w14:textId="77777777"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3C167AE" w14:textId="77777777"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DB34D69" w14:textId="77777777"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72AD8EC2" w14:textId="77777777"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074A8B9C" w14:textId="77777777" w:rsidR="006B4869" w:rsidRPr="00F04C36" w:rsidRDefault="006B4869" w:rsidP="006B4869">
            <w:pPr>
              <w:spacing w:after="0" w:line="240" w:lineRule="auto"/>
              <w:ind w:firstLine="0"/>
              <w:contextualSpacing w:val="0"/>
              <w:jc w:val="center"/>
              <w:rPr>
                <w:color w:val="000000"/>
                <w:sz w:val="20"/>
                <w:szCs w:val="20"/>
              </w:rPr>
            </w:pPr>
          </w:p>
        </w:tc>
        <w:tc>
          <w:tcPr>
            <w:tcW w:w="1852" w:type="dxa"/>
            <w:tcBorders>
              <w:top w:val="single" w:sz="4" w:space="0" w:color="auto"/>
              <w:left w:val="single" w:sz="4" w:space="0" w:color="auto"/>
              <w:bottom w:val="single" w:sz="4" w:space="0" w:color="auto"/>
              <w:right w:val="single" w:sz="4" w:space="0" w:color="auto"/>
            </w:tcBorders>
            <w:vAlign w:val="bottom"/>
          </w:tcPr>
          <w:p w14:paraId="51DA9F23" w14:textId="77777777" w:rsidR="006B4869" w:rsidRPr="00F04C36" w:rsidRDefault="006B4869" w:rsidP="006B4869">
            <w:pPr>
              <w:spacing w:after="0" w:line="240" w:lineRule="auto"/>
              <w:ind w:firstLine="0"/>
              <w:contextualSpacing w:val="0"/>
              <w:jc w:val="center"/>
              <w:rPr>
                <w:color w:val="000000"/>
                <w:sz w:val="20"/>
                <w:szCs w:val="20"/>
              </w:rPr>
            </w:pPr>
          </w:p>
        </w:tc>
      </w:tr>
      <w:tr w:rsidR="006B4869" w:rsidRPr="009C5B17" w14:paraId="3BE393D3"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441C9F25" w14:textId="4BFD2D0D"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38</w:t>
            </w:r>
          </w:p>
        </w:tc>
        <w:tc>
          <w:tcPr>
            <w:tcW w:w="3702" w:type="dxa"/>
            <w:tcBorders>
              <w:top w:val="single" w:sz="4" w:space="0" w:color="auto"/>
              <w:left w:val="single" w:sz="4" w:space="0" w:color="auto"/>
              <w:bottom w:val="single" w:sz="4" w:space="0" w:color="auto"/>
              <w:right w:val="single" w:sz="4" w:space="0" w:color="auto"/>
            </w:tcBorders>
            <w:vAlign w:val="bottom"/>
          </w:tcPr>
          <w:p w14:paraId="19121926" w14:textId="1CAC2A45"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 xml:space="preserve">бустройство освещения на </w:t>
            </w:r>
            <w:r>
              <w:rPr>
                <w:color w:val="000000"/>
                <w:sz w:val="20"/>
                <w:szCs w:val="20"/>
              </w:rPr>
              <w:t xml:space="preserve">                           </w:t>
            </w:r>
            <w:r w:rsidRPr="00F04C36">
              <w:rPr>
                <w:color w:val="000000"/>
                <w:sz w:val="20"/>
                <w:szCs w:val="20"/>
              </w:rPr>
              <w:t xml:space="preserve">ул. Энгельса (от ул. Крупской до </w:t>
            </w:r>
            <w:r>
              <w:rPr>
                <w:color w:val="000000"/>
                <w:sz w:val="20"/>
                <w:szCs w:val="20"/>
              </w:rPr>
              <w:t xml:space="preserve">                  </w:t>
            </w:r>
            <w:r w:rsidRPr="00F04C36">
              <w:rPr>
                <w:color w:val="000000"/>
                <w:sz w:val="20"/>
                <w:szCs w:val="20"/>
              </w:rPr>
              <w:t>ул. Евстигнеева)</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665B7DF3" w14:textId="35125996"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275</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FBC77D" w14:textId="2ED40786"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C20FC0B" w14:textId="4D897ED8" w:rsidR="006B4869" w:rsidRPr="00F04C36" w:rsidRDefault="006B4869" w:rsidP="006B4869">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187238F2" w14:textId="39014A6F"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275</w:t>
            </w:r>
            <w:r>
              <w:rPr>
                <w:color w:val="000000"/>
                <w:sz w:val="20"/>
                <w:szCs w:val="20"/>
              </w:rPr>
              <w:t>,0</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70FF54A2" w14:textId="3AE29C9E"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E5EB7F3" w14:textId="0F6543B1"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62C3AABC" w14:textId="3B74EAEC"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0779D6C0" w14:textId="225B7C0C"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68303F2A" w14:textId="4AB9F2AB"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1DF43009" w14:textId="5A9F5E0A"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C5B17" w14:paraId="67E96DDD"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4AAD53A" w14:textId="4BAE95BF"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39</w:t>
            </w:r>
          </w:p>
        </w:tc>
        <w:tc>
          <w:tcPr>
            <w:tcW w:w="3702" w:type="dxa"/>
            <w:tcBorders>
              <w:top w:val="single" w:sz="4" w:space="0" w:color="auto"/>
              <w:left w:val="single" w:sz="4" w:space="0" w:color="auto"/>
              <w:bottom w:val="single" w:sz="4" w:space="0" w:color="auto"/>
              <w:right w:val="single" w:sz="4" w:space="0" w:color="auto"/>
            </w:tcBorders>
            <w:vAlign w:val="bottom"/>
          </w:tcPr>
          <w:p w14:paraId="48C2E82A" w14:textId="0BA7EAA7"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 xml:space="preserve">бустройство освещения на </w:t>
            </w:r>
            <w:r>
              <w:rPr>
                <w:color w:val="000000"/>
                <w:sz w:val="20"/>
                <w:szCs w:val="20"/>
              </w:rPr>
              <w:t xml:space="preserve">                         </w:t>
            </w:r>
            <w:r w:rsidRPr="00F04C36">
              <w:rPr>
                <w:color w:val="000000"/>
                <w:sz w:val="20"/>
                <w:szCs w:val="20"/>
              </w:rPr>
              <w:t xml:space="preserve">ул. Северный поселок, от </w:t>
            </w:r>
            <w:r>
              <w:rPr>
                <w:color w:val="000000"/>
                <w:sz w:val="20"/>
                <w:szCs w:val="20"/>
              </w:rPr>
              <w:t xml:space="preserve">                                </w:t>
            </w:r>
            <w:r w:rsidRPr="00F04C36">
              <w:rPr>
                <w:color w:val="000000"/>
                <w:sz w:val="20"/>
                <w:szCs w:val="20"/>
              </w:rPr>
              <w:t>ул. Промышленная до пересечения с дорогой от промплощадки «Б» ВСМПО на ул. 25 Октября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785161C8" w14:textId="1C03A284"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240</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5211D48" w14:textId="384E391C"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6D3516" w14:textId="06306BCE" w:rsidR="006B4869" w:rsidRPr="00F04C36" w:rsidRDefault="006B4869" w:rsidP="006B4869">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729A7657" w14:textId="50F0EF39"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240</w:t>
            </w:r>
            <w:r>
              <w:rPr>
                <w:color w:val="000000"/>
                <w:sz w:val="20"/>
                <w:szCs w:val="20"/>
              </w:rPr>
              <w:t>,0</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2ABAD048" w14:textId="1E08C98D"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5BD52A8E" w14:textId="01E08988"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1BCE5F9B" w14:textId="38B487C5"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573684DD" w14:textId="481B9269"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6193FE08" w14:textId="3BCA6E62"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05855A64" w14:textId="5FF98223"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C5B17" w14:paraId="0C9B39BD"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0128B8B1" w14:textId="03B3A8D7"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40</w:t>
            </w:r>
          </w:p>
        </w:tc>
        <w:tc>
          <w:tcPr>
            <w:tcW w:w="3702" w:type="dxa"/>
            <w:tcBorders>
              <w:top w:val="single" w:sz="4" w:space="0" w:color="auto"/>
              <w:left w:val="single" w:sz="4" w:space="0" w:color="auto"/>
              <w:bottom w:val="single" w:sz="4" w:space="0" w:color="auto"/>
              <w:right w:val="single" w:sz="4" w:space="0" w:color="auto"/>
            </w:tcBorders>
            <w:vAlign w:val="bottom"/>
          </w:tcPr>
          <w:p w14:paraId="12420604" w14:textId="431678F5" w:rsidR="006B4869" w:rsidRPr="004B496A" w:rsidRDefault="006B4869" w:rsidP="006B4869">
            <w:pPr>
              <w:spacing w:after="0" w:line="240" w:lineRule="auto"/>
              <w:ind w:firstLine="0"/>
              <w:contextualSpacing w:val="0"/>
              <w:jc w:val="left"/>
              <w:rPr>
                <w:sz w:val="20"/>
                <w:szCs w:val="20"/>
              </w:rPr>
            </w:pPr>
            <w:r w:rsidRPr="004B496A">
              <w:rPr>
                <w:sz w:val="20"/>
                <w:szCs w:val="20"/>
              </w:rPr>
              <w:t xml:space="preserve">Обустройство освещения на                           ул. Устинова (от ул. Парковая до                     ул. Районная) </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09ED8546" w14:textId="527E5F52" w:rsidR="006B4869" w:rsidRPr="004B496A" w:rsidRDefault="006B4869" w:rsidP="006B4869">
            <w:pPr>
              <w:spacing w:after="0" w:line="240" w:lineRule="auto"/>
              <w:ind w:firstLine="0"/>
              <w:contextualSpacing w:val="0"/>
              <w:jc w:val="center"/>
              <w:rPr>
                <w:sz w:val="20"/>
                <w:szCs w:val="20"/>
              </w:rPr>
            </w:pPr>
            <w:r w:rsidRPr="004B496A">
              <w:rPr>
                <w:sz w:val="20"/>
                <w:szCs w:val="20"/>
              </w:rPr>
              <w:t>350,0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81E87C9" w14:textId="02A1F39C" w:rsidR="006B4869" w:rsidRPr="004B496A" w:rsidRDefault="006B4869" w:rsidP="006B4869">
            <w:pPr>
              <w:spacing w:after="0" w:line="240" w:lineRule="auto"/>
              <w:ind w:firstLine="0"/>
              <w:contextualSpacing w:val="0"/>
              <w:jc w:val="center"/>
              <w:rPr>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64C18CD" w14:textId="7CE21DB9" w:rsidR="006B4869" w:rsidRPr="004B496A" w:rsidRDefault="006B4869" w:rsidP="006B4869">
            <w:pPr>
              <w:spacing w:after="0" w:line="240" w:lineRule="auto"/>
              <w:ind w:firstLine="0"/>
              <w:contextualSpacing w:val="0"/>
              <w:jc w:val="center"/>
              <w:rPr>
                <w:sz w:val="20"/>
                <w:szCs w:val="20"/>
              </w:rPr>
            </w:pPr>
            <w:r w:rsidRPr="004B496A">
              <w:rPr>
                <w:sz w:val="20"/>
                <w:szCs w:val="20"/>
              </w:rPr>
              <w:t>350,0</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70604C8F" w14:textId="28DD9481" w:rsidR="006B4869" w:rsidRPr="00F04C36" w:rsidRDefault="006B4869" w:rsidP="006B4869">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965ECDB" w14:textId="199519D0"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163C5E69" w14:textId="27C2921C"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4FE953F" w14:textId="0931FB91"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55B06714" w14:textId="19A6838A"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6B6F5842" w14:textId="0A8A313E"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2999CEB2" w14:textId="728FCDB2"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C5B17" w14:paraId="575A247F"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3A02CE8B" w14:textId="1E60FB87"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41</w:t>
            </w:r>
          </w:p>
        </w:tc>
        <w:tc>
          <w:tcPr>
            <w:tcW w:w="3702" w:type="dxa"/>
            <w:tcBorders>
              <w:top w:val="single" w:sz="4" w:space="0" w:color="auto"/>
              <w:left w:val="single" w:sz="4" w:space="0" w:color="auto"/>
              <w:bottom w:val="single" w:sz="4" w:space="0" w:color="auto"/>
              <w:right w:val="single" w:sz="4" w:space="0" w:color="auto"/>
            </w:tcBorders>
            <w:vAlign w:val="bottom"/>
          </w:tcPr>
          <w:p w14:paraId="18BA7DE5" w14:textId="1AED3D20"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О</w:t>
            </w:r>
            <w:r w:rsidRPr="00F04C36">
              <w:rPr>
                <w:color w:val="000000"/>
                <w:sz w:val="20"/>
                <w:szCs w:val="20"/>
              </w:rPr>
              <w:t xml:space="preserve">бустройство остановочных пунктов: </w:t>
            </w:r>
            <w:r w:rsidRPr="00E1736E">
              <w:rPr>
                <w:sz w:val="20"/>
                <w:szCs w:val="20"/>
              </w:rPr>
              <w:t>ул. Красноармейская</w:t>
            </w:r>
            <w:r w:rsidRPr="00F04C36">
              <w:rPr>
                <w:color w:val="000000"/>
                <w:sz w:val="20"/>
                <w:szCs w:val="20"/>
              </w:rPr>
              <w:t>, Магазин Уют</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457C7409" w14:textId="602958C7" w:rsidR="006B4869" w:rsidRPr="00F04C36" w:rsidRDefault="006B4869" w:rsidP="006B4869">
            <w:pPr>
              <w:spacing w:after="0" w:line="240" w:lineRule="auto"/>
              <w:ind w:firstLine="0"/>
              <w:contextualSpacing w:val="0"/>
              <w:jc w:val="center"/>
              <w:rPr>
                <w:color w:val="000000"/>
                <w:sz w:val="20"/>
                <w:szCs w:val="20"/>
              </w:rPr>
            </w:pPr>
            <w:r>
              <w:rPr>
                <w:color w:val="000000"/>
                <w:sz w:val="20"/>
                <w:szCs w:val="20"/>
              </w:rPr>
              <w:t>800,0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27C5FCD" w14:textId="01C6B0D0"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8740FD8" w14:textId="72EA06C1" w:rsidR="006B4869" w:rsidRPr="00F04C36" w:rsidRDefault="006B4869" w:rsidP="006B4869">
            <w:pPr>
              <w:spacing w:after="0" w:line="240" w:lineRule="auto"/>
              <w:ind w:firstLine="0"/>
              <w:contextualSpacing w:val="0"/>
              <w:jc w:val="center"/>
              <w:rPr>
                <w:color w:val="000000"/>
                <w:sz w:val="20"/>
                <w:szCs w:val="20"/>
              </w:rPr>
            </w:pPr>
            <w:r>
              <w:rPr>
                <w:color w:val="000000"/>
                <w:sz w:val="20"/>
                <w:szCs w:val="20"/>
              </w:rPr>
              <w:t>400,0</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6790992C" w14:textId="77DF4D54" w:rsidR="006B4869" w:rsidRPr="00F04C36" w:rsidRDefault="006B4869" w:rsidP="006B4869">
            <w:pPr>
              <w:spacing w:after="0" w:line="240" w:lineRule="auto"/>
              <w:ind w:firstLine="0"/>
              <w:contextualSpacing w:val="0"/>
              <w:jc w:val="center"/>
              <w:rPr>
                <w:color w:val="000000"/>
                <w:sz w:val="20"/>
                <w:szCs w:val="20"/>
              </w:rPr>
            </w:pPr>
            <w:r>
              <w:rPr>
                <w:color w:val="000000"/>
                <w:sz w:val="20"/>
                <w:szCs w:val="20"/>
              </w:rPr>
              <w:t>400,0</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15126AB" w14:textId="38AA98E0"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1145475D" w14:textId="2C40756F"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29CF7B13" w14:textId="51837290"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17B15BE6" w14:textId="1E7FF29E"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0A1F51C9" w14:textId="3488ED0B"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6E914D94" w14:textId="03FA8F8C"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создание комфортных условий для граждан</w:t>
            </w:r>
          </w:p>
        </w:tc>
      </w:tr>
      <w:tr w:rsidR="006B4869" w:rsidRPr="009C5B17" w14:paraId="4BCF0C05"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3836EE2F" w14:textId="099E1F19"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42</w:t>
            </w:r>
          </w:p>
        </w:tc>
        <w:tc>
          <w:tcPr>
            <w:tcW w:w="3702" w:type="dxa"/>
            <w:tcBorders>
              <w:top w:val="single" w:sz="4" w:space="0" w:color="auto"/>
              <w:left w:val="single" w:sz="4" w:space="0" w:color="auto"/>
              <w:bottom w:val="single" w:sz="4" w:space="0" w:color="auto"/>
              <w:right w:val="single" w:sz="4" w:space="0" w:color="auto"/>
            </w:tcBorders>
            <w:vAlign w:val="bottom"/>
          </w:tcPr>
          <w:p w14:paraId="2E5C56F2" w14:textId="40D7224C"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З</w:t>
            </w:r>
            <w:r w:rsidRPr="00F04C36">
              <w:rPr>
                <w:color w:val="000000"/>
                <w:sz w:val="20"/>
                <w:szCs w:val="20"/>
              </w:rPr>
              <w:t xml:space="preserve">амена павильонов: ул. Восточная, </w:t>
            </w:r>
            <w:r>
              <w:rPr>
                <w:color w:val="000000"/>
                <w:sz w:val="20"/>
                <w:szCs w:val="20"/>
              </w:rPr>
              <w:t xml:space="preserve">ул. Карла Маркса, </w:t>
            </w:r>
            <w:r w:rsidRPr="00F04C36">
              <w:rPr>
                <w:color w:val="000000"/>
                <w:sz w:val="20"/>
                <w:szCs w:val="20"/>
              </w:rPr>
              <w:t>ул. Ленина, Магазин Магнит</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27803B89" w14:textId="6A27EEB9"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w:t>
            </w:r>
            <w:r>
              <w:rPr>
                <w:color w:val="000000"/>
                <w:sz w:val="20"/>
                <w:szCs w:val="20"/>
              </w:rPr>
              <w:t> 6</w:t>
            </w:r>
            <w:r w:rsidRPr="00F04C36">
              <w:rPr>
                <w:color w:val="000000"/>
                <w:sz w:val="20"/>
                <w:szCs w:val="20"/>
              </w:rPr>
              <w:t>00</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D78C464" w14:textId="6305D242"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D13376D" w14:textId="1F5A373D" w:rsidR="006B4869" w:rsidRPr="00F04C36" w:rsidRDefault="006B4869" w:rsidP="006B4869">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05421742" w14:textId="057973C0" w:rsidR="006B4869" w:rsidRPr="00F04C36" w:rsidRDefault="006B4869" w:rsidP="006B4869">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5382FD77" w14:textId="3BE3307D"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w:t>
            </w:r>
            <w:r>
              <w:rPr>
                <w:color w:val="000000"/>
                <w:sz w:val="20"/>
                <w:szCs w:val="20"/>
              </w:rPr>
              <w:t xml:space="preserve"> 6</w:t>
            </w:r>
            <w:r w:rsidRPr="00F04C36">
              <w:rPr>
                <w:color w:val="000000"/>
                <w:sz w:val="20"/>
                <w:szCs w:val="20"/>
              </w:rPr>
              <w:t>00</w:t>
            </w:r>
            <w:r>
              <w:rPr>
                <w:color w:val="000000"/>
                <w:sz w:val="20"/>
                <w:szCs w:val="20"/>
              </w:rPr>
              <w:t>,0</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6342AACD" w14:textId="6F7B8C2B"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0F9F5BE2" w14:textId="2559576C"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6F94A5AB" w14:textId="5BC80AF2"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34A496A5" w14:textId="1340DDA8"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293405CB" w14:textId="3A8432B9"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 xml:space="preserve">создание комфортных </w:t>
            </w:r>
            <w:r w:rsidRPr="00F04C36">
              <w:rPr>
                <w:color w:val="000000"/>
                <w:sz w:val="20"/>
                <w:szCs w:val="20"/>
              </w:rPr>
              <w:lastRenderedPageBreak/>
              <w:t>условий для граждан</w:t>
            </w:r>
          </w:p>
        </w:tc>
      </w:tr>
      <w:tr w:rsidR="006B4869" w:rsidRPr="009C5B17" w14:paraId="02201024"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610CFC66" w14:textId="121BA647"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lastRenderedPageBreak/>
              <w:t>43</w:t>
            </w:r>
          </w:p>
        </w:tc>
        <w:tc>
          <w:tcPr>
            <w:tcW w:w="3702" w:type="dxa"/>
            <w:tcBorders>
              <w:top w:val="single" w:sz="4" w:space="0" w:color="auto"/>
              <w:left w:val="single" w:sz="4" w:space="0" w:color="auto"/>
              <w:bottom w:val="single" w:sz="4" w:space="0" w:color="auto"/>
              <w:right w:val="single" w:sz="4" w:space="0" w:color="auto"/>
            </w:tcBorders>
            <w:vAlign w:val="bottom"/>
          </w:tcPr>
          <w:p w14:paraId="4A3BB410" w14:textId="39498565"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У</w:t>
            </w:r>
            <w:r w:rsidRPr="00F04C36">
              <w:rPr>
                <w:color w:val="000000"/>
                <w:sz w:val="20"/>
                <w:szCs w:val="20"/>
              </w:rPr>
              <w:t>становка дорожных знаков в соответствии с ПОДД - 1735 шт</w:t>
            </w:r>
            <w:r>
              <w:rPr>
                <w:color w:val="000000"/>
                <w:sz w:val="20"/>
                <w:szCs w:val="20"/>
              </w:rPr>
              <w:t>.</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6F77AFF0" w14:textId="5F0C1CE5"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17</w:t>
            </w:r>
            <w:r>
              <w:rPr>
                <w:color w:val="000000"/>
                <w:sz w:val="20"/>
                <w:szCs w:val="20"/>
              </w:rPr>
              <w:t> </w:t>
            </w:r>
            <w:r w:rsidRPr="00F04C36">
              <w:rPr>
                <w:color w:val="000000"/>
                <w:sz w:val="20"/>
                <w:szCs w:val="20"/>
              </w:rPr>
              <w:t>350</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DA57A21" w14:textId="515289C6"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w:t>
            </w:r>
            <w:r w:rsidRPr="00F04C36">
              <w:rPr>
                <w:color w:val="000000"/>
                <w:sz w:val="20"/>
                <w:szCs w:val="20"/>
              </w:rPr>
              <w:t>784</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4B2C37" w14:textId="76FF5EF7"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w:t>
            </w:r>
            <w:r w:rsidRPr="00F04C36">
              <w:rPr>
                <w:color w:val="000000"/>
                <w:sz w:val="20"/>
                <w:szCs w:val="20"/>
              </w:rPr>
              <w:t>784</w:t>
            </w:r>
            <w:r>
              <w:rPr>
                <w:color w:val="000000"/>
                <w:sz w:val="20"/>
                <w:szCs w:val="20"/>
              </w:rPr>
              <w:t>,0</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4EEC06DB" w14:textId="591894D9"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5</w:t>
            </w:r>
            <w:r>
              <w:rPr>
                <w:color w:val="000000"/>
                <w:sz w:val="20"/>
                <w:szCs w:val="20"/>
              </w:rPr>
              <w:t> </w:t>
            </w:r>
            <w:r w:rsidRPr="00F04C36">
              <w:rPr>
                <w:color w:val="000000"/>
                <w:sz w:val="20"/>
                <w:szCs w:val="20"/>
              </w:rPr>
              <w:t>782</w:t>
            </w:r>
            <w:r>
              <w:rPr>
                <w:color w:val="000000"/>
                <w:sz w:val="20"/>
                <w:szCs w:val="20"/>
              </w:rPr>
              <w:t>,0</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4FCFE755" w14:textId="0E45685C"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75EA97AB" w14:textId="2CBD55B2"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43C97BA0" w14:textId="0ECF2786"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3987062" w14:textId="66324A33"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2A1C2F7A" w14:textId="0FF708F1"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165626ED" w14:textId="131EC89D"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C5B17" w14:paraId="70D30A96"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317F7D7" w14:textId="49C69B01"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44</w:t>
            </w:r>
          </w:p>
        </w:tc>
        <w:tc>
          <w:tcPr>
            <w:tcW w:w="3702" w:type="dxa"/>
            <w:tcBorders>
              <w:top w:val="single" w:sz="4" w:space="0" w:color="auto"/>
              <w:left w:val="single" w:sz="4" w:space="0" w:color="auto"/>
              <w:bottom w:val="single" w:sz="4" w:space="0" w:color="auto"/>
              <w:right w:val="single" w:sz="4" w:space="0" w:color="auto"/>
            </w:tcBorders>
            <w:vAlign w:val="bottom"/>
          </w:tcPr>
          <w:p w14:paraId="698BC6E0" w14:textId="1401A8A2"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А</w:t>
            </w:r>
            <w:r w:rsidRPr="00F04C36">
              <w:rPr>
                <w:color w:val="000000"/>
                <w:sz w:val="20"/>
                <w:szCs w:val="20"/>
              </w:rPr>
              <w:t>ктуализация ПОДД</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32597311" w14:textId="3FAC898C"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350</w:t>
            </w:r>
            <w:r>
              <w:rPr>
                <w:color w:val="000000"/>
                <w:sz w:val="20"/>
                <w:szCs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CA01809" w14:textId="6D7F2CF4" w:rsidR="006B4869" w:rsidRPr="00F04C36" w:rsidRDefault="006B4869" w:rsidP="006B4869">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14C6E857" w14:textId="5E2B41E4" w:rsidR="006B4869" w:rsidRPr="00F04C36" w:rsidRDefault="006B4869" w:rsidP="006B4869">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DCC07A1" w14:textId="1F133A33"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350</w:t>
            </w:r>
            <w:r>
              <w:rPr>
                <w:color w:val="000000"/>
                <w:sz w:val="20"/>
                <w:szCs w:val="20"/>
              </w:rPr>
              <w:t>,0</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074D83E8" w14:textId="3733AC0A" w:rsidR="006B4869" w:rsidRPr="00F04C36" w:rsidRDefault="006B4869" w:rsidP="006B4869">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43CA1BA5" w14:textId="6BC74DD6" w:rsidR="006B4869" w:rsidRPr="00F04C36" w:rsidRDefault="006B4869" w:rsidP="006B4869">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3B9363E8" w14:textId="08E7707A" w:rsidR="006B4869" w:rsidRPr="00F04C36" w:rsidRDefault="006B4869" w:rsidP="006B4869">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06C8264" w14:textId="26910B01" w:rsidR="006B4869" w:rsidRPr="00F04C36" w:rsidRDefault="006B4869" w:rsidP="006B4869">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7DD2F843" w14:textId="47EA2B2A"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218B1C8D" w14:textId="7D86C105"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оформление необходимых документов</w:t>
            </w:r>
          </w:p>
        </w:tc>
      </w:tr>
      <w:tr w:rsidR="006B4869" w:rsidRPr="009C5B17" w14:paraId="77021AE8"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6B4A13A0" w14:textId="7504CD33" w:rsidR="006B4869" w:rsidRPr="004915F4" w:rsidRDefault="006B4869" w:rsidP="006B4869">
            <w:pPr>
              <w:spacing w:after="0" w:line="240" w:lineRule="auto"/>
              <w:ind w:firstLine="0"/>
              <w:contextualSpacing w:val="0"/>
              <w:jc w:val="center"/>
              <w:rPr>
                <w:rFonts w:eastAsia="Times New Roman"/>
                <w:color w:val="000000"/>
                <w:sz w:val="20"/>
                <w:szCs w:val="20"/>
                <w:lang w:eastAsia="ru-RU"/>
              </w:rPr>
            </w:pPr>
            <w:r>
              <w:rPr>
                <w:rFonts w:eastAsia="Times New Roman"/>
                <w:color w:val="000000"/>
                <w:sz w:val="20"/>
                <w:szCs w:val="20"/>
                <w:lang w:eastAsia="ru-RU"/>
              </w:rPr>
              <w:t>45</w:t>
            </w:r>
          </w:p>
        </w:tc>
        <w:tc>
          <w:tcPr>
            <w:tcW w:w="3702" w:type="dxa"/>
            <w:tcBorders>
              <w:top w:val="single" w:sz="4" w:space="0" w:color="auto"/>
              <w:left w:val="single" w:sz="4" w:space="0" w:color="auto"/>
              <w:bottom w:val="single" w:sz="4" w:space="0" w:color="auto"/>
              <w:right w:val="single" w:sz="4" w:space="0" w:color="auto"/>
            </w:tcBorders>
            <w:vAlign w:val="bottom"/>
          </w:tcPr>
          <w:p w14:paraId="13DFDA23" w14:textId="39DF6EDD" w:rsidR="006B4869" w:rsidRPr="00F04C36" w:rsidRDefault="006B4869" w:rsidP="006B4869">
            <w:pPr>
              <w:spacing w:after="0" w:line="240" w:lineRule="auto"/>
              <w:ind w:firstLine="0"/>
              <w:contextualSpacing w:val="0"/>
              <w:jc w:val="left"/>
              <w:rPr>
                <w:color w:val="000000"/>
                <w:sz w:val="20"/>
                <w:szCs w:val="20"/>
              </w:rPr>
            </w:pPr>
            <w:r>
              <w:rPr>
                <w:color w:val="000000"/>
                <w:sz w:val="20"/>
                <w:szCs w:val="20"/>
              </w:rPr>
              <w:t>С</w:t>
            </w:r>
            <w:r w:rsidRPr="00F04C36">
              <w:rPr>
                <w:color w:val="000000"/>
                <w:sz w:val="20"/>
                <w:szCs w:val="20"/>
              </w:rPr>
              <w:t>одержание системы уличного освещения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0DC031AE" w14:textId="05CB0410"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13EA632" w14:textId="58679FA5"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7A98AA" w14:textId="1A6461DF"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93F9D0F" w14:textId="180B7531"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08790020" w14:textId="0A9B8FBA"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25067D87" w14:textId="0CE58B85"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w:t>
            </w: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050A7CD6" w14:textId="5D262297"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7E63DA95" w14:textId="1B09DA51"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w:t>
            </w:r>
          </w:p>
        </w:tc>
        <w:tc>
          <w:tcPr>
            <w:tcW w:w="1504" w:type="dxa"/>
            <w:tcBorders>
              <w:top w:val="single" w:sz="4" w:space="0" w:color="auto"/>
              <w:left w:val="single" w:sz="4" w:space="0" w:color="auto"/>
              <w:bottom w:val="single" w:sz="4" w:space="0" w:color="auto"/>
              <w:right w:val="single" w:sz="4" w:space="0" w:color="auto"/>
            </w:tcBorders>
            <w:vAlign w:val="bottom"/>
          </w:tcPr>
          <w:p w14:paraId="57C572D9" w14:textId="640918A2"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4CD3DE40" w14:textId="4C02FC6E" w:rsidR="006B4869" w:rsidRPr="00F04C36" w:rsidRDefault="006B4869" w:rsidP="006B4869">
            <w:pPr>
              <w:spacing w:after="0" w:line="240" w:lineRule="auto"/>
              <w:ind w:firstLine="0"/>
              <w:contextualSpacing w:val="0"/>
              <w:jc w:val="center"/>
              <w:rPr>
                <w:color w:val="000000"/>
                <w:sz w:val="20"/>
                <w:szCs w:val="20"/>
              </w:rPr>
            </w:pPr>
            <w:r w:rsidRPr="00F04C36">
              <w:rPr>
                <w:color w:val="000000"/>
                <w:sz w:val="20"/>
                <w:szCs w:val="20"/>
              </w:rPr>
              <w:t>снижение вероятности возникновения ДТП</w:t>
            </w:r>
          </w:p>
        </w:tc>
      </w:tr>
      <w:tr w:rsidR="006B4869" w:rsidRPr="009C5B17" w14:paraId="5B53D5D7"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26CF386F" w14:textId="17C6E56F" w:rsidR="006B4869" w:rsidRPr="006B4869" w:rsidRDefault="006B4869" w:rsidP="006B4869">
            <w:pPr>
              <w:spacing w:after="0" w:line="240" w:lineRule="auto"/>
              <w:ind w:firstLine="0"/>
              <w:contextualSpacing w:val="0"/>
              <w:jc w:val="center"/>
              <w:rPr>
                <w:rFonts w:eastAsia="Times New Roman"/>
                <w:color w:val="000000"/>
                <w:sz w:val="20"/>
                <w:szCs w:val="20"/>
                <w:lang w:eastAsia="ru-RU"/>
              </w:rPr>
            </w:pPr>
            <w:r w:rsidRPr="006B4869">
              <w:rPr>
                <w:rFonts w:eastAsia="Times New Roman"/>
                <w:color w:val="000000"/>
                <w:sz w:val="20"/>
                <w:szCs w:val="20"/>
                <w:lang w:eastAsia="ru-RU"/>
              </w:rPr>
              <w:t>46</w:t>
            </w:r>
          </w:p>
        </w:tc>
        <w:tc>
          <w:tcPr>
            <w:tcW w:w="3702" w:type="dxa"/>
            <w:tcBorders>
              <w:top w:val="single" w:sz="4" w:space="0" w:color="auto"/>
              <w:left w:val="single" w:sz="4" w:space="0" w:color="auto"/>
              <w:bottom w:val="single" w:sz="4" w:space="0" w:color="auto"/>
              <w:right w:val="single" w:sz="4" w:space="0" w:color="auto"/>
            </w:tcBorders>
            <w:vAlign w:val="bottom"/>
          </w:tcPr>
          <w:p w14:paraId="76B4C16E" w14:textId="6480F34F" w:rsidR="006B4869" w:rsidRPr="006B4869" w:rsidRDefault="006B4869" w:rsidP="006B4869">
            <w:pPr>
              <w:spacing w:after="0" w:line="240" w:lineRule="auto"/>
              <w:ind w:firstLine="0"/>
              <w:contextualSpacing w:val="0"/>
              <w:jc w:val="left"/>
              <w:rPr>
                <w:color w:val="000000"/>
                <w:sz w:val="20"/>
                <w:szCs w:val="20"/>
              </w:rPr>
            </w:pPr>
            <w:r w:rsidRPr="006B4869">
              <w:rPr>
                <w:color w:val="000000"/>
                <w:sz w:val="20"/>
                <w:szCs w:val="20"/>
              </w:rPr>
              <w:t>Содержание автомобильных дорог</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0F6D8144" w14:textId="54F09AAA" w:rsidR="006B4869" w:rsidRPr="006B4869" w:rsidRDefault="006B4869" w:rsidP="006B4869">
            <w:pPr>
              <w:spacing w:after="0" w:line="240" w:lineRule="auto"/>
              <w:ind w:firstLine="0"/>
              <w:contextualSpacing w:val="0"/>
              <w:jc w:val="center"/>
              <w:rPr>
                <w:sz w:val="20"/>
                <w:szCs w:val="20"/>
              </w:rPr>
            </w:pPr>
            <w:r w:rsidRPr="006B4869">
              <w:rPr>
                <w:sz w:val="20"/>
                <w:szCs w:val="20"/>
              </w:rPr>
              <w:t>845 631,3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704BB2E" w14:textId="57744291" w:rsidR="006B4869" w:rsidRPr="006B4869" w:rsidRDefault="006B4869" w:rsidP="006B4869">
            <w:pPr>
              <w:spacing w:after="0" w:line="240" w:lineRule="auto"/>
              <w:ind w:firstLine="0"/>
              <w:contextualSpacing w:val="0"/>
              <w:jc w:val="center"/>
              <w:rPr>
                <w:sz w:val="20"/>
                <w:szCs w:val="20"/>
              </w:rPr>
            </w:pPr>
            <w:r w:rsidRPr="006B4869">
              <w:rPr>
                <w:sz w:val="20"/>
                <w:szCs w:val="20"/>
              </w:rPr>
              <w:t>49 811,3</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0B8DDDBB" w14:textId="79D65DD4" w:rsidR="006B4869" w:rsidRPr="006B4869" w:rsidRDefault="006B4869" w:rsidP="006B4869">
            <w:pPr>
              <w:spacing w:after="0" w:line="240" w:lineRule="auto"/>
              <w:ind w:firstLine="0"/>
              <w:contextualSpacing w:val="0"/>
              <w:jc w:val="center"/>
              <w:rPr>
                <w:sz w:val="20"/>
                <w:szCs w:val="20"/>
              </w:rPr>
            </w:pPr>
            <w:r w:rsidRPr="006B4869">
              <w:rPr>
                <w:sz w:val="20"/>
                <w:szCs w:val="20"/>
              </w:rPr>
              <w:t>54 820,</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5C8018E3" w14:textId="07B42B7F" w:rsidR="006B4869" w:rsidRPr="006B4869" w:rsidRDefault="006B4869" w:rsidP="006B4869">
            <w:pPr>
              <w:spacing w:after="0" w:line="240" w:lineRule="auto"/>
              <w:ind w:firstLine="0"/>
              <w:contextualSpacing w:val="0"/>
              <w:jc w:val="center"/>
              <w:rPr>
                <w:sz w:val="20"/>
                <w:szCs w:val="20"/>
              </w:rPr>
            </w:pPr>
            <w:r w:rsidRPr="006B4869">
              <w:rPr>
                <w:sz w:val="20"/>
                <w:szCs w:val="20"/>
              </w:rPr>
              <w:t>57 000,0</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3947A105" w14:textId="680B81CF" w:rsidR="006B4869" w:rsidRPr="006B4869" w:rsidRDefault="006B4869" w:rsidP="006B4869">
            <w:pPr>
              <w:spacing w:after="0" w:line="240" w:lineRule="auto"/>
              <w:ind w:firstLine="0"/>
              <w:contextualSpacing w:val="0"/>
              <w:jc w:val="center"/>
              <w:rPr>
                <w:sz w:val="20"/>
                <w:szCs w:val="20"/>
              </w:rPr>
            </w:pPr>
            <w:r w:rsidRPr="006B4869">
              <w:rPr>
                <w:sz w:val="20"/>
                <w:szCs w:val="20"/>
              </w:rPr>
              <w:t>57 000,0</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BF90D85" w14:textId="4E35A6AB" w:rsidR="006B4869" w:rsidRPr="006B4869" w:rsidRDefault="006B4869" w:rsidP="006B4869">
            <w:pPr>
              <w:spacing w:after="0" w:line="240" w:lineRule="auto"/>
              <w:ind w:firstLine="0"/>
              <w:contextualSpacing w:val="0"/>
              <w:jc w:val="center"/>
              <w:rPr>
                <w:sz w:val="20"/>
                <w:szCs w:val="20"/>
              </w:rPr>
            </w:pPr>
            <w:r w:rsidRPr="006B4869">
              <w:rPr>
                <w:sz w:val="20"/>
                <w:szCs w:val="20"/>
              </w:rPr>
              <w:t>57 000,0</w:t>
            </w: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6C884C7A" w14:textId="7B30ECD7" w:rsidR="006B4869" w:rsidRPr="006B4869" w:rsidRDefault="006B4869" w:rsidP="006B4869">
            <w:pPr>
              <w:spacing w:after="0" w:line="240" w:lineRule="auto"/>
              <w:ind w:firstLine="0"/>
              <w:contextualSpacing w:val="0"/>
              <w:jc w:val="center"/>
              <w:rPr>
                <w:sz w:val="20"/>
                <w:szCs w:val="20"/>
              </w:rPr>
            </w:pPr>
            <w:r w:rsidRPr="006B4869">
              <w:rPr>
                <w:sz w:val="20"/>
                <w:szCs w:val="20"/>
              </w:rPr>
              <w:t>285 000,0</w:t>
            </w: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43EAE81F" w14:textId="10E49020" w:rsidR="006B4869" w:rsidRPr="006B4869" w:rsidRDefault="006B4869" w:rsidP="006B4869">
            <w:pPr>
              <w:spacing w:after="0" w:line="240" w:lineRule="auto"/>
              <w:ind w:firstLine="0"/>
              <w:contextualSpacing w:val="0"/>
              <w:jc w:val="center"/>
              <w:rPr>
                <w:sz w:val="20"/>
                <w:szCs w:val="20"/>
              </w:rPr>
            </w:pPr>
            <w:r w:rsidRPr="006B4869">
              <w:rPr>
                <w:sz w:val="20"/>
                <w:szCs w:val="20"/>
              </w:rPr>
              <w:t>285 000,0</w:t>
            </w:r>
          </w:p>
        </w:tc>
        <w:tc>
          <w:tcPr>
            <w:tcW w:w="1504" w:type="dxa"/>
            <w:tcBorders>
              <w:top w:val="single" w:sz="4" w:space="0" w:color="auto"/>
              <w:left w:val="single" w:sz="4" w:space="0" w:color="auto"/>
              <w:bottom w:val="single" w:sz="4" w:space="0" w:color="auto"/>
              <w:right w:val="single" w:sz="4" w:space="0" w:color="auto"/>
            </w:tcBorders>
            <w:vAlign w:val="bottom"/>
          </w:tcPr>
          <w:p w14:paraId="25D7B439" w14:textId="7EDBA6C4" w:rsidR="006B4869" w:rsidRPr="006B4869" w:rsidRDefault="006B4869" w:rsidP="006B4869">
            <w:pPr>
              <w:spacing w:after="0" w:line="240" w:lineRule="auto"/>
              <w:ind w:firstLine="0"/>
              <w:contextualSpacing w:val="0"/>
              <w:jc w:val="center"/>
              <w:rPr>
                <w:color w:val="000000"/>
                <w:sz w:val="20"/>
                <w:szCs w:val="20"/>
              </w:rPr>
            </w:pPr>
            <w:r w:rsidRPr="006B4869">
              <w:rPr>
                <w:color w:val="000000"/>
                <w:sz w:val="20"/>
                <w:szCs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5F29A2B5" w14:textId="4B99AB02" w:rsidR="006B4869" w:rsidRPr="00F04C36" w:rsidRDefault="006B4869" w:rsidP="006B4869">
            <w:pPr>
              <w:spacing w:after="0" w:line="240" w:lineRule="auto"/>
              <w:ind w:firstLine="0"/>
              <w:contextualSpacing w:val="0"/>
              <w:jc w:val="center"/>
              <w:rPr>
                <w:color w:val="000000"/>
                <w:sz w:val="20"/>
                <w:szCs w:val="20"/>
              </w:rPr>
            </w:pPr>
            <w:r w:rsidRPr="006B4869">
              <w:rPr>
                <w:color w:val="000000"/>
                <w:sz w:val="20"/>
                <w:szCs w:val="20"/>
              </w:rPr>
              <w:t>улучшение качества дорог</w:t>
            </w:r>
          </w:p>
        </w:tc>
      </w:tr>
      <w:tr w:rsidR="00FE37F2" w:rsidRPr="009C5B17" w14:paraId="5F8AA98A" w14:textId="77777777" w:rsidTr="004B496A">
        <w:trPr>
          <w:trHeight w:val="300"/>
        </w:trPr>
        <w:tc>
          <w:tcPr>
            <w:tcW w:w="15999" w:type="dxa"/>
            <w:gridSpan w:val="12"/>
            <w:tcBorders>
              <w:top w:val="single" w:sz="4" w:space="0" w:color="auto"/>
              <w:left w:val="single" w:sz="4" w:space="0" w:color="auto"/>
              <w:bottom w:val="single" w:sz="4" w:space="0" w:color="auto"/>
              <w:right w:val="single" w:sz="4" w:space="0" w:color="auto"/>
            </w:tcBorders>
            <w:vAlign w:val="center"/>
          </w:tcPr>
          <w:p w14:paraId="1925F091" w14:textId="5CEE8DC5" w:rsidR="00FE37F2" w:rsidRPr="00271821" w:rsidRDefault="00FE37F2" w:rsidP="00FE37F2">
            <w:pPr>
              <w:spacing w:after="0" w:line="240" w:lineRule="auto"/>
              <w:ind w:firstLine="0"/>
              <w:contextualSpacing w:val="0"/>
              <w:jc w:val="center"/>
              <w:rPr>
                <w:color w:val="000000"/>
                <w:sz w:val="20"/>
                <w:szCs w:val="20"/>
              </w:rPr>
            </w:pPr>
            <w:r>
              <w:rPr>
                <w:color w:val="000000"/>
                <w:sz w:val="20"/>
                <w:szCs w:val="20"/>
              </w:rPr>
              <w:t>Д. Никитино</w:t>
            </w:r>
          </w:p>
        </w:tc>
      </w:tr>
      <w:tr w:rsidR="00FE37F2" w:rsidRPr="009C5B17" w14:paraId="346B59AE"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3A3F7C03" w14:textId="0674548C" w:rsidR="00FE37F2" w:rsidRPr="004915F4" w:rsidRDefault="00FE37F2" w:rsidP="006B4869">
            <w:pPr>
              <w:spacing w:after="0" w:line="240" w:lineRule="auto"/>
              <w:ind w:firstLine="0"/>
              <w:contextualSpacing w:val="0"/>
              <w:jc w:val="center"/>
              <w:rPr>
                <w:rFonts w:eastAsia="Times New Roman"/>
                <w:color w:val="000000"/>
                <w:sz w:val="20"/>
                <w:szCs w:val="20"/>
                <w:lang w:eastAsia="ru-RU"/>
              </w:rPr>
            </w:pPr>
            <w:r w:rsidRPr="004915F4">
              <w:rPr>
                <w:color w:val="000000"/>
                <w:sz w:val="20"/>
              </w:rPr>
              <w:t>4</w:t>
            </w:r>
            <w:r w:rsidR="006B4869">
              <w:rPr>
                <w:color w:val="000000"/>
                <w:sz w:val="20"/>
              </w:rPr>
              <w:t>7</w:t>
            </w:r>
          </w:p>
        </w:tc>
        <w:tc>
          <w:tcPr>
            <w:tcW w:w="3702" w:type="dxa"/>
            <w:tcBorders>
              <w:top w:val="single" w:sz="4" w:space="0" w:color="auto"/>
              <w:left w:val="single" w:sz="4" w:space="0" w:color="auto"/>
              <w:bottom w:val="single" w:sz="4" w:space="0" w:color="auto"/>
              <w:right w:val="single" w:sz="4" w:space="0" w:color="auto"/>
            </w:tcBorders>
            <w:vAlign w:val="bottom"/>
          </w:tcPr>
          <w:p w14:paraId="30854FF0" w14:textId="2A8B271C" w:rsidR="00FE37F2" w:rsidRPr="00F04C36" w:rsidRDefault="00FE37F2" w:rsidP="00FE37F2">
            <w:pPr>
              <w:spacing w:after="0" w:line="240" w:lineRule="auto"/>
              <w:ind w:firstLine="0"/>
              <w:contextualSpacing w:val="0"/>
              <w:jc w:val="left"/>
              <w:rPr>
                <w:color w:val="000000"/>
                <w:sz w:val="20"/>
                <w:szCs w:val="20"/>
              </w:rPr>
            </w:pPr>
            <w:r>
              <w:rPr>
                <w:color w:val="000000"/>
                <w:sz w:val="20"/>
              </w:rPr>
              <w:t>Р</w:t>
            </w:r>
            <w:r w:rsidRPr="00F04C36">
              <w:rPr>
                <w:color w:val="000000"/>
                <w:sz w:val="20"/>
              </w:rPr>
              <w:t>емонт ул. Центральная, д. Никитино</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055883A8" w14:textId="14E5F668"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16</w:t>
            </w:r>
            <w:r>
              <w:rPr>
                <w:color w:val="000000"/>
                <w:sz w:val="20"/>
              </w:rPr>
              <w:t> </w:t>
            </w:r>
            <w:r w:rsidRPr="00F04C36">
              <w:rPr>
                <w:color w:val="000000"/>
                <w:sz w:val="20"/>
              </w:rPr>
              <w:t>510</w:t>
            </w:r>
            <w:r>
              <w:rPr>
                <w:color w:val="000000"/>
                <w:sz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2FBF72DD" w14:textId="1AF98868"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EA64FEA" w14:textId="46CA99CB"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D54B6B9" w14:textId="39131689"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25F2B492" w14:textId="2355C76F"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16</w:t>
            </w:r>
            <w:r>
              <w:rPr>
                <w:color w:val="000000"/>
                <w:sz w:val="20"/>
              </w:rPr>
              <w:t> </w:t>
            </w:r>
            <w:r w:rsidRPr="00F04C36">
              <w:rPr>
                <w:color w:val="000000"/>
                <w:sz w:val="20"/>
              </w:rPr>
              <w:t>510</w:t>
            </w:r>
            <w:r>
              <w:rPr>
                <w:color w:val="000000"/>
                <w:sz w:val="20"/>
              </w:rPr>
              <w:t>,0</w:t>
            </w: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6B0604F3" w14:textId="457E3592"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60F8DC28" w14:textId="11FD8258"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4622CA5D" w14:textId="28E5223A"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3FBA37D6" w14:textId="1247019B"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65FCF5B7" w14:textId="49154131"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улучшение качества дорог</w:t>
            </w:r>
          </w:p>
        </w:tc>
      </w:tr>
      <w:tr w:rsidR="00FE37F2" w:rsidRPr="009C5B17" w14:paraId="75D3C035" w14:textId="77777777" w:rsidTr="004B496A">
        <w:trPr>
          <w:trHeight w:val="300"/>
        </w:trPr>
        <w:tc>
          <w:tcPr>
            <w:tcW w:w="15999" w:type="dxa"/>
            <w:gridSpan w:val="12"/>
            <w:tcBorders>
              <w:top w:val="single" w:sz="4" w:space="0" w:color="auto"/>
              <w:left w:val="single" w:sz="4" w:space="0" w:color="auto"/>
              <w:bottom w:val="single" w:sz="4" w:space="0" w:color="auto"/>
              <w:right w:val="single" w:sz="4" w:space="0" w:color="auto"/>
            </w:tcBorders>
            <w:vAlign w:val="center"/>
          </w:tcPr>
          <w:p w14:paraId="27D6C86D" w14:textId="242760B9" w:rsidR="00FE37F2" w:rsidRPr="00F04C36" w:rsidRDefault="00FE37F2" w:rsidP="00FE37F2">
            <w:pPr>
              <w:spacing w:after="0" w:line="240" w:lineRule="auto"/>
              <w:ind w:firstLine="0"/>
              <w:contextualSpacing w:val="0"/>
              <w:jc w:val="center"/>
              <w:rPr>
                <w:color w:val="000000"/>
                <w:sz w:val="20"/>
              </w:rPr>
            </w:pPr>
            <w:r>
              <w:rPr>
                <w:color w:val="000000"/>
                <w:sz w:val="20"/>
              </w:rPr>
              <w:t>Д. Северная</w:t>
            </w:r>
          </w:p>
        </w:tc>
      </w:tr>
      <w:tr w:rsidR="00FE37F2" w:rsidRPr="009C5B17" w14:paraId="656BAD28"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474A3657" w14:textId="3AFC35B2" w:rsidR="00FE37F2" w:rsidRPr="004915F4" w:rsidRDefault="006B4869" w:rsidP="00FE37F2">
            <w:pPr>
              <w:spacing w:after="0" w:line="240" w:lineRule="auto"/>
              <w:ind w:firstLine="0"/>
              <w:contextualSpacing w:val="0"/>
              <w:jc w:val="center"/>
              <w:rPr>
                <w:color w:val="000000"/>
                <w:sz w:val="20"/>
                <w:szCs w:val="20"/>
              </w:rPr>
            </w:pPr>
            <w:r>
              <w:rPr>
                <w:color w:val="000000"/>
                <w:sz w:val="20"/>
              </w:rPr>
              <w:t>48</w:t>
            </w:r>
          </w:p>
        </w:tc>
        <w:tc>
          <w:tcPr>
            <w:tcW w:w="3702" w:type="dxa"/>
            <w:tcBorders>
              <w:top w:val="single" w:sz="4" w:space="0" w:color="auto"/>
              <w:left w:val="single" w:sz="4" w:space="0" w:color="auto"/>
              <w:bottom w:val="single" w:sz="4" w:space="0" w:color="auto"/>
              <w:right w:val="single" w:sz="4" w:space="0" w:color="auto"/>
            </w:tcBorders>
            <w:vAlign w:val="bottom"/>
          </w:tcPr>
          <w:p w14:paraId="05137CCE" w14:textId="1175DC03" w:rsidR="00FE37F2" w:rsidRPr="00F04C36" w:rsidRDefault="00FE37F2" w:rsidP="00FE37F2">
            <w:pPr>
              <w:spacing w:after="0" w:line="240" w:lineRule="auto"/>
              <w:ind w:firstLine="0"/>
              <w:contextualSpacing w:val="0"/>
              <w:jc w:val="left"/>
              <w:rPr>
                <w:color w:val="000000"/>
                <w:sz w:val="20"/>
                <w:szCs w:val="20"/>
              </w:rPr>
            </w:pPr>
            <w:r>
              <w:rPr>
                <w:color w:val="000000"/>
                <w:sz w:val="20"/>
              </w:rPr>
              <w:t>Р</w:t>
            </w:r>
            <w:r w:rsidRPr="00F04C36">
              <w:rPr>
                <w:color w:val="000000"/>
                <w:sz w:val="20"/>
              </w:rPr>
              <w:t xml:space="preserve">емонт ул. </w:t>
            </w:r>
            <w:proofErr w:type="gramStart"/>
            <w:r w:rsidRPr="00F04C36">
              <w:rPr>
                <w:color w:val="000000"/>
                <w:sz w:val="20"/>
              </w:rPr>
              <w:t>Красноармейская,</w:t>
            </w:r>
            <w:r>
              <w:rPr>
                <w:color w:val="000000"/>
                <w:sz w:val="20"/>
              </w:rPr>
              <w:t xml:space="preserve">   </w:t>
            </w:r>
            <w:proofErr w:type="gramEnd"/>
            <w:r>
              <w:rPr>
                <w:color w:val="000000"/>
                <w:sz w:val="20"/>
              </w:rPr>
              <w:t xml:space="preserve">                      </w:t>
            </w:r>
            <w:r w:rsidRPr="00F04C36">
              <w:rPr>
                <w:color w:val="000000"/>
                <w:sz w:val="20"/>
              </w:rPr>
              <w:t xml:space="preserve"> д. Северная</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57A78C1A" w14:textId="552AB1BF"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12</w:t>
            </w:r>
            <w:r>
              <w:rPr>
                <w:color w:val="000000"/>
                <w:sz w:val="20"/>
              </w:rPr>
              <w:t xml:space="preserve"> </w:t>
            </w:r>
            <w:r w:rsidRPr="00F04C36">
              <w:rPr>
                <w:color w:val="000000"/>
                <w:sz w:val="20"/>
              </w:rPr>
              <w:t>795,25</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1B6B429" w14:textId="463A6BBF"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692A6641" w14:textId="04828D0F" w:rsidR="00FE37F2" w:rsidRPr="00F04C36" w:rsidRDefault="00FE37F2" w:rsidP="00FE37F2">
            <w:pPr>
              <w:spacing w:after="0" w:line="240" w:lineRule="auto"/>
              <w:ind w:firstLine="0"/>
              <w:contextualSpacing w:val="0"/>
              <w:jc w:val="center"/>
              <w:rPr>
                <w:color w:val="000000"/>
                <w:sz w:val="20"/>
                <w:szCs w:val="20"/>
              </w:rPr>
            </w:pP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1AA1B1E5" w14:textId="7186135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12</w:t>
            </w:r>
            <w:r>
              <w:rPr>
                <w:color w:val="000000"/>
                <w:sz w:val="20"/>
              </w:rPr>
              <w:t xml:space="preserve"> </w:t>
            </w:r>
            <w:r w:rsidRPr="00F04C36">
              <w:rPr>
                <w:color w:val="000000"/>
                <w:sz w:val="20"/>
              </w:rPr>
              <w:t>795,25</w:t>
            </w: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48324F58" w14:textId="16E417D6"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4D1AC2CD" w14:textId="3839A7B8"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16B01887" w14:textId="23FCCB7B"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7CA9B5A7" w14:textId="4864C71A"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15AAB3DE" w14:textId="5D78D6FF"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50C30A36" w14:textId="7FDCE759"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улучшение качества дорог</w:t>
            </w:r>
          </w:p>
        </w:tc>
      </w:tr>
      <w:tr w:rsidR="00FE37F2" w:rsidRPr="009C5B17" w14:paraId="58C17E52" w14:textId="77777777" w:rsidTr="004B496A">
        <w:trPr>
          <w:trHeight w:val="300"/>
        </w:trPr>
        <w:tc>
          <w:tcPr>
            <w:tcW w:w="15999" w:type="dxa"/>
            <w:gridSpan w:val="12"/>
            <w:tcBorders>
              <w:top w:val="single" w:sz="4" w:space="0" w:color="auto"/>
              <w:left w:val="single" w:sz="4" w:space="0" w:color="auto"/>
              <w:bottom w:val="single" w:sz="4" w:space="0" w:color="auto"/>
              <w:right w:val="single" w:sz="4" w:space="0" w:color="auto"/>
            </w:tcBorders>
            <w:vAlign w:val="center"/>
          </w:tcPr>
          <w:p w14:paraId="4990F2DA" w14:textId="6CB2B6F8" w:rsidR="00FE37F2" w:rsidRPr="00F04C36" w:rsidRDefault="00FE37F2" w:rsidP="00FE37F2">
            <w:pPr>
              <w:spacing w:after="0" w:line="240" w:lineRule="auto"/>
              <w:ind w:firstLine="0"/>
              <w:contextualSpacing w:val="0"/>
              <w:jc w:val="center"/>
              <w:rPr>
                <w:color w:val="000000"/>
                <w:sz w:val="20"/>
              </w:rPr>
            </w:pPr>
            <w:r>
              <w:rPr>
                <w:color w:val="000000"/>
                <w:sz w:val="20"/>
              </w:rPr>
              <w:t>П. Басьяновский</w:t>
            </w:r>
          </w:p>
        </w:tc>
      </w:tr>
      <w:tr w:rsidR="00FE37F2" w:rsidRPr="009C5B17" w14:paraId="092C304D"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5AE46F61" w14:textId="0B6D2C1F" w:rsidR="00FE37F2" w:rsidRPr="004915F4" w:rsidRDefault="006B4869" w:rsidP="00FE37F2">
            <w:pPr>
              <w:spacing w:after="0" w:line="240" w:lineRule="auto"/>
              <w:ind w:firstLine="0"/>
              <w:contextualSpacing w:val="0"/>
              <w:jc w:val="center"/>
              <w:rPr>
                <w:color w:val="000000"/>
                <w:sz w:val="20"/>
                <w:szCs w:val="20"/>
              </w:rPr>
            </w:pPr>
            <w:r>
              <w:rPr>
                <w:color w:val="000000"/>
                <w:sz w:val="20"/>
              </w:rPr>
              <w:t>49</w:t>
            </w:r>
          </w:p>
        </w:tc>
        <w:tc>
          <w:tcPr>
            <w:tcW w:w="3702" w:type="dxa"/>
            <w:tcBorders>
              <w:top w:val="single" w:sz="4" w:space="0" w:color="auto"/>
              <w:left w:val="single" w:sz="4" w:space="0" w:color="auto"/>
              <w:bottom w:val="single" w:sz="4" w:space="0" w:color="auto"/>
              <w:right w:val="single" w:sz="4" w:space="0" w:color="auto"/>
            </w:tcBorders>
            <w:vAlign w:val="bottom"/>
          </w:tcPr>
          <w:p w14:paraId="0891CB36" w14:textId="7CFB176C" w:rsidR="00FE37F2" w:rsidRPr="00F04C36" w:rsidRDefault="00FE37F2" w:rsidP="00FE37F2">
            <w:pPr>
              <w:spacing w:after="0" w:line="240" w:lineRule="auto"/>
              <w:ind w:firstLine="0"/>
              <w:contextualSpacing w:val="0"/>
              <w:jc w:val="left"/>
              <w:rPr>
                <w:color w:val="000000"/>
                <w:sz w:val="20"/>
                <w:szCs w:val="20"/>
              </w:rPr>
            </w:pPr>
            <w:r>
              <w:rPr>
                <w:color w:val="000000"/>
                <w:sz w:val="20"/>
              </w:rPr>
              <w:t>Р</w:t>
            </w:r>
            <w:r w:rsidRPr="00F04C36">
              <w:rPr>
                <w:color w:val="000000"/>
                <w:sz w:val="20"/>
              </w:rPr>
              <w:t xml:space="preserve">емонт ул. Карла </w:t>
            </w:r>
            <w:proofErr w:type="gramStart"/>
            <w:r w:rsidRPr="00F04C36">
              <w:rPr>
                <w:color w:val="000000"/>
                <w:sz w:val="20"/>
              </w:rPr>
              <w:t>Маркса,</w:t>
            </w:r>
            <w:r>
              <w:rPr>
                <w:color w:val="000000"/>
                <w:sz w:val="20"/>
              </w:rPr>
              <w:t xml:space="preserve">   </w:t>
            </w:r>
            <w:proofErr w:type="gramEnd"/>
            <w:r>
              <w:rPr>
                <w:color w:val="000000"/>
                <w:sz w:val="20"/>
              </w:rPr>
              <w:t xml:space="preserve">                           </w:t>
            </w:r>
            <w:r w:rsidRPr="00F04C36">
              <w:rPr>
                <w:color w:val="000000"/>
                <w:sz w:val="20"/>
              </w:rPr>
              <w:t xml:space="preserve"> п. Басьяновский</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5C2D8A77" w14:textId="327312B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6</w:t>
            </w:r>
            <w:r>
              <w:rPr>
                <w:color w:val="000000"/>
                <w:sz w:val="20"/>
              </w:rPr>
              <w:t> </w:t>
            </w:r>
            <w:r w:rsidRPr="00F04C36">
              <w:rPr>
                <w:color w:val="000000"/>
                <w:sz w:val="20"/>
              </w:rPr>
              <w:t>604</w:t>
            </w:r>
            <w:r>
              <w:rPr>
                <w:color w:val="000000"/>
                <w:sz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5A25EBBE" w14:textId="786675AF"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7BD1C32B" w14:textId="71BD50A0"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6</w:t>
            </w:r>
            <w:r>
              <w:rPr>
                <w:color w:val="000000"/>
                <w:sz w:val="20"/>
              </w:rPr>
              <w:t xml:space="preserve"> </w:t>
            </w:r>
            <w:r w:rsidRPr="00F04C36">
              <w:rPr>
                <w:color w:val="000000"/>
                <w:sz w:val="20"/>
              </w:rPr>
              <w:t>604</w:t>
            </w:r>
            <w:r>
              <w:rPr>
                <w:color w:val="000000"/>
                <w:sz w:val="20"/>
              </w:rPr>
              <w:t>,0</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39393F15" w14:textId="6BC639A1"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6435E936" w14:textId="56A3FA4D"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03409BA1" w14:textId="4294844B"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609F2F40" w14:textId="131909AA"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55E49A32" w14:textId="33772F4C"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3DFC48E1" w14:textId="4C101896"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1284BBFA" w14:textId="208C194C"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улучшение качества дорог</w:t>
            </w:r>
          </w:p>
        </w:tc>
      </w:tr>
      <w:tr w:rsidR="00FE37F2" w:rsidRPr="009C5B17" w14:paraId="270E41ED" w14:textId="77777777" w:rsidTr="006B4869">
        <w:trPr>
          <w:trHeight w:val="300"/>
        </w:trPr>
        <w:tc>
          <w:tcPr>
            <w:tcW w:w="543" w:type="dxa"/>
            <w:tcBorders>
              <w:top w:val="single" w:sz="4" w:space="0" w:color="auto"/>
              <w:left w:val="single" w:sz="4" w:space="0" w:color="auto"/>
              <w:bottom w:val="single" w:sz="4" w:space="0" w:color="auto"/>
              <w:right w:val="single" w:sz="4" w:space="0" w:color="auto"/>
            </w:tcBorders>
            <w:vAlign w:val="center"/>
          </w:tcPr>
          <w:p w14:paraId="155C26C7" w14:textId="76815D08" w:rsidR="00FE37F2" w:rsidRPr="004915F4" w:rsidRDefault="006B4869" w:rsidP="00FE37F2">
            <w:pPr>
              <w:spacing w:after="0" w:line="240" w:lineRule="auto"/>
              <w:ind w:firstLine="0"/>
              <w:contextualSpacing w:val="0"/>
              <w:jc w:val="center"/>
              <w:rPr>
                <w:rFonts w:eastAsia="Times New Roman"/>
                <w:color w:val="000000"/>
                <w:sz w:val="20"/>
                <w:szCs w:val="20"/>
                <w:lang w:eastAsia="ru-RU"/>
              </w:rPr>
            </w:pPr>
            <w:r>
              <w:rPr>
                <w:color w:val="000000"/>
                <w:sz w:val="20"/>
              </w:rPr>
              <w:t>80</w:t>
            </w:r>
          </w:p>
        </w:tc>
        <w:tc>
          <w:tcPr>
            <w:tcW w:w="3702" w:type="dxa"/>
            <w:tcBorders>
              <w:top w:val="single" w:sz="4" w:space="0" w:color="auto"/>
              <w:left w:val="single" w:sz="4" w:space="0" w:color="auto"/>
              <w:bottom w:val="single" w:sz="4" w:space="0" w:color="auto"/>
              <w:right w:val="single" w:sz="4" w:space="0" w:color="auto"/>
            </w:tcBorders>
            <w:vAlign w:val="bottom"/>
          </w:tcPr>
          <w:p w14:paraId="0B486D79" w14:textId="5B839410" w:rsidR="00FE37F2" w:rsidRPr="00F04C36" w:rsidRDefault="00FE37F2" w:rsidP="00FE37F2">
            <w:pPr>
              <w:spacing w:after="0" w:line="240" w:lineRule="auto"/>
              <w:ind w:firstLine="0"/>
              <w:contextualSpacing w:val="0"/>
              <w:jc w:val="left"/>
              <w:rPr>
                <w:color w:val="000000"/>
                <w:sz w:val="20"/>
                <w:szCs w:val="20"/>
              </w:rPr>
            </w:pPr>
            <w:r>
              <w:rPr>
                <w:color w:val="000000"/>
                <w:sz w:val="20"/>
              </w:rPr>
              <w:t>Р</w:t>
            </w:r>
            <w:r w:rsidRPr="00F04C36">
              <w:rPr>
                <w:color w:val="000000"/>
                <w:sz w:val="20"/>
              </w:rPr>
              <w:t>емонт ул.</w:t>
            </w:r>
            <w:r>
              <w:rPr>
                <w:color w:val="000000"/>
                <w:sz w:val="20"/>
              </w:rPr>
              <w:t xml:space="preserve"> </w:t>
            </w:r>
            <w:r w:rsidRPr="00F04C36">
              <w:rPr>
                <w:color w:val="000000"/>
                <w:sz w:val="20"/>
              </w:rPr>
              <w:t>Ленина от ул. Карла Маркса до ул. Строителей, п. Басьяновский</w:t>
            </w:r>
          </w:p>
        </w:tc>
        <w:tc>
          <w:tcPr>
            <w:tcW w:w="1166" w:type="dxa"/>
            <w:tcBorders>
              <w:top w:val="single" w:sz="4" w:space="0" w:color="auto"/>
              <w:left w:val="nil"/>
              <w:bottom w:val="single" w:sz="4" w:space="0" w:color="auto"/>
              <w:right w:val="single" w:sz="4" w:space="0" w:color="auto"/>
            </w:tcBorders>
            <w:shd w:val="clear" w:color="auto" w:fill="auto"/>
            <w:noWrap/>
            <w:vAlign w:val="bottom"/>
          </w:tcPr>
          <w:p w14:paraId="749C71E0" w14:textId="3D4906DC"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3</w:t>
            </w:r>
            <w:r>
              <w:rPr>
                <w:color w:val="000000"/>
                <w:sz w:val="20"/>
              </w:rPr>
              <w:t> </w:t>
            </w:r>
            <w:r w:rsidRPr="00F04C36">
              <w:rPr>
                <w:color w:val="000000"/>
                <w:sz w:val="20"/>
              </w:rPr>
              <w:t>302</w:t>
            </w:r>
            <w:r>
              <w:rPr>
                <w:color w:val="000000"/>
                <w:sz w:val="20"/>
              </w:rPr>
              <w:t>,0</w:t>
            </w: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30C9A40C" w14:textId="50537D74" w:rsidR="00FE37F2" w:rsidRPr="00F04C36" w:rsidRDefault="00FE37F2" w:rsidP="00FE37F2">
            <w:pPr>
              <w:spacing w:after="0" w:line="240" w:lineRule="auto"/>
              <w:ind w:firstLine="0"/>
              <w:contextualSpacing w:val="0"/>
              <w:jc w:val="center"/>
              <w:rPr>
                <w:color w:val="000000"/>
                <w:sz w:val="20"/>
                <w:szCs w:val="20"/>
              </w:rPr>
            </w:pPr>
          </w:p>
        </w:tc>
        <w:tc>
          <w:tcPr>
            <w:tcW w:w="966" w:type="dxa"/>
            <w:tcBorders>
              <w:top w:val="single" w:sz="4" w:space="0" w:color="auto"/>
              <w:left w:val="nil"/>
              <w:bottom w:val="single" w:sz="4" w:space="0" w:color="auto"/>
              <w:right w:val="single" w:sz="4" w:space="0" w:color="auto"/>
            </w:tcBorders>
            <w:shd w:val="clear" w:color="auto" w:fill="auto"/>
            <w:noWrap/>
            <w:vAlign w:val="bottom"/>
          </w:tcPr>
          <w:p w14:paraId="42A73BFF" w14:textId="005FD3F1"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3</w:t>
            </w:r>
            <w:r>
              <w:rPr>
                <w:color w:val="000000"/>
                <w:sz w:val="20"/>
              </w:rPr>
              <w:t> </w:t>
            </w:r>
            <w:r w:rsidRPr="00F04C36">
              <w:rPr>
                <w:color w:val="000000"/>
                <w:sz w:val="20"/>
              </w:rPr>
              <w:t>302</w:t>
            </w:r>
            <w:r>
              <w:rPr>
                <w:color w:val="000000"/>
                <w:sz w:val="20"/>
              </w:rPr>
              <w:t>,0</w:t>
            </w:r>
          </w:p>
        </w:tc>
        <w:tc>
          <w:tcPr>
            <w:tcW w:w="1052" w:type="dxa"/>
            <w:tcBorders>
              <w:top w:val="single" w:sz="4" w:space="0" w:color="auto"/>
              <w:left w:val="nil"/>
              <w:bottom w:val="single" w:sz="4" w:space="0" w:color="auto"/>
              <w:right w:val="single" w:sz="4" w:space="0" w:color="auto"/>
            </w:tcBorders>
            <w:shd w:val="clear" w:color="auto" w:fill="auto"/>
            <w:noWrap/>
            <w:vAlign w:val="bottom"/>
          </w:tcPr>
          <w:p w14:paraId="24B58519" w14:textId="789ECB27" w:rsidR="00FE37F2" w:rsidRPr="00F04C36" w:rsidRDefault="00FE37F2" w:rsidP="00FE37F2">
            <w:pPr>
              <w:spacing w:after="0" w:line="240" w:lineRule="auto"/>
              <w:ind w:firstLine="0"/>
              <w:contextualSpacing w:val="0"/>
              <w:jc w:val="center"/>
              <w:rPr>
                <w:color w:val="000000"/>
                <w:sz w:val="20"/>
                <w:szCs w:val="20"/>
              </w:rPr>
            </w:pPr>
          </w:p>
        </w:tc>
        <w:tc>
          <w:tcPr>
            <w:tcW w:w="961" w:type="dxa"/>
            <w:tcBorders>
              <w:top w:val="single" w:sz="4" w:space="0" w:color="auto"/>
              <w:left w:val="nil"/>
              <w:bottom w:val="single" w:sz="4" w:space="0" w:color="auto"/>
              <w:right w:val="single" w:sz="4" w:space="0" w:color="auto"/>
            </w:tcBorders>
            <w:shd w:val="clear" w:color="auto" w:fill="auto"/>
            <w:noWrap/>
            <w:vAlign w:val="bottom"/>
          </w:tcPr>
          <w:p w14:paraId="62BFD34A" w14:textId="50200CFB" w:rsidR="00FE37F2" w:rsidRPr="00F04C36" w:rsidRDefault="00FE37F2" w:rsidP="00FE37F2">
            <w:pPr>
              <w:spacing w:after="0" w:line="240" w:lineRule="auto"/>
              <w:ind w:firstLine="0"/>
              <w:contextualSpacing w:val="0"/>
              <w:jc w:val="center"/>
              <w:rPr>
                <w:color w:val="000000"/>
                <w:sz w:val="20"/>
                <w:szCs w:val="20"/>
              </w:rPr>
            </w:pPr>
          </w:p>
        </w:tc>
        <w:tc>
          <w:tcPr>
            <w:tcW w:w="993" w:type="dxa"/>
            <w:tcBorders>
              <w:top w:val="single" w:sz="4" w:space="0" w:color="auto"/>
              <w:left w:val="nil"/>
              <w:bottom w:val="single" w:sz="4" w:space="0" w:color="auto"/>
              <w:right w:val="single" w:sz="4" w:space="0" w:color="auto"/>
            </w:tcBorders>
            <w:shd w:val="clear" w:color="auto" w:fill="auto"/>
            <w:noWrap/>
            <w:vAlign w:val="bottom"/>
          </w:tcPr>
          <w:p w14:paraId="7419BB76" w14:textId="09D1C931" w:rsidR="00FE37F2" w:rsidRPr="00F04C36" w:rsidRDefault="00FE37F2" w:rsidP="00FE37F2">
            <w:pPr>
              <w:spacing w:after="0" w:line="240" w:lineRule="auto"/>
              <w:ind w:firstLine="0"/>
              <w:contextualSpacing w:val="0"/>
              <w:jc w:val="center"/>
              <w:rPr>
                <w:color w:val="000000"/>
                <w:sz w:val="20"/>
                <w:szCs w:val="20"/>
              </w:rPr>
            </w:pPr>
          </w:p>
        </w:tc>
        <w:tc>
          <w:tcPr>
            <w:tcW w:w="1071" w:type="dxa"/>
            <w:tcBorders>
              <w:top w:val="single" w:sz="4" w:space="0" w:color="auto"/>
              <w:left w:val="nil"/>
              <w:bottom w:val="single" w:sz="4" w:space="0" w:color="auto"/>
              <w:right w:val="single" w:sz="4" w:space="0" w:color="auto"/>
            </w:tcBorders>
            <w:shd w:val="clear" w:color="auto" w:fill="auto"/>
            <w:noWrap/>
            <w:vAlign w:val="bottom"/>
          </w:tcPr>
          <w:p w14:paraId="1A398831" w14:textId="1687A469" w:rsidR="00FE37F2" w:rsidRPr="00F04C36" w:rsidRDefault="00FE37F2" w:rsidP="00FE37F2">
            <w:pPr>
              <w:spacing w:after="0" w:line="240" w:lineRule="auto"/>
              <w:ind w:firstLine="0"/>
              <w:contextualSpacing w:val="0"/>
              <w:jc w:val="center"/>
              <w:rPr>
                <w:color w:val="000000"/>
                <w:sz w:val="20"/>
                <w:szCs w:val="20"/>
              </w:rPr>
            </w:pPr>
          </w:p>
        </w:tc>
        <w:tc>
          <w:tcPr>
            <w:tcW w:w="1223" w:type="dxa"/>
            <w:tcBorders>
              <w:top w:val="single" w:sz="4" w:space="0" w:color="auto"/>
              <w:left w:val="nil"/>
              <w:bottom w:val="single" w:sz="4" w:space="0" w:color="auto"/>
              <w:right w:val="single" w:sz="4" w:space="0" w:color="auto"/>
            </w:tcBorders>
            <w:shd w:val="clear" w:color="auto" w:fill="auto"/>
            <w:noWrap/>
            <w:vAlign w:val="bottom"/>
          </w:tcPr>
          <w:p w14:paraId="2C2A900D" w14:textId="5E7B03C2" w:rsidR="00FE37F2" w:rsidRPr="00F04C36" w:rsidRDefault="00FE37F2" w:rsidP="00FE37F2">
            <w:pPr>
              <w:spacing w:after="0" w:line="240" w:lineRule="auto"/>
              <w:ind w:firstLine="0"/>
              <w:contextualSpacing w:val="0"/>
              <w:jc w:val="center"/>
              <w:rPr>
                <w:color w:val="000000"/>
                <w:sz w:val="20"/>
                <w:szCs w:val="20"/>
              </w:rPr>
            </w:pPr>
          </w:p>
        </w:tc>
        <w:tc>
          <w:tcPr>
            <w:tcW w:w="1504" w:type="dxa"/>
            <w:tcBorders>
              <w:top w:val="single" w:sz="4" w:space="0" w:color="auto"/>
              <w:left w:val="single" w:sz="4" w:space="0" w:color="auto"/>
              <w:bottom w:val="single" w:sz="4" w:space="0" w:color="auto"/>
              <w:right w:val="single" w:sz="4" w:space="0" w:color="auto"/>
            </w:tcBorders>
            <w:vAlign w:val="bottom"/>
          </w:tcPr>
          <w:p w14:paraId="77E50ACD" w14:textId="33721DEE"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бюджет округа</w:t>
            </w:r>
          </w:p>
        </w:tc>
        <w:tc>
          <w:tcPr>
            <w:tcW w:w="1852" w:type="dxa"/>
            <w:tcBorders>
              <w:top w:val="single" w:sz="4" w:space="0" w:color="auto"/>
              <w:left w:val="single" w:sz="4" w:space="0" w:color="auto"/>
              <w:bottom w:val="single" w:sz="4" w:space="0" w:color="auto"/>
              <w:right w:val="single" w:sz="4" w:space="0" w:color="auto"/>
            </w:tcBorders>
            <w:vAlign w:val="bottom"/>
          </w:tcPr>
          <w:p w14:paraId="28DC50A3" w14:textId="3BF30283" w:rsidR="00FE37F2" w:rsidRPr="00F04C36" w:rsidRDefault="00FE37F2" w:rsidP="00FE37F2">
            <w:pPr>
              <w:spacing w:after="0" w:line="240" w:lineRule="auto"/>
              <w:ind w:firstLine="0"/>
              <w:contextualSpacing w:val="0"/>
              <w:jc w:val="center"/>
              <w:rPr>
                <w:color w:val="000000"/>
                <w:sz w:val="20"/>
                <w:szCs w:val="20"/>
              </w:rPr>
            </w:pPr>
            <w:r w:rsidRPr="00F04C36">
              <w:rPr>
                <w:color w:val="000000"/>
                <w:sz w:val="20"/>
              </w:rPr>
              <w:t>улучшение качества дорог</w:t>
            </w:r>
          </w:p>
        </w:tc>
      </w:tr>
      <w:tr w:rsidR="00FE37F2" w:rsidRPr="009C5B17" w14:paraId="6D789763" w14:textId="77777777" w:rsidTr="004B496A">
        <w:trPr>
          <w:trHeight w:val="300"/>
        </w:trPr>
        <w:tc>
          <w:tcPr>
            <w:tcW w:w="15999" w:type="dxa"/>
            <w:gridSpan w:val="12"/>
            <w:tcBorders>
              <w:top w:val="single" w:sz="4" w:space="0" w:color="auto"/>
              <w:left w:val="single" w:sz="4" w:space="0" w:color="auto"/>
              <w:bottom w:val="single" w:sz="4" w:space="0" w:color="auto"/>
              <w:right w:val="single" w:sz="4" w:space="0" w:color="auto"/>
            </w:tcBorders>
            <w:vAlign w:val="center"/>
          </w:tcPr>
          <w:p w14:paraId="5F557BBB" w14:textId="586FA1E4" w:rsidR="00FE37F2" w:rsidRPr="009C5B17" w:rsidRDefault="00FE37F2" w:rsidP="00FE37F2">
            <w:pPr>
              <w:spacing w:after="0" w:line="240" w:lineRule="auto"/>
              <w:ind w:firstLine="0"/>
              <w:contextualSpacing w:val="0"/>
              <w:jc w:val="left"/>
              <w:rPr>
                <w:color w:val="000000"/>
                <w:sz w:val="20"/>
                <w:szCs w:val="20"/>
              </w:rPr>
            </w:pPr>
            <w:r>
              <w:rPr>
                <w:color w:val="000000"/>
                <w:sz w:val="20"/>
                <w:szCs w:val="20"/>
              </w:rPr>
              <w:t>*Объем финансирования принимается в соответствии с проектно-сметной документацией</w:t>
            </w:r>
          </w:p>
        </w:tc>
      </w:tr>
    </w:tbl>
    <w:p w14:paraId="5A1E4BAA" w14:textId="24941755" w:rsidR="00BC4A9C" w:rsidRPr="008F39EE" w:rsidRDefault="00BC4A9C" w:rsidP="0012207C">
      <w:pPr>
        <w:jc w:val="center"/>
        <w:rPr>
          <w:highlight w:val="yellow"/>
          <w:u w:val="single"/>
        </w:rPr>
        <w:sectPr w:rsidR="00BC4A9C" w:rsidRPr="008F39EE" w:rsidSect="00457A2C">
          <w:pgSz w:w="16838" w:h="11906" w:orient="landscape"/>
          <w:pgMar w:top="1560" w:right="1134" w:bottom="851" w:left="1134" w:header="709" w:footer="709" w:gutter="0"/>
          <w:cols w:space="708"/>
          <w:titlePg/>
          <w:docGrid w:linePitch="360"/>
        </w:sectPr>
      </w:pPr>
    </w:p>
    <w:p w14:paraId="346C3AA2" w14:textId="7AB04039" w:rsidR="00BF3314" w:rsidRDefault="00C219F8" w:rsidP="00C219F8">
      <w:pPr>
        <w:pStyle w:val="1"/>
        <w:pageBreakBefore/>
        <w:ind w:left="284" w:firstLine="0"/>
        <w:jc w:val="right"/>
      </w:pPr>
      <w:bookmarkStart w:id="68" w:name="_Toc201314895"/>
      <w:r>
        <w:lastRenderedPageBreak/>
        <w:t>Приложение 1</w:t>
      </w:r>
      <w:bookmarkEnd w:id="68"/>
    </w:p>
    <w:p w14:paraId="46AA1B5D" w14:textId="53E448D3" w:rsidR="00913135" w:rsidRDefault="00917606" w:rsidP="006F788B">
      <w:pPr>
        <w:jc w:val="center"/>
      </w:pPr>
      <w:r>
        <w:t xml:space="preserve">Перечень автомобильных дорог местного значения </w:t>
      </w:r>
      <w:r w:rsidR="002B6DBF">
        <w:t>Верхнесалдинского</w:t>
      </w:r>
      <w:r w:rsidR="006F788B">
        <w:t xml:space="preserve"> муниципального округа</w:t>
      </w:r>
    </w:p>
    <w:tbl>
      <w:tblPr>
        <w:tblW w:w="15616" w:type="dxa"/>
        <w:tblInd w:w="-431" w:type="dxa"/>
        <w:tblLook w:val="04A0" w:firstRow="1" w:lastRow="0" w:firstColumn="1" w:lastColumn="0" w:noHBand="0" w:noVBand="1"/>
      </w:tblPr>
      <w:tblGrid>
        <w:gridCol w:w="638"/>
        <w:gridCol w:w="6303"/>
        <w:gridCol w:w="4258"/>
        <w:gridCol w:w="1656"/>
        <w:gridCol w:w="1623"/>
        <w:gridCol w:w="1138"/>
      </w:tblGrid>
      <w:tr w:rsidR="002B6DBF" w:rsidRPr="002B6DBF" w14:paraId="48223F49" w14:textId="77777777" w:rsidTr="002B6DBF">
        <w:trPr>
          <w:trHeight w:val="276"/>
          <w:tblHeader/>
        </w:trPr>
        <w:tc>
          <w:tcPr>
            <w:tcW w:w="638"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68A98BE8"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 п/п</w:t>
            </w:r>
          </w:p>
        </w:tc>
        <w:tc>
          <w:tcPr>
            <w:tcW w:w="6303"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14:paraId="4B6937F2"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Наименование автомобильной дороги</w:t>
            </w:r>
          </w:p>
        </w:tc>
        <w:tc>
          <w:tcPr>
            <w:tcW w:w="4258"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14:paraId="1E9411A3" w14:textId="48D2A2AC"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 Ме</w:t>
            </w:r>
            <w:r>
              <w:rPr>
                <w:rFonts w:eastAsia="Times New Roman"/>
                <w:b/>
                <w:bCs/>
                <w:sz w:val="20"/>
                <w:szCs w:val="20"/>
                <w:lang w:eastAsia="ru-RU"/>
              </w:rPr>
              <w:t>с</w:t>
            </w:r>
            <w:r w:rsidRPr="002B6DBF">
              <w:rPr>
                <w:rFonts w:eastAsia="Times New Roman"/>
                <w:b/>
                <w:bCs/>
                <w:sz w:val="20"/>
                <w:szCs w:val="20"/>
                <w:lang w:eastAsia="ru-RU"/>
              </w:rPr>
              <w:t>тоположение</w:t>
            </w:r>
          </w:p>
        </w:tc>
        <w:tc>
          <w:tcPr>
            <w:tcW w:w="1656"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31756213"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Общая протяженность, км</w:t>
            </w:r>
          </w:p>
        </w:tc>
        <w:tc>
          <w:tcPr>
            <w:tcW w:w="1623"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7F402DCB"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Категория автомобильной дороги</w:t>
            </w:r>
          </w:p>
        </w:tc>
        <w:tc>
          <w:tcPr>
            <w:tcW w:w="1138" w:type="dxa"/>
            <w:vMerge w:val="restart"/>
            <w:tcBorders>
              <w:top w:val="single" w:sz="4" w:space="0" w:color="auto"/>
              <w:left w:val="single" w:sz="4" w:space="0" w:color="auto"/>
              <w:bottom w:val="single" w:sz="4" w:space="0" w:color="000000"/>
              <w:right w:val="single" w:sz="4" w:space="0" w:color="auto"/>
            </w:tcBorders>
            <w:shd w:val="clear" w:color="000000" w:fill="FFFFFF"/>
            <w:hideMark/>
          </w:tcPr>
          <w:p w14:paraId="5C29BC1B"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Тип покрытия</w:t>
            </w:r>
          </w:p>
        </w:tc>
      </w:tr>
      <w:tr w:rsidR="002B6DBF" w:rsidRPr="002B6DBF" w14:paraId="1BA7E254" w14:textId="77777777" w:rsidTr="002B6DBF">
        <w:trPr>
          <w:trHeight w:val="276"/>
        </w:trPr>
        <w:tc>
          <w:tcPr>
            <w:tcW w:w="638" w:type="dxa"/>
            <w:vMerge/>
            <w:tcBorders>
              <w:top w:val="single" w:sz="4" w:space="0" w:color="auto"/>
              <w:left w:val="single" w:sz="4" w:space="0" w:color="auto"/>
              <w:bottom w:val="single" w:sz="4" w:space="0" w:color="000000"/>
              <w:right w:val="single" w:sz="4" w:space="0" w:color="auto"/>
            </w:tcBorders>
            <w:vAlign w:val="center"/>
            <w:hideMark/>
          </w:tcPr>
          <w:p w14:paraId="64E2A770"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
        </w:tc>
        <w:tc>
          <w:tcPr>
            <w:tcW w:w="6303" w:type="dxa"/>
            <w:vMerge/>
            <w:tcBorders>
              <w:top w:val="single" w:sz="4" w:space="0" w:color="auto"/>
              <w:left w:val="single" w:sz="4" w:space="0" w:color="auto"/>
              <w:bottom w:val="single" w:sz="4" w:space="0" w:color="000000"/>
              <w:right w:val="single" w:sz="4" w:space="0" w:color="auto"/>
            </w:tcBorders>
            <w:vAlign w:val="center"/>
            <w:hideMark/>
          </w:tcPr>
          <w:p w14:paraId="663E5E4F"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
        </w:tc>
        <w:tc>
          <w:tcPr>
            <w:tcW w:w="4258" w:type="dxa"/>
            <w:vMerge/>
            <w:tcBorders>
              <w:top w:val="single" w:sz="4" w:space="0" w:color="auto"/>
              <w:left w:val="single" w:sz="4" w:space="0" w:color="auto"/>
              <w:bottom w:val="single" w:sz="4" w:space="0" w:color="000000"/>
              <w:right w:val="single" w:sz="4" w:space="0" w:color="auto"/>
            </w:tcBorders>
            <w:vAlign w:val="center"/>
            <w:hideMark/>
          </w:tcPr>
          <w:p w14:paraId="01B4E8C0"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
        </w:tc>
        <w:tc>
          <w:tcPr>
            <w:tcW w:w="1656" w:type="dxa"/>
            <w:vMerge/>
            <w:tcBorders>
              <w:top w:val="single" w:sz="4" w:space="0" w:color="auto"/>
              <w:left w:val="single" w:sz="4" w:space="0" w:color="auto"/>
              <w:bottom w:val="single" w:sz="4" w:space="0" w:color="000000"/>
              <w:right w:val="single" w:sz="4" w:space="0" w:color="auto"/>
            </w:tcBorders>
            <w:vAlign w:val="center"/>
            <w:hideMark/>
          </w:tcPr>
          <w:p w14:paraId="1451BE62"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
        </w:tc>
        <w:tc>
          <w:tcPr>
            <w:tcW w:w="1623" w:type="dxa"/>
            <w:vMerge/>
            <w:tcBorders>
              <w:top w:val="single" w:sz="4" w:space="0" w:color="auto"/>
              <w:left w:val="single" w:sz="4" w:space="0" w:color="auto"/>
              <w:bottom w:val="single" w:sz="4" w:space="0" w:color="000000"/>
              <w:right w:val="single" w:sz="4" w:space="0" w:color="auto"/>
            </w:tcBorders>
            <w:vAlign w:val="center"/>
            <w:hideMark/>
          </w:tcPr>
          <w:p w14:paraId="1F0164A9"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
        </w:tc>
        <w:tc>
          <w:tcPr>
            <w:tcW w:w="1138" w:type="dxa"/>
            <w:vMerge/>
            <w:tcBorders>
              <w:top w:val="single" w:sz="4" w:space="0" w:color="auto"/>
              <w:left w:val="single" w:sz="4" w:space="0" w:color="auto"/>
              <w:bottom w:val="single" w:sz="4" w:space="0" w:color="000000"/>
              <w:right w:val="single" w:sz="4" w:space="0" w:color="auto"/>
            </w:tcBorders>
            <w:vAlign w:val="center"/>
            <w:hideMark/>
          </w:tcPr>
          <w:p w14:paraId="137F7493"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
        </w:tc>
      </w:tr>
      <w:tr w:rsidR="002B6DBF" w:rsidRPr="002B6DBF" w14:paraId="696697BB" w14:textId="77777777" w:rsidTr="002B6DBF">
        <w:trPr>
          <w:trHeight w:val="20"/>
        </w:trPr>
        <w:tc>
          <w:tcPr>
            <w:tcW w:w="15616" w:type="dxa"/>
            <w:gridSpan w:val="6"/>
            <w:tcBorders>
              <w:top w:val="nil"/>
              <w:left w:val="single" w:sz="4" w:space="0" w:color="auto"/>
              <w:bottom w:val="single" w:sz="4" w:space="0" w:color="auto"/>
              <w:right w:val="single" w:sz="4" w:space="0" w:color="auto"/>
            </w:tcBorders>
            <w:shd w:val="clear" w:color="auto" w:fill="auto"/>
            <w:noWrap/>
            <w:hideMark/>
          </w:tcPr>
          <w:p w14:paraId="557AF71B" w14:textId="12050CA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г. Верхняя Салда</w:t>
            </w:r>
          </w:p>
        </w:tc>
      </w:tr>
      <w:tr w:rsidR="002B6DBF" w:rsidRPr="002B6DBF" w14:paraId="2FA5335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FD7C15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w:t>
            </w:r>
          </w:p>
        </w:tc>
        <w:tc>
          <w:tcPr>
            <w:tcW w:w="6303" w:type="dxa"/>
            <w:tcBorders>
              <w:top w:val="nil"/>
              <w:left w:val="nil"/>
              <w:bottom w:val="single" w:sz="4" w:space="0" w:color="auto"/>
              <w:right w:val="single" w:sz="4" w:space="0" w:color="auto"/>
            </w:tcBorders>
            <w:shd w:val="clear" w:color="000000" w:fill="FFFFFF"/>
            <w:hideMark/>
          </w:tcPr>
          <w:p w14:paraId="3322043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от магазина № 1 до строительной базы г. Верхняя Салда, участок дороги по ул. Карла Либкнехта от ул. Энгельса с восточной и северной стороны Центрального поселка до ул. 25 Октября</w:t>
            </w:r>
          </w:p>
        </w:tc>
        <w:tc>
          <w:tcPr>
            <w:tcW w:w="4258" w:type="dxa"/>
            <w:tcBorders>
              <w:top w:val="nil"/>
              <w:left w:val="nil"/>
              <w:bottom w:val="single" w:sz="4" w:space="0" w:color="auto"/>
              <w:right w:val="single" w:sz="4" w:space="0" w:color="auto"/>
            </w:tcBorders>
            <w:shd w:val="clear" w:color="000000" w:fill="FFFFFF"/>
            <w:hideMark/>
          </w:tcPr>
          <w:p w14:paraId="3B08C6B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Карла Либкнехта, от </w:t>
            </w:r>
            <w:proofErr w:type="spellStart"/>
            <w:r w:rsidRPr="002B6DBF">
              <w:rPr>
                <w:rFonts w:eastAsia="Times New Roman"/>
                <w:sz w:val="20"/>
                <w:szCs w:val="20"/>
                <w:lang w:eastAsia="ru-RU"/>
              </w:rPr>
              <w:t>ул.Энгельса</w:t>
            </w:r>
            <w:proofErr w:type="spellEnd"/>
            <w:r w:rsidRPr="002B6DBF">
              <w:rPr>
                <w:rFonts w:eastAsia="Times New Roman"/>
                <w:sz w:val="20"/>
                <w:szCs w:val="20"/>
                <w:lang w:eastAsia="ru-RU"/>
              </w:rPr>
              <w:t xml:space="preserve"> до ул.25 Октября, севернее и восточнее Центрального поселка </w:t>
            </w:r>
          </w:p>
        </w:tc>
        <w:tc>
          <w:tcPr>
            <w:tcW w:w="1656" w:type="dxa"/>
            <w:tcBorders>
              <w:top w:val="nil"/>
              <w:left w:val="nil"/>
              <w:bottom w:val="single" w:sz="4" w:space="0" w:color="auto"/>
              <w:right w:val="single" w:sz="4" w:space="0" w:color="auto"/>
            </w:tcBorders>
            <w:shd w:val="clear" w:color="000000" w:fill="FFFFFF"/>
            <w:noWrap/>
            <w:hideMark/>
          </w:tcPr>
          <w:p w14:paraId="5ABC234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7EA37CD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60F846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266DB4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FAECA9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w:t>
            </w:r>
          </w:p>
        </w:tc>
        <w:tc>
          <w:tcPr>
            <w:tcW w:w="6303" w:type="dxa"/>
            <w:tcBorders>
              <w:top w:val="nil"/>
              <w:left w:val="nil"/>
              <w:bottom w:val="single" w:sz="4" w:space="0" w:color="auto"/>
              <w:right w:val="single" w:sz="4" w:space="0" w:color="auto"/>
            </w:tcBorders>
            <w:shd w:val="clear" w:color="000000" w:fill="FFFFFF"/>
            <w:hideMark/>
          </w:tcPr>
          <w:p w14:paraId="1FA01CF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w:t>
            </w:r>
            <w:proofErr w:type="spellStart"/>
            <w:r w:rsidRPr="002B6DBF">
              <w:rPr>
                <w:rFonts w:eastAsia="Times New Roman"/>
                <w:sz w:val="20"/>
                <w:szCs w:val="20"/>
                <w:lang w:eastAsia="ru-RU"/>
              </w:rPr>
              <w:t>ул.Ленина</w:t>
            </w:r>
            <w:proofErr w:type="spellEnd"/>
            <w:r w:rsidRPr="002B6DBF">
              <w:rPr>
                <w:rFonts w:eastAsia="Times New Roman"/>
                <w:sz w:val="20"/>
                <w:szCs w:val="20"/>
                <w:lang w:eastAsia="ru-RU"/>
              </w:rPr>
              <w:t xml:space="preserve"> от ул. Парковой до ул. </w:t>
            </w:r>
            <w:proofErr w:type="gramStart"/>
            <w:r w:rsidRPr="002B6DBF">
              <w:rPr>
                <w:rFonts w:eastAsia="Times New Roman"/>
                <w:sz w:val="20"/>
                <w:szCs w:val="20"/>
                <w:lang w:eastAsia="ru-RU"/>
              </w:rPr>
              <w:t>Пролетарской  г.</w:t>
            </w:r>
            <w:proofErr w:type="gramEnd"/>
            <w:r w:rsidRPr="002B6DBF">
              <w:rPr>
                <w:rFonts w:eastAsia="Times New Roman"/>
                <w:sz w:val="20"/>
                <w:szCs w:val="20"/>
                <w:lang w:eastAsia="ru-RU"/>
              </w:rPr>
              <w:t xml:space="preserve"> Верхняя Салда, участок дороги по ул. Ленина от ул. Парковой до ул. Пролетарской</w:t>
            </w:r>
          </w:p>
        </w:tc>
        <w:tc>
          <w:tcPr>
            <w:tcW w:w="4258" w:type="dxa"/>
            <w:tcBorders>
              <w:top w:val="nil"/>
              <w:left w:val="nil"/>
              <w:bottom w:val="single" w:sz="4" w:space="0" w:color="auto"/>
              <w:right w:val="single" w:sz="4" w:space="0" w:color="auto"/>
            </w:tcBorders>
            <w:shd w:val="clear" w:color="000000" w:fill="FFFFFF"/>
            <w:hideMark/>
          </w:tcPr>
          <w:p w14:paraId="5C8301A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Ленина, от </w:t>
            </w:r>
            <w:proofErr w:type="spellStart"/>
            <w:r w:rsidRPr="002B6DBF">
              <w:rPr>
                <w:rFonts w:eastAsia="Times New Roman"/>
                <w:sz w:val="20"/>
                <w:szCs w:val="20"/>
                <w:lang w:eastAsia="ru-RU"/>
              </w:rPr>
              <w:t>ул.Парковая</w:t>
            </w:r>
            <w:proofErr w:type="spellEnd"/>
            <w:r w:rsidRPr="002B6DBF">
              <w:rPr>
                <w:rFonts w:eastAsia="Times New Roman"/>
                <w:sz w:val="20"/>
                <w:szCs w:val="20"/>
                <w:lang w:eastAsia="ru-RU"/>
              </w:rPr>
              <w:t xml:space="preserve"> до </w:t>
            </w:r>
            <w:proofErr w:type="spellStart"/>
            <w:r w:rsidRPr="002B6DBF">
              <w:rPr>
                <w:rFonts w:eastAsia="Times New Roman"/>
                <w:sz w:val="20"/>
                <w:szCs w:val="20"/>
                <w:lang w:eastAsia="ru-RU"/>
              </w:rPr>
              <w:t>ул.Пролетарская</w:t>
            </w:r>
            <w:proofErr w:type="spellEnd"/>
          </w:p>
        </w:tc>
        <w:tc>
          <w:tcPr>
            <w:tcW w:w="1656" w:type="dxa"/>
            <w:tcBorders>
              <w:top w:val="nil"/>
              <w:left w:val="nil"/>
              <w:bottom w:val="single" w:sz="4" w:space="0" w:color="auto"/>
              <w:right w:val="single" w:sz="4" w:space="0" w:color="auto"/>
            </w:tcBorders>
            <w:shd w:val="clear" w:color="000000" w:fill="FFFFFF"/>
            <w:noWrap/>
            <w:hideMark/>
          </w:tcPr>
          <w:p w14:paraId="28E3FF3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4DC2079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27AA114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7D4D3A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EF78CA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w:t>
            </w:r>
          </w:p>
        </w:tc>
        <w:tc>
          <w:tcPr>
            <w:tcW w:w="6303" w:type="dxa"/>
            <w:tcBorders>
              <w:top w:val="nil"/>
              <w:left w:val="nil"/>
              <w:bottom w:val="single" w:sz="4" w:space="0" w:color="auto"/>
              <w:right w:val="single" w:sz="4" w:space="0" w:color="auto"/>
            </w:tcBorders>
            <w:shd w:val="clear" w:color="000000" w:fill="FFFFFF"/>
            <w:hideMark/>
          </w:tcPr>
          <w:p w14:paraId="79DCF78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Автодорога № 1 от ПК 0+0,00 до 2+6,70 </w:t>
            </w:r>
            <w:r w:rsidRPr="002B6DBF">
              <w:rPr>
                <w:rFonts w:eastAsia="Times New Roman"/>
                <w:sz w:val="20"/>
                <w:szCs w:val="20"/>
                <w:lang w:eastAsia="ru-RU"/>
              </w:rPr>
              <w:br/>
              <w:t xml:space="preserve">г. Верхняя Салда, участок объездной дороги от ул. Парковой до переезда ж/дорожного пути Н-Тагил-Алапаевск (северо-восточная часть г. </w:t>
            </w:r>
            <w:proofErr w:type="spellStart"/>
            <w:r w:rsidRPr="002B6DBF">
              <w:rPr>
                <w:rFonts w:eastAsia="Times New Roman"/>
                <w:sz w:val="20"/>
                <w:szCs w:val="20"/>
                <w:lang w:eastAsia="ru-RU"/>
              </w:rPr>
              <w:t>В.Салда</w:t>
            </w:r>
            <w:proofErr w:type="spellEnd"/>
            <w:r w:rsidRPr="002B6DBF">
              <w:rPr>
                <w:rFonts w:eastAsia="Times New Roman"/>
                <w:sz w:val="20"/>
                <w:szCs w:val="20"/>
                <w:lang w:eastAsia="ru-RU"/>
              </w:rPr>
              <w:t>)</w:t>
            </w:r>
          </w:p>
        </w:tc>
        <w:tc>
          <w:tcPr>
            <w:tcW w:w="4258" w:type="dxa"/>
            <w:tcBorders>
              <w:top w:val="nil"/>
              <w:left w:val="nil"/>
              <w:bottom w:val="single" w:sz="4" w:space="0" w:color="auto"/>
              <w:right w:val="single" w:sz="4" w:space="0" w:color="auto"/>
            </w:tcBorders>
            <w:shd w:val="clear" w:color="000000" w:fill="FFFFFF"/>
            <w:hideMark/>
          </w:tcPr>
          <w:p w14:paraId="2D0FF94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северо-восточная часть, объездная дорога от </w:t>
            </w:r>
            <w:proofErr w:type="spellStart"/>
            <w:r w:rsidRPr="002B6DBF">
              <w:rPr>
                <w:rFonts w:eastAsia="Times New Roman"/>
                <w:sz w:val="20"/>
                <w:szCs w:val="20"/>
                <w:lang w:eastAsia="ru-RU"/>
              </w:rPr>
              <w:t>ул.Парковая</w:t>
            </w:r>
            <w:proofErr w:type="spellEnd"/>
            <w:r w:rsidRPr="002B6DBF">
              <w:rPr>
                <w:rFonts w:eastAsia="Times New Roman"/>
                <w:sz w:val="20"/>
                <w:szCs w:val="20"/>
                <w:lang w:eastAsia="ru-RU"/>
              </w:rPr>
              <w:t xml:space="preserve"> на северо-запад до переезда железнодорожного пути </w:t>
            </w:r>
            <w:proofErr w:type="spellStart"/>
            <w:r w:rsidRPr="002B6DBF">
              <w:rPr>
                <w:rFonts w:eastAsia="Times New Roman"/>
                <w:sz w:val="20"/>
                <w:szCs w:val="20"/>
                <w:lang w:eastAsia="ru-RU"/>
              </w:rPr>
              <w:t>Н.Тагил</w:t>
            </w:r>
            <w:proofErr w:type="spellEnd"/>
            <w:r w:rsidRPr="002B6DBF">
              <w:rPr>
                <w:rFonts w:eastAsia="Times New Roman"/>
                <w:sz w:val="20"/>
                <w:szCs w:val="20"/>
                <w:lang w:eastAsia="ru-RU"/>
              </w:rPr>
              <w:t>-Алапаевск</w:t>
            </w:r>
          </w:p>
        </w:tc>
        <w:tc>
          <w:tcPr>
            <w:tcW w:w="1656" w:type="dxa"/>
            <w:tcBorders>
              <w:top w:val="nil"/>
              <w:left w:val="nil"/>
              <w:bottom w:val="single" w:sz="4" w:space="0" w:color="auto"/>
              <w:right w:val="single" w:sz="4" w:space="0" w:color="auto"/>
            </w:tcBorders>
            <w:shd w:val="clear" w:color="000000" w:fill="FFFFFF"/>
            <w:noWrap/>
            <w:hideMark/>
          </w:tcPr>
          <w:p w14:paraId="58DB553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w:t>
            </w:r>
          </w:p>
        </w:tc>
        <w:tc>
          <w:tcPr>
            <w:tcW w:w="1623" w:type="dxa"/>
            <w:tcBorders>
              <w:top w:val="nil"/>
              <w:left w:val="nil"/>
              <w:bottom w:val="single" w:sz="4" w:space="0" w:color="auto"/>
              <w:right w:val="single" w:sz="4" w:space="0" w:color="auto"/>
            </w:tcBorders>
            <w:shd w:val="clear" w:color="000000" w:fill="FFFFFF"/>
            <w:noWrap/>
            <w:hideMark/>
          </w:tcPr>
          <w:p w14:paraId="7161D85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51B500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FF5CE4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AC994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w:t>
            </w:r>
          </w:p>
        </w:tc>
        <w:tc>
          <w:tcPr>
            <w:tcW w:w="6303" w:type="dxa"/>
            <w:tcBorders>
              <w:top w:val="nil"/>
              <w:left w:val="nil"/>
              <w:bottom w:val="single" w:sz="4" w:space="0" w:color="auto"/>
              <w:right w:val="single" w:sz="4" w:space="0" w:color="auto"/>
            </w:tcBorders>
            <w:shd w:val="clear" w:color="000000" w:fill="FFFFFF"/>
            <w:hideMark/>
          </w:tcPr>
          <w:p w14:paraId="124FE7C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на РСУ</w:t>
            </w:r>
            <w:r w:rsidRPr="002B6DBF">
              <w:rPr>
                <w:rFonts w:eastAsia="Times New Roman"/>
                <w:sz w:val="20"/>
                <w:szCs w:val="20"/>
                <w:lang w:eastAsia="ru-RU"/>
              </w:rPr>
              <w:br/>
              <w:t>г. Верхняя Салда, участок объездной дороги от ул. 25 Октября до механизированного участка цеха № 19</w:t>
            </w:r>
          </w:p>
        </w:tc>
        <w:tc>
          <w:tcPr>
            <w:tcW w:w="4258" w:type="dxa"/>
            <w:tcBorders>
              <w:top w:val="nil"/>
              <w:left w:val="nil"/>
              <w:bottom w:val="single" w:sz="4" w:space="0" w:color="auto"/>
              <w:right w:val="single" w:sz="4" w:space="0" w:color="auto"/>
            </w:tcBorders>
            <w:shd w:val="clear" w:color="000000" w:fill="FFFFFF"/>
            <w:hideMark/>
          </w:tcPr>
          <w:p w14:paraId="1E7A758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объездная дорога от ул.25 Октября до цеха № 19 ВСМПО</w:t>
            </w:r>
          </w:p>
        </w:tc>
        <w:tc>
          <w:tcPr>
            <w:tcW w:w="1656" w:type="dxa"/>
            <w:tcBorders>
              <w:top w:val="nil"/>
              <w:left w:val="nil"/>
              <w:bottom w:val="single" w:sz="4" w:space="0" w:color="auto"/>
              <w:right w:val="single" w:sz="4" w:space="0" w:color="auto"/>
            </w:tcBorders>
            <w:shd w:val="clear" w:color="000000" w:fill="FFFFFF"/>
            <w:noWrap/>
            <w:hideMark/>
          </w:tcPr>
          <w:p w14:paraId="5AFBD8D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0ABB9D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5A88DF9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1E66E4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3F7B6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w:t>
            </w:r>
          </w:p>
        </w:tc>
        <w:tc>
          <w:tcPr>
            <w:tcW w:w="6303" w:type="dxa"/>
            <w:tcBorders>
              <w:top w:val="nil"/>
              <w:left w:val="nil"/>
              <w:bottom w:val="single" w:sz="4" w:space="0" w:color="auto"/>
              <w:right w:val="single" w:sz="4" w:space="0" w:color="auto"/>
            </w:tcBorders>
            <w:shd w:val="clear" w:color="000000" w:fill="FFFFFF"/>
            <w:hideMark/>
          </w:tcPr>
          <w:p w14:paraId="7111559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ул. Парковая до магазина № 1, у центральной проходной г. Верхняя Салда, участок дороги по ул. Парковой от ул. Энгельса до р. </w:t>
            </w:r>
            <w:proofErr w:type="spellStart"/>
            <w:r w:rsidRPr="002B6DBF">
              <w:rPr>
                <w:rFonts w:eastAsia="Times New Roman"/>
                <w:sz w:val="20"/>
                <w:szCs w:val="20"/>
                <w:lang w:eastAsia="ru-RU"/>
              </w:rPr>
              <w:t>Чернушкаучасток</w:t>
            </w:r>
            <w:proofErr w:type="spellEnd"/>
            <w:r w:rsidRPr="002B6DBF">
              <w:rPr>
                <w:rFonts w:eastAsia="Times New Roman"/>
                <w:sz w:val="20"/>
                <w:szCs w:val="20"/>
                <w:lang w:eastAsia="ru-RU"/>
              </w:rPr>
              <w:t xml:space="preserve"> дороги по ул. Парковой от </w:t>
            </w:r>
            <w:proofErr w:type="spellStart"/>
            <w:r w:rsidRPr="002B6DBF">
              <w:rPr>
                <w:rFonts w:eastAsia="Times New Roman"/>
                <w:sz w:val="20"/>
                <w:szCs w:val="20"/>
                <w:lang w:eastAsia="ru-RU"/>
              </w:rPr>
              <w:t>ул.Энгельса</w:t>
            </w:r>
            <w:proofErr w:type="spellEnd"/>
            <w:r w:rsidRPr="002B6DBF">
              <w:rPr>
                <w:rFonts w:eastAsia="Times New Roman"/>
                <w:sz w:val="20"/>
                <w:szCs w:val="20"/>
                <w:lang w:eastAsia="ru-RU"/>
              </w:rPr>
              <w:t xml:space="preserve"> до реки Чернушка</w:t>
            </w:r>
          </w:p>
        </w:tc>
        <w:tc>
          <w:tcPr>
            <w:tcW w:w="4258" w:type="dxa"/>
            <w:tcBorders>
              <w:top w:val="nil"/>
              <w:left w:val="nil"/>
              <w:bottom w:val="single" w:sz="4" w:space="0" w:color="auto"/>
              <w:right w:val="single" w:sz="4" w:space="0" w:color="auto"/>
            </w:tcBorders>
            <w:shd w:val="clear" w:color="000000" w:fill="FFFFFF"/>
            <w:hideMark/>
          </w:tcPr>
          <w:p w14:paraId="410D556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Парковая, от ул. Карла Либкнехта до р. Чернушка</w:t>
            </w:r>
          </w:p>
        </w:tc>
        <w:tc>
          <w:tcPr>
            <w:tcW w:w="1656" w:type="dxa"/>
            <w:tcBorders>
              <w:top w:val="nil"/>
              <w:left w:val="nil"/>
              <w:bottom w:val="single" w:sz="4" w:space="0" w:color="auto"/>
              <w:right w:val="single" w:sz="4" w:space="0" w:color="auto"/>
            </w:tcBorders>
            <w:shd w:val="clear" w:color="000000" w:fill="FFFFFF"/>
            <w:noWrap/>
            <w:hideMark/>
          </w:tcPr>
          <w:p w14:paraId="379218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w:t>
            </w:r>
          </w:p>
        </w:tc>
        <w:tc>
          <w:tcPr>
            <w:tcW w:w="1623" w:type="dxa"/>
            <w:tcBorders>
              <w:top w:val="nil"/>
              <w:left w:val="nil"/>
              <w:bottom w:val="single" w:sz="4" w:space="0" w:color="auto"/>
              <w:right w:val="single" w:sz="4" w:space="0" w:color="auto"/>
            </w:tcBorders>
            <w:shd w:val="clear" w:color="000000" w:fill="FFFFFF"/>
            <w:noWrap/>
            <w:hideMark/>
          </w:tcPr>
          <w:p w14:paraId="7ABA16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w:t>
            </w:r>
          </w:p>
        </w:tc>
        <w:tc>
          <w:tcPr>
            <w:tcW w:w="1138" w:type="dxa"/>
            <w:tcBorders>
              <w:top w:val="nil"/>
              <w:left w:val="nil"/>
              <w:bottom w:val="single" w:sz="4" w:space="0" w:color="auto"/>
              <w:right w:val="single" w:sz="4" w:space="0" w:color="auto"/>
            </w:tcBorders>
            <w:shd w:val="clear" w:color="000000" w:fill="FFFFFF"/>
            <w:noWrap/>
            <w:hideMark/>
          </w:tcPr>
          <w:p w14:paraId="50052EE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5CF815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02253E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w:t>
            </w:r>
          </w:p>
        </w:tc>
        <w:tc>
          <w:tcPr>
            <w:tcW w:w="6303" w:type="dxa"/>
            <w:tcBorders>
              <w:top w:val="nil"/>
              <w:left w:val="nil"/>
              <w:bottom w:val="single" w:sz="4" w:space="0" w:color="auto"/>
              <w:right w:val="single" w:sz="4" w:space="0" w:color="auto"/>
            </w:tcBorders>
            <w:shd w:val="clear" w:color="000000" w:fill="FFFFFF"/>
            <w:hideMark/>
          </w:tcPr>
          <w:p w14:paraId="2FF93C7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от Центрального поселка до корпуса № 1 г. Верхняя Салда, участок объездной дороги по ул. Северный поселок от ул. Промышленной до дороги от ул. 25 Октября до промплощадки "Б"</w:t>
            </w:r>
          </w:p>
        </w:tc>
        <w:tc>
          <w:tcPr>
            <w:tcW w:w="4258" w:type="dxa"/>
            <w:tcBorders>
              <w:top w:val="nil"/>
              <w:left w:val="nil"/>
              <w:bottom w:val="single" w:sz="4" w:space="0" w:color="auto"/>
              <w:right w:val="single" w:sz="4" w:space="0" w:color="auto"/>
            </w:tcBorders>
            <w:shd w:val="clear" w:color="000000" w:fill="FFFFFF"/>
            <w:hideMark/>
          </w:tcPr>
          <w:p w14:paraId="0790F3D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объездная дорога от ул.25 Октября до промплощадки «Б» ВСМПО</w:t>
            </w:r>
          </w:p>
        </w:tc>
        <w:tc>
          <w:tcPr>
            <w:tcW w:w="1656" w:type="dxa"/>
            <w:tcBorders>
              <w:top w:val="nil"/>
              <w:left w:val="nil"/>
              <w:bottom w:val="single" w:sz="4" w:space="0" w:color="auto"/>
              <w:right w:val="single" w:sz="4" w:space="0" w:color="auto"/>
            </w:tcBorders>
            <w:shd w:val="clear" w:color="000000" w:fill="FFFFFF"/>
            <w:noWrap/>
            <w:hideMark/>
          </w:tcPr>
          <w:p w14:paraId="5EE6BCA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54DFDB5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2AEF34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43D394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4A25E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w:t>
            </w:r>
          </w:p>
        </w:tc>
        <w:tc>
          <w:tcPr>
            <w:tcW w:w="6303" w:type="dxa"/>
            <w:tcBorders>
              <w:top w:val="nil"/>
              <w:left w:val="nil"/>
              <w:bottom w:val="single" w:sz="4" w:space="0" w:color="auto"/>
              <w:right w:val="single" w:sz="4" w:space="0" w:color="auto"/>
            </w:tcBorders>
            <w:shd w:val="clear" w:color="000000" w:fill="FFFFFF"/>
            <w:hideMark/>
          </w:tcPr>
          <w:p w14:paraId="1411D63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Автодорога от ПК-0/ПК 21+40/до ПК 10+77 от столовой № 2 до ДСК г. Верхняя Салда, участок дороги по ул. Промышленной от </w:t>
            </w:r>
            <w:proofErr w:type="spellStart"/>
            <w:r w:rsidRPr="002B6DBF">
              <w:rPr>
                <w:rFonts w:eastAsia="Times New Roman"/>
                <w:sz w:val="20"/>
                <w:szCs w:val="20"/>
                <w:lang w:eastAsia="ru-RU"/>
              </w:rPr>
              <w:t>ул</w:t>
            </w:r>
            <w:proofErr w:type="spellEnd"/>
            <w:r w:rsidRPr="002B6DBF">
              <w:rPr>
                <w:rFonts w:eastAsia="Times New Roman"/>
                <w:sz w:val="20"/>
                <w:szCs w:val="20"/>
                <w:lang w:eastAsia="ru-RU"/>
              </w:rPr>
              <w:t xml:space="preserve"> Северный поселок до ДСК</w:t>
            </w:r>
          </w:p>
        </w:tc>
        <w:tc>
          <w:tcPr>
            <w:tcW w:w="4258" w:type="dxa"/>
            <w:tcBorders>
              <w:top w:val="nil"/>
              <w:left w:val="nil"/>
              <w:bottom w:val="single" w:sz="4" w:space="0" w:color="auto"/>
              <w:right w:val="single" w:sz="4" w:space="0" w:color="auto"/>
            </w:tcBorders>
            <w:shd w:val="clear" w:color="000000" w:fill="FFFFFF"/>
            <w:hideMark/>
          </w:tcPr>
          <w:p w14:paraId="0B5395A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Промышленная, от </w:t>
            </w:r>
            <w:proofErr w:type="spellStart"/>
            <w:r w:rsidRPr="002B6DBF">
              <w:rPr>
                <w:rFonts w:eastAsia="Times New Roman"/>
                <w:sz w:val="20"/>
                <w:szCs w:val="20"/>
                <w:lang w:eastAsia="ru-RU"/>
              </w:rPr>
              <w:t>ул.Северный</w:t>
            </w:r>
            <w:proofErr w:type="spellEnd"/>
            <w:r w:rsidRPr="002B6DBF">
              <w:rPr>
                <w:rFonts w:eastAsia="Times New Roman"/>
                <w:sz w:val="20"/>
                <w:szCs w:val="20"/>
                <w:lang w:eastAsia="ru-RU"/>
              </w:rPr>
              <w:t xml:space="preserve"> поселок до ДСК ВСМПО</w:t>
            </w:r>
          </w:p>
        </w:tc>
        <w:tc>
          <w:tcPr>
            <w:tcW w:w="1656" w:type="dxa"/>
            <w:tcBorders>
              <w:top w:val="nil"/>
              <w:left w:val="nil"/>
              <w:bottom w:val="single" w:sz="4" w:space="0" w:color="auto"/>
              <w:right w:val="single" w:sz="4" w:space="0" w:color="auto"/>
            </w:tcBorders>
            <w:shd w:val="clear" w:color="000000" w:fill="FFFFFF"/>
            <w:noWrap/>
            <w:hideMark/>
          </w:tcPr>
          <w:p w14:paraId="20A219A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05BF665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1AC64B2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7E1207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BCB688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w:t>
            </w:r>
          </w:p>
        </w:tc>
        <w:tc>
          <w:tcPr>
            <w:tcW w:w="6303" w:type="dxa"/>
            <w:tcBorders>
              <w:top w:val="nil"/>
              <w:left w:val="nil"/>
              <w:bottom w:val="single" w:sz="4" w:space="0" w:color="auto"/>
              <w:right w:val="single" w:sz="4" w:space="0" w:color="auto"/>
            </w:tcBorders>
            <w:shd w:val="clear" w:color="000000" w:fill="FFFFFF"/>
            <w:hideMark/>
          </w:tcPr>
          <w:p w14:paraId="4575058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Автодорога "Северная" от ПКО до ПК 8+66</w:t>
            </w:r>
            <w:r w:rsidRPr="002B6DBF">
              <w:rPr>
                <w:rFonts w:eastAsia="Times New Roman"/>
                <w:sz w:val="20"/>
                <w:szCs w:val="20"/>
                <w:lang w:eastAsia="ru-RU"/>
              </w:rPr>
              <w:br/>
              <w:t>г. Верхняя Салда, участок объездной дороги от ул. 25 Октября до промплощадки "Б"</w:t>
            </w:r>
          </w:p>
        </w:tc>
        <w:tc>
          <w:tcPr>
            <w:tcW w:w="4258" w:type="dxa"/>
            <w:tcBorders>
              <w:top w:val="nil"/>
              <w:left w:val="nil"/>
              <w:bottom w:val="single" w:sz="4" w:space="0" w:color="auto"/>
              <w:right w:val="single" w:sz="4" w:space="0" w:color="auto"/>
            </w:tcBorders>
            <w:shd w:val="clear" w:color="000000" w:fill="FFFFFF"/>
            <w:hideMark/>
          </w:tcPr>
          <w:p w14:paraId="35624F8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Северный поселок, от </w:t>
            </w:r>
            <w:proofErr w:type="spellStart"/>
            <w:r w:rsidRPr="002B6DBF">
              <w:rPr>
                <w:rFonts w:eastAsia="Times New Roman"/>
                <w:sz w:val="20"/>
                <w:szCs w:val="20"/>
                <w:lang w:eastAsia="ru-RU"/>
              </w:rPr>
              <w:t>ул.Промышленная</w:t>
            </w:r>
            <w:proofErr w:type="spellEnd"/>
            <w:r w:rsidRPr="002B6DBF">
              <w:rPr>
                <w:rFonts w:eastAsia="Times New Roman"/>
                <w:sz w:val="20"/>
                <w:szCs w:val="20"/>
                <w:lang w:eastAsia="ru-RU"/>
              </w:rPr>
              <w:t xml:space="preserve"> до пересечения с дорогой от промплощадки «Б» ВСМПО на ул. 25 Октября </w:t>
            </w:r>
          </w:p>
        </w:tc>
        <w:tc>
          <w:tcPr>
            <w:tcW w:w="1656" w:type="dxa"/>
            <w:tcBorders>
              <w:top w:val="nil"/>
              <w:left w:val="nil"/>
              <w:bottom w:val="single" w:sz="4" w:space="0" w:color="auto"/>
              <w:right w:val="single" w:sz="4" w:space="0" w:color="auto"/>
            </w:tcBorders>
            <w:shd w:val="clear" w:color="000000" w:fill="FFFFFF"/>
            <w:noWrap/>
            <w:hideMark/>
          </w:tcPr>
          <w:p w14:paraId="1791EA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53DB1F2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184706E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DF8439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2A8415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w:t>
            </w:r>
          </w:p>
        </w:tc>
        <w:tc>
          <w:tcPr>
            <w:tcW w:w="6303" w:type="dxa"/>
            <w:tcBorders>
              <w:top w:val="nil"/>
              <w:left w:val="nil"/>
              <w:bottom w:val="single" w:sz="4" w:space="0" w:color="auto"/>
              <w:right w:val="single" w:sz="4" w:space="0" w:color="auto"/>
            </w:tcBorders>
            <w:shd w:val="clear" w:color="000000" w:fill="FFFFFF"/>
            <w:hideMark/>
          </w:tcPr>
          <w:p w14:paraId="5BDE751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Автодорога № 1 от ПК-0 до ПК-6</w:t>
            </w:r>
            <w:r w:rsidRPr="002B6DBF">
              <w:rPr>
                <w:rFonts w:eastAsia="Times New Roman"/>
                <w:sz w:val="20"/>
                <w:szCs w:val="20"/>
                <w:lang w:eastAsia="ru-RU"/>
              </w:rPr>
              <w:br/>
              <w:t>г. Верхняя Салда, участок дороги по ул. Северный поселок от производственной базы ООО "</w:t>
            </w:r>
            <w:proofErr w:type="spellStart"/>
            <w:r w:rsidRPr="002B6DBF">
              <w:rPr>
                <w:rFonts w:eastAsia="Times New Roman"/>
                <w:sz w:val="20"/>
                <w:szCs w:val="20"/>
                <w:lang w:eastAsia="ru-RU"/>
              </w:rPr>
              <w:t>Прокатмонтаж</w:t>
            </w:r>
            <w:proofErr w:type="spellEnd"/>
            <w:r w:rsidRPr="002B6DBF">
              <w:rPr>
                <w:rFonts w:eastAsia="Times New Roman"/>
                <w:sz w:val="20"/>
                <w:szCs w:val="20"/>
                <w:lang w:eastAsia="ru-RU"/>
              </w:rPr>
              <w:t xml:space="preserve">" до дороги от ул. </w:t>
            </w:r>
            <w:r w:rsidRPr="002B6DBF">
              <w:rPr>
                <w:rFonts w:eastAsia="Times New Roman"/>
                <w:sz w:val="20"/>
                <w:szCs w:val="20"/>
                <w:lang w:eastAsia="ru-RU"/>
              </w:rPr>
              <w:lastRenderedPageBreak/>
              <w:t>Северный поселок до здания гаража МУП "</w:t>
            </w:r>
            <w:proofErr w:type="spellStart"/>
            <w:r w:rsidRPr="002B6DBF">
              <w:rPr>
                <w:rFonts w:eastAsia="Times New Roman"/>
                <w:sz w:val="20"/>
                <w:szCs w:val="20"/>
                <w:lang w:eastAsia="ru-RU"/>
              </w:rPr>
              <w:t>Горэлектросети</w:t>
            </w:r>
            <w:proofErr w:type="spellEnd"/>
            <w:r w:rsidRPr="002B6DBF">
              <w:rPr>
                <w:rFonts w:eastAsia="Times New Roman"/>
                <w:sz w:val="20"/>
                <w:szCs w:val="20"/>
                <w:lang w:eastAsia="ru-RU"/>
              </w:rPr>
              <w:t>" (северо-восточная часть г. В. Салда)</w:t>
            </w:r>
          </w:p>
        </w:tc>
        <w:tc>
          <w:tcPr>
            <w:tcW w:w="4258" w:type="dxa"/>
            <w:tcBorders>
              <w:top w:val="nil"/>
              <w:left w:val="nil"/>
              <w:bottom w:val="single" w:sz="4" w:space="0" w:color="auto"/>
              <w:right w:val="single" w:sz="4" w:space="0" w:color="auto"/>
            </w:tcBorders>
            <w:shd w:val="clear" w:color="000000" w:fill="FFFFFF"/>
            <w:hideMark/>
          </w:tcPr>
          <w:p w14:paraId="003F348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lastRenderedPageBreak/>
              <w:t xml:space="preserve">северо-восточная часть, улица Северный поселок, от здания №37 по </w:t>
            </w:r>
            <w:proofErr w:type="spellStart"/>
            <w:r w:rsidRPr="002B6DBF">
              <w:rPr>
                <w:rFonts w:eastAsia="Times New Roman"/>
                <w:sz w:val="20"/>
                <w:szCs w:val="20"/>
                <w:lang w:eastAsia="ru-RU"/>
              </w:rPr>
              <w:t>ул.Северный</w:t>
            </w:r>
            <w:proofErr w:type="spellEnd"/>
            <w:r w:rsidRPr="002B6DBF">
              <w:rPr>
                <w:rFonts w:eastAsia="Times New Roman"/>
                <w:sz w:val="20"/>
                <w:szCs w:val="20"/>
                <w:lang w:eastAsia="ru-RU"/>
              </w:rPr>
              <w:t xml:space="preserve"> поселок на северо-восток до перекрестка </w:t>
            </w:r>
            <w:r w:rsidRPr="002B6DBF">
              <w:rPr>
                <w:rFonts w:eastAsia="Times New Roman"/>
                <w:sz w:val="20"/>
                <w:szCs w:val="20"/>
                <w:lang w:eastAsia="ru-RU"/>
              </w:rPr>
              <w:lastRenderedPageBreak/>
              <w:t xml:space="preserve">(дорога по ул. Северный поселок от производственной базы ООО </w:t>
            </w:r>
            <w:proofErr w:type="spellStart"/>
            <w:r w:rsidRPr="002B6DBF">
              <w:rPr>
                <w:rFonts w:eastAsia="Times New Roman"/>
                <w:sz w:val="20"/>
                <w:szCs w:val="20"/>
                <w:lang w:eastAsia="ru-RU"/>
              </w:rPr>
              <w:t>Прокатмонтаж</w:t>
            </w:r>
            <w:proofErr w:type="spellEnd"/>
            <w:r w:rsidRPr="002B6DBF">
              <w:rPr>
                <w:rFonts w:eastAsia="Times New Roman"/>
                <w:sz w:val="20"/>
                <w:szCs w:val="20"/>
                <w:lang w:eastAsia="ru-RU"/>
              </w:rPr>
              <w:t xml:space="preserve"> до дороги от ул. </w:t>
            </w:r>
            <w:proofErr w:type="spellStart"/>
            <w:r w:rsidRPr="002B6DBF">
              <w:rPr>
                <w:rFonts w:eastAsia="Times New Roman"/>
                <w:sz w:val="20"/>
                <w:szCs w:val="20"/>
                <w:lang w:eastAsia="ru-RU"/>
              </w:rPr>
              <w:t>Свеверный</w:t>
            </w:r>
            <w:proofErr w:type="spellEnd"/>
            <w:r w:rsidRPr="002B6DBF">
              <w:rPr>
                <w:rFonts w:eastAsia="Times New Roman"/>
                <w:sz w:val="20"/>
                <w:szCs w:val="20"/>
                <w:lang w:eastAsia="ru-RU"/>
              </w:rPr>
              <w:t xml:space="preserve"> поселок до здания гаража МУП ГЭС)</w:t>
            </w:r>
          </w:p>
        </w:tc>
        <w:tc>
          <w:tcPr>
            <w:tcW w:w="1656" w:type="dxa"/>
            <w:tcBorders>
              <w:top w:val="nil"/>
              <w:left w:val="nil"/>
              <w:bottom w:val="single" w:sz="4" w:space="0" w:color="auto"/>
              <w:right w:val="single" w:sz="4" w:space="0" w:color="auto"/>
            </w:tcBorders>
            <w:shd w:val="clear" w:color="000000" w:fill="FFFFFF"/>
            <w:noWrap/>
            <w:hideMark/>
          </w:tcPr>
          <w:p w14:paraId="13CEB68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0,5</w:t>
            </w:r>
          </w:p>
        </w:tc>
        <w:tc>
          <w:tcPr>
            <w:tcW w:w="1623" w:type="dxa"/>
            <w:tcBorders>
              <w:top w:val="nil"/>
              <w:left w:val="nil"/>
              <w:bottom w:val="single" w:sz="4" w:space="0" w:color="auto"/>
              <w:right w:val="single" w:sz="4" w:space="0" w:color="auto"/>
            </w:tcBorders>
            <w:shd w:val="clear" w:color="000000" w:fill="FFFFFF"/>
            <w:noWrap/>
            <w:hideMark/>
          </w:tcPr>
          <w:p w14:paraId="7C3BFA5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hideMark/>
          </w:tcPr>
          <w:p w14:paraId="2400639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43C9C4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84594C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6303" w:type="dxa"/>
            <w:tcBorders>
              <w:top w:val="nil"/>
              <w:left w:val="nil"/>
              <w:bottom w:val="single" w:sz="4" w:space="0" w:color="auto"/>
              <w:right w:val="single" w:sz="4" w:space="0" w:color="auto"/>
            </w:tcBorders>
            <w:shd w:val="clear" w:color="000000" w:fill="FFFFFF"/>
            <w:hideMark/>
          </w:tcPr>
          <w:p w14:paraId="2069747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от железнодорожного переезда МПС до конторы п/я А-1486 г. Верхняя Салда, участок объездной дороги от переезда ж/дорожного пути Н-Тагил-Алапаевск до здания предприятия "Турецкий берег" на ул. Северный поселок</w:t>
            </w:r>
          </w:p>
        </w:tc>
        <w:tc>
          <w:tcPr>
            <w:tcW w:w="4258" w:type="dxa"/>
            <w:tcBorders>
              <w:top w:val="nil"/>
              <w:left w:val="nil"/>
              <w:bottom w:val="single" w:sz="4" w:space="0" w:color="auto"/>
              <w:right w:val="single" w:sz="4" w:space="0" w:color="auto"/>
            </w:tcBorders>
            <w:shd w:val="clear" w:color="000000" w:fill="FFFFFF"/>
            <w:hideMark/>
          </w:tcPr>
          <w:p w14:paraId="08A6529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gramStart"/>
            <w:r w:rsidRPr="002B6DBF">
              <w:rPr>
                <w:rFonts w:eastAsia="Times New Roman"/>
                <w:sz w:val="20"/>
                <w:szCs w:val="20"/>
                <w:lang w:eastAsia="ru-RU"/>
              </w:rPr>
              <w:t>улица  Северный</w:t>
            </w:r>
            <w:proofErr w:type="gramEnd"/>
            <w:r w:rsidRPr="002B6DBF">
              <w:rPr>
                <w:rFonts w:eastAsia="Times New Roman"/>
                <w:sz w:val="20"/>
                <w:szCs w:val="20"/>
                <w:lang w:eastAsia="ru-RU"/>
              </w:rPr>
              <w:t xml:space="preserve"> поселок, от железнодорожного переезда до здания «Турецкий берег» </w:t>
            </w:r>
          </w:p>
        </w:tc>
        <w:tc>
          <w:tcPr>
            <w:tcW w:w="1656" w:type="dxa"/>
            <w:tcBorders>
              <w:top w:val="nil"/>
              <w:left w:val="nil"/>
              <w:bottom w:val="single" w:sz="4" w:space="0" w:color="auto"/>
              <w:right w:val="single" w:sz="4" w:space="0" w:color="auto"/>
            </w:tcBorders>
            <w:shd w:val="clear" w:color="000000" w:fill="FFFFFF"/>
            <w:noWrap/>
            <w:hideMark/>
          </w:tcPr>
          <w:p w14:paraId="6FBB8F1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0,6</w:t>
            </w:r>
          </w:p>
        </w:tc>
        <w:tc>
          <w:tcPr>
            <w:tcW w:w="1623" w:type="dxa"/>
            <w:tcBorders>
              <w:top w:val="nil"/>
              <w:left w:val="nil"/>
              <w:bottom w:val="single" w:sz="4" w:space="0" w:color="auto"/>
              <w:right w:val="single" w:sz="4" w:space="0" w:color="auto"/>
            </w:tcBorders>
            <w:shd w:val="clear" w:color="000000" w:fill="FFFFFF"/>
            <w:noWrap/>
            <w:hideMark/>
          </w:tcPr>
          <w:p w14:paraId="096D91E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4B83A42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0E092B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444D15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6303" w:type="dxa"/>
            <w:tcBorders>
              <w:top w:val="nil"/>
              <w:left w:val="nil"/>
              <w:bottom w:val="single" w:sz="4" w:space="0" w:color="auto"/>
              <w:right w:val="single" w:sz="4" w:space="0" w:color="auto"/>
            </w:tcBorders>
            <w:shd w:val="clear" w:color="000000" w:fill="FFFFFF"/>
            <w:hideMark/>
          </w:tcPr>
          <w:p w14:paraId="0F1F1C1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Автодорога от ПК 21+40 до ПК 28+38 от столовой промбазы до участка </w:t>
            </w:r>
            <w:proofErr w:type="spellStart"/>
            <w:r w:rsidRPr="002B6DBF">
              <w:rPr>
                <w:rFonts w:eastAsia="Times New Roman"/>
                <w:sz w:val="20"/>
                <w:szCs w:val="20"/>
                <w:lang w:eastAsia="ru-RU"/>
              </w:rPr>
              <w:t>Прокатмонтажа</w:t>
            </w:r>
            <w:proofErr w:type="spellEnd"/>
            <w:r w:rsidRPr="002B6DBF">
              <w:rPr>
                <w:rFonts w:eastAsia="Times New Roman"/>
                <w:sz w:val="20"/>
                <w:szCs w:val="20"/>
                <w:lang w:eastAsia="ru-RU"/>
              </w:rPr>
              <w:t xml:space="preserve"> г. Верхняя Салда, участок объездной дороги по ул. Северный поселок от ул. Промышленной до производственной площадки базы ООО "</w:t>
            </w:r>
            <w:proofErr w:type="spellStart"/>
            <w:r w:rsidRPr="002B6DBF">
              <w:rPr>
                <w:rFonts w:eastAsia="Times New Roman"/>
                <w:sz w:val="20"/>
                <w:szCs w:val="20"/>
                <w:lang w:eastAsia="ru-RU"/>
              </w:rPr>
              <w:t>Прокатмонтаж</w:t>
            </w:r>
            <w:proofErr w:type="spellEnd"/>
            <w:r w:rsidRPr="002B6DBF">
              <w:rPr>
                <w:rFonts w:eastAsia="Times New Roman"/>
                <w:sz w:val="20"/>
                <w:szCs w:val="20"/>
                <w:lang w:eastAsia="ru-RU"/>
              </w:rPr>
              <w:t>"</w:t>
            </w:r>
          </w:p>
        </w:tc>
        <w:tc>
          <w:tcPr>
            <w:tcW w:w="4258" w:type="dxa"/>
            <w:tcBorders>
              <w:top w:val="nil"/>
              <w:left w:val="nil"/>
              <w:bottom w:val="single" w:sz="4" w:space="0" w:color="auto"/>
              <w:right w:val="single" w:sz="4" w:space="0" w:color="auto"/>
            </w:tcBorders>
            <w:shd w:val="clear" w:color="000000" w:fill="FFFFFF"/>
            <w:hideMark/>
          </w:tcPr>
          <w:p w14:paraId="37858E6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Северный поселок, от </w:t>
            </w:r>
            <w:proofErr w:type="spellStart"/>
            <w:r w:rsidRPr="002B6DBF">
              <w:rPr>
                <w:rFonts w:eastAsia="Times New Roman"/>
                <w:sz w:val="20"/>
                <w:szCs w:val="20"/>
                <w:lang w:eastAsia="ru-RU"/>
              </w:rPr>
              <w:t>ул.Промышленная</w:t>
            </w:r>
            <w:proofErr w:type="spellEnd"/>
            <w:r w:rsidRPr="002B6DBF">
              <w:rPr>
                <w:rFonts w:eastAsia="Times New Roman"/>
                <w:sz w:val="20"/>
                <w:szCs w:val="20"/>
                <w:lang w:eastAsia="ru-RU"/>
              </w:rPr>
              <w:t xml:space="preserve"> до здания №37 по </w:t>
            </w:r>
            <w:proofErr w:type="spellStart"/>
            <w:r w:rsidRPr="002B6DBF">
              <w:rPr>
                <w:rFonts w:eastAsia="Times New Roman"/>
                <w:sz w:val="20"/>
                <w:szCs w:val="20"/>
                <w:lang w:eastAsia="ru-RU"/>
              </w:rPr>
              <w:t>ул.Северный</w:t>
            </w:r>
            <w:proofErr w:type="spellEnd"/>
            <w:r w:rsidRPr="002B6DBF">
              <w:rPr>
                <w:rFonts w:eastAsia="Times New Roman"/>
                <w:sz w:val="20"/>
                <w:szCs w:val="20"/>
                <w:lang w:eastAsia="ru-RU"/>
              </w:rPr>
              <w:t xml:space="preserve"> поселок</w:t>
            </w:r>
          </w:p>
        </w:tc>
        <w:tc>
          <w:tcPr>
            <w:tcW w:w="1656" w:type="dxa"/>
            <w:tcBorders>
              <w:top w:val="nil"/>
              <w:left w:val="nil"/>
              <w:bottom w:val="single" w:sz="4" w:space="0" w:color="auto"/>
              <w:right w:val="single" w:sz="4" w:space="0" w:color="auto"/>
            </w:tcBorders>
            <w:shd w:val="clear" w:color="000000" w:fill="FFFFFF"/>
            <w:noWrap/>
            <w:hideMark/>
          </w:tcPr>
          <w:p w14:paraId="19B3C18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201545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6B22609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0396E9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26A4FA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w:t>
            </w:r>
          </w:p>
        </w:tc>
        <w:tc>
          <w:tcPr>
            <w:tcW w:w="6303" w:type="dxa"/>
            <w:tcBorders>
              <w:top w:val="nil"/>
              <w:left w:val="nil"/>
              <w:bottom w:val="single" w:sz="4" w:space="0" w:color="auto"/>
              <w:right w:val="single" w:sz="4" w:space="0" w:color="auto"/>
            </w:tcBorders>
            <w:shd w:val="clear" w:color="000000" w:fill="FFFFFF"/>
            <w:hideMark/>
          </w:tcPr>
          <w:p w14:paraId="237F72B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Автодорога № 2 г. Верхняя Салда, участок дороги от ул. Северный поселок до здания гаража МУП "</w:t>
            </w:r>
            <w:proofErr w:type="spellStart"/>
            <w:r w:rsidRPr="002B6DBF">
              <w:rPr>
                <w:rFonts w:eastAsia="Times New Roman"/>
                <w:sz w:val="20"/>
                <w:szCs w:val="20"/>
                <w:lang w:eastAsia="ru-RU"/>
              </w:rPr>
              <w:t>Горэлектросети</w:t>
            </w:r>
            <w:proofErr w:type="spellEnd"/>
            <w:r w:rsidRPr="002B6DBF">
              <w:rPr>
                <w:rFonts w:eastAsia="Times New Roman"/>
                <w:sz w:val="20"/>
                <w:szCs w:val="20"/>
                <w:lang w:eastAsia="ru-RU"/>
              </w:rPr>
              <w:t>" (северо-восточная часть г. В. Салда)</w:t>
            </w:r>
          </w:p>
        </w:tc>
        <w:tc>
          <w:tcPr>
            <w:tcW w:w="4258" w:type="dxa"/>
            <w:tcBorders>
              <w:top w:val="nil"/>
              <w:left w:val="nil"/>
              <w:bottom w:val="single" w:sz="4" w:space="0" w:color="auto"/>
              <w:right w:val="single" w:sz="4" w:space="0" w:color="auto"/>
            </w:tcBorders>
            <w:shd w:val="clear" w:color="000000" w:fill="FFFFFF"/>
            <w:hideMark/>
          </w:tcPr>
          <w:p w14:paraId="6B60D2A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северо-восточная часть, от </w:t>
            </w:r>
            <w:proofErr w:type="spellStart"/>
            <w:r w:rsidRPr="002B6DBF">
              <w:rPr>
                <w:rFonts w:eastAsia="Times New Roman"/>
                <w:sz w:val="20"/>
                <w:szCs w:val="20"/>
                <w:lang w:eastAsia="ru-RU"/>
              </w:rPr>
              <w:t>ул.Северный</w:t>
            </w:r>
            <w:proofErr w:type="spellEnd"/>
            <w:r w:rsidRPr="002B6DBF">
              <w:rPr>
                <w:rFonts w:eastAsia="Times New Roman"/>
                <w:sz w:val="20"/>
                <w:szCs w:val="20"/>
                <w:lang w:eastAsia="ru-RU"/>
              </w:rPr>
              <w:t xml:space="preserve"> поселок до гаража МУП «</w:t>
            </w:r>
            <w:proofErr w:type="spellStart"/>
            <w:r w:rsidRPr="002B6DBF">
              <w:rPr>
                <w:rFonts w:eastAsia="Times New Roman"/>
                <w:sz w:val="20"/>
                <w:szCs w:val="20"/>
                <w:lang w:eastAsia="ru-RU"/>
              </w:rPr>
              <w:t>Горэлектросети</w:t>
            </w:r>
            <w:proofErr w:type="spellEnd"/>
            <w:r w:rsidRPr="002B6DBF">
              <w:rPr>
                <w:rFonts w:eastAsia="Times New Roman"/>
                <w:sz w:val="20"/>
                <w:szCs w:val="20"/>
                <w:lang w:eastAsia="ru-RU"/>
              </w:rPr>
              <w:t xml:space="preserve">» </w:t>
            </w:r>
          </w:p>
        </w:tc>
        <w:tc>
          <w:tcPr>
            <w:tcW w:w="1656" w:type="dxa"/>
            <w:tcBorders>
              <w:top w:val="nil"/>
              <w:left w:val="nil"/>
              <w:bottom w:val="single" w:sz="4" w:space="0" w:color="auto"/>
              <w:right w:val="single" w:sz="4" w:space="0" w:color="auto"/>
            </w:tcBorders>
            <w:shd w:val="clear" w:color="000000" w:fill="FFFFFF"/>
            <w:noWrap/>
            <w:hideMark/>
          </w:tcPr>
          <w:p w14:paraId="7C7D90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7812F9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0AEE3A2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428590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65465D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w:t>
            </w:r>
          </w:p>
        </w:tc>
        <w:tc>
          <w:tcPr>
            <w:tcW w:w="6303" w:type="dxa"/>
            <w:tcBorders>
              <w:top w:val="nil"/>
              <w:left w:val="nil"/>
              <w:bottom w:val="single" w:sz="4" w:space="0" w:color="auto"/>
              <w:right w:val="single" w:sz="4" w:space="0" w:color="auto"/>
            </w:tcBorders>
            <w:shd w:val="clear" w:color="000000" w:fill="FFFFFF"/>
            <w:hideMark/>
          </w:tcPr>
          <w:p w14:paraId="4ED3613D" w14:textId="602BC286"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АВТОДОРОГИ И ПЛОЩАДКИ </w:t>
            </w:r>
            <w:r w:rsidRPr="002B6DBF">
              <w:rPr>
                <w:rFonts w:eastAsia="Times New Roman"/>
                <w:sz w:val="20"/>
                <w:szCs w:val="20"/>
                <w:lang w:eastAsia="ru-RU"/>
              </w:rPr>
              <w:br/>
              <w:t>асфальтированные от фильтровальной станции до п/ст. "Речная"</w:t>
            </w:r>
            <w:r w:rsidR="00E1736E">
              <w:rPr>
                <w:rFonts w:eastAsia="Times New Roman"/>
                <w:sz w:val="20"/>
                <w:szCs w:val="20"/>
                <w:lang w:eastAsia="ru-RU"/>
              </w:rPr>
              <w:t xml:space="preserve">            </w:t>
            </w:r>
            <w:r w:rsidRPr="002B6DBF">
              <w:rPr>
                <w:rFonts w:eastAsia="Times New Roman"/>
                <w:sz w:val="20"/>
                <w:szCs w:val="20"/>
                <w:lang w:eastAsia="ru-RU"/>
              </w:rPr>
              <w:t xml:space="preserve"> г. Верхняя Салда, участок дороги от фильтровальной станции с северо-западной стороны до п/станции "Речная" МУП "</w:t>
            </w:r>
            <w:proofErr w:type="spellStart"/>
            <w:r w:rsidRPr="002B6DBF">
              <w:rPr>
                <w:rFonts w:eastAsia="Times New Roman"/>
                <w:sz w:val="20"/>
                <w:szCs w:val="20"/>
                <w:lang w:eastAsia="ru-RU"/>
              </w:rPr>
              <w:t>Горэлектросети</w:t>
            </w:r>
            <w:proofErr w:type="spellEnd"/>
            <w:r w:rsidRPr="002B6DBF">
              <w:rPr>
                <w:rFonts w:eastAsia="Times New Roman"/>
                <w:sz w:val="20"/>
                <w:szCs w:val="20"/>
                <w:lang w:eastAsia="ru-RU"/>
              </w:rPr>
              <w:t>"</w:t>
            </w:r>
          </w:p>
        </w:tc>
        <w:tc>
          <w:tcPr>
            <w:tcW w:w="4258" w:type="dxa"/>
            <w:tcBorders>
              <w:top w:val="nil"/>
              <w:left w:val="nil"/>
              <w:bottom w:val="single" w:sz="4" w:space="0" w:color="auto"/>
              <w:right w:val="single" w:sz="4" w:space="0" w:color="auto"/>
            </w:tcBorders>
            <w:shd w:val="clear" w:color="000000" w:fill="FFFFFF"/>
            <w:hideMark/>
          </w:tcPr>
          <w:p w14:paraId="1E46383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юго-западная часть, от фильтровальной станции ВСМПО, с северо-западной стороны до ТП «Речная» </w:t>
            </w:r>
          </w:p>
        </w:tc>
        <w:tc>
          <w:tcPr>
            <w:tcW w:w="1656" w:type="dxa"/>
            <w:tcBorders>
              <w:top w:val="nil"/>
              <w:left w:val="nil"/>
              <w:bottom w:val="single" w:sz="4" w:space="0" w:color="auto"/>
              <w:right w:val="single" w:sz="4" w:space="0" w:color="auto"/>
            </w:tcBorders>
            <w:shd w:val="clear" w:color="000000" w:fill="FFFFFF"/>
            <w:noWrap/>
            <w:hideMark/>
          </w:tcPr>
          <w:p w14:paraId="06E7E5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095A91E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729CCB1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бетон</w:t>
            </w:r>
          </w:p>
        </w:tc>
      </w:tr>
      <w:tr w:rsidR="002B6DBF" w:rsidRPr="002B6DBF" w14:paraId="4275D9E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AECE89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w:t>
            </w:r>
          </w:p>
        </w:tc>
        <w:tc>
          <w:tcPr>
            <w:tcW w:w="6303" w:type="dxa"/>
            <w:tcBorders>
              <w:top w:val="nil"/>
              <w:left w:val="nil"/>
              <w:bottom w:val="single" w:sz="4" w:space="0" w:color="auto"/>
              <w:right w:val="single" w:sz="4" w:space="0" w:color="auto"/>
            </w:tcBorders>
            <w:shd w:val="clear" w:color="000000" w:fill="FFFFFF"/>
            <w:hideMark/>
          </w:tcPr>
          <w:p w14:paraId="0DA4C547" w14:textId="3DC0A041"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w:t>
            </w:r>
            <w:r w:rsidRPr="002B6DBF">
              <w:rPr>
                <w:rFonts w:eastAsia="Times New Roman"/>
                <w:sz w:val="20"/>
                <w:szCs w:val="20"/>
                <w:lang w:eastAsia="ru-RU"/>
              </w:rPr>
              <w:br/>
              <w:t>г. Верхняя Салда, участок дороги по ул.</w:t>
            </w:r>
            <w:r w:rsidR="00E1736E">
              <w:rPr>
                <w:rFonts w:eastAsia="Times New Roman"/>
                <w:sz w:val="20"/>
                <w:szCs w:val="20"/>
                <w:lang w:eastAsia="ru-RU"/>
              </w:rPr>
              <w:t xml:space="preserve"> </w:t>
            </w:r>
            <w:r w:rsidRPr="002B6DBF">
              <w:rPr>
                <w:rFonts w:eastAsia="Times New Roman"/>
                <w:sz w:val="20"/>
                <w:szCs w:val="20"/>
                <w:lang w:eastAsia="ru-RU"/>
              </w:rPr>
              <w:t>Энгельса от ул. Евстигнеева до ул. Парковой</w:t>
            </w:r>
          </w:p>
        </w:tc>
        <w:tc>
          <w:tcPr>
            <w:tcW w:w="4258" w:type="dxa"/>
            <w:tcBorders>
              <w:top w:val="nil"/>
              <w:left w:val="nil"/>
              <w:bottom w:val="single" w:sz="4" w:space="0" w:color="auto"/>
              <w:right w:val="single" w:sz="4" w:space="0" w:color="auto"/>
            </w:tcBorders>
            <w:shd w:val="clear" w:color="000000" w:fill="FFFFFF"/>
            <w:hideMark/>
          </w:tcPr>
          <w:p w14:paraId="0530DA0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Энгельса, от ул. Евстигнеева на юго-восток до ул. Карла Либкнехта </w:t>
            </w:r>
          </w:p>
        </w:tc>
        <w:tc>
          <w:tcPr>
            <w:tcW w:w="1656" w:type="dxa"/>
            <w:tcBorders>
              <w:top w:val="nil"/>
              <w:left w:val="nil"/>
              <w:bottom w:val="single" w:sz="4" w:space="0" w:color="auto"/>
              <w:right w:val="single" w:sz="4" w:space="0" w:color="auto"/>
            </w:tcBorders>
            <w:shd w:val="clear" w:color="000000" w:fill="FFFFFF"/>
            <w:noWrap/>
            <w:hideMark/>
          </w:tcPr>
          <w:p w14:paraId="3E29495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50EE44D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5FD3266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3CD5A0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E3600A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w:t>
            </w:r>
          </w:p>
        </w:tc>
        <w:tc>
          <w:tcPr>
            <w:tcW w:w="6303" w:type="dxa"/>
            <w:tcBorders>
              <w:top w:val="nil"/>
              <w:left w:val="nil"/>
              <w:bottom w:val="single" w:sz="4" w:space="0" w:color="auto"/>
              <w:right w:val="single" w:sz="4" w:space="0" w:color="auto"/>
            </w:tcBorders>
            <w:shd w:val="clear" w:color="auto" w:fill="auto"/>
            <w:hideMark/>
          </w:tcPr>
          <w:p w14:paraId="38C429A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ул.1 Мая</w:t>
            </w:r>
          </w:p>
        </w:tc>
        <w:tc>
          <w:tcPr>
            <w:tcW w:w="4258" w:type="dxa"/>
            <w:tcBorders>
              <w:top w:val="nil"/>
              <w:left w:val="nil"/>
              <w:bottom w:val="single" w:sz="4" w:space="0" w:color="auto"/>
              <w:right w:val="single" w:sz="4" w:space="0" w:color="auto"/>
            </w:tcBorders>
            <w:shd w:val="clear" w:color="000000" w:fill="FFFFFF"/>
            <w:noWrap/>
            <w:hideMark/>
          </w:tcPr>
          <w:p w14:paraId="587E2EA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1 Мая</w:t>
            </w:r>
          </w:p>
        </w:tc>
        <w:tc>
          <w:tcPr>
            <w:tcW w:w="1656" w:type="dxa"/>
            <w:tcBorders>
              <w:top w:val="nil"/>
              <w:left w:val="nil"/>
              <w:bottom w:val="single" w:sz="4" w:space="0" w:color="auto"/>
              <w:right w:val="single" w:sz="4" w:space="0" w:color="auto"/>
            </w:tcBorders>
            <w:shd w:val="clear" w:color="000000" w:fill="FFFFFF"/>
            <w:noWrap/>
            <w:hideMark/>
          </w:tcPr>
          <w:p w14:paraId="7BD182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w:t>
            </w:r>
          </w:p>
        </w:tc>
        <w:tc>
          <w:tcPr>
            <w:tcW w:w="1623" w:type="dxa"/>
            <w:tcBorders>
              <w:top w:val="nil"/>
              <w:left w:val="nil"/>
              <w:bottom w:val="single" w:sz="4" w:space="0" w:color="auto"/>
              <w:right w:val="single" w:sz="4" w:space="0" w:color="auto"/>
            </w:tcBorders>
            <w:shd w:val="clear" w:color="000000" w:fill="FFFFFF"/>
            <w:noWrap/>
            <w:hideMark/>
          </w:tcPr>
          <w:p w14:paraId="2F7DF40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E07FEF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C42397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8042BB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w:t>
            </w:r>
          </w:p>
        </w:tc>
        <w:tc>
          <w:tcPr>
            <w:tcW w:w="6303" w:type="dxa"/>
            <w:tcBorders>
              <w:top w:val="nil"/>
              <w:left w:val="nil"/>
              <w:bottom w:val="single" w:sz="4" w:space="0" w:color="auto"/>
              <w:right w:val="single" w:sz="4" w:space="0" w:color="auto"/>
            </w:tcBorders>
            <w:shd w:val="clear" w:color="auto" w:fill="auto"/>
            <w:hideMark/>
          </w:tcPr>
          <w:p w14:paraId="330CFB0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ул.25 Октября</w:t>
            </w:r>
          </w:p>
        </w:tc>
        <w:tc>
          <w:tcPr>
            <w:tcW w:w="4258" w:type="dxa"/>
            <w:tcBorders>
              <w:top w:val="nil"/>
              <w:left w:val="nil"/>
              <w:bottom w:val="single" w:sz="4" w:space="0" w:color="auto"/>
              <w:right w:val="single" w:sz="4" w:space="0" w:color="auto"/>
            </w:tcBorders>
            <w:shd w:val="clear" w:color="000000" w:fill="FFFFFF"/>
            <w:hideMark/>
          </w:tcPr>
          <w:p w14:paraId="1406C0D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25 Октября                                                              </w:t>
            </w:r>
          </w:p>
        </w:tc>
        <w:tc>
          <w:tcPr>
            <w:tcW w:w="1656" w:type="dxa"/>
            <w:tcBorders>
              <w:top w:val="nil"/>
              <w:left w:val="nil"/>
              <w:bottom w:val="single" w:sz="4" w:space="0" w:color="auto"/>
              <w:right w:val="single" w:sz="4" w:space="0" w:color="auto"/>
            </w:tcBorders>
            <w:shd w:val="clear" w:color="000000" w:fill="FFFFFF"/>
            <w:noWrap/>
            <w:hideMark/>
          </w:tcPr>
          <w:p w14:paraId="6221B42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w:t>
            </w:r>
          </w:p>
        </w:tc>
        <w:tc>
          <w:tcPr>
            <w:tcW w:w="1623" w:type="dxa"/>
            <w:tcBorders>
              <w:top w:val="nil"/>
              <w:left w:val="nil"/>
              <w:bottom w:val="single" w:sz="4" w:space="0" w:color="auto"/>
              <w:right w:val="single" w:sz="4" w:space="0" w:color="auto"/>
            </w:tcBorders>
            <w:shd w:val="clear" w:color="000000" w:fill="FFFFFF"/>
            <w:noWrap/>
            <w:hideMark/>
          </w:tcPr>
          <w:p w14:paraId="42091C2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289D1C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EB462B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3A3EA5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w:t>
            </w:r>
          </w:p>
        </w:tc>
        <w:tc>
          <w:tcPr>
            <w:tcW w:w="6303" w:type="dxa"/>
            <w:tcBorders>
              <w:top w:val="nil"/>
              <w:left w:val="nil"/>
              <w:bottom w:val="single" w:sz="4" w:space="0" w:color="auto"/>
              <w:right w:val="single" w:sz="4" w:space="0" w:color="auto"/>
            </w:tcBorders>
            <w:shd w:val="clear" w:color="auto" w:fill="auto"/>
            <w:hideMark/>
          </w:tcPr>
          <w:p w14:paraId="4261F076" w14:textId="09D28692"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ул.</w:t>
            </w:r>
            <w:r w:rsidR="00E1736E">
              <w:rPr>
                <w:rFonts w:eastAsia="Times New Roman"/>
                <w:sz w:val="20"/>
                <w:szCs w:val="20"/>
                <w:lang w:eastAsia="ru-RU"/>
              </w:rPr>
              <w:t xml:space="preserve"> </w:t>
            </w:r>
            <w:r w:rsidRPr="002B6DBF">
              <w:rPr>
                <w:rFonts w:eastAsia="Times New Roman"/>
                <w:sz w:val="20"/>
                <w:szCs w:val="20"/>
                <w:lang w:eastAsia="ru-RU"/>
              </w:rPr>
              <w:t>III Интернационала</w:t>
            </w:r>
          </w:p>
        </w:tc>
        <w:tc>
          <w:tcPr>
            <w:tcW w:w="4258" w:type="dxa"/>
            <w:tcBorders>
              <w:top w:val="nil"/>
              <w:left w:val="nil"/>
              <w:bottom w:val="single" w:sz="4" w:space="0" w:color="auto"/>
              <w:right w:val="single" w:sz="4" w:space="0" w:color="auto"/>
            </w:tcBorders>
            <w:shd w:val="clear" w:color="000000" w:fill="FFFFFF"/>
            <w:hideMark/>
          </w:tcPr>
          <w:p w14:paraId="4252A51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3 Интернационала                                                             </w:t>
            </w:r>
          </w:p>
        </w:tc>
        <w:tc>
          <w:tcPr>
            <w:tcW w:w="1656" w:type="dxa"/>
            <w:tcBorders>
              <w:top w:val="nil"/>
              <w:left w:val="nil"/>
              <w:bottom w:val="single" w:sz="4" w:space="0" w:color="auto"/>
              <w:right w:val="single" w:sz="4" w:space="0" w:color="auto"/>
            </w:tcBorders>
            <w:shd w:val="clear" w:color="000000" w:fill="FFFFFF"/>
            <w:noWrap/>
            <w:hideMark/>
          </w:tcPr>
          <w:p w14:paraId="7793AB4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3,4</w:t>
            </w:r>
          </w:p>
        </w:tc>
        <w:tc>
          <w:tcPr>
            <w:tcW w:w="1623" w:type="dxa"/>
            <w:tcBorders>
              <w:top w:val="nil"/>
              <w:left w:val="nil"/>
              <w:bottom w:val="single" w:sz="4" w:space="0" w:color="auto"/>
              <w:right w:val="single" w:sz="4" w:space="0" w:color="auto"/>
            </w:tcBorders>
            <w:shd w:val="clear" w:color="000000" w:fill="FFFFFF"/>
            <w:noWrap/>
            <w:hideMark/>
          </w:tcPr>
          <w:p w14:paraId="771FD4A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IV</w:t>
            </w:r>
          </w:p>
        </w:tc>
        <w:tc>
          <w:tcPr>
            <w:tcW w:w="1138" w:type="dxa"/>
            <w:tcBorders>
              <w:top w:val="nil"/>
              <w:left w:val="nil"/>
              <w:bottom w:val="single" w:sz="4" w:space="0" w:color="auto"/>
              <w:right w:val="single" w:sz="4" w:space="0" w:color="auto"/>
            </w:tcBorders>
            <w:shd w:val="clear" w:color="000000" w:fill="FFFFFF"/>
            <w:hideMark/>
          </w:tcPr>
          <w:p w14:paraId="1B2D2A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72233DD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93CB0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w:t>
            </w:r>
          </w:p>
        </w:tc>
        <w:tc>
          <w:tcPr>
            <w:tcW w:w="6303" w:type="dxa"/>
            <w:tcBorders>
              <w:top w:val="nil"/>
              <w:left w:val="nil"/>
              <w:bottom w:val="single" w:sz="4" w:space="0" w:color="auto"/>
              <w:right w:val="single" w:sz="4" w:space="0" w:color="auto"/>
            </w:tcBorders>
            <w:shd w:val="clear" w:color="auto" w:fill="auto"/>
            <w:hideMark/>
          </w:tcPr>
          <w:p w14:paraId="0859338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Базарная</w:t>
            </w:r>
          </w:p>
        </w:tc>
        <w:tc>
          <w:tcPr>
            <w:tcW w:w="4258" w:type="dxa"/>
            <w:tcBorders>
              <w:top w:val="nil"/>
              <w:left w:val="nil"/>
              <w:bottom w:val="single" w:sz="4" w:space="0" w:color="auto"/>
              <w:right w:val="single" w:sz="4" w:space="0" w:color="auto"/>
            </w:tcBorders>
            <w:shd w:val="clear" w:color="000000" w:fill="FFFFFF"/>
            <w:noWrap/>
            <w:hideMark/>
          </w:tcPr>
          <w:p w14:paraId="611B5CF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Базарная </w:t>
            </w:r>
          </w:p>
        </w:tc>
        <w:tc>
          <w:tcPr>
            <w:tcW w:w="1656" w:type="dxa"/>
            <w:tcBorders>
              <w:top w:val="nil"/>
              <w:left w:val="nil"/>
              <w:bottom w:val="single" w:sz="4" w:space="0" w:color="auto"/>
              <w:right w:val="single" w:sz="4" w:space="0" w:color="auto"/>
            </w:tcBorders>
            <w:shd w:val="clear" w:color="000000" w:fill="FFFFFF"/>
            <w:noWrap/>
            <w:hideMark/>
          </w:tcPr>
          <w:p w14:paraId="71CA917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w:t>
            </w:r>
          </w:p>
        </w:tc>
        <w:tc>
          <w:tcPr>
            <w:tcW w:w="1623" w:type="dxa"/>
            <w:tcBorders>
              <w:top w:val="nil"/>
              <w:left w:val="nil"/>
              <w:bottom w:val="single" w:sz="4" w:space="0" w:color="auto"/>
              <w:right w:val="single" w:sz="4" w:space="0" w:color="auto"/>
            </w:tcBorders>
            <w:shd w:val="clear" w:color="000000" w:fill="FFFFFF"/>
            <w:noWrap/>
            <w:hideMark/>
          </w:tcPr>
          <w:p w14:paraId="033CBB9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BF431B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44B0EA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D08A9E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w:t>
            </w:r>
          </w:p>
        </w:tc>
        <w:tc>
          <w:tcPr>
            <w:tcW w:w="6303" w:type="dxa"/>
            <w:tcBorders>
              <w:top w:val="nil"/>
              <w:left w:val="nil"/>
              <w:bottom w:val="single" w:sz="4" w:space="0" w:color="auto"/>
              <w:right w:val="single" w:sz="4" w:space="0" w:color="auto"/>
            </w:tcBorders>
            <w:shd w:val="clear" w:color="auto" w:fill="auto"/>
            <w:hideMark/>
          </w:tcPr>
          <w:p w14:paraId="606B480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Береговая</w:t>
            </w:r>
          </w:p>
        </w:tc>
        <w:tc>
          <w:tcPr>
            <w:tcW w:w="4258" w:type="dxa"/>
            <w:tcBorders>
              <w:top w:val="nil"/>
              <w:left w:val="nil"/>
              <w:bottom w:val="single" w:sz="4" w:space="0" w:color="auto"/>
              <w:right w:val="single" w:sz="4" w:space="0" w:color="auto"/>
            </w:tcBorders>
            <w:shd w:val="clear" w:color="000000" w:fill="FFFFFF"/>
            <w:noWrap/>
            <w:hideMark/>
          </w:tcPr>
          <w:p w14:paraId="0EB816F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Береговая </w:t>
            </w:r>
          </w:p>
        </w:tc>
        <w:tc>
          <w:tcPr>
            <w:tcW w:w="1656" w:type="dxa"/>
            <w:tcBorders>
              <w:top w:val="nil"/>
              <w:left w:val="nil"/>
              <w:bottom w:val="single" w:sz="4" w:space="0" w:color="auto"/>
              <w:right w:val="single" w:sz="4" w:space="0" w:color="auto"/>
            </w:tcBorders>
            <w:shd w:val="clear" w:color="000000" w:fill="FFFFFF"/>
            <w:noWrap/>
            <w:hideMark/>
          </w:tcPr>
          <w:p w14:paraId="47556EA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w:t>
            </w:r>
          </w:p>
        </w:tc>
        <w:tc>
          <w:tcPr>
            <w:tcW w:w="1623" w:type="dxa"/>
            <w:tcBorders>
              <w:top w:val="nil"/>
              <w:left w:val="nil"/>
              <w:bottom w:val="single" w:sz="4" w:space="0" w:color="auto"/>
              <w:right w:val="single" w:sz="4" w:space="0" w:color="auto"/>
            </w:tcBorders>
            <w:shd w:val="clear" w:color="000000" w:fill="FFFFFF"/>
            <w:noWrap/>
            <w:hideMark/>
          </w:tcPr>
          <w:p w14:paraId="3381BDC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3594F7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55268C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E7D146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w:t>
            </w:r>
          </w:p>
        </w:tc>
        <w:tc>
          <w:tcPr>
            <w:tcW w:w="6303" w:type="dxa"/>
            <w:tcBorders>
              <w:top w:val="nil"/>
              <w:left w:val="nil"/>
              <w:bottom w:val="single" w:sz="4" w:space="0" w:color="auto"/>
              <w:right w:val="single" w:sz="4" w:space="0" w:color="auto"/>
            </w:tcBorders>
            <w:shd w:val="clear" w:color="auto" w:fill="auto"/>
            <w:hideMark/>
          </w:tcPr>
          <w:p w14:paraId="0F83713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Ветеринарная</w:t>
            </w:r>
          </w:p>
        </w:tc>
        <w:tc>
          <w:tcPr>
            <w:tcW w:w="4258" w:type="dxa"/>
            <w:tcBorders>
              <w:top w:val="nil"/>
              <w:left w:val="nil"/>
              <w:bottom w:val="single" w:sz="4" w:space="0" w:color="auto"/>
              <w:right w:val="single" w:sz="4" w:space="0" w:color="auto"/>
            </w:tcBorders>
            <w:shd w:val="clear" w:color="000000" w:fill="FFFFFF"/>
            <w:noWrap/>
            <w:hideMark/>
          </w:tcPr>
          <w:p w14:paraId="409AB8E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Ветеринарная</w:t>
            </w:r>
          </w:p>
        </w:tc>
        <w:tc>
          <w:tcPr>
            <w:tcW w:w="1656" w:type="dxa"/>
            <w:tcBorders>
              <w:top w:val="nil"/>
              <w:left w:val="nil"/>
              <w:bottom w:val="single" w:sz="4" w:space="0" w:color="auto"/>
              <w:right w:val="single" w:sz="4" w:space="0" w:color="auto"/>
            </w:tcBorders>
            <w:shd w:val="clear" w:color="000000" w:fill="FFFFFF"/>
            <w:noWrap/>
            <w:hideMark/>
          </w:tcPr>
          <w:p w14:paraId="0AB518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606DDD3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1CBDF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A1CF2F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58AEA3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21</w:t>
            </w:r>
          </w:p>
        </w:tc>
        <w:tc>
          <w:tcPr>
            <w:tcW w:w="6303" w:type="dxa"/>
            <w:tcBorders>
              <w:top w:val="nil"/>
              <w:left w:val="nil"/>
              <w:bottom w:val="single" w:sz="4" w:space="0" w:color="auto"/>
              <w:right w:val="single" w:sz="4" w:space="0" w:color="auto"/>
            </w:tcBorders>
            <w:shd w:val="clear" w:color="auto" w:fill="auto"/>
            <w:hideMark/>
          </w:tcPr>
          <w:p w14:paraId="2D48423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Вокзальная</w:t>
            </w:r>
          </w:p>
        </w:tc>
        <w:tc>
          <w:tcPr>
            <w:tcW w:w="4258" w:type="dxa"/>
            <w:tcBorders>
              <w:top w:val="nil"/>
              <w:left w:val="nil"/>
              <w:bottom w:val="single" w:sz="4" w:space="0" w:color="auto"/>
              <w:right w:val="single" w:sz="4" w:space="0" w:color="auto"/>
            </w:tcBorders>
            <w:shd w:val="clear" w:color="000000" w:fill="FFFFFF"/>
            <w:hideMark/>
          </w:tcPr>
          <w:p w14:paraId="4820B94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Вокзальная                                                     </w:t>
            </w:r>
          </w:p>
        </w:tc>
        <w:tc>
          <w:tcPr>
            <w:tcW w:w="1656" w:type="dxa"/>
            <w:tcBorders>
              <w:top w:val="nil"/>
              <w:left w:val="nil"/>
              <w:bottom w:val="single" w:sz="4" w:space="0" w:color="auto"/>
              <w:right w:val="single" w:sz="4" w:space="0" w:color="auto"/>
            </w:tcBorders>
            <w:shd w:val="clear" w:color="000000" w:fill="FFFFFF"/>
            <w:noWrap/>
            <w:hideMark/>
          </w:tcPr>
          <w:p w14:paraId="2A6FCFD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1E84A9F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III</w:t>
            </w:r>
          </w:p>
        </w:tc>
        <w:tc>
          <w:tcPr>
            <w:tcW w:w="1138" w:type="dxa"/>
            <w:tcBorders>
              <w:top w:val="nil"/>
              <w:left w:val="nil"/>
              <w:bottom w:val="single" w:sz="4" w:space="0" w:color="auto"/>
              <w:right w:val="single" w:sz="4" w:space="0" w:color="auto"/>
            </w:tcBorders>
            <w:shd w:val="clear" w:color="000000" w:fill="FFFFFF"/>
            <w:hideMark/>
          </w:tcPr>
          <w:p w14:paraId="627A550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06BD519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3A2C10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w:t>
            </w:r>
          </w:p>
        </w:tc>
        <w:tc>
          <w:tcPr>
            <w:tcW w:w="6303" w:type="dxa"/>
            <w:tcBorders>
              <w:top w:val="nil"/>
              <w:left w:val="nil"/>
              <w:bottom w:val="single" w:sz="4" w:space="0" w:color="auto"/>
              <w:right w:val="single" w:sz="4" w:space="0" w:color="auto"/>
            </w:tcBorders>
            <w:shd w:val="clear" w:color="auto" w:fill="auto"/>
            <w:hideMark/>
          </w:tcPr>
          <w:p w14:paraId="65D32F2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Володарского</w:t>
            </w:r>
          </w:p>
        </w:tc>
        <w:tc>
          <w:tcPr>
            <w:tcW w:w="4258" w:type="dxa"/>
            <w:tcBorders>
              <w:top w:val="nil"/>
              <w:left w:val="nil"/>
              <w:bottom w:val="single" w:sz="4" w:space="0" w:color="auto"/>
              <w:right w:val="single" w:sz="4" w:space="0" w:color="auto"/>
            </w:tcBorders>
            <w:shd w:val="clear" w:color="000000" w:fill="FFFFFF"/>
            <w:hideMark/>
          </w:tcPr>
          <w:p w14:paraId="71C6068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Володарского                                                              </w:t>
            </w:r>
          </w:p>
        </w:tc>
        <w:tc>
          <w:tcPr>
            <w:tcW w:w="1656" w:type="dxa"/>
            <w:tcBorders>
              <w:top w:val="nil"/>
              <w:left w:val="nil"/>
              <w:bottom w:val="single" w:sz="4" w:space="0" w:color="auto"/>
              <w:right w:val="single" w:sz="4" w:space="0" w:color="auto"/>
            </w:tcBorders>
            <w:shd w:val="clear" w:color="000000" w:fill="FFFFFF"/>
            <w:noWrap/>
            <w:hideMark/>
          </w:tcPr>
          <w:p w14:paraId="54F524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5B849E5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IV</w:t>
            </w:r>
          </w:p>
        </w:tc>
        <w:tc>
          <w:tcPr>
            <w:tcW w:w="1138" w:type="dxa"/>
            <w:tcBorders>
              <w:top w:val="nil"/>
              <w:left w:val="nil"/>
              <w:bottom w:val="single" w:sz="4" w:space="0" w:color="auto"/>
              <w:right w:val="single" w:sz="4" w:space="0" w:color="auto"/>
            </w:tcBorders>
            <w:shd w:val="clear" w:color="000000" w:fill="FFFFFF"/>
            <w:hideMark/>
          </w:tcPr>
          <w:p w14:paraId="09BBDA9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4054E38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7EF979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w:t>
            </w:r>
          </w:p>
        </w:tc>
        <w:tc>
          <w:tcPr>
            <w:tcW w:w="6303" w:type="dxa"/>
            <w:tcBorders>
              <w:top w:val="nil"/>
              <w:left w:val="nil"/>
              <w:bottom w:val="single" w:sz="4" w:space="0" w:color="auto"/>
              <w:right w:val="single" w:sz="4" w:space="0" w:color="auto"/>
            </w:tcBorders>
            <w:shd w:val="clear" w:color="auto" w:fill="auto"/>
            <w:hideMark/>
          </w:tcPr>
          <w:p w14:paraId="2D97939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Воронова</w:t>
            </w:r>
          </w:p>
        </w:tc>
        <w:tc>
          <w:tcPr>
            <w:tcW w:w="4258" w:type="dxa"/>
            <w:tcBorders>
              <w:top w:val="nil"/>
              <w:left w:val="nil"/>
              <w:bottom w:val="single" w:sz="4" w:space="0" w:color="auto"/>
              <w:right w:val="single" w:sz="4" w:space="0" w:color="auto"/>
            </w:tcBorders>
            <w:shd w:val="clear" w:color="000000" w:fill="FFFFFF"/>
            <w:noWrap/>
            <w:hideMark/>
          </w:tcPr>
          <w:p w14:paraId="2B05B48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Воронова (от Молодежный пос. до Устинова)</w:t>
            </w:r>
          </w:p>
        </w:tc>
        <w:tc>
          <w:tcPr>
            <w:tcW w:w="1656" w:type="dxa"/>
            <w:tcBorders>
              <w:top w:val="nil"/>
              <w:left w:val="nil"/>
              <w:bottom w:val="single" w:sz="4" w:space="0" w:color="auto"/>
              <w:right w:val="single" w:sz="4" w:space="0" w:color="auto"/>
            </w:tcBorders>
            <w:shd w:val="clear" w:color="000000" w:fill="FFFFFF"/>
            <w:noWrap/>
            <w:hideMark/>
          </w:tcPr>
          <w:p w14:paraId="14EAE95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w:t>
            </w:r>
          </w:p>
        </w:tc>
        <w:tc>
          <w:tcPr>
            <w:tcW w:w="1623" w:type="dxa"/>
            <w:tcBorders>
              <w:top w:val="nil"/>
              <w:left w:val="nil"/>
              <w:bottom w:val="single" w:sz="4" w:space="0" w:color="auto"/>
              <w:right w:val="single" w:sz="4" w:space="0" w:color="auto"/>
            </w:tcBorders>
            <w:shd w:val="clear" w:color="000000" w:fill="FFFFFF"/>
            <w:noWrap/>
            <w:hideMark/>
          </w:tcPr>
          <w:p w14:paraId="1305BF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5E92C9C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4D83DC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3A9063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w:t>
            </w:r>
          </w:p>
        </w:tc>
        <w:tc>
          <w:tcPr>
            <w:tcW w:w="6303" w:type="dxa"/>
            <w:tcBorders>
              <w:top w:val="nil"/>
              <w:left w:val="nil"/>
              <w:bottom w:val="single" w:sz="4" w:space="0" w:color="auto"/>
              <w:right w:val="single" w:sz="4" w:space="0" w:color="auto"/>
            </w:tcBorders>
            <w:shd w:val="clear" w:color="auto" w:fill="auto"/>
            <w:hideMark/>
          </w:tcPr>
          <w:p w14:paraId="5660157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Восточная</w:t>
            </w:r>
          </w:p>
        </w:tc>
        <w:tc>
          <w:tcPr>
            <w:tcW w:w="4258" w:type="dxa"/>
            <w:tcBorders>
              <w:top w:val="nil"/>
              <w:left w:val="nil"/>
              <w:bottom w:val="single" w:sz="4" w:space="0" w:color="auto"/>
              <w:right w:val="single" w:sz="4" w:space="0" w:color="auto"/>
            </w:tcBorders>
            <w:shd w:val="clear" w:color="000000" w:fill="FFFFFF"/>
            <w:noWrap/>
            <w:hideMark/>
          </w:tcPr>
          <w:p w14:paraId="3F254E6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Восточная (от воронова до Парковая)</w:t>
            </w:r>
          </w:p>
        </w:tc>
        <w:tc>
          <w:tcPr>
            <w:tcW w:w="1656" w:type="dxa"/>
            <w:tcBorders>
              <w:top w:val="nil"/>
              <w:left w:val="nil"/>
              <w:bottom w:val="single" w:sz="4" w:space="0" w:color="auto"/>
              <w:right w:val="single" w:sz="4" w:space="0" w:color="auto"/>
            </w:tcBorders>
            <w:shd w:val="clear" w:color="000000" w:fill="FFFFFF"/>
            <w:noWrap/>
            <w:hideMark/>
          </w:tcPr>
          <w:p w14:paraId="153C9D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516A95E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01062C2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BCD2F7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6C6562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w:t>
            </w:r>
          </w:p>
        </w:tc>
        <w:tc>
          <w:tcPr>
            <w:tcW w:w="6303" w:type="dxa"/>
            <w:tcBorders>
              <w:top w:val="nil"/>
              <w:left w:val="nil"/>
              <w:bottom w:val="single" w:sz="4" w:space="0" w:color="auto"/>
              <w:right w:val="single" w:sz="4" w:space="0" w:color="auto"/>
            </w:tcBorders>
            <w:shd w:val="clear" w:color="auto" w:fill="auto"/>
            <w:hideMark/>
          </w:tcPr>
          <w:p w14:paraId="11E311B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Евстигнеева</w:t>
            </w:r>
          </w:p>
        </w:tc>
        <w:tc>
          <w:tcPr>
            <w:tcW w:w="4258" w:type="dxa"/>
            <w:tcBorders>
              <w:top w:val="nil"/>
              <w:left w:val="nil"/>
              <w:bottom w:val="single" w:sz="4" w:space="0" w:color="auto"/>
              <w:right w:val="single" w:sz="4" w:space="0" w:color="auto"/>
            </w:tcBorders>
            <w:shd w:val="clear" w:color="000000" w:fill="FFFFFF"/>
            <w:noWrap/>
            <w:hideMark/>
          </w:tcPr>
          <w:p w14:paraId="4F2AAE1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Евстигнеева (от Крупской до Энгельса)</w:t>
            </w:r>
          </w:p>
        </w:tc>
        <w:tc>
          <w:tcPr>
            <w:tcW w:w="1656" w:type="dxa"/>
            <w:tcBorders>
              <w:top w:val="nil"/>
              <w:left w:val="nil"/>
              <w:bottom w:val="single" w:sz="4" w:space="0" w:color="auto"/>
              <w:right w:val="single" w:sz="4" w:space="0" w:color="auto"/>
            </w:tcBorders>
            <w:shd w:val="clear" w:color="000000" w:fill="FFFFFF"/>
            <w:noWrap/>
            <w:hideMark/>
          </w:tcPr>
          <w:p w14:paraId="336636D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7352F20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501BF68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82828E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9A20E2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w:t>
            </w:r>
          </w:p>
        </w:tc>
        <w:tc>
          <w:tcPr>
            <w:tcW w:w="6303" w:type="dxa"/>
            <w:tcBorders>
              <w:top w:val="nil"/>
              <w:left w:val="nil"/>
              <w:bottom w:val="single" w:sz="4" w:space="0" w:color="auto"/>
              <w:right w:val="single" w:sz="4" w:space="0" w:color="auto"/>
            </w:tcBorders>
            <w:shd w:val="clear" w:color="auto" w:fill="auto"/>
            <w:hideMark/>
          </w:tcPr>
          <w:p w14:paraId="090654B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Изобретателей</w:t>
            </w:r>
          </w:p>
        </w:tc>
        <w:tc>
          <w:tcPr>
            <w:tcW w:w="4258" w:type="dxa"/>
            <w:tcBorders>
              <w:top w:val="nil"/>
              <w:left w:val="nil"/>
              <w:bottom w:val="single" w:sz="4" w:space="0" w:color="auto"/>
              <w:right w:val="single" w:sz="4" w:space="0" w:color="auto"/>
            </w:tcBorders>
            <w:shd w:val="clear" w:color="000000" w:fill="FFFFFF"/>
            <w:noWrap/>
            <w:hideMark/>
          </w:tcPr>
          <w:p w14:paraId="52ED138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Изобретателей </w:t>
            </w:r>
          </w:p>
        </w:tc>
        <w:tc>
          <w:tcPr>
            <w:tcW w:w="1656" w:type="dxa"/>
            <w:tcBorders>
              <w:top w:val="nil"/>
              <w:left w:val="nil"/>
              <w:bottom w:val="single" w:sz="4" w:space="0" w:color="auto"/>
              <w:right w:val="single" w:sz="4" w:space="0" w:color="auto"/>
            </w:tcBorders>
            <w:shd w:val="clear" w:color="000000" w:fill="FFFFFF"/>
            <w:noWrap/>
            <w:hideMark/>
          </w:tcPr>
          <w:p w14:paraId="6C12DF1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2B06107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2B1557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56869C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7B5A64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w:t>
            </w:r>
          </w:p>
        </w:tc>
        <w:tc>
          <w:tcPr>
            <w:tcW w:w="6303" w:type="dxa"/>
            <w:tcBorders>
              <w:top w:val="nil"/>
              <w:left w:val="nil"/>
              <w:bottom w:val="single" w:sz="4" w:space="0" w:color="auto"/>
              <w:right w:val="single" w:sz="4" w:space="0" w:color="auto"/>
            </w:tcBorders>
            <w:shd w:val="clear" w:color="auto" w:fill="auto"/>
            <w:hideMark/>
          </w:tcPr>
          <w:p w14:paraId="5EB9619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Калинина</w:t>
            </w:r>
          </w:p>
        </w:tc>
        <w:tc>
          <w:tcPr>
            <w:tcW w:w="4258" w:type="dxa"/>
            <w:tcBorders>
              <w:top w:val="nil"/>
              <w:left w:val="nil"/>
              <w:bottom w:val="single" w:sz="4" w:space="0" w:color="auto"/>
              <w:right w:val="single" w:sz="4" w:space="0" w:color="auto"/>
            </w:tcBorders>
            <w:shd w:val="clear" w:color="000000" w:fill="FFFFFF"/>
            <w:hideMark/>
          </w:tcPr>
          <w:p w14:paraId="08E0B4B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Калинина                                                              </w:t>
            </w:r>
          </w:p>
        </w:tc>
        <w:tc>
          <w:tcPr>
            <w:tcW w:w="1656" w:type="dxa"/>
            <w:tcBorders>
              <w:top w:val="nil"/>
              <w:left w:val="nil"/>
              <w:bottom w:val="single" w:sz="4" w:space="0" w:color="auto"/>
              <w:right w:val="single" w:sz="4" w:space="0" w:color="auto"/>
            </w:tcBorders>
            <w:shd w:val="clear" w:color="000000" w:fill="FFFFFF"/>
            <w:noWrap/>
            <w:hideMark/>
          </w:tcPr>
          <w:p w14:paraId="2F82B84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w:t>
            </w:r>
          </w:p>
        </w:tc>
        <w:tc>
          <w:tcPr>
            <w:tcW w:w="1623" w:type="dxa"/>
            <w:tcBorders>
              <w:top w:val="nil"/>
              <w:left w:val="nil"/>
              <w:bottom w:val="single" w:sz="4" w:space="0" w:color="auto"/>
              <w:right w:val="single" w:sz="4" w:space="0" w:color="auto"/>
            </w:tcBorders>
            <w:shd w:val="clear" w:color="000000" w:fill="FFFFFF"/>
            <w:noWrap/>
            <w:hideMark/>
          </w:tcPr>
          <w:p w14:paraId="44E4AB8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1394255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5862BBB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1AE802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w:t>
            </w:r>
          </w:p>
        </w:tc>
        <w:tc>
          <w:tcPr>
            <w:tcW w:w="6303" w:type="dxa"/>
            <w:tcBorders>
              <w:top w:val="nil"/>
              <w:left w:val="nil"/>
              <w:bottom w:val="single" w:sz="4" w:space="0" w:color="auto"/>
              <w:right w:val="single" w:sz="4" w:space="0" w:color="auto"/>
            </w:tcBorders>
            <w:shd w:val="clear" w:color="auto" w:fill="auto"/>
            <w:hideMark/>
          </w:tcPr>
          <w:p w14:paraId="1E7682D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Карла Либкнехта</w:t>
            </w:r>
          </w:p>
        </w:tc>
        <w:tc>
          <w:tcPr>
            <w:tcW w:w="4258" w:type="dxa"/>
            <w:tcBorders>
              <w:top w:val="nil"/>
              <w:left w:val="nil"/>
              <w:bottom w:val="single" w:sz="4" w:space="0" w:color="auto"/>
              <w:right w:val="single" w:sz="4" w:space="0" w:color="auto"/>
            </w:tcBorders>
            <w:shd w:val="clear" w:color="000000" w:fill="FFFFFF"/>
            <w:hideMark/>
          </w:tcPr>
          <w:p w14:paraId="4385B6C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Карла Либкнехта (от Энгельса до </w:t>
            </w:r>
            <w:proofErr w:type="gramStart"/>
            <w:r w:rsidRPr="002B6DBF">
              <w:rPr>
                <w:rFonts w:eastAsia="Times New Roman"/>
                <w:sz w:val="20"/>
                <w:szCs w:val="20"/>
                <w:lang w:eastAsia="ru-RU"/>
              </w:rPr>
              <w:t xml:space="preserve">пруда)   </w:t>
            </w:r>
            <w:proofErr w:type="gramEnd"/>
            <w:r w:rsidRPr="002B6DBF">
              <w:rPr>
                <w:rFonts w:eastAsia="Times New Roman"/>
                <w:sz w:val="20"/>
                <w:szCs w:val="20"/>
                <w:lang w:eastAsia="ru-RU"/>
              </w:rPr>
              <w:t xml:space="preserve">                                         </w:t>
            </w:r>
          </w:p>
        </w:tc>
        <w:tc>
          <w:tcPr>
            <w:tcW w:w="1656" w:type="dxa"/>
            <w:tcBorders>
              <w:top w:val="nil"/>
              <w:left w:val="nil"/>
              <w:bottom w:val="single" w:sz="4" w:space="0" w:color="auto"/>
              <w:right w:val="single" w:sz="4" w:space="0" w:color="auto"/>
            </w:tcBorders>
            <w:shd w:val="clear" w:color="000000" w:fill="FFFFFF"/>
            <w:noWrap/>
            <w:hideMark/>
          </w:tcPr>
          <w:p w14:paraId="7BC14D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w:t>
            </w:r>
          </w:p>
        </w:tc>
        <w:tc>
          <w:tcPr>
            <w:tcW w:w="1623" w:type="dxa"/>
            <w:tcBorders>
              <w:top w:val="nil"/>
              <w:left w:val="nil"/>
              <w:bottom w:val="single" w:sz="4" w:space="0" w:color="auto"/>
              <w:right w:val="single" w:sz="4" w:space="0" w:color="auto"/>
            </w:tcBorders>
            <w:shd w:val="clear" w:color="000000" w:fill="FFFFFF"/>
            <w:noWrap/>
            <w:hideMark/>
          </w:tcPr>
          <w:p w14:paraId="41B6C3D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III</w:t>
            </w:r>
          </w:p>
        </w:tc>
        <w:tc>
          <w:tcPr>
            <w:tcW w:w="1138" w:type="dxa"/>
            <w:tcBorders>
              <w:top w:val="nil"/>
              <w:left w:val="nil"/>
              <w:bottom w:val="single" w:sz="4" w:space="0" w:color="auto"/>
              <w:right w:val="single" w:sz="4" w:space="0" w:color="auto"/>
            </w:tcBorders>
            <w:shd w:val="clear" w:color="000000" w:fill="FFFFFF"/>
            <w:hideMark/>
          </w:tcPr>
          <w:p w14:paraId="1B85002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6AC7175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EC8517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w:t>
            </w:r>
          </w:p>
        </w:tc>
        <w:tc>
          <w:tcPr>
            <w:tcW w:w="6303" w:type="dxa"/>
            <w:tcBorders>
              <w:top w:val="nil"/>
              <w:left w:val="nil"/>
              <w:bottom w:val="single" w:sz="4" w:space="0" w:color="auto"/>
              <w:right w:val="single" w:sz="4" w:space="0" w:color="auto"/>
            </w:tcBorders>
            <w:shd w:val="clear" w:color="auto" w:fill="auto"/>
            <w:hideMark/>
          </w:tcPr>
          <w:p w14:paraId="45EB2BD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Карла Маркса</w:t>
            </w:r>
          </w:p>
        </w:tc>
        <w:tc>
          <w:tcPr>
            <w:tcW w:w="4258" w:type="dxa"/>
            <w:tcBorders>
              <w:top w:val="nil"/>
              <w:left w:val="nil"/>
              <w:bottom w:val="single" w:sz="4" w:space="0" w:color="auto"/>
              <w:right w:val="single" w:sz="4" w:space="0" w:color="auto"/>
            </w:tcBorders>
            <w:shd w:val="clear" w:color="000000" w:fill="FFFFFF"/>
            <w:noWrap/>
            <w:hideMark/>
          </w:tcPr>
          <w:p w14:paraId="69FD7B2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Карла Маркса (от Красноармейская до Районная)</w:t>
            </w:r>
          </w:p>
        </w:tc>
        <w:tc>
          <w:tcPr>
            <w:tcW w:w="1656" w:type="dxa"/>
            <w:tcBorders>
              <w:top w:val="nil"/>
              <w:left w:val="nil"/>
              <w:bottom w:val="single" w:sz="4" w:space="0" w:color="auto"/>
              <w:right w:val="single" w:sz="4" w:space="0" w:color="auto"/>
            </w:tcBorders>
            <w:shd w:val="clear" w:color="000000" w:fill="FFFFFF"/>
            <w:noWrap/>
            <w:hideMark/>
          </w:tcPr>
          <w:p w14:paraId="3C6A227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3,9</w:t>
            </w:r>
          </w:p>
        </w:tc>
        <w:tc>
          <w:tcPr>
            <w:tcW w:w="1623" w:type="dxa"/>
            <w:tcBorders>
              <w:top w:val="nil"/>
              <w:left w:val="nil"/>
              <w:bottom w:val="single" w:sz="4" w:space="0" w:color="auto"/>
              <w:right w:val="single" w:sz="4" w:space="0" w:color="auto"/>
            </w:tcBorders>
            <w:shd w:val="clear" w:color="000000" w:fill="FFFFFF"/>
            <w:noWrap/>
            <w:hideMark/>
          </w:tcPr>
          <w:p w14:paraId="4EB827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09CBCEB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FAF81E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2D6D63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w:t>
            </w:r>
          </w:p>
        </w:tc>
        <w:tc>
          <w:tcPr>
            <w:tcW w:w="6303" w:type="dxa"/>
            <w:tcBorders>
              <w:top w:val="nil"/>
              <w:left w:val="nil"/>
              <w:bottom w:val="single" w:sz="4" w:space="0" w:color="auto"/>
              <w:right w:val="single" w:sz="4" w:space="0" w:color="auto"/>
            </w:tcBorders>
            <w:shd w:val="clear" w:color="auto" w:fill="auto"/>
            <w:hideMark/>
          </w:tcPr>
          <w:p w14:paraId="36E500F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Кирова</w:t>
            </w:r>
          </w:p>
        </w:tc>
        <w:tc>
          <w:tcPr>
            <w:tcW w:w="4258" w:type="dxa"/>
            <w:tcBorders>
              <w:top w:val="nil"/>
              <w:left w:val="nil"/>
              <w:bottom w:val="single" w:sz="4" w:space="0" w:color="auto"/>
              <w:right w:val="single" w:sz="4" w:space="0" w:color="auto"/>
            </w:tcBorders>
            <w:shd w:val="clear" w:color="000000" w:fill="FFFFFF"/>
            <w:hideMark/>
          </w:tcPr>
          <w:p w14:paraId="0A63608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Кирова                                                                                                                                                                                                                                                                                                                              </w:t>
            </w:r>
          </w:p>
        </w:tc>
        <w:tc>
          <w:tcPr>
            <w:tcW w:w="1656" w:type="dxa"/>
            <w:tcBorders>
              <w:top w:val="nil"/>
              <w:left w:val="nil"/>
              <w:bottom w:val="single" w:sz="4" w:space="0" w:color="auto"/>
              <w:right w:val="single" w:sz="4" w:space="0" w:color="auto"/>
            </w:tcBorders>
            <w:shd w:val="clear" w:color="000000" w:fill="FFFFFF"/>
            <w:noWrap/>
            <w:hideMark/>
          </w:tcPr>
          <w:p w14:paraId="217B99A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w:t>
            </w:r>
          </w:p>
        </w:tc>
        <w:tc>
          <w:tcPr>
            <w:tcW w:w="1623" w:type="dxa"/>
            <w:tcBorders>
              <w:top w:val="nil"/>
              <w:left w:val="nil"/>
              <w:bottom w:val="single" w:sz="4" w:space="0" w:color="auto"/>
              <w:right w:val="single" w:sz="4" w:space="0" w:color="auto"/>
            </w:tcBorders>
            <w:shd w:val="clear" w:color="000000" w:fill="FFFFFF"/>
            <w:noWrap/>
            <w:hideMark/>
          </w:tcPr>
          <w:p w14:paraId="1DC257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439F41E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7CCB8DC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B1725A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w:t>
            </w:r>
          </w:p>
        </w:tc>
        <w:tc>
          <w:tcPr>
            <w:tcW w:w="6303" w:type="dxa"/>
            <w:tcBorders>
              <w:top w:val="nil"/>
              <w:left w:val="nil"/>
              <w:bottom w:val="single" w:sz="4" w:space="0" w:color="auto"/>
              <w:right w:val="single" w:sz="4" w:space="0" w:color="auto"/>
            </w:tcBorders>
            <w:shd w:val="clear" w:color="auto" w:fill="auto"/>
            <w:hideMark/>
          </w:tcPr>
          <w:p w14:paraId="620B597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Коминтерна</w:t>
            </w:r>
          </w:p>
        </w:tc>
        <w:tc>
          <w:tcPr>
            <w:tcW w:w="4258" w:type="dxa"/>
            <w:tcBorders>
              <w:top w:val="nil"/>
              <w:left w:val="nil"/>
              <w:bottom w:val="single" w:sz="4" w:space="0" w:color="auto"/>
              <w:right w:val="single" w:sz="4" w:space="0" w:color="auto"/>
            </w:tcBorders>
            <w:shd w:val="clear" w:color="000000" w:fill="FFFFFF"/>
            <w:noWrap/>
            <w:hideMark/>
          </w:tcPr>
          <w:p w14:paraId="687525F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Коминтерна </w:t>
            </w:r>
          </w:p>
        </w:tc>
        <w:tc>
          <w:tcPr>
            <w:tcW w:w="1656" w:type="dxa"/>
            <w:tcBorders>
              <w:top w:val="nil"/>
              <w:left w:val="nil"/>
              <w:bottom w:val="single" w:sz="4" w:space="0" w:color="auto"/>
              <w:right w:val="single" w:sz="4" w:space="0" w:color="auto"/>
            </w:tcBorders>
            <w:shd w:val="clear" w:color="000000" w:fill="FFFFFF"/>
            <w:noWrap/>
            <w:hideMark/>
          </w:tcPr>
          <w:p w14:paraId="713E63D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018963F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ECD809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FB1403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80AFDF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w:t>
            </w:r>
          </w:p>
        </w:tc>
        <w:tc>
          <w:tcPr>
            <w:tcW w:w="6303" w:type="dxa"/>
            <w:tcBorders>
              <w:top w:val="nil"/>
              <w:left w:val="nil"/>
              <w:bottom w:val="single" w:sz="4" w:space="0" w:color="auto"/>
              <w:right w:val="single" w:sz="4" w:space="0" w:color="auto"/>
            </w:tcBorders>
            <w:shd w:val="clear" w:color="auto" w:fill="auto"/>
            <w:hideMark/>
          </w:tcPr>
          <w:p w14:paraId="48BE004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Комсомольская</w:t>
            </w:r>
          </w:p>
        </w:tc>
        <w:tc>
          <w:tcPr>
            <w:tcW w:w="4258" w:type="dxa"/>
            <w:tcBorders>
              <w:top w:val="nil"/>
              <w:left w:val="nil"/>
              <w:bottom w:val="single" w:sz="4" w:space="0" w:color="auto"/>
              <w:right w:val="single" w:sz="4" w:space="0" w:color="auto"/>
            </w:tcBorders>
            <w:shd w:val="clear" w:color="000000" w:fill="FFFFFF"/>
            <w:noWrap/>
            <w:hideMark/>
          </w:tcPr>
          <w:p w14:paraId="3C1CFD2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Комсомольская </w:t>
            </w:r>
          </w:p>
        </w:tc>
        <w:tc>
          <w:tcPr>
            <w:tcW w:w="1656" w:type="dxa"/>
            <w:tcBorders>
              <w:top w:val="nil"/>
              <w:left w:val="nil"/>
              <w:bottom w:val="single" w:sz="4" w:space="0" w:color="auto"/>
              <w:right w:val="single" w:sz="4" w:space="0" w:color="auto"/>
            </w:tcBorders>
            <w:shd w:val="clear" w:color="000000" w:fill="FFFFFF"/>
            <w:noWrap/>
            <w:hideMark/>
          </w:tcPr>
          <w:p w14:paraId="3F27BF5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w:t>
            </w:r>
          </w:p>
        </w:tc>
        <w:tc>
          <w:tcPr>
            <w:tcW w:w="1623" w:type="dxa"/>
            <w:tcBorders>
              <w:top w:val="nil"/>
              <w:left w:val="nil"/>
              <w:bottom w:val="single" w:sz="4" w:space="0" w:color="auto"/>
              <w:right w:val="single" w:sz="4" w:space="0" w:color="auto"/>
            </w:tcBorders>
            <w:shd w:val="clear" w:color="000000" w:fill="FFFFFF"/>
            <w:noWrap/>
            <w:hideMark/>
          </w:tcPr>
          <w:p w14:paraId="72E3689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92FF40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9960B9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DF8E34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w:t>
            </w:r>
          </w:p>
        </w:tc>
        <w:tc>
          <w:tcPr>
            <w:tcW w:w="6303" w:type="dxa"/>
            <w:tcBorders>
              <w:top w:val="nil"/>
              <w:left w:val="nil"/>
              <w:bottom w:val="single" w:sz="4" w:space="0" w:color="auto"/>
              <w:right w:val="single" w:sz="4" w:space="0" w:color="auto"/>
            </w:tcBorders>
            <w:shd w:val="clear" w:color="auto" w:fill="auto"/>
            <w:hideMark/>
          </w:tcPr>
          <w:p w14:paraId="40350E1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Кооперативная</w:t>
            </w:r>
          </w:p>
        </w:tc>
        <w:tc>
          <w:tcPr>
            <w:tcW w:w="4258" w:type="dxa"/>
            <w:tcBorders>
              <w:top w:val="nil"/>
              <w:left w:val="nil"/>
              <w:bottom w:val="single" w:sz="4" w:space="0" w:color="auto"/>
              <w:right w:val="single" w:sz="4" w:space="0" w:color="auto"/>
            </w:tcBorders>
            <w:shd w:val="clear" w:color="000000" w:fill="FFFFFF"/>
            <w:hideMark/>
          </w:tcPr>
          <w:p w14:paraId="4E6956C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Кооперативная                                                           </w:t>
            </w:r>
          </w:p>
        </w:tc>
        <w:tc>
          <w:tcPr>
            <w:tcW w:w="1656" w:type="dxa"/>
            <w:tcBorders>
              <w:top w:val="nil"/>
              <w:left w:val="nil"/>
              <w:bottom w:val="single" w:sz="4" w:space="0" w:color="auto"/>
              <w:right w:val="single" w:sz="4" w:space="0" w:color="auto"/>
            </w:tcBorders>
            <w:shd w:val="clear" w:color="000000" w:fill="FFFFFF"/>
            <w:noWrap/>
            <w:hideMark/>
          </w:tcPr>
          <w:p w14:paraId="3A32D76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4B7E4C5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IV</w:t>
            </w:r>
          </w:p>
        </w:tc>
        <w:tc>
          <w:tcPr>
            <w:tcW w:w="1138" w:type="dxa"/>
            <w:tcBorders>
              <w:top w:val="nil"/>
              <w:left w:val="nil"/>
              <w:bottom w:val="single" w:sz="4" w:space="0" w:color="auto"/>
              <w:right w:val="single" w:sz="4" w:space="0" w:color="auto"/>
            </w:tcBorders>
            <w:shd w:val="clear" w:color="000000" w:fill="FFFFFF"/>
            <w:hideMark/>
          </w:tcPr>
          <w:p w14:paraId="474412E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19CEAD4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C46D03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34</w:t>
            </w:r>
          </w:p>
        </w:tc>
        <w:tc>
          <w:tcPr>
            <w:tcW w:w="6303" w:type="dxa"/>
            <w:tcBorders>
              <w:top w:val="nil"/>
              <w:left w:val="nil"/>
              <w:bottom w:val="single" w:sz="4" w:space="0" w:color="auto"/>
              <w:right w:val="single" w:sz="4" w:space="0" w:color="auto"/>
            </w:tcBorders>
            <w:shd w:val="clear" w:color="auto" w:fill="auto"/>
            <w:hideMark/>
          </w:tcPr>
          <w:p w14:paraId="33AE57D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Космонавтов</w:t>
            </w:r>
          </w:p>
        </w:tc>
        <w:tc>
          <w:tcPr>
            <w:tcW w:w="4258" w:type="dxa"/>
            <w:tcBorders>
              <w:top w:val="nil"/>
              <w:left w:val="nil"/>
              <w:bottom w:val="single" w:sz="4" w:space="0" w:color="auto"/>
              <w:right w:val="single" w:sz="4" w:space="0" w:color="auto"/>
            </w:tcBorders>
            <w:shd w:val="clear" w:color="000000" w:fill="FFFFFF"/>
            <w:noWrap/>
            <w:hideMark/>
          </w:tcPr>
          <w:p w14:paraId="426DDEF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Космонавтов </w:t>
            </w:r>
          </w:p>
        </w:tc>
        <w:tc>
          <w:tcPr>
            <w:tcW w:w="1656" w:type="dxa"/>
            <w:tcBorders>
              <w:top w:val="nil"/>
              <w:left w:val="nil"/>
              <w:bottom w:val="single" w:sz="4" w:space="0" w:color="auto"/>
              <w:right w:val="single" w:sz="4" w:space="0" w:color="auto"/>
            </w:tcBorders>
            <w:shd w:val="clear" w:color="000000" w:fill="FFFFFF"/>
            <w:noWrap/>
            <w:hideMark/>
          </w:tcPr>
          <w:p w14:paraId="0C0F016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36B64A5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A4F286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A32ABCC" w14:textId="77777777" w:rsidTr="00801848">
        <w:trPr>
          <w:trHeight w:val="509"/>
        </w:trPr>
        <w:tc>
          <w:tcPr>
            <w:tcW w:w="638" w:type="dxa"/>
            <w:tcBorders>
              <w:top w:val="nil"/>
              <w:left w:val="single" w:sz="4" w:space="0" w:color="auto"/>
              <w:bottom w:val="single" w:sz="4" w:space="0" w:color="auto"/>
              <w:right w:val="single" w:sz="4" w:space="0" w:color="auto"/>
            </w:tcBorders>
            <w:shd w:val="clear" w:color="000000" w:fill="FFFFFF"/>
            <w:noWrap/>
            <w:hideMark/>
          </w:tcPr>
          <w:p w14:paraId="28D926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35</w:t>
            </w:r>
          </w:p>
        </w:tc>
        <w:tc>
          <w:tcPr>
            <w:tcW w:w="6303" w:type="dxa"/>
            <w:tcBorders>
              <w:top w:val="nil"/>
              <w:left w:val="nil"/>
              <w:bottom w:val="single" w:sz="4" w:space="0" w:color="auto"/>
              <w:right w:val="single" w:sz="4" w:space="0" w:color="auto"/>
            </w:tcBorders>
            <w:shd w:val="clear" w:color="auto" w:fill="auto"/>
            <w:hideMark/>
          </w:tcPr>
          <w:p w14:paraId="2DB802AF" w14:textId="77777777" w:rsidR="002B6DBF" w:rsidRPr="002B6DBF" w:rsidRDefault="002B6DBF" w:rsidP="002B6DBF">
            <w:pPr>
              <w:spacing w:after="24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Котовского </w:t>
            </w:r>
          </w:p>
        </w:tc>
        <w:tc>
          <w:tcPr>
            <w:tcW w:w="4258" w:type="dxa"/>
            <w:tcBorders>
              <w:top w:val="nil"/>
              <w:left w:val="nil"/>
              <w:bottom w:val="single" w:sz="4" w:space="0" w:color="auto"/>
              <w:right w:val="single" w:sz="4" w:space="0" w:color="auto"/>
            </w:tcBorders>
            <w:shd w:val="clear" w:color="000000" w:fill="FFFFFF"/>
            <w:hideMark/>
          </w:tcPr>
          <w:p w14:paraId="074BB537" w14:textId="6E88AA7E" w:rsidR="002B6DBF" w:rsidRPr="002B6DBF" w:rsidRDefault="002B6DBF" w:rsidP="00801848">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Котовского                                                               </w:t>
            </w:r>
          </w:p>
        </w:tc>
        <w:tc>
          <w:tcPr>
            <w:tcW w:w="1656" w:type="dxa"/>
            <w:tcBorders>
              <w:top w:val="nil"/>
              <w:left w:val="nil"/>
              <w:bottom w:val="single" w:sz="4" w:space="0" w:color="auto"/>
              <w:right w:val="single" w:sz="4" w:space="0" w:color="auto"/>
            </w:tcBorders>
            <w:shd w:val="clear" w:color="000000" w:fill="FFFFFF"/>
            <w:noWrap/>
            <w:hideMark/>
          </w:tcPr>
          <w:p w14:paraId="7E73B6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383E7C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IV</w:t>
            </w:r>
          </w:p>
        </w:tc>
        <w:tc>
          <w:tcPr>
            <w:tcW w:w="1138" w:type="dxa"/>
            <w:tcBorders>
              <w:top w:val="nil"/>
              <w:left w:val="nil"/>
              <w:bottom w:val="single" w:sz="4" w:space="0" w:color="auto"/>
              <w:right w:val="single" w:sz="4" w:space="0" w:color="auto"/>
            </w:tcBorders>
            <w:shd w:val="clear" w:color="000000" w:fill="FFFFFF"/>
            <w:hideMark/>
          </w:tcPr>
          <w:p w14:paraId="5037DD5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05B733C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4F5612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36</w:t>
            </w:r>
          </w:p>
        </w:tc>
        <w:tc>
          <w:tcPr>
            <w:tcW w:w="6303" w:type="dxa"/>
            <w:tcBorders>
              <w:top w:val="nil"/>
              <w:left w:val="nil"/>
              <w:bottom w:val="single" w:sz="4" w:space="0" w:color="auto"/>
              <w:right w:val="single" w:sz="4" w:space="0" w:color="auto"/>
            </w:tcBorders>
            <w:shd w:val="clear" w:color="auto" w:fill="auto"/>
            <w:hideMark/>
          </w:tcPr>
          <w:p w14:paraId="649C661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Красноармейская</w:t>
            </w:r>
          </w:p>
        </w:tc>
        <w:tc>
          <w:tcPr>
            <w:tcW w:w="4258" w:type="dxa"/>
            <w:tcBorders>
              <w:top w:val="nil"/>
              <w:left w:val="nil"/>
              <w:bottom w:val="single" w:sz="4" w:space="0" w:color="auto"/>
              <w:right w:val="single" w:sz="4" w:space="0" w:color="auto"/>
            </w:tcBorders>
            <w:shd w:val="clear" w:color="000000" w:fill="FFFFFF"/>
            <w:hideMark/>
          </w:tcPr>
          <w:p w14:paraId="5F063DA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Красноармейская                                                  </w:t>
            </w:r>
          </w:p>
        </w:tc>
        <w:tc>
          <w:tcPr>
            <w:tcW w:w="1656" w:type="dxa"/>
            <w:tcBorders>
              <w:top w:val="nil"/>
              <w:left w:val="nil"/>
              <w:bottom w:val="single" w:sz="4" w:space="0" w:color="auto"/>
              <w:right w:val="single" w:sz="4" w:space="0" w:color="auto"/>
            </w:tcBorders>
            <w:shd w:val="clear" w:color="000000" w:fill="FFFFFF"/>
            <w:noWrap/>
            <w:hideMark/>
          </w:tcPr>
          <w:p w14:paraId="0D78F93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w:t>
            </w:r>
          </w:p>
        </w:tc>
        <w:tc>
          <w:tcPr>
            <w:tcW w:w="1623" w:type="dxa"/>
            <w:tcBorders>
              <w:top w:val="nil"/>
              <w:left w:val="nil"/>
              <w:bottom w:val="single" w:sz="4" w:space="0" w:color="auto"/>
              <w:right w:val="single" w:sz="4" w:space="0" w:color="auto"/>
            </w:tcBorders>
            <w:shd w:val="clear" w:color="000000" w:fill="FFFFFF"/>
            <w:noWrap/>
            <w:hideMark/>
          </w:tcPr>
          <w:p w14:paraId="74FD142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III</w:t>
            </w:r>
          </w:p>
        </w:tc>
        <w:tc>
          <w:tcPr>
            <w:tcW w:w="1138" w:type="dxa"/>
            <w:tcBorders>
              <w:top w:val="nil"/>
              <w:left w:val="nil"/>
              <w:bottom w:val="single" w:sz="4" w:space="0" w:color="auto"/>
              <w:right w:val="single" w:sz="4" w:space="0" w:color="auto"/>
            </w:tcBorders>
            <w:shd w:val="clear" w:color="000000" w:fill="FFFFFF"/>
            <w:hideMark/>
          </w:tcPr>
          <w:p w14:paraId="2BFC36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41BAD1C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04AA53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37</w:t>
            </w:r>
          </w:p>
        </w:tc>
        <w:tc>
          <w:tcPr>
            <w:tcW w:w="6303" w:type="dxa"/>
            <w:tcBorders>
              <w:top w:val="nil"/>
              <w:left w:val="nil"/>
              <w:bottom w:val="single" w:sz="4" w:space="0" w:color="auto"/>
              <w:right w:val="single" w:sz="4" w:space="0" w:color="auto"/>
            </w:tcBorders>
            <w:shd w:val="clear" w:color="auto" w:fill="auto"/>
            <w:hideMark/>
          </w:tcPr>
          <w:p w14:paraId="2AB24C1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Крупской</w:t>
            </w:r>
          </w:p>
        </w:tc>
        <w:tc>
          <w:tcPr>
            <w:tcW w:w="4258" w:type="dxa"/>
            <w:tcBorders>
              <w:top w:val="nil"/>
              <w:left w:val="nil"/>
              <w:bottom w:val="single" w:sz="4" w:space="0" w:color="auto"/>
              <w:right w:val="single" w:sz="4" w:space="0" w:color="auto"/>
            </w:tcBorders>
            <w:shd w:val="clear" w:color="000000" w:fill="FFFFFF"/>
            <w:hideMark/>
          </w:tcPr>
          <w:p w14:paraId="151CC40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Крупской (от Вокзальная до </w:t>
            </w:r>
            <w:proofErr w:type="spellStart"/>
            <w:r w:rsidRPr="002B6DBF">
              <w:rPr>
                <w:rFonts w:eastAsia="Times New Roman"/>
                <w:sz w:val="20"/>
                <w:szCs w:val="20"/>
                <w:lang w:eastAsia="ru-RU"/>
              </w:rPr>
              <w:t>Р.Молодежи</w:t>
            </w:r>
            <w:proofErr w:type="spellEnd"/>
            <w:r w:rsidRPr="002B6DBF">
              <w:rPr>
                <w:rFonts w:eastAsia="Times New Roman"/>
                <w:sz w:val="20"/>
                <w:szCs w:val="20"/>
                <w:lang w:eastAsia="ru-RU"/>
              </w:rPr>
              <w:t>)</w:t>
            </w:r>
          </w:p>
        </w:tc>
        <w:tc>
          <w:tcPr>
            <w:tcW w:w="1656" w:type="dxa"/>
            <w:tcBorders>
              <w:top w:val="nil"/>
              <w:left w:val="nil"/>
              <w:bottom w:val="single" w:sz="4" w:space="0" w:color="auto"/>
              <w:right w:val="single" w:sz="4" w:space="0" w:color="auto"/>
            </w:tcBorders>
            <w:shd w:val="clear" w:color="000000" w:fill="FFFFFF"/>
            <w:noWrap/>
            <w:hideMark/>
          </w:tcPr>
          <w:p w14:paraId="0B99F01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2B9C027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1B164DF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60208C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70F9F1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38</w:t>
            </w:r>
          </w:p>
        </w:tc>
        <w:tc>
          <w:tcPr>
            <w:tcW w:w="6303" w:type="dxa"/>
            <w:tcBorders>
              <w:top w:val="nil"/>
              <w:left w:val="nil"/>
              <w:bottom w:val="single" w:sz="4" w:space="0" w:color="auto"/>
              <w:right w:val="single" w:sz="4" w:space="0" w:color="auto"/>
            </w:tcBorders>
            <w:shd w:val="clear" w:color="auto" w:fill="auto"/>
            <w:hideMark/>
          </w:tcPr>
          <w:p w14:paraId="6D56BAE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Ленина</w:t>
            </w:r>
          </w:p>
        </w:tc>
        <w:tc>
          <w:tcPr>
            <w:tcW w:w="4258" w:type="dxa"/>
            <w:tcBorders>
              <w:top w:val="nil"/>
              <w:left w:val="nil"/>
              <w:bottom w:val="single" w:sz="4" w:space="0" w:color="auto"/>
              <w:right w:val="single" w:sz="4" w:space="0" w:color="auto"/>
            </w:tcBorders>
            <w:shd w:val="clear" w:color="000000" w:fill="FFFFFF"/>
            <w:hideMark/>
          </w:tcPr>
          <w:p w14:paraId="334CF45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Ленина (от Парковая до пруда)</w:t>
            </w:r>
          </w:p>
        </w:tc>
        <w:tc>
          <w:tcPr>
            <w:tcW w:w="1656" w:type="dxa"/>
            <w:tcBorders>
              <w:top w:val="nil"/>
              <w:left w:val="nil"/>
              <w:bottom w:val="single" w:sz="4" w:space="0" w:color="auto"/>
              <w:right w:val="single" w:sz="4" w:space="0" w:color="auto"/>
            </w:tcBorders>
            <w:shd w:val="clear" w:color="000000" w:fill="FFFFFF"/>
            <w:noWrap/>
            <w:hideMark/>
          </w:tcPr>
          <w:p w14:paraId="2A460E3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5C9C035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6838CC4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D4982A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7168D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39</w:t>
            </w:r>
          </w:p>
        </w:tc>
        <w:tc>
          <w:tcPr>
            <w:tcW w:w="6303" w:type="dxa"/>
            <w:tcBorders>
              <w:top w:val="nil"/>
              <w:left w:val="nil"/>
              <w:bottom w:val="single" w:sz="4" w:space="0" w:color="auto"/>
              <w:right w:val="single" w:sz="4" w:space="0" w:color="auto"/>
            </w:tcBorders>
            <w:shd w:val="clear" w:color="auto" w:fill="auto"/>
            <w:hideMark/>
          </w:tcPr>
          <w:p w14:paraId="374832E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Лесная</w:t>
            </w:r>
          </w:p>
        </w:tc>
        <w:tc>
          <w:tcPr>
            <w:tcW w:w="4258" w:type="dxa"/>
            <w:tcBorders>
              <w:top w:val="nil"/>
              <w:left w:val="nil"/>
              <w:bottom w:val="single" w:sz="4" w:space="0" w:color="auto"/>
              <w:right w:val="single" w:sz="4" w:space="0" w:color="auto"/>
            </w:tcBorders>
            <w:shd w:val="clear" w:color="000000" w:fill="FFFFFF"/>
            <w:hideMark/>
          </w:tcPr>
          <w:p w14:paraId="67D6687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Лесная</w:t>
            </w:r>
          </w:p>
        </w:tc>
        <w:tc>
          <w:tcPr>
            <w:tcW w:w="1656" w:type="dxa"/>
            <w:tcBorders>
              <w:top w:val="nil"/>
              <w:left w:val="nil"/>
              <w:bottom w:val="single" w:sz="4" w:space="0" w:color="auto"/>
              <w:right w:val="single" w:sz="4" w:space="0" w:color="auto"/>
            </w:tcBorders>
            <w:shd w:val="clear" w:color="000000" w:fill="FFFFFF"/>
            <w:noWrap/>
            <w:hideMark/>
          </w:tcPr>
          <w:p w14:paraId="27728A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02BBE3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92DCE2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E71DFC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82649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40</w:t>
            </w:r>
          </w:p>
        </w:tc>
        <w:tc>
          <w:tcPr>
            <w:tcW w:w="6303" w:type="dxa"/>
            <w:tcBorders>
              <w:top w:val="nil"/>
              <w:left w:val="nil"/>
              <w:bottom w:val="single" w:sz="4" w:space="0" w:color="auto"/>
              <w:right w:val="single" w:sz="4" w:space="0" w:color="auto"/>
            </w:tcBorders>
            <w:shd w:val="clear" w:color="auto" w:fill="auto"/>
            <w:hideMark/>
          </w:tcPr>
          <w:p w14:paraId="0FDE0DD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Луначарского</w:t>
            </w:r>
          </w:p>
        </w:tc>
        <w:tc>
          <w:tcPr>
            <w:tcW w:w="4258" w:type="dxa"/>
            <w:tcBorders>
              <w:top w:val="nil"/>
              <w:left w:val="nil"/>
              <w:bottom w:val="single" w:sz="4" w:space="0" w:color="auto"/>
              <w:right w:val="single" w:sz="4" w:space="0" w:color="auto"/>
            </w:tcBorders>
            <w:shd w:val="clear" w:color="000000" w:fill="FFFFFF"/>
            <w:hideMark/>
          </w:tcPr>
          <w:p w14:paraId="54C4B06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Луначарского</w:t>
            </w:r>
          </w:p>
        </w:tc>
        <w:tc>
          <w:tcPr>
            <w:tcW w:w="1656" w:type="dxa"/>
            <w:tcBorders>
              <w:top w:val="nil"/>
              <w:left w:val="nil"/>
              <w:bottom w:val="single" w:sz="4" w:space="0" w:color="auto"/>
              <w:right w:val="single" w:sz="4" w:space="0" w:color="auto"/>
            </w:tcBorders>
            <w:shd w:val="clear" w:color="000000" w:fill="FFFFFF"/>
            <w:noWrap/>
            <w:hideMark/>
          </w:tcPr>
          <w:p w14:paraId="18AFBF4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0,6</w:t>
            </w:r>
          </w:p>
        </w:tc>
        <w:tc>
          <w:tcPr>
            <w:tcW w:w="1623" w:type="dxa"/>
            <w:tcBorders>
              <w:top w:val="nil"/>
              <w:left w:val="nil"/>
              <w:bottom w:val="single" w:sz="4" w:space="0" w:color="auto"/>
              <w:right w:val="single" w:sz="4" w:space="0" w:color="auto"/>
            </w:tcBorders>
            <w:shd w:val="clear" w:color="000000" w:fill="FFFFFF"/>
            <w:noWrap/>
            <w:hideMark/>
          </w:tcPr>
          <w:p w14:paraId="2949BD3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CEBD5B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E8655E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1A2FED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41</w:t>
            </w:r>
          </w:p>
        </w:tc>
        <w:tc>
          <w:tcPr>
            <w:tcW w:w="6303" w:type="dxa"/>
            <w:tcBorders>
              <w:top w:val="nil"/>
              <w:left w:val="nil"/>
              <w:bottom w:val="single" w:sz="4" w:space="0" w:color="auto"/>
              <w:right w:val="single" w:sz="4" w:space="0" w:color="auto"/>
            </w:tcBorders>
            <w:shd w:val="clear" w:color="auto" w:fill="auto"/>
            <w:hideMark/>
          </w:tcPr>
          <w:p w14:paraId="6517F36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Максима Горького</w:t>
            </w:r>
          </w:p>
        </w:tc>
        <w:tc>
          <w:tcPr>
            <w:tcW w:w="4258" w:type="dxa"/>
            <w:tcBorders>
              <w:top w:val="nil"/>
              <w:left w:val="nil"/>
              <w:bottom w:val="single" w:sz="4" w:space="0" w:color="auto"/>
              <w:right w:val="single" w:sz="4" w:space="0" w:color="auto"/>
            </w:tcBorders>
            <w:shd w:val="clear" w:color="000000" w:fill="FFFFFF"/>
            <w:hideMark/>
          </w:tcPr>
          <w:p w14:paraId="62E2443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Максима Горького</w:t>
            </w:r>
          </w:p>
        </w:tc>
        <w:tc>
          <w:tcPr>
            <w:tcW w:w="1656" w:type="dxa"/>
            <w:tcBorders>
              <w:top w:val="nil"/>
              <w:left w:val="nil"/>
              <w:bottom w:val="single" w:sz="4" w:space="0" w:color="auto"/>
              <w:right w:val="single" w:sz="4" w:space="0" w:color="auto"/>
            </w:tcBorders>
            <w:shd w:val="clear" w:color="000000" w:fill="FFFFFF"/>
            <w:noWrap/>
            <w:hideMark/>
          </w:tcPr>
          <w:p w14:paraId="1D609A7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1E12E4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5CC6D3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D4720E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29B76D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42</w:t>
            </w:r>
          </w:p>
        </w:tc>
        <w:tc>
          <w:tcPr>
            <w:tcW w:w="6303" w:type="dxa"/>
            <w:tcBorders>
              <w:top w:val="nil"/>
              <w:left w:val="nil"/>
              <w:bottom w:val="single" w:sz="4" w:space="0" w:color="auto"/>
              <w:right w:val="single" w:sz="4" w:space="0" w:color="auto"/>
            </w:tcBorders>
            <w:shd w:val="clear" w:color="auto" w:fill="auto"/>
            <w:hideMark/>
          </w:tcPr>
          <w:p w14:paraId="412AAE6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Металлургов</w:t>
            </w:r>
          </w:p>
        </w:tc>
        <w:tc>
          <w:tcPr>
            <w:tcW w:w="4258" w:type="dxa"/>
            <w:tcBorders>
              <w:top w:val="nil"/>
              <w:left w:val="nil"/>
              <w:bottom w:val="single" w:sz="4" w:space="0" w:color="auto"/>
              <w:right w:val="single" w:sz="4" w:space="0" w:color="auto"/>
            </w:tcBorders>
            <w:shd w:val="clear" w:color="000000" w:fill="FFFFFF"/>
            <w:hideMark/>
          </w:tcPr>
          <w:p w14:paraId="1D70B9C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Металлургов (от Красноармейская до </w:t>
            </w:r>
            <w:proofErr w:type="spellStart"/>
            <w:r w:rsidRPr="002B6DBF">
              <w:rPr>
                <w:rFonts w:eastAsia="Times New Roman"/>
                <w:sz w:val="20"/>
                <w:szCs w:val="20"/>
                <w:lang w:eastAsia="ru-RU"/>
              </w:rPr>
              <w:t>Н.Стройка</w:t>
            </w:r>
            <w:proofErr w:type="spellEnd"/>
            <w:r w:rsidRPr="002B6DBF">
              <w:rPr>
                <w:rFonts w:eastAsia="Times New Roman"/>
                <w:sz w:val="20"/>
                <w:szCs w:val="20"/>
                <w:lang w:eastAsia="ru-RU"/>
              </w:rPr>
              <w:t xml:space="preserve">)                                         </w:t>
            </w:r>
          </w:p>
        </w:tc>
        <w:tc>
          <w:tcPr>
            <w:tcW w:w="1656" w:type="dxa"/>
            <w:tcBorders>
              <w:top w:val="nil"/>
              <w:left w:val="nil"/>
              <w:bottom w:val="single" w:sz="4" w:space="0" w:color="auto"/>
              <w:right w:val="single" w:sz="4" w:space="0" w:color="auto"/>
            </w:tcBorders>
            <w:shd w:val="clear" w:color="000000" w:fill="FFFFFF"/>
            <w:noWrap/>
            <w:hideMark/>
          </w:tcPr>
          <w:p w14:paraId="0892AD8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w:t>
            </w:r>
          </w:p>
        </w:tc>
        <w:tc>
          <w:tcPr>
            <w:tcW w:w="1623" w:type="dxa"/>
            <w:tcBorders>
              <w:top w:val="nil"/>
              <w:left w:val="nil"/>
              <w:bottom w:val="single" w:sz="4" w:space="0" w:color="auto"/>
              <w:right w:val="single" w:sz="4" w:space="0" w:color="auto"/>
            </w:tcBorders>
            <w:shd w:val="clear" w:color="000000" w:fill="FFFFFF"/>
            <w:noWrap/>
            <w:hideMark/>
          </w:tcPr>
          <w:p w14:paraId="7E18D9E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III</w:t>
            </w:r>
          </w:p>
        </w:tc>
        <w:tc>
          <w:tcPr>
            <w:tcW w:w="1138" w:type="dxa"/>
            <w:tcBorders>
              <w:top w:val="nil"/>
              <w:left w:val="nil"/>
              <w:bottom w:val="single" w:sz="4" w:space="0" w:color="auto"/>
              <w:right w:val="single" w:sz="4" w:space="0" w:color="auto"/>
            </w:tcBorders>
            <w:shd w:val="clear" w:color="000000" w:fill="FFFFFF"/>
            <w:hideMark/>
          </w:tcPr>
          <w:p w14:paraId="1A6C716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23CFAD9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CC64F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43</w:t>
            </w:r>
          </w:p>
        </w:tc>
        <w:tc>
          <w:tcPr>
            <w:tcW w:w="6303" w:type="dxa"/>
            <w:tcBorders>
              <w:top w:val="nil"/>
              <w:left w:val="nil"/>
              <w:bottom w:val="single" w:sz="4" w:space="0" w:color="auto"/>
              <w:right w:val="single" w:sz="4" w:space="0" w:color="auto"/>
            </w:tcBorders>
            <w:shd w:val="clear" w:color="auto" w:fill="auto"/>
            <w:hideMark/>
          </w:tcPr>
          <w:p w14:paraId="1EED7E8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Молодежный поселок</w:t>
            </w:r>
          </w:p>
        </w:tc>
        <w:tc>
          <w:tcPr>
            <w:tcW w:w="4258" w:type="dxa"/>
            <w:tcBorders>
              <w:top w:val="nil"/>
              <w:left w:val="nil"/>
              <w:bottom w:val="single" w:sz="4" w:space="0" w:color="auto"/>
              <w:right w:val="single" w:sz="4" w:space="0" w:color="auto"/>
            </w:tcBorders>
            <w:shd w:val="clear" w:color="000000" w:fill="FFFFFF"/>
            <w:hideMark/>
          </w:tcPr>
          <w:p w14:paraId="181C6A8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Молодежный поселок (от Парковая до </w:t>
            </w:r>
            <w:proofErr w:type="spellStart"/>
            <w:r w:rsidRPr="002B6DBF">
              <w:rPr>
                <w:rFonts w:eastAsia="Times New Roman"/>
                <w:sz w:val="20"/>
                <w:szCs w:val="20"/>
                <w:lang w:eastAsia="ru-RU"/>
              </w:rPr>
              <w:t>К.Маркса</w:t>
            </w:r>
            <w:proofErr w:type="spellEnd"/>
            <w:r w:rsidRPr="002B6DBF">
              <w:rPr>
                <w:rFonts w:eastAsia="Times New Roman"/>
                <w:sz w:val="20"/>
                <w:szCs w:val="20"/>
                <w:lang w:eastAsia="ru-RU"/>
              </w:rPr>
              <w:t>)</w:t>
            </w:r>
          </w:p>
        </w:tc>
        <w:tc>
          <w:tcPr>
            <w:tcW w:w="1656" w:type="dxa"/>
            <w:tcBorders>
              <w:top w:val="nil"/>
              <w:left w:val="nil"/>
              <w:bottom w:val="single" w:sz="4" w:space="0" w:color="auto"/>
              <w:right w:val="single" w:sz="4" w:space="0" w:color="auto"/>
            </w:tcBorders>
            <w:shd w:val="clear" w:color="000000" w:fill="FFFFFF"/>
            <w:noWrap/>
            <w:hideMark/>
          </w:tcPr>
          <w:p w14:paraId="152F49D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523132B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4473A6B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0A3D7D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4293E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44</w:t>
            </w:r>
          </w:p>
        </w:tc>
        <w:tc>
          <w:tcPr>
            <w:tcW w:w="6303" w:type="dxa"/>
            <w:tcBorders>
              <w:top w:val="nil"/>
              <w:left w:val="nil"/>
              <w:bottom w:val="single" w:sz="4" w:space="0" w:color="auto"/>
              <w:right w:val="single" w:sz="4" w:space="0" w:color="auto"/>
            </w:tcBorders>
            <w:shd w:val="clear" w:color="auto" w:fill="auto"/>
            <w:hideMark/>
          </w:tcPr>
          <w:p w14:paraId="222FF06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пользования местного значения город Верхняя Салда улица </w:t>
            </w:r>
            <w:proofErr w:type="spellStart"/>
            <w:r w:rsidRPr="002B6DBF">
              <w:rPr>
                <w:rFonts w:eastAsia="Times New Roman"/>
                <w:sz w:val="20"/>
                <w:szCs w:val="20"/>
                <w:lang w:eastAsia="ru-RU"/>
              </w:rPr>
              <w:t>Моральская</w:t>
            </w:r>
            <w:proofErr w:type="spellEnd"/>
          </w:p>
        </w:tc>
        <w:tc>
          <w:tcPr>
            <w:tcW w:w="4258" w:type="dxa"/>
            <w:tcBorders>
              <w:top w:val="nil"/>
              <w:left w:val="nil"/>
              <w:bottom w:val="single" w:sz="4" w:space="0" w:color="auto"/>
              <w:right w:val="single" w:sz="4" w:space="0" w:color="auto"/>
            </w:tcBorders>
            <w:shd w:val="clear" w:color="000000" w:fill="FFFFFF"/>
            <w:hideMark/>
          </w:tcPr>
          <w:p w14:paraId="2426C5B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w:t>
            </w:r>
            <w:proofErr w:type="spellStart"/>
            <w:r w:rsidRPr="002B6DBF">
              <w:rPr>
                <w:rFonts w:eastAsia="Times New Roman"/>
                <w:sz w:val="20"/>
                <w:szCs w:val="20"/>
                <w:lang w:eastAsia="ru-RU"/>
              </w:rPr>
              <w:t>Моральская</w:t>
            </w:r>
            <w:proofErr w:type="spellEnd"/>
            <w:r w:rsidRPr="002B6DBF">
              <w:rPr>
                <w:rFonts w:eastAsia="Times New Roman"/>
                <w:sz w:val="20"/>
                <w:szCs w:val="20"/>
                <w:lang w:eastAsia="ru-RU"/>
              </w:rPr>
              <w:t xml:space="preserve"> </w:t>
            </w:r>
          </w:p>
        </w:tc>
        <w:tc>
          <w:tcPr>
            <w:tcW w:w="1656" w:type="dxa"/>
            <w:tcBorders>
              <w:top w:val="nil"/>
              <w:left w:val="nil"/>
              <w:bottom w:val="single" w:sz="4" w:space="0" w:color="auto"/>
              <w:right w:val="single" w:sz="4" w:space="0" w:color="auto"/>
            </w:tcBorders>
            <w:shd w:val="clear" w:color="000000" w:fill="FFFFFF"/>
            <w:noWrap/>
            <w:hideMark/>
          </w:tcPr>
          <w:p w14:paraId="7E7AA6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425B642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71EB8C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0300AA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89BAD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45</w:t>
            </w:r>
          </w:p>
        </w:tc>
        <w:tc>
          <w:tcPr>
            <w:tcW w:w="6303" w:type="dxa"/>
            <w:tcBorders>
              <w:top w:val="nil"/>
              <w:left w:val="nil"/>
              <w:bottom w:val="single" w:sz="4" w:space="0" w:color="auto"/>
              <w:right w:val="single" w:sz="4" w:space="0" w:color="auto"/>
            </w:tcBorders>
            <w:shd w:val="clear" w:color="auto" w:fill="auto"/>
            <w:hideMark/>
          </w:tcPr>
          <w:p w14:paraId="775E6D7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Народная Стройка</w:t>
            </w:r>
          </w:p>
        </w:tc>
        <w:tc>
          <w:tcPr>
            <w:tcW w:w="4258" w:type="dxa"/>
            <w:tcBorders>
              <w:top w:val="nil"/>
              <w:left w:val="nil"/>
              <w:bottom w:val="single" w:sz="4" w:space="0" w:color="auto"/>
              <w:right w:val="single" w:sz="4" w:space="0" w:color="auto"/>
            </w:tcBorders>
            <w:shd w:val="clear" w:color="000000" w:fill="FFFFFF"/>
            <w:hideMark/>
          </w:tcPr>
          <w:p w14:paraId="7C995E4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w:t>
            </w:r>
            <w:proofErr w:type="spellStart"/>
            <w:r w:rsidRPr="002B6DBF">
              <w:rPr>
                <w:rFonts w:eastAsia="Times New Roman"/>
                <w:sz w:val="20"/>
                <w:szCs w:val="20"/>
                <w:lang w:eastAsia="ru-RU"/>
              </w:rPr>
              <w:t>Н.Стройка</w:t>
            </w:r>
            <w:proofErr w:type="spellEnd"/>
            <w:r w:rsidRPr="002B6DBF">
              <w:rPr>
                <w:rFonts w:eastAsia="Times New Roman"/>
                <w:sz w:val="20"/>
                <w:szCs w:val="20"/>
                <w:lang w:eastAsia="ru-RU"/>
              </w:rPr>
              <w:t xml:space="preserve"> (от Металлургов до </w:t>
            </w:r>
            <w:proofErr w:type="gramStart"/>
            <w:r w:rsidRPr="002B6DBF">
              <w:rPr>
                <w:rFonts w:eastAsia="Times New Roman"/>
                <w:sz w:val="20"/>
                <w:szCs w:val="20"/>
                <w:lang w:eastAsia="ru-RU"/>
              </w:rPr>
              <w:t>шк.№</w:t>
            </w:r>
            <w:proofErr w:type="gramEnd"/>
            <w:r w:rsidRPr="002B6DBF">
              <w:rPr>
                <w:rFonts w:eastAsia="Times New Roman"/>
                <w:sz w:val="20"/>
                <w:szCs w:val="20"/>
                <w:lang w:eastAsia="ru-RU"/>
              </w:rPr>
              <w:t xml:space="preserve">17)                                </w:t>
            </w:r>
          </w:p>
        </w:tc>
        <w:tc>
          <w:tcPr>
            <w:tcW w:w="1656" w:type="dxa"/>
            <w:tcBorders>
              <w:top w:val="nil"/>
              <w:left w:val="nil"/>
              <w:bottom w:val="single" w:sz="4" w:space="0" w:color="auto"/>
              <w:right w:val="single" w:sz="4" w:space="0" w:color="auto"/>
            </w:tcBorders>
            <w:shd w:val="clear" w:color="000000" w:fill="FFFFFF"/>
            <w:noWrap/>
            <w:hideMark/>
          </w:tcPr>
          <w:p w14:paraId="22C1CFE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0,6</w:t>
            </w:r>
          </w:p>
        </w:tc>
        <w:tc>
          <w:tcPr>
            <w:tcW w:w="1623" w:type="dxa"/>
            <w:tcBorders>
              <w:top w:val="nil"/>
              <w:left w:val="nil"/>
              <w:bottom w:val="single" w:sz="4" w:space="0" w:color="auto"/>
              <w:right w:val="single" w:sz="4" w:space="0" w:color="auto"/>
            </w:tcBorders>
            <w:shd w:val="clear" w:color="000000" w:fill="FFFFFF"/>
            <w:noWrap/>
            <w:hideMark/>
          </w:tcPr>
          <w:p w14:paraId="0050FD1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proofErr w:type="gramStart"/>
            <w:r w:rsidRPr="002B6DBF">
              <w:rPr>
                <w:rFonts w:eastAsia="Times New Roman"/>
                <w:sz w:val="20"/>
                <w:szCs w:val="20"/>
                <w:lang w:eastAsia="ru-RU"/>
              </w:rPr>
              <w:t>III,V</w:t>
            </w:r>
            <w:proofErr w:type="gramEnd"/>
          </w:p>
        </w:tc>
        <w:tc>
          <w:tcPr>
            <w:tcW w:w="1138" w:type="dxa"/>
            <w:tcBorders>
              <w:top w:val="nil"/>
              <w:left w:val="nil"/>
              <w:bottom w:val="single" w:sz="4" w:space="0" w:color="auto"/>
              <w:right w:val="single" w:sz="4" w:space="0" w:color="auto"/>
            </w:tcBorders>
            <w:shd w:val="clear" w:color="000000" w:fill="FFFFFF"/>
            <w:noWrap/>
            <w:hideMark/>
          </w:tcPr>
          <w:p w14:paraId="3E0991E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C928D0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E14F9C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46</w:t>
            </w:r>
          </w:p>
        </w:tc>
        <w:tc>
          <w:tcPr>
            <w:tcW w:w="6303" w:type="dxa"/>
            <w:tcBorders>
              <w:top w:val="nil"/>
              <w:left w:val="nil"/>
              <w:bottom w:val="single" w:sz="4" w:space="0" w:color="auto"/>
              <w:right w:val="single" w:sz="4" w:space="0" w:color="auto"/>
            </w:tcBorders>
            <w:shd w:val="clear" w:color="auto" w:fill="auto"/>
            <w:hideMark/>
          </w:tcPr>
          <w:p w14:paraId="25BE92E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город Верхняя Салда улица Набережная</w:t>
            </w:r>
          </w:p>
        </w:tc>
        <w:tc>
          <w:tcPr>
            <w:tcW w:w="4258" w:type="dxa"/>
            <w:tcBorders>
              <w:top w:val="nil"/>
              <w:left w:val="nil"/>
              <w:bottom w:val="single" w:sz="4" w:space="0" w:color="auto"/>
              <w:right w:val="single" w:sz="4" w:space="0" w:color="auto"/>
            </w:tcBorders>
            <w:shd w:val="clear" w:color="000000" w:fill="FFFFFF"/>
            <w:hideMark/>
          </w:tcPr>
          <w:p w14:paraId="1B171C7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Набережная</w:t>
            </w:r>
          </w:p>
        </w:tc>
        <w:tc>
          <w:tcPr>
            <w:tcW w:w="1656" w:type="dxa"/>
            <w:tcBorders>
              <w:top w:val="nil"/>
              <w:left w:val="nil"/>
              <w:bottom w:val="single" w:sz="4" w:space="0" w:color="auto"/>
              <w:right w:val="single" w:sz="4" w:space="0" w:color="auto"/>
            </w:tcBorders>
            <w:shd w:val="clear" w:color="000000" w:fill="FFFFFF"/>
            <w:noWrap/>
            <w:hideMark/>
          </w:tcPr>
          <w:p w14:paraId="60AC96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5806D0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876471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83A738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D3A3F6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47</w:t>
            </w:r>
          </w:p>
        </w:tc>
        <w:tc>
          <w:tcPr>
            <w:tcW w:w="6303" w:type="dxa"/>
            <w:tcBorders>
              <w:top w:val="nil"/>
              <w:left w:val="nil"/>
              <w:bottom w:val="single" w:sz="4" w:space="0" w:color="auto"/>
              <w:right w:val="single" w:sz="4" w:space="0" w:color="auto"/>
            </w:tcBorders>
            <w:shd w:val="clear" w:color="auto" w:fill="auto"/>
            <w:hideMark/>
          </w:tcPr>
          <w:p w14:paraId="6E9F532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Народного Фронта</w:t>
            </w:r>
          </w:p>
        </w:tc>
        <w:tc>
          <w:tcPr>
            <w:tcW w:w="4258" w:type="dxa"/>
            <w:tcBorders>
              <w:top w:val="nil"/>
              <w:left w:val="nil"/>
              <w:bottom w:val="single" w:sz="4" w:space="0" w:color="auto"/>
              <w:right w:val="single" w:sz="4" w:space="0" w:color="auto"/>
            </w:tcBorders>
            <w:shd w:val="clear" w:color="000000" w:fill="FFFFFF"/>
            <w:hideMark/>
          </w:tcPr>
          <w:p w14:paraId="71458EA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Народного Фронта</w:t>
            </w:r>
          </w:p>
        </w:tc>
        <w:tc>
          <w:tcPr>
            <w:tcW w:w="1656" w:type="dxa"/>
            <w:tcBorders>
              <w:top w:val="nil"/>
              <w:left w:val="nil"/>
              <w:bottom w:val="single" w:sz="4" w:space="0" w:color="auto"/>
              <w:right w:val="single" w:sz="4" w:space="0" w:color="auto"/>
            </w:tcBorders>
            <w:shd w:val="clear" w:color="000000" w:fill="FFFFFF"/>
            <w:noWrap/>
            <w:hideMark/>
          </w:tcPr>
          <w:p w14:paraId="147F73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w:t>
            </w:r>
          </w:p>
        </w:tc>
        <w:tc>
          <w:tcPr>
            <w:tcW w:w="1623" w:type="dxa"/>
            <w:tcBorders>
              <w:top w:val="nil"/>
              <w:left w:val="nil"/>
              <w:bottom w:val="single" w:sz="4" w:space="0" w:color="auto"/>
              <w:right w:val="single" w:sz="4" w:space="0" w:color="auto"/>
            </w:tcBorders>
            <w:shd w:val="clear" w:color="000000" w:fill="FFFFFF"/>
            <w:noWrap/>
            <w:hideMark/>
          </w:tcPr>
          <w:p w14:paraId="7888F5D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94C894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464054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56EF7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48</w:t>
            </w:r>
          </w:p>
        </w:tc>
        <w:tc>
          <w:tcPr>
            <w:tcW w:w="6303" w:type="dxa"/>
            <w:tcBorders>
              <w:top w:val="nil"/>
              <w:left w:val="nil"/>
              <w:bottom w:val="single" w:sz="4" w:space="0" w:color="auto"/>
              <w:right w:val="single" w:sz="4" w:space="0" w:color="auto"/>
            </w:tcBorders>
            <w:shd w:val="clear" w:color="auto" w:fill="auto"/>
            <w:hideMark/>
          </w:tcPr>
          <w:p w14:paraId="0D2C2E4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Некрасова</w:t>
            </w:r>
          </w:p>
        </w:tc>
        <w:tc>
          <w:tcPr>
            <w:tcW w:w="4258" w:type="dxa"/>
            <w:tcBorders>
              <w:top w:val="nil"/>
              <w:left w:val="nil"/>
              <w:bottom w:val="single" w:sz="4" w:space="0" w:color="auto"/>
              <w:right w:val="single" w:sz="4" w:space="0" w:color="auto"/>
            </w:tcBorders>
            <w:shd w:val="clear" w:color="000000" w:fill="FFFFFF"/>
            <w:hideMark/>
          </w:tcPr>
          <w:p w14:paraId="72F8285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Некрасова</w:t>
            </w:r>
          </w:p>
        </w:tc>
        <w:tc>
          <w:tcPr>
            <w:tcW w:w="1656" w:type="dxa"/>
            <w:tcBorders>
              <w:top w:val="nil"/>
              <w:left w:val="nil"/>
              <w:bottom w:val="single" w:sz="4" w:space="0" w:color="auto"/>
              <w:right w:val="single" w:sz="4" w:space="0" w:color="auto"/>
            </w:tcBorders>
            <w:shd w:val="clear" w:color="000000" w:fill="FFFFFF"/>
            <w:noWrap/>
            <w:hideMark/>
          </w:tcPr>
          <w:p w14:paraId="352F930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7D293BA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1E25F0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BE39F2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C2B53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49</w:t>
            </w:r>
          </w:p>
        </w:tc>
        <w:tc>
          <w:tcPr>
            <w:tcW w:w="6303" w:type="dxa"/>
            <w:tcBorders>
              <w:top w:val="nil"/>
              <w:left w:val="nil"/>
              <w:bottom w:val="single" w:sz="4" w:space="0" w:color="auto"/>
              <w:right w:val="single" w:sz="4" w:space="0" w:color="auto"/>
            </w:tcBorders>
            <w:shd w:val="clear" w:color="auto" w:fill="auto"/>
            <w:hideMark/>
          </w:tcPr>
          <w:p w14:paraId="451E06E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Новая</w:t>
            </w:r>
          </w:p>
        </w:tc>
        <w:tc>
          <w:tcPr>
            <w:tcW w:w="4258" w:type="dxa"/>
            <w:tcBorders>
              <w:top w:val="nil"/>
              <w:left w:val="nil"/>
              <w:bottom w:val="single" w:sz="4" w:space="0" w:color="auto"/>
              <w:right w:val="single" w:sz="4" w:space="0" w:color="auto"/>
            </w:tcBorders>
            <w:shd w:val="clear" w:color="000000" w:fill="FFFFFF"/>
            <w:hideMark/>
          </w:tcPr>
          <w:p w14:paraId="2BFB4B9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Новая </w:t>
            </w:r>
          </w:p>
        </w:tc>
        <w:tc>
          <w:tcPr>
            <w:tcW w:w="1656" w:type="dxa"/>
            <w:tcBorders>
              <w:top w:val="nil"/>
              <w:left w:val="nil"/>
              <w:bottom w:val="single" w:sz="4" w:space="0" w:color="auto"/>
              <w:right w:val="single" w:sz="4" w:space="0" w:color="auto"/>
            </w:tcBorders>
            <w:shd w:val="clear" w:color="000000" w:fill="FFFFFF"/>
            <w:noWrap/>
            <w:hideMark/>
          </w:tcPr>
          <w:p w14:paraId="6290D0B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68A451B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2E0247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81F69F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65E792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50</w:t>
            </w:r>
          </w:p>
        </w:tc>
        <w:tc>
          <w:tcPr>
            <w:tcW w:w="6303" w:type="dxa"/>
            <w:tcBorders>
              <w:top w:val="nil"/>
              <w:left w:val="nil"/>
              <w:bottom w:val="single" w:sz="4" w:space="0" w:color="auto"/>
              <w:right w:val="single" w:sz="4" w:space="0" w:color="auto"/>
            </w:tcBorders>
            <w:shd w:val="clear" w:color="auto" w:fill="auto"/>
            <w:hideMark/>
          </w:tcPr>
          <w:p w14:paraId="415AF56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Орджоникидзе</w:t>
            </w:r>
          </w:p>
        </w:tc>
        <w:tc>
          <w:tcPr>
            <w:tcW w:w="4258" w:type="dxa"/>
            <w:tcBorders>
              <w:top w:val="nil"/>
              <w:left w:val="nil"/>
              <w:bottom w:val="single" w:sz="4" w:space="0" w:color="auto"/>
              <w:right w:val="single" w:sz="4" w:space="0" w:color="auto"/>
            </w:tcBorders>
            <w:shd w:val="clear" w:color="000000" w:fill="FFFFFF"/>
            <w:hideMark/>
          </w:tcPr>
          <w:p w14:paraId="5984821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Орджоникидзе                                                                                                     </w:t>
            </w:r>
          </w:p>
        </w:tc>
        <w:tc>
          <w:tcPr>
            <w:tcW w:w="1656" w:type="dxa"/>
            <w:tcBorders>
              <w:top w:val="nil"/>
              <w:left w:val="nil"/>
              <w:bottom w:val="single" w:sz="4" w:space="0" w:color="auto"/>
              <w:right w:val="single" w:sz="4" w:space="0" w:color="auto"/>
            </w:tcBorders>
            <w:shd w:val="clear" w:color="000000" w:fill="FFFFFF"/>
            <w:noWrap/>
            <w:hideMark/>
          </w:tcPr>
          <w:p w14:paraId="4B80D11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w:t>
            </w:r>
          </w:p>
        </w:tc>
        <w:tc>
          <w:tcPr>
            <w:tcW w:w="1623" w:type="dxa"/>
            <w:tcBorders>
              <w:top w:val="nil"/>
              <w:left w:val="nil"/>
              <w:bottom w:val="single" w:sz="4" w:space="0" w:color="auto"/>
              <w:right w:val="single" w:sz="4" w:space="0" w:color="auto"/>
            </w:tcBorders>
            <w:shd w:val="clear" w:color="000000" w:fill="FFFFFF"/>
            <w:noWrap/>
            <w:hideMark/>
          </w:tcPr>
          <w:p w14:paraId="27E1C2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III</w:t>
            </w:r>
          </w:p>
        </w:tc>
        <w:tc>
          <w:tcPr>
            <w:tcW w:w="1138" w:type="dxa"/>
            <w:tcBorders>
              <w:top w:val="nil"/>
              <w:left w:val="nil"/>
              <w:bottom w:val="single" w:sz="4" w:space="0" w:color="auto"/>
              <w:right w:val="single" w:sz="4" w:space="0" w:color="auto"/>
            </w:tcBorders>
            <w:shd w:val="clear" w:color="000000" w:fill="FFFFFF"/>
            <w:hideMark/>
          </w:tcPr>
          <w:p w14:paraId="1AF8714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0F03D53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832190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51</w:t>
            </w:r>
          </w:p>
        </w:tc>
        <w:tc>
          <w:tcPr>
            <w:tcW w:w="6303" w:type="dxa"/>
            <w:tcBorders>
              <w:top w:val="nil"/>
              <w:left w:val="nil"/>
              <w:bottom w:val="single" w:sz="4" w:space="0" w:color="auto"/>
              <w:right w:val="single" w:sz="4" w:space="0" w:color="auto"/>
            </w:tcBorders>
            <w:shd w:val="clear" w:color="auto" w:fill="auto"/>
            <w:hideMark/>
          </w:tcPr>
          <w:p w14:paraId="34F60C2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Парижской Коммуны</w:t>
            </w:r>
          </w:p>
        </w:tc>
        <w:tc>
          <w:tcPr>
            <w:tcW w:w="4258" w:type="dxa"/>
            <w:tcBorders>
              <w:top w:val="nil"/>
              <w:left w:val="nil"/>
              <w:bottom w:val="single" w:sz="4" w:space="0" w:color="auto"/>
              <w:right w:val="single" w:sz="4" w:space="0" w:color="auto"/>
            </w:tcBorders>
            <w:shd w:val="clear" w:color="000000" w:fill="FFFFFF"/>
            <w:hideMark/>
          </w:tcPr>
          <w:p w14:paraId="5E3C6D5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Парижской Коммуны </w:t>
            </w:r>
          </w:p>
        </w:tc>
        <w:tc>
          <w:tcPr>
            <w:tcW w:w="1656" w:type="dxa"/>
            <w:tcBorders>
              <w:top w:val="nil"/>
              <w:left w:val="nil"/>
              <w:bottom w:val="single" w:sz="4" w:space="0" w:color="auto"/>
              <w:right w:val="single" w:sz="4" w:space="0" w:color="auto"/>
            </w:tcBorders>
            <w:shd w:val="clear" w:color="000000" w:fill="FFFFFF"/>
            <w:noWrap/>
            <w:hideMark/>
          </w:tcPr>
          <w:p w14:paraId="4F3C49A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w:t>
            </w:r>
          </w:p>
        </w:tc>
        <w:tc>
          <w:tcPr>
            <w:tcW w:w="1623" w:type="dxa"/>
            <w:tcBorders>
              <w:top w:val="nil"/>
              <w:left w:val="nil"/>
              <w:bottom w:val="single" w:sz="4" w:space="0" w:color="auto"/>
              <w:right w:val="single" w:sz="4" w:space="0" w:color="auto"/>
            </w:tcBorders>
            <w:shd w:val="clear" w:color="000000" w:fill="FFFFFF"/>
            <w:noWrap/>
            <w:hideMark/>
          </w:tcPr>
          <w:p w14:paraId="56E330D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4D65EE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F3AD76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1170D7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52</w:t>
            </w:r>
          </w:p>
        </w:tc>
        <w:tc>
          <w:tcPr>
            <w:tcW w:w="6303" w:type="dxa"/>
            <w:tcBorders>
              <w:top w:val="nil"/>
              <w:left w:val="nil"/>
              <w:bottom w:val="single" w:sz="4" w:space="0" w:color="auto"/>
              <w:right w:val="single" w:sz="4" w:space="0" w:color="auto"/>
            </w:tcBorders>
            <w:shd w:val="clear" w:color="auto" w:fill="auto"/>
            <w:hideMark/>
          </w:tcPr>
          <w:p w14:paraId="0C6BBB4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переулок Володарского</w:t>
            </w:r>
          </w:p>
        </w:tc>
        <w:tc>
          <w:tcPr>
            <w:tcW w:w="4258" w:type="dxa"/>
            <w:tcBorders>
              <w:top w:val="nil"/>
              <w:left w:val="nil"/>
              <w:bottom w:val="single" w:sz="4" w:space="0" w:color="auto"/>
              <w:right w:val="single" w:sz="4" w:space="0" w:color="auto"/>
            </w:tcBorders>
            <w:shd w:val="clear" w:color="000000" w:fill="FFFFFF"/>
            <w:hideMark/>
          </w:tcPr>
          <w:p w14:paraId="1BFCB67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Володарского</w:t>
            </w:r>
          </w:p>
        </w:tc>
        <w:tc>
          <w:tcPr>
            <w:tcW w:w="1656" w:type="dxa"/>
            <w:tcBorders>
              <w:top w:val="nil"/>
              <w:left w:val="nil"/>
              <w:bottom w:val="single" w:sz="4" w:space="0" w:color="auto"/>
              <w:right w:val="single" w:sz="4" w:space="0" w:color="auto"/>
            </w:tcBorders>
            <w:shd w:val="clear" w:color="000000" w:fill="FFFFFF"/>
            <w:noWrap/>
            <w:hideMark/>
          </w:tcPr>
          <w:p w14:paraId="48EFB52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2F04E06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92082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5648E4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F66EDD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53</w:t>
            </w:r>
          </w:p>
        </w:tc>
        <w:tc>
          <w:tcPr>
            <w:tcW w:w="6303" w:type="dxa"/>
            <w:tcBorders>
              <w:top w:val="nil"/>
              <w:left w:val="nil"/>
              <w:bottom w:val="single" w:sz="4" w:space="0" w:color="auto"/>
              <w:right w:val="single" w:sz="4" w:space="0" w:color="auto"/>
            </w:tcBorders>
            <w:shd w:val="clear" w:color="auto" w:fill="auto"/>
            <w:hideMark/>
          </w:tcPr>
          <w:p w14:paraId="1ABE9C3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переулок Заречный</w:t>
            </w:r>
          </w:p>
        </w:tc>
        <w:tc>
          <w:tcPr>
            <w:tcW w:w="4258" w:type="dxa"/>
            <w:tcBorders>
              <w:top w:val="nil"/>
              <w:left w:val="nil"/>
              <w:bottom w:val="single" w:sz="4" w:space="0" w:color="auto"/>
              <w:right w:val="single" w:sz="4" w:space="0" w:color="auto"/>
            </w:tcBorders>
            <w:shd w:val="clear" w:color="000000" w:fill="FFFFFF"/>
            <w:hideMark/>
          </w:tcPr>
          <w:p w14:paraId="1D7B6DF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Заречный</w:t>
            </w:r>
          </w:p>
        </w:tc>
        <w:tc>
          <w:tcPr>
            <w:tcW w:w="1656" w:type="dxa"/>
            <w:tcBorders>
              <w:top w:val="nil"/>
              <w:left w:val="nil"/>
              <w:bottom w:val="single" w:sz="4" w:space="0" w:color="auto"/>
              <w:right w:val="single" w:sz="4" w:space="0" w:color="auto"/>
            </w:tcBorders>
            <w:shd w:val="clear" w:color="000000" w:fill="FFFFFF"/>
            <w:noWrap/>
            <w:hideMark/>
          </w:tcPr>
          <w:p w14:paraId="2335F52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680B50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50B165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0177B0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DB2F3A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54</w:t>
            </w:r>
          </w:p>
        </w:tc>
        <w:tc>
          <w:tcPr>
            <w:tcW w:w="6303" w:type="dxa"/>
            <w:tcBorders>
              <w:top w:val="nil"/>
              <w:left w:val="nil"/>
              <w:bottom w:val="single" w:sz="4" w:space="0" w:color="auto"/>
              <w:right w:val="single" w:sz="4" w:space="0" w:color="auto"/>
            </w:tcBorders>
            <w:shd w:val="clear" w:color="auto" w:fill="auto"/>
            <w:hideMark/>
          </w:tcPr>
          <w:p w14:paraId="353996B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переулок Зеленый</w:t>
            </w:r>
          </w:p>
        </w:tc>
        <w:tc>
          <w:tcPr>
            <w:tcW w:w="4258" w:type="dxa"/>
            <w:tcBorders>
              <w:top w:val="nil"/>
              <w:left w:val="nil"/>
              <w:bottom w:val="single" w:sz="4" w:space="0" w:color="auto"/>
              <w:right w:val="single" w:sz="4" w:space="0" w:color="auto"/>
            </w:tcBorders>
            <w:shd w:val="clear" w:color="000000" w:fill="FFFFFF"/>
            <w:hideMark/>
          </w:tcPr>
          <w:p w14:paraId="7D58F1C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Зеленый</w:t>
            </w:r>
          </w:p>
        </w:tc>
        <w:tc>
          <w:tcPr>
            <w:tcW w:w="1656" w:type="dxa"/>
            <w:tcBorders>
              <w:top w:val="nil"/>
              <w:left w:val="nil"/>
              <w:bottom w:val="single" w:sz="4" w:space="0" w:color="auto"/>
              <w:right w:val="single" w:sz="4" w:space="0" w:color="auto"/>
            </w:tcBorders>
            <w:shd w:val="clear" w:color="000000" w:fill="FFFFFF"/>
            <w:noWrap/>
            <w:hideMark/>
          </w:tcPr>
          <w:p w14:paraId="583F672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366497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61D60C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33D990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FD6A9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55</w:t>
            </w:r>
          </w:p>
        </w:tc>
        <w:tc>
          <w:tcPr>
            <w:tcW w:w="6303" w:type="dxa"/>
            <w:tcBorders>
              <w:top w:val="nil"/>
              <w:left w:val="nil"/>
              <w:bottom w:val="single" w:sz="4" w:space="0" w:color="auto"/>
              <w:right w:val="single" w:sz="4" w:space="0" w:color="auto"/>
            </w:tcBorders>
            <w:shd w:val="clear" w:color="auto" w:fill="auto"/>
            <w:hideMark/>
          </w:tcPr>
          <w:p w14:paraId="493A590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переулок Кирпичный</w:t>
            </w:r>
          </w:p>
        </w:tc>
        <w:tc>
          <w:tcPr>
            <w:tcW w:w="4258" w:type="dxa"/>
            <w:tcBorders>
              <w:top w:val="nil"/>
              <w:left w:val="nil"/>
              <w:bottom w:val="single" w:sz="4" w:space="0" w:color="auto"/>
              <w:right w:val="single" w:sz="4" w:space="0" w:color="auto"/>
            </w:tcBorders>
            <w:shd w:val="clear" w:color="000000" w:fill="FFFFFF"/>
            <w:hideMark/>
          </w:tcPr>
          <w:p w14:paraId="5E754EA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Кирпичный</w:t>
            </w:r>
          </w:p>
        </w:tc>
        <w:tc>
          <w:tcPr>
            <w:tcW w:w="1656" w:type="dxa"/>
            <w:tcBorders>
              <w:top w:val="nil"/>
              <w:left w:val="nil"/>
              <w:bottom w:val="single" w:sz="4" w:space="0" w:color="auto"/>
              <w:right w:val="single" w:sz="4" w:space="0" w:color="auto"/>
            </w:tcBorders>
            <w:shd w:val="clear" w:color="000000" w:fill="FFFFFF"/>
            <w:noWrap/>
            <w:hideMark/>
          </w:tcPr>
          <w:p w14:paraId="555868D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3BB9DA3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3F543F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A8FEBD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D2549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56</w:t>
            </w:r>
          </w:p>
        </w:tc>
        <w:tc>
          <w:tcPr>
            <w:tcW w:w="6303" w:type="dxa"/>
            <w:tcBorders>
              <w:top w:val="nil"/>
              <w:left w:val="nil"/>
              <w:bottom w:val="single" w:sz="4" w:space="0" w:color="auto"/>
              <w:right w:val="single" w:sz="4" w:space="0" w:color="auto"/>
            </w:tcBorders>
            <w:shd w:val="clear" w:color="auto" w:fill="auto"/>
            <w:hideMark/>
          </w:tcPr>
          <w:p w14:paraId="1A794CE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переулок Нагорный</w:t>
            </w:r>
          </w:p>
        </w:tc>
        <w:tc>
          <w:tcPr>
            <w:tcW w:w="4258" w:type="dxa"/>
            <w:tcBorders>
              <w:top w:val="nil"/>
              <w:left w:val="nil"/>
              <w:bottom w:val="single" w:sz="4" w:space="0" w:color="auto"/>
              <w:right w:val="single" w:sz="4" w:space="0" w:color="auto"/>
            </w:tcBorders>
            <w:shd w:val="clear" w:color="000000" w:fill="FFFFFF"/>
            <w:hideMark/>
          </w:tcPr>
          <w:p w14:paraId="3A87728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Нагорный</w:t>
            </w:r>
          </w:p>
        </w:tc>
        <w:tc>
          <w:tcPr>
            <w:tcW w:w="1656" w:type="dxa"/>
            <w:tcBorders>
              <w:top w:val="nil"/>
              <w:left w:val="nil"/>
              <w:bottom w:val="single" w:sz="4" w:space="0" w:color="auto"/>
              <w:right w:val="single" w:sz="4" w:space="0" w:color="auto"/>
            </w:tcBorders>
            <w:shd w:val="clear" w:color="000000" w:fill="FFFFFF"/>
            <w:noWrap/>
            <w:hideMark/>
          </w:tcPr>
          <w:p w14:paraId="7940E17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491625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1A8FA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71B61B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E58B2D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57</w:t>
            </w:r>
          </w:p>
        </w:tc>
        <w:tc>
          <w:tcPr>
            <w:tcW w:w="6303" w:type="dxa"/>
            <w:tcBorders>
              <w:top w:val="nil"/>
              <w:left w:val="nil"/>
              <w:bottom w:val="single" w:sz="4" w:space="0" w:color="auto"/>
              <w:right w:val="single" w:sz="4" w:space="0" w:color="auto"/>
            </w:tcBorders>
            <w:shd w:val="clear" w:color="auto" w:fill="auto"/>
            <w:hideMark/>
          </w:tcPr>
          <w:p w14:paraId="2BD19A1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переулок </w:t>
            </w:r>
            <w:proofErr w:type="spellStart"/>
            <w:r w:rsidRPr="002B6DBF">
              <w:rPr>
                <w:rFonts w:eastAsia="Times New Roman"/>
                <w:sz w:val="20"/>
                <w:szCs w:val="20"/>
                <w:lang w:eastAsia="ru-RU"/>
              </w:rPr>
              <w:t>Нелобский</w:t>
            </w:r>
            <w:proofErr w:type="spellEnd"/>
          </w:p>
        </w:tc>
        <w:tc>
          <w:tcPr>
            <w:tcW w:w="4258" w:type="dxa"/>
            <w:tcBorders>
              <w:top w:val="nil"/>
              <w:left w:val="nil"/>
              <w:bottom w:val="single" w:sz="4" w:space="0" w:color="auto"/>
              <w:right w:val="single" w:sz="4" w:space="0" w:color="auto"/>
            </w:tcBorders>
            <w:shd w:val="clear" w:color="000000" w:fill="FFFFFF"/>
            <w:hideMark/>
          </w:tcPr>
          <w:p w14:paraId="2310BF1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w:t>
            </w:r>
            <w:proofErr w:type="spellStart"/>
            <w:r w:rsidRPr="002B6DBF">
              <w:rPr>
                <w:rFonts w:eastAsia="Times New Roman"/>
                <w:sz w:val="20"/>
                <w:szCs w:val="20"/>
                <w:lang w:eastAsia="ru-RU"/>
              </w:rPr>
              <w:t>Нелобский</w:t>
            </w:r>
            <w:proofErr w:type="spellEnd"/>
          </w:p>
        </w:tc>
        <w:tc>
          <w:tcPr>
            <w:tcW w:w="1656" w:type="dxa"/>
            <w:tcBorders>
              <w:top w:val="nil"/>
              <w:left w:val="nil"/>
              <w:bottom w:val="single" w:sz="4" w:space="0" w:color="auto"/>
              <w:right w:val="single" w:sz="4" w:space="0" w:color="auto"/>
            </w:tcBorders>
            <w:shd w:val="clear" w:color="000000" w:fill="FFFFFF"/>
            <w:noWrap/>
            <w:hideMark/>
          </w:tcPr>
          <w:p w14:paraId="5480B12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819C5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FBD2A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394AC9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07FFFF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58</w:t>
            </w:r>
          </w:p>
        </w:tc>
        <w:tc>
          <w:tcPr>
            <w:tcW w:w="6303" w:type="dxa"/>
            <w:tcBorders>
              <w:top w:val="nil"/>
              <w:left w:val="nil"/>
              <w:bottom w:val="single" w:sz="4" w:space="0" w:color="auto"/>
              <w:right w:val="single" w:sz="4" w:space="0" w:color="auto"/>
            </w:tcBorders>
            <w:shd w:val="clear" w:color="auto" w:fill="auto"/>
            <w:hideMark/>
          </w:tcPr>
          <w:p w14:paraId="598BB52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переулок Питомника</w:t>
            </w:r>
          </w:p>
        </w:tc>
        <w:tc>
          <w:tcPr>
            <w:tcW w:w="4258" w:type="dxa"/>
            <w:tcBorders>
              <w:top w:val="nil"/>
              <w:left w:val="nil"/>
              <w:bottom w:val="single" w:sz="4" w:space="0" w:color="auto"/>
              <w:right w:val="single" w:sz="4" w:space="0" w:color="auto"/>
            </w:tcBorders>
            <w:shd w:val="clear" w:color="000000" w:fill="FFFFFF"/>
            <w:hideMark/>
          </w:tcPr>
          <w:p w14:paraId="5FB217E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Питомника</w:t>
            </w:r>
          </w:p>
        </w:tc>
        <w:tc>
          <w:tcPr>
            <w:tcW w:w="1656" w:type="dxa"/>
            <w:tcBorders>
              <w:top w:val="nil"/>
              <w:left w:val="nil"/>
              <w:bottom w:val="single" w:sz="4" w:space="0" w:color="auto"/>
              <w:right w:val="single" w:sz="4" w:space="0" w:color="auto"/>
            </w:tcBorders>
            <w:shd w:val="clear" w:color="000000" w:fill="FFFFFF"/>
            <w:noWrap/>
            <w:hideMark/>
          </w:tcPr>
          <w:p w14:paraId="4E4CA8C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DF2BCC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44198E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3E388F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9AD02C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59</w:t>
            </w:r>
          </w:p>
        </w:tc>
        <w:tc>
          <w:tcPr>
            <w:tcW w:w="6303" w:type="dxa"/>
            <w:tcBorders>
              <w:top w:val="nil"/>
              <w:left w:val="nil"/>
              <w:bottom w:val="single" w:sz="4" w:space="0" w:color="auto"/>
              <w:right w:val="single" w:sz="4" w:space="0" w:color="auto"/>
            </w:tcBorders>
            <w:shd w:val="clear" w:color="auto" w:fill="auto"/>
            <w:hideMark/>
          </w:tcPr>
          <w:p w14:paraId="2D51614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переулок Северский</w:t>
            </w:r>
          </w:p>
        </w:tc>
        <w:tc>
          <w:tcPr>
            <w:tcW w:w="4258" w:type="dxa"/>
            <w:tcBorders>
              <w:top w:val="nil"/>
              <w:left w:val="nil"/>
              <w:bottom w:val="single" w:sz="4" w:space="0" w:color="auto"/>
              <w:right w:val="single" w:sz="4" w:space="0" w:color="auto"/>
            </w:tcBorders>
            <w:shd w:val="clear" w:color="000000" w:fill="FFFFFF"/>
            <w:hideMark/>
          </w:tcPr>
          <w:p w14:paraId="260E468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Северский</w:t>
            </w:r>
          </w:p>
        </w:tc>
        <w:tc>
          <w:tcPr>
            <w:tcW w:w="1656" w:type="dxa"/>
            <w:tcBorders>
              <w:top w:val="nil"/>
              <w:left w:val="nil"/>
              <w:bottom w:val="single" w:sz="4" w:space="0" w:color="auto"/>
              <w:right w:val="single" w:sz="4" w:space="0" w:color="auto"/>
            </w:tcBorders>
            <w:shd w:val="clear" w:color="000000" w:fill="FFFFFF"/>
            <w:noWrap/>
            <w:hideMark/>
          </w:tcPr>
          <w:p w14:paraId="0CB459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DC9F1E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7535B5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83D2B0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B0987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60</w:t>
            </w:r>
          </w:p>
        </w:tc>
        <w:tc>
          <w:tcPr>
            <w:tcW w:w="6303" w:type="dxa"/>
            <w:tcBorders>
              <w:top w:val="nil"/>
              <w:left w:val="nil"/>
              <w:bottom w:val="single" w:sz="4" w:space="0" w:color="auto"/>
              <w:right w:val="single" w:sz="4" w:space="0" w:color="auto"/>
            </w:tcBorders>
            <w:shd w:val="clear" w:color="auto" w:fill="auto"/>
            <w:hideMark/>
          </w:tcPr>
          <w:p w14:paraId="2793AC5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переулок Советский</w:t>
            </w:r>
          </w:p>
        </w:tc>
        <w:tc>
          <w:tcPr>
            <w:tcW w:w="4258" w:type="dxa"/>
            <w:tcBorders>
              <w:top w:val="nil"/>
              <w:left w:val="nil"/>
              <w:bottom w:val="single" w:sz="4" w:space="0" w:color="auto"/>
              <w:right w:val="single" w:sz="4" w:space="0" w:color="auto"/>
            </w:tcBorders>
            <w:shd w:val="clear" w:color="000000" w:fill="FFFFFF"/>
            <w:hideMark/>
          </w:tcPr>
          <w:p w14:paraId="6746EA5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Советский</w:t>
            </w:r>
          </w:p>
        </w:tc>
        <w:tc>
          <w:tcPr>
            <w:tcW w:w="1656" w:type="dxa"/>
            <w:tcBorders>
              <w:top w:val="nil"/>
              <w:left w:val="nil"/>
              <w:bottom w:val="single" w:sz="4" w:space="0" w:color="auto"/>
              <w:right w:val="single" w:sz="4" w:space="0" w:color="auto"/>
            </w:tcBorders>
            <w:shd w:val="clear" w:color="000000" w:fill="FFFFFF"/>
            <w:noWrap/>
            <w:hideMark/>
          </w:tcPr>
          <w:p w14:paraId="2698943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467B24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D2B7BE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F67B9F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DA88AC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61</w:t>
            </w:r>
          </w:p>
        </w:tc>
        <w:tc>
          <w:tcPr>
            <w:tcW w:w="6303" w:type="dxa"/>
            <w:tcBorders>
              <w:top w:val="nil"/>
              <w:left w:val="nil"/>
              <w:bottom w:val="single" w:sz="4" w:space="0" w:color="auto"/>
              <w:right w:val="single" w:sz="4" w:space="0" w:color="auto"/>
            </w:tcBorders>
            <w:shd w:val="clear" w:color="auto" w:fill="auto"/>
            <w:hideMark/>
          </w:tcPr>
          <w:p w14:paraId="35E0C8F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переулок Совхозный</w:t>
            </w:r>
          </w:p>
        </w:tc>
        <w:tc>
          <w:tcPr>
            <w:tcW w:w="4258" w:type="dxa"/>
            <w:tcBorders>
              <w:top w:val="nil"/>
              <w:left w:val="nil"/>
              <w:bottom w:val="single" w:sz="4" w:space="0" w:color="auto"/>
              <w:right w:val="single" w:sz="4" w:space="0" w:color="auto"/>
            </w:tcBorders>
            <w:shd w:val="clear" w:color="000000" w:fill="FFFFFF"/>
            <w:hideMark/>
          </w:tcPr>
          <w:p w14:paraId="0B8A68F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Совхозный</w:t>
            </w:r>
          </w:p>
        </w:tc>
        <w:tc>
          <w:tcPr>
            <w:tcW w:w="1656" w:type="dxa"/>
            <w:tcBorders>
              <w:top w:val="nil"/>
              <w:left w:val="nil"/>
              <w:bottom w:val="single" w:sz="4" w:space="0" w:color="auto"/>
              <w:right w:val="single" w:sz="4" w:space="0" w:color="auto"/>
            </w:tcBorders>
            <w:shd w:val="clear" w:color="000000" w:fill="FFFFFF"/>
            <w:noWrap/>
            <w:hideMark/>
          </w:tcPr>
          <w:p w14:paraId="57E8F51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F10344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BB239F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98EA0B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954FEE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62</w:t>
            </w:r>
          </w:p>
        </w:tc>
        <w:tc>
          <w:tcPr>
            <w:tcW w:w="6303" w:type="dxa"/>
            <w:tcBorders>
              <w:top w:val="nil"/>
              <w:left w:val="nil"/>
              <w:bottom w:val="single" w:sz="4" w:space="0" w:color="auto"/>
              <w:right w:val="single" w:sz="4" w:space="0" w:color="auto"/>
            </w:tcBorders>
            <w:shd w:val="clear" w:color="auto" w:fill="auto"/>
            <w:hideMark/>
          </w:tcPr>
          <w:p w14:paraId="6CC3F88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переулок Урицкого</w:t>
            </w:r>
          </w:p>
        </w:tc>
        <w:tc>
          <w:tcPr>
            <w:tcW w:w="4258" w:type="dxa"/>
            <w:tcBorders>
              <w:top w:val="nil"/>
              <w:left w:val="nil"/>
              <w:bottom w:val="single" w:sz="4" w:space="0" w:color="auto"/>
              <w:right w:val="single" w:sz="4" w:space="0" w:color="auto"/>
            </w:tcBorders>
            <w:shd w:val="clear" w:color="000000" w:fill="FFFFFF"/>
            <w:hideMark/>
          </w:tcPr>
          <w:p w14:paraId="352127C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Урицкого</w:t>
            </w:r>
          </w:p>
        </w:tc>
        <w:tc>
          <w:tcPr>
            <w:tcW w:w="1656" w:type="dxa"/>
            <w:tcBorders>
              <w:top w:val="nil"/>
              <w:left w:val="nil"/>
              <w:bottom w:val="single" w:sz="4" w:space="0" w:color="auto"/>
              <w:right w:val="single" w:sz="4" w:space="0" w:color="auto"/>
            </w:tcBorders>
            <w:shd w:val="clear" w:color="000000" w:fill="FFFFFF"/>
            <w:noWrap/>
            <w:hideMark/>
          </w:tcPr>
          <w:p w14:paraId="53FF0E9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AE0DF1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FDBAD2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4363DD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FB937E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63</w:t>
            </w:r>
          </w:p>
        </w:tc>
        <w:tc>
          <w:tcPr>
            <w:tcW w:w="6303" w:type="dxa"/>
            <w:tcBorders>
              <w:top w:val="nil"/>
              <w:left w:val="nil"/>
              <w:bottom w:val="single" w:sz="4" w:space="0" w:color="auto"/>
              <w:right w:val="single" w:sz="4" w:space="0" w:color="auto"/>
            </w:tcBorders>
            <w:shd w:val="clear" w:color="auto" w:fill="auto"/>
            <w:hideMark/>
          </w:tcPr>
          <w:p w14:paraId="7FA21FB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Пионеров</w:t>
            </w:r>
          </w:p>
        </w:tc>
        <w:tc>
          <w:tcPr>
            <w:tcW w:w="4258" w:type="dxa"/>
            <w:tcBorders>
              <w:top w:val="nil"/>
              <w:left w:val="nil"/>
              <w:bottom w:val="single" w:sz="4" w:space="0" w:color="auto"/>
              <w:right w:val="single" w:sz="4" w:space="0" w:color="auto"/>
            </w:tcBorders>
            <w:shd w:val="clear" w:color="000000" w:fill="FFFFFF"/>
            <w:hideMark/>
          </w:tcPr>
          <w:p w14:paraId="09A85D8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Пионеров </w:t>
            </w:r>
          </w:p>
        </w:tc>
        <w:tc>
          <w:tcPr>
            <w:tcW w:w="1656" w:type="dxa"/>
            <w:tcBorders>
              <w:top w:val="nil"/>
              <w:left w:val="nil"/>
              <w:bottom w:val="single" w:sz="4" w:space="0" w:color="auto"/>
              <w:right w:val="single" w:sz="4" w:space="0" w:color="auto"/>
            </w:tcBorders>
            <w:shd w:val="clear" w:color="000000" w:fill="FFFFFF"/>
            <w:noWrap/>
            <w:hideMark/>
          </w:tcPr>
          <w:p w14:paraId="1B18724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13E532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ACEA25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66B103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FEF4C5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64</w:t>
            </w:r>
          </w:p>
        </w:tc>
        <w:tc>
          <w:tcPr>
            <w:tcW w:w="6303" w:type="dxa"/>
            <w:tcBorders>
              <w:top w:val="nil"/>
              <w:left w:val="nil"/>
              <w:bottom w:val="single" w:sz="4" w:space="0" w:color="auto"/>
              <w:right w:val="single" w:sz="4" w:space="0" w:color="auto"/>
            </w:tcBorders>
            <w:shd w:val="clear" w:color="auto" w:fill="auto"/>
            <w:hideMark/>
          </w:tcPr>
          <w:p w14:paraId="4A50099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 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поселок Чернушка</w:t>
            </w:r>
          </w:p>
        </w:tc>
        <w:tc>
          <w:tcPr>
            <w:tcW w:w="4258" w:type="dxa"/>
            <w:tcBorders>
              <w:top w:val="nil"/>
              <w:left w:val="nil"/>
              <w:bottom w:val="single" w:sz="4" w:space="0" w:color="auto"/>
              <w:right w:val="single" w:sz="4" w:space="0" w:color="auto"/>
            </w:tcBorders>
            <w:shd w:val="clear" w:color="000000" w:fill="FFFFFF"/>
            <w:hideMark/>
          </w:tcPr>
          <w:p w14:paraId="7B8C75A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поселок Чернушка</w:t>
            </w:r>
          </w:p>
        </w:tc>
        <w:tc>
          <w:tcPr>
            <w:tcW w:w="1656" w:type="dxa"/>
            <w:tcBorders>
              <w:top w:val="nil"/>
              <w:left w:val="nil"/>
              <w:bottom w:val="single" w:sz="4" w:space="0" w:color="auto"/>
              <w:right w:val="single" w:sz="4" w:space="0" w:color="auto"/>
            </w:tcBorders>
            <w:shd w:val="clear" w:color="000000" w:fill="FFFFFF"/>
            <w:noWrap/>
            <w:hideMark/>
          </w:tcPr>
          <w:p w14:paraId="568AE1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28EACDC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2E6417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770619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45A8DA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65</w:t>
            </w:r>
          </w:p>
        </w:tc>
        <w:tc>
          <w:tcPr>
            <w:tcW w:w="6303" w:type="dxa"/>
            <w:tcBorders>
              <w:top w:val="nil"/>
              <w:left w:val="nil"/>
              <w:bottom w:val="single" w:sz="4" w:space="0" w:color="auto"/>
              <w:right w:val="single" w:sz="4" w:space="0" w:color="auto"/>
            </w:tcBorders>
            <w:shd w:val="clear" w:color="auto" w:fill="auto"/>
            <w:hideMark/>
          </w:tcPr>
          <w:p w14:paraId="10F876C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Привокзальная</w:t>
            </w:r>
          </w:p>
        </w:tc>
        <w:tc>
          <w:tcPr>
            <w:tcW w:w="4258" w:type="dxa"/>
            <w:tcBorders>
              <w:top w:val="nil"/>
              <w:left w:val="nil"/>
              <w:bottom w:val="single" w:sz="4" w:space="0" w:color="auto"/>
              <w:right w:val="single" w:sz="4" w:space="0" w:color="auto"/>
            </w:tcBorders>
            <w:shd w:val="clear" w:color="000000" w:fill="FFFFFF"/>
            <w:hideMark/>
          </w:tcPr>
          <w:p w14:paraId="26F0FAC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Привокзальная</w:t>
            </w:r>
          </w:p>
        </w:tc>
        <w:tc>
          <w:tcPr>
            <w:tcW w:w="1656" w:type="dxa"/>
            <w:tcBorders>
              <w:top w:val="nil"/>
              <w:left w:val="nil"/>
              <w:bottom w:val="single" w:sz="4" w:space="0" w:color="auto"/>
              <w:right w:val="single" w:sz="4" w:space="0" w:color="auto"/>
            </w:tcBorders>
            <w:shd w:val="clear" w:color="000000" w:fill="FFFFFF"/>
            <w:noWrap/>
            <w:hideMark/>
          </w:tcPr>
          <w:p w14:paraId="05D223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69A5D2B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9922A6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8F3485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D5BD6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66</w:t>
            </w:r>
          </w:p>
        </w:tc>
        <w:tc>
          <w:tcPr>
            <w:tcW w:w="6303" w:type="dxa"/>
            <w:tcBorders>
              <w:top w:val="nil"/>
              <w:left w:val="nil"/>
              <w:bottom w:val="single" w:sz="4" w:space="0" w:color="auto"/>
              <w:right w:val="single" w:sz="4" w:space="0" w:color="auto"/>
            </w:tcBorders>
            <w:shd w:val="clear" w:color="auto" w:fill="auto"/>
            <w:hideMark/>
          </w:tcPr>
          <w:p w14:paraId="573F3E1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Пролетарская</w:t>
            </w:r>
          </w:p>
        </w:tc>
        <w:tc>
          <w:tcPr>
            <w:tcW w:w="4258" w:type="dxa"/>
            <w:tcBorders>
              <w:top w:val="nil"/>
              <w:left w:val="nil"/>
              <w:bottom w:val="single" w:sz="4" w:space="0" w:color="auto"/>
              <w:right w:val="single" w:sz="4" w:space="0" w:color="auto"/>
            </w:tcBorders>
            <w:shd w:val="clear" w:color="000000" w:fill="FFFFFF"/>
            <w:hideMark/>
          </w:tcPr>
          <w:p w14:paraId="303DCE4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Пролетарская                                                        </w:t>
            </w:r>
          </w:p>
        </w:tc>
        <w:tc>
          <w:tcPr>
            <w:tcW w:w="1656" w:type="dxa"/>
            <w:tcBorders>
              <w:top w:val="nil"/>
              <w:left w:val="nil"/>
              <w:bottom w:val="single" w:sz="4" w:space="0" w:color="auto"/>
              <w:right w:val="single" w:sz="4" w:space="0" w:color="auto"/>
            </w:tcBorders>
            <w:shd w:val="clear" w:color="000000" w:fill="FFFFFF"/>
            <w:noWrap/>
            <w:hideMark/>
          </w:tcPr>
          <w:p w14:paraId="4E20208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418DFDD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7F4F1C0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62B8066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82AAE3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67</w:t>
            </w:r>
          </w:p>
        </w:tc>
        <w:tc>
          <w:tcPr>
            <w:tcW w:w="6303" w:type="dxa"/>
            <w:tcBorders>
              <w:top w:val="nil"/>
              <w:left w:val="nil"/>
              <w:bottom w:val="single" w:sz="4" w:space="0" w:color="auto"/>
              <w:right w:val="single" w:sz="4" w:space="0" w:color="auto"/>
            </w:tcBorders>
            <w:shd w:val="clear" w:color="auto" w:fill="auto"/>
            <w:hideMark/>
          </w:tcPr>
          <w:p w14:paraId="286B06F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 Пушкина</w:t>
            </w:r>
          </w:p>
        </w:tc>
        <w:tc>
          <w:tcPr>
            <w:tcW w:w="4258" w:type="dxa"/>
            <w:tcBorders>
              <w:top w:val="nil"/>
              <w:left w:val="nil"/>
              <w:bottom w:val="single" w:sz="4" w:space="0" w:color="auto"/>
              <w:right w:val="single" w:sz="4" w:space="0" w:color="auto"/>
            </w:tcBorders>
            <w:shd w:val="clear" w:color="000000" w:fill="FFFFFF"/>
            <w:hideMark/>
          </w:tcPr>
          <w:p w14:paraId="2CF7236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Пушкина</w:t>
            </w:r>
          </w:p>
        </w:tc>
        <w:tc>
          <w:tcPr>
            <w:tcW w:w="1656" w:type="dxa"/>
            <w:tcBorders>
              <w:top w:val="nil"/>
              <w:left w:val="nil"/>
              <w:bottom w:val="single" w:sz="4" w:space="0" w:color="auto"/>
              <w:right w:val="single" w:sz="4" w:space="0" w:color="auto"/>
            </w:tcBorders>
            <w:shd w:val="clear" w:color="000000" w:fill="FFFFFF"/>
            <w:noWrap/>
            <w:hideMark/>
          </w:tcPr>
          <w:p w14:paraId="2015C89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7EBCF5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22C25E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D30123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8D9BF2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68</w:t>
            </w:r>
          </w:p>
        </w:tc>
        <w:tc>
          <w:tcPr>
            <w:tcW w:w="6303" w:type="dxa"/>
            <w:tcBorders>
              <w:top w:val="nil"/>
              <w:left w:val="nil"/>
              <w:bottom w:val="single" w:sz="4" w:space="0" w:color="auto"/>
              <w:right w:val="single" w:sz="4" w:space="0" w:color="auto"/>
            </w:tcBorders>
            <w:shd w:val="clear" w:color="auto" w:fill="auto"/>
            <w:hideMark/>
          </w:tcPr>
          <w:p w14:paraId="64874E6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Рабочей Молодежи</w:t>
            </w:r>
          </w:p>
        </w:tc>
        <w:tc>
          <w:tcPr>
            <w:tcW w:w="4258" w:type="dxa"/>
            <w:tcBorders>
              <w:top w:val="nil"/>
              <w:left w:val="nil"/>
              <w:bottom w:val="single" w:sz="4" w:space="0" w:color="auto"/>
              <w:right w:val="single" w:sz="4" w:space="0" w:color="auto"/>
            </w:tcBorders>
            <w:shd w:val="clear" w:color="000000" w:fill="FFFFFF"/>
            <w:hideMark/>
          </w:tcPr>
          <w:p w14:paraId="35D79C5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Рабочей Молодежи (от Энгельса до </w:t>
            </w:r>
            <w:proofErr w:type="gramStart"/>
            <w:r w:rsidRPr="002B6DBF">
              <w:rPr>
                <w:rFonts w:eastAsia="Times New Roman"/>
                <w:sz w:val="20"/>
                <w:szCs w:val="20"/>
                <w:lang w:eastAsia="ru-RU"/>
              </w:rPr>
              <w:t xml:space="preserve">пруда)   </w:t>
            </w:r>
            <w:proofErr w:type="gramEnd"/>
            <w:r w:rsidRPr="002B6DBF">
              <w:rPr>
                <w:rFonts w:eastAsia="Times New Roman"/>
                <w:sz w:val="20"/>
                <w:szCs w:val="20"/>
                <w:lang w:eastAsia="ru-RU"/>
              </w:rPr>
              <w:t xml:space="preserve">        </w:t>
            </w:r>
          </w:p>
        </w:tc>
        <w:tc>
          <w:tcPr>
            <w:tcW w:w="1656" w:type="dxa"/>
            <w:tcBorders>
              <w:top w:val="nil"/>
              <w:left w:val="nil"/>
              <w:bottom w:val="single" w:sz="4" w:space="0" w:color="auto"/>
              <w:right w:val="single" w:sz="4" w:space="0" w:color="auto"/>
            </w:tcBorders>
            <w:shd w:val="clear" w:color="000000" w:fill="FFFFFF"/>
            <w:noWrap/>
            <w:hideMark/>
          </w:tcPr>
          <w:p w14:paraId="2B955DB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w:t>
            </w:r>
          </w:p>
        </w:tc>
        <w:tc>
          <w:tcPr>
            <w:tcW w:w="1623" w:type="dxa"/>
            <w:tcBorders>
              <w:top w:val="nil"/>
              <w:left w:val="nil"/>
              <w:bottom w:val="single" w:sz="4" w:space="0" w:color="auto"/>
              <w:right w:val="single" w:sz="4" w:space="0" w:color="auto"/>
            </w:tcBorders>
            <w:shd w:val="clear" w:color="000000" w:fill="FFFFFF"/>
            <w:noWrap/>
            <w:hideMark/>
          </w:tcPr>
          <w:p w14:paraId="1C382F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III</w:t>
            </w:r>
          </w:p>
        </w:tc>
        <w:tc>
          <w:tcPr>
            <w:tcW w:w="1138" w:type="dxa"/>
            <w:tcBorders>
              <w:top w:val="nil"/>
              <w:left w:val="nil"/>
              <w:bottom w:val="single" w:sz="4" w:space="0" w:color="auto"/>
              <w:right w:val="single" w:sz="4" w:space="0" w:color="auto"/>
            </w:tcBorders>
            <w:shd w:val="clear" w:color="000000" w:fill="FFFFFF"/>
            <w:hideMark/>
          </w:tcPr>
          <w:p w14:paraId="3294AF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30A57A8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836ABC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69</w:t>
            </w:r>
          </w:p>
        </w:tc>
        <w:tc>
          <w:tcPr>
            <w:tcW w:w="6303" w:type="dxa"/>
            <w:tcBorders>
              <w:top w:val="nil"/>
              <w:left w:val="nil"/>
              <w:bottom w:val="single" w:sz="4" w:space="0" w:color="auto"/>
              <w:right w:val="single" w:sz="4" w:space="0" w:color="auto"/>
            </w:tcBorders>
            <w:shd w:val="clear" w:color="auto" w:fill="auto"/>
            <w:hideMark/>
          </w:tcPr>
          <w:p w14:paraId="3467EFA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Районная</w:t>
            </w:r>
          </w:p>
        </w:tc>
        <w:tc>
          <w:tcPr>
            <w:tcW w:w="4258" w:type="dxa"/>
            <w:tcBorders>
              <w:top w:val="nil"/>
              <w:left w:val="nil"/>
              <w:bottom w:val="single" w:sz="4" w:space="0" w:color="auto"/>
              <w:right w:val="single" w:sz="4" w:space="0" w:color="auto"/>
            </w:tcBorders>
            <w:shd w:val="clear" w:color="000000" w:fill="FFFFFF"/>
            <w:hideMark/>
          </w:tcPr>
          <w:p w14:paraId="126243D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Районная (от Устинова до </w:t>
            </w:r>
            <w:proofErr w:type="spellStart"/>
            <w:r w:rsidRPr="002B6DBF">
              <w:rPr>
                <w:rFonts w:eastAsia="Times New Roman"/>
                <w:sz w:val="20"/>
                <w:szCs w:val="20"/>
                <w:lang w:eastAsia="ru-RU"/>
              </w:rPr>
              <w:t>К.Маркса</w:t>
            </w:r>
            <w:proofErr w:type="spellEnd"/>
            <w:r w:rsidRPr="002B6DBF">
              <w:rPr>
                <w:rFonts w:eastAsia="Times New Roman"/>
                <w:sz w:val="20"/>
                <w:szCs w:val="20"/>
                <w:lang w:eastAsia="ru-RU"/>
              </w:rPr>
              <w:t>)</w:t>
            </w:r>
          </w:p>
        </w:tc>
        <w:tc>
          <w:tcPr>
            <w:tcW w:w="1656" w:type="dxa"/>
            <w:tcBorders>
              <w:top w:val="nil"/>
              <w:left w:val="nil"/>
              <w:bottom w:val="single" w:sz="4" w:space="0" w:color="auto"/>
              <w:right w:val="single" w:sz="4" w:space="0" w:color="auto"/>
            </w:tcBorders>
            <w:shd w:val="clear" w:color="000000" w:fill="FFFFFF"/>
            <w:noWrap/>
            <w:hideMark/>
          </w:tcPr>
          <w:p w14:paraId="5ED09AD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03D0215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629CB3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40B943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759FA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70</w:t>
            </w:r>
          </w:p>
        </w:tc>
        <w:tc>
          <w:tcPr>
            <w:tcW w:w="6303" w:type="dxa"/>
            <w:tcBorders>
              <w:top w:val="nil"/>
              <w:left w:val="nil"/>
              <w:bottom w:val="single" w:sz="4" w:space="0" w:color="auto"/>
              <w:right w:val="single" w:sz="4" w:space="0" w:color="auto"/>
            </w:tcBorders>
            <w:shd w:val="clear" w:color="auto" w:fill="auto"/>
            <w:hideMark/>
          </w:tcPr>
          <w:p w14:paraId="31DED96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Розы Люксембург</w:t>
            </w:r>
          </w:p>
        </w:tc>
        <w:tc>
          <w:tcPr>
            <w:tcW w:w="4258" w:type="dxa"/>
            <w:tcBorders>
              <w:top w:val="nil"/>
              <w:left w:val="nil"/>
              <w:bottom w:val="single" w:sz="4" w:space="0" w:color="auto"/>
              <w:right w:val="single" w:sz="4" w:space="0" w:color="auto"/>
            </w:tcBorders>
            <w:shd w:val="clear" w:color="000000" w:fill="FFFFFF"/>
            <w:hideMark/>
          </w:tcPr>
          <w:p w14:paraId="4D47FEF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Розы Люксембург (от 3 Интернационала до к/с №8)                     </w:t>
            </w:r>
          </w:p>
        </w:tc>
        <w:tc>
          <w:tcPr>
            <w:tcW w:w="1656" w:type="dxa"/>
            <w:tcBorders>
              <w:top w:val="nil"/>
              <w:left w:val="nil"/>
              <w:bottom w:val="single" w:sz="4" w:space="0" w:color="auto"/>
              <w:right w:val="single" w:sz="4" w:space="0" w:color="auto"/>
            </w:tcBorders>
            <w:shd w:val="clear" w:color="000000" w:fill="FFFFFF"/>
            <w:noWrap/>
            <w:hideMark/>
          </w:tcPr>
          <w:p w14:paraId="5E0D37C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w:t>
            </w:r>
          </w:p>
        </w:tc>
        <w:tc>
          <w:tcPr>
            <w:tcW w:w="1623" w:type="dxa"/>
            <w:tcBorders>
              <w:top w:val="nil"/>
              <w:left w:val="nil"/>
              <w:bottom w:val="single" w:sz="4" w:space="0" w:color="auto"/>
              <w:right w:val="single" w:sz="4" w:space="0" w:color="auto"/>
            </w:tcBorders>
            <w:shd w:val="clear" w:color="000000" w:fill="FFFFFF"/>
            <w:noWrap/>
            <w:hideMark/>
          </w:tcPr>
          <w:p w14:paraId="3C2286C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IV</w:t>
            </w:r>
          </w:p>
        </w:tc>
        <w:tc>
          <w:tcPr>
            <w:tcW w:w="1138" w:type="dxa"/>
            <w:tcBorders>
              <w:top w:val="nil"/>
              <w:left w:val="nil"/>
              <w:bottom w:val="single" w:sz="4" w:space="0" w:color="auto"/>
              <w:right w:val="single" w:sz="4" w:space="0" w:color="auto"/>
            </w:tcBorders>
            <w:shd w:val="clear" w:color="000000" w:fill="FFFFFF"/>
            <w:hideMark/>
          </w:tcPr>
          <w:p w14:paraId="1399F2F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3DA5374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B413C8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71</w:t>
            </w:r>
          </w:p>
        </w:tc>
        <w:tc>
          <w:tcPr>
            <w:tcW w:w="6303" w:type="dxa"/>
            <w:tcBorders>
              <w:top w:val="nil"/>
              <w:left w:val="nil"/>
              <w:bottom w:val="single" w:sz="4" w:space="0" w:color="auto"/>
              <w:right w:val="single" w:sz="4" w:space="0" w:color="auto"/>
            </w:tcBorders>
            <w:shd w:val="clear" w:color="auto" w:fill="auto"/>
            <w:hideMark/>
          </w:tcPr>
          <w:p w14:paraId="30BBABE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Сабурова</w:t>
            </w:r>
          </w:p>
        </w:tc>
        <w:tc>
          <w:tcPr>
            <w:tcW w:w="4258" w:type="dxa"/>
            <w:tcBorders>
              <w:top w:val="nil"/>
              <w:left w:val="nil"/>
              <w:bottom w:val="single" w:sz="4" w:space="0" w:color="auto"/>
              <w:right w:val="single" w:sz="4" w:space="0" w:color="auto"/>
            </w:tcBorders>
            <w:shd w:val="clear" w:color="000000" w:fill="FFFFFF"/>
            <w:hideMark/>
          </w:tcPr>
          <w:p w14:paraId="2ABECB3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Сабурова (от Парковая до Карла Маркса)</w:t>
            </w:r>
          </w:p>
        </w:tc>
        <w:tc>
          <w:tcPr>
            <w:tcW w:w="1656" w:type="dxa"/>
            <w:tcBorders>
              <w:top w:val="nil"/>
              <w:left w:val="nil"/>
              <w:bottom w:val="single" w:sz="4" w:space="0" w:color="auto"/>
              <w:right w:val="single" w:sz="4" w:space="0" w:color="auto"/>
            </w:tcBorders>
            <w:shd w:val="clear" w:color="000000" w:fill="FFFFFF"/>
            <w:noWrap/>
            <w:hideMark/>
          </w:tcPr>
          <w:p w14:paraId="7486879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680DB0A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703F0B6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DE8033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6455B0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72</w:t>
            </w:r>
          </w:p>
        </w:tc>
        <w:tc>
          <w:tcPr>
            <w:tcW w:w="6303" w:type="dxa"/>
            <w:tcBorders>
              <w:top w:val="nil"/>
              <w:left w:val="nil"/>
              <w:bottom w:val="single" w:sz="4" w:space="0" w:color="auto"/>
              <w:right w:val="single" w:sz="4" w:space="0" w:color="auto"/>
            </w:tcBorders>
            <w:shd w:val="clear" w:color="auto" w:fill="auto"/>
            <w:hideMark/>
          </w:tcPr>
          <w:p w14:paraId="2DC11D8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Свердлова</w:t>
            </w:r>
          </w:p>
        </w:tc>
        <w:tc>
          <w:tcPr>
            <w:tcW w:w="4258" w:type="dxa"/>
            <w:tcBorders>
              <w:top w:val="nil"/>
              <w:left w:val="nil"/>
              <w:bottom w:val="single" w:sz="4" w:space="0" w:color="auto"/>
              <w:right w:val="single" w:sz="4" w:space="0" w:color="auto"/>
            </w:tcBorders>
            <w:shd w:val="clear" w:color="000000" w:fill="FFFFFF"/>
            <w:hideMark/>
          </w:tcPr>
          <w:p w14:paraId="649616D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Свердлова                                                                       </w:t>
            </w:r>
          </w:p>
        </w:tc>
        <w:tc>
          <w:tcPr>
            <w:tcW w:w="1656" w:type="dxa"/>
            <w:tcBorders>
              <w:top w:val="nil"/>
              <w:left w:val="nil"/>
              <w:bottom w:val="single" w:sz="4" w:space="0" w:color="auto"/>
              <w:right w:val="single" w:sz="4" w:space="0" w:color="auto"/>
            </w:tcBorders>
            <w:shd w:val="clear" w:color="000000" w:fill="FFFFFF"/>
            <w:noWrap/>
            <w:hideMark/>
          </w:tcPr>
          <w:p w14:paraId="6CF7E1D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w:t>
            </w:r>
          </w:p>
        </w:tc>
        <w:tc>
          <w:tcPr>
            <w:tcW w:w="1623" w:type="dxa"/>
            <w:tcBorders>
              <w:top w:val="nil"/>
              <w:left w:val="nil"/>
              <w:bottom w:val="single" w:sz="4" w:space="0" w:color="auto"/>
              <w:right w:val="single" w:sz="4" w:space="0" w:color="auto"/>
            </w:tcBorders>
            <w:shd w:val="clear" w:color="000000" w:fill="FFFFFF"/>
            <w:noWrap/>
            <w:hideMark/>
          </w:tcPr>
          <w:p w14:paraId="7C9EFE5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IV</w:t>
            </w:r>
          </w:p>
        </w:tc>
        <w:tc>
          <w:tcPr>
            <w:tcW w:w="1138" w:type="dxa"/>
            <w:tcBorders>
              <w:top w:val="nil"/>
              <w:left w:val="nil"/>
              <w:bottom w:val="single" w:sz="4" w:space="0" w:color="auto"/>
              <w:right w:val="single" w:sz="4" w:space="0" w:color="auto"/>
            </w:tcBorders>
            <w:shd w:val="clear" w:color="000000" w:fill="FFFFFF"/>
            <w:hideMark/>
          </w:tcPr>
          <w:p w14:paraId="7A9053B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4F1DB82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8D06B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73</w:t>
            </w:r>
          </w:p>
        </w:tc>
        <w:tc>
          <w:tcPr>
            <w:tcW w:w="6303" w:type="dxa"/>
            <w:tcBorders>
              <w:top w:val="nil"/>
              <w:left w:val="nil"/>
              <w:bottom w:val="single" w:sz="4" w:space="0" w:color="auto"/>
              <w:right w:val="single" w:sz="4" w:space="0" w:color="auto"/>
            </w:tcBorders>
            <w:shd w:val="clear" w:color="auto" w:fill="auto"/>
            <w:hideMark/>
          </w:tcPr>
          <w:p w14:paraId="0EBF16F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 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Северная</w:t>
            </w:r>
          </w:p>
        </w:tc>
        <w:tc>
          <w:tcPr>
            <w:tcW w:w="4258" w:type="dxa"/>
            <w:tcBorders>
              <w:top w:val="nil"/>
              <w:left w:val="nil"/>
              <w:bottom w:val="single" w:sz="4" w:space="0" w:color="auto"/>
              <w:right w:val="single" w:sz="4" w:space="0" w:color="auto"/>
            </w:tcBorders>
            <w:shd w:val="clear" w:color="000000" w:fill="FFFFFF"/>
            <w:hideMark/>
          </w:tcPr>
          <w:p w14:paraId="53E038F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Северная                                                                    </w:t>
            </w:r>
          </w:p>
        </w:tc>
        <w:tc>
          <w:tcPr>
            <w:tcW w:w="1656" w:type="dxa"/>
            <w:tcBorders>
              <w:top w:val="nil"/>
              <w:left w:val="nil"/>
              <w:bottom w:val="single" w:sz="4" w:space="0" w:color="auto"/>
              <w:right w:val="single" w:sz="4" w:space="0" w:color="auto"/>
            </w:tcBorders>
            <w:shd w:val="clear" w:color="000000" w:fill="FFFFFF"/>
            <w:noWrap/>
            <w:hideMark/>
          </w:tcPr>
          <w:p w14:paraId="5BF69A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w:t>
            </w:r>
          </w:p>
        </w:tc>
        <w:tc>
          <w:tcPr>
            <w:tcW w:w="1623" w:type="dxa"/>
            <w:tcBorders>
              <w:top w:val="nil"/>
              <w:left w:val="nil"/>
              <w:bottom w:val="single" w:sz="4" w:space="0" w:color="auto"/>
              <w:right w:val="single" w:sz="4" w:space="0" w:color="auto"/>
            </w:tcBorders>
            <w:shd w:val="clear" w:color="000000" w:fill="FFFFFF"/>
            <w:noWrap/>
            <w:hideMark/>
          </w:tcPr>
          <w:p w14:paraId="1E8C25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xml:space="preserve"> IV</w:t>
            </w:r>
          </w:p>
        </w:tc>
        <w:tc>
          <w:tcPr>
            <w:tcW w:w="1138" w:type="dxa"/>
            <w:tcBorders>
              <w:top w:val="nil"/>
              <w:left w:val="nil"/>
              <w:bottom w:val="single" w:sz="4" w:space="0" w:color="auto"/>
              <w:right w:val="single" w:sz="4" w:space="0" w:color="auto"/>
            </w:tcBorders>
            <w:shd w:val="clear" w:color="000000" w:fill="FFFFFF"/>
            <w:hideMark/>
          </w:tcPr>
          <w:p w14:paraId="0191BD7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300D77A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22F50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74</w:t>
            </w:r>
          </w:p>
        </w:tc>
        <w:tc>
          <w:tcPr>
            <w:tcW w:w="6303" w:type="dxa"/>
            <w:tcBorders>
              <w:top w:val="nil"/>
              <w:left w:val="nil"/>
              <w:bottom w:val="single" w:sz="4" w:space="0" w:color="auto"/>
              <w:right w:val="single" w:sz="4" w:space="0" w:color="auto"/>
            </w:tcBorders>
            <w:shd w:val="clear" w:color="auto" w:fill="auto"/>
            <w:hideMark/>
          </w:tcPr>
          <w:p w14:paraId="2C2455C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Советская</w:t>
            </w:r>
          </w:p>
        </w:tc>
        <w:tc>
          <w:tcPr>
            <w:tcW w:w="4258" w:type="dxa"/>
            <w:tcBorders>
              <w:top w:val="nil"/>
              <w:left w:val="nil"/>
              <w:bottom w:val="single" w:sz="4" w:space="0" w:color="auto"/>
              <w:right w:val="single" w:sz="4" w:space="0" w:color="auto"/>
            </w:tcBorders>
            <w:shd w:val="clear" w:color="000000" w:fill="FFFFFF"/>
            <w:hideMark/>
          </w:tcPr>
          <w:p w14:paraId="08FC3F7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Советская </w:t>
            </w:r>
          </w:p>
        </w:tc>
        <w:tc>
          <w:tcPr>
            <w:tcW w:w="1656" w:type="dxa"/>
            <w:tcBorders>
              <w:top w:val="nil"/>
              <w:left w:val="nil"/>
              <w:bottom w:val="single" w:sz="4" w:space="0" w:color="auto"/>
              <w:right w:val="single" w:sz="4" w:space="0" w:color="auto"/>
            </w:tcBorders>
            <w:shd w:val="clear" w:color="000000" w:fill="FFFFFF"/>
            <w:noWrap/>
            <w:hideMark/>
          </w:tcPr>
          <w:p w14:paraId="501B6F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4786EA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DD92FD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804B55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FB49AD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75</w:t>
            </w:r>
          </w:p>
        </w:tc>
        <w:tc>
          <w:tcPr>
            <w:tcW w:w="6303" w:type="dxa"/>
            <w:tcBorders>
              <w:top w:val="nil"/>
              <w:left w:val="nil"/>
              <w:bottom w:val="single" w:sz="4" w:space="0" w:color="auto"/>
              <w:right w:val="single" w:sz="4" w:space="0" w:color="auto"/>
            </w:tcBorders>
            <w:shd w:val="clear" w:color="auto" w:fill="auto"/>
            <w:hideMark/>
          </w:tcPr>
          <w:p w14:paraId="1EA3E02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Совхозная</w:t>
            </w:r>
          </w:p>
        </w:tc>
        <w:tc>
          <w:tcPr>
            <w:tcW w:w="4258" w:type="dxa"/>
            <w:tcBorders>
              <w:top w:val="nil"/>
              <w:left w:val="nil"/>
              <w:bottom w:val="single" w:sz="4" w:space="0" w:color="auto"/>
              <w:right w:val="single" w:sz="4" w:space="0" w:color="auto"/>
            </w:tcBorders>
            <w:shd w:val="clear" w:color="000000" w:fill="FFFFFF"/>
            <w:hideMark/>
          </w:tcPr>
          <w:p w14:paraId="0FDBE42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Совхозная</w:t>
            </w:r>
          </w:p>
        </w:tc>
        <w:tc>
          <w:tcPr>
            <w:tcW w:w="1656" w:type="dxa"/>
            <w:tcBorders>
              <w:top w:val="nil"/>
              <w:left w:val="nil"/>
              <w:bottom w:val="single" w:sz="4" w:space="0" w:color="auto"/>
              <w:right w:val="single" w:sz="4" w:space="0" w:color="auto"/>
            </w:tcBorders>
            <w:shd w:val="clear" w:color="000000" w:fill="FFFFFF"/>
            <w:noWrap/>
            <w:hideMark/>
          </w:tcPr>
          <w:p w14:paraId="01CD9D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482569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E56EE6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B9C4FA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7AEA9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76</w:t>
            </w:r>
          </w:p>
        </w:tc>
        <w:tc>
          <w:tcPr>
            <w:tcW w:w="6303" w:type="dxa"/>
            <w:tcBorders>
              <w:top w:val="nil"/>
              <w:left w:val="nil"/>
              <w:bottom w:val="single" w:sz="4" w:space="0" w:color="auto"/>
              <w:right w:val="single" w:sz="4" w:space="0" w:color="auto"/>
            </w:tcBorders>
            <w:shd w:val="clear" w:color="auto" w:fill="auto"/>
            <w:hideMark/>
          </w:tcPr>
          <w:p w14:paraId="02B1D82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Спортивная</w:t>
            </w:r>
          </w:p>
        </w:tc>
        <w:tc>
          <w:tcPr>
            <w:tcW w:w="4258" w:type="dxa"/>
            <w:tcBorders>
              <w:top w:val="nil"/>
              <w:left w:val="nil"/>
              <w:bottom w:val="single" w:sz="4" w:space="0" w:color="auto"/>
              <w:right w:val="single" w:sz="4" w:space="0" w:color="auto"/>
            </w:tcBorders>
            <w:shd w:val="clear" w:color="000000" w:fill="FFFFFF"/>
            <w:hideMark/>
          </w:tcPr>
          <w:p w14:paraId="7BBD2D3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Спортивная (от Парковая до Воронова)</w:t>
            </w:r>
          </w:p>
        </w:tc>
        <w:tc>
          <w:tcPr>
            <w:tcW w:w="1656" w:type="dxa"/>
            <w:tcBorders>
              <w:top w:val="nil"/>
              <w:left w:val="nil"/>
              <w:bottom w:val="single" w:sz="4" w:space="0" w:color="auto"/>
              <w:right w:val="single" w:sz="4" w:space="0" w:color="auto"/>
            </w:tcBorders>
            <w:shd w:val="clear" w:color="000000" w:fill="FFFFFF"/>
            <w:noWrap/>
            <w:hideMark/>
          </w:tcPr>
          <w:p w14:paraId="237BD4C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w:t>
            </w:r>
          </w:p>
        </w:tc>
        <w:tc>
          <w:tcPr>
            <w:tcW w:w="1623" w:type="dxa"/>
            <w:tcBorders>
              <w:top w:val="nil"/>
              <w:left w:val="nil"/>
              <w:bottom w:val="single" w:sz="4" w:space="0" w:color="auto"/>
              <w:right w:val="single" w:sz="4" w:space="0" w:color="auto"/>
            </w:tcBorders>
            <w:shd w:val="clear" w:color="000000" w:fill="FFFFFF"/>
            <w:noWrap/>
            <w:hideMark/>
          </w:tcPr>
          <w:p w14:paraId="609D7E6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1507E9A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8B2521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6A900F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77</w:t>
            </w:r>
          </w:p>
        </w:tc>
        <w:tc>
          <w:tcPr>
            <w:tcW w:w="6303" w:type="dxa"/>
            <w:tcBorders>
              <w:top w:val="nil"/>
              <w:left w:val="nil"/>
              <w:bottom w:val="single" w:sz="4" w:space="0" w:color="auto"/>
              <w:right w:val="single" w:sz="4" w:space="0" w:color="auto"/>
            </w:tcBorders>
            <w:shd w:val="clear" w:color="auto" w:fill="auto"/>
            <w:hideMark/>
          </w:tcPr>
          <w:p w14:paraId="7C9756F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Сталеваров</w:t>
            </w:r>
          </w:p>
        </w:tc>
        <w:tc>
          <w:tcPr>
            <w:tcW w:w="4258" w:type="dxa"/>
            <w:tcBorders>
              <w:top w:val="nil"/>
              <w:left w:val="nil"/>
              <w:bottom w:val="single" w:sz="4" w:space="0" w:color="auto"/>
              <w:right w:val="single" w:sz="4" w:space="0" w:color="auto"/>
            </w:tcBorders>
            <w:shd w:val="clear" w:color="000000" w:fill="FFFFFF"/>
            <w:hideMark/>
          </w:tcPr>
          <w:p w14:paraId="54EFAA3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Сталеваров</w:t>
            </w:r>
          </w:p>
        </w:tc>
        <w:tc>
          <w:tcPr>
            <w:tcW w:w="1656" w:type="dxa"/>
            <w:tcBorders>
              <w:top w:val="nil"/>
              <w:left w:val="nil"/>
              <w:bottom w:val="single" w:sz="4" w:space="0" w:color="auto"/>
              <w:right w:val="single" w:sz="4" w:space="0" w:color="auto"/>
            </w:tcBorders>
            <w:shd w:val="clear" w:color="000000" w:fill="FFFFFF"/>
            <w:noWrap/>
            <w:hideMark/>
          </w:tcPr>
          <w:p w14:paraId="0961658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7880E7A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444A67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C42754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C03D45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78</w:t>
            </w:r>
          </w:p>
        </w:tc>
        <w:tc>
          <w:tcPr>
            <w:tcW w:w="6303" w:type="dxa"/>
            <w:tcBorders>
              <w:top w:val="nil"/>
              <w:left w:val="nil"/>
              <w:bottom w:val="single" w:sz="4" w:space="0" w:color="auto"/>
              <w:right w:val="single" w:sz="4" w:space="0" w:color="auto"/>
            </w:tcBorders>
            <w:shd w:val="clear" w:color="auto" w:fill="auto"/>
            <w:hideMark/>
          </w:tcPr>
          <w:p w14:paraId="49F59F8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Строителей</w:t>
            </w:r>
          </w:p>
        </w:tc>
        <w:tc>
          <w:tcPr>
            <w:tcW w:w="4258" w:type="dxa"/>
            <w:tcBorders>
              <w:top w:val="nil"/>
              <w:left w:val="nil"/>
              <w:bottom w:val="single" w:sz="4" w:space="0" w:color="auto"/>
              <w:right w:val="single" w:sz="4" w:space="0" w:color="auto"/>
            </w:tcBorders>
            <w:shd w:val="clear" w:color="000000" w:fill="FFFFFF"/>
            <w:hideMark/>
          </w:tcPr>
          <w:p w14:paraId="6EF54E3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Строителей </w:t>
            </w:r>
          </w:p>
        </w:tc>
        <w:tc>
          <w:tcPr>
            <w:tcW w:w="1656" w:type="dxa"/>
            <w:tcBorders>
              <w:top w:val="nil"/>
              <w:left w:val="nil"/>
              <w:bottom w:val="single" w:sz="4" w:space="0" w:color="auto"/>
              <w:right w:val="single" w:sz="4" w:space="0" w:color="auto"/>
            </w:tcBorders>
            <w:shd w:val="clear" w:color="000000" w:fill="FFFFFF"/>
            <w:noWrap/>
            <w:hideMark/>
          </w:tcPr>
          <w:p w14:paraId="53C7585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21950E4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E505E6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EB375D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C98FE6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79</w:t>
            </w:r>
          </w:p>
        </w:tc>
        <w:tc>
          <w:tcPr>
            <w:tcW w:w="6303" w:type="dxa"/>
            <w:tcBorders>
              <w:top w:val="nil"/>
              <w:left w:val="nil"/>
              <w:bottom w:val="single" w:sz="4" w:space="0" w:color="auto"/>
              <w:right w:val="single" w:sz="4" w:space="0" w:color="auto"/>
            </w:tcBorders>
            <w:shd w:val="clear" w:color="auto" w:fill="auto"/>
            <w:hideMark/>
          </w:tcPr>
          <w:p w14:paraId="546398D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Труда</w:t>
            </w:r>
          </w:p>
        </w:tc>
        <w:tc>
          <w:tcPr>
            <w:tcW w:w="4258" w:type="dxa"/>
            <w:tcBorders>
              <w:top w:val="nil"/>
              <w:left w:val="nil"/>
              <w:bottom w:val="single" w:sz="4" w:space="0" w:color="auto"/>
              <w:right w:val="single" w:sz="4" w:space="0" w:color="auto"/>
            </w:tcBorders>
            <w:shd w:val="clear" w:color="000000" w:fill="FFFFFF"/>
            <w:hideMark/>
          </w:tcPr>
          <w:p w14:paraId="0BEA720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Труда</w:t>
            </w:r>
          </w:p>
        </w:tc>
        <w:tc>
          <w:tcPr>
            <w:tcW w:w="1656" w:type="dxa"/>
            <w:tcBorders>
              <w:top w:val="nil"/>
              <w:left w:val="nil"/>
              <w:bottom w:val="single" w:sz="4" w:space="0" w:color="auto"/>
              <w:right w:val="single" w:sz="4" w:space="0" w:color="auto"/>
            </w:tcBorders>
            <w:shd w:val="clear" w:color="000000" w:fill="FFFFFF"/>
            <w:noWrap/>
            <w:hideMark/>
          </w:tcPr>
          <w:p w14:paraId="3C244F4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0,6</w:t>
            </w:r>
          </w:p>
        </w:tc>
        <w:tc>
          <w:tcPr>
            <w:tcW w:w="1623" w:type="dxa"/>
            <w:tcBorders>
              <w:top w:val="nil"/>
              <w:left w:val="nil"/>
              <w:bottom w:val="single" w:sz="4" w:space="0" w:color="auto"/>
              <w:right w:val="single" w:sz="4" w:space="0" w:color="auto"/>
            </w:tcBorders>
            <w:shd w:val="clear" w:color="000000" w:fill="FFFFFF"/>
            <w:noWrap/>
            <w:hideMark/>
          </w:tcPr>
          <w:p w14:paraId="58032CF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CE1D4F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A4064F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5BBE9A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80</w:t>
            </w:r>
          </w:p>
        </w:tc>
        <w:tc>
          <w:tcPr>
            <w:tcW w:w="6303" w:type="dxa"/>
            <w:tcBorders>
              <w:top w:val="nil"/>
              <w:left w:val="nil"/>
              <w:bottom w:val="single" w:sz="4" w:space="0" w:color="auto"/>
              <w:right w:val="single" w:sz="4" w:space="0" w:color="auto"/>
            </w:tcBorders>
            <w:shd w:val="clear" w:color="auto" w:fill="auto"/>
            <w:hideMark/>
          </w:tcPr>
          <w:p w14:paraId="2500A3B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Туристов</w:t>
            </w:r>
          </w:p>
        </w:tc>
        <w:tc>
          <w:tcPr>
            <w:tcW w:w="4258" w:type="dxa"/>
            <w:tcBorders>
              <w:top w:val="nil"/>
              <w:left w:val="nil"/>
              <w:bottom w:val="single" w:sz="4" w:space="0" w:color="auto"/>
              <w:right w:val="single" w:sz="4" w:space="0" w:color="auto"/>
            </w:tcBorders>
            <w:shd w:val="clear" w:color="000000" w:fill="FFFFFF"/>
            <w:hideMark/>
          </w:tcPr>
          <w:p w14:paraId="24962FE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Туристов </w:t>
            </w:r>
          </w:p>
        </w:tc>
        <w:tc>
          <w:tcPr>
            <w:tcW w:w="1656" w:type="dxa"/>
            <w:tcBorders>
              <w:top w:val="nil"/>
              <w:left w:val="nil"/>
              <w:bottom w:val="single" w:sz="4" w:space="0" w:color="auto"/>
              <w:right w:val="single" w:sz="4" w:space="0" w:color="auto"/>
            </w:tcBorders>
            <w:shd w:val="clear" w:color="000000" w:fill="FFFFFF"/>
            <w:noWrap/>
            <w:hideMark/>
          </w:tcPr>
          <w:p w14:paraId="30B7704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085B2DB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CF5516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79A6D0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36DFFF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81</w:t>
            </w:r>
          </w:p>
        </w:tc>
        <w:tc>
          <w:tcPr>
            <w:tcW w:w="6303" w:type="dxa"/>
            <w:tcBorders>
              <w:top w:val="nil"/>
              <w:left w:val="nil"/>
              <w:bottom w:val="single" w:sz="4" w:space="0" w:color="auto"/>
              <w:right w:val="single" w:sz="4" w:space="0" w:color="auto"/>
            </w:tcBorders>
            <w:shd w:val="clear" w:color="auto" w:fill="auto"/>
            <w:hideMark/>
          </w:tcPr>
          <w:p w14:paraId="5E01955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Уральских Добровольцев</w:t>
            </w:r>
          </w:p>
        </w:tc>
        <w:tc>
          <w:tcPr>
            <w:tcW w:w="4258" w:type="dxa"/>
            <w:tcBorders>
              <w:top w:val="nil"/>
              <w:left w:val="nil"/>
              <w:bottom w:val="single" w:sz="4" w:space="0" w:color="auto"/>
              <w:right w:val="single" w:sz="4" w:space="0" w:color="auto"/>
            </w:tcBorders>
            <w:shd w:val="clear" w:color="000000" w:fill="FFFFFF"/>
            <w:hideMark/>
          </w:tcPr>
          <w:p w14:paraId="7DCA6EE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Уральских Добровольцев</w:t>
            </w:r>
          </w:p>
        </w:tc>
        <w:tc>
          <w:tcPr>
            <w:tcW w:w="1656" w:type="dxa"/>
            <w:tcBorders>
              <w:top w:val="nil"/>
              <w:left w:val="nil"/>
              <w:bottom w:val="single" w:sz="4" w:space="0" w:color="auto"/>
              <w:right w:val="single" w:sz="4" w:space="0" w:color="auto"/>
            </w:tcBorders>
            <w:shd w:val="clear" w:color="000000" w:fill="FFFFFF"/>
            <w:noWrap/>
            <w:hideMark/>
          </w:tcPr>
          <w:p w14:paraId="5A0CDD3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3A8F96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197CCD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0EB01E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A55C1B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82</w:t>
            </w:r>
          </w:p>
        </w:tc>
        <w:tc>
          <w:tcPr>
            <w:tcW w:w="6303" w:type="dxa"/>
            <w:tcBorders>
              <w:top w:val="nil"/>
              <w:left w:val="nil"/>
              <w:bottom w:val="single" w:sz="4" w:space="0" w:color="auto"/>
              <w:right w:val="single" w:sz="4" w:space="0" w:color="auto"/>
            </w:tcBorders>
            <w:shd w:val="clear" w:color="auto" w:fill="auto"/>
            <w:hideMark/>
          </w:tcPr>
          <w:p w14:paraId="76F491D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Уральских Рабочих</w:t>
            </w:r>
          </w:p>
        </w:tc>
        <w:tc>
          <w:tcPr>
            <w:tcW w:w="4258" w:type="dxa"/>
            <w:tcBorders>
              <w:top w:val="nil"/>
              <w:left w:val="nil"/>
              <w:bottom w:val="single" w:sz="4" w:space="0" w:color="auto"/>
              <w:right w:val="single" w:sz="4" w:space="0" w:color="auto"/>
            </w:tcBorders>
            <w:shd w:val="clear" w:color="000000" w:fill="FFFFFF"/>
            <w:hideMark/>
          </w:tcPr>
          <w:p w14:paraId="1F8AFC0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Уральских Рабочих </w:t>
            </w:r>
          </w:p>
        </w:tc>
        <w:tc>
          <w:tcPr>
            <w:tcW w:w="1656" w:type="dxa"/>
            <w:tcBorders>
              <w:top w:val="nil"/>
              <w:left w:val="nil"/>
              <w:bottom w:val="single" w:sz="4" w:space="0" w:color="auto"/>
              <w:right w:val="single" w:sz="4" w:space="0" w:color="auto"/>
            </w:tcBorders>
            <w:shd w:val="clear" w:color="000000" w:fill="FFFFFF"/>
            <w:noWrap/>
            <w:hideMark/>
          </w:tcPr>
          <w:p w14:paraId="31F48C1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0DB0050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4BCFA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96E61F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2B55A2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83</w:t>
            </w:r>
          </w:p>
        </w:tc>
        <w:tc>
          <w:tcPr>
            <w:tcW w:w="6303" w:type="dxa"/>
            <w:tcBorders>
              <w:top w:val="nil"/>
              <w:left w:val="nil"/>
              <w:bottom w:val="single" w:sz="4" w:space="0" w:color="auto"/>
              <w:right w:val="single" w:sz="4" w:space="0" w:color="auto"/>
            </w:tcBorders>
            <w:shd w:val="clear" w:color="auto" w:fill="auto"/>
            <w:hideMark/>
          </w:tcPr>
          <w:p w14:paraId="624F81F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Урицкого</w:t>
            </w:r>
          </w:p>
        </w:tc>
        <w:tc>
          <w:tcPr>
            <w:tcW w:w="4258" w:type="dxa"/>
            <w:tcBorders>
              <w:top w:val="nil"/>
              <w:left w:val="nil"/>
              <w:bottom w:val="single" w:sz="4" w:space="0" w:color="auto"/>
              <w:right w:val="single" w:sz="4" w:space="0" w:color="auto"/>
            </w:tcBorders>
            <w:shd w:val="clear" w:color="000000" w:fill="FFFFFF"/>
            <w:hideMark/>
          </w:tcPr>
          <w:p w14:paraId="1F39189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Урицкого </w:t>
            </w:r>
          </w:p>
        </w:tc>
        <w:tc>
          <w:tcPr>
            <w:tcW w:w="1656" w:type="dxa"/>
            <w:tcBorders>
              <w:top w:val="nil"/>
              <w:left w:val="nil"/>
              <w:bottom w:val="single" w:sz="4" w:space="0" w:color="auto"/>
              <w:right w:val="single" w:sz="4" w:space="0" w:color="auto"/>
            </w:tcBorders>
            <w:shd w:val="clear" w:color="000000" w:fill="FFFFFF"/>
            <w:noWrap/>
            <w:hideMark/>
          </w:tcPr>
          <w:p w14:paraId="6C709C5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w:t>
            </w:r>
          </w:p>
        </w:tc>
        <w:tc>
          <w:tcPr>
            <w:tcW w:w="1623" w:type="dxa"/>
            <w:tcBorders>
              <w:top w:val="nil"/>
              <w:left w:val="nil"/>
              <w:bottom w:val="single" w:sz="4" w:space="0" w:color="auto"/>
              <w:right w:val="single" w:sz="4" w:space="0" w:color="auto"/>
            </w:tcBorders>
            <w:shd w:val="clear" w:color="000000" w:fill="FFFFFF"/>
            <w:noWrap/>
            <w:hideMark/>
          </w:tcPr>
          <w:p w14:paraId="37298BE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FE89A2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BB242B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AB2445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84</w:t>
            </w:r>
          </w:p>
        </w:tc>
        <w:tc>
          <w:tcPr>
            <w:tcW w:w="6303" w:type="dxa"/>
            <w:tcBorders>
              <w:top w:val="nil"/>
              <w:left w:val="nil"/>
              <w:bottom w:val="single" w:sz="4" w:space="0" w:color="auto"/>
              <w:right w:val="single" w:sz="4" w:space="0" w:color="auto"/>
            </w:tcBorders>
            <w:shd w:val="clear" w:color="auto" w:fill="auto"/>
            <w:hideMark/>
          </w:tcPr>
          <w:p w14:paraId="73F462C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Устинова</w:t>
            </w:r>
          </w:p>
        </w:tc>
        <w:tc>
          <w:tcPr>
            <w:tcW w:w="4258" w:type="dxa"/>
            <w:tcBorders>
              <w:top w:val="nil"/>
              <w:left w:val="nil"/>
              <w:bottom w:val="single" w:sz="4" w:space="0" w:color="auto"/>
              <w:right w:val="single" w:sz="4" w:space="0" w:color="auto"/>
            </w:tcBorders>
            <w:shd w:val="clear" w:color="000000" w:fill="FFFFFF"/>
            <w:hideMark/>
          </w:tcPr>
          <w:p w14:paraId="017DFD0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Устинова (от Парковая до Районная)</w:t>
            </w:r>
          </w:p>
        </w:tc>
        <w:tc>
          <w:tcPr>
            <w:tcW w:w="1656" w:type="dxa"/>
            <w:tcBorders>
              <w:top w:val="nil"/>
              <w:left w:val="nil"/>
              <w:bottom w:val="single" w:sz="4" w:space="0" w:color="auto"/>
              <w:right w:val="single" w:sz="4" w:space="0" w:color="auto"/>
            </w:tcBorders>
            <w:shd w:val="clear" w:color="000000" w:fill="FFFFFF"/>
            <w:noWrap/>
            <w:hideMark/>
          </w:tcPr>
          <w:p w14:paraId="595FD65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w:t>
            </w:r>
          </w:p>
        </w:tc>
        <w:tc>
          <w:tcPr>
            <w:tcW w:w="1623" w:type="dxa"/>
            <w:tcBorders>
              <w:top w:val="nil"/>
              <w:left w:val="nil"/>
              <w:bottom w:val="single" w:sz="4" w:space="0" w:color="auto"/>
              <w:right w:val="single" w:sz="4" w:space="0" w:color="auto"/>
            </w:tcBorders>
            <w:shd w:val="clear" w:color="000000" w:fill="FFFFFF"/>
            <w:noWrap/>
            <w:hideMark/>
          </w:tcPr>
          <w:p w14:paraId="4CADE22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45C9D9B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1C8A71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0B6E67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85</w:t>
            </w:r>
          </w:p>
        </w:tc>
        <w:tc>
          <w:tcPr>
            <w:tcW w:w="6303" w:type="dxa"/>
            <w:tcBorders>
              <w:top w:val="nil"/>
              <w:left w:val="nil"/>
              <w:bottom w:val="single" w:sz="4" w:space="0" w:color="auto"/>
              <w:right w:val="single" w:sz="4" w:space="0" w:color="auto"/>
            </w:tcBorders>
            <w:shd w:val="clear" w:color="auto" w:fill="auto"/>
            <w:hideMark/>
          </w:tcPr>
          <w:p w14:paraId="73B31CB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Фрунзе</w:t>
            </w:r>
          </w:p>
        </w:tc>
        <w:tc>
          <w:tcPr>
            <w:tcW w:w="4258" w:type="dxa"/>
            <w:tcBorders>
              <w:top w:val="nil"/>
              <w:left w:val="nil"/>
              <w:bottom w:val="single" w:sz="4" w:space="0" w:color="auto"/>
              <w:right w:val="single" w:sz="4" w:space="0" w:color="auto"/>
            </w:tcBorders>
            <w:shd w:val="clear" w:color="000000" w:fill="FFFFFF"/>
            <w:hideMark/>
          </w:tcPr>
          <w:p w14:paraId="39629ED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Фрунзе</w:t>
            </w:r>
          </w:p>
        </w:tc>
        <w:tc>
          <w:tcPr>
            <w:tcW w:w="1656" w:type="dxa"/>
            <w:tcBorders>
              <w:top w:val="nil"/>
              <w:left w:val="nil"/>
              <w:bottom w:val="single" w:sz="4" w:space="0" w:color="auto"/>
              <w:right w:val="single" w:sz="4" w:space="0" w:color="auto"/>
            </w:tcBorders>
            <w:shd w:val="clear" w:color="000000" w:fill="FFFFFF"/>
            <w:noWrap/>
            <w:hideMark/>
          </w:tcPr>
          <w:p w14:paraId="17751EE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032EB07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133F8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A591B9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9BF126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86</w:t>
            </w:r>
          </w:p>
        </w:tc>
        <w:tc>
          <w:tcPr>
            <w:tcW w:w="6303" w:type="dxa"/>
            <w:tcBorders>
              <w:top w:val="nil"/>
              <w:left w:val="nil"/>
              <w:bottom w:val="single" w:sz="4" w:space="0" w:color="auto"/>
              <w:right w:val="single" w:sz="4" w:space="0" w:color="auto"/>
            </w:tcBorders>
            <w:shd w:val="clear" w:color="auto" w:fill="auto"/>
            <w:hideMark/>
          </w:tcPr>
          <w:p w14:paraId="32317BE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Чапаева</w:t>
            </w:r>
          </w:p>
        </w:tc>
        <w:tc>
          <w:tcPr>
            <w:tcW w:w="4258" w:type="dxa"/>
            <w:tcBorders>
              <w:top w:val="nil"/>
              <w:left w:val="nil"/>
              <w:bottom w:val="single" w:sz="4" w:space="0" w:color="auto"/>
              <w:right w:val="single" w:sz="4" w:space="0" w:color="auto"/>
            </w:tcBorders>
            <w:shd w:val="clear" w:color="000000" w:fill="FFFFFF"/>
            <w:hideMark/>
          </w:tcPr>
          <w:p w14:paraId="2F6AB38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Чапаева</w:t>
            </w:r>
          </w:p>
        </w:tc>
        <w:tc>
          <w:tcPr>
            <w:tcW w:w="1656" w:type="dxa"/>
            <w:tcBorders>
              <w:top w:val="nil"/>
              <w:left w:val="nil"/>
              <w:bottom w:val="single" w:sz="4" w:space="0" w:color="auto"/>
              <w:right w:val="single" w:sz="4" w:space="0" w:color="auto"/>
            </w:tcBorders>
            <w:shd w:val="clear" w:color="000000" w:fill="FFFFFF"/>
            <w:noWrap/>
            <w:hideMark/>
          </w:tcPr>
          <w:p w14:paraId="2B75B9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5E49095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2F8B58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F2CA98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783588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87</w:t>
            </w:r>
          </w:p>
        </w:tc>
        <w:tc>
          <w:tcPr>
            <w:tcW w:w="6303" w:type="dxa"/>
            <w:tcBorders>
              <w:top w:val="nil"/>
              <w:left w:val="nil"/>
              <w:bottom w:val="single" w:sz="4" w:space="0" w:color="auto"/>
              <w:right w:val="single" w:sz="4" w:space="0" w:color="auto"/>
            </w:tcBorders>
            <w:shd w:val="clear" w:color="auto" w:fill="auto"/>
            <w:hideMark/>
          </w:tcPr>
          <w:p w14:paraId="24E703A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Чкалова</w:t>
            </w:r>
          </w:p>
        </w:tc>
        <w:tc>
          <w:tcPr>
            <w:tcW w:w="4258" w:type="dxa"/>
            <w:tcBorders>
              <w:top w:val="nil"/>
              <w:left w:val="nil"/>
              <w:bottom w:val="single" w:sz="4" w:space="0" w:color="auto"/>
              <w:right w:val="single" w:sz="4" w:space="0" w:color="auto"/>
            </w:tcBorders>
            <w:shd w:val="clear" w:color="000000" w:fill="FFFFFF"/>
            <w:hideMark/>
          </w:tcPr>
          <w:p w14:paraId="4D83559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Чкалова                                                                        </w:t>
            </w:r>
          </w:p>
        </w:tc>
        <w:tc>
          <w:tcPr>
            <w:tcW w:w="1656" w:type="dxa"/>
            <w:tcBorders>
              <w:top w:val="nil"/>
              <w:left w:val="nil"/>
              <w:bottom w:val="single" w:sz="4" w:space="0" w:color="auto"/>
              <w:right w:val="single" w:sz="4" w:space="0" w:color="auto"/>
            </w:tcBorders>
            <w:shd w:val="clear" w:color="000000" w:fill="FFFFFF"/>
            <w:noWrap/>
            <w:hideMark/>
          </w:tcPr>
          <w:p w14:paraId="42773F5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w:t>
            </w:r>
          </w:p>
        </w:tc>
        <w:tc>
          <w:tcPr>
            <w:tcW w:w="1623" w:type="dxa"/>
            <w:tcBorders>
              <w:top w:val="nil"/>
              <w:left w:val="nil"/>
              <w:bottom w:val="single" w:sz="4" w:space="0" w:color="auto"/>
              <w:right w:val="single" w:sz="4" w:space="0" w:color="auto"/>
            </w:tcBorders>
            <w:shd w:val="clear" w:color="000000" w:fill="FFFFFF"/>
            <w:noWrap/>
            <w:hideMark/>
          </w:tcPr>
          <w:p w14:paraId="73C6FE3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III</w:t>
            </w:r>
          </w:p>
        </w:tc>
        <w:tc>
          <w:tcPr>
            <w:tcW w:w="1138" w:type="dxa"/>
            <w:tcBorders>
              <w:top w:val="nil"/>
              <w:left w:val="nil"/>
              <w:bottom w:val="single" w:sz="4" w:space="0" w:color="auto"/>
              <w:right w:val="single" w:sz="4" w:space="0" w:color="auto"/>
            </w:tcBorders>
            <w:shd w:val="clear" w:color="000000" w:fill="FFFFFF"/>
            <w:hideMark/>
          </w:tcPr>
          <w:p w14:paraId="34139A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155CA34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F6FA76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88</w:t>
            </w:r>
          </w:p>
        </w:tc>
        <w:tc>
          <w:tcPr>
            <w:tcW w:w="6303" w:type="dxa"/>
            <w:tcBorders>
              <w:top w:val="nil"/>
              <w:left w:val="nil"/>
              <w:bottom w:val="single" w:sz="4" w:space="0" w:color="auto"/>
              <w:right w:val="single" w:sz="4" w:space="0" w:color="auto"/>
            </w:tcBorders>
            <w:shd w:val="clear" w:color="auto" w:fill="auto"/>
            <w:hideMark/>
          </w:tcPr>
          <w:p w14:paraId="1976303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Щорса</w:t>
            </w:r>
          </w:p>
        </w:tc>
        <w:tc>
          <w:tcPr>
            <w:tcW w:w="4258" w:type="dxa"/>
            <w:tcBorders>
              <w:top w:val="nil"/>
              <w:left w:val="nil"/>
              <w:bottom w:val="single" w:sz="4" w:space="0" w:color="auto"/>
              <w:right w:val="single" w:sz="4" w:space="0" w:color="auto"/>
            </w:tcBorders>
            <w:shd w:val="clear" w:color="000000" w:fill="FFFFFF"/>
            <w:hideMark/>
          </w:tcPr>
          <w:p w14:paraId="6623F23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Щорса</w:t>
            </w:r>
          </w:p>
        </w:tc>
        <w:tc>
          <w:tcPr>
            <w:tcW w:w="1656" w:type="dxa"/>
            <w:tcBorders>
              <w:top w:val="nil"/>
              <w:left w:val="nil"/>
              <w:bottom w:val="single" w:sz="4" w:space="0" w:color="auto"/>
              <w:right w:val="single" w:sz="4" w:space="0" w:color="auto"/>
            </w:tcBorders>
            <w:shd w:val="clear" w:color="000000" w:fill="FFFFFF"/>
            <w:noWrap/>
            <w:hideMark/>
          </w:tcPr>
          <w:p w14:paraId="0C0EF7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352F331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EC84DC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620D46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DEFFE6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89</w:t>
            </w:r>
          </w:p>
        </w:tc>
        <w:tc>
          <w:tcPr>
            <w:tcW w:w="6303" w:type="dxa"/>
            <w:tcBorders>
              <w:top w:val="nil"/>
              <w:left w:val="nil"/>
              <w:bottom w:val="single" w:sz="4" w:space="0" w:color="auto"/>
              <w:right w:val="single" w:sz="4" w:space="0" w:color="auto"/>
            </w:tcBorders>
            <w:shd w:val="clear" w:color="auto" w:fill="auto"/>
            <w:hideMark/>
          </w:tcPr>
          <w:p w14:paraId="1AFFB70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Энгельса</w:t>
            </w:r>
          </w:p>
        </w:tc>
        <w:tc>
          <w:tcPr>
            <w:tcW w:w="4258" w:type="dxa"/>
            <w:tcBorders>
              <w:top w:val="nil"/>
              <w:left w:val="nil"/>
              <w:bottom w:val="single" w:sz="4" w:space="0" w:color="auto"/>
              <w:right w:val="single" w:sz="4" w:space="0" w:color="auto"/>
            </w:tcBorders>
            <w:shd w:val="clear" w:color="000000" w:fill="FFFFFF"/>
            <w:hideMark/>
          </w:tcPr>
          <w:p w14:paraId="5F1E03F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Энгельса (от Крупской до Районная)</w:t>
            </w:r>
          </w:p>
        </w:tc>
        <w:tc>
          <w:tcPr>
            <w:tcW w:w="1656" w:type="dxa"/>
            <w:tcBorders>
              <w:top w:val="nil"/>
              <w:left w:val="nil"/>
              <w:bottom w:val="single" w:sz="4" w:space="0" w:color="auto"/>
              <w:right w:val="single" w:sz="4" w:space="0" w:color="auto"/>
            </w:tcBorders>
            <w:shd w:val="clear" w:color="000000" w:fill="FFFFFF"/>
            <w:noWrap/>
            <w:hideMark/>
          </w:tcPr>
          <w:p w14:paraId="1D8B65A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w:t>
            </w:r>
          </w:p>
        </w:tc>
        <w:tc>
          <w:tcPr>
            <w:tcW w:w="1623" w:type="dxa"/>
            <w:tcBorders>
              <w:top w:val="nil"/>
              <w:left w:val="nil"/>
              <w:bottom w:val="single" w:sz="4" w:space="0" w:color="auto"/>
              <w:right w:val="single" w:sz="4" w:space="0" w:color="auto"/>
            </w:tcBorders>
            <w:shd w:val="clear" w:color="000000" w:fill="FFFFFF"/>
            <w:noWrap/>
            <w:hideMark/>
          </w:tcPr>
          <w:p w14:paraId="07C6F39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767A8A8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238972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48237C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90</w:t>
            </w:r>
          </w:p>
        </w:tc>
        <w:tc>
          <w:tcPr>
            <w:tcW w:w="6303" w:type="dxa"/>
            <w:tcBorders>
              <w:top w:val="nil"/>
              <w:left w:val="nil"/>
              <w:bottom w:val="single" w:sz="4" w:space="0" w:color="auto"/>
              <w:right w:val="single" w:sz="4" w:space="0" w:color="auto"/>
            </w:tcBorders>
            <w:shd w:val="clear" w:color="auto" w:fill="auto"/>
            <w:hideMark/>
          </w:tcPr>
          <w:p w14:paraId="52A2D9D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w:t>
            </w:r>
            <w:proofErr w:type="gramStart"/>
            <w:r w:rsidRPr="002B6DBF">
              <w:rPr>
                <w:rFonts w:eastAsia="Times New Roman"/>
                <w:sz w:val="20"/>
                <w:szCs w:val="20"/>
                <w:lang w:eastAsia="ru-RU"/>
              </w:rPr>
              <w:t>пользования  местного</w:t>
            </w:r>
            <w:proofErr w:type="gramEnd"/>
            <w:r w:rsidRPr="002B6DBF">
              <w:rPr>
                <w:rFonts w:eastAsia="Times New Roman"/>
                <w:sz w:val="20"/>
                <w:szCs w:val="20"/>
                <w:lang w:eastAsia="ru-RU"/>
              </w:rPr>
              <w:t xml:space="preserve"> значения город Верхняя Салда улица  Южная</w:t>
            </w:r>
          </w:p>
        </w:tc>
        <w:tc>
          <w:tcPr>
            <w:tcW w:w="4258" w:type="dxa"/>
            <w:tcBorders>
              <w:top w:val="nil"/>
              <w:left w:val="nil"/>
              <w:bottom w:val="single" w:sz="4" w:space="0" w:color="auto"/>
              <w:right w:val="single" w:sz="4" w:space="0" w:color="auto"/>
            </w:tcBorders>
            <w:shd w:val="clear" w:color="000000" w:fill="FFFFFF"/>
            <w:hideMark/>
          </w:tcPr>
          <w:p w14:paraId="4C8C9D7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Южная</w:t>
            </w:r>
          </w:p>
        </w:tc>
        <w:tc>
          <w:tcPr>
            <w:tcW w:w="1656" w:type="dxa"/>
            <w:tcBorders>
              <w:top w:val="nil"/>
              <w:left w:val="nil"/>
              <w:bottom w:val="single" w:sz="4" w:space="0" w:color="auto"/>
              <w:right w:val="single" w:sz="4" w:space="0" w:color="auto"/>
            </w:tcBorders>
            <w:shd w:val="clear" w:color="000000" w:fill="FFFFFF"/>
            <w:noWrap/>
            <w:hideMark/>
          </w:tcPr>
          <w:p w14:paraId="4981E88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17C328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34F6FC4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2E9197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00B232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91</w:t>
            </w:r>
          </w:p>
        </w:tc>
        <w:tc>
          <w:tcPr>
            <w:tcW w:w="6303" w:type="dxa"/>
            <w:tcBorders>
              <w:top w:val="nil"/>
              <w:left w:val="nil"/>
              <w:bottom w:val="single" w:sz="4" w:space="0" w:color="auto"/>
              <w:right w:val="single" w:sz="4" w:space="0" w:color="auto"/>
            </w:tcBorders>
            <w:shd w:val="clear" w:color="auto" w:fill="auto"/>
            <w:hideMark/>
          </w:tcPr>
          <w:p w14:paraId="564FAE2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Свердловская область, Верхнесалдинский городской округ, г. Верхняя Салда, от пересечения </w:t>
            </w:r>
            <w:proofErr w:type="gramStart"/>
            <w:r w:rsidRPr="002B6DBF">
              <w:rPr>
                <w:rFonts w:eastAsia="Times New Roman"/>
                <w:sz w:val="20"/>
                <w:szCs w:val="20"/>
                <w:lang w:eastAsia="ru-RU"/>
              </w:rPr>
              <w:t>автодороги  ул.</w:t>
            </w:r>
            <w:proofErr w:type="gramEnd"/>
            <w:r w:rsidRPr="002B6DBF">
              <w:rPr>
                <w:rFonts w:eastAsia="Times New Roman"/>
                <w:sz w:val="20"/>
                <w:szCs w:val="20"/>
                <w:lang w:eastAsia="ru-RU"/>
              </w:rPr>
              <w:t xml:space="preserve"> Народного Фронта до пересечения автодороги ул. Карла Либкнехта</w:t>
            </w:r>
          </w:p>
        </w:tc>
        <w:tc>
          <w:tcPr>
            <w:tcW w:w="4258" w:type="dxa"/>
            <w:tcBorders>
              <w:top w:val="nil"/>
              <w:left w:val="nil"/>
              <w:bottom w:val="single" w:sz="4" w:space="0" w:color="auto"/>
              <w:right w:val="single" w:sz="4" w:space="0" w:color="auto"/>
            </w:tcBorders>
            <w:shd w:val="clear" w:color="000000" w:fill="FFFFFF"/>
            <w:hideMark/>
          </w:tcPr>
          <w:p w14:paraId="49D85CF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gramStart"/>
            <w:r w:rsidRPr="002B6DBF">
              <w:rPr>
                <w:rFonts w:eastAsia="Times New Roman"/>
                <w:sz w:val="20"/>
                <w:szCs w:val="20"/>
                <w:lang w:eastAsia="ru-RU"/>
              </w:rPr>
              <w:t>от  пересечения</w:t>
            </w:r>
            <w:proofErr w:type="gramEnd"/>
            <w:r w:rsidRPr="002B6DBF">
              <w:rPr>
                <w:rFonts w:eastAsia="Times New Roman"/>
                <w:sz w:val="20"/>
                <w:szCs w:val="20"/>
                <w:lang w:eastAsia="ru-RU"/>
              </w:rPr>
              <w:t xml:space="preserve"> автодороги ул. Народного Фронта до пересечения автодороги ул. Карла Либкнехта</w:t>
            </w:r>
          </w:p>
        </w:tc>
        <w:tc>
          <w:tcPr>
            <w:tcW w:w="1656" w:type="dxa"/>
            <w:tcBorders>
              <w:top w:val="nil"/>
              <w:left w:val="nil"/>
              <w:bottom w:val="single" w:sz="4" w:space="0" w:color="auto"/>
              <w:right w:val="single" w:sz="4" w:space="0" w:color="auto"/>
            </w:tcBorders>
            <w:shd w:val="clear" w:color="000000" w:fill="FFFFFF"/>
            <w:noWrap/>
            <w:hideMark/>
          </w:tcPr>
          <w:p w14:paraId="0C72566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w:t>
            </w:r>
          </w:p>
        </w:tc>
        <w:tc>
          <w:tcPr>
            <w:tcW w:w="1623" w:type="dxa"/>
            <w:tcBorders>
              <w:top w:val="nil"/>
              <w:left w:val="nil"/>
              <w:bottom w:val="single" w:sz="4" w:space="0" w:color="auto"/>
              <w:right w:val="single" w:sz="4" w:space="0" w:color="auto"/>
            </w:tcBorders>
            <w:shd w:val="clear" w:color="000000" w:fill="FFFFFF"/>
            <w:noWrap/>
            <w:hideMark/>
          </w:tcPr>
          <w:p w14:paraId="196A7B6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250BDB4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BD93ED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383248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92</w:t>
            </w:r>
          </w:p>
        </w:tc>
        <w:tc>
          <w:tcPr>
            <w:tcW w:w="6303" w:type="dxa"/>
            <w:tcBorders>
              <w:top w:val="nil"/>
              <w:left w:val="nil"/>
              <w:bottom w:val="single" w:sz="4" w:space="0" w:color="auto"/>
              <w:right w:val="single" w:sz="4" w:space="0" w:color="auto"/>
            </w:tcBorders>
            <w:shd w:val="clear" w:color="auto" w:fill="auto"/>
            <w:hideMark/>
          </w:tcPr>
          <w:p w14:paraId="691C31C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Свердловская область, Верхнесалдинский городской округ, г. Верхняя Салда, от пересечения </w:t>
            </w:r>
            <w:proofErr w:type="gramStart"/>
            <w:r w:rsidRPr="002B6DBF">
              <w:rPr>
                <w:rFonts w:eastAsia="Times New Roman"/>
                <w:sz w:val="20"/>
                <w:szCs w:val="20"/>
                <w:lang w:eastAsia="ru-RU"/>
              </w:rPr>
              <w:t>автодороги  ул.</w:t>
            </w:r>
            <w:proofErr w:type="gramEnd"/>
            <w:r w:rsidRPr="002B6DBF">
              <w:rPr>
                <w:rFonts w:eastAsia="Times New Roman"/>
                <w:sz w:val="20"/>
                <w:szCs w:val="20"/>
                <w:lang w:eastAsia="ru-RU"/>
              </w:rPr>
              <w:t xml:space="preserve"> Спортивная у д. 12/2 до пересечения автодороги ул. Устинова у д. 11</w:t>
            </w:r>
          </w:p>
        </w:tc>
        <w:tc>
          <w:tcPr>
            <w:tcW w:w="4258" w:type="dxa"/>
            <w:tcBorders>
              <w:top w:val="nil"/>
              <w:left w:val="nil"/>
              <w:bottom w:val="single" w:sz="4" w:space="0" w:color="auto"/>
              <w:right w:val="single" w:sz="4" w:space="0" w:color="auto"/>
            </w:tcBorders>
            <w:shd w:val="clear" w:color="000000" w:fill="FFFFFF"/>
            <w:hideMark/>
          </w:tcPr>
          <w:p w14:paraId="79AE224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gramStart"/>
            <w:r w:rsidRPr="002B6DBF">
              <w:rPr>
                <w:rFonts w:eastAsia="Times New Roman"/>
                <w:sz w:val="20"/>
                <w:szCs w:val="20"/>
                <w:lang w:eastAsia="ru-RU"/>
              </w:rPr>
              <w:t>от  пересечения</w:t>
            </w:r>
            <w:proofErr w:type="gramEnd"/>
            <w:r w:rsidRPr="002B6DBF">
              <w:rPr>
                <w:rFonts w:eastAsia="Times New Roman"/>
                <w:sz w:val="20"/>
                <w:szCs w:val="20"/>
                <w:lang w:eastAsia="ru-RU"/>
              </w:rPr>
              <w:t xml:space="preserve"> автодороги ул. Спортивная у д. 12/2 до пересечения автодороги ул. Устинова у д.11 </w:t>
            </w:r>
          </w:p>
        </w:tc>
        <w:tc>
          <w:tcPr>
            <w:tcW w:w="1656" w:type="dxa"/>
            <w:tcBorders>
              <w:top w:val="nil"/>
              <w:left w:val="nil"/>
              <w:bottom w:val="single" w:sz="4" w:space="0" w:color="auto"/>
              <w:right w:val="single" w:sz="4" w:space="0" w:color="auto"/>
            </w:tcBorders>
            <w:shd w:val="clear" w:color="000000" w:fill="FFFFFF"/>
            <w:noWrap/>
            <w:hideMark/>
          </w:tcPr>
          <w:p w14:paraId="286654E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78D45B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05C1EE2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90AE0D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84C38D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93</w:t>
            </w:r>
          </w:p>
        </w:tc>
        <w:tc>
          <w:tcPr>
            <w:tcW w:w="6303" w:type="dxa"/>
            <w:tcBorders>
              <w:top w:val="nil"/>
              <w:left w:val="nil"/>
              <w:bottom w:val="single" w:sz="4" w:space="0" w:color="auto"/>
              <w:right w:val="single" w:sz="4" w:space="0" w:color="auto"/>
            </w:tcBorders>
            <w:shd w:val="clear" w:color="auto" w:fill="auto"/>
            <w:hideMark/>
          </w:tcPr>
          <w:p w14:paraId="7F2E34D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Свердловская область, Верхнесалдинский городской округ, г. Верхняя </w:t>
            </w:r>
            <w:proofErr w:type="gramStart"/>
            <w:r w:rsidRPr="002B6DBF">
              <w:rPr>
                <w:rFonts w:eastAsia="Times New Roman"/>
                <w:sz w:val="20"/>
                <w:szCs w:val="20"/>
                <w:lang w:eastAsia="ru-RU"/>
              </w:rPr>
              <w:t>Салда,  от</w:t>
            </w:r>
            <w:proofErr w:type="gramEnd"/>
            <w:r w:rsidRPr="002B6DBF">
              <w:rPr>
                <w:rFonts w:eastAsia="Times New Roman"/>
                <w:sz w:val="20"/>
                <w:szCs w:val="20"/>
                <w:lang w:eastAsia="ru-RU"/>
              </w:rPr>
              <w:t xml:space="preserve"> пересечения автодороги  ул. </w:t>
            </w:r>
            <w:proofErr w:type="spellStart"/>
            <w:r w:rsidRPr="002B6DBF">
              <w:rPr>
                <w:rFonts w:eastAsia="Times New Roman"/>
                <w:sz w:val="20"/>
                <w:szCs w:val="20"/>
                <w:lang w:eastAsia="ru-RU"/>
              </w:rPr>
              <w:t>К.Маркса</w:t>
            </w:r>
            <w:proofErr w:type="spellEnd"/>
            <w:r w:rsidRPr="002B6DBF">
              <w:rPr>
                <w:rFonts w:eastAsia="Times New Roman"/>
                <w:sz w:val="20"/>
                <w:szCs w:val="20"/>
                <w:lang w:eastAsia="ru-RU"/>
              </w:rPr>
              <w:t xml:space="preserve"> у д. 69 до пересечения автодороги ул. Энгельса у д. 64</w:t>
            </w:r>
          </w:p>
        </w:tc>
        <w:tc>
          <w:tcPr>
            <w:tcW w:w="4258" w:type="dxa"/>
            <w:tcBorders>
              <w:top w:val="nil"/>
              <w:left w:val="nil"/>
              <w:bottom w:val="single" w:sz="4" w:space="0" w:color="auto"/>
              <w:right w:val="single" w:sz="4" w:space="0" w:color="auto"/>
            </w:tcBorders>
            <w:shd w:val="clear" w:color="000000" w:fill="FFFFFF"/>
            <w:hideMark/>
          </w:tcPr>
          <w:p w14:paraId="2AAE5C6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gramStart"/>
            <w:r w:rsidRPr="002B6DBF">
              <w:rPr>
                <w:rFonts w:eastAsia="Times New Roman"/>
                <w:sz w:val="20"/>
                <w:szCs w:val="20"/>
                <w:lang w:eastAsia="ru-RU"/>
              </w:rPr>
              <w:t>от  пересечения</w:t>
            </w:r>
            <w:proofErr w:type="gramEnd"/>
            <w:r w:rsidRPr="002B6DBF">
              <w:rPr>
                <w:rFonts w:eastAsia="Times New Roman"/>
                <w:sz w:val="20"/>
                <w:szCs w:val="20"/>
                <w:lang w:eastAsia="ru-RU"/>
              </w:rPr>
              <w:t xml:space="preserve"> автодороги ул. К. Маркса у д. 69 до пересечения автодороги ул. Энгельса у д. 64</w:t>
            </w:r>
          </w:p>
        </w:tc>
        <w:tc>
          <w:tcPr>
            <w:tcW w:w="1656" w:type="dxa"/>
            <w:tcBorders>
              <w:top w:val="nil"/>
              <w:left w:val="nil"/>
              <w:bottom w:val="single" w:sz="4" w:space="0" w:color="auto"/>
              <w:right w:val="single" w:sz="4" w:space="0" w:color="auto"/>
            </w:tcBorders>
            <w:shd w:val="clear" w:color="000000" w:fill="FFFFFF"/>
            <w:noWrap/>
            <w:hideMark/>
          </w:tcPr>
          <w:p w14:paraId="7E1A85F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5A9182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1B3B327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508ABA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16025A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94</w:t>
            </w:r>
          </w:p>
        </w:tc>
        <w:tc>
          <w:tcPr>
            <w:tcW w:w="6303" w:type="dxa"/>
            <w:tcBorders>
              <w:top w:val="nil"/>
              <w:left w:val="nil"/>
              <w:bottom w:val="single" w:sz="4" w:space="0" w:color="auto"/>
              <w:right w:val="single" w:sz="4" w:space="0" w:color="auto"/>
            </w:tcBorders>
            <w:shd w:val="clear" w:color="auto" w:fill="auto"/>
            <w:hideMark/>
          </w:tcPr>
          <w:p w14:paraId="2091E63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Свердловская область, Верхнесалдинский городской округ, г. Верхняя Салда, от пересечения </w:t>
            </w:r>
            <w:proofErr w:type="gramStart"/>
            <w:r w:rsidRPr="002B6DBF">
              <w:rPr>
                <w:rFonts w:eastAsia="Times New Roman"/>
                <w:sz w:val="20"/>
                <w:szCs w:val="20"/>
                <w:lang w:eastAsia="ru-RU"/>
              </w:rPr>
              <w:t>автодороги  ул.</w:t>
            </w:r>
            <w:proofErr w:type="gramEnd"/>
            <w:r w:rsidRPr="002B6DBF">
              <w:rPr>
                <w:rFonts w:eastAsia="Times New Roman"/>
                <w:sz w:val="20"/>
                <w:szCs w:val="20"/>
                <w:lang w:eastAsia="ru-RU"/>
              </w:rPr>
              <w:t xml:space="preserve"> Кооперативная до пересечения автодороги ул. Свердлова</w:t>
            </w:r>
          </w:p>
        </w:tc>
        <w:tc>
          <w:tcPr>
            <w:tcW w:w="4258" w:type="dxa"/>
            <w:tcBorders>
              <w:top w:val="nil"/>
              <w:left w:val="nil"/>
              <w:bottom w:val="single" w:sz="4" w:space="0" w:color="auto"/>
              <w:right w:val="single" w:sz="4" w:space="0" w:color="auto"/>
            </w:tcBorders>
            <w:shd w:val="clear" w:color="000000" w:fill="FFFFFF"/>
            <w:hideMark/>
          </w:tcPr>
          <w:p w14:paraId="183A993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gramStart"/>
            <w:r w:rsidRPr="002B6DBF">
              <w:rPr>
                <w:rFonts w:eastAsia="Times New Roman"/>
                <w:sz w:val="20"/>
                <w:szCs w:val="20"/>
                <w:lang w:eastAsia="ru-RU"/>
              </w:rPr>
              <w:t>от  пересечения</w:t>
            </w:r>
            <w:proofErr w:type="gramEnd"/>
            <w:r w:rsidRPr="002B6DBF">
              <w:rPr>
                <w:rFonts w:eastAsia="Times New Roman"/>
                <w:sz w:val="20"/>
                <w:szCs w:val="20"/>
                <w:lang w:eastAsia="ru-RU"/>
              </w:rPr>
              <w:t xml:space="preserve"> автодороги ул. Кооперативная до пересечения автодороги ул. Свердлова</w:t>
            </w:r>
          </w:p>
        </w:tc>
        <w:tc>
          <w:tcPr>
            <w:tcW w:w="1656" w:type="dxa"/>
            <w:tcBorders>
              <w:top w:val="nil"/>
              <w:left w:val="nil"/>
              <w:bottom w:val="single" w:sz="4" w:space="0" w:color="auto"/>
              <w:right w:val="single" w:sz="4" w:space="0" w:color="auto"/>
            </w:tcBorders>
            <w:shd w:val="clear" w:color="000000" w:fill="FFFFFF"/>
            <w:noWrap/>
            <w:hideMark/>
          </w:tcPr>
          <w:p w14:paraId="1B1396E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599145A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35291B4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35E4F6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8AD90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95</w:t>
            </w:r>
          </w:p>
        </w:tc>
        <w:tc>
          <w:tcPr>
            <w:tcW w:w="6303" w:type="dxa"/>
            <w:tcBorders>
              <w:top w:val="nil"/>
              <w:left w:val="nil"/>
              <w:bottom w:val="single" w:sz="4" w:space="0" w:color="auto"/>
              <w:right w:val="single" w:sz="4" w:space="0" w:color="auto"/>
            </w:tcBorders>
            <w:shd w:val="clear" w:color="auto" w:fill="auto"/>
            <w:hideMark/>
          </w:tcPr>
          <w:p w14:paraId="758ECF6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Свердловская область, Верхнесалдинский городской округ, г. Верхняя </w:t>
            </w:r>
            <w:proofErr w:type="gramStart"/>
            <w:r w:rsidRPr="002B6DBF">
              <w:rPr>
                <w:rFonts w:eastAsia="Times New Roman"/>
                <w:sz w:val="20"/>
                <w:szCs w:val="20"/>
                <w:lang w:eastAsia="ru-RU"/>
              </w:rPr>
              <w:t>Салда,  от</w:t>
            </w:r>
            <w:proofErr w:type="gramEnd"/>
            <w:r w:rsidRPr="002B6DBF">
              <w:rPr>
                <w:rFonts w:eastAsia="Times New Roman"/>
                <w:sz w:val="20"/>
                <w:szCs w:val="20"/>
                <w:lang w:eastAsia="ru-RU"/>
              </w:rPr>
              <w:t xml:space="preserve"> пересечения автодороги  ул. Парковая  до пересечения автодороги от Центрального поселка до корпуса № 1</w:t>
            </w:r>
          </w:p>
        </w:tc>
        <w:tc>
          <w:tcPr>
            <w:tcW w:w="4258" w:type="dxa"/>
            <w:tcBorders>
              <w:top w:val="nil"/>
              <w:left w:val="nil"/>
              <w:bottom w:val="single" w:sz="4" w:space="0" w:color="auto"/>
              <w:right w:val="single" w:sz="4" w:space="0" w:color="auto"/>
            </w:tcBorders>
            <w:shd w:val="clear" w:color="000000" w:fill="FFFFFF"/>
            <w:hideMark/>
          </w:tcPr>
          <w:p w14:paraId="02B88BE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gramStart"/>
            <w:r w:rsidRPr="002B6DBF">
              <w:rPr>
                <w:rFonts w:eastAsia="Times New Roman"/>
                <w:sz w:val="20"/>
                <w:szCs w:val="20"/>
                <w:lang w:eastAsia="ru-RU"/>
              </w:rPr>
              <w:t>от  пересечения</w:t>
            </w:r>
            <w:proofErr w:type="gramEnd"/>
            <w:r w:rsidRPr="002B6DBF">
              <w:rPr>
                <w:rFonts w:eastAsia="Times New Roman"/>
                <w:sz w:val="20"/>
                <w:szCs w:val="20"/>
                <w:lang w:eastAsia="ru-RU"/>
              </w:rPr>
              <w:t xml:space="preserve"> автодороги ул. Парковая до пересечения автодороги от Центрального поселка до корпуса № 1</w:t>
            </w:r>
          </w:p>
        </w:tc>
        <w:tc>
          <w:tcPr>
            <w:tcW w:w="1656" w:type="dxa"/>
            <w:tcBorders>
              <w:top w:val="nil"/>
              <w:left w:val="nil"/>
              <w:bottom w:val="single" w:sz="4" w:space="0" w:color="auto"/>
              <w:right w:val="single" w:sz="4" w:space="0" w:color="auto"/>
            </w:tcBorders>
            <w:shd w:val="clear" w:color="000000" w:fill="FFFFFF"/>
            <w:noWrap/>
            <w:hideMark/>
          </w:tcPr>
          <w:p w14:paraId="7CDACCD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70F144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72D7FEF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FB02CC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41A24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96</w:t>
            </w:r>
          </w:p>
        </w:tc>
        <w:tc>
          <w:tcPr>
            <w:tcW w:w="6303" w:type="dxa"/>
            <w:tcBorders>
              <w:top w:val="nil"/>
              <w:left w:val="nil"/>
              <w:bottom w:val="single" w:sz="4" w:space="0" w:color="auto"/>
              <w:right w:val="single" w:sz="4" w:space="0" w:color="auto"/>
            </w:tcBorders>
            <w:shd w:val="clear" w:color="auto" w:fill="auto"/>
            <w:hideMark/>
          </w:tcPr>
          <w:p w14:paraId="69EC82C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Свердловская область, Верхнесалдинский городской округ, г. Верхняя Салда, от пересечения автодороги ул. 25 Октября до пересечения автодороги от Центрального поселка до корпуса № 1</w:t>
            </w:r>
          </w:p>
        </w:tc>
        <w:tc>
          <w:tcPr>
            <w:tcW w:w="4258" w:type="dxa"/>
            <w:tcBorders>
              <w:top w:val="nil"/>
              <w:left w:val="nil"/>
              <w:bottom w:val="single" w:sz="4" w:space="0" w:color="auto"/>
              <w:right w:val="single" w:sz="4" w:space="0" w:color="auto"/>
            </w:tcBorders>
            <w:shd w:val="clear" w:color="000000" w:fill="FFFFFF"/>
            <w:hideMark/>
          </w:tcPr>
          <w:p w14:paraId="316332D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gramStart"/>
            <w:r w:rsidRPr="002B6DBF">
              <w:rPr>
                <w:rFonts w:eastAsia="Times New Roman"/>
                <w:sz w:val="20"/>
                <w:szCs w:val="20"/>
                <w:lang w:eastAsia="ru-RU"/>
              </w:rPr>
              <w:t>от  пересечения</w:t>
            </w:r>
            <w:proofErr w:type="gramEnd"/>
            <w:r w:rsidRPr="002B6DBF">
              <w:rPr>
                <w:rFonts w:eastAsia="Times New Roman"/>
                <w:sz w:val="20"/>
                <w:szCs w:val="20"/>
                <w:lang w:eastAsia="ru-RU"/>
              </w:rPr>
              <w:t xml:space="preserve"> автодороги ул. 25 Октября до пересечения автодороги от Центрального поселка до корпуса № 1</w:t>
            </w:r>
          </w:p>
        </w:tc>
        <w:tc>
          <w:tcPr>
            <w:tcW w:w="1656" w:type="dxa"/>
            <w:tcBorders>
              <w:top w:val="nil"/>
              <w:left w:val="nil"/>
              <w:bottom w:val="single" w:sz="4" w:space="0" w:color="auto"/>
              <w:right w:val="single" w:sz="4" w:space="0" w:color="auto"/>
            </w:tcBorders>
            <w:shd w:val="clear" w:color="000000" w:fill="FFFFFF"/>
            <w:noWrap/>
            <w:hideMark/>
          </w:tcPr>
          <w:p w14:paraId="45A139D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5533E21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42764E8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90E3ED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4B3631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97</w:t>
            </w:r>
          </w:p>
        </w:tc>
        <w:tc>
          <w:tcPr>
            <w:tcW w:w="6303" w:type="dxa"/>
            <w:tcBorders>
              <w:top w:val="nil"/>
              <w:left w:val="nil"/>
              <w:bottom w:val="single" w:sz="4" w:space="0" w:color="auto"/>
              <w:right w:val="single" w:sz="4" w:space="0" w:color="auto"/>
            </w:tcBorders>
            <w:shd w:val="clear" w:color="auto" w:fill="auto"/>
            <w:hideMark/>
          </w:tcPr>
          <w:p w14:paraId="60ECCF5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Свердловская область, Верхнесалдинский городской округ, г. Верхняя Салда, участок автомобильной дороги ул. </w:t>
            </w:r>
            <w:proofErr w:type="gramStart"/>
            <w:r w:rsidRPr="002B6DBF">
              <w:rPr>
                <w:rFonts w:eastAsia="Times New Roman"/>
                <w:sz w:val="20"/>
                <w:szCs w:val="20"/>
                <w:lang w:eastAsia="ru-RU"/>
              </w:rPr>
              <w:t>Евстигнеева,  от</w:t>
            </w:r>
            <w:proofErr w:type="gramEnd"/>
            <w:r w:rsidRPr="002B6DBF">
              <w:rPr>
                <w:rFonts w:eastAsia="Times New Roman"/>
                <w:sz w:val="20"/>
                <w:szCs w:val="20"/>
                <w:lang w:eastAsia="ru-RU"/>
              </w:rPr>
              <w:t xml:space="preserve"> пересечения автодороги  ул. Энгельса  до пересечения автодороги от Центрального поселка до корпуса № 1</w:t>
            </w:r>
          </w:p>
        </w:tc>
        <w:tc>
          <w:tcPr>
            <w:tcW w:w="4258" w:type="dxa"/>
            <w:tcBorders>
              <w:top w:val="nil"/>
              <w:left w:val="nil"/>
              <w:bottom w:val="single" w:sz="4" w:space="0" w:color="auto"/>
              <w:right w:val="single" w:sz="4" w:space="0" w:color="auto"/>
            </w:tcBorders>
            <w:shd w:val="clear" w:color="000000" w:fill="FFFFFF"/>
            <w:hideMark/>
          </w:tcPr>
          <w:p w14:paraId="77DBAEC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gramStart"/>
            <w:r w:rsidRPr="002B6DBF">
              <w:rPr>
                <w:rFonts w:eastAsia="Times New Roman"/>
                <w:sz w:val="20"/>
                <w:szCs w:val="20"/>
                <w:lang w:eastAsia="ru-RU"/>
              </w:rPr>
              <w:t>от  пересечения</w:t>
            </w:r>
            <w:proofErr w:type="gramEnd"/>
            <w:r w:rsidRPr="002B6DBF">
              <w:rPr>
                <w:rFonts w:eastAsia="Times New Roman"/>
                <w:sz w:val="20"/>
                <w:szCs w:val="20"/>
                <w:lang w:eastAsia="ru-RU"/>
              </w:rPr>
              <w:t xml:space="preserve"> автодороги ул. Энгельса до пересечения автодороги от Центрального поселка до корпуса № 1</w:t>
            </w:r>
          </w:p>
        </w:tc>
        <w:tc>
          <w:tcPr>
            <w:tcW w:w="1656" w:type="dxa"/>
            <w:tcBorders>
              <w:top w:val="nil"/>
              <w:left w:val="nil"/>
              <w:bottom w:val="single" w:sz="4" w:space="0" w:color="auto"/>
              <w:right w:val="single" w:sz="4" w:space="0" w:color="auto"/>
            </w:tcBorders>
            <w:shd w:val="clear" w:color="000000" w:fill="FFFFFF"/>
            <w:noWrap/>
            <w:hideMark/>
          </w:tcPr>
          <w:p w14:paraId="41CCBE2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6A8422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FFF87E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A173A5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28D19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98</w:t>
            </w:r>
          </w:p>
        </w:tc>
        <w:tc>
          <w:tcPr>
            <w:tcW w:w="6303" w:type="dxa"/>
            <w:tcBorders>
              <w:top w:val="nil"/>
              <w:left w:val="nil"/>
              <w:bottom w:val="single" w:sz="4" w:space="0" w:color="auto"/>
              <w:right w:val="single" w:sz="4" w:space="0" w:color="auto"/>
            </w:tcBorders>
            <w:shd w:val="clear" w:color="auto" w:fill="auto"/>
            <w:hideMark/>
          </w:tcPr>
          <w:p w14:paraId="5A19AAC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Свердловская область, Верхнесалдинский городской округ, г. Верхняя </w:t>
            </w:r>
            <w:proofErr w:type="gramStart"/>
            <w:r w:rsidRPr="002B6DBF">
              <w:rPr>
                <w:rFonts w:eastAsia="Times New Roman"/>
                <w:sz w:val="20"/>
                <w:szCs w:val="20"/>
                <w:lang w:eastAsia="ru-RU"/>
              </w:rPr>
              <w:t>Салда,  от</w:t>
            </w:r>
            <w:proofErr w:type="gramEnd"/>
            <w:r w:rsidRPr="002B6DBF">
              <w:rPr>
                <w:rFonts w:eastAsia="Times New Roman"/>
                <w:sz w:val="20"/>
                <w:szCs w:val="20"/>
                <w:lang w:eastAsia="ru-RU"/>
              </w:rPr>
              <w:t xml:space="preserve"> пересечения автодороги  ул. Молодежный поселок у д. 72 до пересечения автодороги ул. Сабурова у д. 13</w:t>
            </w:r>
          </w:p>
        </w:tc>
        <w:tc>
          <w:tcPr>
            <w:tcW w:w="4258" w:type="dxa"/>
            <w:tcBorders>
              <w:top w:val="nil"/>
              <w:left w:val="nil"/>
              <w:bottom w:val="single" w:sz="4" w:space="0" w:color="auto"/>
              <w:right w:val="single" w:sz="4" w:space="0" w:color="auto"/>
            </w:tcBorders>
            <w:shd w:val="clear" w:color="000000" w:fill="FFFFFF"/>
            <w:hideMark/>
          </w:tcPr>
          <w:p w14:paraId="25B8B65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gramStart"/>
            <w:r w:rsidRPr="002B6DBF">
              <w:rPr>
                <w:rFonts w:eastAsia="Times New Roman"/>
                <w:sz w:val="20"/>
                <w:szCs w:val="20"/>
                <w:lang w:eastAsia="ru-RU"/>
              </w:rPr>
              <w:t>от  пересечения</w:t>
            </w:r>
            <w:proofErr w:type="gramEnd"/>
            <w:r w:rsidRPr="002B6DBF">
              <w:rPr>
                <w:rFonts w:eastAsia="Times New Roman"/>
                <w:sz w:val="20"/>
                <w:szCs w:val="20"/>
                <w:lang w:eastAsia="ru-RU"/>
              </w:rPr>
              <w:t xml:space="preserve"> автодороги ул. Молодежный поселок у д. 72 до пересечения автодороги ул. Сабурова у д. 13</w:t>
            </w:r>
          </w:p>
        </w:tc>
        <w:tc>
          <w:tcPr>
            <w:tcW w:w="1656" w:type="dxa"/>
            <w:tcBorders>
              <w:top w:val="nil"/>
              <w:left w:val="nil"/>
              <w:bottom w:val="single" w:sz="4" w:space="0" w:color="auto"/>
              <w:right w:val="single" w:sz="4" w:space="0" w:color="auto"/>
            </w:tcBorders>
            <w:shd w:val="clear" w:color="000000" w:fill="FFFFFF"/>
            <w:noWrap/>
            <w:hideMark/>
          </w:tcPr>
          <w:p w14:paraId="3A37BD4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076479C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4A070E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9B76F1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824C8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99</w:t>
            </w:r>
          </w:p>
        </w:tc>
        <w:tc>
          <w:tcPr>
            <w:tcW w:w="6303" w:type="dxa"/>
            <w:tcBorders>
              <w:top w:val="nil"/>
              <w:left w:val="nil"/>
              <w:bottom w:val="single" w:sz="4" w:space="0" w:color="auto"/>
              <w:right w:val="single" w:sz="4" w:space="0" w:color="auto"/>
            </w:tcBorders>
            <w:shd w:val="clear" w:color="auto" w:fill="auto"/>
            <w:hideMark/>
          </w:tcPr>
          <w:p w14:paraId="763F2EA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Свердловская область, Верхнесалдинский городской округ, г. Верхняя Салда, от пересечения автодороги ул. Восточная, у д. 4 до пересечения автодороги ул. Молодежный поселок</w:t>
            </w:r>
          </w:p>
        </w:tc>
        <w:tc>
          <w:tcPr>
            <w:tcW w:w="4258" w:type="dxa"/>
            <w:tcBorders>
              <w:top w:val="nil"/>
              <w:left w:val="nil"/>
              <w:bottom w:val="single" w:sz="4" w:space="0" w:color="auto"/>
              <w:right w:val="single" w:sz="4" w:space="0" w:color="auto"/>
            </w:tcBorders>
            <w:shd w:val="clear" w:color="000000" w:fill="FFFFFF"/>
            <w:hideMark/>
          </w:tcPr>
          <w:p w14:paraId="70EEBFD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gramStart"/>
            <w:r w:rsidRPr="002B6DBF">
              <w:rPr>
                <w:rFonts w:eastAsia="Times New Roman"/>
                <w:sz w:val="20"/>
                <w:szCs w:val="20"/>
                <w:lang w:eastAsia="ru-RU"/>
              </w:rPr>
              <w:t>от  пересечения</w:t>
            </w:r>
            <w:proofErr w:type="gramEnd"/>
            <w:r w:rsidRPr="002B6DBF">
              <w:rPr>
                <w:rFonts w:eastAsia="Times New Roman"/>
                <w:sz w:val="20"/>
                <w:szCs w:val="20"/>
                <w:lang w:eastAsia="ru-RU"/>
              </w:rPr>
              <w:t xml:space="preserve"> автодороги ул. Восточная у д. 4 до пересечения автодороги ул. Молодежный поселок</w:t>
            </w:r>
          </w:p>
        </w:tc>
        <w:tc>
          <w:tcPr>
            <w:tcW w:w="1656" w:type="dxa"/>
            <w:tcBorders>
              <w:top w:val="nil"/>
              <w:left w:val="nil"/>
              <w:bottom w:val="single" w:sz="4" w:space="0" w:color="auto"/>
              <w:right w:val="single" w:sz="4" w:space="0" w:color="auto"/>
            </w:tcBorders>
            <w:shd w:val="clear" w:color="000000" w:fill="FFFFFF"/>
            <w:noWrap/>
            <w:hideMark/>
          </w:tcPr>
          <w:p w14:paraId="1241C9D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00E7E10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AB12A7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1BB822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D2E032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100</w:t>
            </w:r>
          </w:p>
        </w:tc>
        <w:tc>
          <w:tcPr>
            <w:tcW w:w="6303" w:type="dxa"/>
            <w:tcBorders>
              <w:top w:val="nil"/>
              <w:left w:val="nil"/>
              <w:bottom w:val="single" w:sz="4" w:space="0" w:color="auto"/>
              <w:right w:val="single" w:sz="4" w:space="0" w:color="auto"/>
            </w:tcBorders>
            <w:shd w:val="clear" w:color="auto" w:fill="auto"/>
            <w:hideMark/>
          </w:tcPr>
          <w:p w14:paraId="193BA65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Свердловская область, г. Верхняя Салда, от пересечения автодороги ул. Спортивная у д. 8/1 до д. 25 по ул. Устинова</w:t>
            </w:r>
          </w:p>
        </w:tc>
        <w:tc>
          <w:tcPr>
            <w:tcW w:w="4258" w:type="dxa"/>
            <w:tcBorders>
              <w:top w:val="nil"/>
              <w:left w:val="nil"/>
              <w:bottom w:val="single" w:sz="4" w:space="0" w:color="auto"/>
              <w:right w:val="single" w:sz="4" w:space="0" w:color="auto"/>
            </w:tcBorders>
            <w:shd w:val="clear" w:color="000000" w:fill="FFFFFF"/>
            <w:hideMark/>
          </w:tcPr>
          <w:p w14:paraId="20683F4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gramStart"/>
            <w:r w:rsidRPr="002B6DBF">
              <w:rPr>
                <w:rFonts w:eastAsia="Times New Roman"/>
                <w:sz w:val="20"/>
                <w:szCs w:val="20"/>
                <w:lang w:eastAsia="ru-RU"/>
              </w:rPr>
              <w:t>от  пересечения</w:t>
            </w:r>
            <w:proofErr w:type="gramEnd"/>
            <w:r w:rsidRPr="002B6DBF">
              <w:rPr>
                <w:rFonts w:eastAsia="Times New Roman"/>
                <w:sz w:val="20"/>
                <w:szCs w:val="20"/>
                <w:lang w:eastAsia="ru-RU"/>
              </w:rPr>
              <w:t xml:space="preserve"> автодороги ул. Спортивная у д.8/1 до д. 25 по ул. Устинова</w:t>
            </w:r>
          </w:p>
        </w:tc>
        <w:tc>
          <w:tcPr>
            <w:tcW w:w="1656" w:type="dxa"/>
            <w:tcBorders>
              <w:top w:val="nil"/>
              <w:left w:val="nil"/>
              <w:bottom w:val="single" w:sz="4" w:space="0" w:color="auto"/>
              <w:right w:val="single" w:sz="4" w:space="0" w:color="auto"/>
            </w:tcBorders>
            <w:shd w:val="clear" w:color="000000" w:fill="FFFFFF"/>
            <w:noWrap/>
            <w:hideMark/>
          </w:tcPr>
          <w:p w14:paraId="5A50561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5702AAC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C5DB3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A426D2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17DC1E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101</w:t>
            </w:r>
          </w:p>
        </w:tc>
        <w:tc>
          <w:tcPr>
            <w:tcW w:w="6303" w:type="dxa"/>
            <w:tcBorders>
              <w:top w:val="nil"/>
              <w:left w:val="nil"/>
              <w:bottom w:val="single" w:sz="4" w:space="0" w:color="auto"/>
              <w:right w:val="single" w:sz="4" w:space="0" w:color="auto"/>
            </w:tcBorders>
            <w:shd w:val="clear" w:color="auto" w:fill="auto"/>
            <w:hideMark/>
          </w:tcPr>
          <w:p w14:paraId="7085892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Свердловская область, Верхнесалдинский городской округ, г. Верхняя Салда, от пересечения </w:t>
            </w:r>
            <w:proofErr w:type="gramStart"/>
            <w:r w:rsidRPr="002B6DBF">
              <w:rPr>
                <w:rFonts w:eastAsia="Times New Roman"/>
                <w:sz w:val="20"/>
                <w:szCs w:val="20"/>
                <w:lang w:eastAsia="ru-RU"/>
              </w:rPr>
              <w:t>автодороги  ул.</w:t>
            </w:r>
            <w:proofErr w:type="gramEnd"/>
            <w:r w:rsidRPr="002B6DBF">
              <w:rPr>
                <w:rFonts w:eastAsia="Times New Roman"/>
                <w:sz w:val="20"/>
                <w:szCs w:val="20"/>
                <w:lang w:eastAsia="ru-RU"/>
              </w:rPr>
              <w:t xml:space="preserve"> Калинина  до пересечения автодороги ул. </w:t>
            </w:r>
            <w:proofErr w:type="spellStart"/>
            <w:r w:rsidRPr="002B6DBF">
              <w:rPr>
                <w:rFonts w:eastAsia="Times New Roman"/>
                <w:sz w:val="20"/>
                <w:szCs w:val="20"/>
                <w:lang w:eastAsia="ru-RU"/>
              </w:rPr>
              <w:t>Р.Молодежи</w:t>
            </w:r>
            <w:proofErr w:type="spellEnd"/>
            <w:r w:rsidRPr="002B6DBF">
              <w:rPr>
                <w:rFonts w:eastAsia="Times New Roman"/>
                <w:sz w:val="20"/>
                <w:szCs w:val="20"/>
                <w:lang w:eastAsia="ru-RU"/>
              </w:rPr>
              <w:t xml:space="preserve"> вдоль железной дороги</w:t>
            </w:r>
          </w:p>
        </w:tc>
        <w:tc>
          <w:tcPr>
            <w:tcW w:w="4258" w:type="dxa"/>
            <w:tcBorders>
              <w:top w:val="nil"/>
              <w:left w:val="nil"/>
              <w:bottom w:val="single" w:sz="4" w:space="0" w:color="auto"/>
              <w:right w:val="single" w:sz="4" w:space="0" w:color="auto"/>
            </w:tcBorders>
            <w:shd w:val="clear" w:color="000000" w:fill="FFFFFF"/>
            <w:hideMark/>
          </w:tcPr>
          <w:p w14:paraId="4DEC424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gramStart"/>
            <w:r w:rsidRPr="002B6DBF">
              <w:rPr>
                <w:rFonts w:eastAsia="Times New Roman"/>
                <w:sz w:val="20"/>
                <w:szCs w:val="20"/>
                <w:lang w:eastAsia="ru-RU"/>
              </w:rPr>
              <w:t>от  пересечения</w:t>
            </w:r>
            <w:proofErr w:type="gramEnd"/>
            <w:r w:rsidRPr="002B6DBF">
              <w:rPr>
                <w:rFonts w:eastAsia="Times New Roman"/>
                <w:sz w:val="20"/>
                <w:szCs w:val="20"/>
                <w:lang w:eastAsia="ru-RU"/>
              </w:rPr>
              <w:t xml:space="preserve"> автодороги ул. Калинина до пересечения автодороги ул. Р. Молодежи вдоль железной дороги</w:t>
            </w:r>
          </w:p>
        </w:tc>
        <w:tc>
          <w:tcPr>
            <w:tcW w:w="1656" w:type="dxa"/>
            <w:tcBorders>
              <w:top w:val="nil"/>
              <w:left w:val="nil"/>
              <w:bottom w:val="single" w:sz="4" w:space="0" w:color="auto"/>
              <w:right w:val="single" w:sz="4" w:space="0" w:color="auto"/>
            </w:tcBorders>
            <w:shd w:val="clear" w:color="000000" w:fill="FFFFFF"/>
            <w:noWrap/>
            <w:hideMark/>
          </w:tcPr>
          <w:p w14:paraId="7BB7DA8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5747A8D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 III</w:t>
            </w:r>
          </w:p>
        </w:tc>
        <w:tc>
          <w:tcPr>
            <w:tcW w:w="1138" w:type="dxa"/>
            <w:tcBorders>
              <w:top w:val="nil"/>
              <w:left w:val="nil"/>
              <w:bottom w:val="single" w:sz="4" w:space="0" w:color="auto"/>
              <w:right w:val="single" w:sz="4" w:space="0" w:color="auto"/>
            </w:tcBorders>
            <w:shd w:val="clear" w:color="000000" w:fill="FFFFFF"/>
            <w:hideMark/>
          </w:tcPr>
          <w:p w14:paraId="732414E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 щебень</w:t>
            </w:r>
          </w:p>
        </w:tc>
      </w:tr>
      <w:tr w:rsidR="002B6DBF" w:rsidRPr="002B6DBF" w14:paraId="6C8A187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627AF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102</w:t>
            </w:r>
          </w:p>
        </w:tc>
        <w:tc>
          <w:tcPr>
            <w:tcW w:w="6303" w:type="dxa"/>
            <w:tcBorders>
              <w:top w:val="nil"/>
              <w:left w:val="nil"/>
              <w:bottom w:val="single" w:sz="4" w:space="0" w:color="auto"/>
              <w:right w:val="single" w:sz="4" w:space="0" w:color="auto"/>
            </w:tcBorders>
            <w:shd w:val="clear" w:color="auto" w:fill="auto"/>
            <w:hideMark/>
          </w:tcPr>
          <w:p w14:paraId="6A140AA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Свердловская область, Верхнесалдинский городской округ, г. Верхняя Салда, от пересечения </w:t>
            </w:r>
            <w:proofErr w:type="gramStart"/>
            <w:r w:rsidRPr="002B6DBF">
              <w:rPr>
                <w:rFonts w:eastAsia="Times New Roman"/>
                <w:sz w:val="20"/>
                <w:szCs w:val="20"/>
                <w:lang w:eastAsia="ru-RU"/>
              </w:rPr>
              <w:t>автодороги  ул.</w:t>
            </w:r>
            <w:proofErr w:type="gramEnd"/>
            <w:r w:rsidRPr="002B6DBF">
              <w:rPr>
                <w:rFonts w:eastAsia="Times New Roman"/>
                <w:sz w:val="20"/>
                <w:szCs w:val="20"/>
                <w:lang w:eastAsia="ru-RU"/>
              </w:rPr>
              <w:t xml:space="preserve"> Р. Люксембург до пересечения автодороги ул. Свердлова, от пересечения автодороги ул. Свердлова до пересечения автодороги ул. Володарского, от пересечения автодороги ул. Володарского до пересечения автодороги ул. Лесная</w:t>
            </w:r>
          </w:p>
        </w:tc>
        <w:tc>
          <w:tcPr>
            <w:tcW w:w="4258" w:type="dxa"/>
            <w:tcBorders>
              <w:top w:val="nil"/>
              <w:left w:val="nil"/>
              <w:bottom w:val="single" w:sz="4" w:space="0" w:color="auto"/>
              <w:right w:val="single" w:sz="4" w:space="0" w:color="auto"/>
            </w:tcBorders>
            <w:shd w:val="clear" w:color="000000" w:fill="FFFFFF"/>
            <w:hideMark/>
          </w:tcPr>
          <w:p w14:paraId="1DE8A59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gramStart"/>
            <w:r w:rsidRPr="002B6DBF">
              <w:rPr>
                <w:rFonts w:eastAsia="Times New Roman"/>
                <w:sz w:val="20"/>
                <w:szCs w:val="20"/>
                <w:lang w:eastAsia="ru-RU"/>
              </w:rPr>
              <w:t>от  пересечения</w:t>
            </w:r>
            <w:proofErr w:type="gramEnd"/>
            <w:r w:rsidRPr="002B6DBF">
              <w:rPr>
                <w:rFonts w:eastAsia="Times New Roman"/>
                <w:sz w:val="20"/>
                <w:szCs w:val="20"/>
                <w:lang w:eastAsia="ru-RU"/>
              </w:rPr>
              <w:t xml:space="preserve"> автодороги ул. Р. Люксембург до пересечения автодороги ул. Свердлова, от пересечения автодороги ул. Свердлова до пересечения автодороги  ул. Володарского, от пересечения автодороги   ул. Володарского до пересечения автодороги ул. Лесная</w:t>
            </w:r>
          </w:p>
        </w:tc>
        <w:tc>
          <w:tcPr>
            <w:tcW w:w="1656" w:type="dxa"/>
            <w:tcBorders>
              <w:top w:val="nil"/>
              <w:left w:val="nil"/>
              <w:bottom w:val="single" w:sz="4" w:space="0" w:color="auto"/>
              <w:right w:val="single" w:sz="4" w:space="0" w:color="auto"/>
            </w:tcBorders>
            <w:shd w:val="clear" w:color="000000" w:fill="FFFFFF"/>
            <w:noWrap/>
            <w:hideMark/>
          </w:tcPr>
          <w:p w14:paraId="0126842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w:t>
            </w:r>
          </w:p>
        </w:tc>
        <w:tc>
          <w:tcPr>
            <w:tcW w:w="1623" w:type="dxa"/>
            <w:tcBorders>
              <w:top w:val="nil"/>
              <w:left w:val="nil"/>
              <w:bottom w:val="single" w:sz="4" w:space="0" w:color="auto"/>
              <w:right w:val="single" w:sz="4" w:space="0" w:color="auto"/>
            </w:tcBorders>
            <w:shd w:val="clear" w:color="000000" w:fill="FFFFFF"/>
            <w:noWrap/>
            <w:hideMark/>
          </w:tcPr>
          <w:p w14:paraId="3DA8994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080CC26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66D66F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8DA93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103</w:t>
            </w:r>
          </w:p>
        </w:tc>
        <w:tc>
          <w:tcPr>
            <w:tcW w:w="6303" w:type="dxa"/>
            <w:tcBorders>
              <w:top w:val="nil"/>
              <w:left w:val="nil"/>
              <w:bottom w:val="single" w:sz="4" w:space="0" w:color="auto"/>
              <w:right w:val="single" w:sz="4" w:space="0" w:color="auto"/>
            </w:tcBorders>
            <w:shd w:val="clear" w:color="auto" w:fill="auto"/>
            <w:hideMark/>
          </w:tcPr>
          <w:p w14:paraId="4454E8F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Свердловская область, Верхнесалдинский городской округ, г. Верхняя Салда, от пересечения </w:t>
            </w:r>
            <w:proofErr w:type="gramStart"/>
            <w:r w:rsidRPr="002B6DBF">
              <w:rPr>
                <w:rFonts w:eastAsia="Times New Roman"/>
                <w:sz w:val="20"/>
                <w:szCs w:val="20"/>
                <w:lang w:eastAsia="ru-RU"/>
              </w:rPr>
              <w:t>автодороги  ул.</w:t>
            </w:r>
            <w:proofErr w:type="gramEnd"/>
            <w:r w:rsidRPr="002B6DBF">
              <w:rPr>
                <w:rFonts w:eastAsia="Times New Roman"/>
                <w:sz w:val="20"/>
                <w:szCs w:val="20"/>
                <w:lang w:eastAsia="ru-RU"/>
              </w:rPr>
              <w:t xml:space="preserve"> Воронова у д. 20 до пересечения автодороги ул. Энгельса</w:t>
            </w:r>
          </w:p>
        </w:tc>
        <w:tc>
          <w:tcPr>
            <w:tcW w:w="4258" w:type="dxa"/>
            <w:tcBorders>
              <w:top w:val="nil"/>
              <w:left w:val="nil"/>
              <w:bottom w:val="single" w:sz="4" w:space="0" w:color="auto"/>
              <w:right w:val="single" w:sz="4" w:space="0" w:color="auto"/>
            </w:tcBorders>
            <w:shd w:val="clear" w:color="000000" w:fill="FFFFFF"/>
            <w:hideMark/>
          </w:tcPr>
          <w:p w14:paraId="08797DA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gramStart"/>
            <w:r w:rsidRPr="002B6DBF">
              <w:rPr>
                <w:rFonts w:eastAsia="Times New Roman"/>
                <w:sz w:val="20"/>
                <w:szCs w:val="20"/>
                <w:lang w:eastAsia="ru-RU"/>
              </w:rPr>
              <w:t>от  пересечения</w:t>
            </w:r>
            <w:proofErr w:type="gramEnd"/>
            <w:r w:rsidRPr="002B6DBF">
              <w:rPr>
                <w:rFonts w:eastAsia="Times New Roman"/>
                <w:sz w:val="20"/>
                <w:szCs w:val="20"/>
                <w:lang w:eastAsia="ru-RU"/>
              </w:rPr>
              <w:t xml:space="preserve"> автодороги ул. Воронова у д. 20 до пересечения автодороги ул. Энгельса</w:t>
            </w:r>
          </w:p>
        </w:tc>
        <w:tc>
          <w:tcPr>
            <w:tcW w:w="1656" w:type="dxa"/>
            <w:tcBorders>
              <w:top w:val="nil"/>
              <w:left w:val="nil"/>
              <w:bottom w:val="single" w:sz="4" w:space="0" w:color="auto"/>
              <w:right w:val="single" w:sz="4" w:space="0" w:color="auto"/>
            </w:tcBorders>
            <w:shd w:val="clear" w:color="000000" w:fill="FFFFFF"/>
            <w:noWrap/>
            <w:hideMark/>
          </w:tcPr>
          <w:p w14:paraId="37D6658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3701E18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5E35F10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381DF7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E1443D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104</w:t>
            </w:r>
          </w:p>
        </w:tc>
        <w:tc>
          <w:tcPr>
            <w:tcW w:w="6303" w:type="dxa"/>
            <w:tcBorders>
              <w:top w:val="nil"/>
              <w:left w:val="nil"/>
              <w:bottom w:val="single" w:sz="4" w:space="0" w:color="auto"/>
              <w:right w:val="single" w:sz="4" w:space="0" w:color="auto"/>
            </w:tcBorders>
            <w:shd w:val="clear" w:color="auto" w:fill="auto"/>
            <w:hideMark/>
          </w:tcPr>
          <w:p w14:paraId="2A7B395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Свердловская область, Верхнесалдинский городской округ, г. Верхняя Салда, от пересечения автодороги ул. </w:t>
            </w:r>
            <w:proofErr w:type="spellStart"/>
            <w:r w:rsidRPr="002B6DBF">
              <w:rPr>
                <w:rFonts w:eastAsia="Times New Roman"/>
                <w:sz w:val="20"/>
                <w:szCs w:val="20"/>
                <w:lang w:eastAsia="ru-RU"/>
              </w:rPr>
              <w:t>Р.Люксембург</w:t>
            </w:r>
            <w:proofErr w:type="spellEnd"/>
            <w:r w:rsidRPr="002B6DBF">
              <w:rPr>
                <w:rFonts w:eastAsia="Times New Roman"/>
                <w:sz w:val="20"/>
                <w:szCs w:val="20"/>
                <w:lang w:eastAsia="ru-RU"/>
              </w:rPr>
              <w:t xml:space="preserve"> до пересечения автодороги ул. Свердлова, от пересечения автодороги ул. Свердлова до пересечения автодороги ул. Лесная с поворотом до въезда на территорию ГЛК "</w:t>
            </w:r>
            <w:proofErr w:type="spellStart"/>
            <w:r w:rsidRPr="002B6DBF">
              <w:rPr>
                <w:rFonts w:eastAsia="Times New Roman"/>
                <w:sz w:val="20"/>
                <w:szCs w:val="20"/>
                <w:lang w:eastAsia="ru-RU"/>
              </w:rPr>
              <w:t>Мельничая</w:t>
            </w:r>
            <w:proofErr w:type="spellEnd"/>
            <w:r w:rsidRPr="002B6DBF">
              <w:rPr>
                <w:rFonts w:eastAsia="Times New Roman"/>
                <w:sz w:val="20"/>
                <w:szCs w:val="20"/>
                <w:lang w:eastAsia="ru-RU"/>
              </w:rPr>
              <w:t>"</w:t>
            </w:r>
          </w:p>
        </w:tc>
        <w:tc>
          <w:tcPr>
            <w:tcW w:w="4258" w:type="dxa"/>
            <w:tcBorders>
              <w:top w:val="nil"/>
              <w:left w:val="nil"/>
              <w:bottom w:val="single" w:sz="4" w:space="0" w:color="auto"/>
              <w:right w:val="single" w:sz="4" w:space="0" w:color="auto"/>
            </w:tcBorders>
            <w:shd w:val="clear" w:color="000000" w:fill="FFFFFF"/>
            <w:hideMark/>
          </w:tcPr>
          <w:p w14:paraId="54548FB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gramStart"/>
            <w:r w:rsidRPr="002B6DBF">
              <w:rPr>
                <w:rFonts w:eastAsia="Times New Roman"/>
                <w:sz w:val="20"/>
                <w:szCs w:val="20"/>
                <w:lang w:eastAsia="ru-RU"/>
              </w:rPr>
              <w:t>от  пересечения</w:t>
            </w:r>
            <w:proofErr w:type="gramEnd"/>
            <w:r w:rsidRPr="002B6DBF">
              <w:rPr>
                <w:rFonts w:eastAsia="Times New Roman"/>
                <w:sz w:val="20"/>
                <w:szCs w:val="20"/>
                <w:lang w:eastAsia="ru-RU"/>
              </w:rPr>
              <w:t xml:space="preserve"> автодороги ул. Р. Люксембург до пересечения автодороги ул. Свердлова, от пересечения           ул. Свердлова до пересечения автодороги ул. Лесная с поворотом до въезда на территорию ГЛК «Мельничная»</w:t>
            </w:r>
          </w:p>
        </w:tc>
        <w:tc>
          <w:tcPr>
            <w:tcW w:w="1656" w:type="dxa"/>
            <w:tcBorders>
              <w:top w:val="nil"/>
              <w:left w:val="nil"/>
              <w:bottom w:val="single" w:sz="4" w:space="0" w:color="auto"/>
              <w:right w:val="single" w:sz="4" w:space="0" w:color="auto"/>
            </w:tcBorders>
            <w:shd w:val="clear" w:color="000000" w:fill="FFFFFF"/>
            <w:noWrap/>
            <w:hideMark/>
          </w:tcPr>
          <w:p w14:paraId="4B19F44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3DBE679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C9822F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DC26CE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86645C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105</w:t>
            </w:r>
          </w:p>
        </w:tc>
        <w:tc>
          <w:tcPr>
            <w:tcW w:w="6303" w:type="dxa"/>
            <w:tcBorders>
              <w:top w:val="nil"/>
              <w:left w:val="nil"/>
              <w:bottom w:val="single" w:sz="4" w:space="0" w:color="auto"/>
              <w:right w:val="single" w:sz="4" w:space="0" w:color="auto"/>
            </w:tcBorders>
            <w:shd w:val="clear" w:color="auto" w:fill="auto"/>
            <w:hideMark/>
          </w:tcPr>
          <w:p w14:paraId="7690891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в г. Верхняя Салда по ул. Энгельса от ул. Энгельса, д. 48 до ул. Энгельса, д. 60 корп. 2) 66:08:0802014:3715</w:t>
            </w:r>
          </w:p>
        </w:tc>
        <w:tc>
          <w:tcPr>
            <w:tcW w:w="4258" w:type="dxa"/>
            <w:tcBorders>
              <w:top w:val="nil"/>
              <w:left w:val="nil"/>
              <w:bottom w:val="single" w:sz="4" w:space="0" w:color="auto"/>
              <w:right w:val="single" w:sz="4" w:space="0" w:color="auto"/>
            </w:tcBorders>
            <w:shd w:val="clear" w:color="000000" w:fill="FFFFFF"/>
            <w:hideMark/>
          </w:tcPr>
          <w:p w14:paraId="21E7F30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в г. Верхняя Салда по ул. Энгельса от   ул. Энгельса, д. 48 до ул. Энгельса, д. 60 корп.2</w:t>
            </w:r>
          </w:p>
        </w:tc>
        <w:tc>
          <w:tcPr>
            <w:tcW w:w="1656" w:type="dxa"/>
            <w:tcBorders>
              <w:top w:val="nil"/>
              <w:left w:val="nil"/>
              <w:bottom w:val="single" w:sz="4" w:space="0" w:color="auto"/>
              <w:right w:val="single" w:sz="4" w:space="0" w:color="auto"/>
            </w:tcBorders>
            <w:shd w:val="clear" w:color="000000" w:fill="FFFFFF"/>
            <w:noWrap/>
            <w:hideMark/>
          </w:tcPr>
          <w:p w14:paraId="5A6210F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7F31453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III</w:t>
            </w:r>
          </w:p>
        </w:tc>
        <w:tc>
          <w:tcPr>
            <w:tcW w:w="1138" w:type="dxa"/>
            <w:tcBorders>
              <w:top w:val="nil"/>
              <w:left w:val="nil"/>
              <w:bottom w:val="single" w:sz="4" w:space="0" w:color="auto"/>
              <w:right w:val="single" w:sz="4" w:space="0" w:color="auto"/>
            </w:tcBorders>
            <w:shd w:val="clear" w:color="000000" w:fill="FFFFFF"/>
            <w:noWrap/>
            <w:hideMark/>
          </w:tcPr>
          <w:p w14:paraId="20385FD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FD9700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6D824D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106</w:t>
            </w:r>
          </w:p>
        </w:tc>
        <w:tc>
          <w:tcPr>
            <w:tcW w:w="6303" w:type="dxa"/>
            <w:tcBorders>
              <w:top w:val="nil"/>
              <w:left w:val="nil"/>
              <w:bottom w:val="single" w:sz="4" w:space="0" w:color="auto"/>
              <w:right w:val="single" w:sz="4" w:space="0" w:color="auto"/>
            </w:tcBorders>
            <w:shd w:val="clear" w:color="000000" w:fill="FFFFFF"/>
            <w:hideMark/>
          </w:tcPr>
          <w:p w14:paraId="7D0B41C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начальная точка ул. Энгельса, д. 72 конечная точка ул. </w:t>
            </w:r>
            <w:proofErr w:type="spellStart"/>
            <w:r w:rsidRPr="002B6DBF">
              <w:rPr>
                <w:rFonts w:eastAsia="Times New Roman"/>
                <w:sz w:val="20"/>
                <w:szCs w:val="20"/>
                <w:lang w:eastAsia="ru-RU"/>
              </w:rPr>
              <w:t>Моральская</w:t>
            </w:r>
            <w:proofErr w:type="spellEnd"/>
            <w:r w:rsidRPr="002B6DBF">
              <w:rPr>
                <w:rFonts w:eastAsia="Times New Roman"/>
                <w:sz w:val="20"/>
                <w:szCs w:val="20"/>
                <w:lang w:eastAsia="ru-RU"/>
              </w:rPr>
              <w:t>, д. 4</w:t>
            </w:r>
          </w:p>
        </w:tc>
        <w:tc>
          <w:tcPr>
            <w:tcW w:w="4258" w:type="dxa"/>
            <w:tcBorders>
              <w:top w:val="nil"/>
              <w:left w:val="nil"/>
              <w:bottom w:val="single" w:sz="4" w:space="0" w:color="auto"/>
              <w:right w:val="single" w:sz="4" w:space="0" w:color="auto"/>
            </w:tcBorders>
            <w:shd w:val="clear" w:color="000000" w:fill="FFFFFF"/>
            <w:hideMark/>
          </w:tcPr>
          <w:p w14:paraId="33E71CB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начальная точка ул. Энгельса, д. 72 конечная точка ул. </w:t>
            </w:r>
            <w:proofErr w:type="spellStart"/>
            <w:r w:rsidRPr="002B6DBF">
              <w:rPr>
                <w:rFonts w:eastAsia="Times New Roman"/>
                <w:sz w:val="20"/>
                <w:szCs w:val="20"/>
                <w:lang w:eastAsia="ru-RU"/>
              </w:rPr>
              <w:t>Моральская</w:t>
            </w:r>
            <w:proofErr w:type="spellEnd"/>
            <w:r w:rsidRPr="002B6DBF">
              <w:rPr>
                <w:rFonts w:eastAsia="Times New Roman"/>
                <w:sz w:val="20"/>
                <w:szCs w:val="20"/>
                <w:lang w:eastAsia="ru-RU"/>
              </w:rPr>
              <w:t>, д. 4</w:t>
            </w:r>
          </w:p>
        </w:tc>
        <w:tc>
          <w:tcPr>
            <w:tcW w:w="1656" w:type="dxa"/>
            <w:tcBorders>
              <w:top w:val="nil"/>
              <w:left w:val="nil"/>
              <w:bottom w:val="single" w:sz="4" w:space="0" w:color="auto"/>
              <w:right w:val="single" w:sz="4" w:space="0" w:color="auto"/>
            </w:tcBorders>
            <w:shd w:val="clear" w:color="000000" w:fill="FFFFFF"/>
            <w:noWrap/>
            <w:hideMark/>
          </w:tcPr>
          <w:p w14:paraId="4444DBD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20B3892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2A144C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9D28EE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3AC54B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107</w:t>
            </w:r>
          </w:p>
        </w:tc>
        <w:tc>
          <w:tcPr>
            <w:tcW w:w="6303" w:type="dxa"/>
            <w:tcBorders>
              <w:top w:val="nil"/>
              <w:left w:val="nil"/>
              <w:bottom w:val="single" w:sz="4" w:space="0" w:color="auto"/>
              <w:right w:val="single" w:sz="4" w:space="0" w:color="auto"/>
            </w:tcBorders>
            <w:shd w:val="clear" w:color="000000" w:fill="FFFFFF"/>
            <w:hideMark/>
          </w:tcPr>
          <w:p w14:paraId="353A36C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Карла Маркса, д. 118 конечная точка ул. 3 Интернационала, д. 140</w:t>
            </w:r>
          </w:p>
        </w:tc>
        <w:tc>
          <w:tcPr>
            <w:tcW w:w="4258" w:type="dxa"/>
            <w:tcBorders>
              <w:top w:val="nil"/>
              <w:left w:val="nil"/>
              <w:bottom w:val="single" w:sz="4" w:space="0" w:color="auto"/>
              <w:right w:val="single" w:sz="4" w:space="0" w:color="auto"/>
            </w:tcBorders>
            <w:shd w:val="clear" w:color="000000" w:fill="FFFFFF"/>
            <w:hideMark/>
          </w:tcPr>
          <w:p w14:paraId="15549C4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Карла Маркса, д. 118 конечная точка ул. 3 Интернационала, д. 140</w:t>
            </w:r>
          </w:p>
        </w:tc>
        <w:tc>
          <w:tcPr>
            <w:tcW w:w="1656" w:type="dxa"/>
            <w:tcBorders>
              <w:top w:val="nil"/>
              <w:left w:val="nil"/>
              <w:bottom w:val="single" w:sz="4" w:space="0" w:color="auto"/>
              <w:right w:val="single" w:sz="4" w:space="0" w:color="auto"/>
            </w:tcBorders>
            <w:shd w:val="clear" w:color="000000" w:fill="FFFFFF"/>
            <w:noWrap/>
            <w:hideMark/>
          </w:tcPr>
          <w:p w14:paraId="69FB3E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669133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B7A9C7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61882E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DC0000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108</w:t>
            </w:r>
          </w:p>
        </w:tc>
        <w:tc>
          <w:tcPr>
            <w:tcW w:w="6303" w:type="dxa"/>
            <w:tcBorders>
              <w:top w:val="nil"/>
              <w:left w:val="nil"/>
              <w:bottom w:val="single" w:sz="4" w:space="0" w:color="auto"/>
              <w:right w:val="single" w:sz="4" w:space="0" w:color="auto"/>
            </w:tcBorders>
            <w:shd w:val="clear" w:color="000000" w:fill="FFFFFF"/>
            <w:hideMark/>
          </w:tcPr>
          <w:p w14:paraId="49CD6EB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Карла Маркса, д. 108 конечная точка ул. 3 Интернационала, д. 179</w:t>
            </w:r>
          </w:p>
        </w:tc>
        <w:tc>
          <w:tcPr>
            <w:tcW w:w="4258" w:type="dxa"/>
            <w:tcBorders>
              <w:top w:val="nil"/>
              <w:left w:val="nil"/>
              <w:bottom w:val="single" w:sz="4" w:space="0" w:color="auto"/>
              <w:right w:val="single" w:sz="4" w:space="0" w:color="auto"/>
            </w:tcBorders>
            <w:shd w:val="clear" w:color="000000" w:fill="FFFFFF"/>
            <w:hideMark/>
          </w:tcPr>
          <w:p w14:paraId="691D7DF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Карла Маркса, д. 108 конечная точка ул. 3 Интернационала, д. 179</w:t>
            </w:r>
          </w:p>
        </w:tc>
        <w:tc>
          <w:tcPr>
            <w:tcW w:w="1656" w:type="dxa"/>
            <w:tcBorders>
              <w:top w:val="nil"/>
              <w:left w:val="nil"/>
              <w:bottom w:val="single" w:sz="4" w:space="0" w:color="auto"/>
              <w:right w:val="single" w:sz="4" w:space="0" w:color="auto"/>
            </w:tcBorders>
            <w:shd w:val="clear" w:color="000000" w:fill="FFFFFF"/>
            <w:noWrap/>
            <w:hideMark/>
          </w:tcPr>
          <w:p w14:paraId="2B75F62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771CB7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397EAD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BA082D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561F6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109</w:t>
            </w:r>
          </w:p>
        </w:tc>
        <w:tc>
          <w:tcPr>
            <w:tcW w:w="6303" w:type="dxa"/>
            <w:tcBorders>
              <w:top w:val="nil"/>
              <w:left w:val="nil"/>
              <w:bottom w:val="single" w:sz="4" w:space="0" w:color="auto"/>
              <w:right w:val="single" w:sz="4" w:space="0" w:color="auto"/>
            </w:tcBorders>
            <w:shd w:val="clear" w:color="000000" w:fill="FFFFFF"/>
            <w:hideMark/>
          </w:tcPr>
          <w:p w14:paraId="0A4C139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начальная точка ул. </w:t>
            </w:r>
            <w:proofErr w:type="spellStart"/>
            <w:r w:rsidRPr="002B6DBF">
              <w:rPr>
                <w:rFonts w:eastAsia="Times New Roman"/>
                <w:sz w:val="20"/>
                <w:szCs w:val="20"/>
                <w:lang w:eastAsia="ru-RU"/>
              </w:rPr>
              <w:t>Моральская</w:t>
            </w:r>
            <w:proofErr w:type="spellEnd"/>
            <w:r w:rsidRPr="002B6DBF">
              <w:rPr>
                <w:rFonts w:eastAsia="Times New Roman"/>
                <w:sz w:val="20"/>
                <w:szCs w:val="20"/>
                <w:lang w:eastAsia="ru-RU"/>
              </w:rPr>
              <w:t xml:space="preserve">, д. 5 конечная </w:t>
            </w:r>
            <w:proofErr w:type="gramStart"/>
            <w:r w:rsidRPr="002B6DBF">
              <w:rPr>
                <w:rFonts w:eastAsia="Times New Roman"/>
                <w:sz w:val="20"/>
                <w:szCs w:val="20"/>
                <w:lang w:eastAsia="ru-RU"/>
              </w:rPr>
              <w:t>точка  ул.</w:t>
            </w:r>
            <w:proofErr w:type="gramEnd"/>
            <w:r w:rsidRPr="002B6DBF">
              <w:rPr>
                <w:rFonts w:eastAsia="Times New Roman"/>
                <w:sz w:val="20"/>
                <w:szCs w:val="20"/>
                <w:lang w:eastAsia="ru-RU"/>
              </w:rPr>
              <w:t xml:space="preserve"> 3 Интернационала, д. 140</w:t>
            </w:r>
          </w:p>
        </w:tc>
        <w:tc>
          <w:tcPr>
            <w:tcW w:w="4258" w:type="dxa"/>
            <w:tcBorders>
              <w:top w:val="nil"/>
              <w:left w:val="nil"/>
              <w:bottom w:val="single" w:sz="4" w:space="0" w:color="auto"/>
              <w:right w:val="single" w:sz="4" w:space="0" w:color="auto"/>
            </w:tcBorders>
            <w:shd w:val="clear" w:color="000000" w:fill="FFFFFF"/>
            <w:hideMark/>
          </w:tcPr>
          <w:p w14:paraId="239726C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начальная точка ул. </w:t>
            </w:r>
            <w:proofErr w:type="spellStart"/>
            <w:r w:rsidRPr="002B6DBF">
              <w:rPr>
                <w:rFonts w:eastAsia="Times New Roman"/>
                <w:sz w:val="20"/>
                <w:szCs w:val="20"/>
                <w:lang w:eastAsia="ru-RU"/>
              </w:rPr>
              <w:t>Моральская</w:t>
            </w:r>
            <w:proofErr w:type="spellEnd"/>
            <w:r w:rsidRPr="002B6DBF">
              <w:rPr>
                <w:rFonts w:eastAsia="Times New Roman"/>
                <w:sz w:val="20"/>
                <w:szCs w:val="20"/>
                <w:lang w:eastAsia="ru-RU"/>
              </w:rPr>
              <w:t xml:space="preserve">, д. 5 конечная </w:t>
            </w:r>
            <w:proofErr w:type="gramStart"/>
            <w:r w:rsidRPr="002B6DBF">
              <w:rPr>
                <w:rFonts w:eastAsia="Times New Roman"/>
                <w:sz w:val="20"/>
                <w:szCs w:val="20"/>
                <w:lang w:eastAsia="ru-RU"/>
              </w:rPr>
              <w:t>точка  ул.</w:t>
            </w:r>
            <w:proofErr w:type="gramEnd"/>
            <w:r w:rsidRPr="002B6DBF">
              <w:rPr>
                <w:rFonts w:eastAsia="Times New Roman"/>
                <w:sz w:val="20"/>
                <w:szCs w:val="20"/>
                <w:lang w:eastAsia="ru-RU"/>
              </w:rPr>
              <w:t xml:space="preserve"> 3 Интернационала, д. 140</w:t>
            </w:r>
          </w:p>
        </w:tc>
        <w:tc>
          <w:tcPr>
            <w:tcW w:w="1656" w:type="dxa"/>
            <w:tcBorders>
              <w:top w:val="nil"/>
              <w:left w:val="nil"/>
              <w:bottom w:val="single" w:sz="4" w:space="0" w:color="auto"/>
              <w:right w:val="single" w:sz="4" w:space="0" w:color="auto"/>
            </w:tcBorders>
            <w:shd w:val="clear" w:color="000000" w:fill="FFFFFF"/>
            <w:noWrap/>
            <w:hideMark/>
          </w:tcPr>
          <w:p w14:paraId="78B73AE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285B29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C47700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6D9461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7C97AC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110</w:t>
            </w:r>
          </w:p>
        </w:tc>
        <w:tc>
          <w:tcPr>
            <w:tcW w:w="6303" w:type="dxa"/>
            <w:tcBorders>
              <w:top w:val="nil"/>
              <w:left w:val="nil"/>
              <w:bottom w:val="single" w:sz="4" w:space="0" w:color="auto"/>
              <w:right w:val="single" w:sz="4" w:space="0" w:color="auto"/>
            </w:tcBorders>
            <w:shd w:val="clear" w:color="000000" w:fill="FFFFFF"/>
            <w:hideMark/>
          </w:tcPr>
          <w:p w14:paraId="577909E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Береговая, д. 51 конечная точка ул. Уральских добровольцев, д. 53</w:t>
            </w:r>
          </w:p>
        </w:tc>
        <w:tc>
          <w:tcPr>
            <w:tcW w:w="4258" w:type="dxa"/>
            <w:tcBorders>
              <w:top w:val="nil"/>
              <w:left w:val="nil"/>
              <w:bottom w:val="single" w:sz="4" w:space="0" w:color="auto"/>
              <w:right w:val="single" w:sz="4" w:space="0" w:color="auto"/>
            </w:tcBorders>
            <w:shd w:val="clear" w:color="000000" w:fill="FFFFFF"/>
            <w:hideMark/>
          </w:tcPr>
          <w:p w14:paraId="597EA1D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Береговая, д. 51 конечная точка ул. Уральских добровольцев, д. 53</w:t>
            </w:r>
          </w:p>
        </w:tc>
        <w:tc>
          <w:tcPr>
            <w:tcW w:w="1656" w:type="dxa"/>
            <w:tcBorders>
              <w:top w:val="nil"/>
              <w:left w:val="nil"/>
              <w:bottom w:val="single" w:sz="4" w:space="0" w:color="auto"/>
              <w:right w:val="single" w:sz="4" w:space="0" w:color="auto"/>
            </w:tcBorders>
            <w:shd w:val="clear" w:color="000000" w:fill="FFFFFF"/>
            <w:noWrap/>
            <w:hideMark/>
          </w:tcPr>
          <w:p w14:paraId="6A1284C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37D76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F49373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7E1FC7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863219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111</w:t>
            </w:r>
          </w:p>
        </w:tc>
        <w:tc>
          <w:tcPr>
            <w:tcW w:w="6303" w:type="dxa"/>
            <w:tcBorders>
              <w:top w:val="nil"/>
              <w:left w:val="nil"/>
              <w:bottom w:val="single" w:sz="4" w:space="0" w:color="auto"/>
              <w:right w:val="single" w:sz="4" w:space="0" w:color="auto"/>
            </w:tcBorders>
            <w:shd w:val="clear" w:color="000000" w:fill="FFFFFF"/>
            <w:hideMark/>
          </w:tcPr>
          <w:p w14:paraId="7E0CAF5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ул. Ролы Люксембург – ул. Карла Маркса </w:t>
            </w:r>
            <w:proofErr w:type="gramStart"/>
            <w:r w:rsidRPr="002B6DBF">
              <w:rPr>
                <w:rFonts w:eastAsia="Times New Roman"/>
                <w:sz w:val="20"/>
                <w:szCs w:val="20"/>
                <w:lang w:eastAsia="ru-RU"/>
              </w:rPr>
              <w:t>–  ул.</w:t>
            </w:r>
            <w:proofErr w:type="gramEnd"/>
            <w:r w:rsidRPr="002B6DBF">
              <w:rPr>
                <w:rFonts w:eastAsia="Times New Roman"/>
                <w:sz w:val="20"/>
                <w:szCs w:val="20"/>
                <w:lang w:eastAsia="ru-RU"/>
              </w:rPr>
              <w:t xml:space="preserve"> 3 Интернационала</w:t>
            </w:r>
          </w:p>
        </w:tc>
        <w:tc>
          <w:tcPr>
            <w:tcW w:w="4258" w:type="dxa"/>
            <w:tcBorders>
              <w:top w:val="nil"/>
              <w:left w:val="nil"/>
              <w:bottom w:val="single" w:sz="4" w:space="0" w:color="auto"/>
              <w:right w:val="single" w:sz="4" w:space="0" w:color="auto"/>
            </w:tcBorders>
            <w:shd w:val="clear" w:color="000000" w:fill="FFFFFF"/>
            <w:hideMark/>
          </w:tcPr>
          <w:p w14:paraId="47B0793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ул. Ролы Люксембург – ул. Карла Маркса </w:t>
            </w:r>
            <w:proofErr w:type="gramStart"/>
            <w:r w:rsidRPr="002B6DBF">
              <w:rPr>
                <w:rFonts w:eastAsia="Times New Roman"/>
                <w:sz w:val="20"/>
                <w:szCs w:val="20"/>
                <w:lang w:eastAsia="ru-RU"/>
              </w:rPr>
              <w:t>–  ул.</w:t>
            </w:r>
            <w:proofErr w:type="gramEnd"/>
            <w:r w:rsidRPr="002B6DBF">
              <w:rPr>
                <w:rFonts w:eastAsia="Times New Roman"/>
                <w:sz w:val="20"/>
                <w:szCs w:val="20"/>
                <w:lang w:eastAsia="ru-RU"/>
              </w:rPr>
              <w:t xml:space="preserve"> 3 Интернационала</w:t>
            </w:r>
          </w:p>
        </w:tc>
        <w:tc>
          <w:tcPr>
            <w:tcW w:w="1656" w:type="dxa"/>
            <w:tcBorders>
              <w:top w:val="nil"/>
              <w:left w:val="nil"/>
              <w:bottom w:val="single" w:sz="4" w:space="0" w:color="auto"/>
              <w:right w:val="single" w:sz="4" w:space="0" w:color="auto"/>
            </w:tcBorders>
            <w:shd w:val="clear" w:color="000000" w:fill="FFFFFF"/>
            <w:noWrap/>
            <w:hideMark/>
          </w:tcPr>
          <w:p w14:paraId="5828467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C24489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70222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E2046A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39FE2C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112</w:t>
            </w:r>
          </w:p>
        </w:tc>
        <w:tc>
          <w:tcPr>
            <w:tcW w:w="6303" w:type="dxa"/>
            <w:tcBorders>
              <w:top w:val="nil"/>
              <w:left w:val="nil"/>
              <w:bottom w:val="single" w:sz="4" w:space="0" w:color="auto"/>
              <w:right w:val="single" w:sz="4" w:space="0" w:color="auto"/>
            </w:tcBorders>
            <w:shd w:val="clear" w:color="000000" w:fill="FFFFFF"/>
            <w:hideMark/>
          </w:tcPr>
          <w:p w14:paraId="07CB11C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Карла Маркса, д. 50 конечная точка ул. 3 Интернационала, д. 93</w:t>
            </w:r>
          </w:p>
        </w:tc>
        <w:tc>
          <w:tcPr>
            <w:tcW w:w="4258" w:type="dxa"/>
            <w:tcBorders>
              <w:top w:val="nil"/>
              <w:left w:val="nil"/>
              <w:bottom w:val="single" w:sz="4" w:space="0" w:color="auto"/>
              <w:right w:val="single" w:sz="4" w:space="0" w:color="auto"/>
            </w:tcBorders>
            <w:shd w:val="clear" w:color="000000" w:fill="FFFFFF"/>
            <w:hideMark/>
          </w:tcPr>
          <w:p w14:paraId="1475EF5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Карла Маркса, д. 50 конечная точка ул. 3 Интернационала, д. 93</w:t>
            </w:r>
          </w:p>
        </w:tc>
        <w:tc>
          <w:tcPr>
            <w:tcW w:w="1656" w:type="dxa"/>
            <w:tcBorders>
              <w:top w:val="nil"/>
              <w:left w:val="nil"/>
              <w:bottom w:val="single" w:sz="4" w:space="0" w:color="auto"/>
              <w:right w:val="single" w:sz="4" w:space="0" w:color="auto"/>
            </w:tcBorders>
            <w:shd w:val="clear" w:color="000000" w:fill="FFFFFF"/>
            <w:noWrap/>
            <w:hideMark/>
          </w:tcPr>
          <w:p w14:paraId="0B6A98B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372923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D5FC54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BE2ACA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7444DC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113</w:t>
            </w:r>
          </w:p>
        </w:tc>
        <w:tc>
          <w:tcPr>
            <w:tcW w:w="6303" w:type="dxa"/>
            <w:tcBorders>
              <w:top w:val="nil"/>
              <w:left w:val="nil"/>
              <w:bottom w:val="single" w:sz="4" w:space="0" w:color="auto"/>
              <w:right w:val="single" w:sz="4" w:space="0" w:color="auto"/>
            </w:tcBorders>
            <w:shd w:val="clear" w:color="000000" w:fill="FFFFFF"/>
            <w:hideMark/>
          </w:tcPr>
          <w:p w14:paraId="22690A4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1 Мая, д. 26 конечная точка ул. 3 Интернационала, д. 71</w:t>
            </w:r>
          </w:p>
        </w:tc>
        <w:tc>
          <w:tcPr>
            <w:tcW w:w="4258" w:type="dxa"/>
            <w:tcBorders>
              <w:top w:val="nil"/>
              <w:left w:val="nil"/>
              <w:bottom w:val="single" w:sz="4" w:space="0" w:color="auto"/>
              <w:right w:val="single" w:sz="4" w:space="0" w:color="auto"/>
            </w:tcBorders>
            <w:shd w:val="clear" w:color="000000" w:fill="FFFFFF"/>
            <w:hideMark/>
          </w:tcPr>
          <w:p w14:paraId="32BC6C6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1 Мая, д. 26 конечная точка ул. 3 Интернационала, д. 71</w:t>
            </w:r>
          </w:p>
        </w:tc>
        <w:tc>
          <w:tcPr>
            <w:tcW w:w="1656" w:type="dxa"/>
            <w:tcBorders>
              <w:top w:val="nil"/>
              <w:left w:val="nil"/>
              <w:bottom w:val="single" w:sz="4" w:space="0" w:color="auto"/>
              <w:right w:val="single" w:sz="4" w:space="0" w:color="auto"/>
            </w:tcBorders>
            <w:shd w:val="clear" w:color="000000" w:fill="FFFFFF"/>
            <w:noWrap/>
            <w:hideMark/>
          </w:tcPr>
          <w:p w14:paraId="0198B6F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5AAFF6F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BA3899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7B3A97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205E54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114</w:t>
            </w:r>
          </w:p>
        </w:tc>
        <w:tc>
          <w:tcPr>
            <w:tcW w:w="6303" w:type="dxa"/>
            <w:tcBorders>
              <w:top w:val="nil"/>
              <w:left w:val="nil"/>
              <w:bottom w:val="single" w:sz="4" w:space="0" w:color="auto"/>
              <w:right w:val="single" w:sz="4" w:space="0" w:color="auto"/>
            </w:tcBorders>
            <w:shd w:val="clear" w:color="000000" w:fill="FFFFFF"/>
            <w:hideMark/>
          </w:tcPr>
          <w:p w14:paraId="373A66A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Площадь ул. Ленина – ул. Калинина</w:t>
            </w:r>
          </w:p>
        </w:tc>
        <w:tc>
          <w:tcPr>
            <w:tcW w:w="4258" w:type="dxa"/>
            <w:tcBorders>
              <w:top w:val="nil"/>
              <w:left w:val="nil"/>
              <w:bottom w:val="single" w:sz="4" w:space="0" w:color="auto"/>
              <w:right w:val="single" w:sz="4" w:space="0" w:color="auto"/>
            </w:tcBorders>
            <w:shd w:val="clear" w:color="000000" w:fill="FFFFFF"/>
            <w:hideMark/>
          </w:tcPr>
          <w:p w14:paraId="568110E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Площадь ул. Ленина – ул. Калинина</w:t>
            </w:r>
          </w:p>
        </w:tc>
        <w:tc>
          <w:tcPr>
            <w:tcW w:w="1656" w:type="dxa"/>
            <w:tcBorders>
              <w:top w:val="nil"/>
              <w:left w:val="nil"/>
              <w:bottom w:val="single" w:sz="4" w:space="0" w:color="auto"/>
              <w:right w:val="single" w:sz="4" w:space="0" w:color="auto"/>
            </w:tcBorders>
            <w:shd w:val="clear" w:color="000000" w:fill="FFFFFF"/>
            <w:noWrap/>
            <w:hideMark/>
          </w:tcPr>
          <w:p w14:paraId="30723E8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29D61F0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6723D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DAB29C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27877B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115</w:t>
            </w:r>
          </w:p>
        </w:tc>
        <w:tc>
          <w:tcPr>
            <w:tcW w:w="6303" w:type="dxa"/>
            <w:tcBorders>
              <w:top w:val="nil"/>
              <w:left w:val="nil"/>
              <w:bottom w:val="single" w:sz="4" w:space="0" w:color="auto"/>
              <w:right w:val="single" w:sz="4" w:space="0" w:color="auto"/>
            </w:tcBorders>
            <w:shd w:val="clear" w:color="000000" w:fill="FFFFFF"/>
            <w:hideMark/>
          </w:tcPr>
          <w:p w14:paraId="6294B61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Ленина, д. 66 конечная точка ул. Калинина, д. 37</w:t>
            </w:r>
          </w:p>
        </w:tc>
        <w:tc>
          <w:tcPr>
            <w:tcW w:w="4258" w:type="dxa"/>
            <w:tcBorders>
              <w:top w:val="nil"/>
              <w:left w:val="nil"/>
              <w:bottom w:val="single" w:sz="4" w:space="0" w:color="auto"/>
              <w:right w:val="single" w:sz="4" w:space="0" w:color="auto"/>
            </w:tcBorders>
            <w:shd w:val="clear" w:color="000000" w:fill="FFFFFF"/>
            <w:hideMark/>
          </w:tcPr>
          <w:p w14:paraId="7E1B573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Ленина, д. 66 конечная точка ул. Калинина, д. 37</w:t>
            </w:r>
          </w:p>
        </w:tc>
        <w:tc>
          <w:tcPr>
            <w:tcW w:w="1656" w:type="dxa"/>
            <w:tcBorders>
              <w:top w:val="nil"/>
              <w:left w:val="nil"/>
              <w:bottom w:val="single" w:sz="4" w:space="0" w:color="auto"/>
              <w:right w:val="single" w:sz="4" w:space="0" w:color="auto"/>
            </w:tcBorders>
            <w:shd w:val="clear" w:color="000000" w:fill="FFFFFF"/>
            <w:noWrap/>
            <w:hideMark/>
          </w:tcPr>
          <w:p w14:paraId="79ECEFC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11B7A49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D324C6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85EAF9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A6E56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116</w:t>
            </w:r>
          </w:p>
        </w:tc>
        <w:tc>
          <w:tcPr>
            <w:tcW w:w="6303" w:type="dxa"/>
            <w:tcBorders>
              <w:top w:val="nil"/>
              <w:left w:val="nil"/>
              <w:bottom w:val="single" w:sz="4" w:space="0" w:color="auto"/>
              <w:right w:val="single" w:sz="4" w:space="0" w:color="auto"/>
            </w:tcBorders>
            <w:shd w:val="clear" w:color="000000" w:fill="FFFFFF"/>
            <w:hideMark/>
          </w:tcPr>
          <w:p w14:paraId="05FABC2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Рабочий, начальная точка ул. Рабочей Молодежи, д. 62 конечная </w:t>
            </w:r>
            <w:proofErr w:type="gramStart"/>
            <w:r w:rsidRPr="002B6DBF">
              <w:rPr>
                <w:rFonts w:eastAsia="Times New Roman"/>
                <w:sz w:val="20"/>
                <w:szCs w:val="20"/>
                <w:lang w:eastAsia="ru-RU"/>
              </w:rPr>
              <w:t>точка  Урицкого</w:t>
            </w:r>
            <w:proofErr w:type="gramEnd"/>
            <w:r w:rsidRPr="002B6DBF">
              <w:rPr>
                <w:rFonts w:eastAsia="Times New Roman"/>
                <w:sz w:val="20"/>
                <w:szCs w:val="20"/>
                <w:lang w:eastAsia="ru-RU"/>
              </w:rPr>
              <w:t>, д. 47</w:t>
            </w:r>
          </w:p>
        </w:tc>
        <w:tc>
          <w:tcPr>
            <w:tcW w:w="4258" w:type="dxa"/>
            <w:tcBorders>
              <w:top w:val="nil"/>
              <w:left w:val="nil"/>
              <w:bottom w:val="single" w:sz="4" w:space="0" w:color="auto"/>
              <w:right w:val="single" w:sz="4" w:space="0" w:color="auto"/>
            </w:tcBorders>
            <w:shd w:val="clear" w:color="000000" w:fill="FFFFFF"/>
            <w:hideMark/>
          </w:tcPr>
          <w:p w14:paraId="7F11241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Рабочий, начальная точка ул. Рабочей Молодежи, д. 62 конечная </w:t>
            </w:r>
            <w:proofErr w:type="gramStart"/>
            <w:r w:rsidRPr="002B6DBF">
              <w:rPr>
                <w:rFonts w:eastAsia="Times New Roman"/>
                <w:sz w:val="20"/>
                <w:szCs w:val="20"/>
                <w:lang w:eastAsia="ru-RU"/>
              </w:rPr>
              <w:t>точка  Урицкого</w:t>
            </w:r>
            <w:proofErr w:type="gramEnd"/>
            <w:r w:rsidRPr="002B6DBF">
              <w:rPr>
                <w:rFonts w:eastAsia="Times New Roman"/>
                <w:sz w:val="20"/>
                <w:szCs w:val="20"/>
                <w:lang w:eastAsia="ru-RU"/>
              </w:rPr>
              <w:t>, д. 47</w:t>
            </w:r>
          </w:p>
        </w:tc>
        <w:tc>
          <w:tcPr>
            <w:tcW w:w="1656" w:type="dxa"/>
            <w:tcBorders>
              <w:top w:val="nil"/>
              <w:left w:val="nil"/>
              <w:bottom w:val="single" w:sz="4" w:space="0" w:color="auto"/>
              <w:right w:val="single" w:sz="4" w:space="0" w:color="auto"/>
            </w:tcBorders>
            <w:shd w:val="clear" w:color="000000" w:fill="FFFFFF"/>
            <w:noWrap/>
            <w:hideMark/>
          </w:tcPr>
          <w:p w14:paraId="4FA1A2B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06EB97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70EA86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8B185D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381F9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117</w:t>
            </w:r>
          </w:p>
        </w:tc>
        <w:tc>
          <w:tcPr>
            <w:tcW w:w="6303" w:type="dxa"/>
            <w:tcBorders>
              <w:top w:val="nil"/>
              <w:left w:val="nil"/>
              <w:bottom w:val="single" w:sz="4" w:space="0" w:color="auto"/>
              <w:right w:val="single" w:sz="4" w:space="0" w:color="auto"/>
            </w:tcBorders>
            <w:shd w:val="clear" w:color="000000" w:fill="FFFFFF"/>
            <w:hideMark/>
          </w:tcPr>
          <w:p w14:paraId="3C5673A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начальная точка ул. Орджоникидзе, д. 45 конечная </w:t>
            </w:r>
            <w:proofErr w:type="gramStart"/>
            <w:r w:rsidRPr="002B6DBF">
              <w:rPr>
                <w:rFonts w:eastAsia="Times New Roman"/>
                <w:sz w:val="20"/>
                <w:szCs w:val="20"/>
                <w:lang w:eastAsia="ru-RU"/>
              </w:rPr>
              <w:t>точка  ул.</w:t>
            </w:r>
            <w:proofErr w:type="gramEnd"/>
            <w:r w:rsidRPr="002B6DBF">
              <w:rPr>
                <w:rFonts w:eastAsia="Times New Roman"/>
                <w:sz w:val="20"/>
                <w:szCs w:val="20"/>
                <w:lang w:eastAsia="ru-RU"/>
              </w:rPr>
              <w:t xml:space="preserve"> Калинина, д. 64</w:t>
            </w:r>
          </w:p>
        </w:tc>
        <w:tc>
          <w:tcPr>
            <w:tcW w:w="4258" w:type="dxa"/>
            <w:tcBorders>
              <w:top w:val="nil"/>
              <w:left w:val="nil"/>
              <w:bottom w:val="single" w:sz="4" w:space="0" w:color="auto"/>
              <w:right w:val="single" w:sz="4" w:space="0" w:color="auto"/>
            </w:tcBorders>
            <w:shd w:val="clear" w:color="000000" w:fill="FFFFFF"/>
            <w:hideMark/>
          </w:tcPr>
          <w:p w14:paraId="5B9F4C5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начальная точка ул. Орджоникидзе, д. 45 конечная </w:t>
            </w:r>
            <w:proofErr w:type="gramStart"/>
            <w:r w:rsidRPr="002B6DBF">
              <w:rPr>
                <w:rFonts w:eastAsia="Times New Roman"/>
                <w:sz w:val="20"/>
                <w:szCs w:val="20"/>
                <w:lang w:eastAsia="ru-RU"/>
              </w:rPr>
              <w:t>точка  ул.</w:t>
            </w:r>
            <w:proofErr w:type="gramEnd"/>
            <w:r w:rsidRPr="002B6DBF">
              <w:rPr>
                <w:rFonts w:eastAsia="Times New Roman"/>
                <w:sz w:val="20"/>
                <w:szCs w:val="20"/>
                <w:lang w:eastAsia="ru-RU"/>
              </w:rPr>
              <w:t xml:space="preserve"> Калинина, д. 64</w:t>
            </w:r>
          </w:p>
        </w:tc>
        <w:tc>
          <w:tcPr>
            <w:tcW w:w="1656" w:type="dxa"/>
            <w:tcBorders>
              <w:top w:val="nil"/>
              <w:left w:val="nil"/>
              <w:bottom w:val="single" w:sz="4" w:space="0" w:color="auto"/>
              <w:right w:val="single" w:sz="4" w:space="0" w:color="auto"/>
            </w:tcBorders>
            <w:shd w:val="clear" w:color="000000" w:fill="FFFFFF"/>
            <w:noWrap/>
            <w:hideMark/>
          </w:tcPr>
          <w:p w14:paraId="093FB54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w:t>
            </w:r>
          </w:p>
        </w:tc>
        <w:tc>
          <w:tcPr>
            <w:tcW w:w="1623" w:type="dxa"/>
            <w:tcBorders>
              <w:top w:val="nil"/>
              <w:left w:val="nil"/>
              <w:bottom w:val="single" w:sz="4" w:space="0" w:color="auto"/>
              <w:right w:val="single" w:sz="4" w:space="0" w:color="auto"/>
            </w:tcBorders>
            <w:shd w:val="clear" w:color="000000" w:fill="FFFFFF"/>
            <w:noWrap/>
            <w:hideMark/>
          </w:tcPr>
          <w:p w14:paraId="6C1AA70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585CA5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2AE28B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D684F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118</w:t>
            </w:r>
          </w:p>
        </w:tc>
        <w:tc>
          <w:tcPr>
            <w:tcW w:w="6303" w:type="dxa"/>
            <w:tcBorders>
              <w:top w:val="nil"/>
              <w:left w:val="nil"/>
              <w:bottom w:val="single" w:sz="4" w:space="0" w:color="auto"/>
              <w:right w:val="single" w:sz="4" w:space="0" w:color="auto"/>
            </w:tcBorders>
            <w:shd w:val="clear" w:color="000000" w:fill="FFFFFF"/>
            <w:hideMark/>
          </w:tcPr>
          <w:p w14:paraId="45AEF1D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Чкалова, д. 71а конечная точка ул. Калинина, д. 78</w:t>
            </w:r>
          </w:p>
        </w:tc>
        <w:tc>
          <w:tcPr>
            <w:tcW w:w="4258" w:type="dxa"/>
            <w:tcBorders>
              <w:top w:val="nil"/>
              <w:left w:val="nil"/>
              <w:bottom w:val="single" w:sz="4" w:space="0" w:color="auto"/>
              <w:right w:val="single" w:sz="4" w:space="0" w:color="auto"/>
            </w:tcBorders>
            <w:shd w:val="clear" w:color="000000" w:fill="FFFFFF"/>
            <w:hideMark/>
          </w:tcPr>
          <w:p w14:paraId="638149D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Чкалова, д. 71а конечная точка ул. Калинина, д. 78</w:t>
            </w:r>
          </w:p>
        </w:tc>
        <w:tc>
          <w:tcPr>
            <w:tcW w:w="1656" w:type="dxa"/>
            <w:tcBorders>
              <w:top w:val="nil"/>
              <w:left w:val="nil"/>
              <w:bottom w:val="single" w:sz="4" w:space="0" w:color="auto"/>
              <w:right w:val="single" w:sz="4" w:space="0" w:color="auto"/>
            </w:tcBorders>
            <w:shd w:val="clear" w:color="000000" w:fill="FFFFFF"/>
            <w:noWrap/>
            <w:hideMark/>
          </w:tcPr>
          <w:p w14:paraId="71FB349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4D1D837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04A04F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143652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E5BCC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119</w:t>
            </w:r>
          </w:p>
        </w:tc>
        <w:tc>
          <w:tcPr>
            <w:tcW w:w="6303" w:type="dxa"/>
            <w:tcBorders>
              <w:top w:val="nil"/>
              <w:left w:val="nil"/>
              <w:bottom w:val="single" w:sz="4" w:space="0" w:color="auto"/>
              <w:right w:val="single" w:sz="4" w:space="0" w:color="auto"/>
            </w:tcBorders>
            <w:shd w:val="clear" w:color="000000" w:fill="FFFFFF"/>
            <w:hideMark/>
          </w:tcPr>
          <w:p w14:paraId="02BDFCF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Металлургов, начальная точка ул. Красноармейская, д.101 конечная точка ул. Калинина, д.94</w:t>
            </w:r>
          </w:p>
        </w:tc>
        <w:tc>
          <w:tcPr>
            <w:tcW w:w="4258" w:type="dxa"/>
            <w:tcBorders>
              <w:top w:val="nil"/>
              <w:left w:val="nil"/>
              <w:bottom w:val="single" w:sz="4" w:space="0" w:color="auto"/>
              <w:right w:val="single" w:sz="4" w:space="0" w:color="auto"/>
            </w:tcBorders>
            <w:shd w:val="clear" w:color="000000" w:fill="FFFFFF"/>
            <w:hideMark/>
          </w:tcPr>
          <w:p w14:paraId="4D9F40C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Металлургов, начальная точка ул. Красноармейская, д.101 конечная точка ул. Калинина, д.94</w:t>
            </w:r>
          </w:p>
        </w:tc>
        <w:tc>
          <w:tcPr>
            <w:tcW w:w="1656" w:type="dxa"/>
            <w:tcBorders>
              <w:top w:val="nil"/>
              <w:left w:val="nil"/>
              <w:bottom w:val="single" w:sz="4" w:space="0" w:color="auto"/>
              <w:right w:val="single" w:sz="4" w:space="0" w:color="auto"/>
            </w:tcBorders>
            <w:shd w:val="clear" w:color="000000" w:fill="FFFFFF"/>
            <w:noWrap/>
            <w:hideMark/>
          </w:tcPr>
          <w:p w14:paraId="7184644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7F08477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BAB9A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DA900E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18C92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120</w:t>
            </w:r>
          </w:p>
        </w:tc>
        <w:tc>
          <w:tcPr>
            <w:tcW w:w="6303" w:type="dxa"/>
            <w:tcBorders>
              <w:top w:val="nil"/>
              <w:left w:val="nil"/>
              <w:bottom w:val="single" w:sz="4" w:space="0" w:color="auto"/>
              <w:right w:val="single" w:sz="4" w:space="0" w:color="auto"/>
            </w:tcBorders>
            <w:shd w:val="clear" w:color="000000" w:fill="FFFFFF"/>
            <w:hideMark/>
          </w:tcPr>
          <w:p w14:paraId="58E3432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Карла Либкнехта, д. 125 конечная точка ул. Калинина, д. 108</w:t>
            </w:r>
          </w:p>
        </w:tc>
        <w:tc>
          <w:tcPr>
            <w:tcW w:w="4258" w:type="dxa"/>
            <w:tcBorders>
              <w:top w:val="nil"/>
              <w:left w:val="nil"/>
              <w:bottom w:val="single" w:sz="4" w:space="0" w:color="auto"/>
              <w:right w:val="single" w:sz="4" w:space="0" w:color="auto"/>
            </w:tcBorders>
            <w:shd w:val="clear" w:color="000000" w:fill="FFFFFF"/>
            <w:hideMark/>
          </w:tcPr>
          <w:p w14:paraId="2193E16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Карла Либкнехта, д. 125 конечная точка ул. Калинина, д. 108</w:t>
            </w:r>
          </w:p>
        </w:tc>
        <w:tc>
          <w:tcPr>
            <w:tcW w:w="1656" w:type="dxa"/>
            <w:tcBorders>
              <w:top w:val="nil"/>
              <w:left w:val="nil"/>
              <w:bottom w:val="single" w:sz="4" w:space="0" w:color="auto"/>
              <w:right w:val="single" w:sz="4" w:space="0" w:color="auto"/>
            </w:tcBorders>
            <w:shd w:val="clear" w:color="000000" w:fill="FFFFFF"/>
            <w:noWrap/>
            <w:hideMark/>
          </w:tcPr>
          <w:p w14:paraId="413B37C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7D7EE2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1D89A6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18E52F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7950F7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121</w:t>
            </w:r>
          </w:p>
        </w:tc>
        <w:tc>
          <w:tcPr>
            <w:tcW w:w="6303" w:type="dxa"/>
            <w:tcBorders>
              <w:top w:val="nil"/>
              <w:left w:val="nil"/>
              <w:bottom w:val="single" w:sz="4" w:space="0" w:color="auto"/>
              <w:right w:val="single" w:sz="4" w:space="0" w:color="auto"/>
            </w:tcBorders>
            <w:shd w:val="clear" w:color="000000" w:fill="FFFFFF"/>
            <w:hideMark/>
          </w:tcPr>
          <w:p w14:paraId="0C7FF94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Подъезд к Промбазе, начальная точка ул. Рабочей Молодежи, д.52 конечная </w:t>
            </w:r>
            <w:proofErr w:type="gramStart"/>
            <w:r w:rsidRPr="002B6DBF">
              <w:rPr>
                <w:rFonts w:eastAsia="Times New Roman"/>
                <w:sz w:val="20"/>
                <w:szCs w:val="20"/>
                <w:lang w:eastAsia="ru-RU"/>
              </w:rPr>
              <w:t>точка  Красноармейская</w:t>
            </w:r>
            <w:proofErr w:type="gramEnd"/>
            <w:r w:rsidRPr="002B6DBF">
              <w:rPr>
                <w:rFonts w:eastAsia="Times New Roman"/>
                <w:sz w:val="20"/>
                <w:szCs w:val="20"/>
                <w:lang w:eastAsia="ru-RU"/>
              </w:rPr>
              <w:t>, д.60</w:t>
            </w:r>
          </w:p>
        </w:tc>
        <w:tc>
          <w:tcPr>
            <w:tcW w:w="4258" w:type="dxa"/>
            <w:tcBorders>
              <w:top w:val="nil"/>
              <w:left w:val="nil"/>
              <w:bottom w:val="single" w:sz="4" w:space="0" w:color="auto"/>
              <w:right w:val="single" w:sz="4" w:space="0" w:color="auto"/>
            </w:tcBorders>
            <w:shd w:val="clear" w:color="000000" w:fill="FFFFFF"/>
            <w:hideMark/>
          </w:tcPr>
          <w:p w14:paraId="248A6AC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Подъезд к Промбазе, начальная точка ул. Рабочей Молодежи, д. 52 конечная </w:t>
            </w:r>
            <w:proofErr w:type="gramStart"/>
            <w:r w:rsidRPr="002B6DBF">
              <w:rPr>
                <w:rFonts w:eastAsia="Times New Roman"/>
                <w:sz w:val="20"/>
                <w:szCs w:val="20"/>
                <w:lang w:eastAsia="ru-RU"/>
              </w:rPr>
              <w:t>точка  Красноармейская</w:t>
            </w:r>
            <w:proofErr w:type="gramEnd"/>
            <w:r w:rsidRPr="002B6DBF">
              <w:rPr>
                <w:rFonts w:eastAsia="Times New Roman"/>
                <w:sz w:val="20"/>
                <w:szCs w:val="20"/>
                <w:lang w:eastAsia="ru-RU"/>
              </w:rPr>
              <w:t>, д. 60</w:t>
            </w:r>
          </w:p>
        </w:tc>
        <w:tc>
          <w:tcPr>
            <w:tcW w:w="1656" w:type="dxa"/>
            <w:tcBorders>
              <w:top w:val="nil"/>
              <w:left w:val="nil"/>
              <w:bottom w:val="single" w:sz="4" w:space="0" w:color="auto"/>
              <w:right w:val="single" w:sz="4" w:space="0" w:color="auto"/>
            </w:tcBorders>
            <w:shd w:val="clear" w:color="000000" w:fill="FFFFFF"/>
            <w:noWrap/>
            <w:hideMark/>
          </w:tcPr>
          <w:p w14:paraId="6D2F8CF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5440BC4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284892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BE5A68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C11B79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122</w:t>
            </w:r>
          </w:p>
        </w:tc>
        <w:tc>
          <w:tcPr>
            <w:tcW w:w="6303" w:type="dxa"/>
            <w:tcBorders>
              <w:top w:val="nil"/>
              <w:left w:val="nil"/>
              <w:bottom w:val="single" w:sz="4" w:space="0" w:color="auto"/>
              <w:right w:val="single" w:sz="4" w:space="0" w:color="auto"/>
            </w:tcBorders>
            <w:shd w:val="clear" w:color="000000" w:fill="FFFFFF"/>
            <w:hideMark/>
          </w:tcPr>
          <w:p w14:paraId="1EBD820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Орджоникидзе, д. 74а конечная точка ул. Кирова, д. 148</w:t>
            </w:r>
          </w:p>
        </w:tc>
        <w:tc>
          <w:tcPr>
            <w:tcW w:w="4258" w:type="dxa"/>
            <w:tcBorders>
              <w:top w:val="nil"/>
              <w:left w:val="nil"/>
              <w:bottom w:val="single" w:sz="4" w:space="0" w:color="auto"/>
              <w:right w:val="single" w:sz="4" w:space="0" w:color="auto"/>
            </w:tcBorders>
            <w:shd w:val="clear" w:color="000000" w:fill="FFFFFF"/>
            <w:hideMark/>
          </w:tcPr>
          <w:p w14:paraId="67326D1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Орджоникидзе, д. 74а конечная точка ул. Кирова, д. 148</w:t>
            </w:r>
          </w:p>
        </w:tc>
        <w:tc>
          <w:tcPr>
            <w:tcW w:w="1656" w:type="dxa"/>
            <w:tcBorders>
              <w:top w:val="nil"/>
              <w:left w:val="nil"/>
              <w:bottom w:val="single" w:sz="4" w:space="0" w:color="auto"/>
              <w:right w:val="single" w:sz="4" w:space="0" w:color="auto"/>
            </w:tcBorders>
            <w:shd w:val="clear" w:color="000000" w:fill="FFFFFF"/>
            <w:noWrap/>
            <w:hideMark/>
          </w:tcPr>
          <w:p w14:paraId="14909CD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0ADDE3D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D7B3D2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9FEEF7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433880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123</w:t>
            </w:r>
          </w:p>
        </w:tc>
        <w:tc>
          <w:tcPr>
            <w:tcW w:w="6303" w:type="dxa"/>
            <w:tcBorders>
              <w:top w:val="nil"/>
              <w:left w:val="nil"/>
              <w:bottom w:val="single" w:sz="4" w:space="0" w:color="auto"/>
              <w:right w:val="single" w:sz="4" w:space="0" w:color="auto"/>
            </w:tcBorders>
            <w:shd w:val="clear" w:color="000000" w:fill="FFFFFF"/>
            <w:hideMark/>
          </w:tcPr>
          <w:p w14:paraId="37F54FE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Орджоникидзе, д. 92 конечная точка ул. Карла Либкнехта, д. 153</w:t>
            </w:r>
          </w:p>
        </w:tc>
        <w:tc>
          <w:tcPr>
            <w:tcW w:w="4258" w:type="dxa"/>
            <w:tcBorders>
              <w:top w:val="nil"/>
              <w:left w:val="nil"/>
              <w:bottom w:val="single" w:sz="4" w:space="0" w:color="auto"/>
              <w:right w:val="single" w:sz="4" w:space="0" w:color="auto"/>
            </w:tcBorders>
            <w:shd w:val="clear" w:color="000000" w:fill="FFFFFF"/>
            <w:hideMark/>
          </w:tcPr>
          <w:p w14:paraId="59080E7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Орджоникидзе, д. 92 конечная точка ул. Карла Либкнехта, д. 153</w:t>
            </w:r>
          </w:p>
        </w:tc>
        <w:tc>
          <w:tcPr>
            <w:tcW w:w="1656" w:type="dxa"/>
            <w:tcBorders>
              <w:top w:val="nil"/>
              <w:left w:val="nil"/>
              <w:bottom w:val="single" w:sz="4" w:space="0" w:color="auto"/>
              <w:right w:val="single" w:sz="4" w:space="0" w:color="auto"/>
            </w:tcBorders>
            <w:shd w:val="clear" w:color="000000" w:fill="FFFFFF"/>
            <w:noWrap/>
            <w:hideMark/>
          </w:tcPr>
          <w:p w14:paraId="251FBD2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4DA762E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98AB99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4285A9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435434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124</w:t>
            </w:r>
          </w:p>
        </w:tc>
        <w:tc>
          <w:tcPr>
            <w:tcW w:w="6303" w:type="dxa"/>
            <w:tcBorders>
              <w:top w:val="nil"/>
              <w:left w:val="nil"/>
              <w:bottom w:val="single" w:sz="4" w:space="0" w:color="auto"/>
              <w:right w:val="single" w:sz="4" w:space="0" w:color="auto"/>
            </w:tcBorders>
            <w:shd w:val="clear" w:color="000000" w:fill="FFFFFF"/>
            <w:hideMark/>
          </w:tcPr>
          <w:p w14:paraId="1A62EA9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Чкалова, д. 107 конечная точка ул. Парижской Коммуны, д. 161</w:t>
            </w:r>
          </w:p>
        </w:tc>
        <w:tc>
          <w:tcPr>
            <w:tcW w:w="4258" w:type="dxa"/>
            <w:tcBorders>
              <w:top w:val="nil"/>
              <w:left w:val="nil"/>
              <w:bottom w:val="single" w:sz="4" w:space="0" w:color="auto"/>
              <w:right w:val="single" w:sz="4" w:space="0" w:color="auto"/>
            </w:tcBorders>
            <w:shd w:val="clear" w:color="000000" w:fill="FFFFFF"/>
            <w:hideMark/>
          </w:tcPr>
          <w:p w14:paraId="5FCE56A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Чкалова, д. 107 конечная точка ул. Парижской Коммуны, д. 161</w:t>
            </w:r>
          </w:p>
        </w:tc>
        <w:tc>
          <w:tcPr>
            <w:tcW w:w="1656" w:type="dxa"/>
            <w:tcBorders>
              <w:top w:val="nil"/>
              <w:left w:val="nil"/>
              <w:bottom w:val="single" w:sz="4" w:space="0" w:color="auto"/>
              <w:right w:val="single" w:sz="4" w:space="0" w:color="auto"/>
            </w:tcBorders>
            <w:shd w:val="clear" w:color="000000" w:fill="FFFFFF"/>
            <w:noWrap/>
            <w:hideMark/>
          </w:tcPr>
          <w:p w14:paraId="09DE4C0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3017BE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9E794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284492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B27595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125</w:t>
            </w:r>
          </w:p>
        </w:tc>
        <w:tc>
          <w:tcPr>
            <w:tcW w:w="6303" w:type="dxa"/>
            <w:tcBorders>
              <w:top w:val="nil"/>
              <w:left w:val="nil"/>
              <w:bottom w:val="single" w:sz="4" w:space="0" w:color="auto"/>
              <w:right w:val="single" w:sz="4" w:space="0" w:color="auto"/>
            </w:tcBorders>
            <w:shd w:val="clear" w:color="000000" w:fill="FFFFFF"/>
            <w:hideMark/>
          </w:tcPr>
          <w:p w14:paraId="2F9A872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Чкалова, д. 120 конечная точка ул. 25 Октября, д. 188</w:t>
            </w:r>
          </w:p>
        </w:tc>
        <w:tc>
          <w:tcPr>
            <w:tcW w:w="4258" w:type="dxa"/>
            <w:tcBorders>
              <w:top w:val="nil"/>
              <w:left w:val="nil"/>
              <w:bottom w:val="single" w:sz="4" w:space="0" w:color="auto"/>
              <w:right w:val="single" w:sz="4" w:space="0" w:color="auto"/>
            </w:tcBorders>
            <w:shd w:val="clear" w:color="000000" w:fill="FFFFFF"/>
            <w:hideMark/>
          </w:tcPr>
          <w:p w14:paraId="5640312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Чкалова, д. 120 конечная точка ул. 25 Октября, д. 188</w:t>
            </w:r>
          </w:p>
        </w:tc>
        <w:tc>
          <w:tcPr>
            <w:tcW w:w="1656" w:type="dxa"/>
            <w:tcBorders>
              <w:top w:val="nil"/>
              <w:left w:val="nil"/>
              <w:bottom w:val="single" w:sz="4" w:space="0" w:color="auto"/>
              <w:right w:val="single" w:sz="4" w:space="0" w:color="auto"/>
            </w:tcBorders>
            <w:shd w:val="clear" w:color="000000" w:fill="FFFFFF"/>
            <w:noWrap/>
            <w:hideMark/>
          </w:tcPr>
          <w:p w14:paraId="77AA3EF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593D8FF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9C9170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7BBBDF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7F6EA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126</w:t>
            </w:r>
          </w:p>
        </w:tc>
        <w:tc>
          <w:tcPr>
            <w:tcW w:w="6303" w:type="dxa"/>
            <w:tcBorders>
              <w:top w:val="nil"/>
              <w:left w:val="nil"/>
              <w:bottom w:val="single" w:sz="4" w:space="0" w:color="auto"/>
              <w:right w:val="single" w:sz="4" w:space="0" w:color="auto"/>
            </w:tcBorders>
            <w:shd w:val="clear" w:color="000000" w:fill="FFFFFF"/>
            <w:hideMark/>
          </w:tcPr>
          <w:p w14:paraId="6697DD0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Орджоникидзе, д. 100 конечная точка ул. Чкалова, д. 103</w:t>
            </w:r>
          </w:p>
        </w:tc>
        <w:tc>
          <w:tcPr>
            <w:tcW w:w="4258" w:type="dxa"/>
            <w:tcBorders>
              <w:top w:val="nil"/>
              <w:left w:val="nil"/>
              <w:bottom w:val="single" w:sz="4" w:space="0" w:color="auto"/>
              <w:right w:val="single" w:sz="4" w:space="0" w:color="auto"/>
            </w:tcBorders>
            <w:shd w:val="clear" w:color="000000" w:fill="FFFFFF"/>
            <w:hideMark/>
          </w:tcPr>
          <w:p w14:paraId="6B0822B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Орджоникидзе, д. 100 конечная точка ул. Чкалова, д. 103</w:t>
            </w:r>
          </w:p>
        </w:tc>
        <w:tc>
          <w:tcPr>
            <w:tcW w:w="1656" w:type="dxa"/>
            <w:tcBorders>
              <w:top w:val="nil"/>
              <w:left w:val="nil"/>
              <w:bottom w:val="single" w:sz="4" w:space="0" w:color="auto"/>
              <w:right w:val="single" w:sz="4" w:space="0" w:color="auto"/>
            </w:tcBorders>
            <w:shd w:val="clear" w:color="000000" w:fill="FFFFFF"/>
            <w:noWrap/>
            <w:hideMark/>
          </w:tcPr>
          <w:p w14:paraId="3229F03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0DF197D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85B0A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E1221F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8744B4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127</w:t>
            </w:r>
          </w:p>
        </w:tc>
        <w:tc>
          <w:tcPr>
            <w:tcW w:w="6303" w:type="dxa"/>
            <w:tcBorders>
              <w:top w:val="nil"/>
              <w:left w:val="nil"/>
              <w:bottom w:val="single" w:sz="4" w:space="0" w:color="auto"/>
              <w:right w:val="single" w:sz="4" w:space="0" w:color="auto"/>
            </w:tcBorders>
            <w:shd w:val="clear" w:color="000000" w:fill="FFFFFF"/>
            <w:hideMark/>
          </w:tcPr>
          <w:p w14:paraId="5077ED3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Вокзальная, д. 19 конечная точка ул. Чкалова, д. 62</w:t>
            </w:r>
          </w:p>
        </w:tc>
        <w:tc>
          <w:tcPr>
            <w:tcW w:w="4258" w:type="dxa"/>
            <w:tcBorders>
              <w:top w:val="nil"/>
              <w:left w:val="nil"/>
              <w:bottom w:val="single" w:sz="4" w:space="0" w:color="auto"/>
              <w:right w:val="single" w:sz="4" w:space="0" w:color="auto"/>
            </w:tcBorders>
            <w:shd w:val="clear" w:color="000000" w:fill="FFFFFF"/>
            <w:hideMark/>
          </w:tcPr>
          <w:p w14:paraId="23D4CA8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Вокзальная, д. 19 конечная точка ул. Чкалова, д. 62</w:t>
            </w:r>
          </w:p>
        </w:tc>
        <w:tc>
          <w:tcPr>
            <w:tcW w:w="1656" w:type="dxa"/>
            <w:tcBorders>
              <w:top w:val="nil"/>
              <w:left w:val="nil"/>
              <w:bottom w:val="single" w:sz="4" w:space="0" w:color="auto"/>
              <w:right w:val="single" w:sz="4" w:space="0" w:color="auto"/>
            </w:tcBorders>
            <w:shd w:val="clear" w:color="000000" w:fill="FFFFFF"/>
            <w:noWrap/>
            <w:hideMark/>
          </w:tcPr>
          <w:p w14:paraId="356950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244A498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0F2CF9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ADF956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8AD688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128</w:t>
            </w:r>
          </w:p>
        </w:tc>
        <w:tc>
          <w:tcPr>
            <w:tcW w:w="6303" w:type="dxa"/>
            <w:tcBorders>
              <w:top w:val="nil"/>
              <w:left w:val="nil"/>
              <w:bottom w:val="single" w:sz="4" w:space="0" w:color="auto"/>
              <w:right w:val="single" w:sz="4" w:space="0" w:color="auto"/>
            </w:tcBorders>
            <w:shd w:val="clear" w:color="000000" w:fill="FFFFFF"/>
            <w:hideMark/>
          </w:tcPr>
          <w:p w14:paraId="5F8FE98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Народного Фронта, начальная точка ул. Народного Фронта, д. 62 конечная точка ул. Народного Фронта, д. 70</w:t>
            </w:r>
          </w:p>
        </w:tc>
        <w:tc>
          <w:tcPr>
            <w:tcW w:w="4258" w:type="dxa"/>
            <w:tcBorders>
              <w:top w:val="nil"/>
              <w:left w:val="nil"/>
              <w:bottom w:val="single" w:sz="4" w:space="0" w:color="auto"/>
              <w:right w:val="single" w:sz="4" w:space="0" w:color="auto"/>
            </w:tcBorders>
            <w:shd w:val="clear" w:color="000000" w:fill="FFFFFF"/>
            <w:hideMark/>
          </w:tcPr>
          <w:p w14:paraId="2EFF65E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Народного Фронта, начальная точка ул. Народного Фронта, д. 62 конечная точка ул. Народного Фронта, д. 70</w:t>
            </w:r>
          </w:p>
        </w:tc>
        <w:tc>
          <w:tcPr>
            <w:tcW w:w="1656" w:type="dxa"/>
            <w:tcBorders>
              <w:top w:val="nil"/>
              <w:left w:val="nil"/>
              <w:bottom w:val="single" w:sz="4" w:space="0" w:color="auto"/>
              <w:right w:val="single" w:sz="4" w:space="0" w:color="auto"/>
            </w:tcBorders>
            <w:shd w:val="clear" w:color="000000" w:fill="FFFFFF"/>
            <w:noWrap/>
            <w:hideMark/>
          </w:tcPr>
          <w:p w14:paraId="16F5BB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C340E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414BE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B6D7ED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E7414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129</w:t>
            </w:r>
          </w:p>
        </w:tc>
        <w:tc>
          <w:tcPr>
            <w:tcW w:w="6303" w:type="dxa"/>
            <w:tcBorders>
              <w:top w:val="nil"/>
              <w:left w:val="nil"/>
              <w:bottom w:val="single" w:sz="4" w:space="0" w:color="auto"/>
              <w:right w:val="single" w:sz="4" w:space="0" w:color="auto"/>
            </w:tcBorders>
            <w:shd w:val="clear" w:color="000000" w:fill="FFFFFF"/>
            <w:hideMark/>
          </w:tcPr>
          <w:p w14:paraId="464031F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Народного Фронта, начальная точка ул. Народного Фронта, д. 70 конечная точка ул. Народного Фронта, д. 76</w:t>
            </w:r>
          </w:p>
        </w:tc>
        <w:tc>
          <w:tcPr>
            <w:tcW w:w="4258" w:type="dxa"/>
            <w:tcBorders>
              <w:top w:val="nil"/>
              <w:left w:val="nil"/>
              <w:bottom w:val="single" w:sz="4" w:space="0" w:color="auto"/>
              <w:right w:val="single" w:sz="4" w:space="0" w:color="auto"/>
            </w:tcBorders>
            <w:shd w:val="clear" w:color="000000" w:fill="FFFFFF"/>
            <w:hideMark/>
          </w:tcPr>
          <w:p w14:paraId="27C9127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Народного Фронта, начальная точка ул. Народного Фронта, д. 70 конечная точка ул. Народного Фронта, д. 76</w:t>
            </w:r>
          </w:p>
        </w:tc>
        <w:tc>
          <w:tcPr>
            <w:tcW w:w="1656" w:type="dxa"/>
            <w:tcBorders>
              <w:top w:val="nil"/>
              <w:left w:val="nil"/>
              <w:bottom w:val="single" w:sz="4" w:space="0" w:color="auto"/>
              <w:right w:val="single" w:sz="4" w:space="0" w:color="auto"/>
            </w:tcBorders>
            <w:shd w:val="clear" w:color="000000" w:fill="FFFFFF"/>
            <w:noWrap/>
            <w:hideMark/>
          </w:tcPr>
          <w:p w14:paraId="67D63B3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20AB95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191A4D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0A8E17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2A78A2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130</w:t>
            </w:r>
          </w:p>
        </w:tc>
        <w:tc>
          <w:tcPr>
            <w:tcW w:w="6303" w:type="dxa"/>
            <w:tcBorders>
              <w:top w:val="nil"/>
              <w:left w:val="nil"/>
              <w:bottom w:val="single" w:sz="4" w:space="0" w:color="auto"/>
              <w:right w:val="single" w:sz="4" w:space="0" w:color="auto"/>
            </w:tcBorders>
            <w:shd w:val="clear" w:color="000000" w:fill="FFFFFF"/>
            <w:hideMark/>
          </w:tcPr>
          <w:p w14:paraId="606C76E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Народного Фронта, начальная точка ул. Народного Фронта, д. 76 конечная точка до а/д «г. Нижний Тагил – г. Нижняя Салда»</w:t>
            </w:r>
          </w:p>
        </w:tc>
        <w:tc>
          <w:tcPr>
            <w:tcW w:w="4258" w:type="dxa"/>
            <w:tcBorders>
              <w:top w:val="nil"/>
              <w:left w:val="nil"/>
              <w:bottom w:val="single" w:sz="4" w:space="0" w:color="auto"/>
              <w:right w:val="single" w:sz="4" w:space="0" w:color="auto"/>
            </w:tcBorders>
            <w:shd w:val="clear" w:color="000000" w:fill="FFFFFF"/>
            <w:hideMark/>
          </w:tcPr>
          <w:p w14:paraId="3C1A493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Народного Фронта, начальная точка ул. Народного Фронта, д. 76 конечная точка до а/д «г. Нижний Тагил – г. Нижняя Салда»</w:t>
            </w:r>
          </w:p>
        </w:tc>
        <w:tc>
          <w:tcPr>
            <w:tcW w:w="1656" w:type="dxa"/>
            <w:tcBorders>
              <w:top w:val="nil"/>
              <w:left w:val="nil"/>
              <w:bottom w:val="single" w:sz="4" w:space="0" w:color="auto"/>
              <w:right w:val="single" w:sz="4" w:space="0" w:color="auto"/>
            </w:tcBorders>
            <w:shd w:val="clear" w:color="000000" w:fill="FFFFFF"/>
            <w:noWrap/>
            <w:hideMark/>
          </w:tcPr>
          <w:p w14:paraId="5778BAB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4DA1087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5CE268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6A4B28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9DE2C3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131</w:t>
            </w:r>
          </w:p>
        </w:tc>
        <w:tc>
          <w:tcPr>
            <w:tcW w:w="6303" w:type="dxa"/>
            <w:tcBorders>
              <w:top w:val="nil"/>
              <w:left w:val="nil"/>
              <w:bottom w:val="single" w:sz="4" w:space="0" w:color="auto"/>
              <w:right w:val="single" w:sz="4" w:space="0" w:color="auto"/>
            </w:tcBorders>
            <w:shd w:val="clear" w:color="000000" w:fill="FFFFFF"/>
            <w:hideMark/>
          </w:tcPr>
          <w:p w14:paraId="4B53AE6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Орджоникидзе, начальная точка ул. Сталеваров, д. 1 конечная точка ул. Народного Фронта, д. 63</w:t>
            </w:r>
          </w:p>
        </w:tc>
        <w:tc>
          <w:tcPr>
            <w:tcW w:w="4258" w:type="dxa"/>
            <w:tcBorders>
              <w:top w:val="nil"/>
              <w:left w:val="nil"/>
              <w:bottom w:val="single" w:sz="4" w:space="0" w:color="auto"/>
              <w:right w:val="single" w:sz="4" w:space="0" w:color="auto"/>
            </w:tcBorders>
            <w:shd w:val="clear" w:color="000000" w:fill="FFFFFF"/>
            <w:hideMark/>
          </w:tcPr>
          <w:p w14:paraId="6456462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Орджоникидзе, начальная точка ул. Сталеваров, д. 1 конечная точка ул. Народного Фронта, д. 63</w:t>
            </w:r>
          </w:p>
        </w:tc>
        <w:tc>
          <w:tcPr>
            <w:tcW w:w="1656" w:type="dxa"/>
            <w:tcBorders>
              <w:top w:val="nil"/>
              <w:left w:val="nil"/>
              <w:bottom w:val="single" w:sz="4" w:space="0" w:color="auto"/>
              <w:right w:val="single" w:sz="4" w:space="0" w:color="auto"/>
            </w:tcBorders>
            <w:shd w:val="clear" w:color="000000" w:fill="FFFFFF"/>
            <w:noWrap/>
            <w:hideMark/>
          </w:tcPr>
          <w:p w14:paraId="5CCE7B3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859010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9888D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5F9CC0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762D62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132</w:t>
            </w:r>
          </w:p>
        </w:tc>
        <w:tc>
          <w:tcPr>
            <w:tcW w:w="6303" w:type="dxa"/>
            <w:tcBorders>
              <w:top w:val="nil"/>
              <w:left w:val="nil"/>
              <w:bottom w:val="single" w:sz="4" w:space="0" w:color="auto"/>
              <w:right w:val="single" w:sz="4" w:space="0" w:color="auto"/>
            </w:tcBorders>
            <w:shd w:val="clear" w:color="000000" w:fill="FFFFFF"/>
            <w:hideMark/>
          </w:tcPr>
          <w:p w14:paraId="75BDF3C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 к ул. Сталеваров, д. 34, начальная точка ул. Сталеваров, д. 34 конечная точка ул. Металлургов</w:t>
            </w:r>
          </w:p>
        </w:tc>
        <w:tc>
          <w:tcPr>
            <w:tcW w:w="4258" w:type="dxa"/>
            <w:tcBorders>
              <w:top w:val="nil"/>
              <w:left w:val="nil"/>
              <w:bottom w:val="single" w:sz="4" w:space="0" w:color="auto"/>
              <w:right w:val="single" w:sz="4" w:space="0" w:color="auto"/>
            </w:tcBorders>
            <w:shd w:val="clear" w:color="000000" w:fill="FFFFFF"/>
            <w:hideMark/>
          </w:tcPr>
          <w:p w14:paraId="133DE4D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 к ул. Сталеваров, д. 34, начальная точка ул. Сталеваров, д. 34 конечная точка ул. Металлургов</w:t>
            </w:r>
          </w:p>
        </w:tc>
        <w:tc>
          <w:tcPr>
            <w:tcW w:w="1656" w:type="dxa"/>
            <w:tcBorders>
              <w:top w:val="nil"/>
              <w:left w:val="nil"/>
              <w:bottom w:val="single" w:sz="4" w:space="0" w:color="auto"/>
              <w:right w:val="single" w:sz="4" w:space="0" w:color="auto"/>
            </w:tcBorders>
            <w:shd w:val="clear" w:color="000000" w:fill="FFFFFF"/>
            <w:noWrap/>
            <w:hideMark/>
          </w:tcPr>
          <w:p w14:paraId="488029B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7CD8B7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36BB4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CAC9E9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B15F8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133</w:t>
            </w:r>
          </w:p>
        </w:tc>
        <w:tc>
          <w:tcPr>
            <w:tcW w:w="6303" w:type="dxa"/>
            <w:tcBorders>
              <w:top w:val="nil"/>
              <w:left w:val="nil"/>
              <w:bottom w:val="single" w:sz="4" w:space="0" w:color="auto"/>
              <w:right w:val="single" w:sz="4" w:space="0" w:color="auto"/>
            </w:tcBorders>
            <w:shd w:val="clear" w:color="000000" w:fill="FFFFFF"/>
            <w:hideMark/>
          </w:tcPr>
          <w:p w14:paraId="64E072F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вдоль школы № 17, начальная точка ул. Строителей конечная точка ул. Народного Фронта                 </w:t>
            </w:r>
          </w:p>
        </w:tc>
        <w:tc>
          <w:tcPr>
            <w:tcW w:w="4258" w:type="dxa"/>
            <w:tcBorders>
              <w:top w:val="nil"/>
              <w:left w:val="nil"/>
              <w:bottom w:val="single" w:sz="4" w:space="0" w:color="auto"/>
              <w:right w:val="single" w:sz="4" w:space="0" w:color="auto"/>
            </w:tcBorders>
            <w:shd w:val="clear" w:color="000000" w:fill="FFFFFF"/>
            <w:hideMark/>
          </w:tcPr>
          <w:p w14:paraId="11A6E91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вдоль школы № 17, начальная точка ул. Строителей конечная точка ул. Народного Фронта                 </w:t>
            </w:r>
          </w:p>
        </w:tc>
        <w:tc>
          <w:tcPr>
            <w:tcW w:w="1656" w:type="dxa"/>
            <w:tcBorders>
              <w:top w:val="nil"/>
              <w:left w:val="nil"/>
              <w:bottom w:val="single" w:sz="4" w:space="0" w:color="auto"/>
              <w:right w:val="single" w:sz="4" w:space="0" w:color="auto"/>
            </w:tcBorders>
            <w:shd w:val="clear" w:color="000000" w:fill="FFFFFF"/>
            <w:noWrap/>
            <w:hideMark/>
          </w:tcPr>
          <w:p w14:paraId="4B48C0C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4118F06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4CAA1C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8C794A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54CDE4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134</w:t>
            </w:r>
          </w:p>
        </w:tc>
        <w:tc>
          <w:tcPr>
            <w:tcW w:w="6303" w:type="dxa"/>
            <w:tcBorders>
              <w:top w:val="nil"/>
              <w:left w:val="nil"/>
              <w:bottom w:val="single" w:sz="4" w:space="0" w:color="auto"/>
              <w:right w:val="single" w:sz="4" w:space="0" w:color="auto"/>
            </w:tcBorders>
            <w:shd w:val="clear" w:color="000000" w:fill="FFFFFF"/>
            <w:hideMark/>
          </w:tcPr>
          <w:p w14:paraId="10F8E27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ул. Железнодорожная – ул. Вокзальная – ул. Орджоникидзе</w:t>
            </w:r>
          </w:p>
        </w:tc>
        <w:tc>
          <w:tcPr>
            <w:tcW w:w="4258" w:type="dxa"/>
            <w:tcBorders>
              <w:top w:val="nil"/>
              <w:left w:val="nil"/>
              <w:bottom w:val="single" w:sz="4" w:space="0" w:color="auto"/>
              <w:right w:val="single" w:sz="4" w:space="0" w:color="auto"/>
            </w:tcBorders>
            <w:shd w:val="clear" w:color="000000" w:fill="FFFFFF"/>
            <w:hideMark/>
          </w:tcPr>
          <w:p w14:paraId="3715262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ул. Железнодорожная – ул. Вокзальная – ул. Орджоникидзе</w:t>
            </w:r>
          </w:p>
        </w:tc>
        <w:tc>
          <w:tcPr>
            <w:tcW w:w="1656" w:type="dxa"/>
            <w:tcBorders>
              <w:top w:val="nil"/>
              <w:left w:val="nil"/>
              <w:bottom w:val="single" w:sz="4" w:space="0" w:color="auto"/>
              <w:right w:val="single" w:sz="4" w:space="0" w:color="auto"/>
            </w:tcBorders>
            <w:shd w:val="clear" w:color="000000" w:fill="FFFFFF"/>
            <w:noWrap/>
            <w:hideMark/>
          </w:tcPr>
          <w:p w14:paraId="4164A89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4DA4723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8BE54C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94E1D0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B9FEC7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135</w:t>
            </w:r>
          </w:p>
        </w:tc>
        <w:tc>
          <w:tcPr>
            <w:tcW w:w="6303" w:type="dxa"/>
            <w:tcBorders>
              <w:top w:val="nil"/>
              <w:left w:val="nil"/>
              <w:bottom w:val="single" w:sz="4" w:space="0" w:color="auto"/>
              <w:right w:val="single" w:sz="4" w:space="0" w:color="auto"/>
            </w:tcBorders>
            <w:shd w:val="clear" w:color="000000" w:fill="FFFFFF"/>
            <w:hideMark/>
          </w:tcPr>
          <w:p w14:paraId="613F8AD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Южная, д. 15 конечная точка ул. Совхозная, д. 16</w:t>
            </w:r>
          </w:p>
        </w:tc>
        <w:tc>
          <w:tcPr>
            <w:tcW w:w="4258" w:type="dxa"/>
            <w:tcBorders>
              <w:top w:val="nil"/>
              <w:left w:val="nil"/>
              <w:bottom w:val="single" w:sz="4" w:space="0" w:color="auto"/>
              <w:right w:val="single" w:sz="4" w:space="0" w:color="auto"/>
            </w:tcBorders>
            <w:shd w:val="clear" w:color="000000" w:fill="FFFFFF"/>
            <w:hideMark/>
          </w:tcPr>
          <w:p w14:paraId="5DBE2C6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Южная, д. 15 конечная точка ул. Совхозная, д. 16</w:t>
            </w:r>
          </w:p>
        </w:tc>
        <w:tc>
          <w:tcPr>
            <w:tcW w:w="1656" w:type="dxa"/>
            <w:tcBorders>
              <w:top w:val="nil"/>
              <w:left w:val="nil"/>
              <w:bottom w:val="single" w:sz="4" w:space="0" w:color="auto"/>
              <w:right w:val="single" w:sz="4" w:space="0" w:color="auto"/>
            </w:tcBorders>
            <w:shd w:val="clear" w:color="000000" w:fill="FFFFFF"/>
            <w:noWrap/>
            <w:hideMark/>
          </w:tcPr>
          <w:p w14:paraId="63B949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564B38E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ED3AAD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D6DD64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4BB5E7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136</w:t>
            </w:r>
          </w:p>
        </w:tc>
        <w:tc>
          <w:tcPr>
            <w:tcW w:w="6303" w:type="dxa"/>
            <w:tcBorders>
              <w:top w:val="nil"/>
              <w:left w:val="nil"/>
              <w:bottom w:val="single" w:sz="4" w:space="0" w:color="auto"/>
              <w:right w:val="single" w:sz="4" w:space="0" w:color="auto"/>
            </w:tcBorders>
            <w:shd w:val="clear" w:color="000000" w:fill="FFFFFF"/>
            <w:hideMark/>
          </w:tcPr>
          <w:p w14:paraId="2324EB4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Южная, д. 31 конечная точка ул. Совхозная, д. 36</w:t>
            </w:r>
          </w:p>
        </w:tc>
        <w:tc>
          <w:tcPr>
            <w:tcW w:w="4258" w:type="dxa"/>
            <w:tcBorders>
              <w:top w:val="nil"/>
              <w:left w:val="nil"/>
              <w:bottom w:val="nil"/>
              <w:right w:val="nil"/>
            </w:tcBorders>
            <w:shd w:val="clear" w:color="000000" w:fill="FFFFFF"/>
            <w:hideMark/>
          </w:tcPr>
          <w:p w14:paraId="5A62E50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Южная, д. 31 конечная точка ул. Совхозная, д. 36</w:t>
            </w:r>
          </w:p>
        </w:tc>
        <w:tc>
          <w:tcPr>
            <w:tcW w:w="1656" w:type="dxa"/>
            <w:tcBorders>
              <w:top w:val="nil"/>
              <w:left w:val="single" w:sz="4" w:space="0" w:color="auto"/>
              <w:bottom w:val="single" w:sz="4" w:space="0" w:color="auto"/>
              <w:right w:val="single" w:sz="4" w:space="0" w:color="auto"/>
            </w:tcBorders>
            <w:shd w:val="clear" w:color="000000" w:fill="FFFFFF"/>
            <w:noWrap/>
            <w:hideMark/>
          </w:tcPr>
          <w:p w14:paraId="1EF8F60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5003B5D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963317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DEE304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9C2748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137</w:t>
            </w:r>
          </w:p>
        </w:tc>
        <w:tc>
          <w:tcPr>
            <w:tcW w:w="6303" w:type="dxa"/>
            <w:tcBorders>
              <w:top w:val="nil"/>
              <w:left w:val="nil"/>
              <w:bottom w:val="single" w:sz="4" w:space="0" w:color="auto"/>
              <w:right w:val="single" w:sz="4" w:space="0" w:color="auto"/>
            </w:tcBorders>
            <w:shd w:val="clear" w:color="000000" w:fill="FFFFFF"/>
            <w:hideMark/>
          </w:tcPr>
          <w:p w14:paraId="63FC455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Розы Люксембург, д. 47а конечная точка ул. Свердлова, д. 28а</w:t>
            </w:r>
          </w:p>
        </w:tc>
        <w:tc>
          <w:tcPr>
            <w:tcW w:w="4258" w:type="dxa"/>
            <w:tcBorders>
              <w:top w:val="single" w:sz="4" w:space="0" w:color="auto"/>
              <w:left w:val="nil"/>
              <w:bottom w:val="single" w:sz="4" w:space="0" w:color="auto"/>
              <w:right w:val="single" w:sz="4" w:space="0" w:color="auto"/>
            </w:tcBorders>
            <w:shd w:val="clear" w:color="000000" w:fill="FFFFFF"/>
            <w:hideMark/>
          </w:tcPr>
          <w:p w14:paraId="5FFDEC1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Розы Люксембург, д. 47а конечная точка ул. Свердлова, д. 28а</w:t>
            </w:r>
          </w:p>
        </w:tc>
        <w:tc>
          <w:tcPr>
            <w:tcW w:w="1656" w:type="dxa"/>
            <w:tcBorders>
              <w:top w:val="nil"/>
              <w:left w:val="nil"/>
              <w:bottom w:val="single" w:sz="4" w:space="0" w:color="auto"/>
              <w:right w:val="single" w:sz="4" w:space="0" w:color="auto"/>
            </w:tcBorders>
            <w:shd w:val="clear" w:color="000000" w:fill="FFFFFF"/>
            <w:noWrap/>
            <w:hideMark/>
          </w:tcPr>
          <w:p w14:paraId="2B56BF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3A03B50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B447FF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1A48F6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5BFC05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138</w:t>
            </w:r>
          </w:p>
        </w:tc>
        <w:tc>
          <w:tcPr>
            <w:tcW w:w="6303" w:type="dxa"/>
            <w:tcBorders>
              <w:top w:val="nil"/>
              <w:left w:val="nil"/>
              <w:bottom w:val="single" w:sz="4" w:space="0" w:color="auto"/>
              <w:right w:val="single" w:sz="4" w:space="0" w:color="auto"/>
            </w:tcBorders>
            <w:shd w:val="clear" w:color="000000" w:fill="FFFFFF"/>
            <w:hideMark/>
          </w:tcPr>
          <w:p w14:paraId="684245D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(подъезд к противопожарному пирсу), начальная точка ул. Луначарского, д. 14 конечная точка ул. Розы Люксембург, д. 26</w:t>
            </w:r>
          </w:p>
        </w:tc>
        <w:tc>
          <w:tcPr>
            <w:tcW w:w="4258" w:type="dxa"/>
            <w:tcBorders>
              <w:top w:val="nil"/>
              <w:left w:val="nil"/>
              <w:bottom w:val="single" w:sz="4" w:space="0" w:color="auto"/>
              <w:right w:val="single" w:sz="4" w:space="0" w:color="auto"/>
            </w:tcBorders>
            <w:shd w:val="clear" w:color="000000" w:fill="FFFFFF"/>
            <w:hideMark/>
          </w:tcPr>
          <w:p w14:paraId="517EDF9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(подъезд к противопожарному пирсу), начальная точка ул. Луначарского, д. 14 конечная точка ул. Розы Люксембург, д. 26</w:t>
            </w:r>
          </w:p>
        </w:tc>
        <w:tc>
          <w:tcPr>
            <w:tcW w:w="1656" w:type="dxa"/>
            <w:tcBorders>
              <w:top w:val="nil"/>
              <w:left w:val="nil"/>
              <w:bottom w:val="single" w:sz="4" w:space="0" w:color="auto"/>
              <w:right w:val="single" w:sz="4" w:space="0" w:color="auto"/>
            </w:tcBorders>
            <w:shd w:val="clear" w:color="000000" w:fill="FFFFFF"/>
            <w:noWrap/>
            <w:hideMark/>
          </w:tcPr>
          <w:p w14:paraId="0B5569F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6CE2F9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F03D8E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2FC751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11E1D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139</w:t>
            </w:r>
          </w:p>
        </w:tc>
        <w:tc>
          <w:tcPr>
            <w:tcW w:w="6303" w:type="dxa"/>
            <w:tcBorders>
              <w:top w:val="nil"/>
              <w:left w:val="nil"/>
              <w:bottom w:val="single" w:sz="4" w:space="0" w:color="auto"/>
              <w:right w:val="single" w:sz="4" w:space="0" w:color="auto"/>
            </w:tcBorders>
            <w:shd w:val="clear" w:color="000000" w:fill="FFFFFF"/>
            <w:hideMark/>
          </w:tcPr>
          <w:p w14:paraId="3B5D16C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Свердлова, д. 63 конечная точка ул. Володарского, д. 24</w:t>
            </w:r>
          </w:p>
        </w:tc>
        <w:tc>
          <w:tcPr>
            <w:tcW w:w="4258" w:type="dxa"/>
            <w:tcBorders>
              <w:top w:val="nil"/>
              <w:left w:val="nil"/>
              <w:bottom w:val="single" w:sz="4" w:space="0" w:color="auto"/>
              <w:right w:val="single" w:sz="4" w:space="0" w:color="auto"/>
            </w:tcBorders>
            <w:shd w:val="clear" w:color="000000" w:fill="FFFFFF"/>
            <w:hideMark/>
          </w:tcPr>
          <w:p w14:paraId="7D4095A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Свердлова, д. 63 конечная точка ул. Володарского, д. 24</w:t>
            </w:r>
          </w:p>
        </w:tc>
        <w:tc>
          <w:tcPr>
            <w:tcW w:w="1656" w:type="dxa"/>
            <w:tcBorders>
              <w:top w:val="nil"/>
              <w:left w:val="nil"/>
              <w:bottom w:val="single" w:sz="4" w:space="0" w:color="auto"/>
              <w:right w:val="single" w:sz="4" w:space="0" w:color="auto"/>
            </w:tcBorders>
            <w:shd w:val="clear" w:color="000000" w:fill="FFFFFF"/>
            <w:noWrap/>
            <w:hideMark/>
          </w:tcPr>
          <w:p w14:paraId="31B9358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29484A0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54BAB6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86FB8E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A252DA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140</w:t>
            </w:r>
          </w:p>
        </w:tc>
        <w:tc>
          <w:tcPr>
            <w:tcW w:w="6303" w:type="dxa"/>
            <w:tcBorders>
              <w:top w:val="nil"/>
              <w:left w:val="nil"/>
              <w:bottom w:val="single" w:sz="4" w:space="0" w:color="auto"/>
              <w:right w:val="single" w:sz="4" w:space="0" w:color="auto"/>
            </w:tcBorders>
            <w:shd w:val="clear" w:color="000000" w:fill="FFFFFF"/>
            <w:hideMark/>
          </w:tcPr>
          <w:p w14:paraId="3F54426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начальная точка ул. Володарского, д. 15 конечная </w:t>
            </w:r>
            <w:proofErr w:type="gramStart"/>
            <w:r w:rsidRPr="002B6DBF">
              <w:rPr>
                <w:rFonts w:eastAsia="Times New Roman"/>
                <w:sz w:val="20"/>
                <w:szCs w:val="20"/>
                <w:lang w:eastAsia="ru-RU"/>
              </w:rPr>
              <w:t>точка  ул.</w:t>
            </w:r>
            <w:proofErr w:type="gramEnd"/>
            <w:r w:rsidRPr="002B6DBF">
              <w:rPr>
                <w:rFonts w:eastAsia="Times New Roman"/>
                <w:sz w:val="20"/>
                <w:szCs w:val="20"/>
                <w:lang w:eastAsia="ru-RU"/>
              </w:rPr>
              <w:t xml:space="preserve"> Ветеринарная, д. 2</w:t>
            </w:r>
          </w:p>
        </w:tc>
        <w:tc>
          <w:tcPr>
            <w:tcW w:w="4258" w:type="dxa"/>
            <w:tcBorders>
              <w:top w:val="nil"/>
              <w:left w:val="nil"/>
              <w:bottom w:val="single" w:sz="4" w:space="0" w:color="auto"/>
              <w:right w:val="single" w:sz="4" w:space="0" w:color="auto"/>
            </w:tcBorders>
            <w:shd w:val="clear" w:color="000000" w:fill="FFFFFF"/>
            <w:hideMark/>
          </w:tcPr>
          <w:p w14:paraId="1E83EC6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начальная точка ул. Володарского, д. 15 конечная </w:t>
            </w:r>
            <w:proofErr w:type="gramStart"/>
            <w:r w:rsidRPr="002B6DBF">
              <w:rPr>
                <w:rFonts w:eastAsia="Times New Roman"/>
                <w:sz w:val="20"/>
                <w:szCs w:val="20"/>
                <w:lang w:eastAsia="ru-RU"/>
              </w:rPr>
              <w:t>точка  ул.</w:t>
            </w:r>
            <w:proofErr w:type="gramEnd"/>
            <w:r w:rsidRPr="002B6DBF">
              <w:rPr>
                <w:rFonts w:eastAsia="Times New Roman"/>
                <w:sz w:val="20"/>
                <w:szCs w:val="20"/>
                <w:lang w:eastAsia="ru-RU"/>
              </w:rPr>
              <w:t xml:space="preserve"> Ветеринарная, д. 2</w:t>
            </w:r>
          </w:p>
        </w:tc>
        <w:tc>
          <w:tcPr>
            <w:tcW w:w="1656" w:type="dxa"/>
            <w:tcBorders>
              <w:top w:val="nil"/>
              <w:left w:val="nil"/>
              <w:bottom w:val="single" w:sz="4" w:space="0" w:color="auto"/>
              <w:right w:val="single" w:sz="4" w:space="0" w:color="auto"/>
            </w:tcBorders>
            <w:shd w:val="clear" w:color="000000" w:fill="FFFFFF"/>
            <w:noWrap/>
            <w:hideMark/>
          </w:tcPr>
          <w:p w14:paraId="4611828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0,6</w:t>
            </w:r>
          </w:p>
        </w:tc>
        <w:tc>
          <w:tcPr>
            <w:tcW w:w="1623" w:type="dxa"/>
            <w:tcBorders>
              <w:top w:val="nil"/>
              <w:left w:val="nil"/>
              <w:bottom w:val="single" w:sz="4" w:space="0" w:color="auto"/>
              <w:right w:val="single" w:sz="4" w:space="0" w:color="auto"/>
            </w:tcBorders>
            <w:shd w:val="clear" w:color="000000" w:fill="FFFFFF"/>
            <w:noWrap/>
            <w:hideMark/>
          </w:tcPr>
          <w:p w14:paraId="28C9AE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C3500E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87CD5A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15C8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141</w:t>
            </w:r>
          </w:p>
        </w:tc>
        <w:tc>
          <w:tcPr>
            <w:tcW w:w="6303" w:type="dxa"/>
            <w:tcBorders>
              <w:top w:val="nil"/>
              <w:left w:val="nil"/>
              <w:bottom w:val="single" w:sz="4" w:space="0" w:color="auto"/>
              <w:right w:val="single" w:sz="4" w:space="0" w:color="auto"/>
            </w:tcBorders>
            <w:shd w:val="clear" w:color="000000" w:fill="FFFFFF"/>
            <w:hideMark/>
          </w:tcPr>
          <w:p w14:paraId="6BBB46B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Луначарского, д. 18 конечная точка    ул. Свердлова, д. 46</w:t>
            </w:r>
          </w:p>
        </w:tc>
        <w:tc>
          <w:tcPr>
            <w:tcW w:w="4258" w:type="dxa"/>
            <w:tcBorders>
              <w:top w:val="nil"/>
              <w:left w:val="nil"/>
              <w:bottom w:val="single" w:sz="4" w:space="0" w:color="auto"/>
              <w:right w:val="single" w:sz="4" w:space="0" w:color="auto"/>
            </w:tcBorders>
            <w:shd w:val="clear" w:color="000000" w:fill="FFFFFF"/>
            <w:hideMark/>
          </w:tcPr>
          <w:p w14:paraId="0A960DE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Луначарского, д. 18 конечная точка    ул. Свердлова, д. 46</w:t>
            </w:r>
          </w:p>
        </w:tc>
        <w:tc>
          <w:tcPr>
            <w:tcW w:w="1656" w:type="dxa"/>
            <w:tcBorders>
              <w:top w:val="nil"/>
              <w:left w:val="nil"/>
              <w:bottom w:val="single" w:sz="4" w:space="0" w:color="auto"/>
              <w:right w:val="single" w:sz="4" w:space="0" w:color="auto"/>
            </w:tcBorders>
            <w:shd w:val="clear" w:color="000000" w:fill="FFFFFF"/>
            <w:noWrap/>
            <w:hideMark/>
          </w:tcPr>
          <w:p w14:paraId="399FAB1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3D733AD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8A6224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0FB2D9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81D50C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142</w:t>
            </w:r>
          </w:p>
        </w:tc>
        <w:tc>
          <w:tcPr>
            <w:tcW w:w="6303" w:type="dxa"/>
            <w:tcBorders>
              <w:top w:val="nil"/>
              <w:left w:val="nil"/>
              <w:bottom w:val="single" w:sz="4" w:space="0" w:color="auto"/>
              <w:right w:val="single" w:sz="4" w:space="0" w:color="auto"/>
            </w:tcBorders>
            <w:shd w:val="clear" w:color="000000" w:fill="FFFFFF"/>
            <w:hideMark/>
          </w:tcPr>
          <w:p w14:paraId="37B14F8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Луначарского, д. 28 конечная точка    ул. Володарского, д. 62</w:t>
            </w:r>
          </w:p>
        </w:tc>
        <w:tc>
          <w:tcPr>
            <w:tcW w:w="4258" w:type="dxa"/>
            <w:tcBorders>
              <w:top w:val="nil"/>
              <w:left w:val="nil"/>
              <w:bottom w:val="nil"/>
              <w:right w:val="nil"/>
            </w:tcBorders>
            <w:shd w:val="clear" w:color="000000" w:fill="FFFFFF"/>
            <w:hideMark/>
          </w:tcPr>
          <w:p w14:paraId="284457A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Луначарского, д. 28 конечная точка    ул. Володарского, д. 62</w:t>
            </w:r>
          </w:p>
        </w:tc>
        <w:tc>
          <w:tcPr>
            <w:tcW w:w="1656" w:type="dxa"/>
            <w:tcBorders>
              <w:top w:val="nil"/>
              <w:left w:val="single" w:sz="4" w:space="0" w:color="auto"/>
              <w:bottom w:val="single" w:sz="4" w:space="0" w:color="auto"/>
              <w:right w:val="single" w:sz="4" w:space="0" w:color="auto"/>
            </w:tcBorders>
            <w:shd w:val="clear" w:color="000000" w:fill="FFFFFF"/>
            <w:noWrap/>
            <w:hideMark/>
          </w:tcPr>
          <w:p w14:paraId="60E2FC8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7EFDB71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666634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AA3190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F11372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143</w:t>
            </w:r>
          </w:p>
        </w:tc>
        <w:tc>
          <w:tcPr>
            <w:tcW w:w="6303" w:type="dxa"/>
            <w:tcBorders>
              <w:top w:val="nil"/>
              <w:left w:val="nil"/>
              <w:bottom w:val="single" w:sz="4" w:space="0" w:color="auto"/>
              <w:right w:val="single" w:sz="4" w:space="0" w:color="auto"/>
            </w:tcBorders>
            <w:shd w:val="clear" w:color="000000" w:fill="FFFFFF"/>
            <w:hideMark/>
          </w:tcPr>
          <w:p w14:paraId="127C99B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начальная точка ул. Володарского, д. 33 конечная </w:t>
            </w:r>
            <w:proofErr w:type="gramStart"/>
            <w:r w:rsidRPr="002B6DBF">
              <w:rPr>
                <w:rFonts w:eastAsia="Times New Roman"/>
                <w:sz w:val="20"/>
                <w:szCs w:val="20"/>
                <w:lang w:eastAsia="ru-RU"/>
              </w:rPr>
              <w:t>точка  ул.</w:t>
            </w:r>
            <w:proofErr w:type="gramEnd"/>
            <w:r w:rsidRPr="002B6DBF">
              <w:rPr>
                <w:rFonts w:eastAsia="Times New Roman"/>
                <w:sz w:val="20"/>
                <w:szCs w:val="20"/>
                <w:lang w:eastAsia="ru-RU"/>
              </w:rPr>
              <w:t xml:space="preserve"> Пушкина, д. 12</w:t>
            </w:r>
          </w:p>
        </w:tc>
        <w:tc>
          <w:tcPr>
            <w:tcW w:w="4258" w:type="dxa"/>
            <w:tcBorders>
              <w:top w:val="single" w:sz="4" w:space="0" w:color="auto"/>
              <w:left w:val="nil"/>
              <w:bottom w:val="single" w:sz="4" w:space="0" w:color="auto"/>
              <w:right w:val="single" w:sz="4" w:space="0" w:color="auto"/>
            </w:tcBorders>
            <w:shd w:val="clear" w:color="000000" w:fill="FFFFFF"/>
            <w:hideMark/>
          </w:tcPr>
          <w:p w14:paraId="51221E0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начальная точка ул. Володарского, д. 33 конечная </w:t>
            </w:r>
            <w:proofErr w:type="gramStart"/>
            <w:r w:rsidRPr="002B6DBF">
              <w:rPr>
                <w:rFonts w:eastAsia="Times New Roman"/>
                <w:sz w:val="20"/>
                <w:szCs w:val="20"/>
                <w:lang w:eastAsia="ru-RU"/>
              </w:rPr>
              <w:t>точка  ул.</w:t>
            </w:r>
            <w:proofErr w:type="gramEnd"/>
            <w:r w:rsidRPr="002B6DBF">
              <w:rPr>
                <w:rFonts w:eastAsia="Times New Roman"/>
                <w:sz w:val="20"/>
                <w:szCs w:val="20"/>
                <w:lang w:eastAsia="ru-RU"/>
              </w:rPr>
              <w:t xml:space="preserve"> Пушкина, д. 12</w:t>
            </w:r>
          </w:p>
        </w:tc>
        <w:tc>
          <w:tcPr>
            <w:tcW w:w="1656" w:type="dxa"/>
            <w:tcBorders>
              <w:top w:val="nil"/>
              <w:left w:val="nil"/>
              <w:bottom w:val="single" w:sz="4" w:space="0" w:color="auto"/>
              <w:right w:val="single" w:sz="4" w:space="0" w:color="auto"/>
            </w:tcBorders>
            <w:shd w:val="clear" w:color="000000" w:fill="FFFFFF"/>
            <w:noWrap/>
            <w:hideMark/>
          </w:tcPr>
          <w:p w14:paraId="24E5F7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254F6C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31368A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F5570B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E04D2B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144</w:t>
            </w:r>
          </w:p>
        </w:tc>
        <w:tc>
          <w:tcPr>
            <w:tcW w:w="6303" w:type="dxa"/>
            <w:tcBorders>
              <w:top w:val="nil"/>
              <w:left w:val="nil"/>
              <w:bottom w:val="single" w:sz="4" w:space="0" w:color="auto"/>
              <w:right w:val="single" w:sz="4" w:space="0" w:color="auto"/>
            </w:tcBorders>
            <w:shd w:val="clear" w:color="000000" w:fill="FFFFFF"/>
            <w:hideMark/>
          </w:tcPr>
          <w:p w14:paraId="4A14FC9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Розы Люксембург, д. 86 конечная точка ул. Ветеринарная, д. 30</w:t>
            </w:r>
          </w:p>
        </w:tc>
        <w:tc>
          <w:tcPr>
            <w:tcW w:w="4258" w:type="dxa"/>
            <w:tcBorders>
              <w:top w:val="nil"/>
              <w:left w:val="nil"/>
              <w:bottom w:val="single" w:sz="4" w:space="0" w:color="auto"/>
              <w:right w:val="single" w:sz="4" w:space="0" w:color="auto"/>
            </w:tcBorders>
            <w:shd w:val="clear" w:color="000000" w:fill="FFFFFF"/>
            <w:hideMark/>
          </w:tcPr>
          <w:p w14:paraId="222B109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Розы Люксембург, д. 86 конечная точка ул. Ветеринарная, д. 30</w:t>
            </w:r>
          </w:p>
        </w:tc>
        <w:tc>
          <w:tcPr>
            <w:tcW w:w="1656" w:type="dxa"/>
            <w:tcBorders>
              <w:top w:val="nil"/>
              <w:left w:val="nil"/>
              <w:bottom w:val="single" w:sz="4" w:space="0" w:color="auto"/>
              <w:right w:val="single" w:sz="4" w:space="0" w:color="auto"/>
            </w:tcBorders>
            <w:shd w:val="clear" w:color="000000" w:fill="FFFFFF"/>
            <w:noWrap/>
            <w:hideMark/>
          </w:tcPr>
          <w:p w14:paraId="69281B4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42AAD23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E4EC7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51038D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BD25F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145</w:t>
            </w:r>
          </w:p>
        </w:tc>
        <w:tc>
          <w:tcPr>
            <w:tcW w:w="6303" w:type="dxa"/>
            <w:tcBorders>
              <w:top w:val="nil"/>
              <w:left w:val="nil"/>
              <w:bottom w:val="single" w:sz="4" w:space="0" w:color="auto"/>
              <w:right w:val="single" w:sz="4" w:space="0" w:color="auto"/>
            </w:tcBorders>
            <w:shd w:val="clear" w:color="000000" w:fill="FFFFFF"/>
            <w:hideMark/>
          </w:tcPr>
          <w:p w14:paraId="40A4640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Розы Люксембург, д. 86 конечная точка ул. Ветеринарная, д. 30</w:t>
            </w:r>
          </w:p>
        </w:tc>
        <w:tc>
          <w:tcPr>
            <w:tcW w:w="4258" w:type="dxa"/>
            <w:tcBorders>
              <w:top w:val="nil"/>
              <w:left w:val="nil"/>
              <w:bottom w:val="single" w:sz="4" w:space="0" w:color="auto"/>
              <w:right w:val="single" w:sz="4" w:space="0" w:color="auto"/>
            </w:tcBorders>
            <w:shd w:val="clear" w:color="000000" w:fill="FFFFFF"/>
            <w:hideMark/>
          </w:tcPr>
          <w:p w14:paraId="7D9DD1D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Розы Люксембург, д. 86 конечная точка ул. Ветеринарная, д. 30</w:t>
            </w:r>
          </w:p>
        </w:tc>
        <w:tc>
          <w:tcPr>
            <w:tcW w:w="1656" w:type="dxa"/>
            <w:tcBorders>
              <w:top w:val="nil"/>
              <w:left w:val="nil"/>
              <w:bottom w:val="single" w:sz="4" w:space="0" w:color="auto"/>
              <w:right w:val="single" w:sz="4" w:space="0" w:color="auto"/>
            </w:tcBorders>
            <w:shd w:val="clear" w:color="000000" w:fill="FFFFFF"/>
            <w:noWrap/>
            <w:hideMark/>
          </w:tcPr>
          <w:p w14:paraId="2A88A7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5795B8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5D0C48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EA9587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A61B3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146</w:t>
            </w:r>
          </w:p>
        </w:tc>
        <w:tc>
          <w:tcPr>
            <w:tcW w:w="6303" w:type="dxa"/>
            <w:tcBorders>
              <w:top w:val="nil"/>
              <w:left w:val="nil"/>
              <w:bottom w:val="single" w:sz="4" w:space="0" w:color="auto"/>
              <w:right w:val="single" w:sz="4" w:space="0" w:color="auto"/>
            </w:tcBorders>
            <w:shd w:val="clear" w:color="000000" w:fill="FFFFFF"/>
            <w:hideMark/>
          </w:tcPr>
          <w:p w14:paraId="412E1BB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Луначарского, д. 110 конечная точка ул. Ветеринарная, д. 42</w:t>
            </w:r>
          </w:p>
        </w:tc>
        <w:tc>
          <w:tcPr>
            <w:tcW w:w="4258" w:type="dxa"/>
            <w:tcBorders>
              <w:top w:val="nil"/>
              <w:left w:val="nil"/>
              <w:bottom w:val="nil"/>
              <w:right w:val="nil"/>
            </w:tcBorders>
            <w:shd w:val="clear" w:color="000000" w:fill="FFFFFF"/>
            <w:hideMark/>
          </w:tcPr>
          <w:p w14:paraId="20EA2CA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Луначарского, д. 110 конечная точка ул. Ветеринарная, д. 42</w:t>
            </w:r>
          </w:p>
        </w:tc>
        <w:tc>
          <w:tcPr>
            <w:tcW w:w="1656" w:type="dxa"/>
            <w:tcBorders>
              <w:top w:val="nil"/>
              <w:left w:val="single" w:sz="4" w:space="0" w:color="auto"/>
              <w:bottom w:val="single" w:sz="4" w:space="0" w:color="auto"/>
              <w:right w:val="single" w:sz="4" w:space="0" w:color="auto"/>
            </w:tcBorders>
            <w:shd w:val="clear" w:color="000000" w:fill="FFFFFF"/>
            <w:noWrap/>
            <w:hideMark/>
          </w:tcPr>
          <w:p w14:paraId="52BEB43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7915784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7B3254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29F934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1B411B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147</w:t>
            </w:r>
          </w:p>
        </w:tc>
        <w:tc>
          <w:tcPr>
            <w:tcW w:w="6303" w:type="dxa"/>
            <w:tcBorders>
              <w:top w:val="nil"/>
              <w:left w:val="nil"/>
              <w:bottom w:val="single" w:sz="4" w:space="0" w:color="auto"/>
              <w:right w:val="single" w:sz="4" w:space="0" w:color="auto"/>
            </w:tcBorders>
            <w:shd w:val="clear" w:color="000000" w:fill="FFFFFF"/>
            <w:hideMark/>
          </w:tcPr>
          <w:p w14:paraId="7417972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вдоль «Сухого лога», начальная точка ул. Володарского, д.133 конечная точка ул. Пушкина, д.100</w:t>
            </w:r>
          </w:p>
        </w:tc>
        <w:tc>
          <w:tcPr>
            <w:tcW w:w="4258" w:type="dxa"/>
            <w:tcBorders>
              <w:top w:val="single" w:sz="4" w:space="0" w:color="auto"/>
              <w:left w:val="nil"/>
              <w:bottom w:val="single" w:sz="4" w:space="0" w:color="auto"/>
              <w:right w:val="single" w:sz="4" w:space="0" w:color="auto"/>
            </w:tcBorders>
            <w:shd w:val="clear" w:color="000000" w:fill="FFFFFF"/>
            <w:hideMark/>
          </w:tcPr>
          <w:p w14:paraId="480F9E6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вдоль «Сухого лога», начальная точка ул. Володарского, д. 133 конечная точка ул. Пушкина, д. 100</w:t>
            </w:r>
          </w:p>
        </w:tc>
        <w:tc>
          <w:tcPr>
            <w:tcW w:w="1656" w:type="dxa"/>
            <w:tcBorders>
              <w:top w:val="nil"/>
              <w:left w:val="nil"/>
              <w:bottom w:val="single" w:sz="4" w:space="0" w:color="auto"/>
              <w:right w:val="single" w:sz="4" w:space="0" w:color="auto"/>
            </w:tcBorders>
            <w:shd w:val="clear" w:color="000000" w:fill="FFFFFF"/>
            <w:noWrap/>
            <w:hideMark/>
          </w:tcPr>
          <w:p w14:paraId="1A3D769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42FA70A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CC026D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89BA73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EE0C31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148</w:t>
            </w:r>
          </w:p>
        </w:tc>
        <w:tc>
          <w:tcPr>
            <w:tcW w:w="6303" w:type="dxa"/>
            <w:tcBorders>
              <w:top w:val="nil"/>
              <w:left w:val="nil"/>
              <w:bottom w:val="single" w:sz="4" w:space="0" w:color="auto"/>
              <w:right w:val="single" w:sz="4" w:space="0" w:color="auto"/>
            </w:tcBorders>
            <w:shd w:val="clear" w:color="000000" w:fill="FFFFFF"/>
            <w:hideMark/>
          </w:tcPr>
          <w:p w14:paraId="5FA9E03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Дорога на городское кладбище, начальная точка ул. Свердлова конечная точка городское кладбище</w:t>
            </w:r>
          </w:p>
        </w:tc>
        <w:tc>
          <w:tcPr>
            <w:tcW w:w="4258" w:type="dxa"/>
            <w:tcBorders>
              <w:top w:val="nil"/>
              <w:left w:val="nil"/>
              <w:bottom w:val="single" w:sz="4" w:space="0" w:color="auto"/>
              <w:right w:val="single" w:sz="4" w:space="0" w:color="auto"/>
            </w:tcBorders>
            <w:shd w:val="clear" w:color="000000" w:fill="FFFFFF"/>
            <w:hideMark/>
          </w:tcPr>
          <w:p w14:paraId="130C608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Дорога на городское кладбище, начальная точка ул. Свердлова конечная точка городское кладбище</w:t>
            </w:r>
          </w:p>
        </w:tc>
        <w:tc>
          <w:tcPr>
            <w:tcW w:w="1656" w:type="dxa"/>
            <w:tcBorders>
              <w:top w:val="nil"/>
              <w:left w:val="nil"/>
              <w:bottom w:val="single" w:sz="4" w:space="0" w:color="auto"/>
              <w:right w:val="single" w:sz="4" w:space="0" w:color="auto"/>
            </w:tcBorders>
            <w:shd w:val="clear" w:color="000000" w:fill="FFFFFF"/>
            <w:noWrap/>
            <w:hideMark/>
          </w:tcPr>
          <w:p w14:paraId="5CE0B3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w:t>
            </w:r>
          </w:p>
        </w:tc>
        <w:tc>
          <w:tcPr>
            <w:tcW w:w="1623" w:type="dxa"/>
            <w:tcBorders>
              <w:top w:val="nil"/>
              <w:left w:val="nil"/>
              <w:bottom w:val="single" w:sz="4" w:space="0" w:color="auto"/>
              <w:right w:val="single" w:sz="4" w:space="0" w:color="auto"/>
            </w:tcBorders>
            <w:shd w:val="clear" w:color="000000" w:fill="FFFFFF"/>
            <w:noWrap/>
            <w:hideMark/>
          </w:tcPr>
          <w:p w14:paraId="334A6B2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48FDB87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6CBB62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66BDDD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149</w:t>
            </w:r>
          </w:p>
        </w:tc>
        <w:tc>
          <w:tcPr>
            <w:tcW w:w="6303" w:type="dxa"/>
            <w:tcBorders>
              <w:top w:val="nil"/>
              <w:left w:val="nil"/>
              <w:bottom w:val="single" w:sz="4" w:space="0" w:color="auto"/>
              <w:right w:val="single" w:sz="4" w:space="0" w:color="auto"/>
            </w:tcBorders>
            <w:shd w:val="clear" w:color="000000" w:fill="FFFFFF"/>
            <w:hideMark/>
          </w:tcPr>
          <w:p w14:paraId="4329BB7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Котовского конечная точка ул. Свердлова, д. 118</w:t>
            </w:r>
          </w:p>
        </w:tc>
        <w:tc>
          <w:tcPr>
            <w:tcW w:w="4258" w:type="dxa"/>
            <w:tcBorders>
              <w:top w:val="nil"/>
              <w:left w:val="nil"/>
              <w:bottom w:val="single" w:sz="4" w:space="0" w:color="auto"/>
              <w:right w:val="single" w:sz="4" w:space="0" w:color="auto"/>
            </w:tcBorders>
            <w:shd w:val="clear" w:color="000000" w:fill="FFFFFF"/>
            <w:hideMark/>
          </w:tcPr>
          <w:p w14:paraId="330ADAC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Котовского конечная точка ул. Свердлова, д. 118</w:t>
            </w:r>
          </w:p>
        </w:tc>
        <w:tc>
          <w:tcPr>
            <w:tcW w:w="1656" w:type="dxa"/>
            <w:tcBorders>
              <w:top w:val="nil"/>
              <w:left w:val="nil"/>
              <w:bottom w:val="single" w:sz="4" w:space="0" w:color="auto"/>
              <w:right w:val="single" w:sz="4" w:space="0" w:color="auto"/>
            </w:tcBorders>
            <w:shd w:val="clear" w:color="000000" w:fill="FFFFFF"/>
            <w:noWrap/>
            <w:hideMark/>
          </w:tcPr>
          <w:p w14:paraId="4278678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202962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EC1AB0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5DCD25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01741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150</w:t>
            </w:r>
          </w:p>
        </w:tc>
        <w:tc>
          <w:tcPr>
            <w:tcW w:w="6303" w:type="dxa"/>
            <w:tcBorders>
              <w:top w:val="nil"/>
              <w:left w:val="nil"/>
              <w:bottom w:val="single" w:sz="4" w:space="0" w:color="auto"/>
              <w:right w:val="single" w:sz="4" w:space="0" w:color="auto"/>
            </w:tcBorders>
            <w:shd w:val="clear" w:color="000000" w:fill="FFFFFF"/>
            <w:hideMark/>
          </w:tcPr>
          <w:p w14:paraId="3732A4A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Кооперативная, д. 11 конечная точка ул. Свердлова, д. 136</w:t>
            </w:r>
          </w:p>
        </w:tc>
        <w:tc>
          <w:tcPr>
            <w:tcW w:w="4258" w:type="dxa"/>
            <w:tcBorders>
              <w:top w:val="nil"/>
              <w:left w:val="nil"/>
              <w:bottom w:val="single" w:sz="4" w:space="0" w:color="auto"/>
              <w:right w:val="single" w:sz="4" w:space="0" w:color="auto"/>
            </w:tcBorders>
            <w:shd w:val="clear" w:color="000000" w:fill="FFFFFF"/>
            <w:hideMark/>
          </w:tcPr>
          <w:p w14:paraId="2CE2C89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Кооперативная, д. 11 конечная точка ул. Свердлова, д. 136</w:t>
            </w:r>
          </w:p>
        </w:tc>
        <w:tc>
          <w:tcPr>
            <w:tcW w:w="1656" w:type="dxa"/>
            <w:tcBorders>
              <w:top w:val="nil"/>
              <w:left w:val="nil"/>
              <w:bottom w:val="single" w:sz="4" w:space="0" w:color="auto"/>
              <w:right w:val="single" w:sz="4" w:space="0" w:color="auto"/>
            </w:tcBorders>
            <w:shd w:val="clear" w:color="000000" w:fill="FFFFFF"/>
            <w:noWrap/>
            <w:hideMark/>
          </w:tcPr>
          <w:p w14:paraId="1337599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4D741FC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AF360F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6BCC27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37EBE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151</w:t>
            </w:r>
          </w:p>
        </w:tc>
        <w:tc>
          <w:tcPr>
            <w:tcW w:w="6303" w:type="dxa"/>
            <w:tcBorders>
              <w:top w:val="nil"/>
              <w:left w:val="nil"/>
              <w:bottom w:val="single" w:sz="4" w:space="0" w:color="auto"/>
              <w:right w:val="single" w:sz="4" w:space="0" w:color="auto"/>
            </w:tcBorders>
            <w:shd w:val="clear" w:color="000000" w:fill="FFFFFF"/>
            <w:hideMark/>
          </w:tcPr>
          <w:p w14:paraId="104E067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Кооперативная, д. 27 конечная точка   ул. Свердлова, д. 154</w:t>
            </w:r>
          </w:p>
        </w:tc>
        <w:tc>
          <w:tcPr>
            <w:tcW w:w="4258" w:type="dxa"/>
            <w:tcBorders>
              <w:top w:val="nil"/>
              <w:left w:val="nil"/>
              <w:bottom w:val="single" w:sz="4" w:space="0" w:color="auto"/>
              <w:right w:val="single" w:sz="4" w:space="0" w:color="auto"/>
            </w:tcBorders>
            <w:shd w:val="clear" w:color="000000" w:fill="FFFFFF"/>
            <w:hideMark/>
          </w:tcPr>
          <w:p w14:paraId="1C5BB65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Кооперативная, д. 27 конечная точка   ул. Свердлова, д. 154</w:t>
            </w:r>
          </w:p>
        </w:tc>
        <w:tc>
          <w:tcPr>
            <w:tcW w:w="1656" w:type="dxa"/>
            <w:tcBorders>
              <w:top w:val="nil"/>
              <w:left w:val="nil"/>
              <w:bottom w:val="single" w:sz="4" w:space="0" w:color="auto"/>
              <w:right w:val="single" w:sz="4" w:space="0" w:color="auto"/>
            </w:tcBorders>
            <w:shd w:val="clear" w:color="000000" w:fill="FFFFFF"/>
            <w:noWrap/>
            <w:hideMark/>
          </w:tcPr>
          <w:p w14:paraId="056FD62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2E77F4E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AFC28F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7F372D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27DC3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152</w:t>
            </w:r>
          </w:p>
        </w:tc>
        <w:tc>
          <w:tcPr>
            <w:tcW w:w="6303" w:type="dxa"/>
            <w:tcBorders>
              <w:top w:val="nil"/>
              <w:left w:val="nil"/>
              <w:bottom w:val="single" w:sz="4" w:space="0" w:color="auto"/>
              <w:right w:val="single" w:sz="4" w:space="0" w:color="auto"/>
            </w:tcBorders>
            <w:shd w:val="clear" w:color="000000" w:fill="FFFFFF"/>
            <w:hideMark/>
          </w:tcPr>
          <w:p w14:paraId="3DBBFEE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начальная точка ул. Набережная, д. 8 конечная </w:t>
            </w:r>
            <w:proofErr w:type="gramStart"/>
            <w:r w:rsidRPr="002B6DBF">
              <w:rPr>
                <w:rFonts w:eastAsia="Times New Roman"/>
                <w:sz w:val="20"/>
                <w:szCs w:val="20"/>
                <w:lang w:eastAsia="ru-RU"/>
              </w:rPr>
              <w:t>точка  ул.</w:t>
            </w:r>
            <w:proofErr w:type="gramEnd"/>
            <w:r w:rsidRPr="002B6DBF">
              <w:rPr>
                <w:rFonts w:eastAsia="Times New Roman"/>
                <w:sz w:val="20"/>
                <w:szCs w:val="20"/>
                <w:lang w:eastAsia="ru-RU"/>
              </w:rPr>
              <w:t xml:space="preserve"> Кооперативная</w:t>
            </w:r>
          </w:p>
        </w:tc>
        <w:tc>
          <w:tcPr>
            <w:tcW w:w="4258" w:type="dxa"/>
            <w:tcBorders>
              <w:top w:val="nil"/>
              <w:left w:val="nil"/>
              <w:bottom w:val="single" w:sz="4" w:space="0" w:color="auto"/>
              <w:right w:val="single" w:sz="4" w:space="0" w:color="auto"/>
            </w:tcBorders>
            <w:shd w:val="clear" w:color="000000" w:fill="FFFFFF"/>
            <w:hideMark/>
          </w:tcPr>
          <w:p w14:paraId="702FC2E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начальная точка ул. Набережная, д. 8 конечная </w:t>
            </w:r>
            <w:proofErr w:type="gramStart"/>
            <w:r w:rsidRPr="002B6DBF">
              <w:rPr>
                <w:rFonts w:eastAsia="Times New Roman"/>
                <w:sz w:val="20"/>
                <w:szCs w:val="20"/>
                <w:lang w:eastAsia="ru-RU"/>
              </w:rPr>
              <w:t>точка  ул.</w:t>
            </w:r>
            <w:proofErr w:type="gramEnd"/>
            <w:r w:rsidRPr="002B6DBF">
              <w:rPr>
                <w:rFonts w:eastAsia="Times New Roman"/>
                <w:sz w:val="20"/>
                <w:szCs w:val="20"/>
                <w:lang w:eastAsia="ru-RU"/>
              </w:rPr>
              <w:t xml:space="preserve"> Кооперативная</w:t>
            </w:r>
          </w:p>
        </w:tc>
        <w:tc>
          <w:tcPr>
            <w:tcW w:w="1656" w:type="dxa"/>
            <w:tcBorders>
              <w:top w:val="nil"/>
              <w:left w:val="nil"/>
              <w:bottom w:val="single" w:sz="4" w:space="0" w:color="auto"/>
              <w:right w:val="single" w:sz="4" w:space="0" w:color="auto"/>
            </w:tcBorders>
            <w:shd w:val="clear" w:color="000000" w:fill="FFFFFF"/>
            <w:noWrap/>
            <w:hideMark/>
          </w:tcPr>
          <w:p w14:paraId="73542A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7EED49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01F32F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1D29FA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18A849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153</w:t>
            </w:r>
          </w:p>
        </w:tc>
        <w:tc>
          <w:tcPr>
            <w:tcW w:w="6303" w:type="dxa"/>
            <w:tcBorders>
              <w:top w:val="nil"/>
              <w:left w:val="nil"/>
              <w:bottom w:val="single" w:sz="4" w:space="0" w:color="auto"/>
              <w:right w:val="single" w:sz="4" w:space="0" w:color="auto"/>
            </w:tcBorders>
            <w:shd w:val="clear" w:color="000000" w:fill="FFFFFF"/>
            <w:hideMark/>
          </w:tcPr>
          <w:p w14:paraId="4A0D7BE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начальная точка ул. Набережная, д. 1 конечная </w:t>
            </w:r>
            <w:proofErr w:type="gramStart"/>
            <w:r w:rsidRPr="002B6DBF">
              <w:rPr>
                <w:rFonts w:eastAsia="Times New Roman"/>
                <w:sz w:val="20"/>
                <w:szCs w:val="20"/>
                <w:lang w:eastAsia="ru-RU"/>
              </w:rPr>
              <w:t>точка  ул.</w:t>
            </w:r>
            <w:proofErr w:type="gramEnd"/>
            <w:r w:rsidRPr="002B6DBF">
              <w:rPr>
                <w:rFonts w:eastAsia="Times New Roman"/>
                <w:sz w:val="20"/>
                <w:szCs w:val="20"/>
                <w:lang w:eastAsia="ru-RU"/>
              </w:rPr>
              <w:t xml:space="preserve"> Котовского, д. 56</w:t>
            </w:r>
          </w:p>
        </w:tc>
        <w:tc>
          <w:tcPr>
            <w:tcW w:w="4258" w:type="dxa"/>
            <w:tcBorders>
              <w:top w:val="nil"/>
              <w:left w:val="nil"/>
              <w:bottom w:val="single" w:sz="4" w:space="0" w:color="auto"/>
              <w:right w:val="single" w:sz="4" w:space="0" w:color="auto"/>
            </w:tcBorders>
            <w:shd w:val="clear" w:color="000000" w:fill="FFFFFF"/>
            <w:hideMark/>
          </w:tcPr>
          <w:p w14:paraId="02565D9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начальная точка ул. Набережная, д. 1 конечная </w:t>
            </w:r>
            <w:proofErr w:type="gramStart"/>
            <w:r w:rsidRPr="002B6DBF">
              <w:rPr>
                <w:rFonts w:eastAsia="Times New Roman"/>
                <w:sz w:val="20"/>
                <w:szCs w:val="20"/>
                <w:lang w:eastAsia="ru-RU"/>
              </w:rPr>
              <w:t>точка  ул.</w:t>
            </w:r>
            <w:proofErr w:type="gramEnd"/>
            <w:r w:rsidRPr="002B6DBF">
              <w:rPr>
                <w:rFonts w:eastAsia="Times New Roman"/>
                <w:sz w:val="20"/>
                <w:szCs w:val="20"/>
                <w:lang w:eastAsia="ru-RU"/>
              </w:rPr>
              <w:t xml:space="preserve"> Котовского, д. 56</w:t>
            </w:r>
          </w:p>
        </w:tc>
        <w:tc>
          <w:tcPr>
            <w:tcW w:w="1656" w:type="dxa"/>
            <w:tcBorders>
              <w:top w:val="nil"/>
              <w:left w:val="nil"/>
              <w:bottom w:val="single" w:sz="4" w:space="0" w:color="auto"/>
              <w:right w:val="single" w:sz="4" w:space="0" w:color="auto"/>
            </w:tcBorders>
            <w:shd w:val="clear" w:color="000000" w:fill="FFFFFF"/>
            <w:noWrap/>
            <w:hideMark/>
          </w:tcPr>
          <w:p w14:paraId="4650AD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201898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AA973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61403F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8428F4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154</w:t>
            </w:r>
          </w:p>
        </w:tc>
        <w:tc>
          <w:tcPr>
            <w:tcW w:w="6303" w:type="dxa"/>
            <w:tcBorders>
              <w:top w:val="nil"/>
              <w:left w:val="nil"/>
              <w:bottom w:val="single" w:sz="4" w:space="0" w:color="auto"/>
              <w:right w:val="single" w:sz="4" w:space="0" w:color="auto"/>
            </w:tcBorders>
            <w:shd w:val="clear" w:color="000000" w:fill="FFFFFF"/>
            <w:hideMark/>
          </w:tcPr>
          <w:p w14:paraId="7C7E40B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Набережная, д. 17 конечная точка ул. Фрунзе, д. 28</w:t>
            </w:r>
          </w:p>
        </w:tc>
        <w:tc>
          <w:tcPr>
            <w:tcW w:w="4258" w:type="dxa"/>
            <w:tcBorders>
              <w:top w:val="nil"/>
              <w:left w:val="nil"/>
              <w:bottom w:val="single" w:sz="4" w:space="0" w:color="auto"/>
              <w:right w:val="single" w:sz="4" w:space="0" w:color="auto"/>
            </w:tcBorders>
            <w:shd w:val="clear" w:color="000000" w:fill="FFFFFF"/>
            <w:hideMark/>
          </w:tcPr>
          <w:p w14:paraId="1285EC1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Набережная, д. 17 конечная точка ул. Фрунзе, д. 28</w:t>
            </w:r>
          </w:p>
        </w:tc>
        <w:tc>
          <w:tcPr>
            <w:tcW w:w="1656" w:type="dxa"/>
            <w:tcBorders>
              <w:top w:val="nil"/>
              <w:left w:val="nil"/>
              <w:bottom w:val="single" w:sz="4" w:space="0" w:color="auto"/>
              <w:right w:val="single" w:sz="4" w:space="0" w:color="auto"/>
            </w:tcBorders>
            <w:shd w:val="clear" w:color="000000" w:fill="FFFFFF"/>
            <w:noWrap/>
            <w:hideMark/>
          </w:tcPr>
          <w:p w14:paraId="36BDFDE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31C243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4A2D6B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CEEDFF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8E8301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155</w:t>
            </w:r>
          </w:p>
        </w:tc>
        <w:tc>
          <w:tcPr>
            <w:tcW w:w="6303" w:type="dxa"/>
            <w:tcBorders>
              <w:top w:val="nil"/>
              <w:left w:val="nil"/>
              <w:bottom w:val="single" w:sz="4" w:space="0" w:color="auto"/>
              <w:right w:val="single" w:sz="4" w:space="0" w:color="auto"/>
            </w:tcBorders>
            <w:shd w:val="clear" w:color="000000" w:fill="FFFFFF"/>
            <w:hideMark/>
          </w:tcPr>
          <w:p w14:paraId="7E8A69E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Набережная, д. 24 конечная точка   ул. Фрунзе, д. 44</w:t>
            </w:r>
          </w:p>
        </w:tc>
        <w:tc>
          <w:tcPr>
            <w:tcW w:w="4258" w:type="dxa"/>
            <w:tcBorders>
              <w:top w:val="nil"/>
              <w:left w:val="nil"/>
              <w:bottom w:val="single" w:sz="4" w:space="0" w:color="auto"/>
              <w:right w:val="single" w:sz="4" w:space="0" w:color="auto"/>
            </w:tcBorders>
            <w:shd w:val="clear" w:color="000000" w:fill="FFFFFF"/>
            <w:hideMark/>
          </w:tcPr>
          <w:p w14:paraId="1F0CB02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Набережная, д. 24 конечная точка   ул. Фрунзе, д. 44</w:t>
            </w:r>
          </w:p>
        </w:tc>
        <w:tc>
          <w:tcPr>
            <w:tcW w:w="1656" w:type="dxa"/>
            <w:tcBorders>
              <w:top w:val="nil"/>
              <w:left w:val="nil"/>
              <w:bottom w:val="single" w:sz="4" w:space="0" w:color="auto"/>
              <w:right w:val="single" w:sz="4" w:space="0" w:color="auto"/>
            </w:tcBorders>
            <w:shd w:val="clear" w:color="000000" w:fill="FFFFFF"/>
            <w:noWrap/>
            <w:hideMark/>
          </w:tcPr>
          <w:p w14:paraId="44CDE8A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2A62785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EAFE4F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2217A7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314096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156</w:t>
            </w:r>
          </w:p>
        </w:tc>
        <w:tc>
          <w:tcPr>
            <w:tcW w:w="6303" w:type="dxa"/>
            <w:tcBorders>
              <w:top w:val="nil"/>
              <w:left w:val="nil"/>
              <w:bottom w:val="single" w:sz="4" w:space="0" w:color="auto"/>
              <w:right w:val="single" w:sz="4" w:space="0" w:color="auto"/>
            </w:tcBorders>
            <w:shd w:val="clear" w:color="000000" w:fill="FFFFFF"/>
            <w:hideMark/>
          </w:tcPr>
          <w:p w14:paraId="42BAD25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Котовского, д. 77 конечная точка ул. Фрунзе, д. 58</w:t>
            </w:r>
          </w:p>
        </w:tc>
        <w:tc>
          <w:tcPr>
            <w:tcW w:w="4258" w:type="dxa"/>
            <w:tcBorders>
              <w:top w:val="nil"/>
              <w:left w:val="nil"/>
              <w:bottom w:val="single" w:sz="4" w:space="0" w:color="auto"/>
              <w:right w:val="single" w:sz="4" w:space="0" w:color="auto"/>
            </w:tcBorders>
            <w:shd w:val="clear" w:color="000000" w:fill="FFFFFF"/>
            <w:hideMark/>
          </w:tcPr>
          <w:p w14:paraId="14237C5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Котовского, д. 77 конечная точка ул. Фрунзе, д. 58</w:t>
            </w:r>
          </w:p>
        </w:tc>
        <w:tc>
          <w:tcPr>
            <w:tcW w:w="1656" w:type="dxa"/>
            <w:tcBorders>
              <w:top w:val="nil"/>
              <w:left w:val="nil"/>
              <w:bottom w:val="single" w:sz="4" w:space="0" w:color="auto"/>
              <w:right w:val="single" w:sz="4" w:space="0" w:color="auto"/>
            </w:tcBorders>
            <w:shd w:val="clear" w:color="000000" w:fill="FFFFFF"/>
            <w:noWrap/>
            <w:hideMark/>
          </w:tcPr>
          <w:p w14:paraId="3064F1D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2B9D8FD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6A48F7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111E34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963E8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157</w:t>
            </w:r>
          </w:p>
        </w:tc>
        <w:tc>
          <w:tcPr>
            <w:tcW w:w="6303" w:type="dxa"/>
            <w:tcBorders>
              <w:top w:val="nil"/>
              <w:left w:val="nil"/>
              <w:bottom w:val="single" w:sz="4" w:space="0" w:color="auto"/>
              <w:right w:val="single" w:sz="4" w:space="0" w:color="auto"/>
            </w:tcBorders>
            <w:shd w:val="clear" w:color="000000" w:fill="FFFFFF"/>
            <w:hideMark/>
          </w:tcPr>
          <w:p w14:paraId="68E3AB3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Котовского, д. 36 конечная точка ул. Котовского, д. 40</w:t>
            </w:r>
          </w:p>
        </w:tc>
        <w:tc>
          <w:tcPr>
            <w:tcW w:w="4258" w:type="dxa"/>
            <w:tcBorders>
              <w:top w:val="nil"/>
              <w:left w:val="nil"/>
              <w:bottom w:val="single" w:sz="4" w:space="0" w:color="auto"/>
              <w:right w:val="single" w:sz="4" w:space="0" w:color="auto"/>
            </w:tcBorders>
            <w:shd w:val="clear" w:color="000000" w:fill="FFFFFF"/>
            <w:hideMark/>
          </w:tcPr>
          <w:p w14:paraId="012D568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начальная точка ул. Котовского, д. 36 конечная точка ул. Котовского, д. 40</w:t>
            </w:r>
          </w:p>
        </w:tc>
        <w:tc>
          <w:tcPr>
            <w:tcW w:w="1656" w:type="dxa"/>
            <w:tcBorders>
              <w:top w:val="nil"/>
              <w:left w:val="nil"/>
              <w:bottom w:val="single" w:sz="4" w:space="0" w:color="auto"/>
              <w:right w:val="single" w:sz="4" w:space="0" w:color="auto"/>
            </w:tcBorders>
            <w:shd w:val="clear" w:color="000000" w:fill="FFFFFF"/>
            <w:noWrap/>
            <w:hideMark/>
          </w:tcPr>
          <w:p w14:paraId="435DF75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06E6FDE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6A773C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4904F1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649CF6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158</w:t>
            </w:r>
          </w:p>
        </w:tc>
        <w:tc>
          <w:tcPr>
            <w:tcW w:w="6303" w:type="dxa"/>
            <w:tcBorders>
              <w:top w:val="nil"/>
              <w:left w:val="nil"/>
              <w:bottom w:val="single" w:sz="4" w:space="0" w:color="auto"/>
              <w:right w:val="single" w:sz="4" w:space="0" w:color="auto"/>
            </w:tcBorders>
            <w:shd w:val="clear" w:color="000000" w:fill="FFFFFF"/>
            <w:hideMark/>
          </w:tcPr>
          <w:p w14:paraId="38A742E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начальная точка ул. Кооперативная, д. 53 конечная </w:t>
            </w:r>
            <w:proofErr w:type="gramStart"/>
            <w:r w:rsidRPr="002B6DBF">
              <w:rPr>
                <w:rFonts w:eastAsia="Times New Roman"/>
                <w:sz w:val="20"/>
                <w:szCs w:val="20"/>
                <w:lang w:eastAsia="ru-RU"/>
              </w:rPr>
              <w:t>точка  ул.</w:t>
            </w:r>
            <w:proofErr w:type="gramEnd"/>
            <w:r w:rsidRPr="002B6DBF">
              <w:rPr>
                <w:rFonts w:eastAsia="Times New Roman"/>
                <w:sz w:val="20"/>
                <w:szCs w:val="20"/>
                <w:lang w:eastAsia="ru-RU"/>
              </w:rPr>
              <w:t xml:space="preserve"> Свердлова, д. 186</w:t>
            </w:r>
          </w:p>
        </w:tc>
        <w:tc>
          <w:tcPr>
            <w:tcW w:w="4258" w:type="dxa"/>
            <w:tcBorders>
              <w:top w:val="nil"/>
              <w:left w:val="nil"/>
              <w:bottom w:val="single" w:sz="4" w:space="0" w:color="auto"/>
              <w:right w:val="single" w:sz="4" w:space="0" w:color="auto"/>
            </w:tcBorders>
            <w:shd w:val="clear" w:color="000000" w:fill="FFFFFF"/>
            <w:hideMark/>
          </w:tcPr>
          <w:p w14:paraId="03BE0AC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начальная точка ул. Кооперативная, д. 53 конечная </w:t>
            </w:r>
            <w:proofErr w:type="gramStart"/>
            <w:r w:rsidRPr="002B6DBF">
              <w:rPr>
                <w:rFonts w:eastAsia="Times New Roman"/>
                <w:sz w:val="20"/>
                <w:szCs w:val="20"/>
                <w:lang w:eastAsia="ru-RU"/>
              </w:rPr>
              <w:t>точка  ул.</w:t>
            </w:r>
            <w:proofErr w:type="gramEnd"/>
            <w:r w:rsidRPr="002B6DBF">
              <w:rPr>
                <w:rFonts w:eastAsia="Times New Roman"/>
                <w:sz w:val="20"/>
                <w:szCs w:val="20"/>
                <w:lang w:eastAsia="ru-RU"/>
              </w:rPr>
              <w:t xml:space="preserve"> Свердлова, д. 186</w:t>
            </w:r>
          </w:p>
        </w:tc>
        <w:tc>
          <w:tcPr>
            <w:tcW w:w="1656" w:type="dxa"/>
            <w:tcBorders>
              <w:top w:val="nil"/>
              <w:left w:val="nil"/>
              <w:bottom w:val="single" w:sz="4" w:space="0" w:color="auto"/>
              <w:right w:val="single" w:sz="4" w:space="0" w:color="auto"/>
            </w:tcBorders>
            <w:shd w:val="clear" w:color="000000" w:fill="FFFFFF"/>
            <w:noWrap/>
            <w:hideMark/>
          </w:tcPr>
          <w:p w14:paraId="2CB162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2C29C2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9148DC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07B10C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F36A42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159</w:t>
            </w:r>
          </w:p>
        </w:tc>
        <w:tc>
          <w:tcPr>
            <w:tcW w:w="6303" w:type="dxa"/>
            <w:tcBorders>
              <w:top w:val="nil"/>
              <w:left w:val="nil"/>
              <w:bottom w:val="single" w:sz="4" w:space="0" w:color="auto"/>
              <w:right w:val="single" w:sz="4" w:space="0" w:color="auto"/>
            </w:tcBorders>
            <w:shd w:val="clear" w:color="auto" w:fill="auto"/>
            <w:hideMark/>
          </w:tcPr>
          <w:p w14:paraId="5E446FF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spellStart"/>
            <w:r w:rsidRPr="002B6DBF">
              <w:rPr>
                <w:rFonts w:eastAsia="Times New Roman"/>
                <w:sz w:val="20"/>
                <w:szCs w:val="20"/>
                <w:lang w:eastAsia="ru-RU"/>
              </w:rPr>
              <w:t>внутридворовой</w:t>
            </w:r>
            <w:proofErr w:type="spellEnd"/>
            <w:r w:rsidRPr="002B6DBF">
              <w:rPr>
                <w:rFonts w:eastAsia="Times New Roman"/>
                <w:sz w:val="20"/>
                <w:szCs w:val="20"/>
                <w:lang w:eastAsia="ru-RU"/>
              </w:rPr>
              <w:t xml:space="preserve"> проезд в районе домов № № 2, </w:t>
            </w:r>
            <w:proofErr w:type="gramStart"/>
            <w:r w:rsidRPr="002B6DBF">
              <w:rPr>
                <w:rFonts w:eastAsia="Times New Roman"/>
                <w:sz w:val="20"/>
                <w:szCs w:val="20"/>
                <w:lang w:eastAsia="ru-RU"/>
              </w:rPr>
              <w:t>4  по</w:t>
            </w:r>
            <w:proofErr w:type="gramEnd"/>
            <w:r w:rsidRPr="002B6DBF">
              <w:rPr>
                <w:rFonts w:eastAsia="Times New Roman"/>
                <w:sz w:val="20"/>
                <w:szCs w:val="20"/>
                <w:lang w:eastAsia="ru-RU"/>
              </w:rPr>
              <w:t xml:space="preserve"> улице Береговая, дома № 82 по улице Энгельса, домов № № 103, 105 по улице Пролетарская</w:t>
            </w:r>
          </w:p>
        </w:tc>
        <w:tc>
          <w:tcPr>
            <w:tcW w:w="4258" w:type="dxa"/>
            <w:tcBorders>
              <w:top w:val="nil"/>
              <w:left w:val="nil"/>
              <w:bottom w:val="single" w:sz="4" w:space="0" w:color="auto"/>
              <w:right w:val="single" w:sz="4" w:space="0" w:color="auto"/>
            </w:tcBorders>
            <w:shd w:val="clear" w:color="000000" w:fill="FFFFFF"/>
            <w:hideMark/>
          </w:tcPr>
          <w:p w14:paraId="028843F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 районе домов № № 2, 4 по улице Береговая, дома № 82 по улице Энгельса, домов № № 103, 105 по улице Пролетарская </w:t>
            </w:r>
          </w:p>
        </w:tc>
        <w:tc>
          <w:tcPr>
            <w:tcW w:w="1656" w:type="dxa"/>
            <w:tcBorders>
              <w:top w:val="nil"/>
              <w:left w:val="nil"/>
              <w:bottom w:val="single" w:sz="4" w:space="0" w:color="auto"/>
              <w:right w:val="single" w:sz="4" w:space="0" w:color="auto"/>
            </w:tcBorders>
            <w:shd w:val="clear" w:color="000000" w:fill="FFFFFF"/>
            <w:noWrap/>
            <w:hideMark/>
          </w:tcPr>
          <w:p w14:paraId="40A4A13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06C99B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F5379F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DE8C79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C3ED1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160</w:t>
            </w:r>
          </w:p>
        </w:tc>
        <w:tc>
          <w:tcPr>
            <w:tcW w:w="6303" w:type="dxa"/>
            <w:tcBorders>
              <w:top w:val="nil"/>
              <w:left w:val="nil"/>
              <w:bottom w:val="single" w:sz="4" w:space="0" w:color="auto"/>
              <w:right w:val="single" w:sz="4" w:space="0" w:color="auto"/>
            </w:tcBorders>
            <w:shd w:val="clear" w:color="auto" w:fill="auto"/>
            <w:hideMark/>
          </w:tcPr>
          <w:p w14:paraId="20F5DCA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spellStart"/>
            <w:proofErr w:type="gramStart"/>
            <w:r w:rsidRPr="002B6DBF">
              <w:rPr>
                <w:rFonts w:eastAsia="Times New Roman"/>
                <w:sz w:val="20"/>
                <w:szCs w:val="20"/>
                <w:lang w:eastAsia="ru-RU"/>
              </w:rPr>
              <w:t>внутридворовой</w:t>
            </w:r>
            <w:proofErr w:type="spellEnd"/>
            <w:r w:rsidRPr="002B6DBF">
              <w:rPr>
                <w:rFonts w:eastAsia="Times New Roman"/>
                <w:sz w:val="20"/>
                <w:szCs w:val="20"/>
                <w:lang w:eastAsia="ru-RU"/>
              </w:rPr>
              <w:t xml:space="preserve">  проезд</w:t>
            </w:r>
            <w:proofErr w:type="gramEnd"/>
            <w:r w:rsidRPr="002B6DBF">
              <w:rPr>
                <w:rFonts w:eastAsia="Times New Roman"/>
                <w:sz w:val="20"/>
                <w:szCs w:val="20"/>
                <w:lang w:eastAsia="ru-RU"/>
              </w:rPr>
              <w:t xml:space="preserve"> в районе дома №  1а, корпуса № 2 дома № 2,   по улице Парковая, дома № 4 по улице Сабурова, дома № 69, по улице Энгельса</w:t>
            </w:r>
          </w:p>
        </w:tc>
        <w:tc>
          <w:tcPr>
            <w:tcW w:w="4258" w:type="dxa"/>
            <w:tcBorders>
              <w:top w:val="nil"/>
              <w:left w:val="nil"/>
              <w:bottom w:val="single" w:sz="4" w:space="0" w:color="auto"/>
              <w:right w:val="single" w:sz="4" w:space="0" w:color="auto"/>
            </w:tcBorders>
            <w:shd w:val="clear" w:color="000000" w:fill="FFFFFF"/>
            <w:hideMark/>
          </w:tcPr>
          <w:p w14:paraId="131DDAA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 районе дома </w:t>
            </w:r>
            <w:proofErr w:type="gramStart"/>
            <w:r w:rsidRPr="002B6DBF">
              <w:rPr>
                <w:rFonts w:eastAsia="Times New Roman"/>
                <w:sz w:val="20"/>
                <w:szCs w:val="20"/>
                <w:lang w:eastAsia="ru-RU"/>
              </w:rPr>
              <w:t>№  1</w:t>
            </w:r>
            <w:proofErr w:type="gramEnd"/>
            <w:r w:rsidRPr="002B6DBF">
              <w:rPr>
                <w:rFonts w:eastAsia="Times New Roman"/>
                <w:sz w:val="20"/>
                <w:szCs w:val="20"/>
                <w:lang w:eastAsia="ru-RU"/>
              </w:rPr>
              <w:t>а, корпуса № 2 дома № 2,   по улице Парковая, дома № 4 по улице Сабурова, дома № 69,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7B598A5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351DE1E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66F7B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F8CC20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63D854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161</w:t>
            </w:r>
          </w:p>
        </w:tc>
        <w:tc>
          <w:tcPr>
            <w:tcW w:w="6303" w:type="dxa"/>
            <w:tcBorders>
              <w:top w:val="nil"/>
              <w:left w:val="nil"/>
              <w:bottom w:val="single" w:sz="4" w:space="0" w:color="auto"/>
              <w:right w:val="single" w:sz="4" w:space="0" w:color="auto"/>
            </w:tcBorders>
            <w:shd w:val="clear" w:color="auto" w:fill="auto"/>
            <w:hideMark/>
          </w:tcPr>
          <w:p w14:paraId="712DFE8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spellStart"/>
            <w:proofErr w:type="gramStart"/>
            <w:r w:rsidRPr="002B6DBF">
              <w:rPr>
                <w:rFonts w:eastAsia="Times New Roman"/>
                <w:sz w:val="20"/>
                <w:szCs w:val="20"/>
                <w:lang w:eastAsia="ru-RU"/>
              </w:rPr>
              <w:t>внутридворовой</w:t>
            </w:r>
            <w:proofErr w:type="spellEnd"/>
            <w:r w:rsidRPr="002B6DBF">
              <w:rPr>
                <w:rFonts w:eastAsia="Times New Roman"/>
                <w:sz w:val="20"/>
                <w:szCs w:val="20"/>
                <w:lang w:eastAsia="ru-RU"/>
              </w:rPr>
              <w:t xml:space="preserve">  проезд</w:t>
            </w:r>
            <w:proofErr w:type="gramEnd"/>
            <w:r w:rsidRPr="002B6DBF">
              <w:rPr>
                <w:rFonts w:eastAsia="Times New Roman"/>
                <w:sz w:val="20"/>
                <w:szCs w:val="20"/>
                <w:lang w:eastAsia="ru-RU"/>
              </w:rPr>
              <w:t xml:space="preserve"> в районе домов  № №  72, 74а, 78а, по улице Энгельса, домов № № 81, 77, 83, 85 по улице Пролетарская</w:t>
            </w:r>
          </w:p>
        </w:tc>
        <w:tc>
          <w:tcPr>
            <w:tcW w:w="4258" w:type="dxa"/>
            <w:tcBorders>
              <w:top w:val="nil"/>
              <w:left w:val="nil"/>
              <w:bottom w:val="single" w:sz="4" w:space="0" w:color="auto"/>
              <w:right w:val="single" w:sz="4" w:space="0" w:color="auto"/>
            </w:tcBorders>
            <w:shd w:val="clear" w:color="000000" w:fill="FFFFFF"/>
            <w:hideMark/>
          </w:tcPr>
          <w:p w14:paraId="0C8B75A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 районе домов № № 72, 74а, 78а, по улице Энгельса, домов № № 81, 77, 83, 85 по улице Пролетарская </w:t>
            </w:r>
          </w:p>
        </w:tc>
        <w:tc>
          <w:tcPr>
            <w:tcW w:w="1656" w:type="dxa"/>
            <w:tcBorders>
              <w:top w:val="nil"/>
              <w:left w:val="nil"/>
              <w:bottom w:val="single" w:sz="4" w:space="0" w:color="auto"/>
              <w:right w:val="single" w:sz="4" w:space="0" w:color="auto"/>
            </w:tcBorders>
            <w:shd w:val="clear" w:color="000000" w:fill="FFFFFF"/>
            <w:noWrap/>
            <w:hideMark/>
          </w:tcPr>
          <w:p w14:paraId="5D2DB9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3E3CB18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974592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D49204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5FB408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162</w:t>
            </w:r>
          </w:p>
        </w:tc>
        <w:tc>
          <w:tcPr>
            <w:tcW w:w="6303" w:type="dxa"/>
            <w:tcBorders>
              <w:top w:val="nil"/>
              <w:left w:val="nil"/>
              <w:bottom w:val="single" w:sz="4" w:space="0" w:color="auto"/>
              <w:right w:val="single" w:sz="4" w:space="0" w:color="auto"/>
            </w:tcBorders>
            <w:shd w:val="clear" w:color="auto" w:fill="auto"/>
            <w:hideMark/>
          </w:tcPr>
          <w:p w14:paraId="62E6922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spellStart"/>
            <w:proofErr w:type="gramStart"/>
            <w:r w:rsidRPr="002B6DBF">
              <w:rPr>
                <w:rFonts w:eastAsia="Times New Roman"/>
                <w:sz w:val="20"/>
                <w:szCs w:val="20"/>
                <w:lang w:eastAsia="ru-RU"/>
              </w:rPr>
              <w:t>внутридворовой</w:t>
            </w:r>
            <w:proofErr w:type="spellEnd"/>
            <w:r w:rsidRPr="002B6DBF">
              <w:rPr>
                <w:rFonts w:eastAsia="Times New Roman"/>
                <w:sz w:val="20"/>
                <w:szCs w:val="20"/>
                <w:lang w:eastAsia="ru-RU"/>
              </w:rPr>
              <w:t xml:space="preserve">  проезд</w:t>
            </w:r>
            <w:proofErr w:type="gramEnd"/>
            <w:r w:rsidRPr="002B6DBF">
              <w:rPr>
                <w:rFonts w:eastAsia="Times New Roman"/>
                <w:sz w:val="20"/>
                <w:szCs w:val="20"/>
                <w:lang w:eastAsia="ru-RU"/>
              </w:rPr>
              <w:t xml:space="preserve"> в районе домов № №  68, 76 по улице Пролетарская, домов №  № 123, 125, 127 по улице Советская</w:t>
            </w:r>
          </w:p>
        </w:tc>
        <w:tc>
          <w:tcPr>
            <w:tcW w:w="4258" w:type="dxa"/>
            <w:tcBorders>
              <w:top w:val="nil"/>
              <w:left w:val="nil"/>
              <w:bottom w:val="single" w:sz="4" w:space="0" w:color="auto"/>
              <w:right w:val="single" w:sz="4" w:space="0" w:color="auto"/>
            </w:tcBorders>
            <w:shd w:val="clear" w:color="000000" w:fill="FFFFFF"/>
            <w:hideMark/>
          </w:tcPr>
          <w:p w14:paraId="428163E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 районе домов № № 68, 76 по улице Пролетарская, домов </w:t>
            </w:r>
            <w:proofErr w:type="gramStart"/>
            <w:r w:rsidRPr="002B6DBF">
              <w:rPr>
                <w:rFonts w:eastAsia="Times New Roman"/>
                <w:sz w:val="20"/>
                <w:szCs w:val="20"/>
                <w:lang w:eastAsia="ru-RU"/>
              </w:rPr>
              <w:t>№  №</w:t>
            </w:r>
            <w:proofErr w:type="gramEnd"/>
            <w:r w:rsidRPr="002B6DBF">
              <w:rPr>
                <w:rFonts w:eastAsia="Times New Roman"/>
                <w:sz w:val="20"/>
                <w:szCs w:val="20"/>
                <w:lang w:eastAsia="ru-RU"/>
              </w:rPr>
              <w:t xml:space="preserve"> 123, 125, 127 по улице Советская</w:t>
            </w:r>
          </w:p>
        </w:tc>
        <w:tc>
          <w:tcPr>
            <w:tcW w:w="1656" w:type="dxa"/>
            <w:tcBorders>
              <w:top w:val="nil"/>
              <w:left w:val="nil"/>
              <w:bottom w:val="single" w:sz="4" w:space="0" w:color="auto"/>
              <w:right w:val="single" w:sz="4" w:space="0" w:color="auto"/>
            </w:tcBorders>
            <w:shd w:val="clear" w:color="000000" w:fill="FFFFFF"/>
            <w:noWrap/>
            <w:hideMark/>
          </w:tcPr>
          <w:p w14:paraId="78E2027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186350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4AD094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28A8AE9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9678A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163</w:t>
            </w:r>
          </w:p>
        </w:tc>
        <w:tc>
          <w:tcPr>
            <w:tcW w:w="6303" w:type="dxa"/>
            <w:tcBorders>
              <w:top w:val="nil"/>
              <w:left w:val="nil"/>
              <w:bottom w:val="single" w:sz="4" w:space="0" w:color="auto"/>
              <w:right w:val="single" w:sz="4" w:space="0" w:color="auto"/>
            </w:tcBorders>
            <w:shd w:val="clear" w:color="auto" w:fill="auto"/>
            <w:hideMark/>
          </w:tcPr>
          <w:p w14:paraId="74439F0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proofErr w:type="spellStart"/>
            <w:r w:rsidRPr="002B6DBF">
              <w:rPr>
                <w:rFonts w:eastAsia="Times New Roman"/>
                <w:sz w:val="20"/>
                <w:szCs w:val="20"/>
                <w:lang w:eastAsia="ru-RU"/>
              </w:rPr>
              <w:t>внутридворовой</w:t>
            </w:r>
            <w:proofErr w:type="spellEnd"/>
            <w:r w:rsidRPr="002B6DBF">
              <w:rPr>
                <w:rFonts w:eastAsia="Times New Roman"/>
                <w:sz w:val="20"/>
                <w:szCs w:val="20"/>
                <w:lang w:eastAsia="ru-RU"/>
              </w:rPr>
              <w:t xml:space="preserve"> проезд в районе домов № № 60, 62, 62а, 64, 64а по улице Советская</w:t>
            </w:r>
          </w:p>
        </w:tc>
        <w:tc>
          <w:tcPr>
            <w:tcW w:w="4258" w:type="dxa"/>
            <w:tcBorders>
              <w:top w:val="nil"/>
              <w:left w:val="nil"/>
              <w:bottom w:val="single" w:sz="4" w:space="0" w:color="auto"/>
              <w:right w:val="single" w:sz="4" w:space="0" w:color="auto"/>
            </w:tcBorders>
            <w:shd w:val="clear" w:color="000000" w:fill="FFFFFF"/>
            <w:hideMark/>
          </w:tcPr>
          <w:p w14:paraId="6137B15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 районе домов № № 60, 62, 62а, 64, 64а по улице Советская</w:t>
            </w:r>
          </w:p>
        </w:tc>
        <w:tc>
          <w:tcPr>
            <w:tcW w:w="1656" w:type="dxa"/>
            <w:tcBorders>
              <w:top w:val="nil"/>
              <w:left w:val="nil"/>
              <w:bottom w:val="single" w:sz="4" w:space="0" w:color="auto"/>
              <w:right w:val="single" w:sz="4" w:space="0" w:color="auto"/>
            </w:tcBorders>
            <w:shd w:val="clear" w:color="000000" w:fill="FFFFFF"/>
            <w:noWrap/>
            <w:hideMark/>
          </w:tcPr>
          <w:p w14:paraId="309C52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812A29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DF4853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3D59325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A3F5FB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164</w:t>
            </w:r>
          </w:p>
        </w:tc>
        <w:tc>
          <w:tcPr>
            <w:tcW w:w="6303" w:type="dxa"/>
            <w:tcBorders>
              <w:top w:val="nil"/>
              <w:left w:val="nil"/>
              <w:bottom w:val="single" w:sz="4" w:space="0" w:color="auto"/>
              <w:right w:val="single" w:sz="4" w:space="0" w:color="auto"/>
            </w:tcBorders>
            <w:shd w:val="clear" w:color="auto" w:fill="auto"/>
            <w:hideMark/>
          </w:tcPr>
          <w:p w14:paraId="1C48403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от пересечения улицы Крупской до пересечения улиц Привокзальная и улицы Вокзальная</w:t>
            </w:r>
          </w:p>
        </w:tc>
        <w:tc>
          <w:tcPr>
            <w:tcW w:w="4258" w:type="dxa"/>
            <w:tcBorders>
              <w:top w:val="nil"/>
              <w:left w:val="nil"/>
              <w:bottom w:val="single" w:sz="4" w:space="0" w:color="auto"/>
              <w:right w:val="single" w:sz="4" w:space="0" w:color="auto"/>
            </w:tcBorders>
            <w:shd w:val="clear" w:color="000000" w:fill="FFFFFF"/>
            <w:hideMark/>
          </w:tcPr>
          <w:p w14:paraId="1AD4F33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пересечения улицы Крупской до пересечения улиц Привокзальная и улицы Вокзальная</w:t>
            </w:r>
          </w:p>
        </w:tc>
        <w:tc>
          <w:tcPr>
            <w:tcW w:w="1656" w:type="dxa"/>
            <w:tcBorders>
              <w:top w:val="nil"/>
              <w:left w:val="nil"/>
              <w:bottom w:val="single" w:sz="4" w:space="0" w:color="auto"/>
              <w:right w:val="single" w:sz="4" w:space="0" w:color="auto"/>
            </w:tcBorders>
            <w:shd w:val="clear" w:color="000000" w:fill="FFFFFF"/>
            <w:noWrap/>
            <w:hideMark/>
          </w:tcPr>
          <w:p w14:paraId="768398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31876BF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346C75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FEB7CB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1EBF04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165</w:t>
            </w:r>
          </w:p>
        </w:tc>
        <w:tc>
          <w:tcPr>
            <w:tcW w:w="6303" w:type="dxa"/>
            <w:tcBorders>
              <w:top w:val="nil"/>
              <w:left w:val="nil"/>
              <w:bottom w:val="single" w:sz="4" w:space="0" w:color="auto"/>
              <w:right w:val="single" w:sz="4" w:space="0" w:color="auto"/>
            </w:tcBorders>
            <w:shd w:val="clear" w:color="auto" w:fill="auto"/>
            <w:hideMark/>
          </w:tcPr>
          <w:p w14:paraId="736D4C4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г. </w:t>
            </w:r>
            <w:proofErr w:type="spellStart"/>
            <w:r w:rsidRPr="002B6DBF">
              <w:rPr>
                <w:rFonts w:eastAsia="Times New Roman"/>
                <w:sz w:val="20"/>
                <w:szCs w:val="20"/>
                <w:lang w:eastAsia="ru-RU"/>
              </w:rPr>
              <w:t>Врхняя</w:t>
            </w:r>
            <w:proofErr w:type="spellEnd"/>
            <w:r w:rsidRPr="002B6DBF">
              <w:rPr>
                <w:rFonts w:eastAsia="Times New Roman"/>
                <w:sz w:val="20"/>
                <w:szCs w:val="20"/>
                <w:lang w:eastAsia="ru-RU"/>
              </w:rPr>
              <w:t xml:space="preserve"> Салда, ул. Спортивная, 2а</w:t>
            </w:r>
          </w:p>
        </w:tc>
        <w:tc>
          <w:tcPr>
            <w:tcW w:w="4258" w:type="dxa"/>
            <w:tcBorders>
              <w:top w:val="nil"/>
              <w:left w:val="nil"/>
              <w:bottom w:val="single" w:sz="4" w:space="0" w:color="auto"/>
              <w:right w:val="single" w:sz="4" w:space="0" w:color="auto"/>
            </w:tcBorders>
            <w:shd w:val="clear" w:color="000000" w:fill="FFFFFF"/>
            <w:hideMark/>
          </w:tcPr>
          <w:p w14:paraId="4314F98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w:t>
            </w:r>
          </w:p>
        </w:tc>
        <w:tc>
          <w:tcPr>
            <w:tcW w:w="1656" w:type="dxa"/>
            <w:tcBorders>
              <w:top w:val="nil"/>
              <w:left w:val="nil"/>
              <w:bottom w:val="single" w:sz="4" w:space="0" w:color="auto"/>
              <w:right w:val="single" w:sz="4" w:space="0" w:color="auto"/>
            </w:tcBorders>
            <w:shd w:val="clear" w:color="000000" w:fill="FFFFFF"/>
            <w:noWrap/>
            <w:hideMark/>
          </w:tcPr>
          <w:p w14:paraId="16B52B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3F46183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F1CD38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DA2E6C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81C6BC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166</w:t>
            </w:r>
          </w:p>
        </w:tc>
        <w:tc>
          <w:tcPr>
            <w:tcW w:w="6303" w:type="dxa"/>
            <w:tcBorders>
              <w:top w:val="nil"/>
              <w:left w:val="nil"/>
              <w:bottom w:val="single" w:sz="4" w:space="0" w:color="auto"/>
              <w:right w:val="single" w:sz="4" w:space="0" w:color="auto"/>
            </w:tcBorders>
            <w:shd w:val="clear" w:color="auto" w:fill="auto"/>
            <w:hideMark/>
          </w:tcPr>
          <w:p w14:paraId="5560397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Подъездная дорога №1, </w:t>
            </w:r>
            <w:proofErr w:type="spellStart"/>
            <w:r w:rsidRPr="002B6DBF">
              <w:rPr>
                <w:rFonts w:eastAsia="Times New Roman"/>
                <w:sz w:val="20"/>
                <w:szCs w:val="20"/>
                <w:lang w:eastAsia="ru-RU"/>
              </w:rPr>
              <w:t>г.Верхняя</w:t>
            </w:r>
            <w:proofErr w:type="spellEnd"/>
            <w:r w:rsidRPr="002B6DBF">
              <w:rPr>
                <w:rFonts w:eastAsia="Times New Roman"/>
                <w:sz w:val="20"/>
                <w:szCs w:val="20"/>
                <w:lang w:eastAsia="ru-RU"/>
              </w:rPr>
              <w:t xml:space="preserve"> Салда, ул.Спортивная,2а</w:t>
            </w:r>
          </w:p>
        </w:tc>
        <w:tc>
          <w:tcPr>
            <w:tcW w:w="4258" w:type="dxa"/>
            <w:tcBorders>
              <w:top w:val="nil"/>
              <w:left w:val="nil"/>
              <w:bottom w:val="single" w:sz="4" w:space="0" w:color="auto"/>
              <w:right w:val="single" w:sz="4" w:space="0" w:color="auto"/>
            </w:tcBorders>
            <w:shd w:val="clear" w:color="000000" w:fill="FFFFFF"/>
            <w:hideMark/>
          </w:tcPr>
          <w:p w14:paraId="678A5C1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w:t>
            </w:r>
          </w:p>
        </w:tc>
        <w:tc>
          <w:tcPr>
            <w:tcW w:w="1656" w:type="dxa"/>
            <w:tcBorders>
              <w:top w:val="nil"/>
              <w:left w:val="nil"/>
              <w:bottom w:val="single" w:sz="4" w:space="0" w:color="auto"/>
              <w:right w:val="single" w:sz="4" w:space="0" w:color="auto"/>
            </w:tcBorders>
            <w:shd w:val="clear" w:color="000000" w:fill="FFFFFF"/>
            <w:noWrap/>
            <w:hideMark/>
          </w:tcPr>
          <w:p w14:paraId="41FB6C2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5708B1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9953F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BD3681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D7BE5F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167</w:t>
            </w:r>
          </w:p>
        </w:tc>
        <w:tc>
          <w:tcPr>
            <w:tcW w:w="6303" w:type="dxa"/>
            <w:tcBorders>
              <w:top w:val="nil"/>
              <w:left w:val="nil"/>
              <w:bottom w:val="single" w:sz="4" w:space="0" w:color="auto"/>
              <w:right w:val="single" w:sz="4" w:space="0" w:color="auto"/>
            </w:tcBorders>
            <w:shd w:val="clear" w:color="auto" w:fill="auto"/>
            <w:hideMark/>
          </w:tcPr>
          <w:p w14:paraId="2532ED4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Подъездная дорога №2, </w:t>
            </w:r>
            <w:proofErr w:type="spellStart"/>
            <w:r w:rsidRPr="002B6DBF">
              <w:rPr>
                <w:rFonts w:eastAsia="Times New Roman"/>
                <w:sz w:val="20"/>
                <w:szCs w:val="20"/>
                <w:lang w:eastAsia="ru-RU"/>
              </w:rPr>
              <w:t>г.Верхняя</w:t>
            </w:r>
            <w:proofErr w:type="spellEnd"/>
            <w:r w:rsidRPr="002B6DBF">
              <w:rPr>
                <w:rFonts w:eastAsia="Times New Roman"/>
                <w:sz w:val="20"/>
                <w:szCs w:val="20"/>
                <w:lang w:eastAsia="ru-RU"/>
              </w:rPr>
              <w:t xml:space="preserve"> Салда, ул.Спортивная,2а</w:t>
            </w:r>
          </w:p>
        </w:tc>
        <w:tc>
          <w:tcPr>
            <w:tcW w:w="4258" w:type="dxa"/>
            <w:tcBorders>
              <w:top w:val="nil"/>
              <w:left w:val="nil"/>
              <w:bottom w:val="single" w:sz="4" w:space="0" w:color="auto"/>
              <w:right w:val="single" w:sz="4" w:space="0" w:color="auto"/>
            </w:tcBorders>
            <w:shd w:val="clear" w:color="000000" w:fill="FFFFFF"/>
            <w:hideMark/>
          </w:tcPr>
          <w:p w14:paraId="2DC4C85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w:t>
            </w:r>
          </w:p>
        </w:tc>
        <w:tc>
          <w:tcPr>
            <w:tcW w:w="1656" w:type="dxa"/>
            <w:tcBorders>
              <w:top w:val="nil"/>
              <w:left w:val="nil"/>
              <w:bottom w:val="single" w:sz="4" w:space="0" w:color="auto"/>
              <w:right w:val="single" w:sz="4" w:space="0" w:color="auto"/>
            </w:tcBorders>
            <w:shd w:val="clear" w:color="000000" w:fill="FFFFFF"/>
            <w:noWrap/>
            <w:hideMark/>
          </w:tcPr>
          <w:p w14:paraId="71471A8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4FD2AF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0933E8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F0BD44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84DDF8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168</w:t>
            </w:r>
          </w:p>
        </w:tc>
        <w:tc>
          <w:tcPr>
            <w:tcW w:w="6303" w:type="dxa"/>
            <w:tcBorders>
              <w:top w:val="nil"/>
              <w:left w:val="nil"/>
              <w:bottom w:val="single" w:sz="4" w:space="0" w:color="auto"/>
              <w:right w:val="single" w:sz="4" w:space="0" w:color="auto"/>
            </w:tcBorders>
            <w:shd w:val="clear" w:color="auto" w:fill="auto"/>
            <w:hideMark/>
          </w:tcPr>
          <w:p w14:paraId="6E85F4D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Подъездная дорога №3, </w:t>
            </w:r>
            <w:proofErr w:type="spellStart"/>
            <w:r w:rsidRPr="002B6DBF">
              <w:rPr>
                <w:rFonts w:eastAsia="Times New Roman"/>
                <w:sz w:val="20"/>
                <w:szCs w:val="20"/>
                <w:lang w:eastAsia="ru-RU"/>
              </w:rPr>
              <w:t>г.Верхняя</w:t>
            </w:r>
            <w:proofErr w:type="spellEnd"/>
            <w:r w:rsidRPr="002B6DBF">
              <w:rPr>
                <w:rFonts w:eastAsia="Times New Roman"/>
                <w:sz w:val="20"/>
                <w:szCs w:val="20"/>
                <w:lang w:eastAsia="ru-RU"/>
              </w:rPr>
              <w:t xml:space="preserve"> Салда, ул.Спортивная,2а</w:t>
            </w:r>
          </w:p>
        </w:tc>
        <w:tc>
          <w:tcPr>
            <w:tcW w:w="4258" w:type="dxa"/>
            <w:tcBorders>
              <w:top w:val="nil"/>
              <w:left w:val="nil"/>
              <w:bottom w:val="single" w:sz="4" w:space="0" w:color="auto"/>
              <w:right w:val="single" w:sz="4" w:space="0" w:color="auto"/>
            </w:tcBorders>
            <w:shd w:val="clear" w:color="000000" w:fill="FFFFFF"/>
            <w:hideMark/>
          </w:tcPr>
          <w:p w14:paraId="240EED6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w:t>
            </w:r>
          </w:p>
        </w:tc>
        <w:tc>
          <w:tcPr>
            <w:tcW w:w="1656" w:type="dxa"/>
            <w:tcBorders>
              <w:top w:val="nil"/>
              <w:left w:val="nil"/>
              <w:bottom w:val="single" w:sz="4" w:space="0" w:color="auto"/>
              <w:right w:val="single" w:sz="4" w:space="0" w:color="auto"/>
            </w:tcBorders>
            <w:shd w:val="clear" w:color="000000" w:fill="FFFFFF"/>
            <w:noWrap/>
            <w:hideMark/>
          </w:tcPr>
          <w:p w14:paraId="6BB5F6F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3ED008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DF019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86628B6" w14:textId="77777777" w:rsidTr="002B6DBF">
        <w:trPr>
          <w:trHeight w:val="20"/>
        </w:trPr>
        <w:tc>
          <w:tcPr>
            <w:tcW w:w="638" w:type="dxa"/>
            <w:tcBorders>
              <w:top w:val="single" w:sz="4" w:space="0" w:color="auto"/>
              <w:left w:val="single" w:sz="4" w:space="0" w:color="auto"/>
              <w:bottom w:val="single" w:sz="4" w:space="0" w:color="auto"/>
              <w:right w:val="single" w:sz="4" w:space="0" w:color="auto"/>
            </w:tcBorders>
            <w:shd w:val="clear" w:color="000000" w:fill="FFFFFF"/>
            <w:noWrap/>
            <w:hideMark/>
          </w:tcPr>
          <w:p w14:paraId="53DB2F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single" w:sz="4" w:space="0" w:color="auto"/>
              <w:left w:val="nil"/>
              <w:bottom w:val="single" w:sz="4" w:space="0" w:color="auto"/>
              <w:right w:val="single" w:sz="4" w:space="0" w:color="auto"/>
            </w:tcBorders>
            <w:shd w:val="clear" w:color="000000" w:fill="FFFFFF"/>
            <w:hideMark/>
          </w:tcPr>
          <w:p w14:paraId="1ACBC27E"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single" w:sz="4" w:space="0" w:color="auto"/>
              <w:left w:val="nil"/>
              <w:bottom w:val="single" w:sz="4" w:space="0" w:color="auto"/>
              <w:right w:val="single" w:sz="4" w:space="0" w:color="auto"/>
            </w:tcBorders>
            <w:shd w:val="clear" w:color="000000" w:fill="FFFFFF"/>
            <w:noWrap/>
            <w:hideMark/>
          </w:tcPr>
          <w:p w14:paraId="15F11240"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single" w:sz="4" w:space="0" w:color="auto"/>
              <w:left w:val="nil"/>
              <w:bottom w:val="single" w:sz="4" w:space="0" w:color="auto"/>
              <w:right w:val="single" w:sz="4" w:space="0" w:color="auto"/>
            </w:tcBorders>
            <w:shd w:val="clear" w:color="000000" w:fill="FFFFFF"/>
            <w:noWrap/>
            <w:hideMark/>
          </w:tcPr>
          <w:p w14:paraId="5C55D6BF"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125,0</w:t>
            </w:r>
          </w:p>
        </w:tc>
        <w:tc>
          <w:tcPr>
            <w:tcW w:w="1623" w:type="dxa"/>
            <w:tcBorders>
              <w:top w:val="single" w:sz="4" w:space="0" w:color="auto"/>
              <w:left w:val="nil"/>
              <w:bottom w:val="single" w:sz="4" w:space="0" w:color="auto"/>
              <w:right w:val="single" w:sz="4" w:space="0" w:color="auto"/>
            </w:tcBorders>
            <w:shd w:val="clear" w:color="000000" w:fill="FFFFFF"/>
            <w:noWrap/>
            <w:hideMark/>
          </w:tcPr>
          <w:p w14:paraId="641C51C0"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 </w:t>
            </w:r>
          </w:p>
        </w:tc>
        <w:tc>
          <w:tcPr>
            <w:tcW w:w="1138" w:type="dxa"/>
            <w:tcBorders>
              <w:top w:val="single" w:sz="4" w:space="0" w:color="auto"/>
              <w:left w:val="nil"/>
              <w:bottom w:val="single" w:sz="4" w:space="0" w:color="auto"/>
              <w:right w:val="single" w:sz="4" w:space="0" w:color="auto"/>
            </w:tcBorders>
            <w:shd w:val="clear" w:color="000000" w:fill="FFFFFF"/>
            <w:noWrap/>
            <w:hideMark/>
          </w:tcPr>
          <w:p w14:paraId="2D790F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1BA43C1C" w14:textId="77777777" w:rsidTr="002B6DBF">
        <w:trPr>
          <w:trHeight w:val="20"/>
        </w:trPr>
        <w:tc>
          <w:tcPr>
            <w:tcW w:w="15616" w:type="dxa"/>
            <w:gridSpan w:val="6"/>
            <w:tcBorders>
              <w:top w:val="single" w:sz="4" w:space="0" w:color="auto"/>
              <w:left w:val="single" w:sz="4" w:space="0" w:color="auto"/>
              <w:bottom w:val="single" w:sz="4" w:space="0" w:color="auto"/>
              <w:right w:val="single" w:sz="4" w:space="0" w:color="auto"/>
            </w:tcBorders>
            <w:shd w:val="clear" w:color="000000" w:fill="FFFFFF"/>
            <w:noWrap/>
            <w:hideMark/>
          </w:tcPr>
          <w:p w14:paraId="1C02347C" w14:textId="5B82C198" w:rsidR="002B6DBF" w:rsidRPr="002B6DBF" w:rsidRDefault="002B6DBF" w:rsidP="002B6DBF">
            <w:pPr>
              <w:spacing w:after="0" w:line="240" w:lineRule="auto"/>
              <w:ind w:firstLine="0"/>
              <w:contextualSpacing w:val="0"/>
              <w:jc w:val="center"/>
              <w:rPr>
                <w:rFonts w:eastAsia="Times New Roman"/>
                <w:b/>
                <w:bCs/>
                <w:sz w:val="20"/>
                <w:szCs w:val="20"/>
                <w:lang w:eastAsia="ru-RU"/>
              </w:rPr>
            </w:pPr>
            <w:proofErr w:type="spellStart"/>
            <w:r w:rsidRPr="002B6DBF">
              <w:rPr>
                <w:rFonts w:eastAsia="Times New Roman"/>
                <w:b/>
                <w:bCs/>
                <w:sz w:val="20"/>
                <w:szCs w:val="20"/>
                <w:lang w:eastAsia="ru-RU"/>
              </w:rPr>
              <w:t>д.Северная</w:t>
            </w:r>
            <w:proofErr w:type="spellEnd"/>
          </w:p>
        </w:tc>
      </w:tr>
      <w:tr w:rsidR="002B6DBF" w:rsidRPr="002B6DBF" w14:paraId="7DE1AE6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6A2C77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169</w:t>
            </w:r>
          </w:p>
        </w:tc>
        <w:tc>
          <w:tcPr>
            <w:tcW w:w="6303" w:type="dxa"/>
            <w:tcBorders>
              <w:top w:val="nil"/>
              <w:left w:val="nil"/>
              <w:bottom w:val="single" w:sz="4" w:space="0" w:color="auto"/>
              <w:right w:val="single" w:sz="4" w:space="0" w:color="auto"/>
            </w:tcBorders>
            <w:shd w:val="clear" w:color="auto" w:fill="auto"/>
            <w:hideMark/>
          </w:tcPr>
          <w:p w14:paraId="2DCA795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улица Мичурина</w:t>
            </w:r>
          </w:p>
        </w:tc>
        <w:tc>
          <w:tcPr>
            <w:tcW w:w="4258" w:type="dxa"/>
            <w:tcBorders>
              <w:top w:val="nil"/>
              <w:left w:val="nil"/>
              <w:bottom w:val="single" w:sz="4" w:space="0" w:color="auto"/>
              <w:right w:val="single" w:sz="4" w:space="0" w:color="auto"/>
            </w:tcBorders>
            <w:shd w:val="clear" w:color="000000" w:fill="FFFFFF"/>
            <w:noWrap/>
            <w:hideMark/>
          </w:tcPr>
          <w:p w14:paraId="4B9DF46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Мичурина </w:t>
            </w:r>
          </w:p>
        </w:tc>
        <w:tc>
          <w:tcPr>
            <w:tcW w:w="1656" w:type="dxa"/>
            <w:tcBorders>
              <w:top w:val="nil"/>
              <w:left w:val="nil"/>
              <w:bottom w:val="single" w:sz="4" w:space="0" w:color="auto"/>
              <w:right w:val="single" w:sz="4" w:space="0" w:color="auto"/>
            </w:tcBorders>
            <w:shd w:val="clear" w:color="000000" w:fill="FFFFFF"/>
            <w:noWrap/>
            <w:hideMark/>
          </w:tcPr>
          <w:p w14:paraId="05B58ED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w:t>
            </w:r>
          </w:p>
        </w:tc>
        <w:tc>
          <w:tcPr>
            <w:tcW w:w="1623" w:type="dxa"/>
            <w:tcBorders>
              <w:top w:val="nil"/>
              <w:left w:val="nil"/>
              <w:bottom w:val="single" w:sz="4" w:space="0" w:color="auto"/>
              <w:right w:val="single" w:sz="4" w:space="0" w:color="auto"/>
            </w:tcBorders>
            <w:shd w:val="clear" w:color="000000" w:fill="FFFFFF"/>
            <w:noWrap/>
            <w:hideMark/>
          </w:tcPr>
          <w:p w14:paraId="2135F19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D8261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FEC107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5EC8A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170</w:t>
            </w:r>
          </w:p>
        </w:tc>
        <w:tc>
          <w:tcPr>
            <w:tcW w:w="6303" w:type="dxa"/>
            <w:tcBorders>
              <w:top w:val="nil"/>
              <w:left w:val="nil"/>
              <w:bottom w:val="single" w:sz="4" w:space="0" w:color="auto"/>
              <w:right w:val="single" w:sz="4" w:space="0" w:color="auto"/>
            </w:tcBorders>
            <w:shd w:val="clear" w:color="auto" w:fill="auto"/>
            <w:hideMark/>
          </w:tcPr>
          <w:p w14:paraId="6E8FC51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улица 8 Марта</w:t>
            </w:r>
          </w:p>
        </w:tc>
        <w:tc>
          <w:tcPr>
            <w:tcW w:w="4258" w:type="dxa"/>
            <w:tcBorders>
              <w:top w:val="nil"/>
              <w:left w:val="nil"/>
              <w:bottom w:val="single" w:sz="4" w:space="0" w:color="auto"/>
              <w:right w:val="single" w:sz="4" w:space="0" w:color="auto"/>
            </w:tcBorders>
            <w:shd w:val="clear" w:color="000000" w:fill="FFFFFF"/>
            <w:noWrap/>
            <w:hideMark/>
          </w:tcPr>
          <w:p w14:paraId="1C87F0F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8 Марта </w:t>
            </w:r>
          </w:p>
        </w:tc>
        <w:tc>
          <w:tcPr>
            <w:tcW w:w="1656" w:type="dxa"/>
            <w:tcBorders>
              <w:top w:val="nil"/>
              <w:left w:val="nil"/>
              <w:bottom w:val="single" w:sz="4" w:space="0" w:color="auto"/>
              <w:right w:val="single" w:sz="4" w:space="0" w:color="auto"/>
            </w:tcBorders>
            <w:shd w:val="clear" w:color="000000" w:fill="FFFFFF"/>
            <w:noWrap/>
            <w:hideMark/>
          </w:tcPr>
          <w:p w14:paraId="263350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w:t>
            </w:r>
          </w:p>
        </w:tc>
        <w:tc>
          <w:tcPr>
            <w:tcW w:w="1623" w:type="dxa"/>
            <w:tcBorders>
              <w:top w:val="nil"/>
              <w:left w:val="nil"/>
              <w:bottom w:val="single" w:sz="4" w:space="0" w:color="auto"/>
              <w:right w:val="single" w:sz="4" w:space="0" w:color="auto"/>
            </w:tcBorders>
            <w:shd w:val="clear" w:color="000000" w:fill="FFFFFF"/>
            <w:noWrap/>
            <w:hideMark/>
          </w:tcPr>
          <w:p w14:paraId="19ADB19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783A20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F8CC29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E41170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171</w:t>
            </w:r>
          </w:p>
        </w:tc>
        <w:tc>
          <w:tcPr>
            <w:tcW w:w="6303" w:type="dxa"/>
            <w:tcBorders>
              <w:top w:val="nil"/>
              <w:left w:val="nil"/>
              <w:bottom w:val="single" w:sz="4" w:space="0" w:color="auto"/>
              <w:right w:val="single" w:sz="4" w:space="0" w:color="auto"/>
            </w:tcBorders>
            <w:shd w:val="clear" w:color="auto" w:fill="auto"/>
            <w:hideMark/>
          </w:tcPr>
          <w:p w14:paraId="121D20F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улица Максима Горького</w:t>
            </w:r>
          </w:p>
        </w:tc>
        <w:tc>
          <w:tcPr>
            <w:tcW w:w="4258" w:type="dxa"/>
            <w:tcBorders>
              <w:top w:val="nil"/>
              <w:left w:val="nil"/>
              <w:bottom w:val="single" w:sz="4" w:space="0" w:color="auto"/>
              <w:right w:val="single" w:sz="4" w:space="0" w:color="auto"/>
            </w:tcBorders>
            <w:shd w:val="clear" w:color="000000" w:fill="FFFFFF"/>
            <w:noWrap/>
            <w:hideMark/>
          </w:tcPr>
          <w:p w14:paraId="0285764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w:t>
            </w:r>
            <w:proofErr w:type="spellStart"/>
            <w:r w:rsidRPr="002B6DBF">
              <w:rPr>
                <w:rFonts w:eastAsia="Times New Roman"/>
                <w:sz w:val="20"/>
                <w:szCs w:val="20"/>
                <w:lang w:eastAsia="ru-RU"/>
              </w:rPr>
              <w:t>М.Горького</w:t>
            </w:r>
            <w:proofErr w:type="spellEnd"/>
          </w:p>
        </w:tc>
        <w:tc>
          <w:tcPr>
            <w:tcW w:w="1656" w:type="dxa"/>
            <w:tcBorders>
              <w:top w:val="nil"/>
              <w:left w:val="nil"/>
              <w:bottom w:val="single" w:sz="4" w:space="0" w:color="auto"/>
              <w:right w:val="single" w:sz="4" w:space="0" w:color="auto"/>
            </w:tcBorders>
            <w:shd w:val="clear" w:color="000000" w:fill="FFFFFF"/>
            <w:noWrap/>
            <w:hideMark/>
          </w:tcPr>
          <w:p w14:paraId="551722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1,3</w:t>
            </w:r>
          </w:p>
        </w:tc>
        <w:tc>
          <w:tcPr>
            <w:tcW w:w="1623" w:type="dxa"/>
            <w:tcBorders>
              <w:top w:val="nil"/>
              <w:left w:val="nil"/>
              <w:bottom w:val="single" w:sz="4" w:space="0" w:color="auto"/>
              <w:right w:val="single" w:sz="4" w:space="0" w:color="auto"/>
            </w:tcBorders>
            <w:shd w:val="clear" w:color="000000" w:fill="FFFFFF"/>
            <w:noWrap/>
            <w:hideMark/>
          </w:tcPr>
          <w:p w14:paraId="73866A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6B8EDF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5023B6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612E43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172</w:t>
            </w:r>
          </w:p>
        </w:tc>
        <w:tc>
          <w:tcPr>
            <w:tcW w:w="6303" w:type="dxa"/>
            <w:tcBorders>
              <w:top w:val="nil"/>
              <w:left w:val="nil"/>
              <w:bottom w:val="single" w:sz="4" w:space="0" w:color="auto"/>
              <w:right w:val="single" w:sz="4" w:space="0" w:color="auto"/>
            </w:tcBorders>
            <w:shd w:val="clear" w:color="auto" w:fill="auto"/>
            <w:hideMark/>
          </w:tcPr>
          <w:p w14:paraId="2DCAE4E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улица Пушкина</w:t>
            </w:r>
          </w:p>
        </w:tc>
        <w:tc>
          <w:tcPr>
            <w:tcW w:w="4258" w:type="dxa"/>
            <w:tcBorders>
              <w:top w:val="nil"/>
              <w:left w:val="nil"/>
              <w:bottom w:val="single" w:sz="4" w:space="0" w:color="auto"/>
              <w:right w:val="single" w:sz="4" w:space="0" w:color="auto"/>
            </w:tcBorders>
            <w:shd w:val="clear" w:color="000000" w:fill="FFFFFF"/>
            <w:noWrap/>
            <w:hideMark/>
          </w:tcPr>
          <w:p w14:paraId="5BBB7B1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Пушкина</w:t>
            </w:r>
          </w:p>
        </w:tc>
        <w:tc>
          <w:tcPr>
            <w:tcW w:w="1656" w:type="dxa"/>
            <w:tcBorders>
              <w:top w:val="nil"/>
              <w:left w:val="nil"/>
              <w:bottom w:val="single" w:sz="4" w:space="0" w:color="auto"/>
              <w:right w:val="single" w:sz="4" w:space="0" w:color="auto"/>
            </w:tcBorders>
            <w:shd w:val="clear" w:color="000000" w:fill="FFFFFF"/>
            <w:noWrap/>
            <w:hideMark/>
          </w:tcPr>
          <w:p w14:paraId="426DAB5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045248B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3BBC1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90F27C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1AEB12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173</w:t>
            </w:r>
          </w:p>
        </w:tc>
        <w:tc>
          <w:tcPr>
            <w:tcW w:w="6303" w:type="dxa"/>
            <w:tcBorders>
              <w:top w:val="nil"/>
              <w:left w:val="nil"/>
              <w:bottom w:val="single" w:sz="4" w:space="0" w:color="auto"/>
              <w:right w:val="single" w:sz="4" w:space="0" w:color="auto"/>
            </w:tcBorders>
            <w:shd w:val="clear" w:color="auto" w:fill="auto"/>
            <w:hideMark/>
          </w:tcPr>
          <w:p w14:paraId="15CFA00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 Автомобильная дорога общего пользования местного значения деревня Северная, переулок Максима Горького от колонки у детского сада до д.1-в</w:t>
            </w:r>
          </w:p>
        </w:tc>
        <w:tc>
          <w:tcPr>
            <w:tcW w:w="4258" w:type="dxa"/>
            <w:tcBorders>
              <w:top w:val="nil"/>
              <w:left w:val="nil"/>
              <w:bottom w:val="single" w:sz="4" w:space="0" w:color="auto"/>
              <w:right w:val="single" w:sz="4" w:space="0" w:color="auto"/>
            </w:tcBorders>
            <w:shd w:val="clear" w:color="000000" w:fill="FFFFFF"/>
            <w:hideMark/>
          </w:tcPr>
          <w:p w14:paraId="593B0B7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w:t>
            </w:r>
            <w:proofErr w:type="spellStart"/>
            <w:r w:rsidRPr="002B6DBF">
              <w:rPr>
                <w:rFonts w:eastAsia="Times New Roman"/>
                <w:sz w:val="20"/>
                <w:szCs w:val="20"/>
                <w:lang w:eastAsia="ru-RU"/>
              </w:rPr>
              <w:t>М.Горького</w:t>
            </w:r>
            <w:proofErr w:type="spellEnd"/>
            <w:r w:rsidRPr="002B6DBF">
              <w:rPr>
                <w:rFonts w:eastAsia="Times New Roman"/>
                <w:sz w:val="20"/>
                <w:szCs w:val="20"/>
                <w:lang w:eastAsia="ru-RU"/>
              </w:rPr>
              <w:t xml:space="preserve"> (от колонки у д/сада до д.1-в)</w:t>
            </w:r>
          </w:p>
        </w:tc>
        <w:tc>
          <w:tcPr>
            <w:tcW w:w="1656" w:type="dxa"/>
            <w:tcBorders>
              <w:top w:val="nil"/>
              <w:left w:val="nil"/>
              <w:bottom w:val="single" w:sz="4" w:space="0" w:color="auto"/>
              <w:right w:val="single" w:sz="4" w:space="0" w:color="auto"/>
            </w:tcBorders>
            <w:shd w:val="clear" w:color="000000" w:fill="FFFFFF"/>
            <w:noWrap/>
            <w:hideMark/>
          </w:tcPr>
          <w:p w14:paraId="4934267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0B50A6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C5C394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B758F7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5769B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174</w:t>
            </w:r>
          </w:p>
        </w:tc>
        <w:tc>
          <w:tcPr>
            <w:tcW w:w="6303" w:type="dxa"/>
            <w:tcBorders>
              <w:top w:val="nil"/>
              <w:left w:val="nil"/>
              <w:bottom w:val="single" w:sz="4" w:space="0" w:color="auto"/>
              <w:right w:val="single" w:sz="4" w:space="0" w:color="auto"/>
            </w:tcBorders>
            <w:shd w:val="clear" w:color="auto" w:fill="auto"/>
            <w:hideMark/>
          </w:tcPr>
          <w:p w14:paraId="7236323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д.1, 1-в</w:t>
            </w:r>
          </w:p>
        </w:tc>
        <w:tc>
          <w:tcPr>
            <w:tcW w:w="4258" w:type="dxa"/>
            <w:tcBorders>
              <w:top w:val="nil"/>
              <w:left w:val="nil"/>
              <w:bottom w:val="single" w:sz="4" w:space="0" w:color="auto"/>
              <w:right w:val="single" w:sz="4" w:space="0" w:color="auto"/>
            </w:tcBorders>
            <w:shd w:val="clear" w:color="000000" w:fill="FFFFFF"/>
            <w:noWrap/>
            <w:hideMark/>
          </w:tcPr>
          <w:p w14:paraId="24304A1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д.1,1-в</w:t>
            </w:r>
          </w:p>
        </w:tc>
        <w:tc>
          <w:tcPr>
            <w:tcW w:w="1656" w:type="dxa"/>
            <w:tcBorders>
              <w:top w:val="nil"/>
              <w:left w:val="nil"/>
              <w:bottom w:val="single" w:sz="4" w:space="0" w:color="auto"/>
              <w:right w:val="single" w:sz="4" w:space="0" w:color="auto"/>
            </w:tcBorders>
            <w:shd w:val="clear" w:color="000000" w:fill="FFFFFF"/>
            <w:noWrap/>
            <w:hideMark/>
          </w:tcPr>
          <w:p w14:paraId="6B97D29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3A76AA1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568403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669032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80CEB3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175</w:t>
            </w:r>
          </w:p>
        </w:tc>
        <w:tc>
          <w:tcPr>
            <w:tcW w:w="6303" w:type="dxa"/>
            <w:tcBorders>
              <w:top w:val="nil"/>
              <w:left w:val="nil"/>
              <w:bottom w:val="single" w:sz="4" w:space="0" w:color="auto"/>
              <w:right w:val="single" w:sz="4" w:space="0" w:color="auto"/>
            </w:tcBorders>
            <w:shd w:val="clear" w:color="auto" w:fill="auto"/>
            <w:hideMark/>
          </w:tcPr>
          <w:p w14:paraId="12A999C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детского сада</w:t>
            </w:r>
          </w:p>
        </w:tc>
        <w:tc>
          <w:tcPr>
            <w:tcW w:w="4258" w:type="dxa"/>
            <w:tcBorders>
              <w:top w:val="nil"/>
              <w:left w:val="nil"/>
              <w:bottom w:val="single" w:sz="4" w:space="0" w:color="auto"/>
              <w:right w:val="single" w:sz="4" w:space="0" w:color="auto"/>
            </w:tcBorders>
            <w:shd w:val="clear" w:color="000000" w:fill="FFFFFF"/>
            <w:noWrap/>
            <w:hideMark/>
          </w:tcPr>
          <w:p w14:paraId="0F7CD1C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д/сада</w:t>
            </w:r>
          </w:p>
        </w:tc>
        <w:tc>
          <w:tcPr>
            <w:tcW w:w="1656" w:type="dxa"/>
            <w:tcBorders>
              <w:top w:val="nil"/>
              <w:left w:val="nil"/>
              <w:bottom w:val="single" w:sz="4" w:space="0" w:color="auto"/>
              <w:right w:val="single" w:sz="4" w:space="0" w:color="auto"/>
            </w:tcBorders>
            <w:shd w:val="clear" w:color="000000" w:fill="FFFFFF"/>
            <w:noWrap/>
            <w:hideMark/>
          </w:tcPr>
          <w:p w14:paraId="4289073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1DE6210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08E83F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273BE3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5A9DA8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176</w:t>
            </w:r>
          </w:p>
        </w:tc>
        <w:tc>
          <w:tcPr>
            <w:tcW w:w="6303" w:type="dxa"/>
            <w:tcBorders>
              <w:top w:val="nil"/>
              <w:left w:val="nil"/>
              <w:bottom w:val="single" w:sz="4" w:space="0" w:color="auto"/>
              <w:right w:val="single" w:sz="4" w:space="0" w:color="auto"/>
            </w:tcBorders>
            <w:shd w:val="clear" w:color="auto" w:fill="auto"/>
            <w:hideMark/>
          </w:tcPr>
          <w:p w14:paraId="70309F0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улицы Мичурина</w:t>
            </w:r>
          </w:p>
        </w:tc>
        <w:tc>
          <w:tcPr>
            <w:tcW w:w="4258" w:type="dxa"/>
            <w:tcBorders>
              <w:top w:val="nil"/>
              <w:left w:val="nil"/>
              <w:bottom w:val="single" w:sz="4" w:space="0" w:color="auto"/>
              <w:right w:val="single" w:sz="4" w:space="0" w:color="auto"/>
            </w:tcBorders>
            <w:shd w:val="clear" w:color="000000" w:fill="FFFFFF"/>
            <w:noWrap/>
            <w:hideMark/>
          </w:tcPr>
          <w:p w14:paraId="14523F7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от а/дороги до </w:t>
            </w:r>
            <w:proofErr w:type="spellStart"/>
            <w:r w:rsidRPr="002B6DBF">
              <w:rPr>
                <w:rFonts w:eastAsia="Times New Roman"/>
                <w:sz w:val="20"/>
                <w:szCs w:val="20"/>
                <w:lang w:eastAsia="ru-RU"/>
              </w:rPr>
              <w:t>ул.Мичурина</w:t>
            </w:r>
            <w:proofErr w:type="spellEnd"/>
          </w:p>
        </w:tc>
        <w:tc>
          <w:tcPr>
            <w:tcW w:w="1656" w:type="dxa"/>
            <w:tcBorders>
              <w:top w:val="nil"/>
              <w:left w:val="nil"/>
              <w:bottom w:val="single" w:sz="4" w:space="0" w:color="auto"/>
              <w:right w:val="single" w:sz="4" w:space="0" w:color="auto"/>
            </w:tcBorders>
            <w:shd w:val="clear" w:color="000000" w:fill="FFFFFF"/>
            <w:noWrap/>
            <w:hideMark/>
          </w:tcPr>
          <w:p w14:paraId="3259836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2F12278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684746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1496B4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D54E91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177</w:t>
            </w:r>
          </w:p>
        </w:tc>
        <w:tc>
          <w:tcPr>
            <w:tcW w:w="6303" w:type="dxa"/>
            <w:tcBorders>
              <w:top w:val="nil"/>
              <w:left w:val="nil"/>
              <w:bottom w:val="single" w:sz="4" w:space="0" w:color="auto"/>
              <w:right w:val="single" w:sz="4" w:space="0" w:color="auto"/>
            </w:tcBorders>
            <w:shd w:val="clear" w:color="auto" w:fill="auto"/>
            <w:hideMark/>
          </w:tcPr>
          <w:p w14:paraId="2D7E2E0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пользования местного значения деревня Северная, переулок от </w:t>
            </w:r>
            <w:proofErr w:type="gramStart"/>
            <w:r w:rsidRPr="002B6DBF">
              <w:rPr>
                <w:rFonts w:eastAsia="Times New Roman"/>
                <w:sz w:val="20"/>
                <w:szCs w:val="20"/>
                <w:lang w:eastAsia="ru-RU"/>
              </w:rPr>
              <w:t>авто дороги</w:t>
            </w:r>
            <w:proofErr w:type="gramEnd"/>
            <w:r w:rsidRPr="002B6DBF">
              <w:rPr>
                <w:rFonts w:eastAsia="Times New Roman"/>
                <w:sz w:val="20"/>
                <w:szCs w:val="20"/>
                <w:lang w:eastAsia="ru-RU"/>
              </w:rPr>
              <w:t xml:space="preserve"> до здания ДК</w:t>
            </w:r>
          </w:p>
        </w:tc>
        <w:tc>
          <w:tcPr>
            <w:tcW w:w="4258" w:type="dxa"/>
            <w:tcBorders>
              <w:top w:val="nil"/>
              <w:left w:val="nil"/>
              <w:bottom w:val="single" w:sz="4" w:space="0" w:color="auto"/>
              <w:right w:val="single" w:sz="4" w:space="0" w:color="auto"/>
            </w:tcBorders>
            <w:shd w:val="clear" w:color="000000" w:fill="FFFFFF"/>
            <w:noWrap/>
            <w:hideMark/>
          </w:tcPr>
          <w:p w14:paraId="5CB7E4B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здания ДК</w:t>
            </w:r>
          </w:p>
        </w:tc>
        <w:tc>
          <w:tcPr>
            <w:tcW w:w="1656" w:type="dxa"/>
            <w:tcBorders>
              <w:top w:val="nil"/>
              <w:left w:val="nil"/>
              <w:bottom w:val="single" w:sz="4" w:space="0" w:color="auto"/>
              <w:right w:val="single" w:sz="4" w:space="0" w:color="auto"/>
            </w:tcBorders>
            <w:shd w:val="clear" w:color="000000" w:fill="FFFFFF"/>
            <w:noWrap/>
            <w:hideMark/>
          </w:tcPr>
          <w:p w14:paraId="15CECA4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3931DDC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916F88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ACF26C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8A6200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178</w:t>
            </w:r>
          </w:p>
        </w:tc>
        <w:tc>
          <w:tcPr>
            <w:tcW w:w="6303" w:type="dxa"/>
            <w:tcBorders>
              <w:top w:val="nil"/>
              <w:left w:val="nil"/>
              <w:bottom w:val="single" w:sz="4" w:space="0" w:color="auto"/>
              <w:right w:val="single" w:sz="4" w:space="0" w:color="auto"/>
            </w:tcBorders>
            <w:shd w:val="clear" w:color="auto" w:fill="auto"/>
            <w:hideMark/>
          </w:tcPr>
          <w:p w14:paraId="2828333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улицы Максима Горького</w:t>
            </w:r>
          </w:p>
        </w:tc>
        <w:tc>
          <w:tcPr>
            <w:tcW w:w="4258" w:type="dxa"/>
            <w:tcBorders>
              <w:top w:val="nil"/>
              <w:left w:val="nil"/>
              <w:bottom w:val="single" w:sz="4" w:space="0" w:color="auto"/>
              <w:right w:val="single" w:sz="4" w:space="0" w:color="auto"/>
            </w:tcBorders>
            <w:shd w:val="clear" w:color="000000" w:fill="FFFFFF"/>
            <w:noWrap/>
            <w:hideMark/>
          </w:tcPr>
          <w:p w14:paraId="2942A4E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от а/дороги до </w:t>
            </w:r>
            <w:proofErr w:type="spellStart"/>
            <w:r w:rsidRPr="002B6DBF">
              <w:rPr>
                <w:rFonts w:eastAsia="Times New Roman"/>
                <w:sz w:val="20"/>
                <w:szCs w:val="20"/>
                <w:lang w:eastAsia="ru-RU"/>
              </w:rPr>
              <w:t>ул.М.Горького</w:t>
            </w:r>
            <w:proofErr w:type="spellEnd"/>
          </w:p>
        </w:tc>
        <w:tc>
          <w:tcPr>
            <w:tcW w:w="1656" w:type="dxa"/>
            <w:tcBorders>
              <w:top w:val="nil"/>
              <w:left w:val="nil"/>
              <w:bottom w:val="single" w:sz="4" w:space="0" w:color="auto"/>
              <w:right w:val="single" w:sz="4" w:space="0" w:color="auto"/>
            </w:tcBorders>
            <w:shd w:val="clear" w:color="000000" w:fill="FFFFFF"/>
            <w:noWrap/>
            <w:hideMark/>
          </w:tcPr>
          <w:p w14:paraId="7CBDAB9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136C2F4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85F4B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8B7C34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80ED60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179</w:t>
            </w:r>
          </w:p>
        </w:tc>
        <w:tc>
          <w:tcPr>
            <w:tcW w:w="6303" w:type="dxa"/>
            <w:tcBorders>
              <w:top w:val="nil"/>
              <w:left w:val="nil"/>
              <w:bottom w:val="single" w:sz="4" w:space="0" w:color="auto"/>
              <w:right w:val="single" w:sz="4" w:space="0" w:color="auto"/>
            </w:tcBorders>
            <w:shd w:val="clear" w:color="auto" w:fill="auto"/>
            <w:hideMark/>
          </w:tcPr>
          <w:p w14:paraId="2C36174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пользования местного значения деревня Северная, переулок от магазина до </w:t>
            </w:r>
            <w:proofErr w:type="spellStart"/>
            <w:r w:rsidRPr="002B6DBF">
              <w:rPr>
                <w:rFonts w:eastAsia="Times New Roman"/>
                <w:sz w:val="20"/>
                <w:szCs w:val="20"/>
                <w:lang w:eastAsia="ru-RU"/>
              </w:rPr>
              <w:t>ул.Мичурина</w:t>
            </w:r>
            <w:proofErr w:type="spellEnd"/>
          </w:p>
        </w:tc>
        <w:tc>
          <w:tcPr>
            <w:tcW w:w="4258" w:type="dxa"/>
            <w:tcBorders>
              <w:top w:val="nil"/>
              <w:left w:val="nil"/>
              <w:bottom w:val="single" w:sz="4" w:space="0" w:color="auto"/>
              <w:right w:val="single" w:sz="4" w:space="0" w:color="auto"/>
            </w:tcBorders>
            <w:shd w:val="clear" w:color="000000" w:fill="FFFFFF"/>
            <w:noWrap/>
            <w:hideMark/>
          </w:tcPr>
          <w:p w14:paraId="3226AF0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от магазина до </w:t>
            </w:r>
            <w:proofErr w:type="spellStart"/>
            <w:r w:rsidRPr="002B6DBF">
              <w:rPr>
                <w:rFonts w:eastAsia="Times New Roman"/>
                <w:sz w:val="20"/>
                <w:szCs w:val="20"/>
                <w:lang w:eastAsia="ru-RU"/>
              </w:rPr>
              <w:t>ул.Мичурина</w:t>
            </w:r>
            <w:proofErr w:type="spellEnd"/>
          </w:p>
        </w:tc>
        <w:tc>
          <w:tcPr>
            <w:tcW w:w="1656" w:type="dxa"/>
            <w:tcBorders>
              <w:top w:val="nil"/>
              <w:left w:val="nil"/>
              <w:bottom w:val="single" w:sz="4" w:space="0" w:color="auto"/>
              <w:right w:val="single" w:sz="4" w:space="0" w:color="auto"/>
            </w:tcBorders>
            <w:shd w:val="clear" w:color="000000" w:fill="FFFFFF"/>
            <w:noWrap/>
            <w:hideMark/>
          </w:tcPr>
          <w:p w14:paraId="1115123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068485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BACA16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0BD18B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CCC62A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180</w:t>
            </w:r>
          </w:p>
        </w:tc>
        <w:tc>
          <w:tcPr>
            <w:tcW w:w="6303" w:type="dxa"/>
            <w:tcBorders>
              <w:top w:val="nil"/>
              <w:left w:val="nil"/>
              <w:bottom w:val="single" w:sz="4" w:space="0" w:color="auto"/>
              <w:right w:val="single" w:sz="4" w:space="0" w:color="auto"/>
            </w:tcBorders>
            <w:shd w:val="clear" w:color="auto" w:fill="auto"/>
            <w:hideMark/>
          </w:tcPr>
          <w:p w14:paraId="67F24A6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Мичурина 8</w:t>
            </w:r>
          </w:p>
        </w:tc>
        <w:tc>
          <w:tcPr>
            <w:tcW w:w="4258" w:type="dxa"/>
            <w:tcBorders>
              <w:top w:val="nil"/>
              <w:left w:val="nil"/>
              <w:bottom w:val="single" w:sz="4" w:space="0" w:color="auto"/>
              <w:right w:val="single" w:sz="4" w:space="0" w:color="auto"/>
            </w:tcBorders>
            <w:shd w:val="clear" w:color="000000" w:fill="FFFFFF"/>
            <w:noWrap/>
            <w:hideMark/>
          </w:tcPr>
          <w:p w14:paraId="551E580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Мичурина 8</w:t>
            </w:r>
          </w:p>
        </w:tc>
        <w:tc>
          <w:tcPr>
            <w:tcW w:w="1656" w:type="dxa"/>
            <w:tcBorders>
              <w:top w:val="nil"/>
              <w:left w:val="nil"/>
              <w:bottom w:val="single" w:sz="4" w:space="0" w:color="auto"/>
              <w:right w:val="single" w:sz="4" w:space="0" w:color="auto"/>
            </w:tcBorders>
            <w:shd w:val="clear" w:color="000000" w:fill="FFFFFF"/>
            <w:noWrap/>
            <w:hideMark/>
          </w:tcPr>
          <w:p w14:paraId="08238D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56F992D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F8231C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196C79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6A8B8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181</w:t>
            </w:r>
          </w:p>
        </w:tc>
        <w:tc>
          <w:tcPr>
            <w:tcW w:w="6303" w:type="dxa"/>
            <w:tcBorders>
              <w:top w:val="nil"/>
              <w:left w:val="nil"/>
              <w:bottom w:val="single" w:sz="4" w:space="0" w:color="auto"/>
              <w:right w:val="single" w:sz="4" w:space="0" w:color="auto"/>
            </w:tcBorders>
            <w:shd w:val="clear" w:color="auto" w:fill="auto"/>
            <w:hideMark/>
          </w:tcPr>
          <w:p w14:paraId="1F78CDA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пользования местного значения деревня Северная, переулок от </w:t>
            </w:r>
            <w:proofErr w:type="gramStart"/>
            <w:r w:rsidRPr="002B6DBF">
              <w:rPr>
                <w:rFonts w:eastAsia="Times New Roman"/>
                <w:sz w:val="20"/>
                <w:szCs w:val="20"/>
                <w:lang w:eastAsia="ru-RU"/>
              </w:rPr>
              <w:t>автодороги  до</w:t>
            </w:r>
            <w:proofErr w:type="gramEnd"/>
            <w:r w:rsidRPr="002B6DBF">
              <w:rPr>
                <w:rFonts w:eastAsia="Times New Roman"/>
                <w:sz w:val="20"/>
                <w:szCs w:val="20"/>
                <w:lang w:eastAsia="ru-RU"/>
              </w:rPr>
              <w:t xml:space="preserve"> улицы Пушкина</w:t>
            </w:r>
          </w:p>
        </w:tc>
        <w:tc>
          <w:tcPr>
            <w:tcW w:w="4258" w:type="dxa"/>
            <w:tcBorders>
              <w:top w:val="nil"/>
              <w:left w:val="nil"/>
              <w:bottom w:val="single" w:sz="4" w:space="0" w:color="auto"/>
              <w:right w:val="single" w:sz="4" w:space="0" w:color="auto"/>
            </w:tcBorders>
            <w:shd w:val="clear" w:color="000000" w:fill="FFFFFF"/>
            <w:noWrap/>
            <w:hideMark/>
          </w:tcPr>
          <w:p w14:paraId="787784C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от а/дороги до </w:t>
            </w:r>
            <w:proofErr w:type="spellStart"/>
            <w:r w:rsidRPr="002B6DBF">
              <w:rPr>
                <w:rFonts w:eastAsia="Times New Roman"/>
                <w:sz w:val="20"/>
                <w:szCs w:val="20"/>
                <w:lang w:eastAsia="ru-RU"/>
              </w:rPr>
              <w:t>ул.Пушкина</w:t>
            </w:r>
            <w:proofErr w:type="spellEnd"/>
          </w:p>
        </w:tc>
        <w:tc>
          <w:tcPr>
            <w:tcW w:w="1656" w:type="dxa"/>
            <w:tcBorders>
              <w:top w:val="nil"/>
              <w:left w:val="nil"/>
              <w:bottom w:val="single" w:sz="4" w:space="0" w:color="auto"/>
              <w:right w:val="single" w:sz="4" w:space="0" w:color="auto"/>
            </w:tcBorders>
            <w:shd w:val="clear" w:color="000000" w:fill="FFFFFF"/>
            <w:noWrap/>
            <w:hideMark/>
          </w:tcPr>
          <w:p w14:paraId="1C2D5D6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363DD4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92BD4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B3486A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07422C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182</w:t>
            </w:r>
          </w:p>
        </w:tc>
        <w:tc>
          <w:tcPr>
            <w:tcW w:w="6303" w:type="dxa"/>
            <w:tcBorders>
              <w:top w:val="nil"/>
              <w:left w:val="nil"/>
              <w:bottom w:val="single" w:sz="4" w:space="0" w:color="auto"/>
              <w:right w:val="single" w:sz="4" w:space="0" w:color="auto"/>
            </w:tcBorders>
            <w:shd w:val="clear" w:color="auto" w:fill="auto"/>
            <w:hideMark/>
          </w:tcPr>
          <w:p w14:paraId="72662EB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пользования местного значения деревня Северная, переулок от </w:t>
            </w:r>
            <w:proofErr w:type="gramStart"/>
            <w:r w:rsidRPr="002B6DBF">
              <w:rPr>
                <w:rFonts w:eastAsia="Times New Roman"/>
                <w:sz w:val="20"/>
                <w:szCs w:val="20"/>
                <w:lang w:eastAsia="ru-RU"/>
              </w:rPr>
              <w:t>автодороги  до</w:t>
            </w:r>
            <w:proofErr w:type="gramEnd"/>
            <w:r w:rsidRPr="002B6DBF">
              <w:rPr>
                <w:rFonts w:eastAsia="Times New Roman"/>
                <w:sz w:val="20"/>
                <w:szCs w:val="20"/>
                <w:lang w:eastAsia="ru-RU"/>
              </w:rPr>
              <w:t xml:space="preserve"> Пушкина 9</w:t>
            </w:r>
          </w:p>
        </w:tc>
        <w:tc>
          <w:tcPr>
            <w:tcW w:w="4258" w:type="dxa"/>
            <w:tcBorders>
              <w:top w:val="nil"/>
              <w:left w:val="nil"/>
              <w:bottom w:val="single" w:sz="4" w:space="0" w:color="auto"/>
              <w:right w:val="single" w:sz="4" w:space="0" w:color="auto"/>
            </w:tcBorders>
            <w:shd w:val="clear" w:color="000000" w:fill="FFFFFF"/>
            <w:noWrap/>
            <w:hideMark/>
          </w:tcPr>
          <w:p w14:paraId="551AEBD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Пушкина 9</w:t>
            </w:r>
          </w:p>
        </w:tc>
        <w:tc>
          <w:tcPr>
            <w:tcW w:w="1656" w:type="dxa"/>
            <w:tcBorders>
              <w:top w:val="nil"/>
              <w:left w:val="nil"/>
              <w:bottom w:val="single" w:sz="4" w:space="0" w:color="auto"/>
              <w:right w:val="single" w:sz="4" w:space="0" w:color="auto"/>
            </w:tcBorders>
            <w:shd w:val="clear" w:color="000000" w:fill="FFFFFF"/>
            <w:noWrap/>
            <w:hideMark/>
          </w:tcPr>
          <w:p w14:paraId="04D643F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2AFB132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D1BB67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324B86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91F1CE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183</w:t>
            </w:r>
          </w:p>
        </w:tc>
        <w:tc>
          <w:tcPr>
            <w:tcW w:w="6303" w:type="dxa"/>
            <w:tcBorders>
              <w:top w:val="nil"/>
              <w:left w:val="nil"/>
              <w:bottom w:val="single" w:sz="4" w:space="0" w:color="auto"/>
              <w:right w:val="single" w:sz="4" w:space="0" w:color="auto"/>
            </w:tcBorders>
            <w:shd w:val="clear" w:color="auto" w:fill="auto"/>
            <w:hideMark/>
          </w:tcPr>
          <w:p w14:paraId="59A36D2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дороги до Максима Горького 73</w:t>
            </w:r>
          </w:p>
        </w:tc>
        <w:tc>
          <w:tcPr>
            <w:tcW w:w="4258" w:type="dxa"/>
            <w:tcBorders>
              <w:top w:val="nil"/>
              <w:left w:val="nil"/>
              <w:bottom w:val="single" w:sz="4" w:space="0" w:color="auto"/>
              <w:right w:val="single" w:sz="4" w:space="0" w:color="auto"/>
            </w:tcBorders>
            <w:shd w:val="clear" w:color="000000" w:fill="FFFFFF"/>
            <w:noWrap/>
            <w:hideMark/>
          </w:tcPr>
          <w:p w14:paraId="6DA0533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от а/дороги до </w:t>
            </w:r>
            <w:proofErr w:type="spellStart"/>
            <w:r w:rsidRPr="002B6DBF">
              <w:rPr>
                <w:rFonts w:eastAsia="Times New Roman"/>
                <w:sz w:val="20"/>
                <w:szCs w:val="20"/>
                <w:lang w:eastAsia="ru-RU"/>
              </w:rPr>
              <w:t>М.Горького</w:t>
            </w:r>
            <w:proofErr w:type="spellEnd"/>
            <w:r w:rsidRPr="002B6DBF">
              <w:rPr>
                <w:rFonts w:eastAsia="Times New Roman"/>
                <w:sz w:val="20"/>
                <w:szCs w:val="20"/>
                <w:lang w:eastAsia="ru-RU"/>
              </w:rPr>
              <w:t xml:space="preserve"> 73</w:t>
            </w:r>
          </w:p>
        </w:tc>
        <w:tc>
          <w:tcPr>
            <w:tcW w:w="1656" w:type="dxa"/>
            <w:tcBorders>
              <w:top w:val="nil"/>
              <w:left w:val="nil"/>
              <w:bottom w:val="single" w:sz="4" w:space="0" w:color="auto"/>
              <w:right w:val="single" w:sz="4" w:space="0" w:color="auto"/>
            </w:tcBorders>
            <w:shd w:val="clear" w:color="000000" w:fill="FFFFFF"/>
            <w:noWrap/>
            <w:hideMark/>
          </w:tcPr>
          <w:p w14:paraId="3AA4D56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09B65E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4A1ED9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109639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2C365F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184</w:t>
            </w:r>
          </w:p>
        </w:tc>
        <w:tc>
          <w:tcPr>
            <w:tcW w:w="6303" w:type="dxa"/>
            <w:tcBorders>
              <w:top w:val="nil"/>
              <w:left w:val="nil"/>
              <w:bottom w:val="single" w:sz="4" w:space="0" w:color="auto"/>
              <w:right w:val="single" w:sz="4" w:space="0" w:color="auto"/>
            </w:tcBorders>
            <w:shd w:val="clear" w:color="auto" w:fill="auto"/>
            <w:hideMark/>
          </w:tcPr>
          <w:p w14:paraId="1D2B9C0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Мичурина 26</w:t>
            </w:r>
          </w:p>
        </w:tc>
        <w:tc>
          <w:tcPr>
            <w:tcW w:w="4258" w:type="dxa"/>
            <w:tcBorders>
              <w:top w:val="nil"/>
              <w:left w:val="nil"/>
              <w:bottom w:val="single" w:sz="4" w:space="0" w:color="auto"/>
              <w:right w:val="single" w:sz="4" w:space="0" w:color="auto"/>
            </w:tcBorders>
            <w:shd w:val="clear" w:color="000000" w:fill="FFFFFF"/>
            <w:noWrap/>
            <w:hideMark/>
          </w:tcPr>
          <w:p w14:paraId="2D0EB17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Мичурина 26</w:t>
            </w:r>
          </w:p>
        </w:tc>
        <w:tc>
          <w:tcPr>
            <w:tcW w:w="1656" w:type="dxa"/>
            <w:tcBorders>
              <w:top w:val="nil"/>
              <w:left w:val="nil"/>
              <w:bottom w:val="single" w:sz="4" w:space="0" w:color="auto"/>
              <w:right w:val="single" w:sz="4" w:space="0" w:color="auto"/>
            </w:tcBorders>
            <w:shd w:val="clear" w:color="000000" w:fill="FFFFFF"/>
            <w:noWrap/>
            <w:hideMark/>
          </w:tcPr>
          <w:p w14:paraId="27B9D2D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ED9F14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A08DCB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1EB618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03DF69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185</w:t>
            </w:r>
          </w:p>
        </w:tc>
        <w:tc>
          <w:tcPr>
            <w:tcW w:w="6303" w:type="dxa"/>
            <w:tcBorders>
              <w:top w:val="nil"/>
              <w:left w:val="nil"/>
              <w:bottom w:val="single" w:sz="4" w:space="0" w:color="auto"/>
              <w:right w:val="single" w:sz="4" w:space="0" w:color="auto"/>
            </w:tcBorders>
            <w:shd w:val="clear" w:color="auto" w:fill="auto"/>
            <w:hideMark/>
          </w:tcPr>
          <w:p w14:paraId="7429BFD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улицы Максима Горького</w:t>
            </w:r>
          </w:p>
        </w:tc>
        <w:tc>
          <w:tcPr>
            <w:tcW w:w="4258" w:type="dxa"/>
            <w:tcBorders>
              <w:top w:val="nil"/>
              <w:left w:val="nil"/>
              <w:bottom w:val="single" w:sz="4" w:space="0" w:color="auto"/>
              <w:right w:val="single" w:sz="4" w:space="0" w:color="auto"/>
            </w:tcBorders>
            <w:shd w:val="clear" w:color="000000" w:fill="FFFFFF"/>
            <w:noWrap/>
            <w:hideMark/>
          </w:tcPr>
          <w:p w14:paraId="00B0A14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от а/дороги до </w:t>
            </w:r>
            <w:proofErr w:type="spellStart"/>
            <w:r w:rsidRPr="002B6DBF">
              <w:rPr>
                <w:rFonts w:eastAsia="Times New Roman"/>
                <w:sz w:val="20"/>
                <w:szCs w:val="20"/>
                <w:lang w:eastAsia="ru-RU"/>
              </w:rPr>
              <w:t>ул.М.Горького</w:t>
            </w:r>
            <w:proofErr w:type="spellEnd"/>
            <w:r w:rsidRPr="002B6DBF">
              <w:rPr>
                <w:rFonts w:eastAsia="Times New Roman"/>
                <w:sz w:val="20"/>
                <w:szCs w:val="20"/>
                <w:lang w:eastAsia="ru-RU"/>
              </w:rPr>
              <w:t xml:space="preserve"> </w:t>
            </w:r>
          </w:p>
        </w:tc>
        <w:tc>
          <w:tcPr>
            <w:tcW w:w="1656" w:type="dxa"/>
            <w:tcBorders>
              <w:top w:val="nil"/>
              <w:left w:val="nil"/>
              <w:bottom w:val="single" w:sz="4" w:space="0" w:color="auto"/>
              <w:right w:val="single" w:sz="4" w:space="0" w:color="auto"/>
            </w:tcBorders>
            <w:shd w:val="clear" w:color="000000" w:fill="FFFFFF"/>
            <w:noWrap/>
            <w:hideMark/>
          </w:tcPr>
          <w:p w14:paraId="1327C71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80D437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FE366C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20DCDC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E091B1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186</w:t>
            </w:r>
          </w:p>
        </w:tc>
        <w:tc>
          <w:tcPr>
            <w:tcW w:w="6303" w:type="dxa"/>
            <w:tcBorders>
              <w:top w:val="nil"/>
              <w:left w:val="nil"/>
              <w:bottom w:val="single" w:sz="4" w:space="0" w:color="auto"/>
              <w:right w:val="single" w:sz="4" w:space="0" w:color="auto"/>
            </w:tcBorders>
            <w:shd w:val="clear" w:color="auto" w:fill="auto"/>
            <w:hideMark/>
          </w:tcPr>
          <w:p w14:paraId="3E61DB5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Северная, переулок от автодороги до 8 Марта 68</w:t>
            </w:r>
          </w:p>
        </w:tc>
        <w:tc>
          <w:tcPr>
            <w:tcW w:w="4258" w:type="dxa"/>
            <w:tcBorders>
              <w:top w:val="nil"/>
              <w:left w:val="nil"/>
              <w:bottom w:val="single" w:sz="4" w:space="0" w:color="auto"/>
              <w:right w:val="single" w:sz="4" w:space="0" w:color="auto"/>
            </w:tcBorders>
            <w:shd w:val="clear" w:color="000000" w:fill="FFFFFF"/>
            <w:noWrap/>
            <w:hideMark/>
          </w:tcPr>
          <w:p w14:paraId="4B27535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а/дороги до 8 Марта 68</w:t>
            </w:r>
          </w:p>
        </w:tc>
        <w:tc>
          <w:tcPr>
            <w:tcW w:w="1656" w:type="dxa"/>
            <w:tcBorders>
              <w:top w:val="nil"/>
              <w:left w:val="nil"/>
              <w:bottom w:val="single" w:sz="4" w:space="0" w:color="auto"/>
              <w:right w:val="single" w:sz="4" w:space="0" w:color="auto"/>
            </w:tcBorders>
            <w:shd w:val="clear" w:color="000000" w:fill="FFFFFF"/>
            <w:noWrap/>
            <w:hideMark/>
          </w:tcPr>
          <w:p w14:paraId="3EB440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242185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505FED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0577C0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69C1F1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4E608580"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noWrap/>
            <w:hideMark/>
          </w:tcPr>
          <w:p w14:paraId="67EE4D6C"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3C1D24D7"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6,1</w:t>
            </w:r>
          </w:p>
        </w:tc>
        <w:tc>
          <w:tcPr>
            <w:tcW w:w="1623" w:type="dxa"/>
            <w:tcBorders>
              <w:top w:val="nil"/>
              <w:left w:val="nil"/>
              <w:bottom w:val="single" w:sz="4" w:space="0" w:color="auto"/>
              <w:right w:val="single" w:sz="4" w:space="0" w:color="auto"/>
            </w:tcBorders>
            <w:shd w:val="clear" w:color="000000" w:fill="FFFFFF"/>
            <w:noWrap/>
            <w:hideMark/>
          </w:tcPr>
          <w:p w14:paraId="451B28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3DF0220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781C2F3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73F006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4700192F"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roofErr w:type="spellStart"/>
            <w:proofErr w:type="gramStart"/>
            <w:r w:rsidRPr="002B6DBF">
              <w:rPr>
                <w:rFonts w:eastAsia="Times New Roman"/>
                <w:b/>
                <w:bCs/>
                <w:sz w:val="20"/>
                <w:szCs w:val="20"/>
                <w:lang w:eastAsia="ru-RU"/>
              </w:rPr>
              <w:t>пос.Ива</w:t>
            </w:r>
            <w:proofErr w:type="spellEnd"/>
            <w:proofErr w:type="gramEnd"/>
          </w:p>
        </w:tc>
        <w:tc>
          <w:tcPr>
            <w:tcW w:w="4258" w:type="dxa"/>
            <w:tcBorders>
              <w:top w:val="nil"/>
              <w:left w:val="nil"/>
              <w:bottom w:val="single" w:sz="4" w:space="0" w:color="auto"/>
              <w:right w:val="single" w:sz="4" w:space="0" w:color="auto"/>
            </w:tcBorders>
            <w:shd w:val="clear" w:color="000000" w:fill="FFFFFF"/>
            <w:noWrap/>
            <w:hideMark/>
          </w:tcPr>
          <w:p w14:paraId="69D2F3EB"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proofErr w:type="spellStart"/>
            <w:proofErr w:type="gramStart"/>
            <w:r w:rsidRPr="002B6DBF">
              <w:rPr>
                <w:rFonts w:eastAsia="Times New Roman"/>
                <w:b/>
                <w:bCs/>
                <w:sz w:val="20"/>
                <w:szCs w:val="20"/>
                <w:lang w:eastAsia="ru-RU"/>
              </w:rPr>
              <w:t>пос.Ива</w:t>
            </w:r>
            <w:proofErr w:type="spellEnd"/>
            <w:proofErr w:type="gramEnd"/>
          </w:p>
        </w:tc>
        <w:tc>
          <w:tcPr>
            <w:tcW w:w="1656" w:type="dxa"/>
            <w:tcBorders>
              <w:top w:val="nil"/>
              <w:left w:val="nil"/>
              <w:bottom w:val="single" w:sz="4" w:space="0" w:color="auto"/>
              <w:right w:val="single" w:sz="4" w:space="0" w:color="auto"/>
            </w:tcBorders>
            <w:shd w:val="clear" w:color="000000" w:fill="FFFFFF"/>
            <w:noWrap/>
            <w:hideMark/>
          </w:tcPr>
          <w:p w14:paraId="5CE4620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623" w:type="dxa"/>
            <w:tcBorders>
              <w:top w:val="nil"/>
              <w:left w:val="nil"/>
              <w:bottom w:val="single" w:sz="4" w:space="0" w:color="auto"/>
              <w:right w:val="single" w:sz="4" w:space="0" w:color="auto"/>
            </w:tcBorders>
            <w:shd w:val="clear" w:color="000000" w:fill="FFFFFF"/>
            <w:noWrap/>
            <w:hideMark/>
          </w:tcPr>
          <w:p w14:paraId="409170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268FDC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56CD83D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C4C421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187</w:t>
            </w:r>
          </w:p>
        </w:tc>
        <w:tc>
          <w:tcPr>
            <w:tcW w:w="6303" w:type="dxa"/>
            <w:tcBorders>
              <w:top w:val="nil"/>
              <w:left w:val="nil"/>
              <w:bottom w:val="single" w:sz="4" w:space="0" w:color="auto"/>
              <w:right w:val="single" w:sz="4" w:space="0" w:color="auto"/>
            </w:tcBorders>
            <w:shd w:val="clear" w:color="auto" w:fill="auto"/>
            <w:hideMark/>
          </w:tcPr>
          <w:p w14:paraId="449183E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Ива, от переезда до поселка</w:t>
            </w:r>
          </w:p>
        </w:tc>
        <w:tc>
          <w:tcPr>
            <w:tcW w:w="4258" w:type="dxa"/>
            <w:tcBorders>
              <w:top w:val="nil"/>
              <w:left w:val="nil"/>
              <w:bottom w:val="single" w:sz="4" w:space="0" w:color="auto"/>
              <w:right w:val="single" w:sz="4" w:space="0" w:color="auto"/>
            </w:tcBorders>
            <w:shd w:val="clear" w:color="000000" w:fill="FFFFFF"/>
            <w:noWrap/>
            <w:hideMark/>
          </w:tcPr>
          <w:p w14:paraId="1D7D999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переезда до поселка</w:t>
            </w:r>
          </w:p>
        </w:tc>
        <w:tc>
          <w:tcPr>
            <w:tcW w:w="1656" w:type="dxa"/>
            <w:tcBorders>
              <w:top w:val="nil"/>
              <w:left w:val="nil"/>
              <w:bottom w:val="single" w:sz="4" w:space="0" w:color="auto"/>
              <w:right w:val="single" w:sz="4" w:space="0" w:color="auto"/>
            </w:tcBorders>
            <w:shd w:val="clear" w:color="000000" w:fill="FFFFFF"/>
            <w:noWrap/>
            <w:hideMark/>
          </w:tcPr>
          <w:p w14:paraId="7679446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2542703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0D7185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F9A51A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547BED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188</w:t>
            </w:r>
          </w:p>
        </w:tc>
        <w:tc>
          <w:tcPr>
            <w:tcW w:w="6303" w:type="dxa"/>
            <w:tcBorders>
              <w:top w:val="nil"/>
              <w:left w:val="nil"/>
              <w:bottom w:val="single" w:sz="4" w:space="0" w:color="auto"/>
              <w:right w:val="single" w:sz="4" w:space="0" w:color="auto"/>
            </w:tcBorders>
            <w:shd w:val="clear" w:color="auto" w:fill="auto"/>
            <w:hideMark/>
          </w:tcPr>
          <w:p w14:paraId="4C70834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Ива, улица Береговая</w:t>
            </w:r>
          </w:p>
        </w:tc>
        <w:tc>
          <w:tcPr>
            <w:tcW w:w="4258" w:type="dxa"/>
            <w:tcBorders>
              <w:top w:val="nil"/>
              <w:left w:val="nil"/>
              <w:bottom w:val="single" w:sz="4" w:space="0" w:color="auto"/>
              <w:right w:val="single" w:sz="4" w:space="0" w:color="auto"/>
            </w:tcBorders>
            <w:shd w:val="clear" w:color="000000" w:fill="FFFFFF"/>
            <w:noWrap/>
            <w:hideMark/>
          </w:tcPr>
          <w:p w14:paraId="1369712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Береговая</w:t>
            </w:r>
          </w:p>
        </w:tc>
        <w:tc>
          <w:tcPr>
            <w:tcW w:w="1656" w:type="dxa"/>
            <w:tcBorders>
              <w:top w:val="nil"/>
              <w:left w:val="nil"/>
              <w:bottom w:val="single" w:sz="4" w:space="0" w:color="auto"/>
              <w:right w:val="single" w:sz="4" w:space="0" w:color="auto"/>
            </w:tcBorders>
            <w:shd w:val="clear" w:color="000000" w:fill="FFFFFF"/>
            <w:noWrap/>
            <w:hideMark/>
          </w:tcPr>
          <w:p w14:paraId="4F275CC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3420310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2061D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E70BF9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E3BCC6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189</w:t>
            </w:r>
          </w:p>
        </w:tc>
        <w:tc>
          <w:tcPr>
            <w:tcW w:w="6303" w:type="dxa"/>
            <w:tcBorders>
              <w:top w:val="nil"/>
              <w:left w:val="nil"/>
              <w:bottom w:val="single" w:sz="4" w:space="0" w:color="auto"/>
              <w:right w:val="single" w:sz="4" w:space="0" w:color="auto"/>
            </w:tcBorders>
            <w:shd w:val="clear" w:color="auto" w:fill="auto"/>
            <w:hideMark/>
          </w:tcPr>
          <w:p w14:paraId="071EAAD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Ива, улица Центральная</w:t>
            </w:r>
          </w:p>
        </w:tc>
        <w:tc>
          <w:tcPr>
            <w:tcW w:w="4258" w:type="dxa"/>
            <w:tcBorders>
              <w:top w:val="nil"/>
              <w:left w:val="nil"/>
              <w:bottom w:val="single" w:sz="4" w:space="0" w:color="auto"/>
              <w:right w:val="single" w:sz="4" w:space="0" w:color="auto"/>
            </w:tcBorders>
            <w:shd w:val="clear" w:color="000000" w:fill="FFFFFF"/>
            <w:noWrap/>
            <w:hideMark/>
          </w:tcPr>
          <w:p w14:paraId="3E8C14B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Центральная</w:t>
            </w:r>
          </w:p>
        </w:tc>
        <w:tc>
          <w:tcPr>
            <w:tcW w:w="1656" w:type="dxa"/>
            <w:tcBorders>
              <w:top w:val="nil"/>
              <w:left w:val="nil"/>
              <w:bottom w:val="single" w:sz="4" w:space="0" w:color="auto"/>
              <w:right w:val="single" w:sz="4" w:space="0" w:color="auto"/>
            </w:tcBorders>
            <w:shd w:val="clear" w:color="000000" w:fill="FFFFFF"/>
            <w:noWrap/>
            <w:hideMark/>
          </w:tcPr>
          <w:p w14:paraId="1F0406A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787F06E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C38E9D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14206D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672EAC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190</w:t>
            </w:r>
          </w:p>
        </w:tc>
        <w:tc>
          <w:tcPr>
            <w:tcW w:w="6303" w:type="dxa"/>
            <w:tcBorders>
              <w:top w:val="nil"/>
              <w:left w:val="nil"/>
              <w:bottom w:val="single" w:sz="4" w:space="0" w:color="auto"/>
              <w:right w:val="single" w:sz="4" w:space="0" w:color="auto"/>
            </w:tcBorders>
            <w:shd w:val="clear" w:color="auto" w:fill="auto"/>
            <w:hideMark/>
          </w:tcPr>
          <w:p w14:paraId="31A6D0D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Ива, улица Железнодорожная</w:t>
            </w:r>
          </w:p>
        </w:tc>
        <w:tc>
          <w:tcPr>
            <w:tcW w:w="4258" w:type="dxa"/>
            <w:tcBorders>
              <w:top w:val="nil"/>
              <w:left w:val="nil"/>
              <w:bottom w:val="single" w:sz="4" w:space="0" w:color="auto"/>
              <w:right w:val="single" w:sz="4" w:space="0" w:color="auto"/>
            </w:tcBorders>
            <w:shd w:val="clear" w:color="000000" w:fill="FFFFFF"/>
            <w:noWrap/>
            <w:hideMark/>
          </w:tcPr>
          <w:p w14:paraId="67A72A5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Железнодорожная</w:t>
            </w:r>
          </w:p>
        </w:tc>
        <w:tc>
          <w:tcPr>
            <w:tcW w:w="1656" w:type="dxa"/>
            <w:tcBorders>
              <w:top w:val="nil"/>
              <w:left w:val="nil"/>
              <w:bottom w:val="single" w:sz="4" w:space="0" w:color="auto"/>
              <w:right w:val="single" w:sz="4" w:space="0" w:color="auto"/>
            </w:tcBorders>
            <w:shd w:val="clear" w:color="000000" w:fill="FFFFFF"/>
            <w:noWrap/>
            <w:hideMark/>
          </w:tcPr>
          <w:p w14:paraId="130F273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47602EE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FF3A65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290062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D0D43C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191</w:t>
            </w:r>
          </w:p>
        </w:tc>
        <w:tc>
          <w:tcPr>
            <w:tcW w:w="6303" w:type="dxa"/>
            <w:tcBorders>
              <w:top w:val="nil"/>
              <w:left w:val="nil"/>
              <w:bottom w:val="single" w:sz="4" w:space="0" w:color="auto"/>
              <w:right w:val="single" w:sz="4" w:space="0" w:color="auto"/>
            </w:tcBorders>
            <w:shd w:val="clear" w:color="auto" w:fill="auto"/>
            <w:hideMark/>
          </w:tcPr>
          <w:p w14:paraId="30ED91F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Ива, от переезда до станции</w:t>
            </w:r>
          </w:p>
        </w:tc>
        <w:tc>
          <w:tcPr>
            <w:tcW w:w="4258" w:type="dxa"/>
            <w:tcBorders>
              <w:top w:val="nil"/>
              <w:left w:val="nil"/>
              <w:bottom w:val="single" w:sz="4" w:space="0" w:color="auto"/>
              <w:right w:val="single" w:sz="4" w:space="0" w:color="auto"/>
            </w:tcBorders>
            <w:shd w:val="clear" w:color="000000" w:fill="FFFFFF"/>
            <w:noWrap/>
            <w:hideMark/>
          </w:tcPr>
          <w:p w14:paraId="2506846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переезда до станции</w:t>
            </w:r>
          </w:p>
        </w:tc>
        <w:tc>
          <w:tcPr>
            <w:tcW w:w="1656" w:type="dxa"/>
            <w:tcBorders>
              <w:top w:val="nil"/>
              <w:left w:val="nil"/>
              <w:bottom w:val="single" w:sz="4" w:space="0" w:color="auto"/>
              <w:right w:val="single" w:sz="4" w:space="0" w:color="auto"/>
            </w:tcBorders>
            <w:shd w:val="clear" w:color="000000" w:fill="FFFFFF"/>
            <w:noWrap/>
            <w:hideMark/>
          </w:tcPr>
          <w:p w14:paraId="0611658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647132F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5BD847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5CFE184C" w14:textId="77777777" w:rsidTr="002B6DBF">
        <w:trPr>
          <w:trHeight w:val="20"/>
        </w:trPr>
        <w:tc>
          <w:tcPr>
            <w:tcW w:w="638" w:type="dxa"/>
            <w:tcBorders>
              <w:top w:val="single" w:sz="4" w:space="0" w:color="auto"/>
              <w:left w:val="single" w:sz="4" w:space="0" w:color="auto"/>
              <w:bottom w:val="single" w:sz="4" w:space="0" w:color="auto"/>
              <w:right w:val="single" w:sz="4" w:space="0" w:color="auto"/>
            </w:tcBorders>
            <w:shd w:val="clear" w:color="000000" w:fill="FFFFFF"/>
            <w:noWrap/>
            <w:hideMark/>
          </w:tcPr>
          <w:p w14:paraId="5A47D03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single" w:sz="4" w:space="0" w:color="auto"/>
              <w:left w:val="nil"/>
              <w:bottom w:val="single" w:sz="4" w:space="0" w:color="auto"/>
              <w:right w:val="nil"/>
            </w:tcBorders>
            <w:shd w:val="clear" w:color="auto" w:fill="auto"/>
            <w:noWrap/>
            <w:hideMark/>
          </w:tcPr>
          <w:p w14:paraId="100CB377"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single" w:sz="4" w:space="0" w:color="auto"/>
              <w:left w:val="single" w:sz="4" w:space="0" w:color="auto"/>
              <w:bottom w:val="single" w:sz="4" w:space="0" w:color="auto"/>
              <w:right w:val="single" w:sz="4" w:space="0" w:color="auto"/>
            </w:tcBorders>
            <w:shd w:val="clear" w:color="000000" w:fill="FFFFFF"/>
            <w:noWrap/>
            <w:hideMark/>
          </w:tcPr>
          <w:p w14:paraId="524DA702"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single" w:sz="4" w:space="0" w:color="auto"/>
              <w:left w:val="nil"/>
              <w:bottom w:val="single" w:sz="4" w:space="0" w:color="auto"/>
              <w:right w:val="single" w:sz="4" w:space="0" w:color="auto"/>
            </w:tcBorders>
            <w:shd w:val="clear" w:color="000000" w:fill="FFFFFF"/>
            <w:noWrap/>
            <w:hideMark/>
          </w:tcPr>
          <w:p w14:paraId="080CDC36"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2,2</w:t>
            </w:r>
          </w:p>
        </w:tc>
        <w:tc>
          <w:tcPr>
            <w:tcW w:w="1623" w:type="dxa"/>
            <w:tcBorders>
              <w:top w:val="single" w:sz="4" w:space="0" w:color="auto"/>
              <w:left w:val="nil"/>
              <w:bottom w:val="single" w:sz="4" w:space="0" w:color="auto"/>
              <w:right w:val="single" w:sz="4" w:space="0" w:color="auto"/>
            </w:tcBorders>
            <w:shd w:val="clear" w:color="000000" w:fill="FFFFFF"/>
            <w:noWrap/>
            <w:hideMark/>
          </w:tcPr>
          <w:p w14:paraId="7068A6F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single" w:sz="4" w:space="0" w:color="auto"/>
              <w:left w:val="nil"/>
              <w:bottom w:val="single" w:sz="4" w:space="0" w:color="auto"/>
              <w:right w:val="single" w:sz="4" w:space="0" w:color="auto"/>
            </w:tcBorders>
            <w:shd w:val="clear" w:color="000000" w:fill="FFFFFF"/>
            <w:noWrap/>
            <w:hideMark/>
          </w:tcPr>
          <w:p w14:paraId="79DAE13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71FC268E" w14:textId="77777777" w:rsidTr="002B6DBF">
        <w:trPr>
          <w:trHeight w:val="20"/>
        </w:trPr>
        <w:tc>
          <w:tcPr>
            <w:tcW w:w="15616" w:type="dxa"/>
            <w:gridSpan w:val="6"/>
            <w:tcBorders>
              <w:top w:val="single" w:sz="4" w:space="0" w:color="auto"/>
              <w:left w:val="single" w:sz="4" w:space="0" w:color="auto"/>
              <w:bottom w:val="single" w:sz="4" w:space="0" w:color="auto"/>
              <w:right w:val="single" w:sz="4" w:space="0" w:color="auto"/>
            </w:tcBorders>
            <w:shd w:val="clear" w:color="000000" w:fill="FFFFFF"/>
            <w:noWrap/>
            <w:hideMark/>
          </w:tcPr>
          <w:p w14:paraId="5730460C" w14:textId="0E14FFD1" w:rsidR="002B6DBF" w:rsidRPr="002B6DBF" w:rsidRDefault="002B6DBF" w:rsidP="002B6DBF">
            <w:pPr>
              <w:spacing w:after="0" w:line="240" w:lineRule="auto"/>
              <w:ind w:firstLine="0"/>
              <w:contextualSpacing w:val="0"/>
              <w:jc w:val="center"/>
              <w:rPr>
                <w:rFonts w:eastAsia="Times New Roman"/>
                <w:b/>
                <w:bCs/>
                <w:sz w:val="20"/>
                <w:szCs w:val="20"/>
                <w:lang w:eastAsia="ru-RU"/>
              </w:rPr>
            </w:pPr>
            <w:proofErr w:type="spellStart"/>
            <w:proofErr w:type="gramStart"/>
            <w:r w:rsidRPr="002B6DBF">
              <w:rPr>
                <w:rFonts w:eastAsia="Times New Roman"/>
                <w:b/>
                <w:bCs/>
                <w:sz w:val="20"/>
                <w:szCs w:val="20"/>
                <w:lang w:eastAsia="ru-RU"/>
              </w:rPr>
              <w:t>пос.Басьяновский</w:t>
            </w:r>
            <w:proofErr w:type="spellEnd"/>
            <w:proofErr w:type="gramEnd"/>
          </w:p>
        </w:tc>
      </w:tr>
      <w:tr w:rsidR="002B6DBF" w:rsidRPr="002B6DBF" w14:paraId="67612B0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5FFA8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192</w:t>
            </w:r>
          </w:p>
        </w:tc>
        <w:tc>
          <w:tcPr>
            <w:tcW w:w="6303" w:type="dxa"/>
            <w:tcBorders>
              <w:top w:val="nil"/>
              <w:left w:val="nil"/>
              <w:bottom w:val="single" w:sz="4" w:space="0" w:color="auto"/>
              <w:right w:val="single" w:sz="4" w:space="0" w:color="auto"/>
            </w:tcBorders>
            <w:shd w:val="clear" w:color="auto" w:fill="auto"/>
            <w:hideMark/>
          </w:tcPr>
          <w:p w14:paraId="0A1A673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Мира</w:t>
            </w:r>
          </w:p>
        </w:tc>
        <w:tc>
          <w:tcPr>
            <w:tcW w:w="4258" w:type="dxa"/>
            <w:tcBorders>
              <w:top w:val="nil"/>
              <w:left w:val="nil"/>
              <w:bottom w:val="single" w:sz="4" w:space="0" w:color="auto"/>
              <w:right w:val="single" w:sz="4" w:space="0" w:color="auto"/>
            </w:tcBorders>
            <w:shd w:val="clear" w:color="000000" w:fill="FFFFFF"/>
            <w:noWrap/>
            <w:hideMark/>
          </w:tcPr>
          <w:p w14:paraId="31F61A3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Мира</w:t>
            </w:r>
          </w:p>
        </w:tc>
        <w:tc>
          <w:tcPr>
            <w:tcW w:w="1656" w:type="dxa"/>
            <w:tcBorders>
              <w:top w:val="nil"/>
              <w:left w:val="nil"/>
              <w:bottom w:val="single" w:sz="4" w:space="0" w:color="auto"/>
              <w:right w:val="single" w:sz="4" w:space="0" w:color="auto"/>
            </w:tcBorders>
            <w:shd w:val="clear" w:color="000000" w:fill="FFFFFF"/>
            <w:noWrap/>
            <w:hideMark/>
          </w:tcPr>
          <w:p w14:paraId="4958B88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6BAADE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5227E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56BC2C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5BC700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193</w:t>
            </w:r>
          </w:p>
        </w:tc>
        <w:tc>
          <w:tcPr>
            <w:tcW w:w="6303" w:type="dxa"/>
            <w:tcBorders>
              <w:top w:val="nil"/>
              <w:left w:val="nil"/>
              <w:bottom w:val="single" w:sz="4" w:space="0" w:color="auto"/>
              <w:right w:val="single" w:sz="4" w:space="0" w:color="auto"/>
            </w:tcBorders>
            <w:shd w:val="clear" w:color="auto" w:fill="auto"/>
            <w:hideMark/>
          </w:tcPr>
          <w:p w14:paraId="7922972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переулок 8 Марта</w:t>
            </w:r>
          </w:p>
        </w:tc>
        <w:tc>
          <w:tcPr>
            <w:tcW w:w="4258" w:type="dxa"/>
            <w:tcBorders>
              <w:top w:val="nil"/>
              <w:left w:val="nil"/>
              <w:bottom w:val="single" w:sz="4" w:space="0" w:color="auto"/>
              <w:right w:val="single" w:sz="4" w:space="0" w:color="auto"/>
            </w:tcBorders>
            <w:shd w:val="clear" w:color="000000" w:fill="FFFFFF"/>
            <w:noWrap/>
            <w:hideMark/>
          </w:tcPr>
          <w:p w14:paraId="3F0CBDF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8 Марта </w:t>
            </w:r>
          </w:p>
        </w:tc>
        <w:tc>
          <w:tcPr>
            <w:tcW w:w="1656" w:type="dxa"/>
            <w:tcBorders>
              <w:top w:val="nil"/>
              <w:left w:val="nil"/>
              <w:bottom w:val="single" w:sz="4" w:space="0" w:color="auto"/>
              <w:right w:val="single" w:sz="4" w:space="0" w:color="auto"/>
            </w:tcBorders>
            <w:shd w:val="clear" w:color="000000" w:fill="FFFFFF"/>
            <w:noWrap/>
            <w:hideMark/>
          </w:tcPr>
          <w:p w14:paraId="66E11CB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517DD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F9AEC6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11BD30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21CD9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194</w:t>
            </w:r>
          </w:p>
        </w:tc>
        <w:tc>
          <w:tcPr>
            <w:tcW w:w="6303" w:type="dxa"/>
            <w:tcBorders>
              <w:top w:val="nil"/>
              <w:left w:val="nil"/>
              <w:bottom w:val="single" w:sz="4" w:space="0" w:color="auto"/>
              <w:right w:val="single" w:sz="4" w:space="0" w:color="auto"/>
            </w:tcBorders>
            <w:shd w:val="clear" w:color="auto" w:fill="auto"/>
            <w:hideMark/>
          </w:tcPr>
          <w:p w14:paraId="47CB82A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8 Марта</w:t>
            </w:r>
          </w:p>
        </w:tc>
        <w:tc>
          <w:tcPr>
            <w:tcW w:w="4258" w:type="dxa"/>
            <w:tcBorders>
              <w:top w:val="nil"/>
              <w:left w:val="nil"/>
              <w:bottom w:val="single" w:sz="4" w:space="0" w:color="auto"/>
              <w:right w:val="single" w:sz="4" w:space="0" w:color="auto"/>
            </w:tcBorders>
            <w:shd w:val="clear" w:color="000000" w:fill="FFFFFF"/>
            <w:noWrap/>
            <w:hideMark/>
          </w:tcPr>
          <w:p w14:paraId="6561020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8 Марта </w:t>
            </w:r>
          </w:p>
        </w:tc>
        <w:tc>
          <w:tcPr>
            <w:tcW w:w="1656" w:type="dxa"/>
            <w:tcBorders>
              <w:top w:val="nil"/>
              <w:left w:val="nil"/>
              <w:bottom w:val="single" w:sz="4" w:space="0" w:color="auto"/>
              <w:right w:val="single" w:sz="4" w:space="0" w:color="auto"/>
            </w:tcBorders>
            <w:shd w:val="clear" w:color="000000" w:fill="FFFFFF"/>
            <w:noWrap/>
            <w:hideMark/>
          </w:tcPr>
          <w:p w14:paraId="5597EF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40C3791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60962B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B76347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37B8C4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195</w:t>
            </w:r>
          </w:p>
        </w:tc>
        <w:tc>
          <w:tcPr>
            <w:tcW w:w="6303" w:type="dxa"/>
            <w:tcBorders>
              <w:top w:val="nil"/>
              <w:left w:val="nil"/>
              <w:bottom w:val="single" w:sz="4" w:space="0" w:color="auto"/>
              <w:right w:val="single" w:sz="4" w:space="0" w:color="auto"/>
            </w:tcBorders>
            <w:shd w:val="clear" w:color="auto" w:fill="auto"/>
            <w:hideMark/>
          </w:tcPr>
          <w:p w14:paraId="25C09C3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Калинина</w:t>
            </w:r>
          </w:p>
        </w:tc>
        <w:tc>
          <w:tcPr>
            <w:tcW w:w="4258" w:type="dxa"/>
            <w:tcBorders>
              <w:top w:val="nil"/>
              <w:left w:val="nil"/>
              <w:bottom w:val="single" w:sz="4" w:space="0" w:color="auto"/>
              <w:right w:val="single" w:sz="4" w:space="0" w:color="auto"/>
            </w:tcBorders>
            <w:shd w:val="clear" w:color="000000" w:fill="FFFFFF"/>
            <w:noWrap/>
            <w:hideMark/>
          </w:tcPr>
          <w:p w14:paraId="6935B47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Калинина </w:t>
            </w:r>
          </w:p>
        </w:tc>
        <w:tc>
          <w:tcPr>
            <w:tcW w:w="1656" w:type="dxa"/>
            <w:tcBorders>
              <w:top w:val="nil"/>
              <w:left w:val="nil"/>
              <w:bottom w:val="single" w:sz="4" w:space="0" w:color="auto"/>
              <w:right w:val="single" w:sz="4" w:space="0" w:color="auto"/>
            </w:tcBorders>
            <w:shd w:val="clear" w:color="000000" w:fill="FFFFFF"/>
            <w:noWrap/>
            <w:hideMark/>
          </w:tcPr>
          <w:p w14:paraId="4C58DB7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07E88B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F2FE52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AB1FBE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0C8E2C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196</w:t>
            </w:r>
          </w:p>
        </w:tc>
        <w:tc>
          <w:tcPr>
            <w:tcW w:w="6303" w:type="dxa"/>
            <w:tcBorders>
              <w:top w:val="nil"/>
              <w:left w:val="nil"/>
              <w:bottom w:val="single" w:sz="4" w:space="0" w:color="auto"/>
              <w:right w:val="single" w:sz="4" w:space="0" w:color="auto"/>
            </w:tcBorders>
            <w:shd w:val="clear" w:color="auto" w:fill="auto"/>
            <w:hideMark/>
          </w:tcPr>
          <w:p w14:paraId="25AFA7E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Крупской</w:t>
            </w:r>
          </w:p>
        </w:tc>
        <w:tc>
          <w:tcPr>
            <w:tcW w:w="4258" w:type="dxa"/>
            <w:tcBorders>
              <w:top w:val="nil"/>
              <w:left w:val="nil"/>
              <w:bottom w:val="single" w:sz="4" w:space="0" w:color="auto"/>
              <w:right w:val="single" w:sz="4" w:space="0" w:color="auto"/>
            </w:tcBorders>
            <w:shd w:val="clear" w:color="000000" w:fill="FFFFFF"/>
            <w:noWrap/>
            <w:hideMark/>
          </w:tcPr>
          <w:p w14:paraId="5EC9460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Крупской </w:t>
            </w:r>
          </w:p>
        </w:tc>
        <w:tc>
          <w:tcPr>
            <w:tcW w:w="1656" w:type="dxa"/>
            <w:tcBorders>
              <w:top w:val="nil"/>
              <w:left w:val="nil"/>
              <w:bottom w:val="single" w:sz="4" w:space="0" w:color="auto"/>
              <w:right w:val="single" w:sz="4" w:space="0" w:color="auto"/>
            </w:tcBorders>
            <w:shd w:val="clear" w:color="000000" w:fill="FFFFFF"/>
            <w:noWrap/>
            <w:hideMark/>
          </w:tcPr>
          <w:p w14:paraId="6A91213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1,4</w:t>
            </w:r>
          </w:p>
        </w:tc>
        <w:tc>
          <w:tcPr>
            <w:tcW w:w="1623" w:type="dxa"/>
            <w:tcBorders>
              <w:top w:val="nil"/>
              <w:left w:val="nil"/>
              <w:bottom w:val="single" w:sz="4" w:space="0" w:color="auto"/>
              <w:right w:val="single" w:sz="4" w:space="0" w:color="auto"/>
            </w:tcBorders>
            <w:shd w:val="clear" w:color="000000" w:fill="FFFFFF"/>
            <w:noWrap/>
            <w:hideMark/>
          </w:tcPr>
          <w:p w14:paraId="5CB4E3B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29008E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3CBCC0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918B3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197</w:t>
            </w:r>
          </w:p>
        </w:tc>
        <w:tc>
          <w:tcPr>
            <w:tcW w:w="6303" w:type="dxa"/>
            <w:tcBorders>
              <w:top w:val="nil"/>
              <w:left w:val="nil"/>
              <w:bottom w:val="single" w:sz="4" w:space="0" w:color="auto"/>
              <w:right w:val="single" w:sz="4" w:space="0" w:color="auto"/>
            </w:tcBorders>
            <w:shd w:val="clear" w:color="auto" w:fill="auto"/>
            <w:hideMark/>
          </w:tcPr>
          <w:p w14:paraId="73AC95F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Труда</w:t>
            </w:r>
          </w:p>
        </w:tc>
        <w:tc>
          <w:tcPr>
            <w:tcW w:w="4258" w:type="dxa"/>
            <w:tcBorders>
              <w:top w:val="nil"/>
              <w:left w:val="nil"/>
              <w:bottom w:val="single" w:sz="4" w:space="0" w:color="auto"/>
              <w:right w:val="single" w:sz="4" w:space="0" w:color="auto"/>
            </w:tcBorders>
            <w:shd w:val="clear" w:color="000000" w:fill="FFFFFF"/>
            <w:noWrap/>
            <w:hideMark/>
          </w:tcPr>
          <w:p w14:paraId="3F010C1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Труда        </w:t>
            </w:r>
          </w:p>
        </w:tc>
        <w:tc>
          <w:tcPr>
            <w:tcW w:w="1656" w:type="dxa"/>
            <w:tcBorders>
              <w:top w:val="nil"/>
              <w:left w:val="nil"/>
              <w:bottom w:val="single" w:sz="4" w:space="0" w:color="auto"/>
              <w:right w:val="single" w:sz="4" w:space="0" w:color="auto"/>
            </w:tcBorders>
            <w:shd w:val="clear" w:color="000000" w:fill="FFFFFF"/>
            <w:noWrap/>
            <w:hideMark/>
          </w:tcPr>
          <w:p w14:paraId="263A1B4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1E3591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080FDE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proofErr w:type="gramStart"/>
            <w:r w:rsidRPr="002B6DBF">
              <w:rPr>
                <w:rFonts w:eastAsia="Times New Roman"/>
                <w:sz w:val="20"/>
                <w:szCs w:val="20"/>
                <w:lang w:eastAsia="ru-RU"/>
              </w:rPr>
              <w:t>асфальт,  щебень</w:t>
            </w:r>
            <w:proofErr w:type="gramEnd"/>
          </w:p>
        </w:tc>
      </w:tr>
      <w:tr w:rsidR="002B6DBF" w:rsidRPr="002B6DBF" w14:paraId="416E2D1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C5EF44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198</w:t>
            </w:r>
          </w:p>
        </w:tc>
        <w:tc>
          <w:tcPr>
            <w:tcW w:w="6303" w:type="dxa"/>
            <w:tcBorders>
              <w:top w:val="nil"/>
              <w:left w:val="nil"/>
              <w:bottom w:val="single" w:sz="4" w:space="0" w:color="auto"/>
              <w:right w:val="single" w:sz="4" w:space="0" w:color="auto"/>
            </w:tcBorders>
            <w:shd w:val="clear" w:color="auto" w:fill="auto"/>
            <w:hideMark/>
          </w:tcPr>
          <w:p w14:paraId="01CED39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Строителей</w:t>
            </w:r>
          </w:p>
        </w:tc>
        <w:tc>
          <w:tcPr>
            <w:tcW w:w="4258" w:type="dxa"/>
            <w:tcBorders>
              <w:top w:val="nil"/>
              <w:left w:val="nil"/>
              <w:bottom w:val="single" w:sz="4" w:space="0" w:color="auto"/>
              <w:right w:val="single" w:sz="4" w:space="0" w:color="auto"/>
            </w:tcBorders>
            <w:shd w:val="clear" w:color="000000" w:fill="FFFFFF"/>
            <w:noWrap/>
            <w:hideMark/>
          </w:tcPr>
          <w:p w14:paraId="7698025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Строителей     </w:t>
            </w:r>
          </w:p>
        </w:tc>
        <w:tc>
          <w:tcPr>
            <w:tcW w:w="1656" w:type="dxa"/>
            <w:tcBorders>
              <w:top w:val="nil"/>
              <w:left w:val="nil"/>
              <w:bottom w:val="single" w:sz="4" w:space="0" w:color="auto"/>
              <w:right w:val="single" w:sz="4" w:space="0" w:color="auto"/>
            </w:tcBorders>
            <w:shd w:val="clear" w:color="000000" w:fill="FFFFFF"/>
            <w:noWrap/>
            <w:hideMark/>
          </w:tcPr>
          <w:p w14:paraId="409FF16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52FC9C6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400957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proofErr w:type="gramStart"/>
            <w:r w:rsidRPr="002B6DBF">
              <w:rPr>
                <w:rFonts w:eastAsia="Times New Roman"/>
                <w:sz w:val="20"/>
                <w:szCs w:val="20"/>
                <w:lang w:eastAsia="ru-RU"/>
              </w:rPr>
              <w:t xml:space="preserve">асфальт,   </w:t>
            </w:r>
            <w:proofErr w:type="gramEnd"/>
            <w:r w:rsidRPr="002B6DBF">
              <w:rPr>
                <w:rFonts w:eastAsia="Times New Roman"/>
                <w:sz w:val="20"/>
                <w:szCs w:val="20"/>
                <w:lang w:eastAsia="ru-RU"/>
              </w:rPr>
              <w:t>щебень</w:t>
            </w:r>
          </w:p>
        </w:tc>
      </w:tr>
      <w:tr w:rsidR="002B6DBF" w:rsidRPr="002B6DBF" w14:paraId="3694CDA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AC51E5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199</w:t>
            </w:r>
          </w:p>
        </w:tc>
        <w:tc>
          <w:tcPr>
            <w:tcW w:w="6303" w:type="dxa"/>
            <w:tcBorders>
              <w:top w:val="nil"/>
              <w:left w:val="nil"/>
              <w:bottom w:val="single" w:sz="4" w:space="0" w:color="auto"/>
              <w:right w:val="single" w:sz="4" w:space="0" w:color="auto"/>
            </w:tcBorders>
            <w:shd w:val="clear" w:color="auto" w:fill="auto"/>
            <w:hideMark/>
          </w:tcPr>
          <w:p w14:paraId="372A4FB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Гагарина</w:t>
            </w:r>
          </w:p>
        </w:tc>
        <w:tc>
          <w:tcPr>
            <w:tcW w:w="4258" w:type="dxa"/>
            <w:tcBorders>
              <w:top w:val="nil"/>
              <w:left w:val="nil"/>
              <w:bottom w:val="single" w:sz="4" w:space="0" w:color="auto"/>
              <w:right w:val="single" w:sz="4" w:space="0" w:color="auto"/>
            </w:tcBorders>
            <w:shd w:val="clear" w:color="000000" w:fill="FFFFFF"/>
            <w:noWrap/>
            <w:hideMark/>
          </w:tcPr>
          <w:p w14:paraId="6D41045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Гагарина</w:t>
            </w:r>
          </w:p>
        </w:tc>
        <w:tc>
          <w:tcPr>
            <w:tcW w:w="1656" w:type="dxa"/>
            <w:tcBorders>
              <w:top w:val="nil"/>
              <w:left w:val="nil"/>
              <w:bottom w:val="single" w:sz="4" w:space="0" w:color="auto"/>
              <w:right w:val="single" w:sz="4" w:space="0" w:color="auto"/>
            </w:tcBorders>
            <w:shd w:val="clear" w:color="000000" w:fill="FFFFFF"/>
            <w:noWrap/>
            <w:hideMark/>
          </w:tcPr>
          <w:p w14:paraId="72501D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0686A64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6A517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341F64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5A2234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200</w:t>
            </w:r>
          </w:p>
        </w:tc>
        <w:tc>
          <w:tcPr>
            <w:tcW w:w="6303" w:type="dxa"/>
            <w:tcBorders>
              <w:top w:val="nil"/>
              <w:left w:val="nil"/>
              <w:bottom w:val="single" w:sz="4" w:space="0" w:color="auto"/>
              <w:right w:val="single" w:sz="4" w:space="0" w:color="auto"/>
            </w:tcBorders>
            <w:shd w:val="clear" w:color="auto" w:fill="auto"/>
            <w:hideMark/>
          </w:tcPr>
          <w:p w14:paraId="382F7F8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Пушкина</w:t>
            </w:r>
          </w:p>
        </w:tc>
        <w:tc>
          <w:tcPr>
            <w:tcW w:w="4258" w:type="dxa"/>
            <w:tcBorders>
              <w:top w:val="nil"/>
              <w:left w:val="nil"/>
              <w:bottom w:val="single" w:sz="4" w:space="0" w:color="auto"/>
              <w:right w:val="single" w:sz="4" w:space="0" w:color="auto"/>
            </w:tcBorders>
            <w:shd w:val="clear" w:color="000000" w:fill="FFFFFF"/>
            <w:noWrap/>
            <w:hideMark/>
          </w:tcPr>
          <w:p w14:paraId="113C551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Пушкина</w:t>
            </w:r>
          </w:p>
        </w:tc>
        <w:tc>
          <w:tcPr>
            <w:tcW w:w="1656" w:type="dxa"/>
            <w:tcBorders>
              <w:top w:val="nil"/>
              <w:left w:val="nil"/>
              <w:bottom w:val="single" w:sz="4" w:space="0" w:color="auto"/>
              <w:right w:val="single" w:sz="4" w:space="0" w:color="auto"/>
            </w:tcBorders>
            <w:shd w:val="clear" w:color="000000" w:fill="FFFFFF"/>
            <w:noWrap/>
            <w:hideMark/>
          </w:tcPr>
          <w:p w14:paraId="5299B85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6E4198A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58B12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8A5489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491567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201</w:t>
            </w:r>
          </w:p>
        </w:tc>
        <w:tc>
          <w:tcPr>
            <w:tcW w:w="6303" w:type="dxa"/>
            <w:tcBorders>
              <w:top w:val="nil"/>
              <w:left w:val="nil"/>
              <w:bottom w:val="single" w:sz="4" w:space="0" w:color="auto"/>
              <w:right w:val="single" w:sz="4" w:space="0" w:color="auto"/>
            </w:tcBorders>
            <w:shd w:val="clear" w:color="auto" w:fill="auto"/>
            <w:hideMark/>
          </w:tcPr>
          <w:p w14:paraId="46AFAD5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Гоголя</w:t>
            </w:r>
          </w:p>
        </w:tc>
        <w:tc>
          <w:tcPr>
            <w:tcW w:w="4258" w:type="dxa"/>
            <w:tcBorders>
              <w:top w:val="nil"/>
              <w:left w:val="nil"/>
              <w:bottom w:val="single" w:sz="4" w:space="0" w:color="auto"/>
              <w:right w:val="single" w:sz="4" w:space="0" w:color="auto"/>
            </w:tcBorders>
            <w:shd w:val="clear" w:color="000000" w:fill="FFFFFF"/>
            <w:noWrap/>
            <w:hideMark/>
          </w:tcPr>
          <w:p w14:paraId="5C99915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Гоголя</w:t>
            </w:r>
          </w:p>
        </w:tc>
        <w:tc>
          <w:tcPr>
            <w:tcW w:w="1656" w:type="dxa"/>
            <w:tcBorders>
              <w:top w:val="nil"/>
              <w:left w:val="nil"/>
              <w:bottom w:val="single" w:sz="4" w:space="0" w:color="auto"/>
              <w:right w:val="single" w:sz="4" w:space="0" w:color="auto"/>
            </w:tcBorders>
            <w:shd w:val="clear" w:color="000000" w:fill="FFFFFF"/>
            <w:noWrap/>
            <w:hideMark/>
          </w:tcPr>
          <w:p w14:paraId="0A6A5D7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2D8FD54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1F4D53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F253CA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7DEDB5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202</w:t>
            </w:r>
          </w:p>
        </w:tc>
        <w:tc>
          <w:tcPr>
            <w:tcW w:w="6303" w:type="dxa"/>
            <w:tcBorders>
              <w:top w:val="nil"/>
              <w:left w:val="nil"/>
              <w:bottom w:val="single" w:sz="4" w:space="0" w:color="auto"/>
              <w:right w:val="single" w:sz="4" w:space="0" w:color="auto"/>
            </w:tcBorders>
            <w:shd w:val="clear" w:color="auto" w:fill="auto"/>
            <w:hideMark/>
          </w:tcPr>
          <w:p w14:paraId="6B918D9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Энгельса</w:t>
            </w:r>
          </w:p>
        </w:tc>
        <w:tc>
          <w:tcPr>
            <w:tcW w:w="4258" w:type="dxa"/>
            <w:tcBorders>
              <w:top w:val="nil"/>
              <w:left w:val="nil"/>
              <w:bottom w:val="single" w:sz="4" w:space="0" w:color="auto"/>
              <w:right w:val="single" w:sz="4" w:space="0" w:color="auto"/>
            </w:tcBorders>
            <w:shd w:val="clear" w:color="000000" w:fill="FFFFFF"/>
            <w:noWrap/>
            <w:hideMark/>
          </w:tcPr>
          <w:p w14:paraId="49F0E24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Энгельса</w:t>
            </w:r>
          </w:p>
        </w:tc>
        <w:tc>
          <w:tcPr>
            <w:tcW w:w="1656" w:type="dxa"/>
            <w:tcBorders>
              <w:top w:val="nil"/>
              <w:left w:val="nil"/>
              <w:bottom w:val="single" w:sz="4" w:space="0" w:color="auto"/>
              <w:right w:val="single" w:sz="4" w:space="0" w:color="auto"/>
            </w:tcBorders>
            <w:shd w:val="clear" w:color="000000" w:fill="FFFFFF"/>
            <w:noWrap/>
            <w:hideMark/>
          </w:tcPr>
          <w:p w14:paraId="39254EC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674CF1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DCF27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B37507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2958D4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203</w:t>
            </w:r>
          </w:p>
        </w:tc>
        <w:tc>
          <w:tcPr>
            <w:tcW w:w="6303" w:type="dxa"/>
            <w:tcBorders>
              <w:top w:val="nil"/>
              <w:left w:val="nil"/>
              <w:bottom w:val="single" w:sz="4" w:space="0" w:color="auto"/>
              <w:right w:val="single" w:sz="4" w:space="0" w:color="auto"/>
            </w:tcBorders>
            <w:shd w:val="clear" w:color="auto" w:fill="auto"/>
            <w:hideMark/>
          </w:tcPr>
          <w:p w14:paraId="2E5A44E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Парковая</w:t>
            </w:r>
          </w:p>
        </w:tc>
        <w:tc>
          <w:tcPr>
            <w:tcW w:w="4258" w:type="dxa"/>
            <w:tcBorders>
              <w:top w:val="nil"/>
              <w:left w:val="nil"/>
              <w:bottom w:val="single" w:sz="4" w:space="0" w:color="auto"/>
              <w:right w:val="single" w:sz="4" w:space="0" w:color="auto"/>
            </w:tcBorders>
            <w:shd w:val="clear" w:color="000000" w:fill="FFFFFF"/>
            <w:noWrap/>
            <w:hideMark/>
          </w:tcPr>
          <w:p w14:paraId="5812E0E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Парковая</w:t>
            </w:r>
          </w:p>
        </w:tc>
        <w:tc>
          <w:tcPr>
            <w:tcW w:w="1656" w:type="dxa"/>
            <w:tcBorders>
              <w:top w:val="nil"/>
              <w:left w:val="nil"/>
              <w:bottom w:val="single" w:sz="4" w:space="0" w:color="auto"/>
              <w:right w:val="single" w:sz="4" w:space="0" w:color="auto"/>
            </w:tcBorders>
            <w:shd w:val="clear" w:color="000000" w:fill="FFFFFF"/>
            <w:noWrap/>
            <w:hideMark/>
          </w:tcPr>
          <w:p w14:paraId="674C0A7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B394DD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06B30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534DD3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416A32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204</w:t>
            </w:r>
          </w:p>
        </w:tc>
        <w:tc>
          <w:tcPr>
            <w:tcW w:w="6303" w:type="dxa"/>
            <w:tcBorders>
              <w:top w:val="nil"/>
              <w:left w:val="nil"/>
              <w:bottom w:val="single" w:sz="4" w:space="0" w:color="auto"/>
              <w:right w:val="single" w:sz="4" w:space="0" w:color="auto"/>
            </w:tcBorders>
            <w:shd w:val="clear" w:color="auto" w:fill="auto"/>
            <w:hideMark/>
          </w:tcPr>
          <w:p w14:paraId="437CB79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Маяковского</w:t>
            </w:r>
          </w:p>
        </w:tc>
        <w:tc>
          <w:tcPr>
            <w:tcW w:w="4258" w:type="dxa"/>
            <w:tcBorders>
              <w:top w:val="nil"/>
              <w:left w:val="nil"/>
              <w:bottom w:val="single" w:sz="4" w:space="0" w:color="auto"/>
              <w:right w:val="single" w:sz="4" w:space="0" w:color="auto"/>
            </w:tcBorders>
            <w:shd w:val="clear" w:color="000000" w:fill="FFFFFF"/>
            <w:noWrap/>
            <w:hideMark/>
          </w:tcPr>
          <w:p w14:paraId="229C528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Маяковского</w:t>
            </w:r>
          </w:p>
        </w:tc>
        <w:tc>
          <w:tcPr>
            <w:tcW w:w="1656" w:type="dxa"/>
            <w:tcBorders>
              <w:top w:val="nil"/>
              <w:left w:val="nil"/>
              <w:bottom w:val="single" w:sz="4" w:space="0" w:color="auto"/>
              <w:right w:val="single" w:sz="4" w:space="0" w:color="auto"/>
            </w:tcBorders>
            <w:shd w:val="clear" w:color="000000" w:fill="FFFFFF"/>
            <w:noWrap/>
            <w:hideMark/>
          </w:tcPr>
          <w:p w14:paraId="6216FF1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27455E2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B3A434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0B168F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816F3E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205</w:t>
            </w:r>
          </w:p>
        </w:tc>
        <w:tc>
          <w:tcPr>
            <w:tcW w:w="6303" w:type="dxa"/>
            <w:tcBorders>
              <w:top w:val="nil"/>
              <w:left w:val="nil"/>
              <w:bottom w:val="single" w:sz="4" w:space="0" w:color="auto"/>
              <w:right w:val="single" w:sz="4" w:space="0" w:color="auto"/>
            </w:tcBorders>
            <w:shd w:val="clear" w:color="auto" w:fill="auto"/>
            <w:hideMark/>
          </w:tcPr>
          <w:p w14:paraId="7396A61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Ленина</w:t>
            </w:r>
          </w:p>
        </w:tc>
        <w:tc>
          <w:tcPr>
            <w:tcW w:w="4258" w:type="dxa"/>
            <w:tcBorders>
              <w:top w:val="nil"/>
              <w:left w:val="nil"/>
              <w:bottom w:val="single" w:sz="4" w:space="0" w:color="auto"/>
              <w:right w:val="single" w:sz="4" w:space="0" w:color="auto"/>
            </w:tcBorders>
            <w:shd w:val="clear" w:color="000000" w:fill="FFFFFF"/>
            <w:noWrap/>
            <w:hideMark/>
          </w:tcPr>
          <w:p w14:paraId="756E0E9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Ленина</w:t>
            </w:r>
          </w:p>
        </w:tc>
        <w:tc>
          <w:tcPr>
            <w:tcW w:w="1656" w:type="dxa"/>
            <w:tcBorders>
              <w:top w:val="nil"/>
              <w:left w:val="nil"/>
              <w:bottom w:val="single" w:sz="4" w:space="0" w:color="auto"/>
              <w:right w:val="single" w:sz="4" w:space="0" w:color="auto"/>
            </w:tcBorders>
            <w:shd w:val="clear" w:color="000000" w:fill="FFFFFF"/>
            <w:noWrap/>
            <w:hideMark/>
          </w:tcPr>
          <w:p w14:paraId="1A3312C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3463EDE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8AA84B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590991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14D6D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206</w:t>
            </w:r>
          </w:p>
        </w:tc>
        <w:tc>
          <w:tcPr>
            <w:tcW w:w="6303" w:type="dxa"/>
            <w:tcBorders>
              <w:top w:val="nil"/>
              <w:left w:val="nil"/>
              <w:bottom w:val="single" w:sz="4" w:space="0" w:color="auto"/>
              <w:right w:val="single" w:sz="4" w:space="0" w:color="auto"/>
            </w:tcBorders>
            <w:shd w:val="clear" w:color="auto" w:fill="auto"/>
            <w:hideMark/>
          </w:tcPr>
          <w:p w14:paraId="47840E9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Карла Маркса</w:t>
            </w:r>
          </w:p>
        </w:tc>
        <w:tc>
          <w:tcPr>
            <w:tcW w:w="4258" w:type="dxa"/>
            <w:tcBorders>
              <w:top w:val="nil"/>
              <w:left w:val="nil"/>
              <w:bottom w:val="single" w:sz="4" w:space="0" w:color="auto"/>
              <w:right w:val="single" w:sz="4" w:space="0" w:color="auto"/>
            </w:tcBorders>
            <w:shd w:val="clear" w:color="000000" w:fill="FFFFFF"/>
            <w:noWrap/>
            <w:hideMark/>
          </w:tcPr>
          <w:p w14:paraId="3031829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Карла Маркса</w:t>
            </w:r>
          </w:p>
        </w:tc>
        <w:tc>
          <w:tcPr>
            <w:tcW w:w="1656" w:type="dxa"/>
            <w:tcBorders>
              <w:top w:val="nil"/>
              <w:left w:val="nil"/>
              <w:bottom w:val="single" w:sz="4" w:space="0" w:color="auto"/>
              <w:right w:val="single" w:sz="4" w:space="0" w:color="auto"/>
            </w:tcBorders>
            <w:shd w:val="clear" w:color="000000" w:fill="FFFFFF"/>
            <w:noWrap/>
            <w:hideMark/>
          </w:tcPr>
          <w:p w14:paraId="766AACD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7576C9B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9246DA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D36C1F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74D918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207</w:t>
            </w:r>
          </w:p>
        </w:tc>
        <w:tc>
          <w:tcPr>
            <w:tcW w:w="6303" w:type="dxa"/>
            <w:tcBorders>
              <w:top w:val="nil"/>
              <w:left w:val="nil"/>
              <w:bottom w:val="single" w:sz="4" w:space="0" w:color="auto"/>
              <w:right w:val="single" w:sz="4" w:space="0" w:color="auto"/>
            </w:tcBorders>
            <w:shd w:val="clear" w:color="auto" w:fill="auto"/>
            <w:hideMark/>
          </w:tcPr>
          <w:p w14:paraId="45D5764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Комарова</w:t>
            </w:r>
          </w:p>
        </w:tc>
        <w:tc>
          <w:tcPr>
            <w:tcW w:w="4258" w:type="dxa"/>
            <w:tcBorders>
              <w:top w:val="nil"/>
              <w:left w:val="nil"/>
              <w:bottom w:val="single" w:sz="4" w:space="0" w:color="auto"/>
              <w:right w:val="single" w:sz="4" w:space="0" w:color="auto"/>
            </w:tcBorders>
            <w:shd w:val="clear" w:color="000000" w:fill="FFFFFF"/>
            <w:noWrap/>
            <w:hideMark/>
          </w:tcPr>
          <w:p w14:paraId="2928955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Комарова</w:t>
            </w:r>
          </w:p>
        </w:tc>
        <w:tc>
          <w:tcPr>
            <w:tcW w:w="1656" w:type="dxa"/>
            <w:tcBorders>
              <w:top w:val="nil"/>
              <w:left w:val="nil"/>
              <w:bottom w:val="single" w:sz="4" w:space="0" w:color="auto"/>
              <w:right w:val="single" w:sz="4" w:space="0" w:color="auto"/>
            </w:tcBorders>
            <w:shd w:val="clear" w:color="000000" w:fill="FFFFFF"/>
            <w:noWrap/>
            <w:hideMark/>
          </w:tcPr>
          <w:p w14:paraId="14F6AA0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55E5FD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33256B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549767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8BB0B6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208</w:t>
            </w:r>
          </w:p>
        </w:tc>
        <w:tc>
          <w:tcPr>
            <w:tcW w:w="6303" w:type="dxa"/>
            <w:tcBorders>
              <w:top w:val="nil"/>
              <w:left w:val="nil"/>
              <w:bottom w:val="single" w:sz="4" w:space="0" w:color="auto"/>
              <w:right w:val="single" w:sz="4" w:space="0" w:color="auto"/>
            </w:tcBorders>
            <w:shd w:val="clear" w:color="auto" w:fill="auto"/>
            <w:hideMark/>
          </w:tcPr>
          <w:p w14:paraId="6AB1219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Жукова</w:t>
            </w:r>
          </w:p>
        </w:tc>
        <w:tc>
          <w:tcPr>
            <w:tcW w:w="4258" w:type="dxa"/>
            <w:tcBorders>
              <w:top w:val="nil"/>
              <w:left w:val="nil"/>
              <w:bottom w:val="single" w:sz="4" w:space="0" w:color="auto"/>
              <w:right w:val="single" w:sz="4" w:space="0" w:color="auto"/>
            </w:tcBorders>
            <w:shd w:val="clear" w:color="000000" w:fill="FFFFFF"/>
            <w:noWrap/>
            <w:hideMark/>
          </w:tcPr>
          <w:p w14:paraId="2862A06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Жукова</w:t>
            </w:r>
          </w:p>
        </w:tc>
        <w:tc>
          <w:tcPr>
            <w:tcW w:w="1656" w:type="dxa"/>
            <w:tcBorders>
              <w:top w:val="nil"/>
              <w:left w:val="nil"/>
              <w:bottom w:val="single" w:sz="4" w:space="0" w:color="auto"/>
              <w:right w:val="single" w:sz="4" w:space="0" w:color="auto"/>
            </w:tcBorders>
            <w:shd w:val="clear" w:color="000000" w:fill="FFFFFF"/>
            <w:noWrap/>
            <w:hideMark/>
          </w:tcPr>
          <w:p w14:paraId="6AAF93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6CAB8C4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C30C02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7E81E4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E5246D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209</w:t>
            </w:r>
          </w:p>
        </w:tc>
        <w:tc>
          <w:tcPr>
            <w:tcW w:w="6303" w:type="dxa"/>
            <w:tcBorders>
              <w:top w:val="nil"/>
              <w:left w:val="nil"/>
              <w:bottom w:val="single" w:sz="4" w:space="0" w:color="auto"/>
              <w:right w:val="single" w:sz="4" w:space="0" w:color="auto"/>
            </w:tcBorders>
            <w:shd w:val="clear" w:color="auto" w:fill="auto"/>
            <w:hideMark/>
          </w:tcPr>
          <w:p w14:paraId="2575566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Чкалова</w:t>
            </w:r>
          </w:p>
        </w:tc>
        <w:tc>
          <w:tcPr>
            <w:tcW w:w="4258" w:type="dxa"/>
            <w:tcBorders>
              <w:top w:val="nil"/>
              <w:left w:val="nil"/>
              <w:bottom w:val="single" w:sz="4" w:space="0" w:color="auto"/>
              <w:right w:val="single" w:sz="4" w:space="0" w:color="auto"/>
            </w:tcBorders>
            <w:shd w:val="clear" w:color="000000" w:fill="FFFFFF"/>
            <w:noWrap/>
            <w:hideMark/>
          </w:tcPr>
          <w:p w14:paraId="2180067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Чкалова</w:t>
            </w:r>
          </w:p>
        </w:tc>
        <w:tc>
          <w:tcPr>
            <w:tcW w:w="1656" w:type="dxa"/>
            <w:tcBorders>
              <w:top w:val="nil"/>
              <w:left w:val="nil"/>
              <w:bottom w:val="single" w:sz="4" w:space="0" w:color="auto"/>
              <w:right w:val="single" w:sz="4" w:space="0" w:color="auto"/>
            </w:tcBorders>
            <w:shd w:val="clear" w:color="000000" w:fill="FFFFFF"/>
            <w:noWrap/>
            <w:hideMark/>
          </w:tcPr>
          <w:p w14:paraId="47847E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41076F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552E35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CBD5D8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EDE60E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210</w:t>
            </w:r>
          </w:p>
        </w:tc>
        <w:tc>
          <w:tcPr>
            <w:tcW w:w="6303" w:type="dxa"/>
            <w:tcBorders>
              <w:top w:val="nil"/>
              <w:left w:val="nil"/>
              <w:bottom w:val="single" w:sz="4" w:space="0" w:color="auto"/>
              <w:right w:val="single" w:sz="4" w:space="0" w:color="auto"/>
            </w:tcBorders>
            <w:shd w:val="clear" w:color="auto" w:fill="auto"/>
            <w:hideMark/>
          </w:tcPr>
          <w:p w14:paraId="4439942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Ворошилова</w:t>
            </w:r>
          </w:p>
        </w:tc>
        <w:tc>
          <w:tcPr>
            <w:tcW w:w="4258" w:type="dxa"/>
            <w:tcBorders>
              <w:top w:val="nil"/>
              <w:left w:val="nil"/>
              <w:bottom w:val="single" w:sz="4" w:space="0" w:color="auto"/>
              <w:right w:val="single" w:sz="4" w:space="0" w:color="auto"/>
            </w:tcBorders>
            <w:shd w:val="clear" w:color="000000" w:fill="FFFFFF"/>
            <w:noWrap/>
            <w:hideMark/>
          </w:tcPr>
          <w:p w14:paraId="6FF67D0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Ворошилова</w:t>
            </w:r>
          </w:p>
        </w:tc>
        <w:tc>
          <w:tcPr>
            <w:tcW w:w="1656" w:type="dxa"/>
            <w:tcBorders>
              <w:top w:val="nil"/>
              <w:left w:val="nil"/>
              <w:bottom w:val="single" w:sz="4" w:space="0" w:color="auto"/>
              <w:right w:val="single" w:sz="4" w:space="0" w:color="auto"/>
            </w:tcBorders>
            <w:shd w:val="clear" w:color="000000" w:fill="FFFFFF"/>
            <w:noWrap/>
            <w:hideMark/>
          </w:tcPr>
          <w:p w14:paraId="5E26767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049B8AA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E23C1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270C24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7B9067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211</w:t>
            </w:r>
          </w:p>
        </w:tc>
        <w:tc>
          <w:tcPr>
            <w:tcW w:w="6303" w:type="dxa"/>
            <w:tcBorders>
              <w:top w:val="nil"/>
              <w:left w:val="nil"/>
              <w:bottom w:val="single" w:sz="4" w:space="0" w:color="auto"/>
              <w:right w:val="single" w:sz="4" w:space="0" w:color="auto"/>
            </w:tcBorders>
            <w:shd w:val="clear" w:color="auto" w:fill="auto"/>
            <w:hideMark/>
          </w:tcPr>
          <w:p w14:paraId="0039CC9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1 Мая</w:t>
            </w:r>
          </w:p>
        </w:tc>
        <w:tc>
          <w:tcPr>
            <w:tcW w:w="4258" w:type="dxa"/>
            <w:tcBorders>
              <w:top w:val="nil"/>
              <w:left w:val="nil"/>
              <w:bottom w:val="single" w:sz="4" w:space="0" w:color="auto"/>
              <w:right w:val="single" w:sz="4" w:space="0" w:color="auto"/>
            </w:tcBorders>
            <w:shd w:val="clear" w:color="000000" w:fill="FFFFFF"/>
            <w:noWrap/>
            <w:hideMark/>
          </w:tcPr>
          <w:p w14:paraId="446A69A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1 Мая</w:t>
            </w:r>
          </w:p>
        </w:tc>
        <w:tc>
          <w:tcPr>
            <w:tcW w:w="1656" w:type="dxa"/>
            <w:tcBorders>
              <w:top w:val="nil"/>
              <w:left w:val="nil"/>
              <w:bottom w:val="single" w:sz="4" w:space="0" w:color="auto"/>
              <w:right w:val="single" w:sz="4" w:space="0" w:color="auto"/>
            </w:tcBorders>
            <w:shd w:val="clear" w:color="000000" w:fill="FFFFFF"/>
            <w:noWrap/>
            <w:hideMark/>
          </w:tcPr>
          <w:p w14:paraId="41646A1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4445BE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2B2DA6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71CC48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AD943F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212</w:t>
            </w:r>
          </w:p>
        </w:tc>
        <w:tc>
          <w:tcPr>
            <w:tcW w:w="6303" w:type="dxa"/>
            <w:tcBorders>
              <w:top w:val="nil"/>
              <w:left w:val="nil"/>
              <w:bottom w:val="single" w:sz="4" w:space="0" w:color="auto"/>
              <w:right w:val="single" w:sz="4" w:space="0" w:color="auto"/>
            </w:tcBorders>
            <w:shd w:val="clear" w:color="auto" w:fill="auto"/>
            <w:hideMark/>
          </w:tcPr>
          <w:p w14:paraId="1C10C9A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Фрунзе</w:t>
            </w:r>
          </w:p>
        </w:tc>
        <w:tc>
          <w:tcPr>
            <w:tcW w:w="4258" w:type="dxa"/>
            <w:tcBorders>
              <w:top w:val="nil"/>
              <w:left w:val="nil"/>
              <w:bottom w:val="single" w:sz="4" w:space="0" w:color="auto"/>
              <w:right w:val="single" w:sz="4" w:space="0" w:color="auto"/>
            </w:tcBorders>
            <w:shd w:val="clear" w:color="000000" w:fill="FFFFFF"/>
            <w:noWrap/>
            <w:hideMark/>
          </w:tcPr>
          <w:p w14:paraId="4B14AF4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Фрунзе</w:t>
            </w:r>
          </w:p>
        </w:tc>
        <w:tc>
          <w:tcPr>
            <w:tcW w:w="1656" w:type="dxa"/>
            <w:tcBorders>
              <w:top w:val="nil"/>
              <w:left w:val="nil"/>
              <w:bottom w:val="single" w:sz="4" w:space="0" w:color="auto"/>
              <w:right w:val="single" w:sz="4" w:space="0" w:color="auto"/>
            </w:tcBorders>
            <w:shd w:val="clear" w:color="000000" w:fill="FFFFFF"/>
            <w:noWrap/>
            <w:hideMark/>
          </w:tcPr>
          <w:p w14:paraId="73945B8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1D88411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F3674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E52713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5AD17F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213</w:t>
            </w:r>
          </w:p>
        </w:tc>
        <w:tc>
          <w:tcPr>
            <w:tcW w:w="6303" w:type="dxa"/>
            <w:tcBorders>
              <w:top w:val="nil"/>
              <w:left w:val="nil"/>
              <w:bottom w:val="single" w:sz="4" w:space="0" w:color="auto"/>
              <w:right w:val="single" w:sz="4" w:space="0" w:color="auto"/>
            </w:tcBorders>
            <w:shd w:val="clear" w:color="auto" w:fill="auto"/>
            <w:hideMark/>
          </w:tcPr>
          <w:p w14:paraId="3C7DF25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Чапаева</w:t>
            </w:r>
          </w:p>
        </w:tc>
        <w:tc>
          <w:tcPr>
            <w:tcW w:w="4258" w:type="dxa"/>
            <w:tcBorders>
              <w:top w:val="nil"/>
              <w:left w:val="nil"/>
              <w:bottom w:val="single" w:sz="4" w:space="0" w:color="auto"/>
              <w:right w:val="single" w:sz="4" w:space="0" w:color="auto"/>
            </w:tcBorders>
            <w:shd w:val="clear" w:color="000000" w:fill="FFFFFF"/>
            <w:noWrap/>
            <w:hideMark/>
          </w:tcPr>
          <w:p w14:paraId="46C5EA1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Чапаева</w:t>
            </w:r>
          </w:p>
        </w:tc>
        <w:tc>
          <w:tcPr>
            <w:tcW w:w="1656" w:type="dxa"/>
            <w:tcBorders>
              <w:top w:val="nil"/>
              <w:left w:val="nil"/>
              <w:bottom w:val="single" w:sz="4" w:space="0" w:color="auto"/>
              <w:right w:val="single" w:sz="4" w:space="0" w:color="auto"/>
            </w:tcBorders>
            <w:shd w:val="clear" w:color="000000" w:fill="FFFFFF"/>
            <w:noWrap/>
            <w:hideMark/>
          </w:tcPr>
          <w:p w14:paraId="31B328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41240D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F17C7A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3E3C5C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BCEED6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214</w:t>
            </w:r>
          </w:p>
        </w:tc>
        <w:tc>
          <w:tcPr>
            <w:tcW w:w="6303" w:type="dxa"/>
            <w:tcBorders>
              <w:top w:val="nil"/>
              <w:left w:val="nil"/>
              <w:bottom w:val="single" w:sz="4" w:space="0" w:color="auto"/>
              <w:right w:val="single" w:sz="4" w:space="0" w:color="auto"/>
            </w:tcBorders>
            <w:shd w:val="clear" w:color="auto" w:fill="auto"/>
            <w:hideMark/>
          </w:tcPr>
          <w:p w14:paraId="7C7663C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улица Жданова</w:t>
            </w:r>
          </w:p>
        </w:tc>
        <w:tc>
          <w:tcPr>
            <w:tcW w:w="4258" w:type="dxa"/>
            <w:tcBorders>
              <w:top w:val="nil"/>
              <w:left w:val="nil"/>
              <w:bottom w:val="single" w:sz="4" w:space="0" w:color="auto"/>
              <w:right w:val="single" w:sz="4" w:space="0" w:color="auto"/>
            </w:tcBorders>
            <w:shd w:val="clear" w:color="000000" w:fill="FFFFFF"/>
            <w:noWrap/>
            <w:hideMark/>
          </w:tcPr>
          <w:p w14:paraId="64DDCD2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Жданова </w:t>
            </w:r>
          </w:p>
        </w:tc>
        <w:tc>
          <w:tcPr>
            <w:tcW w:w="1656" w:type="dxa"/>
            <w:tcBorders>
              <w:top w:val="nil"/>
              <w:left w:val="nil"/>
              <w:bottom w:val="single" w:sz="4" w:space="0" w:color="auto"/>
              <w:right w:val="single" w:sz="4" w:space="0" w:color="auto"/>
            </w:tcBorders>
            <w:shd w:val="clear" w:color="000000" w:fill="FFFFFF"/>
            <w:noWrap/>
            <w:hideMark/>
          </w:tcPr>
          <w:p w14:paraId="2C13927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05E644B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DE6A20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A1EAE3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4285E0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215</w:t>
            </w:r>
          </w:p>
        </w:tc>
        <w:tc>
          <w:tcPr>
            <w:tcW w:w="6303" w:type="dxa"/>
            <w:tcBorders>
              <w:top w:val="nil"/>
              <w:left w:val="nil"/>
              <w:bottom w:val="single" w:sz="4" w:space="0" w:color="auto"/>
              <w:right w:val="single" w:sz="4" w:space="0" w:color="auto"/>
            </w:tcBorders>
            <w:shd w:val="clear" w:color="auto" w:fill="auto"/>
            <w:hideMark/>
          </w:tcPr>
          <w:p w14:paraId="6BAD205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проезд вдоль центральных складов</w:t>
            </w:r>
          </w:p>
        </w:tc>
        <w:tc>
          <w:tcPr>
            <w:tcW w:w="4258" w:type="dxa"/>
            <w:tcBorders>
              <w:top w:val="nil"/>
              <w:left w:val="nil"/>
              <w:bottom w:val="single" w:sz="4" w:space="0" w:color="auto"/>
              <w:right w:val="single" w:sz="4" w:space="0" w:color="auto"/>
            </w:tcBorders>
            <w:shd w:val="clear" w:color="000000" w:fill="FFFFFF"/>
            <w:noWrap/>
            <w:hideMark/>
          </w:tcPr>
          <w:p w14:paraId="6BBEA0F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проезд вдоль центральных складов</w:t>
            </w:r>
          </w:p>
        </w:tc>
        <w:tc>
          <w:tcPr>
            <w:tcW w:w="1656" w:type="dxa"/>
            <w:tcBorders>
              <w:top w:val="nil"/>
              <w:left w:val="nil"/>
              <w:bottom w:val="single" w:sz="4" w:space="0" w:color="auto"/>
              <w:right w:val="single" w:sz="4" w:space="0" w:color="auto"/>
            </w:tcBorders>
            <w:shd w:val="clear" w:color="000000" w:fill="FFFFFF"/>
            <w:noWrap/>
            <w:hideMark/>
          </w:tcPr>
          <w:p w14:paraId="0B320B3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19E4C44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849967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1F7B57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60F7E5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216</w:t>
            </w:r>
          </w:p>
        </w:tc>
        <w:tc>
          <w:tcPr>
            <w:tcW w:w="6303" w:type="dxa"/>
            <w:tcBorders>
              <w:top w:val="nil"/>
              <w:left w:val="nil"/>
              <w:bottom w:val="single" w:sz="4" w:space="0" w:color="auto"/>
              <w:right w:val="single" w:sz="4" w:space="0" w:color="auto"/>
            </w:tcBorders>
            <w:shd w:val="clear" w:color="auto" w:fill="auto"/>
            <w:hideMark/>
          </w:tcPr>
          <w:p w14:paraId="5B6E356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от управления «Призма» до улицы Комарова</w:t>
            </w:r>
          </w:p>
        </w:tc>
        <w:tc>
          <w:tcPr>
            <w:tcW w:w="4258" w:type="dxa"/>
            <w:tcBorders>
              <w:top w:val="nil"/>
              <w:left w:val="nil"/>
              <w:bottom w:val="single" w:sz="4" w:space="0" w:color="auto"/>
              <w:right w:val="single" w:sz="4" w:space="0" w:color="auto"/>
            </w:tcBorders>
            <w:shd w:val="clear" w:color="000000" w:fill="FFFFFF"/>
            <w:noWrap/>
            <w:hideMark/>
          </w:tcPr>
          <w:p w14:paraId="2E02B46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от управления "Призма" до </w:t>
            </w:r>
            <w:proofErr w:type="spellStart"/>
            <w:r w:rsidRPr="002B6DBF">
              <w:rPr>
                <w:rFonts w:eastAsia="Times New Roman"/>
                <w:sz w:val="20"/>
                <w:szCs w:val="20"/>
                <w:lang w:eastAsia="ru-RU"/>
              </w:rPr>
              <w:t>ул.Комарова</w:t>
            </w:r>
            <w:proofErr w:type="spellEnd"/>
          </w:p>
        </w:tc>
        <w:tc>
          <w:tcPr>
            <w:tcW w:w="1656" w:type="dxa"/>
            <w:tcBorders>
              <w:top w:val="nil"/>
              <w:left w:val="nil"/>
              <w:bottom w:val="single" w:sz="4" w:space="0" w:color="auto"/>
              <w:right w:val="single" w:sz="4" w:space="0" w:color="auto"/>
            </w:tcBorders>
            <w:shd w:val="clear" w:color="000000" w:fill="FFFFFF"/>
            <w:noWrap/>
            <w:hideMark/>
          </w:tcPr>
          <w:p w14:paraId="38D008B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1FEC50B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7E25C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05E856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6F9852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217</w:t>
            </w:r>
          </w:p>
        </w:tc>
        <w:tc>
          <w:tcPr>
            <w:tcW w:w="6303" w:type="dxa"/>
            <w:tcBorders>
              <w:top w:val="nil"/>
              <w:left w:val="nil"/>
              <w:bottom w:val="single" w:sz="4" w:space="0" w:color="auto"/>
              <w:right w:val="single" w:sz="4" w:space="0" w:color="auto"/>
            </w:tcBorders>
            <w:shd w:val="clear" w:color="auto" w:fill="auto"/>
            <w:hideMark/>
          </w:tcPr>
          <w:p w14:paraId="4D74EFD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от улицы Труда до очистных сооружений</w:t>
            </w:r>
          </w:p>
        </w:tc>
        <w:tc>
          <w:tcPr>
            <w:tcW w:w="4258" w:type="dxa"/>
            <w:tcBorders>
              <w:top w:val="nil"/>
              <w:left w:val="nil"/>
              <w:bottom w:val="single" w:sz="4" w:space="0" w:color="auto"/>
              <w:right w:val="single" w:sz="4" w:space="0" w:color="auto"/>
            </w:tcBorders>
            <w:shd w:val="clear" w:color="000000" w:fill="FFFFFF"/>
            <w:noWrap/>
            <w:hideMark/>
          </w:tcPr>
          <w:p w14:paraId="1A23104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от </w:t>
            </w:r>
            <w:proofErr w:type="spellStart"/>
            <w:r w:rsidRPr="002B6DBF">
              <w:rPr>
                <w:rFonts w:eastAsia="Times New Roman"/>
                <w:sz w:val="20"/>
                <w:szCs w:val="20"/>
                <w:lang w:eastAsia="ru-RU"/>
              </w:rPr>
              <w:t>ул.Труда</w:t>
            </w:r>
            <w:proofErr w:type="spellEnd"/>
            <w:r w:rsidRPr="002B6DBF">
              <w:rPr>
                <w:rFonts w:eastAsia="Times New Roman"/>
                <w:sz w:val="20"/>
                <w:szCs w:val="20"/>
                <w:lang w:eastAsia="ru-RU"/>
              </w:rPr>
              <w:t xml:space="preserve"> до очистных сооружений</w:t>
            </w:r>
          </w:p>
        </w:tc>
        <w:tc>
          <w:tcPr>
            <w:tcW w:w="1656" w:type="dxa"/>
            <w:tcBorders>
              <w:top w:val="nil"/>
              <w:left w:val="nil"/>
              <w:bottom w:val="single" w:sz="4" w:space="0" w:color="auto"/>
              <w:right w:val="single" w:sz="4" w:space="0" w:color="auto"/>
            </w:tcBorders>
            <w:shd w:val="clear" w:color="000000" w:fill="FFFFFF"/>
            <w:noWrap/>
            <w:hideMark/>
          </w:tcPr>
          <w:p w14:paraId="4E3484E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4FDC721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7115E6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DFE7ED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530BC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218</w:t>
            </w:r>
          </w:p>
        </w:tc>
        <w:tc>
          <w:tcPr>
            <w:tcW w:w="6303" w:type="dxa"/>
            <w:tcBorders>
              <w:top w:val="nil"/>
              <w:left w:val="nil"/>
              <w:bottom w:val="single" w:sz="4" w:space="0" w:color="auto"/>
              <w:right w:val="single" w:sz="4" w:space="0" w:color="auto"/>
            </w:tcBorders>
            <w:shd w:val="clear" w:color="auto" w:fill="auto"/>
            <w:hideMark/>
          </w:tcPr>
          <w:p w14:paraId="49B3ACE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от улицы Пушкина до улицы Парковая</w:t>
            </w:r>
          </w:p>
        </w:tc>
        <w:tc>
          <w:tcPr>
            <w:tcW w:w="4258" w:type="dxa"/>
            <w:tcBorders>
              <w:top w:val="nil"/>
              <w:left w:val="nil"/>
              <w:bottom w:val="single" w:sz="4" w:space="0" w:color="auto"/>
              <w:right w:val="single" w:sz="4" w:space="0" w:color="auto"/>
            </w:tcBorders>
            <w:shd w:val="clear" w:color="000000" w:fill="FFFFFF"/>
            <w:noWrap/>
            <w:hideMark/>
          </w:tcPr>
          <w:p w14:paraId="0CFE2F0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от </w:t>
            </w:r>
            <w:proofErr w:type="spellStart"/>
            <w:r w:rsidRPr="002B6DBF">
              <w:rPr>
                <w:rFonts w:eastAsia="Times New Roman"/>
                <w:sz w:val="20"/>
                <w:szCs w:val="20"/>
                <w:lang w:eastAsia="ru-RU"/>
              </w:rPr>
              <w:t>ул.Пушкина</w:t>
            </w:r>
            <w:proofErr w:type="spellEnd"/>
            <w:r w:rsidRPr="002B6DBF">
              <w:rPr>
                <w:rFonts w:eastAsia="Times New Roman"/>
                <w:sz w:val="20"/>
                <w:szCs w:val="20"/>
                <w:lang w:eastAsia="ru-RU"/>
              </w:rPr>
              <w:t xml:space="preserve"> до </w:t>
            </w:r>
            <w:proofErr w:type="spellStart"/>
            <w:r w:rsidRPr="002B6DBF">
              <w:rPr>
                <w:rFonts w:eastAsia="Times New Roman"/>
                <w:sz w:val="20"/>
                <w:szCs w:val="20"/>
                <w:lang w:eastAsia="ru-RU"/>
              </w:rPr>
              <w:t>ул.Парковая</w:t>
            </w:r>
            <w:proofErr w:type="spellEnd"/>
          </w:p>
        </w:tc>
        <w:tc>
          <w:tcPr>
            <w:tcW w:w="1656" w:type="dxa"/>
            <w:tcBorders>
              <w:top w:val="nil"/>
              <w:left w:val="nil"/>
              <w:bottom w:val="single" w:sz="4" w:space="0" w:color="auto"/>
              <w:right w:val="single" w:sz="4" w:space="0" w:color="auto"/>
            </w:tcBorders>
            <w:shd w:val="clear" w:color="000000" w:fill="FFFFFF"/>
            <w:noWrap/>
            <w:hideMark/>
          </w:tcPr>
          <w:p w14:paraId="0E600A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1590BE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CD9E3A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D48FE8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753DD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219</w:t>
            </w:r>
          </w:p>
        </w:tc>
        <w:tc>
          <w:tcPr>
            <w:tcW w:w="6303" w:type="dxa"/>
            <w:tcBorders>
              <w:top w:val="nil"/>
              <w:left w:val="nil"/>
              <w:bottom w:val="single" w:sz="4" w:space="0" w:color="auto"/>
              <w:right w:val="single" w:sz="4" w:space="0" w:color="auto"/>
            </w:tcBorders>
            <w:shd w:val="clear" w:color="auto" w:fill="auto"/>
            <w:hideMark/>
          </w:tcPr>
          <w:p w14:paraId="5777E01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от улицы Мира до свалки ТБО</w:t>
            </w:r>
          </w:p>
        </w:tc>
        <w:tc>
          <w:tcPr>
            <w:tcW w:w="4258" w:type="dxa"/>
            <w:tcBorders>
              <w:top w:val="nil"/>
              <w:left w:val="nil"/>
              <w:bottom w:val="single" w:sz="4" w:space="0" w:color="auto"/>
              <w:right w:val="single" w:sz="4" w:space="0" w:color="auto"/>
            </w:tcBorders>
            <w:shd w:val="clear" w:color="000000" w:fill="FFFFFF"/>
            <w:noWrap/>
            <w:hideMark/>
          </w:tcPr>
          <w:p w14:paraId="2CDCC08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от </w:t>
            </w:r>
            <w:proofErr w:type="spellStart"/>
            <w:r w:rsidRPr="002B6DBF">
              <w:rPr>
                <w:rFonts w:eastAsia="Times New Roman"/>
                <w:sz w:val="20"/>
                <w:szCs w:val="20"/>
                <w:lang w:eastAsia="ru-RU"/>
              </w:rPr>
              <w:t>ул.Мира</w:t>
            </w:r>
            <w:proofErr w:type="spellEnd"/>
            <w:r w:rsidRPr="002B6DBF">
              <w:rPr>
                <w:rFonts w:eastAsia="Times New Roman"/>
                <w:sz w:val="20"/>
                <w:szCs w:val="20"/>
                <w:lang w:eastAsia="ru-RU"/>
              </w:rPr>
              <w:t xml:space="preserve"> до свалки ТБО</w:t>
            </w:r>
          </w:p>
        </w:tc>
        <w:tc>
          <w:tcPr>
            <w:tcW w:w="1656" w:type="dxa"/>
            <w:tcBorders>
              <w:top w:val="nil"/>
              <w:left w:val="nil"/>
              <w:bottom w:val="single" w:sz="4" w:space="0" w:color="auto"/>
              <w:right w:val="single" w:sz="4" w:space="0" w:color="auto"/>
            </w:tcBorders>
            <w:shd w:val="clear" w:color="000000" w:fill="FFFFFF"/>
            <w:noWrap/>
            <w:hideMark/>
          </w:tcPr>
          <w:p w14:paraId="2BD1C8C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2A10C28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0028F8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A0171C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458EAF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220</w:t>
            </w:r>
          </w:p>
        </w:tc>
        <w:tc>
          <w:tcPr>
            <w:tcW w:w="6303" w:type="dxa"/>
            <w:tcBorders>
              <w:top w:val="nil"/>
              <w:left w:val="nil"/>
              <w:bottom w:val="single" w:sz="4" w:space="0" w:color="auto"/>
              <w:right w:val="single" w:sz="4" w:space="0" w:color="auto"/>
            </w:tcBorders>
            <w:shd w:val="clear" w:color="auto" w:fill="auto"/>
            <w:hideMark/>
          </w:tcPr>
          <w:p w14:paraId="7239E2F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от Строителей 1 до станции Перегрузочная</w:t>
            </w:r>
          </w:p>
        </w:tc>
        <w:tc>
          <w:tcPr>
            <w:tcW w:w="4258" w:type="dxa"/>
            <w:tcBorders>
              <w:top w:val="nil"/>
              <w:left w:val="nil"/>
              <w:bottom w:val="single" w:sz="4" w:space="0" w:color="auto"/>
              <w:right w:val="single" w:sz="4" w:space="0" w:color="auto"/>
            </w:tcBorders>
            <w:shd w:val="clear" w:color="000000" w:fill="FFFFFF"/>
            <w:hideMark/>
          </w:tcPr>
          <w:p w14:paraId="31C5C9A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Строителей 1 до станции Перегрузочная</w:t>
            </w:r>
          </w:p>
        </w:tc>
        <w:tc>
          <w:tcPr>
            <w:tcW w:w="1656" w:type="dxa"/>
            <w:tcBorders>
              <w:top w:val="nil"/>
              <w:left w:val="nil"/>
              <w:bottom w:val="single" w:sz="4" w:space="0" w:color="auto"/>
              <w:right w:val="single" w:sz="4" w:space="0" w:color="auto"/>
            </w:tcBorders>
            <w:shd w:val="clear" w:color="000000" w:fill="FFFFFF"/>
            <w:noWrap/>
            <w:hideMark/>
          </w:tcPr>
          <w:p w14:paraId="0BD683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w:t>
            </w:r>
          </w:p>
        </w:tc>
        <w:tc>
          <w:tcPr>
            <w:tcW w:w="1623" w:type="dxa"/>
            <w:tcBorders>
              <w:top w:val="nil"/>
              <w:left w:val="nil"/>
              <w:bottom w:val="single" w:sz="4" w:space="0" w:color="auto"/>
              <w:right w:val="single" w:sz="4" w:space="0" w:color="auto"/>
            </w:tcBorders>
            <w:shd w:val="clear" w:color="000000" w:fill="FFFFFF"/>
            <w:noWrap/>
            <w:hideMark/>
          </w:tcPr>
          <w:p w14:paraId="3F726DC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3EB03E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1FA571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4760C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221</w:t>
            </w:r>
          </w:p>
        </w:tc>
        <w:tc>
          <w:tcPr>
            <w:tcW w:w="6303" w:type="dxa"/>
            <w:tcBorders>
              <w:top w:val="nil"/>
              <w:left w:val="nil"/>
              <w:bottom w:val="single" w:sz="4" w:space="0" w:color="auto"/>
              <w:right w:val="single" w:sz="4" w:space="0" w:color="auto"/>
            </w:tcBorders>
            <w:shd w:val="clear" w:color="auto" w:fill="auto"/>
            <w:hideMark/>
          </w:tcPr>
          <w:p w14:paraId="6FBEC98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Басьяновский, от Строителей 1 до ЦМИ</w:t>
            </w:r>
          </w:p>
        </w:tc>
        <w:tc>
          <w:tcPr>
            <w:tcW w:w="4258" w:type="dxa"/>
            <w:tcBorders>
              <w:top w:val="nil"/>
              <w:left w:val="nil"/>
              <w:bottom w:val="single" w:sz="4" w:space="0" w:color="auto"/>
              <w:right w:val="single" w:sz="4" w:space="0" w:color="auto"/>
            </w:tcBorders>
            <w:shd w:val="clear" w:color="000000" w:fill="FFFFFF"/>
            <w:hideMark/>
          </w:tcPr>
          <w:p w14:paraId="0545571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Строителей 1 до ЦМИ (цех металлоизделий)</w:t>
            </w:r>
          </w:p>
        </w:tc>
        <w:tc>
          <w:tcPr>
            <w:tcW w:w="1656" w:type="dxa"/>
            <w:tcBorders>
              <w:top w:val="nil"/>
              <w:left w:val="nil"/>
              <w:bottom w:val="single" w:sz="4" w:space="0" w:color="auto"/>
              <w:right w:val="single" w:sz="4" w:space="0" w:color="auto"/>
            </w:tcBorders>
            <w:shd w:val="clear" w:color="000000" w:fill="FFFFFF"/>
            <w:noWrap/>
            <w:hideMark/>
          </w:tcPr>
          <w:p w14:paraId="502A151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97825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14227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EA6336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BEC15B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5B0A4A86"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noWrap/>
            <w:hideMark/>
          </w:tcPr>
          <w:p w14:paraId="34D9DB4F"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24BF3D5E"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14,4</w:t>
            </w:r>
          </w:p>
        </w:tc>
        <w:tc>
          <w:tcPr>
            <w:tcW w:w="1623" w:type="dxa"/>
            <w:tcBorders>
              <w:top w:val="nil"/>
              <w:left w:val="nil"/>
              <w:bottom w:val="single" w:sz="4" w:space="0" w:color="auto"/>
              <w:right w:val="single" w:sz="4" w:space="0" w:color="auto"/>
            </w:tcBorders>
            <w:shd w:val="clear" w:color="000000" w:fill="FFFFFF"/>
            <w:noWrap/>
            <w:hideMark/>
          </w:tcPr>
          <w:p w14:paraId="57A2068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7DE2536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319F1DB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90F4E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5B4C6B6C"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roofErr w:type="spellStart"/>
            <w:proofErr w:type="gramStart"/>
            <w:r w:rsidRPr="002B6DBF">
              <w:rPr>
                <w:rFonts w:eastAsia="Times New Roman"/>
                <w:b/>
                <w:bCs/>
                <w:sz w:val="20"/>
                <w:szCs w:val="20"/>
                <w:lang w:eastAsia="ru-RU"/>
              </w:rPr>
              <w:t>пос.Перегрузочная</w:t>
            </w:r>
            <w:proofErr w:type="spellEnd"/>
            <w:proofErr w:type="gramEnd"/>
          </w:p>
        </w:tc>
        <w:tc>
          <w:tcPr>
            <w:tcW w:w="4258" w:type="dxa"/>
            <w:tcBorders>
              <w:top w:val="nil"/>
              <w:left w:val="nil"/>
              <w:bottom w:val="single" w:sz="4" w:space="0" w:color="auto"/>
              <w:right w:val="single" w:sz="4" w:space="0" w:color="auto"/>
            </w:tcBorders>
            <w:shd w:val="clear" w:color="000000" w:fill="FFFFFF"/>
            <w:noWrap/>
            <w:hideMark/>
          </w:tcPr>
          <w:p w14:paraId="1DC1E215"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proofErr w:type="spellStart"/>
            <w:proofErr w:type="gramStart"/>
            <w:r w:rsidRPr="002B6DBF">
              <w:rPr>
                <w:rFonts w:eastAsia="Times New Roman"/>
                <w:b/>
                <w:bCs/>
                <w:sz w:val="20"/>
                <w:szCs w:val="20"/>
                <w:lang w:eastAsia="ru-RU"/>
              </w:rPr>
              <w:t>пос.Перегрузочная</w:t>
            </w:r>
            <w:proofErr w:type="spellEnd"/>
            <w:proofErr w:type="gramEnd"/>
          </w:p>
        </w:tc>
        <w:tc>
          <w:tcPr>
            <w:tcW w:w="1656" w:type="dxa"/>
            <w:tcBorders>
              <w:top w:val="nil"/>
              <w:left w:val="nil"/>
              <w:bottom w:val="single" w:sz="4" w:space="0" w:color="auto"/>
              <w:right w:val="single" w:sz="4" w:space="0" w:color="auto"/>
            </w:tcBorders>
            <w:shd w:val="clear" w:color="000000" w:fill="FFFFFF"/>
            <w:noWrap/>
            <w:hideMark/>
          </w:tcPr>
          <w:p w14:paraId="320AFCEC"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 </w:t>
            </w:r>
          </w:p>
        </w:tc>
        <w:tc>
          <w:tcPr>
            <w:tcW w:w="1623" w:type="dxa"/>
            <w:tcBorders>
              <w:top w:val="nil"/>
              <w:left w:val="nil"/>
              <w:bottom w:val="single" w:sz="4" w:space="0" w:color="auto"/>
              <w:right w:val="single" w:sz="4" w:space="0" w:color="auto"/>
            </w:tcBorders>
            <w:shd w:val="clear" w:color="000000" w:fill="FFFFFF"/>
            <w:noWrap/>
            <w:hideMark/>
          </w:tcPr>
          <w:p w14:paraId="6A95B38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0C158B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7C322DB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042DA1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222</w:t>
            </w:r>
          </w:p>
        </w:tc>
        <w:tc>
          <w:tcPr>
            <w:tcW w:w="6303" w:type="dxa"/>
            <w:tcBorders>
              <w:top w:val="nil"/>
              <w:left w:val="nil"/>
              <w:bottom w:val="single" w:sz="4" w:space="0" w:color="auto"/>
              <w:right w:val="single" w:sz="4" w:space="0" w:color="auto"/>
            </w:tcBorders>
            <w:shd w:val="clear" w:color="auto" w:fill="auto"/>
            <w:hideMark/>
          </w:tcPr>
          <w:p w14:paraId="5FB515B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Перегрузочная, улица Максима Горького</w:t>
            </w:r>
          </w:p>
        </w:tc>
        <w:tc>
          <w:tcPr>
            <w:tcW w:w="4258" w:type="dxa"/>
            <w:tcBorders>
              <w:top w:val="nil"/>
              <w:left w:val="nil"/>
              <w:bottom w:val="single" w:sz="4" w:space="0" w:color="auto"/>
              <w:right w:val="single" w:sz="4" w:space="0" w:color="auto"/>
            </w:tcBorders>
            <w:shd w:val="clear" w:color="000000" w:fill="FFFFFF"/>
            <w:noWrap/>
            <w:hideMark/>
          </w:tcPr>
          <w:p w14:paraId="41100A1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w:t>
            </w:r>
            <w:proofErr w:type="spellStart"/>
            <w:r w:rsidRPr="002B6DBF">
              <w:rPr>
                <w:rFonts w:eastAsia="Times New Roman"/>
                <w:sz w:val="20"/>
                <w:szCs w:val="20"/>
                <w:lang w:eastAsia="ru-RU"/>
              </w:rPr>
              <w:t>М.Горького</w:t>
            </w:r>
            <w:proofErr w:type="spellEnd"/>
          </w:p>
        </w:tc>
        <w:tc>
          <w:tcPr>
            <w:tcW w:w="1656" w:type="dxa"/>
            <w:tcBorders>
              <w:top w:val="nil"/>
              <w:left w:val="nil"/>
              <w:bottom w:val="single" w:sz="4" w:space="0" w:color="auto"/>
              <w:right w:val="single" w:sz="4" w:space="0" w:color="auto"/>
            </w:tcBorders>
            <w:shd w:val="clear" w:color="000000" w:fill="FFFFFF"/>
            <w:noWrap/>
            <w:hideMark/>
          </w:tcPr>
          <w:p w14:paraId="1F60F08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64F907E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0B1B32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9C2836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C10A3D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223</w:t>
            </w:r>
          </w:p>
        </w:tc>
        <w:tc>
          <w:tcPr>
            <w:tcW w:w="6303" w:type="dxa"/>
            <w:tcBorders>
              <w:top w:val="nil"/>
              <w:left w:val="nil"/>
              <w:bottom w:val="single" w:sz="4" w:space="0" w:color="auto"/>
              <w:right w:val="single" w:sz="4" w:space="0" w:color="auto"/>
            </w:tcBorders>
            <w:shd w:val="clear" w:color="auto" w:fill="auto"/>
            <w:hideMark/>
          </w:tcPr>
          <w:p w14:paraId="156956C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Перегрузочная, улица Свердлова</w:t>
            </w:r>
          </w:p>
        </w:tc>
        <w:tc>
          <w:tcPr>
            <w:tcW w:w="4258" w:type="dxa"/>
            <w:tcBorders>
              <w:top w:val="nil"/>
              <w:left w:val="nil"/>
              <w:bottom w:val="single" w:sz="4" w:space="0" w:color="auto"/>
              <w:right w:val="single" w:sz="4" w:space="0" w:color="auto"/>
            </w:tcBorders>
            <w:shd w:val="clear" w:color="000000" w:fill="FFFFFF"/>
            <w:noWrap/>
            <w:hideMark/>
          </w:tcPr>
          <w:p w14:paraId="0532DF9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Свердлова</w:t>
            </w:r>
          </w:p>
        </w:tc>
        <w:tc>
          <w:tcPr>
            <w:tcW w:w="1656" w:type="dxa"/>
            <w:tcBorders>
              <w:top w:val="nil"/>
              <w:left w:val="nil"/>
              <w:bottom w:val="single" w:sz="4" w:space="0" w:color="auto"/>
              <w:right w:val="single" w:sz="4" w:space="0" w:color="auto"/>
            </w:tcBorders>
            <w:shd w:val="clear" w:color="000000" w:fill="FFFFFF"/>
            <w:noWrap/>
            <w:hideMark/>
          </w:tcPr>
          <w:p w14:paraId="0BB79E4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E3F28F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81431A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0E785C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638D4D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224</w:t>
            </w:r>
          </w:p>
        </w:tc>
        <w:tc>
          <w:tcPr>
            <w:tcW w:w="6303" w:type="dxa"/>
            <w:tcBorders>
              <w:top w:val="nil"/>
              <w:left w:val="nil"/>
              <w:bottom w:val="single" w:sz="4" w:space="0" w:color="auto"/>
              <w:right w:val="single" w:sz="4" w:space="0" w:color="auto"/>
            </w:tcBorders>
            <w:shd w:val="clear" w:color="auto" w:fill="auto"/>
            <w:hideMark/>
          </w:tcPr>
          <w:p w14:paraId="7D496F8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Перегрузочная улица Гвардейская</w:t>
            </w:r>
          </w:p>
        </w:tc>
        <w:tc>
          <w:tcPr>
            <w:tcW w:w="4258" w:type="dxa"/>
            <w:tcBorders>
              <w:top w:val="nil"/>
              <w:left w:val="nil"/>
              <w:bottom w:val="single" w:sz="4" w:space="0" w:color="auto"/>
              <w:right w:val="single" w:sz="4" w:space="0" w:color="auto"/>
            </w:tcBorders>
            <w:shd w:val="clear" w:color="000000" w:fill="FFFFFF"/>
            <w:noWrap/>
            <w:hideMark/>
          </w:tcPr>
          <w:p w14:paraId="054875F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Гвардейская</w:t>
            </w:r>
          </w:p>
        </w:tc>
        <w:tc>
          <w:tcPr>
            <w:tcW w:w="1656" w:type="dxa"/>
            <w:tcBorders>
              <w:top w:val="nil"/>
              <w:left w:val="nil"/>
              <w:bottom w:val="single" w:sz="4" w:space="0" w:color="auto"/>
              <w:right w:val="single" w:sz="4" w:space="0" w:color="auto"/>
            </w:tcBorders>
            <w:shd w:val="clear" w:color="000000" w:fill="FFFFFF"/>
            <w:noWrap/>
            <w:hideMark/>
          </w:tcPr>
          <w:p w14:paraId="47E2828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57B69AA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357230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D37A4A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D04130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405A2D43"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noWrap/>
            <w:hideMark/>
          </w:tcPr>
          <w:p w14:paraId="5E872EA4"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0315387A"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60244D3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6BB296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409E74D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AB5250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325AC035"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roofErr w:type="spellStart"/>
            <w:proofErr w:type="gramStart"/>
            <w:r w:rsidRPr="002B6DBF">
              <w:rPr>
                <w:rFonts w:eastAsia="Times New Roman"/>
                <w:b/>
                <w:bCs/>
                <w:sz w:val="20"/>
                <w:szCs w:val="20"/>
                <w:lang w:eastAsia="ru-RU"/>
              </w:rPr>
              <w:t>пос.Тагильский</w:t>
            </w:r>
            <w:proofErr w:type="spellEnd"/>
            <w:proofErr w:type="gramEnd"/>
          </w:p>
        </w:tc>
        <w:tc>
          <w:tcPr>
            <w:tcW w:w="4258" w:type="dxa"/>
            <w:tcBorders>
              <w:top w:val="nil"/>
              <w:left w:val="nil"/>
              <w:bottom w:val="single" w:sz="4" w:space="0" w:color="auto"/>
              <w:right w:val="single" w:sz="4" w:space="0" w:color="auto"/>
            </w:tcBorders>
            <w:shd w:val="clear" w:color="000000" w:fill="FFFFFF"/>
            <w:noWrap/>
            <w:hideMark/>
          </w:tcPr>
          <w:p w14:paraId="5E8C8758"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proofErr w:type="spellStart"/>
            <w:proofErr w:type="gramStart"/>
            <w:r w:rsidRPr="002B6DBF">
              <w:rPr>
                <w:rFonts w:eastAsia="Times New Roman"/>
                <w:b/>
                <w:bCs/>
                <w:sz w:val="20"/>
                <w:szCs w:val="20"/>
                <w:lang w:eastAsia="ru-RU"/>
              </w:rPr>
              <w:t>пос.Тагильский</w:t>
            </w:r>
            <w:proofErr w:type="spellEnd"/>
            <w:proofErr w:type="gramEnd"/>
          </w:p>
        </w:tc>
        <w:tc>
          <w:tcPr>
            <w:tcW w:w="1656" w:type="dxa"/>
            <w:tcBorders>
              <w:top w:val="nil"/>
              <w:left w:val="nil"/>
              <w:bottom w:val="single" w:sz="4" w:space="0" w:color="auto"/>
              <w:right w:val="single" w:sz="4" w:space="0" w:color="auto"/>
            </w:tcBorders>
            <w:shd w:val="clear" w:color="000000" w:fill="FFFFFF"/>
            <w:noWrap/>
            <w:hideMark/>
          </w:tcPr>
          <w:p w14:paraId="50312FD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623" w:type="dxa"/>
            <w:tcBorders>
              <w:top w:val="nil"/>
              <w:left w:val="nil"/>
              <w:bottom w:val="single" w:sz="4" w:space="0" w:color="auto"/>
              <w:right w:val="single" w:sz="4" w:space="0" w:color="auto"/>
            </w:tcBorders>
            <w:shd w:val="clear" w:color="000000" w:fill="FFFFFF"/>
            <w:noWrap/>
            <w:hideMark/>
          </w:tcPr>
          <w:p w14:paraId="0A05CC3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1B7708E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7974342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9F548E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225</w:t>
            </w:r>
          </w:p>
        </w:tc>
        <w:tc>
          <w:tcPr>
            <w:tcW w:w="6303" w:type="dxa"/>
            <w:tcBorders>
              <w:top w:val="nil"/>
              <w:left w:val="nil"/>
              <w:bottom w:val="single" w:sz="4" w:space="0" w:color="auto"/>
              <w:right w:val="single" w:sz="4" w:space="0" w:color="auto"/>
            </w:tcBorders>
            <w:shd w:val="clear" w:color="auto" w:fill="auto"/>
            <w:hideMark/>
          </w:tcPr>
          <w:p w14:paraId="71FA95D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Тагильский, улица Заречная</w:t>
            </w:r>
          </w:p>
        </w:tc>
        <w:tc>
          <w:tcPr>
            <w:tcW w:w="4258" w:type="dxa"/>
            <w:tcBorders>
              <w:top w:val="nil"/>
              <w:left w:val="nil"/>
              <w:bottom w:val="single" w:sz="4" w:space="0" w:color="auto"/>
              <w:right w:val="single" w:sz="4" w:space="0" w:color="auto"/>
            </w:tcBorders>
            <w:shd w:val="clear" w:color="000000" w:fill="FFFFFF"/>
            <w:noWrap/>
            <w:hideMark/>
          </w:tcPr>
          <w:p w14:paraId="3554383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Заречная</w:t>
            </w:r>
          </w:p>
        </w:tc>
        <w:tc>
          <w:tcPr>
            <w:tcW w:w="1656" w:type="dxa"/>
            <w:tcBorders>
              <w:top w:val="nil"/>
              <w:left w:val="nil"/>
              <w:bottom w:val="single" w:sz="4" w:space="0" w:color="auto"/>
              <w:right w:val="single" w:sz="4" w:space="0" w:color="auto"/>
            </w:tcBorders>
            <w:shd w:val="clear" w:color="000000" w:fill="FFFFFF"/>
            <w:noWrap/>
            <w:hideMark/>
          </w:tcPr>
          <w:p w14:paraId="7AFD9CC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w:t>
            </w:r>
          </w:p>
        </w:tc>
        <w:tc>
          <w:tcPr>
            <w:tcW w:w="1623" w:type="dxa"/>
            <w:tcBorders>
              <w:top w:val="nil"/>
              <w:left w:val="nil"/>
              <w:bottom w:val="single" w:sz="4" w:space="0" w:color="auto"/>
              <w:right w:val="single" w:sz="4" w:space="0" w:color="auto"/>
            </w:tcBorders>
            <w:shd w:val="clear" w:color="000000" w:fill="FFFFFF"/>
            <w:noWrap/>
            <w:hideMark/>
          </w:tcPr>
          <w:p w14:paraId="6E744F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F15914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A61A8B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A02904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226</w:t>
            </w:r>
          </w:p>
        </w:tc>
        <w:tc>
          <w:tcPr>
            <w:tcW w:w="6303" w:type="dxa"/>
            <w:tcBorders>
              <w:top w:val="nil"/>
              <w:left w:val="nil"/>
              <w:bottom w:val="single" w:sz="4" w:space="0" w:color="auto"/>
              <w:right w:val="single" w:sz="4" w:space="0" w:color="auto"/>
            </w:tcBorders>
            <w:shd w:val="clear" w:color="auto" w:fill="auto"/>
            <w:hideMark/>
          </w:tcPr>
          <w:p w14:paraId="4F656C8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Тагильский, улица Олега Кошевого</w:t>
            </w:r>
          </w:p>
        </w:tc>
        <w:tc>
          <w:tcPr>
            <w:tcW w:w="4258" w:type="dxa"/>
            <w:tcBorders>
              <w:top w:val="nil"/>
              <w:left w:val="nil"/>
              <w:bottom w:val="single" w:sz="4" w:space="0" w:color="auto"/>
              <w:right w:val="single" w:sz="4" w:space="0" w:color="auto"/>
            </w:tcBorders>
            <w:shd w:val="clear" w:color="000000" w:fill="FFFFFF"/>
            <w:noWrap/>
            <w:hideMark/>
          </w:tcPr>
          <w:p w14:paraId="0101393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w:t>
            </w:r>
            <w:proofErr w:type="spellStart"/>
            <w:r w:rsidRPr="002B6DBF">
              <w:rPr>
                <w:rFonts w:eastAsia="Times New Roman"/>
                <w:sz w:val="20"/>
                <w:szCs w:val="20"/>
                <w:lang w:eastAsia="ru-RU"/>
              </w:rPr>
              <w:t>О.Кошевого</w:t>
            </w:r>
            <w:proofErr w:type="spellEnd"/>
          </w:p>
        </w:tc>
        <w:tc>
          <w:tcPr>
            <w:tcW w:w="1656" w:type="dxa"/>
            <w:tcBorders>
              <w:top w:val="nil"/>
              <w:left w:val="nil"/>
              <w:bottom w:val="single" w:sz="4" w:space="0" w:color="auto"/>
              <w:right w:val="single" w:sz="4" w:space="0" w:color="auto"/>
            </w:tcBorders>
            <w:shd w:val="clear" w:color="000000" w:fill="FFFFFF"/>
            <w:noWrap/>
            <w:hideMark/>
          </w:tcPr>
          <w:p w14:paraId="26FC68A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3C4732D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12776B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6719D2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F9246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227</w:t>
            </w:r>
          </w:p>
        </w:tc>
        <w:tc>
          <w:tcPr>
            <w:tcW w:w="6303" w:type="dxa"/>
            <w:tcBorders>
              <w:top w:val="nil"/>
              <w:left w:val="nil"/>
              <w:bottom w:val="single" w:sz="4" w:space="0" w:color="auto"/>
              <w:right w:val="single" w:sz="4" w:space="0" w:color="auto"/>
            </w:tcBorders>
            <w:shd w:val="clear" w:color="auto" w:fill="auto"/>
            <w:hideMark/>
          </w:tcPr>
          <w:p w14:paraId="09973FB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Тагильский, улица Лесорубов</w:t>
            </w:r>
          </w:p>
        </w:tc>
        <w:tc>
          <w:tcPr>
            <w:tcW w:w="4258" w:type="dxa"/>
            <w:tcBorders>
              <w:top w:val="nil"/>
              <w:left w:val="nil"/>
              <w:bottom w:val="single" w:sz="4" w:space="0" w:color="auto"/>
              <w:right w:val="single" w:sz="4" w:space="0" w:color="auto"/>
            </w:tcBorders>
            <w:shd w:val="clear" w:color="000000" w:fill="FFFFFF"/>
            <w:hideMark/>
          </w:tcPr>
          <w:p w14:paraId="0A73154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Лесорубов (от съезда до центральной дороги)</w:t>
            </w:r>
          </w:p>
        </w:tc>
        <w:tc>
          <w:tcPr>
            <w:tcW w:w="1656" w:type="dxa"/>
            <w:tcBorders>
              <w:top w:val="nil"/>
              <w:left w:val="nil"/>
              <w:bottom w:val="single" w:sz="4" w:space="0" w:color="auto"/>
              <w:right w:val="single" w:sz="4" w:space="0" w:color="auto"/>
            </w:tcBorders>
            <w:shd w:val="clear" w:color="000000" w:fill="FFFFFF"/>
            <w:noWrap/>
            <w:hideMark/>
          </w:tcPr>
          <w:p w14:paraId="7C045CE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4E6CB3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B1DEF4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9A5530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FA6047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228</w:t>
            </w:r>
          </w:p>
        </w:tc>
        <w:tc>
          <w:tcPr>
            <w:tcW w:w="6303" w:type="dxa"/>
            <w:tcBorders>
              <w:top w:val="nil"/>
              <w:left w:val="nil"/>
              <w:bottom w:val="single" w:sz="4" w:space="0" w:color="auto"/>
              <w:right w:val="single" w:sz="4" w:space="0" w:color="auto"/>
            </w:tcBorders>
            <w:shd w:val="clear" w:color="auto" w:fill="auto"/>
            <w:hideMark/>
          </w:tcPr>
          <w:p w14:paraId="2F06C87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Тагильский, улица Лесосплавов</w:t>
            </w:r>
          </w:p>
        </w:tc>
        <w:tc>
          <w:tcPr>
            <w:tcW w:w="4258" w:type="dxa"/>
            <w:tcBorders>
              <w:top w:val="nil"/>
              <w:left w:val="nil"/>
              <w:bottom w:val="single" w:sz="4" w:space="0" w:color="auto"/>
              <w:right w:val="single" w:sz="4" w:space="0" w:color="auto"/>
            </w:tcBorders>
            <w:shd w:val="clear" w:color="000000" w:fill="FFFFFF"/>
            <w:noWrap/>
            <w:hideMark/>
          </w:tcPr>
          <w:p w14:paraId="32443DC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Лесосплавов</w:t>
            </w:r>
          </w:p>
        </w:tc>
        <w:tc>
          <w:tcPr>
            <w:tcW w:w="1656" w:type="dxa"/>
            <w:tcBorders>
              <w:top w:val="nil"/>
              <w:left w:val="nil"/>
              <w:bottom w:val="single" w:sz="4" w:space="0" w:color="auto"/>
              <w:right w:val="single" w:sz="4" w:space="0" w:color="auto"/>
            </w:tcBorders>
            <w:shd w:val="clear" w:color="000000" w:fill="FFFFFF"/>
            <w:noWrap/>
            <w:hideMark/>
          </w:tcPr>
          <w:p w14:paraId="7F0344B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3B6F6A7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3C53E5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1BD965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67013C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229</w:t>
            </w:r>
          </w:p>
        </w:tc>
        <w:tc>
          <w:tcPr>
            <w:tcW w:w="6303" w:type="dxa"/>
            <w:tcBorders>
              <w:top w:val="nil"/>
              <w:left w:val="nil"/>
              <w:bottom w:val="single" w:sz="4" w:space="0" w:color="auto"/>
              <w:right w:val="single" w:sz="4" w:space="0" w:color="auto"/>
            </w:tcBorders>
            <w:shd w:val="clear" w:color="auto" w:fill="auto"/>
            <w:hideMark/>
          </w:tcPr>
          <w:p w14:paraId="24B3B57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Тагильский, улица Железнодорожная</w:t>
            </w:r>
          </w:p>
        </w:tc>
        <w:tc>
          <w:tcPr>
            <w:tcW w:w="4258" w:type="dxa"/>
            <w:tcBorders>
              <w:top w:val="nil"/>
              <w:left w:val="nil"/>
              <w:bottom w:val="single" w:sz="4" w:space="0" w:color="auto"/>
              <w:right w:val="single" w:sz="4" w:space="0" w:color="auto"/>
            </w:tcBorders>
            <w:shd w:val="clear" w:color="000000" w:fill="FFFFFF"/>
            <w:noWrap/>
            <w:hideMark/>
          </w:tcPr>
          <w:p w14:paraId="1D44D5C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Железнодорожная </w:t>
            </w:r>
          </w:p>
        </w:tc>
        <w:tc>
          <w:tcPr>
            <w:tcW w:w="1656" w:type="dxa"/>
            <w:tcBorders>
              <w:top w:val="nil"/>
              <w:left w:val="nil"/>
              <w:bottom w:val="single" w:sz="4" w:space="0" w:color="auto"/>
              <w:right w:val="single" w:sz="4" w:space="0" w:color="auto"/>
            </w:tcBorders>
            <w:shd w:val="clear" w:color="000000" w:fill="FFFFFF"/>
            <w:noWrap/>
            <w:hideMark/>
          </w:tcPr>
          <w:p w14:paraId="74CA9E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1C2F282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8236A9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68F131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13EA1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230</w:t>
            </w:r>
          </w:p>
        </w:tc>
        <w:tc>
          <w:tcPr>
            <w:tcW w:w="6303" w:type="dxa"/>
            <w:tcBorders>
              <w:top w:val="nil"/>
              <w:left w:val="nil"/>
              <w:bottom w:val="single" w:sz="4" w:space="0" w:color="auto"/>
              <w:right w:val="single" w:sz="4" w:space="0" w:color="auto"/>
            </w:tcBorders>
            <w:shd w:val="clear" w:color="auto" w:fill="auto"/>
            <w:hideMark/>
          </w:tcPr>
          <w:p w14:paraId="1AB6BC6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Тагильский, от дороги до улицы Карла Маркса</w:t>
            </w:r>
          </w:p>
        </w:tc>
        <w:tc>
          <w:tcPr>
            <w:tcW w:w="4258" w:type="dxa"/>
            <w:tcBorders>
              <w:top w:val="nil"/>
              <w:left w:val="nil"/>
              <w:bottom w:val="single" w:sz="4" w:space="0" w:color="auto"/>
              <w:right w:val="single" w:sz="4" w:space="0" w:color="auto"/>
            </w:tcBorders>
            <w:shd w:val="clear" w:color="000000" w:fill="FFFFFF"/>
            <w:noWrap/>
            <w:hideMark/>
          </w:tcPr>
          <w:p w14:paraId="6F65CAF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от дороги до </w:t>
            </w:r>
            <w:proofErr w:type="spellStart"/>
            <w:r w:rsidRPr="002B6DBF">
              <w:rPr>
                <w:rFonts w:eastAsia="Times New Roman"/>
                <w:sz w:val="20"/>
                <w:szCs w:val="20"/>
                <w:lang w:eastAsia="ru-RU"/>
              </w:rPr>
              <w:t>ул.К.Маркса</w:t>
            </w:r>
            <w:proofErr w:type="spellEnd"/>
          </w:p>
        </w:tc>
        <w:tc>
          <w:tcPr>
            <w:tcW w:w="1656" w:type="dxa"/>
            <w:tcBorders>
              <w:top w:val="nil"/>
              <w:left w:val="nil"/>
              <w:bottom w:val="single" w:sz="4" w:space="0" w:color="auto"/>
              <w:right w:val="single" w:sz="4" w:space="0" w:color="auto"/>
            </w:tcBorders>
            <w:shd w:val="clear" w:color="000000" w:fill="FFFFFF"/>
            <w:noWrap/>
            <w:hideMark/>
          </w:tcPr>
          <w:p w14:paraId="2F27B3D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212AA7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C57922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637F06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9DB94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231</w:t>
            </w:r>
          </w:p>
        </w:tc>
        <w:tc>
          <w:tcPr>
            <w:tcW w:w="6303" w:type="dxa"/>
            <w:tcBorders>
              <w:top w:val="nil"/>
              <w:left w:val="nil"/>
              <w:bottom w:val="single" w:sz="4" w:space="0" w:color="auto"/>
              <w:right w:val="single" w:sz="4" w:space="0" w:color="auto"/>
            </w:tcBorders>
            <w:shd w:val="clear" w:color="auto" w:fill="auto"/>
            <w:hideMark/>
          </w:tcPr>
          <w:p w14:paraId="77D1294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Тагильский, улица Карла Маркса</w:t>
            </w:r>
          </w:p>
        </w:tc>
        <w:tc>
          <w:tcPr>
            <w:tcW w:w="4258" w:type="dxa"/>
            <w:tcBorders>
              <w:top w:val="nil"/>
              <w:left w:val="nil"/>
              <w:bottom w:val="single" w:sz="4" w:space="0" w:color="auto"/>
              <w:right w:val="single" w:sz="4" w:space="0" w:color="auto"/>
            </w:tcBorders>
            <w:shd w:val="clear" w:color="000000" w:fill="FFFFFF"/>
            <w:noWrap/>
            <w:hideMark/>
          </w:tcPr>
          <w:p w14:paraId="2E28ED2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Карла Маркса</w:t>
            </w:r>
          </w:p>
        </w:tc>
        <w:tc>
          <w:tcPr>
            <w:tcW w:w="1656" w:type="dxa"/>
            <w:tcBorders>
              <w:top w:val="nil"/>
              <w:left w:val="nil"/>
              <w:bottom w:val="single" w:sz="4" w:space="0" w:color="auto"/>
              <w:right w:val="single" w:sz="4" w:space="0" w:color="auto"/>
            </w:tcBorders>
            <w:shd w:val="clear" w:color="000000" w:fill="FFFFFF"/>
            <w:noWrap/>
            <w:hideMark/>
          </w:tcPr>
          <w:p w14:paraId="731E7D6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3BCE36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06BE4D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C98971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B0DFAB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0257A515"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noWrap/>
            <w:hideMark/>
          </w:tcPr>
          <w:p w14:paraId="7764DA5C"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731A036B"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4,9</w:t>
            </w:r>
          </w:p>
        </w:tc>
        <w:tc>
          <w:tcPr>
            <w:tcW w:w="1623" w:type="dxa"/>
            <w:tcBorders>
              <w:top w:val="nil"/>
              <w:left w:val="nil"/>
              <w:bottom w:val="single" w:sz="4" w:space="0" w:color="auto"/>
              <w:right w:val="single" w:sz="4" w:space="0" w:color="auto"/>
            </w:tcBorders>
            <w:shd w:val="clear" w:color="000000" w:fill="FFFFFF"/>
            <w:noWrap/>
            <w:hideMark/>
          </w:tcPr>
          <w:p w14:paraId="4802045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106DBA8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08F3A40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4EA32D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07AD2CE3"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roofErr w:type="spellStart"/>
            <w:proofErr w:type="gramStart"/>
            <w:r w:rsidRPr="002B6DBF">
              <w:rPr>
                <w:rFonts w:eastAsia="Times New Roman"/>
                <w:b/>
                <w:bCs/>
                <w:sz w:val="20"/>
                <w:szCs w:val="20"/>
                <w:lang w:eastAsia="ru-RU"/>
              </w:rPr>
              <w:t>пос.Ежевичный</w:t>
            </w:r>
            <w:proofErr w:type="spellEnd"/>
            <w:proofErr w:type="gramEnd"/>
          </w:p>
        </w:tc>
        <w:tc>
          <w:tcPr>
            <w:tcW w:w="4258" w:type="dxa"/>
            <w:tcBorders>
              <w:top w:val="nil"/>
              <w:left w:val="nil"/>
              <w:bottom w:val="single" w:sz="4" w:space="0" w:color="auto"/>
              <w:right w:val="single" w:sz="4" w:space="0" w:color="auto"/>
            </w:tcBorders>
            <w:shd w:val="clear" w:color="000000" w:fill="FFFFFF"/>
            <w:noWrap/>
            <w:hideMark/>
          </w:tcPr>
          <w:p w14:paraId="199FBE95"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proofErr w:type="spellStart"/>
            <w:proofErr w:type="gramStart"/>
            <w:r w:rsidRPr="002B6DBF">
              <w:rPr>
                <w:rFonts w:eastAsia="Times New Roman"/>
                <w:b/>
                <w:bCs/>
                <w:sz w:val="20"/>
                <w:szCs w:val="20"/>
                <w:lang w:eastAsia="ru-RU"/>
              </w:rPr>
              <w:t>пос.Ежевичный</w:t>
            </w:r>
            <w:proofErr w:type="spellEnd"/>
            <w:proofErr w:type="gramEnd"/>
          </w:p>
        </w:tc>
        <w:tc>
          <w:tcPr>
            <w:tcW w:w="1656" w:type="dxa"/>
            <w:tcBorders>
              <w:top w:val="nil"/>
              <w:left w:val="nil"/>
              <w:bottom w:val="single" w:sz="4" w:space="0" w:color="auto"/>
              <w:right w:val="single" w:sz="4" w:space="0" w:color="auto"/>
            </w:tcBorders>
            <w:shd w:val="clear" w:color="000000" w:fill="FFFFFF"/>
            <w:noWrap/>
            <w:hideMark/>
          </w:tcPr>
          <w:p w14:paraId="205F23D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623" w:type="dxa"/>
            <w:tcBorders>
              <w:top w:val="nil"/>
              <w:left w:val="nil"/>
              <w:bottom w:val="single" w:sz="4" w:space="0" w:color="auto"/>
              <w:right w:val="single" w:sz="4" w:space="0" w:color="auto"/>
            </w:tcBorders>
            <w:shd w:val="clear" w:color="000000" w:fill="FFFFFF"/>
            <w:noWrap/>
            <w:hideMark/>
          </w:tcPr>
          <w:p w14:paraId="7CEF7E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0AD7841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3D8A06F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5E7639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232</w:t>
            </w:r>
          </w:p>
        </w:tc>
        <w:tc>
          <w:tcPr>
            <w:tcW w:w="6303" w:type="dxa"/>
            <w:tcBorders>
              <w:top w:val="nil"/>
              <w:left w:val="nil"/>
              <w:bottom w:val="single" w:sz="4" w:space="0" w:color="auto"/>
              <w:right w:val="single" w:sz="4" w:space="0" w:color="auto"/>
            </w:tcBorders>
            <w:shd w:val="clear" w:color="auto" w:fill="auto"/>
            <w:hideMark/>
          </w:tcPr>
          <w:p w14:paraId="18E3D47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Ежевичный, улица Лесная</w:t>
            </w:r>
          </w:p>
        </w:tc>
        <w:tc>
          <w:tcPr>
            <w:tcW w:w="4258" w:type="dxa"/>
            <w:tcBorders>
              <w:top w:val="nil"/>
              <w:left w:val="nil"/>
              <w:bottom w:val="single" w:sz="4" w:space="0" w:color="auto"/>
              <w:right w:val="single" w:sz="4" w:space="0" w:color="auto"/>
            </w:tcBorders>
            <w:shd w:val="clear" w:color="000000" w:fill="FFFFFF"/>
            <w:noWrap/>
            <w:hideMark/>
          </w:tcPr>
          <w:p w14:paraId="775BDAA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Лесная</w:t>
            </w:r>
          </w:p>
        </w:tc>
        <w:tc>
          <w:tcPr>
            <w:tcW w:w="1656" w:type="dxa"/>
            <w:tcBorders>
              <w:top w:val="nil"/>
              <w:left w:val="nil"/>
              <w:bottom w:val="single" w:sz="4" w:space="0" w:color="auto"/>
              <w:right w:val="single" w:sz="4" w:space="0" w:color="auto"/>
            </w:tcBorders>
            <w:shd w:val="clear" w:color="000000" w:fill="FFFFFF"/>
            <w:noWrap/>
            <w:hideMark/>
          </w:tcPr>
          <w:p w14:paraId="19E06D0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51C33AB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9B19A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3B14EB6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33A4EC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233</w:t>
            </w:r>
          </w:p>
        </w:tc>
        <w:tc>
          <w:tcPr>
            <w:tcW w:w="6303" w:type="dxa"/>
            <w:tcBorders>
              <w:top w:val="nil"/>
              <w:left w:val="nil"/>
              <w:bottom w:val="single" w:sz="4" w:space="0" w:color="auto"/>
              <w:right w:val="single" w:sz="4" w:space="0" w:color="auto"/>
            </w:tcBorders>
            <w:shd w:val="clear" w:color="auto" w:fill="auto"/>
            <w:hideMark/>
          </w:tcPr>
          <w:p w14:paraId="1EED1DB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Ежевичный, улица Железнодорожная</w:t>
            </w:r>
          </w:p>
        </w:tc>
        <w:tc>
          <w:tcPr>
            <w:tcW w:w="4258" w:type="dxa"/>
            <w:tcBorders>
              <w:top w:val="nil"/>
              <w:left w:val="nil"/>
              <w:bottom w:val="single" w:sz="4" w:space="0" w:color="auto"/>
              <w:right w:val="single" w:sz="4" w:space="0" w:color="auto"/>
            </w:tcBorders>
            <w:shd w:val="clear" w:color="000000" w:fill="FFFFFF"/>
            <w:noWrap/>
            <w:hideMark/>
          </w:tcPr>
          <w:p w14:paraId="0999748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Железнодорожная</w:t>
            </w:r>
          </w:p>
        </w:tc>
        <w:tc>
          <w:tcPr>
            <w:tcW w:w="1656" w:type="dxa"/>
            <w:tcBorders>
              <w:top w:val="nil"/>
              <w:left w:val="nil"/>
              <w:bottom w:val="single" w:sz="4" w:space="0" w:color="auto"/>
              <w:right w:val="single" w:sz="4" w:space="0" w:color="auto"/>
            </w:tcBorders>
            <w:shd w:val="clear" w:color="000000" w:fill="FFFFFF"/>
            <w:noWrap/>
            <w:hideMark/>
          </w:tcPr>
          <w:p w14:paraId="5F176B3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20788AC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4B70A27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A2BC3A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C98595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234</w:t>
            </w:r>
          </w:p>
        </w:tc>
        <w:tc>
          <w:tcPr>
            <w:tcW w:w="6303" w:type="dxa"/>
            <w:tcBorders>
              <w:top w:val="nil"/>
              <w:left w:val="nil"/>
              <w:bottom w:val="single" w:sz="4" w:space="0" w:color="auto"/>
              <w:right w:val="single" w:sz="4" w:space="0" w:color="auto"/>
            </w:tcBorders>
            <w:shd w:val="clear" w:color="auto" w:fill="auto"/>
            <w:hideMark/>
          </w:tcPr>
          <w:p w14:paraId="6BA72C0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Ежевичный, улица Центральная</w:t>
            </w:r>
          </w:p>
        </w:tc>
        <w:tc>
          <w:tcPr>
            <w:tcW w:w="4258" w:type="dxa"/>
            <w:tcBorders>
              <w:top w:val="nil"/>
              <w:left w:val="nil"/>
              <w:bottom w:val="single" w:sz="4" w:space="0" w:color="auto"/>
              <w:right w:val="single" w:sz="4" w:space="0" w:color="auto"/>
            </w:tcBorders>
            <w:shd w:val="clear" w:color="000000" w:fill="FFFFFF"/>
            <w:noWrap/>
            <w:hideMark/>
          </w:tcPr>
          <w:p w14:paraId="0751CE5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Центральная </w:t>
            </w:r>
          </w:p>
        </w:tc>
        <w:tc>
          <w:tcPr>
            <w:tcW w:w="1656" w:type="dxa"/>
            <w:tcBorders>
              <w:top w:val="nil"/>
              <w:left w:val="nil"/>
              <w:bottom w:val="single" w:sz="4" w:space="0" w:color="auto"/>
              <w:right w:val="single" w:sz="4" w:space="0" w:color="auto"/>
            </w:tcBorders>
            <w:shd w:val="clear" w:color="000000" w:fill="FFFFFF"/>
            <w:noWrap/>
            <w:hideMark/>
          </w:tcPr>
          <w:p w14:paraId="6865640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14BB2F8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C1AC60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466B359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BFE821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4DD26A33"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noWrap/>
            <w:hideMark/>
          </w:tcPr>
          <w:p w14:paraId="1C41144D"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07B4856C"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1,9</w:t>
            </w:r>
          </w:p>
        </w:tc>
        <w:tc>
          <w:tcPr>
            <w:tcW w:w="1623" w:type="dxa"/>
            <w:tcBorders>
              <w:top w:val="nil"/>
              <w:left w:val="nil"/>
              <w:bottom w:val="single" w:sz="4" w:space="0" w:color="auto"/>
              <w:right w:val="single" w:sz="4" w:space="0" w:color="auto"/>
            </w:tcBorders>
            <w:shd w:val="clear" w:color="000000" w:fill="FFFFFF"/>
            <w:noWrap/>
            <w:hideMark/>
          </w:tcPr>
          <w:p w14:paraId="336F439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4E81035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79BC633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9F3D92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3ADE1A83"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roofErr w:type="spellStart"/>
            <w:proofErr w:type="gramStart"/>
            <w:r w:rsidRPr="002B6DBF">
              <w:rPr>
                <w:rFonts w:eastAsia="Times New Roman"/>
                <w:b/>
                <w:bCs/>
                <w:sz w:val="20"/>
                <w:szCs w:val="20"/>
                <w:lang w:eastAsia="ru-RU"/>
              </w:rPr>
              <w:t>пос.Бобровка</w:t>
            </w:r>
            <w:proofErr w:type="spellEnd"/>
            <w:proofErr w:type="gramEnd"/>
          </w:p>
        </w:tc>
        <w:tc>
          <w:tcPr>
            <w:tcW w:w="4258" w:type="dxa"/>
            <w:tcBorders>
              <w:top w:val="nil"/>
              <w:left w:val="nil"/>
              <w:bottom w:val="single" w:sz="4" w:space="0" w:color="auto"/>
              <w:right w:val="single" w:sz="4" w:space="0" w:color="auto"/>
            </w:tcBorders>
            <w:shd w:val="clear" w:color="000000" w:fill="FFFFFF"/>
            <w:noWrap/>
            <w:hideMark/>
          </w:tcPr>
          <w:p w14:paraId="75ABE4A9"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proofErr w:type="spellStart"/>
            <w:proofErr w:type="gramStart"/>
            <w:r w:rsidRPr="002B6DBF">
              <w:rPr>
                <w:rFonts w:eastAsia="Times New Roman"/>
                <w:b/>
                <w:bCs/>
                <w:sz w:val="20"/>
                <w:szCs w:val="20"/>
                <w:lang w:eastAsia="ru-RU"/>
              </w:rPr>
              <w:t>пос.Бобровка</w:t>
            </w:r>
            <w:proofErr w:type="spellEnd"/>
            <w:proofErr w:type="gramEnd"/>
          </w:p>
        </w:tc>
        <w:tc>
          <w:tcPr>
            <w:tcW w:w="1656" w:type="dxa"/>
            <w:tcBorders>
              <w:top w:val="nil"/>
              <w:left w:val="nil"/>
              <w:bottom w:val="single" w:sz="4" w:space="0" w:color="auto"/>
              <w:right w:val="single" w:sz="4" w:space="0" w:color="auto"/>
            </w:tcBorders>
            <w:shd w:val="clear" w:color="000000" w:fill="FFFFFF"/>
            <w:noWrap/>
            <w:hideMark/>
          </w:tcPr>
          <w:p w14:paraId="5E7015C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623" w:type="dxa"/>
            <w:tcBorders>
              <w:top w:val="nil"/>
              <w:left w:val="nil"/>
              <w:bottom w:val="single" w:sz="4" w:space="0" w:color="auto"/>
              <w:right w:val="single" w:sz="4" w:space="0" w:color="auto"/>
            </w:tcBorders>
            <w:shd w:val="clear" w:color="000000" w:fill="FFFFFF"/>
            <w:noWrap/>
            <w:hideMark/>
          </w:tcPr>
          <w:p w14:paraId="0CFFC91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4BD306E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32FD566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B3747F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235</w:t>
            </w:r>
          </w:p>
        </w:tc>
        <w:tc>
          <w:tcPr>
            <w:tcW w:w="6303" w:type="dxa"/>
            <w:tcBorders>
              <w:top w:val="nil"/>
              <w:left w:val="nil"/>
              <w:bottom w:val="single" w:sz="4" w:space="0" w:color="auto"/>
              <w:right w:val="single" w:sz="4" w:space="0" w:color="auto"/>
            </w:tcBorders>
            <w:shd w:val="clear" w:color="auto" w:fill="auto"/>
            <w:hideMark/>
          </w:tcPr>
          <w:p w14:paraId="22D19D7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Бобровка, улица Пушкина</w:t>
            </w:r>
          </w:p>
        </w:tc>
        <w:tc>
          <w:tcPr>
            <w:tcW w:w="4258" w:type="dxa"/>
            <w:tcBorders>
              <w:top w:val="nil"/>
              <w:left w:val="nil"/>
              <w:bottom w:val="single" w:sz="4" w:space="0" w:color="auto"/>
              <w:right w:val="single" w:sz="4" w:space="0" w:color="auto"/>
            </w:tcBorders>
            <w:shd w:val="clear" w:color="000000" w:fill="FFFFFF"/>
            <w:noWrap/>
            <w:hideMark/>
          </w:tcPr>
          <w:p w14:paraId="5E91941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Пушкина</w:t>
            </w:r>
          </w:p>
        </w:tc>
        <w:tc>
          <w:tcPr>
            <w:tcW w:w="1656" w:type="dxa"/>
            <w:tcBorders>
              <w:top w:val="nil"/>
              <w:left w:val="nil"/>
              <w:bottom w:val="single" w:sz="4" w:space="0" w:color="auto"/>
              <w:right w:val="single" w:sz="4" w:space="0" w:color="auto"/>
            </w:tcBorders>
            <w:shd w:val="clear" w:color="000000" w:fill="FFFFFF"/>
            <w:noWrap/>
            <w:hideMark/>
          </w:tcPr>
          <w:p w14:paraId="11EA74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6A786D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8FDFDC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65CEEDC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BE9174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236</w:t>
            </w:r>
          </w:p>
        </w:tc>
        <w:tc>
          <w:tcPr>
            <w:tcW w:w="6303" w:type="dxa"/>
            <w:tcBorders>
              <w:top w:val="nil"/>
              <w:left w:val="nil"/>
              <w:bottom w:val="single" w:sz="4" w:space="0" w:color="auto"/>
              <w:right w:val="single" w:sz="4" w:space="0" w:color="auto"/>
            </w:tcBorders>
            <w:shd w:val="clear" w:color="auto" w:fill="auto"/>
            <w:hideMark/>
          </w:tcPr>
          <w:p w14:paraId="782E881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Бобровка, улица 1 Мая</w:t>
            </w:r>
          </w:p>
        </w:tc>
        <w:tc>
          <w:tcPr>
            <w:tcW w:w="4258" w:type="dxa"/>
            <w:tcBorders>
              <w:top w:val="nil"/>
              <w:left w:val="nil"/>
              <w:bottom w:val="single" w:sz="4" w:space="0" w:color="auto"/>
              <w:right w:val="single" w:sz="4" w:space="0" w:color="auto"/>
            </w:tcBorders>
            <w:shd w:val="clear" w:color="000000" w:fill="FFFFFF"/>
            <w:noWrap/>
            <w:hideMark/>
          </w:tcPr>
          <w:p w14:paraId="2C277B8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1 Мая</w:t>
            </w:r>
          </w:p>
        </w:tc>
        <w:tc>
          <w:tcPr>
            <w:tcW w:w="1656" w:type="dxa"/>
            <w:tcBorders>
              <w:top w:val="nil"/>
              <w:left w:val="nil"/>
              <w:bottom w:val="single" w:sz="4" w:space="0" w:color="auto"/>
              <w:right w:val="single" w:sz="4" w:space="0" w:color="auto"/>
            </w:tcBorders>
            <w:shd w:val="clear" w:color="000000" w:fill="FFFFFF"/>
            <w:noWrap/>
            <w:hideMark/>
          </w:tcPr>
          <w:p w14:paraId="01BB95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146A1C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5DA61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7BC7091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E8439B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237</w:t>
            </w:r>
          </w:p>
        </w:tc>
        <w:tc>
          <w:tcPr>
            <w:tcW w:w="6303" w:type="dxa"/>
            <w:tcBorders>
              <w:top w:val="nil"/>
              <w:left w:val="nil"/>
              <w:bottom w:val="single" w:sz="4" w:space="0" w:color="auto"/>
              <w:right w:val="single" w:sz="4" w:space="0" w:color="auto"/>
            </w:tcBorders>
            <w:shd w:val="clear" w:color="auto" w:fill="auto"/>
            <w:hideMark/>
          </w:tcPr>
          <w:p w14:paraId="41A60BB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Бобровка, улица Набережная</w:t>
            </w:r>
          </w:p>
        </w:tc>
        <w:tc>
          <w:tcPr>
            <w:tcW w:w="4258" w:type="dxa"/>
            <w:tcBorders>
              <w:top w:val="nil"/>
              <w:left w:val="nil"/>
              <w:bottom w:val="single" w:sz="4" w:space="0" w:color="auto"/>
              <w:right w:val="single" w:sz="4" w:space="0" w:color="auto"/>
            </w:tcBorders>
            <w:shd w:val="clear" w:color="000000" w:fill="FFFFFF"/>
            <w:noWrap/>
            <w:hideMark/>
          </w:tcPr>
          <w:p w14:paraId="1A1BA80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Набережная</w:t>
            </w:r>
          </w:p>
        </w:tc>
        <w:tc>
          <w:tcPr>
            <w:tcW w:w="1656" w:type="dxa"/>
            <w:tcBorders>
              <w:top w:val="nil"/>
              <w:left w:val="nil"/>
              <w:bottom w:val="single" w:sz="4" w:space="0" w:color="auto"/>
              <w:right w:val="single" w:sz="4" w:space="0" w:color="auto"/>
            </w:tcBorders>
            <w:shd w:val="clear" w:color="000000" w:fill="FFFFFF"/>
            <w:noWrap/>
            <w:hideMark/>
          </w:tcPr>
          <w:p w14:paraId="320A9BE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5C0C4B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EC30C9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551C943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DB5C54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238</w:t>
            </w:r>
          </w:p>
        </w:tc>
        <w:tc>
          <w:tcPr>
            <w:tcW w:w="6303" w:type="dxa"/>
            <w:tcBorders>
              <w:top w:val="nil"/>
              <w:left w:val="nil"/>
              <w:bottom w:val="single" w:sz="4" w:space="0" w:color="auto"/>
              <w:right w:val="single" w:sz="4" w:space="0" w:color="auto"/>
            </w:tcBorders>
            <w:shd w:val="clear" w:color="auto" w:fill="auto"/>
            <w:hideMark/>
          </w:tcPr>
          <w:p w14:paraId="615EE91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Бобровка, улица Железнодорожная</w:t>
            </w:r>
          </w:p>
        </w:tc>
        <w:tc>
          <w:tcPr>
            <w:tcW w:w="4258" w:type="dxa"/>
            <w:tcBorders>
              <w:top w:val="nil"/>
              <w:left w:val="nil"/>
              <w:bottom w:val="single" w:sz="4" w:space="0" w:color="auto"/>
              <w:right w:val="single" w:sz="4" w:space="0" w:color="auto"/>
            </w:tcBorders>
            <w:shd w:val="clear" w:color="000000" w:fill="FFFFFF"/>
            <w:noWrap/>
            <w:hideMark/>
          </w:tcPr>
          <w:p w14:paraId="1122356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Железнодорожная</w:t>
            </w:r>
          </w:p>
        </w:tc>
        <w:tc>
          <w:tcPr>
            <w:tcW w:w="1656" w:type="dxa"/>
            <w:tcBorders>
              <w:top w:val="nil"/>
              <w:left w:val="nil"/>
              <w:bottom w:val="single" w:sz="4" w:space="0" w:color="auto"/>
              <w:right w:val="single" w:sz="4" w:space="0" w:color="auto"/>
            </w:tcBorders>
            <w:shd w:val="clear" w:color="000000" w:fill="FFFFFF"/>
            <w:noWrap/>
            <w:hideMark/>
          </w:tcPr>
          <w:p w14:paraId="6867CD3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7139A40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B569EF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6CE8265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46FB85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239</w:t>
            </w:r>
          </w:p>
        </w:tc>
        <w:tc>
          <w:tcPr>
            <w:tcW w:w="6303" w:type="dxa"/>
            <w:tcBorders>
              <w:top w:val="nil"/>
              <w:left w:val="nil"/>
              <w:bottom w:val="single" w:sz="4" w:space="0" w:color="auto"/>
              <w:right w:val="single" w:sz="4" w:space="0" w:color="auto"/>
            </w:tcBorders>
            <w:shd w:val="clear" w:color="auto" w:fill="auto"/>
            <w:hideMark/>
          </w:tcPr>
          <w:p w14:paraId="0CFF7C5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Бобровка, улица Лесорубов</w:t>
            </w:r>
          </w:p>
        </w:tc>
        <w:tc>
          <w:tcPr>
            <w:tcW w:w="4258" w:type="dxa"/>
            <w:tcBorders>
              <w:top w:val="nil"/>
              <w:left w:val="nil"/>
              <w:bottom w:val="single" w:sz="4" w:space="0" w:color="auto"/>
              <w:right w:val="single" w:sz="4" w:space="0" w:color="auto"/>
            </w:tcBorders>
            <w:shd w:val="clear" w:color="000000" w:fill="FFFFFF"/>
            <w:noWrap/>
            <w:hideMark/>
          </w:tcPr>
          <w:p w14:paraId="405282F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Лесорубов</w:t>
            </w:r>
          </w:p>
        </w:tc>
        <w:tc>
          <w:tcPr>
            <w:tcW w:w="1656" w:type="dxa"/>
            <w:tcBorders>
              <w:top w:val="nil"/>
              <w:left w:val="nil"/>
              <w:bottom w:val="single" w:sz="4" w:space="0" w:color="auto"/>
              <w:right w:val="single" w:sz="4" w:space="0" w:color="auto"/>
            </w:tcBorders>
            <w:shd w:val="clear" w:color="000000" w:fill="FFFFFF"/>
            <w:noWrap/>
            <w:hideMark/>
          </w:tcPr>
          <w:p w14:paraId="38779B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5F932A1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BC2D8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3D8E59D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112F45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6F33FA94"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noWrap/>
            <w:hideMark/>
          </w:tcPr>
          <w:p w14:paraId="3820E538"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61066D15"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2,1</w:t>
            </w:r>
          </w:p>
        </w:tc>
        <w:tc>
          <w:tcPr>
            <w:tcW w:w="1623" w:type="dxa"/>
            <w:tcBorders>
              <w:top w:val="nil"/>
              <w:left w:val="nil"/>
              <w:bottom w:val="single" w:sz="4" w:space="0" w:color="auto"/>
              <w:right w:val="single" w:sz="4" w:space="0" w:color="auto"/>
            </w:tcBorders>
            <w:shd w:val="clear" w:color="000000" w:fill="FFFFFF"/>
            <w:noWrap/>
            <w:hideMark/>
          </w:tcPr>
          <w:p w14:paraId="4E93B35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1354F6D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1A67162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9196EB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7FBA1622"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roofErr w:type="spellStart"/>
            <w:proofErr w:type="gramStart"/>
            <w:r w:rsidRPr="002B6DBF">
              <w:rPr>
                <w:rFonts w:eastAsia="Times New Roman"/>
                <w:b/>
                <w:bCs/>
                <w:sz w:val="20"/>
                <w:szCs w:val="20"/>
                <w:lang w:eastAsia="ru-RU"/>
              </w:rPr>
              <w:t>пос.Песчаный</w:t>
            </w:r>
            <w:proofErr w:type="spellEnd"/>
            <w:proofErr w:type="gramEnd"/>
            <w:r w:rsidRPr="002B6DBF">
              <w:rPr>
                <w:rFonts w:eastAsia="Times New Roman"/>
                <w:b/>
                <w:bCs/>
                <w:sz w:val="20"/>
                <w:szCs w:val="20"/>
                <w:lang w:eastAsia="ru-RU"/>
              </w:rPr>
              <w:t xml:space="preserve"> Карьер</w:t>
            </w:r>
          </w:p>
        </w:tc>
        <w:tc>
          <w:tcPr>
            <w:tcW w:w="4258" w:type="dxa"/>
            <w:tcBorders>
              <w:top w:val="nil"/>
              <w:left w:val="nil"/>
              <w:bottom w:val="single" w:sz="4" w:space="0" w:color="auto"/>
              <w:right w:val="single" w:sz="4" w:space="0" w:color="auto"/>
            </w:tcBorders>
            <w:shd w:val="clear" w:color="000000" w:fill="FFFFFF"/>
            <w:noWrap/>
            <w:hideMark/>
          </w:tcPr>
          <w:p w14:paraId="20F00F83"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proofErr w:type="spellStart"/>
            <w:proofErr w:type="gramStart"/>
            <w:r w:rsidRPr="002B6DBF">
              <w:rPr>
                <w:rFonts w:eastAsia="Times New Roman"/>
                <w:b/>
                <w:bCs/>
                <w:sz w:val="20"/>
                <w:szCs w:val="20"/>
                <w:lang w:eastAsia="ru-RU"/>
              </w:rPr>
              <w:t>пос.Песчаный</w:t>
            </w:r>
            <w:proofErr w:type="spellEnd"/>
            <w:proofErr w:type="gramEnd"/>
            <w:r w:rsidRPr="002B6DBF">
              <w:rPr>
                <w:rFonts w:eastAsia="Times New Roman"/>
                <w:b/>
                <w:bCs/>
                <w:sz w:val="20"/>
                <w:szCs w:val="20"/>
                <w:lang w:eastAsia="ru-RU"/>
              </w:rPr>
              <w:t xml:space="preserve"> Карьер</w:t>
            </w:r>
          </w:p>
        </w:tc>
        <w:tc>
          <w:tcPr>
            <w:tcW w:w="1656" w:type="dxa"/>
            <w:tcBorders>
              <w:top w:val="nil"/>
              <w:left w:val="nil"/>
              <w:bottom w:val="single" w:sz="4" w:space="0" w:color="auto"/>
              <w:right w:val="single" w:sz="4" w:space="0" w:color="auto"/>
            </w:tcBorders>
            <w:shd w:val="clear" w:color="000000" w:fill="FFFFFF"/>
            <w:noWrap/>
            <w:hideMark/>
          </w:tcPr>
          <w:p w14:paraId="348FE37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623" w:type="dxa"/>
            <w:tcBorders>
              <w:top w:val="nil"/>
              <w:left w:val="nil"/>
              <w:bottom w:val="single" w:sz="4" w:space="0" w:color="auto"/>
              <w:right w:val="single" w:sz="4" w:space="0" w:color="auto"/>
            </w:tcBorders>
            <w:shd w:val="clear" w:color="000000" w:fill="FFFFFF"/>
            <w:noWrap/>
            <w:hideMark/>
          </w:tcPr>
          <w:p w14:paraId="0F17168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03C7933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66520D4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FC964A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240</w:t>
            </w:r>
          </w:p>
        </w:tc>
        <w:tc>
          <w:tcPr>
            <w:tcW w:w="6303" w:type="dxa"/>
            <w:tcBorders>
              <w:top w:val="nil"/>
              <w:left w:val="nil"/>
              <w:bottom w:val="single" w:sz="4" w:space="0" w:color="auto"/>
              <w:right w:val="single" w:sz="4" w:space="0" w:color="auto"/>
            </w:tcBorders>
            <w:shd w:val="clear" w:color="auto" w:fill="auto"/>
            <w:hideMark/>
          </w:tcPr>
          <w:p w14:paraId="6C26507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пользования местного значения </w:t>
            </w:r>
            <w:proofErr w:type="gramStart"/>
            <w:r w:rsidRPr="002B6DBF">
              <w:rPr>
                <w:rFonts w:eastAsia="Times New Roman"/>
                <w:sz w:val="20"/>
                <w:szCs w:val="20"/>
                <w:lang w:eastAsia="ru-RU"/>
              </w:rPr>
              <w:t>поселок  Песчаный</w:t>
            </w:r>
            <w:proofErr w:type="gramEnd"/>
            <w:r w:rsidRPr="002B6DBF">
              <w:rPr>
                <w:rFonts w:eastAsia="Times New Roman"/>
                <w:sz w:val="20"/>
                <w:szCs w:val="20"/>
                <w:lang w:eastAsia="ru-RU"/>
              </w:rPr>
              <w:t xml:space="preserve"> Карьер, от  железнодорожного переезда до поселка</w:t>
            </w:r>
          </w:p>
        </w:tc>
        <w:tc>
          <w:tcPr>
            <w:tcW w:w="4258" w:type="dxa"/>
            <w:tcBorders>
              <w:top w:val="nil"/>
              <w:left w:val="nil"/>
              <w:bottom w:val="single" w:sz="4" w:space="0" w:color="auto"/>
              <w:right w:val="single" w:sz="4" w:space="0" w:color="auto"/>
            </w:tcBorders>
            <w:shd w:val="clear" w:color="000000" w:fill="FFFFFF"/>
            <w:noWrap/>
            <w:hideMark/>
          </w:tcPr>
          <w:p w14:paraId="14EB1A7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ж/д переезда до поселка</w:t>
            </w:r>
          </w:p>
        </w:tc>
        <w:tc>
          <w:tcPr>
            <w:tcW w:w="1656" w:type="dxa"/>
            <w:tcBorders>
              <w:top w:val="nil"/>
              <w:left w:val="nil"/>
              <w:bottom w:val="single" w:sz="4" w:space="0" w:color="auto"/>
              <w:right w:val="single" w:sz="4" w:space="0" w:color="auto"/>
            </w:tcBorders>
            <w:shd w:val="clear" w:color="000000" w:fill="FFFFFF"/>
            <w:noWrap/>
            <w:hideMark/>
          </w:tcPr>
          <w:p w14:paraId="1A620F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3F0258F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581CDCD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D3999C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4D38A4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241</w:t>
            </w:r>
          </w:p>
        </w:tc>
        <w:tc>
          <w:tcPr>
            <w:tcW w:w="6303" w:type="dxa"/>
            <w:tcBorders>
              <w:top w:val="nil"/>
              <w:left w:val="nil"/>
              <w:bottom w:val="single" w:sz="4" w:space="0" w:color="auto"/>
              <w:right w:val="single" w:sz="4" w:space="0" w:color="auto"/>
            </w:tcBorders>
            <w:shd w:val="clear" w:color="auto" w:fill="auto"/>
            <w:hideMark/>
          </w:tcPr>
          <w:p w14:paraId="726D5FF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Песчаный Карьер, улица Центральная</w:t>
            </w:r>
          </w:p>
        </w:tc>
        <w:tc>
          <w:tcPr>
            <w:tcW w:w="4258" w:type="dxa"/>
            <w:tcBorders>
              <w:top w:val="nil"/>
              <w:left w:val="nil"/>
              <w:bottom w:val="single" w:sz="4" w:space="0" w:color="auto"/>
              <w:right w:val="single" w:sz="4" w:space="0" w:color="auto"/>
            </w:tcBorders>
            <w:shd w:val="clear" w:color="000000" w:fill="FFFFFF"/>
            <w:noWrap/>
            <w:hideMark/>
          </w:tcPr>
          <w:p w14:paraId="6907AFB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Центральная</w:t>
            </w:r>
          </w:p>
        </w:tc>
        <w:tc>
          <w:tcPr>
            <w:tcW w:w="1656" w:type="dxa"/>
            <w:tcBorders>
              <w:top w:val="nil"/>
              <w:left w:val="nil"/>
              <w:bottom w:val="single" w:sz="4" w:space="0" w:color="auto"/>
              <w:right w:val="single" w:sz="4" w:space="0" w:color="auto"/>
            </w:tcBorders>
            <w:shd w:val="clear" w:color="000000" w:fill="FFFFFF"/>
            <w:noWrap/>
            <w:hideMark/>
          </w:tcPr>
          <w:p w14:paraId="66EC0A3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0850D5E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02B6E7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1A896C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5CC68B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242</w:t>
            </w:r>
          </w:p>
        </w:tc>
        <w:tc>
          <w:tcPr>
            <w:tcW w:w="6303" w:type="dxa"/>
            <w:tcBorders>
              <w:top w:val="nil"/>
              <w:left w:val="nil"/>
              <w:bottom w:val="single" w:sz="4" w:space="0" w:color="auto"/>
              <w:right w:val="single" w:sz="4" w:space="0" w:color="auto"/>
            </w:tcBorders>
            <w:shd w:val="clear" w:color="auto" w:fill="auto"/>
            <w:hideMark/>
          </w:tcPr>
          <w:p w14:paraId="6DDAFC8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поселок Песчаный Карьер, от поселка Песчаный Карьер до кладбища</w:t>
            </w:r>
          </w:p>
        </w:tc>
        <w:tc>
          <w:tcPr>
            <w:tcW w:w="4258" w:type="dxa"/>
            <w:tcBorders>
              <w:top w:val="nil"/>
              <w:left w:val="nil"/>
              <w:bottom w:val="single" w:sz="4" w:space="0" w:color="auto"/>
              <w:right w:val="single" w:sz="4" w:space="0" w:color="auto"/>
            </w:tcBorders>
            <w:shd w:val="clear" w:color="000000" w:fill="FFFFFF"/>
            <w:noWrap/>
            <w:hideMark/>
          </w:tcPr>
          <w:p w14:paraId="0516365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от поселка до кладбища</w:t>
            </w:r>
          </w:p>
        </w:tc>
        <w:tc>
          <w:tcPr>
            <w:tcW w:w="1656" w:type="dxa"/>
            <w:tcBorders>
              <w:top w:val="nil"/>
              <w:left w:val="nil"/>
              <w:bottom w:val="single" w:sz="4" w:space="0" w:color="auto"/>
              <w:right w:val="single" w:sz="4" w:space="0" w:color="auto"/>
            </w:tcBorders>
            <w:shd w:val="clear" w:color="000000" w:fill="FFFFFF"/>
            <w:noWrap/>
            <w:hideMark/>
          </w:tcPr>
          <w:p w14:paraId="402F47C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70E067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BF5D99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7F614EF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BACF09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44968F59"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noWrap/>
            <w:hideMark/>
          </w:tcPr>
          <w:p w14:paraId="5F060F8A"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068F028B"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2,1</w:t>
            </w:r>
          </w:p>
        </w:tc>
        <w:tc>
          <w:tcPr>
            <w:tcW w:w="1623" w:type="dxa"/>
            <w:tcBorders>
              <w:top w:val="nil"/>
              <w:left w:val="nil"/>
              <w:bottom w:val="single" w:sz="4" w:space="0" w:color="auto"/>
              <w:right w:val="single" w:sz="4" w:space="0" w:color="auto"/>
            </w:tcBorders>
            <w:shd w:val="clear" w:color="000000" w:fill="FFFFFF"/>
            <w:noWrap/>
            <w:hideMark/>
          </w:tcPr>
          <w:p w14:paraId="3761471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29F0365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3F9CB39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31E5B4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 </w:t>
            </w:r>
          </w:p>
        </w:tc>
        <w:tc>
          <w:tcPr>
            <w:tcW w:w="6303" w:type="dxa"/>
            <w:tcBorders>
              <w:top w:val="nil"/>
              <w:left w:val="nil"/>
              <w:bottom w:val="single" w:sz="4" w:space="0" w:color="auto"/>
              <w:right w:val="single" w:sz="4" w:space="0" w:color="auto"/>
            </w:tcBorders>
            <w:shd w:val="clear" w:color="000000" w:fill="FFFFFF"/>
            <w:hideMark/>
          </w:tcPr>
          <w:p w14:paraId="4E9F8F13"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roofErr w:type="spellStart"/>
            <w:r w:rsidRPr="002B6DBF">
              <w:rPr>
                <w:rFonts w:eastAsia="Times New Roman"/>
                <w:b/>
                <w:bCs/>
                <w:sz w:val="20"/>
                <w:szCs w:val="20"/>
                <w:lang w:eastAsia="ru-RU"/>
              </w:rPr>
              <w:t>д.Никитино</w:t>
            </w:r>
            <w:proofErr w:type="spellEnd"/>
          </w:p>
        </w:tc>
        <w:tc>
          <w:tcPr>
            <w:tcW w:w="4258" w:type="dxa"/>
            <w:tcBorders>
              <w:top w:val="nil"/>
              <w:left w:val="nil"/>
              <w:bottom w:val="single" w:sz="4" w:space="0" w:color="auto"/>
              <w:right w:val="single" w:sz="4" w:space="0" w:color="auto"/>
            </w:tcBorders>
            <w:shd w:val="clear" w:color="000000" w:fill="FFFFFF"/>
            <w:noWrap/>
            <w:hideMark/>
          </w:tcPr>
          <w:p w14:paraId="5A40AA29"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proofErr w:type="spellStart"/>
            <w:r w:rsidRPr="002B6DBF">
              <w:rPr>
                <w:rFonts w:eastAsia="Times New Roman"/>
                <w:b/>
                <w:bCs/>
                <w:sz w:val="20"/>
                <w:szCs w:val="20"/>
                <w:lang w:eastAsia="ru-RU"/>
              </w:rPr>
              <w:t>д.Никитино</w:t>
            </w:r>
            <w:proofErr w:type="spellEnd"/>
          </w:p>
        </w:tc>
        <w:tc>
          <w:tcPr>
            <w:tcW w:w="1656" w:type="dxa"/>
            <w:tcBorders>
              <w:top w:val="nil"/>
              <w:left w:val="nil"/>
              <w:bottom w:val="single" w:sz="4" w:space="0" w:color="auto"/>
              <w:right w:val="single" w:sz="4" w:space="0" w:color="auto"/>
            </w:tcBorders>
            <w:shd w:val="clear" w:color="000000" w:fill="FFFFFF"/>
            <w:noWrap/>
            <w:hideMark/>
          </w:tcPr>
          <w:p w14:paraId="7DCCD41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623" w:type="dxa"/>
            <w:tcBorders>
              <w:top w:val="nil"/>
              <w:left w:val="nil"/>
              <w:bottom w:val="single" w:sz="4" w:space="0" w:color="auto"/>
              <w:right w:val="single" w:sz="4" w:space="0" w:color="auto"/>
            </w:tcBorders>
            <w:shd w:val="clear" w:color="000000" w:fill="FFFFFF"/>
            <w:noWrap/>
            <w:hideMark/>
          </w:tcPr>
          <w:p w14:paraId="35F05C9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611D64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25F35F6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9A2596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243</w:t>
            </w:r>
          </w:p>
        </w:tc>
        <w:tc>
          <w:tcPr>
            <w:tcW w:w="6303" w:type="dxa"/>
            <w:tcBorders>
              <w:top w:val="nil"/>
              <w:left w:val="nil"/>
              <w:bottom w:val="single" w:sz="4" w:space="0" w:color="auto"/>
              <w:right w:val="single" w:sz="4" w:space="0" w:color="auto"/>
            </w:tcBorders>
            <w:shd w:val="clear" w:color="auto" w:fill="auto"/>
            <w:hideMark/>
          </w:tcPr>
          <w:p w14:paraId="644BE0E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улица Луговая</w:t>
            </w:r>
          </w:p>
        </w:tc>
        <w:tc>
          <w:tcPr>
            <w:tcW w:w="4258" w:type="dxa"/>
            <w:tcBorders>
              <w:top w:val="nil"/>
              <w:left w:val="nil"/>
              <w:bottom w:val="single" w:sz="4" w:space="0" w:color="auto"/>
              <w:right w:val="single" w:sz="4" w:space="0" w:color="auto"/>
            </w:tcBorders>
            <w:shd w:val="clear" w:color="000000" w:fill="FFFFFF"/>
            <w:noWrap/>
            <w:hideMark/>
          </w:tcPr>
          <w:p w14:paraId="4E00427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Луговая</w:t>
            </w:r>
          </w:p>
        </w:tc>
        <w:tc>
          <w:tcPr>
            <w:tcW w:w="1656" w:type="dxa"/>
            <w:tcBorders>
              <w:top w:val="nil"/>
              <w:left w:val="nil"/>
              <w:bottom w:val="single" w:sz="4" w:space="0" w:color="auto"/>
              <w:right w:val="single" w:sz="4" w:space="0" w:color="auto"/>
            </w:tcBorders>
            <w:shd w:val="clear" w:color="000000" w:fill="FFFFFF"/>
            <w:noWrap/>
            <w:hideMark/>
          </w:tcPr>
          <w:p w14:paraId="7B0246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216A328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220233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157BE4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49FC0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244</w:t>
            </w:r>
          </w:p>
        </w:tc>
        <w:tc>
          <w:tcPr>
            <w:tcW w:w="6303" w:type="dxa"/>
            <w:tcBorders>
              <w:top w:val="nil"/>
              <w:left w:val="nil"/>
              <w:bottom w:val="single" w:sz="4" w:space="0" w:color="auto"/>
              <w:right w:val="single" w:sz="4" w:space="0" w:color="auto"/>
            </w:tcBorders>
            <w:shd w:val="clear" w:color="auto" w:fill="auto"/>
            <w:hideMark/>
          </w:tcPr>
          <w:p w14:paraId="7F9FFD5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улица Новая</w:t>
            </w:r>
          </w:p>
        </w:tc>
        <w:tc>
          <w:tcPr>
            <w:tcW w:w="4258" w:type="dxa"/>
            <w:tcBorders>
              <w:top w:val="nil"/>
              <w:left w:val="nil"/>
              <w:bottom w:val="single" w:sz="4" w:space="0" w:color="auto"/>
              <w:right w:val="single" w:sz="4" w:space="0" w:color="auto"/>
            </w:tcBorders>
            <w:shd w:val="clear" w:color="000000" w:fill="FFFFFF"/>
            <w:noWrap/>
            <w:hideMark/>
          </w:tcPr>
          <w:p w14:paraId="37C6F07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Новая</w:t>
            </w:r>
          </w:p>
        </w:tc>
        <w:tc>
          <w:tcPr>
            <w:tcW w:w="1656" w:type="dxa"/>
            <w:tcBorders>
              <w:top w:val="nil"/>
              <w:left w:val="nil"/>
              <w:bottom w:val="single" w:sz="4" w:space="0" w:color="auto"/>
              <w:right w:val="single" w:sz="4" w:space="0" w:color="auto"/>
            </w:tcBorders>
            <w:shd w:val="clear" w:color="000000" w:fill="FFFFFF"/>
            <w:noWrap/>
            <w:hideMark/>
          </w:tcPr>
          <w:p w14:paraId="6604A4E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0,6</w:t>
            </w:r>
          </w:p>
        </w:tc>
        <w:tc>
          <w:tcPr>
            <w:tcW w:w="1623" w:type="dxa"/>
            <w:tcBorders>
              <w:top w:val="nil"/>
              <w:left w:val="nil"/>
              <w:bottom w:val="single" w:sz="4" w:space="0" w:color="auto"/>
              <w:right w:val="single" w:sz="4" w:space="0" w:color="auto"/>
            </w:tcBorders>
            <w:shd w:val="clear" w:color="000000" w:fill="FFFFFF"/>
            <w:noWrap/>
            <w:hideMark/>
          </w:tcPr>
          <w:p w14:paraId="5B3631C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920FB5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3BBBE6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E2AA8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245</w:t>
            </w:r>
          </w:p>
        </w:tc>
        <w:tc>
          <w:tcPr>
            <w:tcW w:w="6303" w:type="dxa"/>
            <w:tcBorders>
              <w:top w:val="nil"/>
              <w:left w:val="nil"/>
              <w:bottom w:val="single" w:sz="4" w:space="0" w:color="auto"/>
              <w:right w:val="single" w:sz="4" w:space="0" w:color="auto"/>
            </w:tcBorders>
            <w:shd w:val="clear" w:color="auto" w:fill="auto"/>
            <w:hideMark/>
          </w:tcPr>
          <w:p w14:paraId="7590A9A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улица Тагильская</w:t>
            </w:r>
          </w:p>
        </w:tc>
        <w:tc>
          <w:tcPr>
            <w:tcW w:w="4258" w:type="dxa"/>
            <w:tcBorders>
              <w:top w:val="nil"/>
              <w:left w:val="nil"/>
              <w:bottom w:val="single" w:sz="4" w:space="0" w:color="auto"/>
              <w:right w:val="single" w:sz="4" w:space="0" w:color="auto"/>
            </w:tcBorders>
            <w:shd w:val="clear" w:color="000000" w:fill="FFFFFF"/>
            <w:noWrap/>
            <w:hideMark/>
          </w:tcPr>
          <w:p w14:paraId="49CA08E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Тагильская</w:t>
            </w:r>
          </w:p>
        </w:tc>
        <w:tc>
          <w:tcPr>
            <w:tcW w:w="1656" w:type="dxa"/>
            <w:tcBorders>
              <w:top w:val="nil"/>
              <w:left w:val="nil"/>
              <w:bottom w:val="single" w:sz="4" w:space="0" w:color="auto"/>
              <w:right w:val="single" w:sz="4" w:space="0" w:color="auto"/>
            </w:tcBorders>
            <w:shd w:val="clear" w:color="000000" w:fill="FFFFFF"/>
            <w:noWrap/>
            <w:hideMark/>
          </w:tcPr>
          <w:p w14:paraId="66C50CB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w:t>
            </w:r>
          </w:p>
        </w:tc>
        <w:tc>
          <w:tcPr>
            <w:tcW w:w="1623" w:type="dxa"/>
            <w:tcBorders>
              <w:top w:val="nil"/>
              <w:left w:val="nil"/>
              <w:bottom w:val="single" w:sz="4" w:space="0" w:color="auto"/>
              <w:right w:val="single" w:sz="4" w:space="0" w:color="auto"/>
            </w:tcBorders>
            <w:shd w:val="clear" w:color="000000" w:fill="FFFFFF"/>
            <w:noWrap/>
            <w:hideMark/>
          </w:tcPr>
          <w:p w14:paraId="3084BC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F46A1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E32299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48339B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246</w:t>
            </w:r>
          </w:p>
        </w:tc>
        <w:tc>
          <w:tcPr>
            <w:tcW w:w="6303" w:type="dxa"/>
            <w:tcBorders>
              <w:top w:val="nil"/>
              <w:left w:val="nil"/>
              <w:bottom w:val="single" w:sz="4" w:space="0" w:color="auto"/>
              <w:right w:val="single" w:sz="4" w:space="0" w:color="auto"/>
            </w:tcBorders>
            <w:shd w:val="clear" w:color="auto" w:fill="auto"/>
            <w:hideMark/>
          </w:tcPr>
          <w:p w14:paraId="494A47A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улица Садовая</w:t>
            </w:r>
          </w:p>
        </w:tc>
        <w:tc>
          <w:tcPr>
            <w:tcW w:w="4258" w:type="dxa"/>
            <w:tcBorders>
              <w:top w:val="nil"/>
              <w:left w:val="nil"/>
              <w:bottom w:val="single" w:sz="4" w:space="0" w:color="auto"/>
              <w:right w:val="single" w:sz="4" w:space="0" w:color="auto"/>
            </w:tcBorders>
            <w:shd w:val="clear" w:color="000000" w:fill="FFFFFF"/>
            <w:noWrap/>
            <w:hideMark/>
          </w:tcPr>
          <w:p w14:paraId="41AC66A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Садовая</w:t>
            </w:r>
          </w:p>
        </w:tc>
        <w:tc>
          <w:tcPr>
            <w:tcW w:w="1656" w:type="dxa"/>
            <w:tcBorders>
              <w:top w:val="nil"/>
              <w:left w:val="nil"/>
              <w:bottom w:val="single" w:sz="4" w:space="0" w:color="auto"/>
              <w:right w:val="single" w:sz="4" w:space="0" w:color="auto"/>
            </w:tcBorders>
            <w:shd w:val="clear" w:color="000000" w:fill="FFFFFF"/>
            <w:noWrap/>
            <w:hideMark/>
          </w:tcPr>
          <w:p w14:paraId="0DEBE8D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1,5</w:t>
            </w:r>
          </w:p>
        </w:tc>
        <w:tc>
          <w:tcPr>
            <w:tcW w:w="1623" w:type="dxa"/>
            <w:tcBorders>
              <w:top w:val="nil"/>
              <w:left w:val="nil"/>
              <w:bottom w:val="single" w:sz="4" w:space="0" w:color="auto"/>
              <w:right w:val="single" w:sz="4" w:space="0" w:color="auto"/>
            </w:tcBorders>
            <w:shd w:val="clear" w:color="000000" w:fill="FFFFFF"/>
            <w:noWrap/>
            <w:hideMark/>
          </w:tcPr>
          <w:p w14:paraId="2E5072D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F51BFA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6B51DA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57210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247</w:t>
            </w:r>
          </w:p>
        </w:tc>
        <w:tc>
          <w:tcPr>
            <w:tcW w:w="6303" w:type="dxa"/>
            <w:tcBorders>
              <w:top w:val="nil"/>
              <w:left w:val="nil"/>
              <w:bottom w:val="single" w:sz="4" w:space="0" w:color="auto"/>
              <w:right w:val="single" w:sz="4" w:space="0" w:color="auto"/>
            </w:tcBorders>
            <w:shd w:val="clear" w:color="auto" w:fill="auto"/>
            <w:hideMark/>
          </w:tcPr>
          <w:p w14:paraId="43F569C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улица Центральная</w:t>
            </w:r>
          </w:p>
        </w:tc>
        <w:tc>
          <w:tcPr>
            <w:tcW w:w="4258" w:type="dxa"/>
            <w:tcBorders>
              <w:top w:val="nil"/>
              <w:left w:val="nil"/>
              <w:bottom w:val="single" w:sz="4" w:space="0" w:color="auto"/>
              <w:right w:val="single" w:sz="4" w:space="0" w:color="auto"/>
            </w:tcBorders>
            <w:shd w:val="clear" w:color="000000" w:fill="FFFFFF"/>
            <w:hideMark/>
          </w:tcPr>
          <w:p w14:paraId="38E7B6F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улица Центральная                                                                    </w:t>
            </w:r>
          </w:p>
        </w:tc>
        <w:tc>
          <w:tcPr>
            <w:tcW w:w="1656" w:type="dxa"/>
            <w:tcBorders>
              <w:top w:val="nil"/>
              <w:left w:val="nil"/>
              <w:bottom w:val="single" w:sz="4" w:space="0" w:color="auto"/>
              <w:right w:val="single" w:sz="4" w:space="0" w:color="auto"/>
            </w:tcBorders>
            <w:shd w:val="clear" w:color="000000" w:fill="FFFFFF"/>
            <w:noWrap/>
            <w:hideMark/>
          </w:tcPr>
          <w:p w14:paraId="2C63A4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2,0</w:t>
            </w:r>
          </w:p>
        </w:tc>
        <w:tc>
          <w:tcPr>
            <w:tcW w:w="1623" w:type="dxa"/>
            <w:tcBorders>
              <w:top w:val="nil"/>
              <w:left w:val="nil"/>
              <w:bottom w:val="single" w:sz="4" w:space="0" w:color="auto"/>
              <w:right w:val="single" w:sz="4" w:space="0" w:color="auto"/>
            </w:tcBorders>
            <w:shd w:val="clear" w:color="000000" w:fill="FFFFFF"/>
            <w:noWrap/>
            <w:hideMark/>
          </w:tcPr>
          <w:p w14:paraId="059D7E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proofErr w:type="gramStart"/>
            <w:r w:rsidRPr="002B6DBF">
              <w:rPr>
                <w:rFonts w:eastAsia="Times New Roman"/>
                <w:sz w:val="20"/>
                <w:szCs w:val="20"/>
                <w:lang w:eastAsia="ru-RU"/>
              </w:rPr>
              <w:t>VI,V</w:t>
            </w:r>
            <w:proofErr w:type="gramEnd"/>
          </w:p>
        </w:tc>
        <w:tc>
          <w:tcPr>
            <w:tcW w:w="1138" w:type="dxa"/>
            <w:tcBorders>
              <w:top w:val="nil"/>
              <w:left w:val="nil"/>
              <w:bottom w:val="single" w:sz="4" w:space="0" w:color="auto"/>
              <w:right w:val="single" w:sz="4" w:space="0" w:color="auto"/>
            </w:tcBorders>
            <w:shd w:val="clear" w:color="000000" w:fill="FFFFFF"/>
            <w:hideMark/>
          </w:tcPr>
          <w:p w14:paraId="06138A8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C07376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D40532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248</w:t>
            </w:r>
          </w:p>
        </w:tc>
        <w:tc>
          <w:tcPr>
            <w:tcW w:w="6303" w:type="dxa"/>
            <w:tcBorders>
              <w:top w:val="nil"/>
              <w:left w:val="nil"/>
              <w:bottom w:val="single" w:sz="4" w:space="0" w:color="auto"/>
              <w:right w:val="single" w:sz="4" w:space="0" w:color="auto"/>
            </w:tcBorders>
            <w:shd w:val="clear" w:color="auto" w:fill="auto"/>
            <w:hideMark/>
          </w:tcPr>
          <w:p w14:paraId="07C21EA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улица Молодежная</w:t>
            </w:r>
          </w:p>
        </w:tc>
        <w:tc>
          <w:tcPr>
            <w:tcW w:w="4258" w:type="dxa"/>
            <w:tcBorders>
              <w:top w:val="nil"/>
              <w:left w:val="nil"/>
              <w:bottom w:val="single" w:sz="4" w:space="0" w:color="auto"/>
              <w:right w:val="single" w:sz="4" w:space="0" w:color="auto"/>
            </w:tcBorders>
            <w:shd w:val="clear" w:color="000000" w:fill="FFFFFF"/>
            <w:noWrap/>
            <w:hideMark/>
          </w:tcPr>
          <w:p w14:paraId="3D1F150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Молодежная</w:t>
            </w:r>
          </w:p>
        </w:tc>
        <w:tc>
          <w:tcPr>
            <w:tcW w:w="1656" w:type="dxa"/>
            <w:tcBorders>
              <w:top w:val="nil"/>
              <w:left w:val="nil"/>
              <w:bottom w:val="single" w:sz="4" w:space="0" w:color="auto"/>
              <w:right w:val="single" w:sz="4" w:space="0" w:color="auto"/>
            </w:tcBorders>
            <w:shd w:val="clear" w:color="000000" w:fill="FFFFFF"/>
            <w:noWrap/>
            <w:hideMark/>
          </w:tcPr>
          <w:p w14:paraId="6C76B3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20CBE0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86B00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70CD49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BE583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249</w:t>
            </w:r>
          </w:p>
        </w:tc>
        <w:tc>
          <w:tcPr>
            <w:tcW w:w="6303" w:type="dxa"/>
            <w:tcBorders>
              <w:top w:val="nil"/>
              <w:left w:val="nil"/>
              <w:bottom w:val="single" w:sz="4" w:space="0" w:color="auto"/>
              <w:right w:val="single" w:sz="4" w:space="0" w:color="auto"/>
            </w:tcBorders>
            <w:shd w:val="clear" w:color="auto" w:fill="auto"/>
            <w:hideMark/>
          </w:tcPr>
          <w:p w14:paraId="3EE6FD0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улица Советская</w:t>
            </w:r>
          </w:p>
        </w:tc>
        <w:tc>
          <w:tcPr>
            <w:tcW w:w="4258" w:type="dxa"/>
            <w:tcBorders>
              <w:top w:val="nil"/>
              <w:left w:val="nil"/>
              <w:bottom w:val="single" w:sz="4" w:space="0" w:color="auto"/>
              <w:right w:val="single" w:sz="4" w:space="0" w:color="auto"/>
            </w:tcBorders>
            <w:shd w:val="clear" w:color="000000" w:fill="FFFFFF"/>
            <w:noWrap/>
            <w:hideMark/>
          </w:tcPr>
          <w:p w14:paraId="3E8552D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Советская</w:t>
            </w:r>
          </w:p>
        </w:tc>
        <w:tc>
          <w:tcPr>
            <w:tcW w:w="1656" w:type="dxa"/>
            <w:tcBorders>
              <w:top w:val="nil"/>
              <w:left w:val="nil"/>
              <w:bottom w:val="single" w:sz="4" w:space="0" w:color="auto"/>
              <w:right w:val="single" w:sz="4" w:space="0" w:color="auto"/>
            </w:tcBorders>
            <w:shd w:val="clear" w:color="000000" w:fill="FFFFFF"/>
            <w:noWrap/>
            <w:hideMark/>
          </w:tcPr>
          <w:p w14:paraId="1BC84B3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6DFA448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524278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80DED7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2444BF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250</w:t>
            </w:r>
          </w:p>
        </w:tc>
        <w:tc>
          <w:tcPr>
            <w:tcW w:w="6303" w:type="dxa"/>
            <w:tcBorders>
              <w:top w:val="nil"/>
              <w:left w:val="nil"/>
              <w:bottom w:val="single" w:sz="4" w:space="0" w:color="auto"/>
              <w:right w:val="single" w:sz="4" w:space="0" w:color="auto"/>
            </w:tcBorders>
            <w:shd w:val="clear" w:color="auto" w:fill="auto"/>
            <w:hideMark/>
          </w:tcPr>
          <w:p w14:paraId="21233BE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улица Восточная</w:t>
            </w:r>
          </w:p>
        </w:tc>
        <w:tc>
          <w:tcPr>
            <w:tcW w:w="4258" w:type="dxa"/>
            <w:tcBorders>
              <w:top w:val="nil"/>
              <w:left w:val="nil"/>
              <w:bottom w:val="single" w:sz="4" w:space="0" w:color="auto"/>
              <w:right w:val="single" w:sz="4" w:space="0" w:color="auto"/>
            </w:tcBorders>
            <w:shd w:val="clear" w:color="000000" w:fill="FFFFFF"/>
            <w:noWrap/>
            <w:hideMark/>
          </w:tcPr>
          <w:p w14:paraId="5FBD68A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Восточная</w:t>
            </w:r>
          </w:p>
        </w:tc>
        <w:tc>
          <w:tcPr>
            <w:tcW w:w="1656" w:type="dxa"/>
            <w:tcBorders>
              <w:top w:val="nil"/>
              <w:left w:val="nil"/>
              <w:bottom w:val="single" w:sz="4" w:space="0" w:color="auto"/>
              <w:right w:val="single" w:sz="4" w:space="0" w:color="auto"/>
            </w:tcBorders>
            <w:shd w:val="clear" w:color="000000" w:fill="FFFFFF"/>
            <w:noWrap/>
            <w:hideMark/>
          </w:tcPr>
          <w:p w14:paraId="0064ABC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w:t>
            </w:r>
          </w:p>
        </w:tc>
        <w:tc>
          <w:tcPr>
            <w:tcW w:w="1623" w:type="dxa"/>
            <w:tcBorders>
              <w:top w:val="nil"/>
              <w:left w:val="nil"/>
              <w:bottom w:val="single" w:sz="4" w:space="0" w:color="auto"/>
              <w:right w:val="single" w:sz="4" w:space="0" w:color="auto"/>
            </w:tcBorders>
            <w:shd w:val="clear" w:color="000000" w:fill="FFFFFF"/>
            <w:noWrap/>
            <w:hideMark/>
          </w:tcPr>
          <w:p w14:paraId="311FCF3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C5D082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5A4CBD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95B1A3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251</w:t>
            </w:r>
          </w:p>
        </w:tc>
        <w:tc>
          <w:tcPr>
            <w:tcW w:w="6303" w:type="dxa"/>
            <w:tcBorders>
              <w:top w:val="nil"/>
              <w:left w:val="nil"/>
              <w:bottom w:val="single" w:sz="4" w:space="0" w:color="auto"/>
              <w:right w:val="single" w:sz="4" w:space="0" w:color="auto"/>
            </w:tcBorders>
            <w:shd w:val="clear" w:color="auto" w:fill="auto"/>
            <w:hideMark/>
          </w:tcPr>
          <w:p w14:paraId="570A583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3 до Садовая 2</w:t>
            </w:r>
          </w:p>
        </w:tc>
        <w:tc>
          <w:tcPr>
            <w:tcW w:w="4258" w:type="dxa"/>
            <w:tcBorders>
              <w:top w:val="nil"/>
              <w:left w:val="nil"/>
              <w:bottom w:val="single" w:sz="4" w:space="0" w:color="auto"/>
              <w:right w:val="single" w:sz="4" w:space="0" w:color="auto"/>
            </w:tcBorders>
            <w:shd w:val="clear" w:color="000000" w:fill="FFFFFF"/>
            <w:noWrap/>
            <w:hideMark/>
          </w:tcPr>
          <w:p w14:paraId="42E84AA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Центральная 3 до Садовая 2</w:t>
            </w:r>
          </w:p>
        </w:tc>
        <w:tc>
          <w:tcPr>
            <w:tcW w:w="1656" w:type="dxa"/>
            <w:tcBorders>
              <w:top w:val="nil"/>
              <w:left w:val="nil"/>
              <w:bottom w:val="single" w:sz="4" w:space="0" w:color="auto"/>
              <w:right w:val="single" w:sz="4" w:space="0" w:color="auto"/>
            </w:tcBorders>
            <w:shd w:val="clear" w:color="000000" w:fill="FFFFFF"/>
            <w:noWrap/>
            <w:hideMark/>
          </w:tcPr>
          <w:p w14:paraId="64855D8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B621B5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DBF0EB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5A7033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E2BC70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252</w:t>
            </w:r>
          </w:p>
        </w:tc>
        <w:tc>
          <w:tcPr>
            <w:tcW w:w="6303" w:type="dxa"/>
            <w:tcBorders>
              <w:top w:val="nil"/>
              <w:left w:val="nil"/>
              <w:bottom w:val="single" w:sz="4" w:space="0" w:color="auto"/>
              <w:right w:val="single" w:sz="4" w:space="0" w:color="auto"/>
            </w:tcBorders>
            <w:shd w:val="clear" w:color="auto" w:fill="auto"/>
            <w:hideMark/>
          </w:tcPr>
          <w:p w14:paraId="207F109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8 до Тагильская 3</w:t>
            </w:r>
          </w:p>
        </w:tc>
        <w:tc>
          <w:tcPr>
            <w:tcW w:w="4258" w:type="dxa"/>
            <w:tcBorders>
              <w:top w:val="nil"/>
              <w:left w:val="nil"/>
              <w:bottom w:val="single" w:sz="4" w:space="0" w:color="auto"/>
              <w:right w:val="single" w:sz="4" w:space="0" w:color="auto"/>
            </w:tcBorders>
            <w:shd w:val="clear" w:color="000000" w:fill="FFFFFF"/>
            <w:hideMark/>
          </w:tcPr>
          <w:p w14:paraId="45AB46F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Центральная 8 до Тагильская 3</w:t>
            </w:r>
          </w:p>
        </w:tc>
        <w:tc>
          <w:tcPr>
            <w:tcW w:w="1656" w:type="dxa"/>
            <w:tcBorders>
              <w:top w:val="nil"/>
              <w:left w:val="nil"/>
              <w:bottom w:val="single" w:sz="4" w:space="0" w:color="auto"/>
              <w:right w:val="single" w:sz="4" w:space="0" w:color="auto"/>
            </w:tcBorders>
            <w:shd w:val="clear" w:color="000000" w:fill="FFFFFF"/>
            <w:noWrap/>
            <w:hideMark/>
          </w:tcPr>
          <w:p w14:paraId="56CF609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CB8F39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E65E24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9201F2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333B9D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253</w:t>
            </w:r>
          </w:p>
        </w:tc>
        <w:tc>
          <w:tcPr>
            <w:tcW w:w="6303" w:type="dxa"/>
            <w:tcBorders>
              <w:top w:val="nil"/>
              <w:left w:val="nil"/>
              <w:bottom w:val="single" w:sz="4" w:space="0" w:color="auto"/>
              <w:right w:val="single" w:sz="4" w:space="0" w:color="auto"/>
            </w:tcBorders>
            <w:shd w:val="clear" w:color="auto" w:fill="auto"/>
            <w:hideMark/>
          </w:tcPr>
          <w:p w14:paraId="126C303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14 до складов совхоза</w:t>
            </w:r>
          </w:p>
        </w:tc>
        <w:tc>
          <w:tcPr>
            <w:tcW w:w="4258" w:type="dxa"/>
            <w:tcBorders>
              <w:top w:val="nil"/>
              <w:left w:val="nil"/>
              <w:bottom w:val="single" w:sz="4" w:space="0" w:color="auto"/>
              <w:right w:val="single" w:sz="4" w:space="0" w:color="auto"/>
            </w:tcBorders>
            <w:shd w:val="clear" w:color="000000" w:fill="FFFFFF"/>
            <w:hideMark/>
          </w:tcPr>
          <w:p w14:paraId="5B8264A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Центральная 14 до складов совхоза</w:t>
            </w:r>
          </w:p>
        </w:tc>
        <w:tc>
          <w:tcPr>
            <w:tcW w:w="1656" w:type="dxa"/>
            <w:tcBorders>
              <w:top w:val="nil"/>
              <w:left w:val="nil"/>
              <w:bottom w:val="single" w:sz="4" w:space="0" w:color="auto"/>
              <w:right w:val="single" w:sz="4" w:space="0" w:color="auto"/>
            </w:tcBorders>
            <w:shd w:val="clear" w:color="000000" w:fill="FFFFFF"/>
            <w:noWrap/>
            <w:hideMark/>
          </w:tcPr>
          <w:p w14:paraId="345D319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76453C0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91D039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B2A31A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058372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254</w:t>
            </w:r>
          </w:p>
        </w:tc>
        <w:tc>
          <w:tcPr>
            <w:tcW w:w="6303" w:type="dxa"/>
            <w:tcBorders>
              <w:top w:val="nil"/>
              <w:left w:val="nil"/>
              <w:bottom w:val="single" w:sz="4" w:space="0" w:color="auto"/>
              <w:right w:val="single" w:sz="4" w:space="0" w:color="auto"/>
            </w:tcBorders>
            <w:shd w:val="clear" w:color="auto" w:fill="auto"/>
            <w:hideMark/>
          </w:tcPr>
          <w:p w14:paraId="03494D3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15 до Новая 12</w:t>
            </w:r>
          </w:p>
        </w:tc>
        <w:tc>
          <w:tcPr>
            <w:tcW w:w="4258" w:type="dxa"/>
            <w:tcBorders>
              <w:top w:val="nil"/>
              <w:left w:val="nil"/>
              <w:bottom w:val="single" w:sz="4" w:space="0" w:color="auto"/>
              <w:right w:val="single" w:sz="4" w:space="0" w:color="auto"/>
            </w:tcBorders>
            <w:shd w:val="clear" w:color="000000" w:fill="FFFFFF"/>
            <w:hideMark/>
          </w:tcPr>
          <w:p w14:paraId="2E23A2F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Центральная 15 до Новая 12</w:t>
            </w:r>
          </w:p>
        </w:tc>
        <w:tc>
          <w:tcPr>
            <w:tcW w:w="1656" w:type="dxa"/>
            <w:tcBorders>
              <w:top w:val="nil"/>
              <w:left w:val="nil"/>
              <w:bottom w:val="single" w:sz="4" w:space="0" w:color="auto"/>
              <w:right w:val="single" w:sz="4" w:space="0" w:color="auto"/>
            </w:tcBorders>
            <w:shd w:val="clear" w:color="000000" w:fill="FFFFFF"/>
            <w:noWrap/>
            <w:hideMark/>
          </w:tcPr>
          <w:p w14:paraId="2830178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58047F0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F8ACEB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8ABC28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CBEC8D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255</w:t>
            </w:r>
          </w:p>
        </w:tc>
        <w:tc>
          <w:tcPr>
            <w:tcW w:w="6303" w:type="dxa"/>
            <w:tcBorders>
              <w:top w:val="nil"/>
              <w:left w:val="nil"/>
              <w:bottom w:val="single" w:sz="4" w:space="0" w:color="auto"/>
              <w:right w:val="single" w:sz="4" w:space="0" w:color="auto"/>
            </w:tcBorders>
            <w:shd w:val="clear" w:color="auto" w:fill="auto"/>
            <w:hideMark/>
          </w:tcPr>
          <w:p w14:paraId="2E2B309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25 до Новая 20</w:t>
            </w:r>
          </w:p>
        </w:tc>
        <w:tc>
          <w:tcPr>
            <w:tcW w:w="4258" w:type="dxa"/>
            <w:tcBorders>
              <w:top w:val="nil"/>
              <w:left w:val="nil"/>
              <w:bottom w:val="single" w:sz="4" w:space="0" w:color="auto"/>
              <w:right w:val="single" w:sz="4" w:space="0" w:color="auto"/>
            </w:tcBorders>
            <w:shd w:val="clear" w:color="000000" w:fill="FFFFFF"/>
            <w:hideMark/>
          </w:tcPr>
          <w:p w14:paraId="49F457A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Центральная 25 до Новая 20</w:t>
            </w:r>
          </w:p>
        </w:tc>
        <w:tc>
          <w:tcPr>
            <w:tcW w:w="1656" w:type="dxa"/>
            <w:tcBorders>
              <w:top w:val="nil"/>
              <w:left w:val="nil"/>
              <w:bottom w:val="single" w:sz="4" w:space="0" w:color="auto"/>
              <w:right w:val="single" w:sz="4" w:space="0" w:color="auto"/>
            </w:tcBorders>
            <w:shd w:val="clear" w:color="000000" w:fill="FFFFFF"/>
            <w:noWrap/>
            <w:hideMark/>
          </w:tcPr>
          <w:p w14:paraId="3DD3044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6358A9A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B7167E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9AF306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052F5C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256</w:t>
            </w:r>
          </w:p>
        </w:tc>
        <w:tc>
          <w:tcPr>
            <w:tcW w:w="6303" w:type="dxa"/>
            <w:tcBorders>
              <w:top w:val="nil"/>
              <w:left w:val="nil"/>
              <w:bottom w:val="single" w:sz="4" w:space="0" w:color="auto"/>
              <w:right w:val="single" w:sz="4" w:space="0" w:color="auto"/>
            </w:tcBorders>
            <w:shd w:val="clear" w:color="auto" w:fill="auto"/>
            <w:hideMark/>
          </w:tcPr>
          <w:p w14:paraId="69AAF43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Садовая 37 до Тагильская 26</w:t>
            </w:r>
          </w:p>
        </w:tc>
        <w:tc>
          <w:tcPr>
            <w:tcW w:w="4258" w:type="dxa"/>
            <w:tcBorders>
              <w:top w:val="nil"/>
              <w:left w:val="nil"/>
              <w:bottom w:val="single" w:sz="4" w:space="0" w:color="auto"/>
              <w:right w:val="single" w:sz="4" w:space="0" w:color="auto"/>
            </w:tcBorders>
            <w:shd w:val="clear" w:color="000000" w:fill="FFFFFF"/>
            <w:hideMark/>
          </w:tcPr>
          <w:p w14:paraId="5E67823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Садовая 37 до Тагильская 26</w:t>
            </w:r>
          </w:p>
        </w:tc>
        <w:tc>
          <w:tcPr>
            <w:tcW w:w="1656" w:type="dxa"/>
            <w:tcBorders>
              <w:top w:val="nil"/>
              <w:left w:val="nil"/>
              <w:bottom w:val="single" w:sz="4" w:space="0" w:color="auto"/>
              <w:right w:val="single" w:sz="4" w:space="0" w:color="auto"/>
            </w:tcBorders>
            <w:shd w:val="clear" w:color="000000" w:fill="FFFFFF"/>
            <w:noWrap/>
            <w:hideMark/>
          </w:tcPr>
          <w:p w14:paraId="43FABC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051AF8D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6C90A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D8A18C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0E0138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257</w:t>
            </w:r>
          </w:p>
        </w:tc>
        <w:tc>
          <w:tcPr>
            <w:tcW w:w="6303" w:type="dxa"/>
            <w:tcBorders>
              <w:top w:val="nil"/>
              <w:left w:val="nil"/>
              <w:bottom w:val="single" w:sz="4" w:space="0" w:color="auto"/>
              <w:right w:val="single" w:sz="4" w:space="0" w:color="auto"/>
            </w:tcBorders>
            <w:shd w:val="clear" w:color="auto" w:fill="auto"/>
            <w:hideMark/>
          </w:tcPr>
          <w:p w14:paraId="5F5988B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40 до Садовая 45</w:t>
            </w:r>
          </w:p>
        </w:tc>
        <w:tc>
          <w:tcPr>
            <w:tcW w:w="4258" w:type="dxa"/>
            <w:tcBorders>
              <w:top w:val="nil"/>
              <w:left w:val="nil"/>
              <w:bottom w:val="single" w:sz="4" w:space="0" w:color="auto"/>
              <w:right w:val="single" w:sz="4" w:space="0" w:color="auto"/>
            </w:tcBorders>
            <w:shd w:val="clear" w:color="000000" w:fill="FFFFFF"/>
            <w:hideMark/>
          </w:tcPr>
          <w:p w14:paraId="08DEC5B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Центральная 40 до Садовая 45</w:t>
            </w:r>
          </w:p>
        </w:tc>
        <w:tc>
          <w:tcPr>
            <w:tcW w:w="1656" w:type="dxa"/>
            <w:tcBorders>
              <w:top w:val="nil"/>
              <w:left w:val="nil"/>
              <w:bottom w:val="single" w:sz="4" w:space="0" w:color="auto"/>
              <w:right w:val="single" w:sz="4" w:space="0" w:color="auto"/>
            </w:tcBorders>
            <w:shd w:val="clear" w:color="000000" w:fill="FFFFFF"/>
            <w:noWrap/>
            <w:hideMark/>
          </w:tcPr>
          <w:p w14:paraId="655329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425D032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54E727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2C2164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5E519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258</w:t>
            </w:r>
          </w:p>
        </w:tc>
        <w:tc>
          <w:tcPr>
            <w:tcW w:w="6303" w:type="dxa"/>
            <w:tcBorders>
              <w:top w:val="nil"/>
              <w:left w:val="nil"/>
              <w:bottom w:val="single" w:sz="4" w:space="0" w:color="auto"/>
              <w:right w:val="single" w:sz="4" w:space="0" w:color="auto"/>
            </w:tcBorders>
            <w:shd w:val="clear" w:color="auto" w:fill="auto"/>
            <w:hideMark/>
          </w:tcPr>
          <w:p w14:paraId="6118DE7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4 до Восточная 4</w:t>
            </w:r>
          </w:p>
        </w:tc>
        <w:tc>
          <w:tcPr>
            <w:tcW w:w="4258" w:type="dxa"/>
            <w:tcBorders>
              <w:top w:val="nil"/>
              <w:left w:val="nil"/>
              <w:bottom w:val="single" w:sz="4" w:space="0" w:color="auto"/>
              <w:right w:val="single" w:sz="4" w:space="0" w:color="auto"/>
            </w:tcBorders>
            <w:shd w:val="clear" w:color="000000" w:fill="FFFFFF"/>
            <w:hideMark/>
          </w:tcPr>
          <w:p w14:paraId="121A882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переулок от Центральная 4 до Восточная 4 </w:t>
            </w:r>
          </w:p>
        </w:tc>
        <w:tc>
          <w:tcPr>
            <w:tcW w:w="1656" w:type="dxa"/>
            <w:tcBorders>
              <w:top w:val="nil"/>
              <w:left w:val="nil"/>
              <w:bottom w:val="single" w:sz="4" w:space="0" w:color="auto"/>
              <w:right w:val="single" w:sz="4" w:space="0" w:color="auto"/>
            </w:tcBorders>
            <w:shd w:val="clear" w:color="000000" w:fill="FFFFFF"/>
            <w:noWrap/>
            <w:hideMark/>
          </w:tcPr>
          <w:p w14:paraId="1EE5A6E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B41570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4B51A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69DD7F2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ADD01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259</w:t>
            </w:r>
          </w:p>
        </w:tc>
        <w:tc>
          <w:tcPr>
            <w:tcW w:w="6303" w:type="dxa"/>
            <w:tcBorders>
              <w:top w:val="nil"/>
              <w:left w:val="nil"/>
              <w:bottom w:val="single" w:sz="4" w:space="0" w:color="auto"/>
              <w:right w:val="single" w:sz="4" w:space="0" w:color="auto"/>
            </w:tcBorders>
            <w:shd w:val="clear" w:color="auto" w:fill="auto"/>
            <w:hideMark/>
          </w:tcPr>
          <w:p w14:paraId="2B8C7A7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Молодежная 3 до Советская 4</w:t>
            </w:r>
          </w:p>
        </w:tc>
        <w:tc>
          <w:tcPr>
            <w:tcW w:w="4258" w:type="dxa"/>
            <w:tcBorders>
              <w:top w:val="nil"/>
              <w:left w:val="nil"/>
              <w:bottom w:val="single" w:sz="4" w:space="0" w:color="auto"/>
              <w:right w:val="single" w:sz="4" w:space="0" w:color="auto"/>
            </w:tcBorders>
            <w:shd w:val="clear" w:color="000000" w:fill="FFFFFF"/>
            <w:hideMark/>
          </w:tcPr>
          <w:p w14:paraId="4742956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Молодежная 3 до Советская 4</w:t>
            </w:r>
          </w:p>
        </w:tc>
        <w:tc>
          <w:tcPr>
            <w:tcW w:w="1656" w:type="dxa"/>
            <w:tcBorders>
              <w:top w:val="nil"/>
              <w:left w:val="nil"/>
              <w:bottom w:val="single" w:sz="4" w:space="0" w:color="auto"/>
              <w:right w:val="single" w:sz="4" w:space="0" w:color="auto"/>
            </w:tcBorders>
            <w:shd w:val="clear" w:color="000000" w:fill="FFFFFF"/>
            <w:noWrap/>
            <w:hideMark/>
          </w:tcPr>
          <w:p w14:paraId="606A3B0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668491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9CA1D9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4854FD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639A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260</w:t>
            </w:r>
          </w:p>
        </w:tc>
        <w:tc>
          <w:tcPr>
            <w:tcW w:w="6303" w:type="dxa"/>
            <w:tcBorders>
              <w:top w:val="nil"/>
              <w:left w:val="nil"/>
              <w:bottom w:val="single" w:sz="4" w:space="0" w:color="auto"/>
              <w:right w:val="single" w:sz="4" w:space="0" w:color="auto"/>
            </w:tcBorders>
            <w:shd w:val="clear" w:color="auto" w:fill="auto"/>
            <w:hideMark/>
          </w:tcPr>
          <w:p w14:paraId="151C250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Молодежная 7 до Восточная 1</w:t>
            </w:r>
          </w:p>
        </w:tc>
        <w:tc>
          <w:tcPr>
            <w:tcW w:w="4258" w:type="dxa"/>
            <w:tcBorders>
              <w:top w:val="nil"/>
              <w:left w:val="nil"/>
              <w:bottom w:val="single" w:sz="4" w:space="0" w:color="auto"/>
              <w:right w:val="single" w:sz="4" w:space="0" w:color="auto"/>
            </w:tcBorders>
            <w:shd w:val="clear" w:color="000000" w:fill="FFFFFF"/>
            <w:hideMark/>
          </w:tcPr>
          <w:p w14:paraId="73C6276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Молодежная 7 до Восточная 1</w:t>
            </w:r>
          </w:p>
        </w:tc>
        <w:tc>
          <w:tcPr>
            <w:tcW w:w="1656" w:type="dxa"/>
            <w:tcBorders>
              <w:top w:val="nil"/>
              <w:left w:val="nil"/>
              <w:bottom w:val="single" w:sz="4" w:space="0" w:color="auto"/>
              <w:right w:val="single" w:sz="4" w:space="0" w:color="auto"/>
            </w:tcBorders>
            <w:shd w:val="clear" w:color="000000" w:fill="FFFFFF"/>
            <w:noWrap/>
            <w:hideMark/>
          </w:tcPr>
          <w:p w14:paraId="13E1B54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54F3C37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69DF32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381FC4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953F7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261</w:t>
            </w:r>
          </w:p>
        </w:tc>
        <w:tc>
          <w:tcPr>
            <w:tcW w:w="6303" w:type="dxa"/>
            <w:tcBorders>
              <w:top w:val="nil"/>
              <w:left w:val="nil"/>
              <w:bottom w:val="single" w:sz="4" w:space="0" w:color="auto"/>
              <w:right w:val="single" w:sz="4" w:space="0" w:color="auto"/>
            </w:tcBorders>
            <w:shd w:val="clear" w:color="auto" w:fill="auto"/>
            <w:hideMark/>
          </w:tcPr>
          <w:p w14:paraId="05478C5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Советская 20 до Восточная 9</w:t>
            </w:r>
          </w:p>
        </w:tc>
        <w:tc>
          <w:tcPr>
            <w:tcW w:w="4258" w:type="dxa"/>
            <w:tcBorders>
              <w:top w:val="nil"/>
              <w:left w:val="nil"/>
              <w:bottom w:val="single" w:sz="4" w:space="0" w:color="auto"/>
              <w:right w:val="single" w:sz="4" w:space="0" w:color="auto"/>
            </w:tcBorders>
            <w:shd w:val="clear" w:color="000000" w:fill="FFFFFF"/>
            <w:hideMark/>
          </w:tcPr>
          <w:p w14:paraId="24DF3EC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Советская 20 до Восточная 9</w:t>
            </w:r>
          </w:p>
        </w:tc>
        <w:tc>
          <w:tcPr>
            <w:tcW w:w="1656" w:type="dxa"/>
            <w:tcBorders>
              <w:top w:val="nil"/>
              <w:left w:val="nil"/>
              <w:bottom w:val="single" w:sz="4" w:space="0" w:color="auto"/>
              <w:right w:val="single" w:sz="4" w:space="0" w:color="auto"/>
            </w:tcBorders>
            <w:shd w:val="clear" w:color="000000" w:fill="FFFFFF"/>
            <w:noWrap/>
            <w:hideMark/>
          </w:tcPr>
          <w:p w14:paraId="2378C82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BA2D1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03D1CA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B9A45E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CB80B0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262</w:t>
            </w:r>
          </w:p>
        </w:tc>
        <w:tc>
          <w:tcPr>
            <w:tcW w:w="6303" w:type="dxa"/>
            <w:tcBorders>
              <w:top w:val="nil"/>
              <w:left w:val="nil"/>
              <w:bottom w:val="single" w:sz="4" w:space="0" w:color="auto"/>
              <w:right w:val="single" w:sz="4" w:space="0" w:color="auto"/>
            </w:tcBorders>
            <w:shd w:val="clear" w:color="auto" w:fill="auto"/>
            <w:hideMark/>
          </w:tcPr>
          <w:p w14:paraId="4B8CFB1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25 до Восточная 20</w:t>
            </w:r>
          </w:p>
        </w:tc>
        <w:tc>
          <w:tcPr>
            <w:tcW w:w="4258" w:type="dxa"/>
            <w:tcBorders>
              <w:top w:val="nil"/>
              <w:left w:val="nil"/>
              <w:bottom w:val="single" w:sz="4" w:space="0" w:color="auto"/>
              <w:right w:val="single" w:sz="4" w:space="0" w:color="auto"/>
            </w:tcBorders>
            <w:shd w:val="clear" w:color="000000" w:fill="FFFFFF"/>
            <w:hideMark/>
          </w:tcPr>
          <w:p w14:paraId="7A8892F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Центральная 25 до Восточная 20</w:t>
            </w:r>
          </w:p>
        </w:tc>
        <w:tc>
          <w:tcPr>
            <w:tcW w:w="1656" w:type="dxa"/>
            <w:tcBorders>
              <w:top w:val="nil"/>
              <w:left w:val="nil"/>
              <w:bottom w:val="single" w:sz="4" w:space="0" w:color="auto"/>
              <w:right w:val="single" w:sz="4" w:space="0" w:color="auto"/>
            </w:tcBorders>
            <w:shd w:val="clear" w:color="000000" w:fill="FFFFFF"/>
            <w:noWrap/>
            <w:hideMark/>
          </w:tcPr>
          <w:p w14:paraId="647BEF9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01A4560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885AF1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4FDD7F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87826F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263</w:t>
            </w:r>
          </w:p>
        </w:tc>
        <w:tc>
          <w:tcPr>
            <w:tcW w:w="6303" w:type="dxa"/>
            <w:tcBorders>
              <w:top w:val="nil"/>
              <w:left w:val="nil"/>
              <w:bottom w:val="single" w:sz="4" w:space="0" w:color="auto"/>
              <w:right w:val="single" w:sz="4" w:space="0" w:color="auto"/>
            </w:tcBorders>
            <w:shd w:val="clear" w:color="auto" w:fill="auto"/>
            <w:hideMark/>
          </w:tcPr>
          <w:p w14:paraId="447AA4F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Молодежная 28 до Восточная 27</w:t>
            </w:r>
          </w:p>
        </w:tc>
        <w:tc>
          <w:tcPr>
            <w:tcW w:w="4258" w:type="dxa"/>
            <w:tcBorders>
              <w:top w:val="nil"/>
              <w:left w:val="nil"/>
              <w:bottom w:val="single" w:sz="4" w:space="0" w:color="auto"/>
              <w:right w:val="single" w:sz="4" w:space="0" w:color="auto"/>
            </w:tcBorders>
            <w:shd w:val="clear" w:color="000000" w:fill="FFFFFF"/>
            <w:hideMark/>
          </w:tcPr>
          <w:p w14:paraId="3016B70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Молодежная 28 до Восточная 27</w:t>
            </w:r>
          </w:p>
        </w:tc>
        <w:tc>
          <w:tcPr>
            <w:tcW w:w="1656" w:type="dxa"/>
            <w:tcBorders>
              <w:top w:val="nil"/>
              <w:left w:val="nil"/>
              <w:bottom w:val="single" w:sz="4" w:space="0" w:color="auto"/>
              <w:right w:val="single" w:sz="4" w:space="0" w:color="auto"/>
            </w:tcBorders>
            <w:shd w:val="clear" w:color="000000" w:fill="FFFFFF"/>
            <w:noWrap/>
            <w:hideMark/>
          </w:tcPr>
          <w:p w14:paraId="727741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4218E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66E6AA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828C96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952F6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264</w:t>
            </w:r>
          </w:p>
        </w:tc>
        <w:tc>
          <w:tcPr>
            <w:tcW w:w="6303" w:type="dxa"/>
            <w:tcBorders>
              <w:top w:val="nil"/>
              <w:left w:val="nil"/>
              <w:bottom w:val="single" w:sz="4" w:space="0" w:color="auto"/>
              <w:right w:val="single" w:sz="4" w:space="0" w:color="auto"/>
            </w:tcBorders>
            <w:shd w:val="clear" w:color="auto" w:fill="auto"/>
            <w:hideMark/>
          </w:tcPr>
          <w:p w14:paraId="1EBACED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Автомобильная дорога общего пользования местного значения деревня Никитино, переулок от Центральная 36 до Советская 39</w:t>
            </w:r>
          </w:p>
        </w:tc>
        <w:tc>
          <w:tcPr>
            <w:tcW w:w="4258" w:type="dxa"/>
            <w:tcBorders>
              <w:top w:val="nil"/>
              <w:left w:val="nil"/>
              <w:bottom w:val="single" w:sz="4" w:space="0" w:color="auto"/>
              <w:right w:val="single" w:sz="4" w:space="0" w:color="auto"/>
            </w:tcBorders>
            <w:shd w:val="clear" w:color="000000" w:fill="FFFFFF"/>
            <w:hideMark/>
          </w:tcPr>
          <w:p w14:paraId="7F9E450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переулок от Центральная 36 до Советская 39</w:t>
            </w:r>
          </w:p>
        </w:tc>
        <w:tc>
          <w:tcPr>
            <w:tcW w:w="1656" w:type="dxa"/>
            <w:tcBorders>
              <w:top w:val="nil"/>
              <w:left w:val="nil"/>
              <w:bottom w:val="single" w:sz="4" w:space="0" w:color="auto"/>
              <w:right w:val="single" w:sz="4" w:space="0" w:color="auto"/>
            </w:tcBorders>
            <w:shd w:val="clear" w:color="000000" w:fill="FFFFFF"/>
            <w:noWrap/>
            <w:hideMark/>
          </w:tcPr>
          <w:p w14:paraId="75CA1F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639101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62AEF3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22BD34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FC46B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6D65DEEA"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hideMark/>
          </w:tcPr>
          <w:p w14:paraId="7825AC1E"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5848F781"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12,0</w:t>
            </w:r>
          </w:p>
        </w:tc>
        <w:tc>
          <w:tcPr>
            <w:tcW w:w="1623" w:type="dxa"/>
            <w:tcBorders>
              <w:top w:val="nil"/>
              <w:left w:val="nil"/>
              <w:bottom w:val="single" w:sz="4" w:space="0" w:color="auto"/>
              <w:right w:val="single" w:sz="4" w:space="0" w:color="auto"/>
            </w:tcBorders>
            <w:shd w:val="clear" w:color="000000" w:fill="FFFFFF"/>
            <w:noWrap/>
            <w:hideMark/>
          </w:tcPr>
          <w:p w14:paraId="024BEC6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35B8EB6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6DC5D24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654CA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6DE6483B"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proofErr w:type="spellStart"/>
            <w:r w:rsidRPr="002B6DBF">
              <w:rPr>
                <w:rFonts w:eastAsia="Times New Roman"/>
                <w:b/>
                <w:bCs/>
                <w:sz w:val="20"/>
                <w:szCs w:val="20"/>
                <w:lang w:eastAsia="ru-RU"/>
              </w:rPr>
              <w:t>д.Нелоба</w:t>
            </w:r>
            <w:proofErr w:type="spellEnd"/>
          </w:p>
        </w:tc>
        <w:tc>
          <w:tcPr>
            <w:tcW w:w="4258" w:type="dxa"/>
            <w:tcBorders>
              <w:top w:val="nil"/>
              <w:left w:val="nil"/>
              <w:bottom w:val="single" w:sz="4" w:space="0" w:color="auto"/>
              <w:right w:val="single" w:sz="4" w:space="0" w:color="auto"/>
            </w:tcBorders>
            <w:shd w:val="clear" w:color="000000" w:fill="FFFFFF"/>
            <w:hideMark/>
          </w:tcPr>
          <w:p w14:paraId="366DE5B6"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proofErr w:type="spellStart"/>
            <w:r w:rsidRPr="002B6DBF">
              <w:rPr>
                <w:rFonts w:eastAsia="Times New Roman"/>
                <w:b/>
                <w:bCs/>
                <w:sz w:val="20"/>
                <w:szCs w:val="20"/>
                <w:lang w:eastAsia="ru-RU"/>
              </w:rPr>
              <w:t>д.Нелоба</w:t>
            </w:r>
            <w:proofErr w:type="spellEnd"/>
          </w:p>
        </w:tc>
        <w:tc>
          <w:tcPr>
            <w:tcW w:w="1656" w:type="dxa"/>
            <w:tcBorders>
              <w:top w:val="nil"/>
              <w:left w:val="nil"/>
              <w:bottom w:val="nil"/>
              <w:right w:val="nil"/>
            </w:tcBorders>
            <w:shd w:val="clear" w:color="000000" w:fill="FFFFFF"/>
            <w:noWrap/>
            <w:hideMark/>
          </w:tcPr>
          <w:p w14:paraId="31124EB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623" w:type="dxa"/>
            <w:tcBorders>
              <w:top w:val="nil"/>
              <w:left w:val="single" w:sz="4" w:space="0" w:color="auto"/>
              <w:bottom w:val="single" w:sz="4" w:space="0" w:color="auto"/>
              <w:right w:val="single" w:sz="4" w:space="0" w:color="auto"/>
            </w:tcBorders>
            <w:shd w:val="clear" w:color="000000" w:fill="FFFFFF"/>
            <w:noWrap/>
            <w:hideMark/>
          </w:tcPr>
          <w:p w14:paraId="26625C8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2685958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44D8E30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921BC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265</w:t>
            </w:r>
          </w:p>
        </w:tc>
        <w:tc>
          <w:tcPr>
            <w:tcW w:w="6303" w:type="dxa"/>
            <w:tcBorders>
              <w:top w:val="nil"/>
              <w:left w:val="nil"/>
              <w:bottom w:val="single" w:sz="4" w:space="0" w:color="auto"/>
              <w:right w:val="single" w:sz="4" w:space="0" w:color="auto"/>
            </w:tcBorders>
            <w:shd w:val="clear" w:color="auto" w:fill="auto"/>
            <w:hideMark/>
          </w:tcPr>
          <w:p w14:paraId="7E4EFCB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общего пользования местного значения деревня </w:t>
            </w:r>
            <w:proofErr w:type="spellStart"/>
            <w:r w:rsidRPr="002B6DBF">
              <w:rPr>
                <w:rFonts w:eastAsia="Times New Roman"/>
                <w:sz w:val="20"/>
                <w:szCs w:val="20"/>
                <w:lang w:eastAsia="ru-RU"/>
              </w:rPr>
              <w:t>Нелоба</w:t>
            </w:r>
            <w:proofErr w:type="spellEnd"/>
            <w:r w:rsidRPr="002B6DBF">
              <w:rPr>
                <w:rFonts w:eastAsia="Times New Roman"/>
                <w:sz w:val="20"/>
                <w:szCs w:val="20"/>
                <w:lang w:eastAsia="ru-RU"/>
              </w:rPr>
              <w:t xml:space="preserve">, улица Центральная </w:t>
            </w:r>
          </w:p>
        </w:tc>
        <w:tc>
          <w:tcPr>
            <w:tcW w:w="4258" w:type="dxa"/>
            <w:tcBorders>
              <w:top w:val="nil"/>
              <w:left w:val="nil"/>
              <w:bottom w:val="single" w:sz="4" w:space="0" w:color="auto"/>
              <w:right w:val="single" w:sz="4" w:space="0" w:color="auto"/>
            </w:tcBorders>
            <w:shd w:val="clear" w:color="000000" w:fill="FFFFFF"/>
            <w:hideMark/>
          </w:tcPr>
          <w:p w14:paraId="37415B6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улица Центральная</w:t>
            </w:r>
          </w:p>
        </w:tc>
        <w:tc>
          <w:tcPr>
            <w:tcW w:w="1656" w:type="dxa"/>
            <w:tcBorders>
              <w:top w:val="single" w:sz="4" w:space="0" w:color="auto"/>
              <w:left w:val="nil"/>
              <w:bottom w:val="single" w:sz="4" w:space="0" w:color="auto"/>
              <w:right w:val="single" w:sz="4" w:space="0" w:color="auto"/>
            </w:tcBorders>
            <w:shd w:val="clear" w:color="000000" w:fill="FFFFFF"/>
            <w:noWrap/>
            <w:hideMark/>
          </w:tcPr>
          <w:p w14:paraId="615C92B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w:t>
            </w:r>
          </w:p>
        </w:tc>
        <w:tc>
          <w:tcPr>
            <w:tcW w:w="1623" w:type="dxa"/>
            <w:tcBorders>
              <w:top w:val="nil"/>
              <w:left w:val="nil"/>
              <w:bottom w:val="single" w:sz="4" w:space="0" w:color="auto"/>
              <w:right w:val="single" w:sz="4" w:space="0" w:color="auto"/>
            </w:tcBorders>
            <w:shd w:val="clear" w:color="000000" w:fill="FFFFFF"/>
            <w:noWrap/>
            <w:hideMark/>
          </w:tcPr>
          <w:p w14:paraId="3774C8C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64735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8ED54D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F8B1E6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266</w:t>
            </w:r>
          </w:p>
        </w:tc>
        <w:tc>
          <w:tcPr>
            <w:tcW w:w="6303" w:type="dxa"/>
            <w:tcBorders>
              <w:top w:val="nil"/>
              <w:left w:val="nil"/>
              <w:bottom w:val="single" w:sz="4" w:space="0" w:color="auto"/>
              <w:right w:val="single" w:sz="4" w:space="0" w:color="auto"/>
            </w:tcBorders>
            <w:shd w:val="clear" w:color="auto" w:fill="auto"/>
            <w:hideMark/>
          </w:tcPr>
          <w:p w14:paraId="2719FD2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дорога в районе дома № </w:t>
            </w:r>
            <w:proofErr w:type="gramStart"/>
            <w:r w:rsidRPr="002B6DBF">
              <w:rPr>
                <w:rFonts w:eastAsia="Times New Roman"/>
                <w:sz w:val="20"/>
                <w:szCs w:val="20"/>
                <w:lang w:eastAsia="ru-RU"/>
              </w:rPr>
              <w:t>77  по</w:t>
            </w:r>
            <w:proofErr w:type="gramEnd"/>
            <w:r w:rsidRPr="002B6DBF">
              <w:rPr>
                <w:rFonts w:eastAsia="Times New Roman"/>
                <w:sz w:val="20"/>
                <w:szCs w:val="20"/>
                <w:lang w:eastAsia="ru-RU"/>
              </w:rPr>
              <w:t xml:space="preserve"> улице Центральная</w:t>
            </w:r>
          </w:p>
        </w:tc>
        <w:tc>
          <w:tcPr>
            <w:tcW w:w="4258" w:type="dxa"/>
            <w:tcBorders>
              <w:top w:val="nil"/>
              <w:left w:val="nil"/>
              <w:bottom w:val="single" w:sz="4" w:space="0" w:color="auto"/>
              <w:right w:val="single" w:sz="4" w:space="0" w:color="auto"/>
            </w:tcBorders>
            <w:shd w:val="clear" w:color="000000" w:fill="FFFFFF"/>
            <w:hideMark/>
          </w:tcPr>
          <w:p w14:paraId="2B10BF2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 районе дома № 77 по улице Центральная</w:t>
            </w:r>
          </w:p>
        </w:tc>
        <w:tc>
          <w:tcPr>
            <w:tcW w:w="1656" w:type="dxa"/>
            <w:tcBorders>
              <w:top w:val="nil"/>
              <w:left w:val="nil"/>
              <w:bottom w:val="single" w:sz="4" w:space="0" w:color="auto"/>
              <w:right w:val="single" w:sz="4" w:space="0" w:color="auto"/>
            </w:tcBorders>
            <w:shd w:val="clear" w:color="000000" w:fill="FFFFFF"/>
            <w:noWrap/>
            <w:hideMark/>
          </w:tcPr>
          <w:p w14:paraId="3C82A8D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7B94203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CA59FB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077624A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3DCDE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267</w:t>
            </w:r>
          </w:p>
        </w:tc>
        <w:tc>
          <w:tcPr>
            <w:tcW w:w="6303" w:type="dxa"/>
            <w:tcBorders>
              <w:top w:val="nil"/>
              <w:left w:val="nil"/>
              <w:bottom w:val="single" w:sz="4" w:space="0" w:color="auto"/>
              <w:right w:val="single" w:sz="4" w:space="0" w:color="auto"/>
            </w:tcBorders>
            <w:shd w:val="clear" w:color="000000" w:fill="FFFFFF"/>
            <w:hideMark/>
          </w:tcPr>
          <w:p w14:paraId="0B4439F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до кладбища д. </w:t>
            </w:r>
            <w:proofErr w:type="spellStart"/>
            <w:r w:rsidRPr="002B6DBF">
              <w:rPr>
                <w:rFonts w:eastAsia="Times New Roman"/>
                <w:sz w:val="20"/>
                <w:szCs w:val="20"/>
                <w:lang w:eastAsia="ru-RU"/>
              </w:rPr>
              <w:t>Нелоба</w:t>
            </w:r>
            <w:proofErr w:type="spellEnd"/>
          </w:p>
        </w:tc>
        <w:tc>
          <w:tcPr>
            <w:tcW w:w="4258" w:type="dxa"/>
            <w:tcBorders>
              <w:top w:val="nil"/>
              <w:left w:val="nil"/>
              <w:bottom w:val="single" w:sz="4" w:space="0" w:color="auto"/>
              <w:right w:val="single" w:sz="4" w:space="0" w:color="auto"/>
            </w:tcBorders>
            <w:shd w:val="clear" w:color="000000" w:fill="FFFFFF"/>
            <w:hideMark/>
          </w:tcPr>
          <w:p w14:paraId="5371905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до кладбища д. </w:t>
            </w:r>
            <w:proofErr w:type="spellStart"/>
            <w:r w:rsidRPr="002B6DBF">
              <w:rPr>
                <w:rFonts w:eastAsia="Times New Roman"/>
                <w:sz w:val="20"/>
                <w:szCs w:val="20"/>
                <w:lang w:eastAsia="ru-RU"/>
              </w:rPr>
              <w:t>Нелоба</w:t>
            </w:r>
            <w:proofErr w:type="spellEnd"/>
          </w:p>
        </w:tc>
        <w:tc>
          <w:tcPr>
            <w:tcW w:w="1656" w:type="dxa"/>
            <w:tcBorders>
              <w:top w:val="nil"/>
              <w:left w:val="nil"/>
              <w:bottom w:val="single" w:sz="4" w:space="0" w:color="auto"/>
              <w:right w:val="single" w:sz="4" w:space="0" w:color="auto"/>
            </w:tcBorders>
            <w:shd w:val="clear" w:color="000000" w:fill="FFFFFF"/>
            <w:noWrap/>
            <w:hideMark/>
          </w:tcPr>
          <w:p w14:paraId="46BBA6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27F6672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2E1473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грунт</w:t>
            </w:r>
          </w:p>
        </w:tc>
      </w:tr>
      <w:tr w:rsidR="002B6DBF" w:rsidRPr="002B6DBF" w14:paraId="1D6D560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A6A12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000000" w:fill="FFFFFF"/>
            <w:hideMark/>
          </w:tcPr>
          <w:p w14:paraId="324C43A7"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4258" w:type="dxa"/>
            <w:tcBorders>
              <w:top w:val="nil"/>
              <w:left w:val="nil"/>
              <w:bottom w:val="single" w:sz="4" w:space="0" w:color="auto"/>
              <w:right w:val="single" w:sz="4" w:space="0" w:color="auto"/>
            </w:tcBorders>
            <w:shd w:val="clear" w:color="000000" w:fill="FFFFFF"/>
            <w:hideMark/>
          </w:tcPr>
          <w:p w14:paraId="32CC1BEF"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населенному пункту</w:t>
            </w:r>
          </w:p>
        </w:tc>
        <w:tc>
          <w:tcPr>
            <w:tcW w:w="1656" w:type="dxa"/>
            <w:tcBorders>
              <w:top w:val="nil"/>
              <w:left w:val="nil"/>
              <w:bottom w:val="single" w:sz="4" w:space="0" w:color="auto"/>
              <w:right w:val="single" w:sz="4" w:space="0" w:color="auto"/>
            </w:tcBorders>
            <w:shd w:val="clear" w:color="000000" w:fill="FFFFFF"/>
            <w:noWrap/>
            <w:hideMark/>
          </w:tcPr>
          <w:p w14:paraId="5B58777D"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2,7</w:t>
            </w:r>
          </w:p>
        </w:tc>
        <w:tc>
          <w:tcPr>
            <w:tcW w:w="1623" w:type="dxa"/>
            <w:tcBorders>
              <w:top w:val="nil"/>
              <w:left w:val="nil"/>
              <w:bottom w:val="single" w:sz="4" w:space="0" w:color="auto"/>
              <w:right w:val="single" w:sz="4" w:space="0" w:color="auto"/>
            </w:tcBorders>
            <w:shd w:val="clear" w:color="000000" w:fill="FFFFFF"/>
            <w:noWrap/>
            <w:hideMark/>
          </w:tcPr>
          <w:p w14:paraId="6BECE4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79FA968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1C9D3A8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68AA2D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268</w:t>
            </w:r>
          </w:p>
        </w:tc>
        <w:tc>
          <w:tcPr>
            <w:tcW w:w="6303" w:type="dxa"/>
            <w:tcBorders>
              <w:top w:val="nil"/>
              <w:left w:val="nil"/>
              <w:bottom w:val="single" w:sz="4" w:space="0" w:color="auto"/>
              <w:right w:val="single" w:sz="4" w:space="0" w:color="auto"/>
            </w:tcBorders>
            <w:shd w:val="clear" w:color="auto" w:fill="auto"/>
            <w:hideMark/>
          </w:tcPr>
          <w:p w14:paraId="0F96BAF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 подъездная автомобильная</w:t>
            </w:r>
            <w:r w:rsidRPr="002B6DBF">
              <w:rPr>
                <w:rFonts w:eastAsia="Times New Roman"/>
                <w:sz w:val="20"/>
                <w:szCs w:val="20"/>
                <w:lang w:eastAsia="ru-RU"/>
              </w:rPr>
              <w:br/>
              <w:t>дорога к поселку Свободный.  32 км автодороги г. Нижний Тагил - г. Верхняя Салда до железнодорожного переезда ст. Ива</w:t>
            </w:r>
          </w:p>
        </w:tc>
        <w:tc>
          <w:tcPr>
            <w:tcW w:w="4258" w:type="dxa"/>
            <w:tcBorders>
              <w:top w:val="nil"/>
              <w:left w:val="nil"/>
              <w:bottom w:val="single" w:sz="4" w:space="0" w:color="auto"/>
              <w:right w:val="single" w:sz="4" w:space="0" w:color="auto"/>
            </w:tcBorders>
            <w:shd w:val="clear" w:color="000000" w:fill="FFFFFF"/>
            <w:hideMark/>
          </w:tcPr>
          <w:p w14:paraId="248FAF43" w14:textId="77777777" w:rsidR="002B6DBF" w:rsidRPr="002B6DBF" w:rsidRDefault="002B6DBF" w:rsidP="002B6DBF">
            <w:pPr>
              <w:spacing w:after="0" w:line="240" w:lineRule="auto"/>
              <w:ind w:firstLine="0"/>
              <w:contextualSpacing w:val="0"/>
              <w:rPr>
                <w:rFonts w:eastAsia="Times New Roman"/>
                <w:sz w:val="20"/>
                <w:szCs w:val="20"/>
                <w:lang w:eastAsia="ru-RU"/>
              </w:rPr>
            </w:pPr>
            <w:r w:rsidRPr="002B6DBF">
              <w:rPr>
                <w:rFonts w:eastAsia="Times New Roman"/>
                <w:sz w:val="20"/>
                <w:szCs w:val="20"/>
                <w:lang w:eastAsia="ru-RU"/>
              </w:rPr>
              <w:t>Подъездная автомобильная дорога к п. Свободный от 32 км автодороги г. Нижний Тагил – г. Верхняя Салда до железнодорожного переезда ст. Ива</w:t>
            </w:r>
          </w:p>
        </w:tc>
        <w:tc>
          <w:tcPr>
            <w:tcW w:w="1656" w:type="dxa"/>
            <w:tcBorders>
              <w:top w:val="nil"/>
              <w:left w:val="nil"/>
              <w:bottom w:val="single" w:sz="4" w:space="0" w:color="auto"/>
              <w:right w:val="single" w:sz="4" w:space="0" w:color="auto"/>
            </w:tcBorders>
            <w:shd w:val="clear" w:color="000000" w:fill="FFFFFF"/>
            <w:noWrap/>
            <w:hideMark/>
          </w:tcPr>
          <w:p w14:paraId="374357C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w:t>
            </w:r>
          </w:p>
        </w:tc>
        <w:tc>
          <w:tcPr>
            <w:tcW w:w="1623" w:type="dxa"/>
            <w:tcBorders>
              <w:top w:val="nil"/>
              <w:left w:val="nil"/>
              <w:bottom w:val="single" w:sz="4" w:space="0" w:color="auto"/>
              <w:right w:val="single" w:sz="4" w:space="0" w:color="auto"/>
            </w:tcBorders>
            <w:shd w:val="clear" w:color="000000" w:fill="FFFFFF"/>
            <w:noWrap/>
            <w:hideMark/>
          </w:tcPr>
          <w:p w14:paraId="2D8B879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IV</w:t>
            </w:r>
          </w:p>
        </w:tc>
        <w:tc>
          <w:tcPr>
            <w:tcW w:w="1138" w:type="dxa"/>
            <w:tcBorders>
              <w:top w:val="nil"/>
              <w:left w:val="nil"/>
              <w:bottom w:val="single" w:sz="4" w:space="0" w:color="auto"/>
              <w:right w:val="single" w:sz="4" w:space="0" w:color="auto"/>
            </w:tcBorders>
            <w:shd w:val="clear" w:color="000000" w:fill="FFFFFF"/>
            <w:noWrap/>
            <w:hideMark/>
          </w:tcPr>
          <w:p w14:paraId="5CDCC5C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127A16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6DB9DA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269</w:t>
            </w:r>
          </w:p>
        </w:tc>
        <w:tc>
          <w:tcPr>
            <w:tcW w:w="6303" w:type="dxa"/>
            <w:tcBorders>
              <w:top w:val="nil"/>
              <w:left w:val="nil"/>
              <w:bottom w:val="single" w:sz="4" w:space="0" w:color="auto"/>
              <w:right w:val="single" w:sz="4" w:space="0" w:color="auto"/>
            </w:tcBorders>
            <w:shd w:val="clear" w:color="auto" w:fill="auto"/>
            <w:hideMark/>
          </w:tcPr>
          <w:p w14:paraId="423B90C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w:t>
            </w:r>
            <w:proofErr w:type="gramStart"/>
            <w:r w:rsidRPr="002B6DBF">
              <w:rPr>
                <w:rFonts w:eastAsia="Times New Roman"/>
                <w:sz w:val="20"/>
                <w:szCs w:val="20"/>
                <w:lang w:eastAsia="ru-RU"/>
              </w:rPr>
              <w:t>дорога  от</w:t>
            </w:r>
            <w:proofErr w:type="gramEnd"/>
            <w:r w:rsidRPr="002B6DBF">
              <w:rPr>
                <w:rFonts w:eastAsia="Times New Roman"/>
                <w:sz w:val="20"/>
                <w:szCs w:val="20"/>
                <w:lang w:eastAsia="ru-RU"/>
              </w:rPr>
              <w:t xml:space="preserve"> автодороги г. Нижняя Салда - пос. Басьяновский до д. </w:t>
            </w:r>
            <w:proofErr w:type="spellStart"/>
            <w:r w:rsidRPr="002B6DBF">
              <w:rPr>
                <w:rFonts w:eastAsia="Times New Roman"/>
                <w:sz w:val="20"/>
                <w:szCs w:val="20"/>
                <w:lang w:eastAsia="ru-RU"/>
              </w:rPr>
              <w:t>Малыгино</w:t>
            </w:r>
            <w:proofErr w:type="spellEnd"/>
          </w:p>
        </w:tc>
        <w:tc>
          <w:tcPr>
            <w:tcW w:w="4258" w:type="dxa"/>
            <w:tcBorders>
              <w:top w:val="nil"/>
              <w:left w:val="nil"/>
              <w:bottom w:val="single" w:sz="4" w:space="0" w:color="auto"/>
              <w:right w:val="single" w:sz="4" w:space="0" w:color="auto"/>
            </w:tcBorders>
            <w:shd w:val="clear" w:color="000000" w:fill="FFFFFF"/>
            <w:hideMark/>
          </w:tcPr>
          <w:p w14:paraId="022E8B06" w14:textId="77777777" w:rsidR="002B6DBF" w:rsidRPr="002B6DBF" w:rsidRDefault="002B6DBF" w:rsidP="002B6DBF">
            <w:pPr>
              <w:spacing w:after="0" w:line="240" w:lineRule="auto"/>
              <w:ind w:firstLine="0"/>
              <w:contextualSpacing w:val="0"/>
              <w:rPr>
                <w:rFonts w:eastAsia="Times New Roman"/>
                <w:sz w:val="20"/>
                <w:szCs w:val="20"/>
                <w:lang w:eastAsia="ru-RU"/>
              </w:rPr>
            </w:pPr>
            <w:r w:rsidRPr="002B6DBF">
              <w:rPr>
                <w:rFonts w:eastAsia="Times New Roman"/>
                <w:sz w:val="20"/>
                <w:szCs w:val="20"/>
                <w:lang w:eastAsia="ru-RU"/>
              </w:rPr>
              <w:t xml:space="preserve">от автодороги г. Нижняя Салда – пос. Басьяновский до д. </w:t>
            </w:r>
            <w:proofErr w:type="spellStart"/>
            <w:r w:rsidRPr="002B6DBF">
              <w:rPr>
                <w:rFonts w:eastAsia="Times New Roman"/>
                <w:sz w:val="20"/>
                <w:szCs w:val="20"/>
                <w:lang w:eastAsia="ru-RU"/>
              </w:rPr>
              <w:t>Малыгино</w:t>
            </w:r>
            <w:proofErr w:type="spellEnd"/>
            <w:r w:rsidRPr="002B6DBF">
              <w:rPr>
                <w:rFonts w:eastAsia="Times New Roman"/>
                <w:sz w:val="20"/>
                <w:szCs w:val="20"/>
                <w:lang w:eastAsia="ru-RU"/>
              </w:rPr>
              <w:t xml:space="preserve">  </w:t>
            </w:r>
          </w:p>
        </w:tc>
        <w:tc>
          <w:tcPr>
            <w:tcW w:w="1656" w:type="dxa"/>
            <w:tcBorders>
              <w:top w:val="nil"/>
              <w:left w:val="nil"/>
              <w:bottom w:val="single" w:sz="4" w:space="0" w:color="auto"/>
              <w:right w:val="single" w:sz="4" w:space="0" w:color="auto"/>
            </w:tcBorders>
            <w:shd w:val="clear" w:color="000000" w:fill="FFFFFF"/>
            <w:noWrap/>
            <w:hideMark/>
          </w:tcPr>
          <w:p w14:paraId="4E981F6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11,7</w:t>
            </w:r>
          </w:p>
        </w:tc>
        <w:tc>
          <w:tcPr>
            <w:tcW w:w="1623" w:type="dxa"/>
            <w:tcBorders>
              <w:top w:val="nil"/>
              <w:left w:val="nil"/>
              <w:bottom w:val="single" w:sz="4" w:space="0" w:color="auto"/>
              <w:right w:val="single" w:sz="4" w:space="0" w:color="auto"/>
            </w:tcBorders>
            <w:shd w:val="clear" w:color="000000" w:fill="FFFFFF"/>
            <w:noWrap/>
            <w:hideMark/>
          </w:tcPr>
          <w:p w14:paraId="3CF96B1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478D41F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proofErr w:type="gramStart"/>
            <w:r w:rsidRPr="002B6DBF">
              <w:rPr>
                <w:rFonts w:eastAsia="Times New Roman"/>
                <w:sz w:val="20"/>
                <w:szCs w:val="20"/>
                <w:lang w:eastAsia="ru-RU"/>
              </w:rPr>
              <w:t xml:space="preserve">бетон,   </w:t>
            </w:r>
            <w:proofErr w:type="gramEnd"/>
            <w:r w:rsidRPr="002B6DBF">
              <w:rPr>
                <w:rFonts w:eastAsia="Times New Roman"/>
                <w:sz w:val="20"/>
                <w:szCs w:val="20"/>
                <w:lang w:eastAsia="ru-RU"/>
              </w:rPr>
              <w:t xml:space="preserve">       щебень</w:t>
            </w:r>
          </w:p>
        </w:tc>
      </w:tr>
      <w:tr w:rsidR="002B6DBF" w:rsidRPr="002B6DBF" w14:paraId="33A1BE3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868BB8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270</w:t>
            </w:r>
          </w:p>
        </w:tc>
        <w:tc>
          <w:tcPr>
            <w:tcW w:w="6303" w:type="dxa"/>
            <w:tcBorders>
              <w:top w:val="nil"/>
              <w:left w:val="nil"/>
              <w:bottom w:val="single" w:sz="4" w:space="0" w:color="auto"/>
              <w:right w:val="single" w:sz="4" w:space="0" w:color="auto"/>
            </w:tcBorders>
            <w:shd w:val="clear" w:color="auto" w:fill="auto"/>
            <w:hideMark/>
          </w:tcPr>
          <w:p w14:paraId="24EDDC5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w:t>
            </w:r>
            <w:proofErr w:type="gramStart"/>
            <w:r w:rsidRPr="002B6DBF">
              <w:rPr>
                <w:rFonts w:eastAsia="Times New Roman"/>
                <w:sz w:val="20"/>
                <w:szCs w:val="20"/>
                <w:lang w:eastAsia="ru-RU"/>
              </w:rPr>
              <w:t>дорога  от</w:t>
            </w:r>
            <w:proofErr w:type="gramEnd"/>
            <w:r w:rsidRPr="002B6DBF">
              <w:rPr>
                <w:rFonts w:eastAsia="Times New Roman"/>
                <w:sz w:val="20"/>
                <w:szCs w:val="20"/>
                <w:lang w:eastAsia="ru-RU"/>
              </w:rPr>
              <w:t xml:space="preserve"> автодороги г. Нижняя Салда - пос. Басьяновский через пос. Песчаный Карьер до пос. Тагильский</w:t>
            </w:r>
          </w:p>
        </w:tc>
        <w:tc>
          <w:tcPr>
            <w:tcW w:w="4258" w:type="dxa"/>
            <w:tcBorders>
              <w:top w:val="nil"/>
              <w:left w:val="nil"/>
              <w:bottom w:val="single" w:sz="4" w:space="0" w:color="auto"/>
              <w:right w:val="single" w:sz="4" w:space="0" w:color="auto"/>
            </w:tcBorders>
            <w:shd w:val="clear" w:color="000000" w:fill="FFFFFF"/>
            <w:hideMark/>
          </w:tcPr>
          <w:p w14:paraId="542BC4D5" w14:textId="77777777" w:rsidR="002B6DBF" w:rsidRPr="002B6DBF" w:rsidRDefault="002B6DBF" w:rsidP="002B6DBF">
            <w:pPr>
              <w:spacing w:after="0" w:line="240" w:lineRule="auto"/>
              <w:ind w:firstLine="0"/>
              <w:contextualSpacing w:val="0"/>
              <w:rPr>
                <w:rFonts w:eastAsia="Times New Roman"/>
                <w:sz w:val="20"/>
                <w:szCs w:val="20"/>
                <w:lang w:eastAsia="ru-RU"/>
              </w:rPr>
            </w:pPr>
            <w:r w:rsidRPr="002B6DBF">
              <w:rPr>
                <w:rFonts w:eastAsia="Times New Roman"/>
                <w:sz w:val="20"/>
                <w:szCs w:val="20"/>
                <w:lang w:eastAsia="ru-RU"/>
              </w:rPr>
              <w:t>от автодороги г. Нижняя Салда – пос. Басьяновский через пос. Песчаный карьер до пос. Тагильский</w:t>
            </w:r>
          </w:p>
        </w:tc>
        <w:tc>
          <w:tcPr>
            <w:tcW w:w="1656" w:type="dxa"/>
            <w:tcBorders>
              <w:top w:val="nil"/>
              <w:left w:val="nil"/>
              <w:bottom w:val="single" w:sz="4" w:space="0" w:color="auto"/>
              <w:right w:val="single" w:sz="4" w:space="0" w:color="auto"/>
            </w:tcBorders>
            <w:shd w:val="clear" w:color="000000" w:fill="FFFFFF"/>
            <w:noWrap/>
            <w:hideMark/>
          </w:tcPr>
          <w:p w14:paraId="2E2B128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2,4</w:t>
            </w:r>
          </w:p>
        </w:tc>
        <w:tc>
          <w:tcPr>
            <w:tcW w:w="1623" w:type="dxa"/>
            <w:tcBorders>
              <w:top w:val="nil"/>
              <w:left w:val="nil"/>
              <w:bottom w:val="single" w:sz="4" w:space="0" w:color="auto"/>
              <w:right w:val="single" w:sz="4" w:space="0" w:color="auto"/>
            </w:tcBorders>
            <w:shd w:val="clear" w:color="000000" w:fill="FFFFFF"/>
            <w:noWrap/>
            <w:hideMark/>
          </w:tcPr>
          <w:p w14:paraId="45733F4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15060E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5008AF3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F0BA84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271</w:t>
            </w:r>
          </w:p>
        </w:tc>
        <w:tc>
          <w:tcPr>
            <w:tcW w:w="6303" w:type="dxa"/>
            <w:tcBorders>
              <w:top w:val="nil"/>
              <w:left w:val="nil"/>
              <w:bottom w:val="single" w:sz="4" w:space="0" w:color="auto"/>
              <w:right w:val="single" w:sz="4" w:space="0" w:color="auto"/>
            </w:tcBorders>
            <w:shd w:val="clear" w:color="auto" w:fill="auto"/>
            <w:hideMark/>
          </w:tcPr>
          <w:p w14:paraId="5D43E3F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w:t>
            </w:r>
            <w:proofErr w:type="gramStart"/>
            <w:r w:rsidRPr="002B6DBF">
              <w:rPr>
                <w:rFonts w:eastAsia="Times New Roman"/>
                <w:sz w:val="20"/>
                <w:szCs w:val="20"/>
                <w:lang w:eastAsia="ru-RU"/>
              </w:rPr>
              <w:t>дорога  от</w:t>
            </w:r>
            <w:proofErr w:type="gramEnd"/>
            <w:r w:rsidRPr="002B6DBF">
              <w:rPr>
                <w:rFonts w:eastAsia="Times New Roman"/>
                <w:sz w:val="20"/>
                <w:szCs w:val="20"/>
                <w:lang w:eastAsia="ru-RU"/>
              </w:rPr>
              <w:t xml:space="preserve"> 6.229 км автодороги Верхняя Салда - дер </w:t>
            </w:r>
            <w:proofErr w:type="spellStart"/>
            <w:r w:rsidRPr="002B6DBF">
              <w:rPr>
                <w:rFonts w:eastAsia="Times New Roman"/>
                <w:sz w:val="20"/>
                <w:szCs w:val="20"/>
                <w:lang w:eastAsia="ru-RU"/>
              </w:rPr>
              <w:t>Балакино</w:t>
            </w:r>
            <w:proofErr w:type="spellEnd"/>
            <w:r w:rsidRPr="002B6DBF">
              <w:rPr>
                <w:rFonts w:eastAsia="Times New Roman"/>
                <w:sz w:val="20"/>
                <w:szCs w:val="20"/>
                <w:lang w:eastAsia="ru-RU"/>
              </w:rPr>
              <w:t xml:space="preserve"> до дер </w:t>
            </w:r>
            <w:proofErr w:type="spellStart"/>
            <w:r w:rsidRPr="002B6DBF">
              <w:rPr>
                <w:rFonts w:eastAsia="Times New Roman"/>
                <w:sz w:val="20"/>
                <w:szCs w:val="20"/>
                <w:lang w:eastAsia="ru-RU"/>
              </w:rPr>
              <w:t>Балакино</w:t>
            </w:r>
            <w:proofErr w:type="spellEnd"/>
          </w:p>
        </w:tc>
        <w:tc>
          <w:tcPr>
            <w:tcW w:w="4258" w:type="dxa"/>
            <w:tcBorders>
              <w:top w:val="nil"/>
              <w:left w:val="nil"/>
              <w:bottom w:val="single" w:sz="4" w:space="0" w:color="auto"/>
              <w:right w:val="single" w:sz="4" w:space="0" w:color="auto"/>
            </w:tcBorders>
            <w:shd w:val="clear" w:color="000000" w:fill="FFFFFF"/>
            <w:hideMark/>
          </w:tcPr>
          <w:p w14:paraId="108D66B5" w14:textId="77777777" w:rsidR="002B6DBF" w:rsidRPr="002B6DBF" w:rsidRDefault="002B6DBF" w:rsidP="002B6DBF">
            <w:pPr>
              <w:spacing w:after="0" w:line="240" w:lineRule="auto"/>
              <w:ind w:firstLine="0"/>
              <w:contextualSpacing w:val="0"/>
              <w:rPr>
                <w:rFonts w:eastAsia="Times New Roman"/>
                <w:sz w:val="20"/>
                <w:szCs w:val="20"/>
                <w:lang w:eastAsia="ru-RU"/>
              </w:rPr>
            </w:pPr>
            <w:r w:rsidRPr="002B6DBF">
              <w:rPr>
                <w:rFonts w:eastAsia="Times New Roman"/>
                <w:sz w:val="20"/>
                <w:szCs w:val="20"/>
                <w:lang w:eastAsia="ru-RU"/>
              </w:rPr>
              <w:t xml:space="preserve">от 6,229 км автодороги Верхняя Салда – дер. </w:t>
            </w:r>
            <w:proofErr w:type="spellStart"/>
            <w:r w:rsidRPr="002B6DBF">
              <w:rPr>
                <w:rFonts w:eastAsia="Times New Roman"/>
                <w:sz w:val="20"/>
                <w:szCs w:val="20"/>
                <w:lang w:eastAsia="ru-RU"/>
              </w:rPr>
              <w:t>Балакино</w:t>
            </w:r>
            <w:proofErr w:type="spellEnd"/>
            <w:r w:rsidRPr="002B6DBF">
              <w:rPr>
                <w:rFonts w:eastAsia="Times New Roman"/>
                <w:sz w:val="20"/>
                <w:szCs w:val="20"/>
                <w:lang w:eastAsia="ru-RU"/>
              </w:rPr>
              <w:t xml:space="preserve"> до дер. </w:t>
            </w:r>
            <w:proofErr w:type="spellStart"/>
            <w:r w:rsidRPr="002B6DBF">
              <w:rPr>
                <w:rFonts w:eastAsia="Times New Roman"/>
                <w:sz w:val="20"/>
                <w:szCs w:val="20"/>
                <w:lang w:eastAsia="ru-RU"/>
              </w:rPr>
              <w:t>Балакино</w:t>
            </w:r>
            <w:proofErr w:type="spellEnd"/>
          </w:p>
        </w:tc>
        <w:tc>
          <w:tcPr>
            <w:tcW w:w="1656" w:type="dxa"/>
            <w:tcBorders>
              <w:top w:val="nil"/>
              <w:left w:val="nil"/>
              <w:bottom w:val="single" w:sz="4" w:space="0" w:color="auto"/>
              <w:right w:val="single" w:sz="4" w:space="0" w:color="auto"/>
            </w:tcBorders>
            <w:shd w:val="clear" w:color="000000" w:fill="FFFFFF"/>
            <w:noWrap/>
            <w:hideMark/>
          </w:tcPr>
          <w:p w14:paraId="1BA9D7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5,5</w:t>
            </w:r>
          </w:p>
        </w:tc>
        <w:tc>
          <w:tcPr>
            <w:tcW w:w="1623" w:type="dxa"/>
            <w:tcBorders>
              <w:top w:val="nil"/>
              <w:left w:val="nil"/>
              <w:bottom w:val="single" w:sz="4" w:space="0" w:color="auto"/>
              <w:right w:val="single" w:sz="4" w:space="0" w:color="auto"/>
            </w:tcBorders>
            <w:shd w:val="clear" w:color="000000" w:fill="FFFFFF"/>
            <w:noWrap/>
            <w:hideMark/>
          </w:tcPr>
          <w:p w14:paraId="5DB9D70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D7BC38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20ACC6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835B78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272</w:t>
            </w:r>
          </w:p>
        </w:tc>
        <w:tc>
          <w:tcPr>
            <w:tcW w:w="6303" w:type="dxa"/>
            <w:tcBorders>
              <w:top w:val="nil"/>
              <w:left w:val="nil"/>
              <w:bottom w:val="single" w:sz="4" w:space="0" w:color="auto"/>
              <w:right w:val="single" w:sz="4" w:space="0" w:color="auto"/>
            </w:tcBorders>
            <w:shd w:val="clear" w:color="auto" w:fill="auto"/>
            <w:hideMark/>
          </w:tcPr>
          <w:p w14:paraId="3FCE8FE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Автомобильная </w:t>
            </w:r>
            <w:proofErr w:type="gramStart"/>
            <w:r w:rsidRPr="002B6DBF">
              <w:rPr>
                <w:rFonts w:eastAsia="Times New Roman"/>
                <w:sz w:val="20"/>
                <w:szCs w:val="20"/>
                <w:lang w:eastAsia="ru-RU"/>
              </w:rPr>
              <w:t>дорога  от</w:t>
            </w:r>
            <w:proofErr w:type="gramEnd"/>
            <w:r w:rsidRPr="002B6DBF">
              <w:rPr>
                <w:rFonts w:eastAsia="Times New Roman"/>
                <w:sz w:val="20"/>
                <w:szCs w:val="20"/>
                <w:lang w:eastAsia="ru-RU"/>
              </w:rPr>
              <w:t xml:space="preserve"> автодороги г. Нижняя Салда - пос. Басьяновский до п. Бобровка</w:t>
            </w:r>
          </w:p>
        </w:tc>
        <w:tc>
          <w:tcPr>
            <w:tcW w:w="4258" w:type="dxa"/>
            <w:tcBorders>
              <w:top w:val="nil"/>
              <w:left w:val="nil"/>
              <w:bottom w:val="single" w:sz="4" w:space="0" w:color="auto"/>
              <w:right w:val="single" w:sz="4" w:space="0" w:color="auto"/>
            </w:tcBorders>
            <w:shd w:val="clear" w:color="000000" w:fill="FFFFFF"/>
            <w:hideMark/>
          </w:tcPr>
          <w:p w14:paraId="7272A2D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от автодороги г. Нижняя Салда – пос. Басьяновский до п. Бобровка     </w:t>
            </w:r>
          </w:p>
        </w:tc>
        <w:tc>
          <w:tcPr>
            <w:tcW w:w="1656" w:type="dxa"/>
            <w:tcBorders>
              <w:top w:val="nil"/>
              <w:left w:val="nil"/>
              <w:bottom w:val="single" w:sz="4" w:space="0" w:color="auto"/>
              <w:right w:val="single" w:sz="4" w:space="0" w:color="auto"/>
            </w:tcBorders>
            <w:shd w:val="clear" w:color="000000" w:fill="FFFFFF"/>
            <w:noWrap/>
            <w:hideMark/>
          </w:tcPr>
          <w:p w14:paraId="32DE3F3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4,3</w:t>
            </w:r>
          </w:p>
        </w:tc>
        <w:tc>
          <w:tcPr>
            <w:tcW w:w="1623" w:type="dxa"/>
            <w:tcBorders>
              <w:top w:val="nil"/>
              <w:left w:val="nil"/>
              <w:bottom w:val="single" w:sz="4" w:space="0" w:color="auto"/>
              <w:right w:val="single" w:sz="4" w:space="0" w:color="auto"/>
            </w:tcBorders>
            <w:shd w:val="clear" w:color="000000" w:fill="FFFFFF"/>
            <w:noWrap/>
            <w:hideMark/>
          </w:tcPr>
          <w:p w14:paraId="132B050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746DC42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proofErr w:type="gramStart"/>
            <w:r w:rsidRPr="002B6DBF">
              <w:rPr>
                <w:rFonts w:eastAsia="Times New Roman"/>
                <w:sz w:val="20"/>
                <w:szCs w:val="20"/>
                <w:lang w:eastAsia="ru-RU"/>
              </w:rPr>
              <w:t xml:space="preserve">бетон,   </w:t>
            </w:r>
            <w:proofErr w:type="gramEnd"/>
            <w:r w:rsidRPr="002B6DBF">
              <w:rPr>
                <w:rFonts w:eastAsia="Times New Roman"/>
                <w:sz w:val="20"/>
                <w:szCs w:val="20"/>
                <w:lang w:eastAsia="ru-RU"/>
              </w:rPr>
              <w:t xml:space="preserve">     щебень</w:t>
            </w:r>
          </w:p>
        </w:tc>
      </w:tr>
      <w:tr w:rsidR="002B6DBF" w:rsidRPr="002B6DBF" w14:paraId="5C4575F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34F98B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273</w:t>
            </w:r>
          </w:p>
        </w:tc>
        <w:tc>
          <w:tcPr>
            <w:tcW w:w="6303" w:type="dxa"/>
            <w:tcBorders>
              <w:top w:val="nil"/>
              <w:left w:val="nil"/>
              <w:bottom w:val="single" w:sz="4" w:space="0" w:color="auto"/>
              <w:right w:val="single" w:sz="4" w:space="0" w:color="auto"/>
            </w:tcBorders>
            <w:shd w:val="clear" w:color="auto" w:fill="auto"/>
            <w:hideMark/>
          </w:tcPr>
          <w:p w14:paraId="7FA207B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к коллективному саду № 18, кадастровый номер: 66:08:0000000:3011</w:t>
            </w:r>
          </w:p>
        </w:tc>
        <w:tc>
          <w:tcPr>
            <w:tcW w:w="4258" w:type="dxa"/>
            <w:tcBorders>
              <w:top w:val="nil"/>
              <w:left w:val="nil"/>
              <w:bottom w:val="single" w:sz="4" w:space="0" w:color="auto"/>
              <w:right w:val="single" w:sz="4" w:space="0" w:color="auto"/>
            </w:tcBorders>
            <w:shd w:val="clear" w:color="000000" w:fill="FFFFFF"/>
            <w:hideMark/>
          </w:tcPr>
          <w:p w14:paraId="060E8E3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Подъездная автомобильная дорога к </w:t>
            </w:r>
            <w:proofErr w:type="spellStart"/>
            <w:proofErr w:type="gramStart"/>
            <w:r w:rsidRPr="002B6DBF">
              <w:rPr>
                <w:rFonts w:eastAsia="Times New Roman"/>
                <w:sz w:val="20"/>
                <w:szCs w:val="20"/>
                <w:lang w:eastAsia="ru-RU"/>
              </w:rPr>
              <w:t>кол.саду</w:t>
            </w:r>
            <w:proofErr w:type="spellEnd"/>
            <w:proofErr w:type="gramEnd"/>
            <w:r w:rsidRPr="002B6DBF">
              <w:rPr>
                <w:rFonts w:eastAsia="Times New Roman"/>
                <w:sz w:val="20"/>
                <w:szCs w:val="20"/>
                <w:lang w:eastAsia="ru-RU"/>
              </w:rPr>
              <w:t xml:space="preserve"> № 18</w:t>
            </w:r>
          </w:p>
        </w:tc>
        <w:tc>
          <w:tcPr>
            <w:tcW w:w="1656" w:type="dxa"/>
            <w:tcBorders>
              <w:top w:val="nil"/>
              <w:left w:val="nil"/>
              <w:bottom w:val="single" w:sz="4" w:space="0" w:color="auto"/>
              <w:right w:val="single" w:sz="4" w:space="0" w:color="auto"/>
            </w:tcBorders>
            <w:shd w:val="clear" w:color="000000" w:fill="FFFFFF"/>
            <w:noWrap/>
            <w:hideMark/>
          </w:tcPr>
          <w:p w14:paraId="77717C6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1,0</w:t>
            </w:r>
          </w:p>
        </w:tc>
        <w:tc>
          <w:tcPr>
            <w:tcW w:w="1623" w:type="dxa"/>
            <w:tcBorders>
              <w:top w:val="nil"/>
              <w:left w:val="nil"/>
              <w:bottom w:val="single" w:sz="4" w:space="0" w:color="auto"/>
              <w:right w:val="single" w:sz="4" w:space="0" w:color="auto"/>
            </w:tcBorders>
            <w:shd w:val="clear" w:color="000000" w:fill="FFFFFF"/>
            <w:noWrap/>
            <w:hideMark/>
          </w:tcPr>
          <w:p w14:paraId="57BEB21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9C3169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6D3E2B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FCB74E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274</w:t>
            </w:r>
          </w:p>
        </w:tc>
        <w:tc>
          <w:tcPr>
            <w:tcW w:w="6303" w:type="dxa"/>
            <w:tcBorders>
              <w:top w:val="nil"/>
              <w:left w:val="nil"/>
              <w:bottom w:val="single" w:sz="4" w:space="0" w:color="auto"/>
              <w:right w:val="single" w:sz="4" w:space="0" w:color="auto"/>
            </w:tcBorders>
            <w:shd w:val="clear" w:color="auto" w:fill="auto"/>
            <w:hideMark/>
          </w:tcPr>
          <w:p w14:paraId="6B50722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к коллективному саду № 23, № 26, кадастровый номер: 66:08:0000000:3009</w:t>
            </w:r>
          </w:p>
        </w:tc>
        <w:tc>
          <w:tcPr>
            <w:tcW w:w="4258" w:type="dxa"/>
            <w:tcBorders>
              <w:top w:val="nil"/>
              <w:left w:val="nil"/>
              <w:bottom w:val="single" w:sz="4" w:space="0" w:color="auto"/>
              <w:right w:val="single" w:sz="4" w:space="0" w:color="auto"/>
            </w:tcBorders>
            <w:shd w:val="clear" w:color="000000" w:fill="FFFFFF"/>
            <w:hideMark/>
          </w:tcPr>
          <w:p w14:paraId="0838DAE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Подъездная автомобильная дорога к </w:t>
            </w:r>
            <w:proofErr w:type="spellStart"/>
            <w:proofErr w:type="gramStart"/>
            <w:r w:rsidRPr="002B6DBF">
              <w:rPr>
                <w:rFonts w:eastAsia="Times New Roman"/>
                <w:sz w:val="20"/>
                <w:szCs w:val="20"/>
                <w:lang w:eastAsia="ru-RU"/>
              </w:rPr>
              <w:t>кол.саду</w:t>
            </w:r>
            <w:proofErr w:type="spellEnd"/>
            <w:proofErr w:type="gramEnd"/>
            <w:r w:rsidRPr="002B6DBF">
              <w:rPr>
                <w:rFonts w:eastAsia="Times New Roman"/>
                <w:sz w:val="20"/>
                <w:szCs w:val="20"/>
                <w:lang w:eastAsia="ru-RU"/>
              </w:rPr>
              <w:t xml:space="preserve"> №23, № 26</w:t>
            </w:r>
          </w:p>
        </w:tc>
        <w:tc>
          <w:tcPr>
            <w:tcW w:w="1656" w:type="dxa"/>
            <w:tcBorders>
              <w:top w:val="nil"/>
              <w:left w:val="nil"/>
              <w:bottom w:val="single" w:sz="4" w:space="0" w:color="auto"/>
              <w:right w:val="single" w:sz="4" w:space="0" w:color="auto"/>
            </w:tcBorders>
            <w:shd w:val="clear" w:color="000000" w:fill="FFFFFF"/>
            <w:noWrap/>
            <w:hideMark/>
          </w:tcPr>
          <w:p w14:paraId="083380F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0,9</w:t>
            </w:r>
          </w:p>
        </w:tc>
        <w:tc>
          <w:tcPr>
            <w:tcW w:w="1623" w:type="dxa"/>
            <w:tcBorders>
              <w:top w:val="nil"/>
              <w:left w:val="nil"/>
              <w:bottom w:val="single" w:sz="4" w:space="0" w:color="auto"/>
              <w:right w:val="single" w:sz="4" w:space="0" w:color="auto"/>
            </w:tcBorders>
            <w:shd w:val="clear" w:color="000000" w:fill="FFFFFF"/>
            <w:noWrap/>
            <w:hideMark/>
          </w:tcPr>
          <w:p w14:paraId="3AE6D5B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4A206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1CC9B0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9AE1FD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275</w:t>
            </w:r>
          </w:p>
        </w:tc>
        <w:tc>
          <w:tcPr>
            <w:tcW w:w="6303" w:type="dxa"/>
            <w:tcBorders>
              <w:top w:val="nil"/>
              <w:left w:val="nil"/>
              <w:bottom w:val="single" w:sz="4" w:space="0" w:color="auto"/>
              <w:right w:val="single" w:sz="4" w:space="0" w:color="auto"/>
            </w:tcBorders>
            <w:shd w:val="clear" w:color="auto" w:fill="auto"/>
            <w:hideMark/>
          </w:tcPr>
          <w:p w14:paraId="080830E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к коллективному саду № 14, кадастровый номер: 66:08:0000000:3013</w:t>
            </w:r>
          </w:p>
        </w:tc>
        <w:tc>
          <w:tcPr>
            <w:tcW w:w="4258" w:type="dxa"/>
            <w:tcBorders>
              <w:top w:val="nil"/>
              <w:left w:val="nil"/>
              <w:bottom w:val="single" w:sz="4" w:space="0" w:color="auto"/>
              <w:right w:val="single" w:sz="4" w:space="0" w:color="auto"/>
            </w:tcBorders>
            <w:shd w:val="clear" w:color="000000" w:fill="FFFFFF"/>
            <w:hideMark/>
          </w:tcPr>
          <w:p w14:paraId="3D48F7C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к кол. саду № 14</w:t>
            </w:r>
          </w:p>
        </w:tc>
        <w:tc>
          <w:tcPr>
            <w:tcW w:w="1656" w:type="dxa"/>
            <w:tcBorders>
              <w:top w:val="nil"/>
              <w:left w:val="nil"/>
              <w:bottom w:val="single" w:sz="4" w:space="0" w:color="auto"/>
              <w:right w:val="single" w:sz="4" w:space="0" w:color="auto"/>
            </w:tcBorders>
            <w:shd w:val="clear" w:color="000000" w:fill="FFFFFF"/>
            <w:noWrap/>
            <w:hideMark/>
          </w:tcPr>
          <w:p w14:paraId="3356F37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0,7</w:t>
            </w:r>
          </w:p>
        </w:tc>
        <w:tc>
          <w:tcPr>
            <w:tcW w:w="1623" w:type="dxa"/>
            <w:tcBorders>
              <w:top w:val="nil"/>
              <w:left w:val="nil"/>
              <w:bottom w:val="single" w:sz="4" w:space="0" w:color="auto"/>
              <w:right w:val="single" w:sz="4" w:space="0" w:color="auto"/>
            </w:tcBorders>
            <w:shd w:val="clear" w:color="000000" w:fill="FFFFFF"/>
            <w:noWrap/>
            <w:hideMark/>
          </w:tcPr>
          <w:p w14:paraId="29C742C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C5A5DC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E77E9A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64E99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276</w:t>
            </w:r>
          </w:p>
        </w:tc>
        <w:tc>
          <w:tcPr>
            <w:tcW w:w="6303" w:type="dxa"/>
            <w:tcBorders>
              <w:top w:val="nil"/>
              <w:left w:val="nil"/>
              <w:bottom w:val="single" w:sz="4" w:space="0" w:color="auto"/>
              <w:right w:val="single" w:sz="4" w:space="0" w:color="auto"/>
            </w:tcBorders>
            <w:shd w:val="clear" w:color="auto" w:fill="auto"/>
            <w:hideMark/>
          </w:tcPr>
          <w:p w14:paraId="4761EB3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автодороги «г. Верхняя Салда – п/л Лесная Сказка» к коллективному саду № 15, кадастровый номер: 66:08:0000000:3007</w:t>
            </w:r>
          </w:p>
        </w:tc>
        <w:tc>
          <w:tcPr>
            <w:tcW w:w="4258" w:type="dxa"/>
            <w:tcBorders>
              <w:top w:val="nil"/>
              <w:left w:val="nil"/>
              <w:bottom w:val="single" w:sz="4" w:space="0" w:color="auto"/>
              <w:right w:val="single" w:sz="4" w:space="0" w:color="auto"/>
            </w:tcBorders>
            <w:shd w:val="clear" w:color="000000" w:fill="FFFFFF"/>
            <w:hideMark/>
          </w:tcPr>
          <w:p w14:paraId="128A9BF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Подъездная автомобильная дорога от автодороги «г. Верхняя Салда-п/л Лесная Сказка» к кол. </w:t>
            </w:r>
            <w:proofErr w:type="gramStart"/>
            <w:r w:rsidRPr="002B6DBF">
              <w:rPr>
                <w:rFonts w:eastAsia="Times New Roman"/>
                <w:sz w:val="20"/>
                <w:szCs w:val="20"/>
                <w:lang w:eastAsia="ru-RU"/>
              </w:rPr>
              <w:t>саду  №</w:t>
            </w:r>
            <w:proofErr w:type="gramEnd"/>
            <w:r w:rsidRPr="002B6DBF">
              <w:rPr>
                <w:rFonts w:eastAsia="Times New Roman"/>
                <w:sz w:val="20"/>
                <w:szCs w:val="20"/>
                <w:lang w:eastAsia="ru-RU"/>
              </w:rPr>
              <w:t xml:space="preserve"> 15»</w:t>
            </w:r>
          </w:p>
        </w:tc>
        <w:tc>
          <w:tcPr>
            <w:tcW w:w="1656" w:type="dxa"/>
            <w:tcBorders>
              <w:top w:val="nil"/>
              <w:left w:val="nil"/>
              <w:bottom w:val="single" w:sz="4" w:space="0" w:color="auto"/>
              <w:right w:val="single" w:sz="4" w:space="0" w:color="auto"/>
            </w:tcBorders>
            <w:shd w:val="clear" w:color="000000" w:fill="FFFFFF"/>
            <w:noWrap/>
            <w:hideMark/>
          </w:tcPr>
          <w:p w14:paraId="6A8D2E0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1,2</w:t>
            </w:r>
          </w:p>
        </w:tc>
        <w:tc>
          <w:tcPr>
            <w:tcW w:w="1623" w:type="dxa"/>
            <w:tcBorders>
              <w:top w:val="nil"/>
              <w:left w:val="nil"/>
              <w:bottom w:val="single" w:sz="4" w:space="0" w:color="auto"/>
              <w:right w:val="single" w:sz="4" w:space="0" w:color="auto"/>
            </w:tcBorders>
            <w:shd w:val="clear" w:color="000000" w:fill="FFFFFF"/>
            <w:noWrap/>
            <w:hideMark/>
          </w:tcPr>
          <w:p w14:paraId="452C060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4F036E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2D9616D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94B97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277</w:t>
            </w:r>
          </w:p>
        </w:tc>
        <w:tc>
          <w:tcPr>
            <w:tcW w:w="6303" w:type="dxa"/>
            <w:tcBorders>
              <w:top w:val="nil"/>
              <w:left w:val="nil"/>
              <w:bottom w:val="single" w:sz="4" w:space="0" w:color="auto"/>
              <w:right w:val="single" w:sz="4" w:space="0" w:color="auto"/>
            </w:tcBorders>
            <w:shd w:val="clear" w:color="auto" w:fill="auto"/>
            <w:hideMark/>
          </w:tcPr>
          <w:p w14:paraId="13FC9EF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автодороги «г. Верхняя Салда – п/л Лесная Сказка к коллективному саду № 16», кадастровый номер: 66:08:0000000:3006</w:t>
            </w:r>
          </w:p>
        </w:tc>
        <w:tc>
          <w:tcPr>
            <w:tcW w:w="4258" w:type="dxa"/>
            <w:tcBorders>
              <w:top w:val="nil"/>
              <w:left w:val="nil"/>
              <w:bottom w:val="single" w:sz="4" w:space="0" w:color="auto"/>
              <w:right w:val="single" w:sz="4" w:space="0" w:color="auto"/>
            </w:tcBorders>
            <w:shd w:val="clear" w:color="000000" w:fill="FFFFFF"/>
            <w:hideMark/>
          </w:tcPr>
          <w:p w14:paraId="5D6C35D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Подъездная автомобильная дорога от автодороги «г. Верхняя Салда-п/л Лесная Сказка» к кол. </w:t>
            </w:r>
            <w:proofErr w:type="gramStart"/>
            <w:r w:rsidRPr="002B6DBF">
              <w:rPr>
                <w:rFonts w:eastAsia="Times New Roman"/>
                <w:sz w:val="20"/>
                <w:szCs w:val="20"/>
                <w:lang w:eastAsia="ru-RU"/>
              </w:rPr>
              <w:t>саду  №</w:t>
            </w:r>
            <w:proofErr w:type="gramEnd"/>
            <w:r w:rsidRPr="002B6DBF">
              <w:rPr>
                <w:rFonts w:eastAsia="Times New Roman"/>
                <w:sz w:val="20"/>
                <w:szCs w:val="20"/>
                <w:lang w:eastAsia="ru-RU"/>
              </w:rPr>
              <w:t xml:space="preserve"> 16» </w:t>
            </w:r>
          </w:p>
        </w:tc>
        <w:tc>
          <w:tcPr>
            <w:tcW w:w="1656" w:type="dxa"/>
            <w:tcBorders>
              <w:top w:val="nil"/>
              <w:left w:val="nil"/>
              <w:bottom w:val="single" w:sz="4" w:space="0" w:color="auto"/>
              <w:right w:val="single" w:sz="4" w:space="0" w:color="auto"/>
            </w:tcBorders>
            <w:shd w:val="clear" w:color="000000" w:fill="FFFFFF"/>
            <w:noWrap/>
            <w:hideMark/>
          </w:tcPr>
          <w:p w14:paraId="1B59479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0,6</w:t>
            </w:r>
          </w:p>
        </w:tc>
        <w:tc>
          <w:tcPr>
            <w:tcW w:w="1623" w:type="dxa"/>
            <w:tcBorders>
              <w:top w:val="nil"/>
              <w:left w:val="nil"/>
              <w:bottom w:val="single" w:sz="4" w:space="0" w:color="auto"/>
              <w:right w:val="single" w:sz="4" w:space="0" w:color="auto"/>
            </w:tcBorders>
            <w:shd w:val="clear" w:color="000000" w:fill="FFFFFF"/>
            <w:noWrap/>
            <w:hideMark/>
          </w:tcPr>
          <w:p w14:paraId="4B1CAD0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6267CF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0B42EE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F7AFB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278</w:t>
            </w:r>
          </w:p>
        </w:tc>
        <w:tc>
          <w:tcPr>
            <w:tcW w:w="6303" w:type="dxa"/>
            <w:tcBorders>
              <w:top w:val="nil"/>
              <w:left w:val="nil"/>
              <w:bottom w:val="single" w:sz="4" w:space="0" w:color="auto"/>
              <w:right w:val="single" w:sz="4" w:space="0" w:color="auto"/>
            </w:tcBorders>
            <w:shd w:val="clear" w:color="auto" w:fill="auto"/>
            <w:hideMark/>
          </w:tcPr>
          <w:p w14:paraId="461BF4D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автодороги «г. Верхняя Салда – п/л Лесная Сказка» к коллективным садам № 4, № 5 протяженностью 0,1 км, и площадь для разворота автобуса, кадастровый номер: 66:08:0000000:3012</w:t>
            </w:r>
          </w:p>
        </w:tc>
        <w:tc>
          <w:tcPr>
            <w:tcW w:w="4258" w:type="dxa"/>
            <w:tcBorders>
              <w:top w:val="nil"/>
              <w:left w:val="nil"/>
              <w:bottom w:val="single" w:sz="4" w:space="0" w:color="auto"/>
              <w:right w:val="single" w:sz="4" w:space="0" w:color="auto"/>
            </w:tcBorders>
            <w:shd w:val="clear" w:color="000000" w:fill="FFFFFF"/>
            <w:hideMark/>
          </w:tcPr>
          <w:p w14:paraId="398D9AE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Подъездная автомобильная дорога от </w:t>
            </w:r>
            <w:proofErr w:type="gramStart"/>
            <w:r w:rsidRPr="002B6DBF">
              <w:rPr>
                <w:rFonts w:eastAsia="Times New Roman"/>
                <w:sz w:val="20"/>
                <w:szCs w:val="20"/>
                <w:lang w:eastAsia="ru-RU"/>
              </w:rPr>
              <w:t>автодороги  «</w:t>
            </w:r>
            <w:proofErr w:type="gramEnd"/>
            <w:r w:rsidRPr="002B6DBF">
              <w:rPr>
                <w:rFonts w:eastAsia="Times New Roman"/>
                <w:sz w:val="20"/>
                <w:szCs w:val="20"/>
                <w:lang w:eastAsia="ru-RU"/>
              </w:rPr>
              <w:t>г. Верхняя Салда-п/л Лесная Сказка» к кол. садам №4, №5 протяженностью 0,1 км, и площадь для разворота автобуса»</w:t>
            </w:r>
          </w:p>
        </w:tc>
        <w:tc>
          <w:tcPr>
            <w:tcW w:w="1656" w:type="dxa"/>
            <w:tcBorders>
              <w:top w:val="nil"/>
              <w:left w:val="nil"/>
              <w:bottom w:val="single" w:sz="4" w:space="0" w:color="auto"/>
              <w:right w:val="single" w:sz="4" w:space="0" w:color="auto"/>
            </w:tcBorders>
            <w:shd w:val="clear" w:color="000000" w:fill="FFFFFF"/>
            <w:noWrap/>
            <w:hideMark/>
          </w:tcPr>
          <w:p w14:paraId="087D4B5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49C123B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18544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A2DAEE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B78D02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279</w:t>
            </w:r>
          </w:p>
        </w:tc>
        <w:tc>
          <w:tcPr>
            <w:tcW w:w="6303" w:type="dxa"/>
            <w:tcBorders>
              <w:top w:val="nil"/>
              <w:left w:val="nil"/>
              <w:bottom w:val="single" w:sz="4" w:space="0" w:color="auto"/>
              <w:right w:val="single" w:sz="4" w:space="0" w:color="auto"/>
            </w:tcBorders>
            <w:shd w:val="clear" w:color="auto" w:fill="auto"/>
            <w:hideMark/>
          </w:tcPr>
          <w:p w14:paraId="44D544E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автодороги «г. Верхняя Салда – п/л Лесная Сказка» к коллективному саду № 13, кадастровый номер: 66:08:0000000:3005</w:t>
            </w:r>
          </w:p>
        </w:tc>
        <w:tc>
          <w:tcPr>
            <w:tcW w:w="4258" w:type="dxa"/>
            <w:tcBorders>
              <w:top w:val="nil"/>
              <w:left w:val="nil"/>
              <w:bottom w:val="single" w:sz="4" w:space="0" w:color="auto"/>
              <w:right w:val="single" w:sz="4" w:space="0" w:color="auto"/>
            </w:tcBorders>
            <w:shd w:val="clear" w:color="000000" w:fill="FFFFFF"/>
            <w:hideMark/>
          </w:tcPr>
          <w:p w14:paraId="44C10D4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Подъездная автомобильная дорога от автодороги «г. Верхняя Салда-п/л Лесная Сказка» к кол. </w:t>
            </w:r>
            <w:proofErr w:type="gramStart"/>
            <w:r w:rsidRPr="002B6DBF">
              <w:rPr>
                <w:rFonts w:eastAsia="Times New Roman"/>
                <w:sz w:val="20"/>
                <w:szCs w:val="20"/>
                <w:lang w:eastAsia="ru-RU"/>
              </w:rPr>
              <w:t>саду  №</w:t>
            </w:r>
            <w:proofErr w:type="gramEnd"/>
            <w:r w:rsidRPr="002B6DBF">
              <w:rPr>
                <w:rFonts w:eastAsia="Times New Roman"/>
                <w:sz w:val="20"/>
                <w:szCs w:val="20"/>
                <w:lang w:eastAsia="ru-RU"/>
              </w:rPr>
              <w:t xml:space="preserve"> 13</w:t>
            </w:r>
          </w:p>
        </w:tc>
        <w:tc>
          <w:tcPr>
            <w:tcW w:w="1656" w:type="dxa"/>
            <w:tcBorders>
              <w:top w:val="nil"/>
              <w:left w:val="nil"/>
              <w:bottom w:val="single" w:sz="4" w:space="0" w:color="auto"/>
              <w:right w:val="single" w:sz="4" w:space="0" w:color="auto"/>
            </w:tcBorders>
            <w:shd w:val="clear" w:color="000000" w:fill="FFFFFF"/>
            <w:noWrap/>
            <w:hideMark/>
          </w:tcPr>
          <w:p w14:paraId="3D2697C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0C99C8B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2B523D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A2DA08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59B90B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280</w:t>
            </w:r>
          </w:p>
        </w:tc>
        <w:tc>
          <w:tcPr>
            <w:tcW w:w="6303" w:type="dxa"/>
            <w:tcBorders>
              <w:top w:val="nil"/>
              <w:left w:val="nil"/>
              <w:bottom w:val="single" w:sz="4" w:space="0" w:color="auto"/>
              <w:right w:val="single" w:sz="4" w:space="0" w:color="auto"/>
            </w:tcBorders>
            <w:shd w:val="clear" w:color="auto" w:fill="auto"/>
            <w:hideMark/>
          </w:tcPr>
          <w:p w14:paraId="7C0A865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автодороги «г. Верхняя Салда – п/л Лесная Сказка к коллективному саду № 9», кадастровый номер: 66:08:0000000:3008</w:t>
            </w:r>
          </w:p>
        </w:tc>
        <w:tc>
          <w:tcPr>
            <w:tcW w:w="4258" w:type="dxa"/>
            <w:tcBorders>
              <w:top w:val="nil"/>
              <w:left w:val="nil"/>
              <w:bottom w:val="single" w:sz="4" w:space="0" w:color="auto"/>
              <w:right w:val="single" w:sz="4" w:space="0" w:color="auto"/>
            </w:tcBorders>
            <w:shd w:val="clear" w:color="000000" w:fill="FFFFFF"/>
            <w:hideMark/>
          </w:tcPr>
          <w:p w14:paraId="3AD02EE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Подъездная автомобильная дорога от автодороги «г. Верхняя Салда-п/л Лесная Сказка» к </w:t>
            </w:r>
            <w:proofErr w:type="spellStart"/>
            <w:proofErr w:type="gramStart"/>
            <w:r w:rsidRPr="002B6DBF">
              <w:rPr>
                <w:rFonts w:eastAsia="Times New Roman"/>
                <w:sz w:val="20"/>
                <w:szCs w:val="20"/>
                <w:lang w:eastAsia="ru-RU"/>
              </w:rPr>
              <w:t>кол.саду</w:t>
            </w:r>
            <w:proofErr w:type="spellEnd"/>
            <w:proofErr w:type="gramEnd"/>
            <w:r w:rsidRPr="002B6DBF">
              <w:rPr>
                <w:rFonts w:eastAsia="Times New Roman"/>
                <w:sz w:val="20"/>
                <w:szCs w:val="20"/>
                <w:lang w:eastAsia="ru-RU"/>
              </w:rPr>
              <w:t xml:space="preserve">  № 9</w:t>
            </w:r>
          </w:p>
        </w:tc>
        <w:tc>
          <w:tcPr>
            <w:tcW w:w="1656" w:type="dxa"/>
            <w:tcBorders>
              <w:top w:val="nil"/>
              <w:left w:val="nil"/>
              <w:bottom w:val="single" w:sz="4" w:space="0" w:color="auto"/>
              <w:right w:val="single" w:sz="4" w:space="0" w:color="auto"/>
            </w:tcBorders>
            <w:shd w:val="clear" w:color="000000" w:fill="FFFFFF"/>
            <w:noWrap/>
            <w:hideMark/>
          </w:tcPr>
          <w:p w14:paraId="5FA49E2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4953FB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5D7283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876BA9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374A59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281</w:t>
            </w:r>
          </w:p>
        </w:tc>
        <w:tc>
          <w:tcPr>
            <w:tcW w:w="6303" w:type="dxa"/>
            <w:tcBorders>
              <w:top w:val="nil"/>
              <w:left w:val="nil"/>
              <w:bottom w:val="single" w:sz="4" w:space="0" w:color="auto"/>
              <w:right w:val="single" w:sz="4" w:space="0" w:color="auto"/>
            </w:tcBorders>
            <w:shd w:val="clear" w:color="auto" w:fill="auto"/>
            <w:hideMark/>
          </w:tcPr>
          <w:p w14:paraId="0D00D14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Подъездная Автомобильная дорога к коллективному саду № 17, протяженностью 0,6 </w:t>
            </w:r>
            <w:proofErr w:type="gramStart"/>
            <w:r w:rsidRPr="002B6DBF">
              <w:rPr>
                <w:rFonts w:eastAsia="Times New Roman"/>
                <w:sz w:val="20"/>
                <w:szCs w:val="20"/>
                <w:lang w:eastAsia="ru-RU"/>
              </w:rPr>
              <w:t>км.</w:t>
            </w:r>
            <w:proofErr w:type="gramEnd"/>
            <w:r w:rsidRPr="002B6DBF">
              <w:rPr>
                <w:rFonts w:eastAsia="Times New Roman"/>
                <w:sz w:val="20"/>
                <w:szCs w:val="20"/>
                <w:lang w:eastAsia="ru-RU"/>
              </w:rPr>
              <w:t>, кадастровый номер: 66:08:0000000:3010</w:t>
            </w:r>
          </w:p>
        </w:tc>
        <w:tc>
          <w:tcPr>
            <w:tcW w:w="4258" w:type="dxa"/>
            <w:tcBorders>
              <w:top w:val="nil"/>
              <w:left w:val="nil"/>
              <w:bottom w:val="single" w:sz="4" w:space="0" w:color="auto"/>
              <w:right w:val="single" w:sz="4" w:space="0" w:color="auto"/>
            </w:tcBorders>
            <w:shd w:val="clear" w:color="000000" w:fill="FFFFFF"/>
            <w:hideMark/>
          </w:tcPr>
          <w:p w14:paraId="736907E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Подъездная автомобильная дорога к </w:t>
            </w:r>
            <w:proofErr w:type="spellStart"/>
            <w:proofErr w:type="gramStart"/>
            <w:r w:rsidRPr="002B6DBF">
              <w:rPr>
                <w:rFonts w:eastAsia="Times New Roman"/>
                <w:sz w:val="20"/>
                <w:szCs w:val="20"/>
                <w:lang w:eastAsia="ru-RU"/>
              </w:rPr>
              <w:t>кол.саду</w:t>
            </w:r>
            <w:proofErr w:type="spellEnd"/>
            <w:proofErr w:type="gramEnd"/>
            <w:r w:rsidRPr="002B6DBF">
              <w:rPr>
                <w:rFonts w:eastAsia="Times New Roman"/>
                <w:sz w:val="20"/>
                <w:szCs w:val="20"/>
                <w:lang w:eastAsia="ru-RU"/>
              </w:rPr>
              <w:t xml:space="preserve"> № 17</w:t>
            </w:r>
          </w:p>
        </w:tc>
        <w:tc>
          <w:tcPr>
            <w:tcW w:w="1656" w:type="dxa"/>
            <w:tcBorders>
              <w:top w:val="nil"/>
              <w:left w:val="nil"/>
              <w:bottom w:val="single" w:sz="4" w:space="0" w:color="auto"/>
              <w:right w:val="single" w:sz="4" w:space="0" w:color="auto"/>
            </w:tcBorders>
            <w:shd w:val="clear" w:color="000000" w:fill="FFFFFF"/>
            <w:noWrap/>
            <w:hideMark/>
          </w:tcPr>
          <w:p w14:paraId="1F6004F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41ABB4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32BF58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47FCD50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DE22E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282</w:t>
            </w:r>
          </w:p>
        </w:tc>
        <w:tc>
          <w:tcPr>
            <w:tcW w:w="6303" w:type="dxa"/>
            <w:tcBorders>
              <w:top w:val="nil"/>
              <w:left w:val="nil"/>
              <w:bottom w:val="single" w:sz="4" w:space="0" w:color="auto"/>
              <w:right w:val="single" w:sz="4" w:space="0" w:color="auto"/>
            </w:tcBorders>
            <w:shd w:val="clear" w:color="auto" w:fill="auto"/>
            <w:hideMark/>
          </w:tcPr>
          <w:p w14:paraId="6919A66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к коллективному саду № 2, № 2–строитель, кадастровый номер: 66:08:0000000:3004</w:t>
            </w:r>
          </w:p>
        </w:tc>
        <w:tc>
          <w:tcPr>
            <w:tcW w:w="4258" w:type="dxa"/>
            <w:tcBorders>
              <w:top w:val="nil"/>
              <w:left w:val="nil"/>
              <w:bottom w:val="single" w:sz="4" w:space="0" w:color="auto"/>
              <w:right w:val="single" w:sz="4" w:space="0" w:color="auto"/>
            </w:tcBorders>
            <w:shd w:val="clear" w:color="000000" w:fill="FFFFFF"/>
            <w:hideMark/>
          </w:tcPr>
          <w:p w14:paraId="1812EBE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к кол. саду № 2, № 2-Строитель</w:t>
            </w:r>
          </w:p>
        </w:tc>
        <w:tc>
          <w:tcPr>
            <w:tcW w:w="1656" w:type="dxa"/>
            <w:tcBorders>
              <w:top w:val="nil"/>
              <w:left w:val="nil"/>
              <w:bottom w:val="single" w:sz="4" w:space="0" w:color="auto"/>
              <w:right w:val="single" w:sz="4" w:space="0" w:color="auto"/>
            </w:tcBorders>
            <w:shd w:val="clear" w:color="000000" w:fill="FFFFFF"/>
            <w:noWrap/>
            <w:hideMark/>
          </w:tcPr>
          <w:p w14:paraId="28F004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1AF26CA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13EF9A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D3DFA3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98591C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283</w:t>
            </w:r>
          </w:p>
        </w:tc>
        <w:tc>
          <w:tcPr>
            <w:tcW w:w="6303" w:type="dxa"/>
            <w:tcBorders>
              <w:top w:val="nil"/>
              <w:left w:val="nil"/>
              <w:bottom w:val="single" w:sz="4" w:space="0" w:color="auto"/>
              <w:right w:val="single" w:sz="4" w:space="0" w:color="auto"/>
            </w:tcBorders>
            <w:shd w:val="clear" w:color="auto" w:fill="auto"/>
            <w:hideMark/>
          </w:tcPr>
          <w:p w14:paraId="2436ABD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км 2+300 автомобильной дороги регионального значения «г. Верхняя Салда– база отдыха» к коллективному саду № 10 протяженностью 0,1 км, кадастровый номер: 66:08:0805009:630</w:t>
            </w:r>
          </w:p>
        </w:tc>
        <w:tc>
          <w:tcPr>
            <w:tcW w:w="4258" w:type="dxa"/>
            <w:tcBorders>
              <w:top w:val="nil"/>
              <w:left w:val="nil"/>
              <w:bottom w:val="single" w:sz="4" w:space="0" w:color="auto"/>
              <w:right w:val="single" w:sz="4" w:space="0" w:color="auto"/>
            </w:tcBorders>
            <w:shd w:val="clear" w:color="000000" w:fill="FFFFFF"/>
            <w:hideMark/>
          </w:tcPr>
          <w:p w14:paraId="606BB03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Подъездная автомобильная дорога от км 2+300 автомобильной дороги регионального значения «г. Верхняя Салда-база отдыха» к кол. саду № 10 протяженностью 0,1 км»</w:t>
            </w:r>
          </w:p>
        </w:tc>
        <w:tc>
          <w:tcPr>
            <w:tcW w:w="1656" w:type="dxa"/>
            <w:tcBorders>
              <w:top w:val="nil"/>
              <w:left w:val="nil"/>
              <w:bottom w:val="single" w:sz="4" w:space="0" w:color="auto"/>
              <w:right w:val="single" w:sz="4" w:space="0" w:color="auto"/>
            </w:tcBorders>
            <w:shd w:val="clear" w:color="000000" w:fill="FFFFFF"/>
            <w:noWrap/>
            <w:hideMark/>
          </w:tcPr>
          <w:p w14:paraId="1E5549D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48FF691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97088D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774B2A5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DB407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284</w:t>
            </w:r>
          </w:p>
        </w:tc>
        <w:tc>
          <w:tcPr>
            <w:tcW w:w="6303" w:type="dxa"/>
            <w:tcBorders>
              <w:top w:val="nil"/>
              <w:left w:val="nil"/>
              <w:bottom w:val="single" w:sz="4" w:space="0" w:color="auto"/>
              <w:right w:val="single" w:sz="4" w:space="0" w:color="auto"/>
            </w:tcBorders>
            <w:shd w:val="clear" w:color="auto" w:fill="auto"/>
            <w:hideMark/>
          </w:tcPr>
          <w:p w14:paraId="4E80B64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Сооружение – «Участок автомобильной дороги общего пользования местного значения к </w:t>
            </w:r>
            <w:proofErr w:type="spellStart"/>
            <w:r w:rsidRPr="002B6DBF">
              <w:rPr>
                <w:rFonts w:eastAsia="Times New Roman"/>
                <w:sz w:val="20"/>
                <w:szCs w:val="20"/>
                <w:lang w:eastAsia="ru-RU"/>
              </w:rPr>
              <w:t>Исинскому</w:t>
            </w:r>
            <w:proofErr w:type="spellEnd"/>
            <w:r w:rsidRPr="002B6DBF">
              <w:rPr>
                <w:rFonts w:eastAsia="Times New Roman"/>
                <w:sz w:val="20"/>
                <w:szCs w:val="20"/>
                <w:lang w:eastAsia="ru-RU"/>
              </w:rPr>
              <w:t xml:space="preserve"> гидроузлу от км 2+300 автомобильной дороги регионального значения «г. Верхняя Салда – базы отдыха» (через кол. сады № 7, № </w:t>
            </w:r>
            <w:proofErr w:type="gramStart"/>
            <w:r w:rsidRPr="002B6DBF">
              <w:rPr>
                <w:rFonts w:eastAsia="Times New Roman"/>
                <w:sz w:val="20"/>
                <w:szCs w:val="20"/>
                <w:lang w:eastAsia="ru-RU"/>
              </w:rPr>
              <w:t>11,№</w:t>
            </w:r>
            <w:proofErr w:type="gramEnd"/>
            <w:r w:rsidRPr="002B6DBF">
              <w:rPr>
                <w:rFonts w:eastAsia="Times New Roman"/>
                <w:sz w:val="20"/>
                <w:szCs w:val="20"/>
                <w:lang w:eastAsia="ru-RU"/>
              </w:rPr>
              <w:t xml:space="preserve"> 12)», кадастровый номер 66:08:0000000:3003</w:t>
            </w:r>
          </w:p>
        </w:tc>
        <w:tc>
          <w:tcPr>
            <w:tcW w:w="4258" w:type="dxa"/>
            <w:tcBorders>
              <w:top w:val="nil"/>
              <w:left w:val="nil"/>
              <w:bottom w:val="single" w:sz="4" w:space="0" w:color="auto"/>
              <w:right w:val="single" w:sz="4" w:space="0" w:color="auto"/>
            </w:tcBorders>
            <w:shd w:val="clear" w:color="000000" w:fill="FFFFFF"/>
            <w:hideMark/>
          </w:tcPr>
          <w:p w14:paraId="3ADE839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Участок автомобильной дороги общего пользования местного значения к </w:t>
            </w:r>
            <w:proofErr w:type="spellStart"/>
            <w:r w:rsidRPr="002B6DBF">
              <w:rPr>
                <w:rFonts w:eastAsia="Times New Roman"/>
                <w:sz w:val="20"/>
                <w:szCs w:val="20"/>
                <w:lang w:eastAsia="ru-RU"/>
              </w:rPr>
              <w:t>Исинскому</w:t>
            </w:r>
            <w:proofErr w:type="spellEnd"/>
            <w:r w:rsidRPr="002B6DBF">
              <w:rPr>
                <w:rFonts w:eastAsia="Times New Roman"/>
                <w:sz w:val="20"/>
                <w:szCs w:val="20"/>
                <w:lang w:eastAsia="ru-RU"/>
              </w:rPr>
              <w:t xml:space="preserve"> гидроузлу от км 2+300 автомобильной дороги регионального значения «г. Верхняя Салда-базы отдыха» (через к/с №7, №11, №12)</w:t>
            </w:r>
          </w:p>
        </w:tc>
        <w:tc>
          <w:tcPr>
            <w:tcW w:w="1656" w:type="dxa"/>
            <w:tcBorders>
              <w:top w:val="nil"/>
              <w:left w:val="nil"/>
              <w:bottom w:val="single" w:sz="4" w:space="0" w:color="auto"/>
              <w:right w:val="single" w:sz="4" w:space="0" w:color="auto"/>
            </w:tcBorders>
            <w:shd w:val="clear" w:color="000000" w:fill="FFFFFF"/>
            <w:noWrap/>
            <w:hideMark/>
          </w:tcPr>
          <w:p w14:paraId="056BD72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1,7</w:t>
            </w:r>
          </w:p>
        </w:tc>
        <w:tc>
          <w:tcPr>
            <w:tcW w:w="1623" w:type="dxa"/>
            <w:tcBorders>
              <w:top w:val="nil"/>
              <w:left w:val="nil"/>
              <w:bottom w:val="single" w:sz="4" w:space="0" w:color="auto"/>
              <w:right w:val="single" w:sz="4" w:space="0" w:color="auto"/>
            </w:tcBorders>
            <w:shd w:val="clear" w:color="000000" w:fill="FFFFFF"/>
            <w:noWrap/>
            <w:hideMark/>
          </w:tcPr>
          <w:p w14:paraId="1528F6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hideMark/>
          </w:tcPr>
          <w:p w14:paraId="5F87C98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BF3CC4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9A5285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285</w:t>
            </w:r>
          </w:p>
        </w:tc>
        <w:tc>
          <w:tcPr>
            <w:tcW w:w="6303" w:type="dxa"/>
            <w:tcBorders>
              <w:top w:val="nil"/>
              <w:left w:val="nil"/>
              <w:bottom w:val="single" w:sz="4" w:space="0" w:color="auto"/>
              <w:right w:val="single" w:sz="4" w:space="0" w:color="auto"/>
            </w:tcBorders>
            <w:shd w:val="clear" w:color="auto" w:fill="auto"/>
            <w:hideMark/>
          </w:tcPr>
          <w:p w14:paraId="7008B96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Участок автомобильной дороги общего пользования местного значения к очистным сооружениям от пересечения с ул. Карла Маркса до р. Салда протяженностью 0,8 км, кадастровый номер 66:08:0000000:3002</w:t>
            </w:r>
          </w:p>
        </w:tc>
        <w:tc>
          <w:tcPr>
            <w:tcW w:w="4258" w:type="dxa"/>
            <w:tcBorders>
              <w:top w:val="nil"/>
              <w:left w:val="nil"/>
              <w:bottom w:val="single" w:sz="4" w:space="0" w:color="auto"/>
              <w:right w:val="single" w:sz="4" w:space="0" w:color="auto"/>
            </w:tcBorders>
            <w:shd w:val="clear" w:color="000000" w:fill="FFFFFF"/>
            <w:hideMark/>
          </w:tcPr>
          <w:p w14:paraId="19BDF95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Участок автомобильной дороги общего пользования местного значения к очистным сооружениям от пересечения с ул. Карла Маркса до р. Салда протяженностью 0,8 км» </w:t>
            </w:r>
          </w:p>
        </w:tc>
        <w:tc>
          <w:tcPr>
            <w:tcW w:w="1656" w:type="dxa"/>
            <w:tcBorders>
              <w:top w:val="nil"/>
              <w:left w:val="nil"/>
              <w:bottom w:val="single" w:sz="4" w:space="0" w:color="auto"/>
              <w:right w:val="single" w:sz="4" w:space="0" w:color="auto"/>
            </w:tcBorders>
            <w:shd w:val="clear" w:color="000000" w:fill="FFFFFF"/>
            <w:noWrap/>
            <w:hideMark/>
          </w:tcPr>
          <w:p w14:paraId="2814475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0,8</w:t>
            </w:r>
          </w:p>
        </w:tc>
        <w:tc>
          <w:tcPr>
            <w:tcW w:w="1623" w:type="dxa"/>
            <w:tcBorders>
              <w:top w:val="nil"/>
              <w:left w:val="nil"/>
              <w:bottom w:val="single" w:sz="4" w:space="0" w:color="auto"/>
              <w:right w:val="single" w:sz="4" w:space="0" w:color="auto"/>
            </w:tcBorders>
            <w:shd w:val="clear" w:color="000000" w:fill="FFFFFF"/>
            <w:noWrap/>
            <w:hideMark/>
          </w:tcPr>
          <w:p w14:paraId="2D00C2C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13DD3D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6A72F2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2EF662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286</w:t>
            </w:r>
          </w:p>
        </w:tc>
        <w:tc>
          <w:tcPr>
            <w:tcW w:w="6303" w:type="dxa"/>
            <w:tcBorders>
              <w:top w:val="nil"/>
              <w:left w:val="nil"/>
              <w:bottom w:val="single" w:sz="4" w:space="0" w:color="auto"/>
              <w:right w:val="single" w:sz="4" w:space="0" w:color="auto"/>
            </w:tcBorders>
            <w:shd w:val="clear" w:color="auto" w:fill="auto"/>
            <w:hideMark/>
          </w:tcPr>
          <w:p w14:paraId="552DC04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16,17,18,19,20,21,22,</w:t>
            </w:r>
            <w:proofErr w:type="gramStart"/>
            <w:r w:rsidRPr="002B6DBF">
              <w:rPr>
                <w:rFonts w:eastAsia="Times New Roman"/>
                <w:sz w:val="20"/>
                <w:szCs w:val="20"/>
                <w:lang w:eastAsia="ru-RU"/>
              </w:rPr>
              <w:t>23  по</w:t>
            </w:r>
            <w:proofErr w:type="gramEnd"/>
            <w:r w:rsidRPr="002B6DBF">
              <w:rPr>
                <w:rFonts w:eastAsia="Times New Roman"/>
                <w:sz w:val="20"/>
                <w:szCs w:val="20"/>
                <w:lang w:eastAsia="ru-RU"/>
              </w:rPr>
              <w:t xml:space="preserve"> улице Северный поселок</w:t>
            </w:r>
          </w:p>
        </w:tc>
        <w:tc>
          <w:tcPr>
            <w:tcW w:w="4258" w:type="dxa"/>
            <w:tcBorders>
              <w:top w:val="nil"/>
              <w:left w:val="nil"/>
              <w:bottom w:val="single" w:sz="4" w:space="0" w:color="auto"/>
              <w:right w:val="single" w:sz="4" w:space="0" w:color="auto"/>
            </w:tcBorders>
            <w:shd w:val="clear" w:color="000000" w:fill="FFFFFF"/>
            <w:hideMark/>
          </w:tcPr>
          <w:p w14:paraId="573637C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 16, 17, 18, 19, 20, 21, 22, </w:t>
            </w:r>
            <w:proofErr w:type="gramStart"/>
            <w:r w:rsidRPr="002B6DBF">
              <w:rPr>
                <w:rFonts w:eastAsia="Times New Roman"/>
                <w:sz w:val="20"/>
                <w:szCs w:val="20"/>
                <w:lang w:eastAsia="ru-RU"/>
              </w:rPr>
              <w:t>23  по</w:t>
            </w:r>
            <w:proofErr w:type="gramEnd"/>
            <w:r w:rsidRPr="002B6DBF">
              <w:rPr>
                <w:rFonts w:eastAsia="Times New Roman"/>
                <w:sz w:val="20"/>
                <w:szCs w:val="20"/>
                <w:lang w:eastAsia="ru-RU"/>
              </w:rPr>
              <w:t xml:space="preserve"> улице Северный поселок </w:t>
            </w:r>
          </w:p>
        </w:tc>
        <w:tc>
          <w:tcPr>
            <w:tcW w:w="1656" w:type="dxa"/>
            <w:tcBorders>
              <w:top w:val="nil"/>
              <w:left w:val="nil"/>
              <w:bottom w:val="single" w:sz="4" w:space="0" w:color="auto"/>
              <w:right w:val="single" w:sz="4" w:space="0" w:color="auto"/>
            </w:tcBorders>
            <w:shd w:val="clear" w:color="000000" w:fill="FFFFFF"/>
            <w:noWrap/>
            <w:hideMark/>
          </w:tcPr>
          <w:p w14:paraId="56070B9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6755479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DA88F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82C5B1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6C9994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287</w:t>
            </w:r>
          </w:p>
        </w:tc>
        <w:tc>
          <w:tcPr>
            <w:tcW w:w="6303" w:type="dxa"/>
            <w:tcBorders>
              <w:top w:val="nil"/>
              <w:left w:val="nil"/>
              <w:bottom w:val="single" w:sz="4" w:space="0" w:color="auto"/>
              <w:right w:val="single" w:sz="4" w:space="0" w:color="auto"/>
            </w:tcBorders>
            <w:shd w:val="clear" w:color="auto" w:fill="auto"/>
            <w:hideMark/>
          </w:tcPr>
          <w:p w14:paraId="5F0A210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7 по улице Рабочей Молодежи</w:t>
            </w:r>
          </w:p>
        </w:tc>
        <w:tc>
          <w:tcPr>
            <w:tcW w:w="4258" w:type="dxa"/>
            <w:tcBorders>
              <w:top w:val="nil"/>
              <w:left w:val="nil"/>
              <w:bottom w:val="single" w:sz="4" w:space="0" w:color="auto"/>
              <w:right w:val="single" w:sz="4" w:space="0" w:color="auto"/>
            </w:tcBorders>
            <w:shd w:val="clear" w:color="000000" w:fill="FFFFFF"/>
            <w:hideMark/>
          </w:tcPr>
          <w:p w14:paraId="22A189B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w:t>
            </w:r>
            <w:proofErr w:type="spellStart"/>
            <w:r w:rsidRPr="002B6DBF">
              <w:rPr>
                <w:rFonts w:eastAsia="Times New Roman"/>
                <w:sz w:val="20"/>
                <w:szCs w:val="20"/>
                <w:lang w:eastAsia="ru-RU"/>
              </w:rPr>
              <w:t>проездв</w:t>
            </w:r>
            <w:proofErr w:type="spellEnd"/>
            <w:r w:rsidRPr="002B6DBF">
              <w:rPr>
                <w:rFonts w:eastAsia="Times New Roman"/>
                <w:sz w:val="20"/>
                <w:szCs w:val="20"/>
                <w:lang w:eastAsia="ru-RU"/>
              </w:rPr>
              <w:t xml:space="preserve"> районе дома № 7 по улице Рабочей Молодежи</w:t>
            </w:r>
          </w:p>
        </w:tc>
        <w:tc>
          <w:tcPr>
            <w:tcW w:w="1656" w:type="dxa"/>
            <w:tcBorders>
              <w:top w:val="nil"/>
              <w:left w:val="nil"/>
              <w:bottom w:val="single" w:sz="4" w:space="0" w:color="auto"/>
              <w:right w:val="single" w:sz="4" w:space="0" w:color="auto"/>
            </w:tcBorders>
            <w:shd w:val="clear" w:color="000000" w:fill="FFFFFF"/>
            <w:noWrap/>
            <w:hideMark/>
          </w:tcPr>
          <w:p w14:paraId="2A2C331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CB04FB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2EE39C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FBE0AB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8AF779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288</w:t>
            </w:r>
          </w:p>
        </w:tc>
        <w:tc>
          <w:tcPr>
            <w:tcW w:w="6303" w:type="dxa"/>
            <w:tcBorders>
              <w:top w:val="nil"/>
              <w:left w:val="nil"/>
              <w:bottom w:val="single" w:sz="4" w:space="0" w:color="auto"/>
              <w:right w:val="single" w:sz="4" w:space="0" w:color="auto"/>
            </w:tcBorders>
            <w:shd w:val="clear" w:color="auto" w:fill="auto"/>
            <w:hideMark/>
          </w:tcPr>
          <w:p w14:paraId="3E8BCDD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5А по улице Карла Маркса</w:t>
            </w:r>
          </w:p>
        </w:tc>
        <w:tc>
          <w:tcPr>
            <w:tcW w:w="4258" w:type="dxa"/>
            <w:tcBorders>
              <w:top w:val="nil"/>
              <w:left w:val="nil"/>
              <w:bottom w:val="single" w:sz="4" w:space="0" w:color="auto"/>
              <w:right w:val="single" w:sz="4" w:space="0" w:color="auto"/>
            </w:tcBorders>
            <w:shd w:val="clear" w:color="000000" w:fill="FFFFFF"/>
            <w:hideMark/>
          </w:tcPr>
          <w:p w14:paraId="1463D5B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w:t>
            </w:r>
            <w:proofErr w:type="spellStart"/>
            <w:r w:rsidRPr="002B6DBF">
              <w:rPr>
                <w:rFonts w:eastAsia="Times New Roman"/>
                <w:sz w:val="20"/>
                <w:szCs w:val="20"/>
                <w:lang w:eastAsia="ru-RU"/>
              </w:rPr>
              <w:t>проездв</w:t>
            </w:r>
            <w:proofErr w:type="spellEnd"/>
            <w:r w:rsidRPr="002B6DBF">
              <w:rPr>
                <w:rFonts w:eastAsia="Times New Roman"/>
                <w:sz w:val="20"/>
                <w:szCs w:val="20"/>
                <w:lang w:eastAsia="ru-RU"/>
              </w:rPr>
              <w:t xml:space="preserve"> районе дома № 5А по улице Карла Маркса</w:t>
            </w:r>
          </w:p>
        </w:tc>
        <w:tc>
          <w:tcPr>
            <w:tcW w:w="1656" w:type="dxa"/>
            <w:tcBorders>
              <w:top w:val="nil"/>
              <w:left w:val="nil"/>
              <w:bottom w:val="single" w:sz="4" w:space="0" w:color="auto"/>
              <w:right w:val="single" w:sz="4" w:space="0" w:color="auto"/>
            </w:tcBorders>
            <w:shd w:val="clear" w:color="000000" w:fill="FFFFFF"/>
            <w:noWrap/>
            <w:hideMark/>
          </w:tcPr>
          <w:p w14:paraId="5509D0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48DB95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C0D27D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8F4DCB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8AEF84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289</w:t>
            </w:r>
          </w:p>
        </w:tc>
        <w:tc>
          <w:tcPr>
            <w:tcW w:w="6303" w:type="dxa"/>
            <w:tcBorders>
              <w:top w:val="nil"/>
              <w:left w:val="nil"/>
              <w:bottom w:val="single" w:sz="4" w:space="0" w:color="auto"/>
              <w:right w:val="single" w:sz="4" w:space="0" w:color="auto"/>
            </w:tcBorders>
            <w:shd w:val="clear" w:color="auto" w:fill="auto"/>
            <w:hideMark/>
          </w:tcPr>
          <w:p w14:paraId="4B78CE0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11 по улице Карла Маркса</w:t>
            </w:r>
          </w:p>
        </w:tc>
        <w:tc>
          <w:tcPr>
            <w:tcW w:w="4258" w:type="dxa"/>
            <w:tcBorders>
              <w:top w:val="nil"/>
              <w:left w:val="nil"/>
              <w:bottom w:val="single" w:sz="4" w:space="0" w:color="auto"/>
              <w:right w:val="single" w:sz="4" w:space="0" w:color="auto"/>
            </w:tcBorders>
            <w:shd w:val="clear" w:color="000000" w:fill="FFFFFF"/>
            <w:hideMark/>
          </w:tcPr>
          <w:p w14:paraId="7483FE5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w:t>
            </w:r>
            <w:proofErr w:type="spellStart"/>
            <w:r w:rsidRPr="002B6DBF">
              <w:rPr>
                <w:rFonts w:eastAsia="Times New Roman"/>
                <w:sz w:val="20"/>
                <w:szCs w:val="20"/>
                <w:lang w:eastAsia="ru-RU"/>
              </w:rPr>
              <w:t>проездв</w:t>
            </w:r>
            <w:proofErr w:type="spellEnd"/>
            <w:r w:rsidRPr="002B6DBF">
              <w:rPr>
                <w:rFonts w:eastAsia="Times New Roman"/>
                <w:sz w:val="20"/>
                <w:szCs w:val="20"/>
                <w:lang w:eastAsia="ru-RU"/>
              </w:rPr>
              <w:t xml:space="preserve"> районе дома № 11 по улице Карла Маркса</w:t>
            </w:r>
          </w:p>
        </w:tc>
        <w:tc>
          <w:tcPr>
            <w:tcW w:w="1656" w:type="dxa"/>
            <w:tcBorders>
              <w:top w:val="nil"/>
              <w:left w:val="nil"/>
              <w:bottom w:val="single" w:sz="4" w:space="0" w:color="auto"/>
              <w:right w:val="single" w:sz="4" w:space="0" w:color="auto"/>
            </w:tcBorders>
            <w:shd w:val="clear" w:color="000000" w:fill="FFFFFF"/>
            <w:noWrap/>
            <w:hideMark/>
          </w:tcPr>
          <w:p w14:paraId="06C2153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5EB5D53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0C2B70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6F13C9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4C4296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290</w:t>
            </w:r>
          </w:p>
        </w:tc>
        <w:tc>
          <w:tcPr>
            <w:tcW w:w="6303" w:type="dxa"/>
            <w:tcBorders>
              <w:top w:val="nil"/>
              <w:left w:val="nil"/>
              <w:bottom w:val="single" w:sz="4" w:space="0" w:color="auto"/>
              <w:right w:val="single" w:sz="4" w:space="0" w:color="auto"/>
            </w:tcBorders>
            <w:shd w:val="clear" w:color="auto" w:fill="auto"/>
            <w:hideMark/>
          </w:tcPr>
          <w:p w14:paraId="2475405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31 по улице Карла Маркса</w:t>
            </w:r>
          </w:p>
        </w:tc>
        <w:tc>
          <w:tcPr>
            <w:tcW w:w="4258" w:type="dxa"/>
            <w:tcBorders>
              <w:top w:val="nil"/>
              <w:left w:val="nil"/>
              <w:bottom w:val="single" w:sz="4" w:space="0" w:color="auto"/>
              <w:right w:val="single" w:sz="4" w:space="0" w:color="auto"/>
            </w:tcBorders>
            <w:shd w:val="clear" w:color="000000" w:fill="FFFFFF"/>
            <w:hideMark/>
          </w:tcPr>
          <w:p w14:paraId="41312C7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w:t>
            </w:r>
            <w:proofErr w:type="spellStart"/>
            <w:r w:rsidRPr="002B6DBF">
              <w:rPr>
                <w:rFonts w:eastAsia="Times New Roman"/>
                <w:sz w:val="20"/>
                <w:szCs w:val="20"/>
                <w:lang w:eastAsia="ru-RU"/>
              </w:rPr>
              <w:t>проездв</w:t>
            </w:r>
            <w:proofErr w:type="spellEnd"/>
            <w:r w:rsidRPr="002B6DBF">
              <w:rPr>
                <w:rFonts w:eastAsia="Times New Roman"/>
                <w:sz w:val="20"/>
                <w:szCs w:val="20"/>
                <w:lang w:eastAsia="ru-RU"/>
              </w:rPr>
              <w:t xml:space="preserve"> районе дома № 31 по улице Карла Маркса</w:t>
            </w:r>
          </w:p>
        </w:tc>
        <w:tc>
          <w:tcPr>
            <w:tcW w:w="1656" w:type="dxa"/>
            <w:tcBorders>
              <w:top w:val="nil"/>
              <w:left w:val="nil"/>
              <w:bottom w:val="single" w:sz="4" w:space="0" w:color="auto"/>
              <w:right w:val="single" w:sz="4" w:space="0" w:color="auto"/>
            </w:tcBorders>
            <w:shd w:val="clear" w:color="000000" w:fill="FFFFFF"/>
            <w:noWrap/>
            <w:hideMark/>
          </w:tcPr>
          <w:p w14:paraId="168448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BD833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046608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55A2A7A"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FAD11E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291</w:t>
            </w:r>
          </w:p>
        </w:tc>
        <w:tc>
          <w:tcPr>
            <w:tcW w:w="6303" w:type="dxa"/>
            <w:tcBorders>
              <w:top w:val="nil"/>
              <w:left w:val="nil"/>
              <w:bottom w:val="single" w:sz="4" w:space="0" w:color="auto"/>
              <w:right w:val="single" w:sz="4" w:space="0" w:color="auto"/>
            </w:tcBorders>
            <w:shd w:val="clear" w:color="auto" w:fill="auto"/>
            <w:hideMark/>
          </w:tcPr>
          <w:p w14:paraId="5D95214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 № 151, </w:t>
            </w:r>
            <w:proofErr w:type="gramStart"/>
            <w:r w:rsidRPr="002B6DBF">
              <w:rPr>
                <w:rFonts w:eastAsia="Times New Roman"/>
                <w:sz w:val="20"/>
                <w:szCs w:val="20"/>
                <w:lang w:eastAsia="ru-RU"/>
              </w:rPr>
              <w:t>153  по</w:t>
            </w:r>
            <w:proofErr w:type="gramEnd"/>
            <w:r w:rsidRPr="002B6DBF">
              <w:rPr>
                <w:rFonts w:eastAsia="Times New Roman"/>
                <w:sz w:val="20"/>
                <w:szCs w:val="20"/>
                <w:lang w:eastAsia="ru-RU"/>
              </w:rPr>
              <w:t xml:space="preserve"> улице Карла Маркса</w:t>
            </w:r>
          </w:p>
        </w:tc>
        <w:tc>
          <w:tcPr>
            <w:tcW w:w="4258" w:type="dxa"/>
            <w:tcBorders>
              <w:top w:val="nil"/>
              <w:left w:val="nil"/>
              <w:bottom w:val="single" w:sz="4" w:space="0" w:color="auto"/>
              <w:right w:val="single" w:sz="4" w:space="0" w:color="auto"/>
            </w:tcBorders>
            <w:shd w:val="clear" w:color="000000" w:fill="FFFFFF"/>
            <w:hideMark/>
          </w:tcPr>
          <w:p w14:paraId="3D2AE14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 № 151, </w:t>
            </w:r>
            <w:proofErr w:type="gramStart"/>
            <w:r w:rsidRPr="002B6DBF">
              <w:rPr>
                <w:rFonts w:eastAsia="Times New Roman"/>
                <w:sz w:val="20"/>
                <w:szCs w:val="20"/>
                <w:lang w:eastAsia="ru-RU"/>
              </w:rPr>
              <w:t>153  по</w:t>
            </w:r>
            <w:proofErr w:type="gramEnd"/>
            <w:r w:rsidRPr="002B6DBF">
              <w:rPr>
                <w:rFonts w:eastAsia="Times New Roman"/>
                <w:sz w:val="20"/>
                <w:szCs w:val="20"/>
                <w:lang w:eastAsia="ru-RU"/>
              </w:rPr>
              <w:t xml:space="preserve"> улице Карла Маркса</w:t>
            </w:r>
          </w:p>
        </w:tc>
        <w:tc>
          <w:tcPr>
            <w:tcW w:w="1656" w:type="dxa"/>
            <w:tcBorders>
              <w:top w:val="nil"/>
              <w:left w:val="nil"/>
              <w:bottom w:val="single" w:sz="4" w:space="0" w:color="auto"/>
              <w:right w:val="single" w:sz="4" w:space="0" w:color="auto"/>
            </w:tcBorders>
            <w:shd w:val="clear" w:color="000000" w:fill="FFFFFF"/>
            <w:noWrap/>
            <w:hideMark/>
          </w:tcPr>
          <w:p w14:paraId="311179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06691E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9BB668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EB4895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F1C82C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292</w:t>
            </w:r>
          </w:p>
        </w:tc>
        <w:tc>
          <w:tcPr>
            <w:tcW w:w="6303" w:type="dxa"/>
            <w:tcBorders>
              <w:top w:val="nil"/>
              <w:left w:val="nil"/>
              <w:bottom w:val="single" w:sz="4" w:space="0" w:color="auto"/>
              <w:right w:val="single" w:sz="4" w:space="0" w:color="auto"/>
            </w:tcBorders>
            <w:shd w:val="clear" w:color="auto" w:fill="auto"/>
            <w:hideMark/>
          </w:tcPr>
          <w:p w14:paraId="23D2F5A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12 по улице Карла Либкнехта</w:t>
            </w:r>
          </w:p>
        </w:tc>
        <w:tc>
          <w:tcPr>
            <w:tcW w:w="4258" w:type="dxa"/>
            <w:tcBorders>
              <w:top w:val="nil"/>
              <w:left w:val="nil"/>
              <w:bottom w:val="single" w:sz="4" w:space="0" w:color="auto"/>
              <w:right w:val="single" w:sz="4" w:space="0" w:color="auto"/>
            </w:tcBorders>
            <w:shd w:val="clear" w:color="000000" w:fill="FFFFFF"/>
            <w:hideMark/>
          </w:tcPr>
          <w:p w14:paraId="6F27A35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12 по улице Карла Либкнехта</w:t>
            </w:r>
          </w:p>
        </w:tc>
        <w:tc>
          <w:tcPr>
            <w:tcW w:w="1656" w:type="dxa"/>
            <w:tcBorders>
              <w:top w:val="nil"/>
              <w:left w:val="nil"/>
              <w:bottom w:val="single" w:sz="4" w:space="0" w:color="auto"/>
              <w:right w:val="single" w:sz="4" w:space="0" w:color="auto"/>
            </w:tcBorders>
            <w:shd w:val="clear" w:color="000000" w:fill="FFFFFF"/>
            <w:noWrap/>
            <w:hideMark/>
          </w:tcPr>
          <w:p w14:paraId="5EB25B5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B66A92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C748F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40EFD3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F04A18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293</w:t>
            </w:r>
          </w:p>
        </w:tc>
        <w:tc>
          <w:tcPr>
            <w:tcW w:w="6303" w:type="dxa"/>
            <w:tcBorders>
              <w:top w:val="nil"/>
              <w:left w:val="nil"/>
              <w:bottom w:val="single" w:sz="4" w:space="0" w:color="auto"/>
              <w:right w:val="single" w:sz="4" w:space="0" w:color="auto"/>
            </w:tcBorders>
            <w:shd w:val="clear" w:color="auto" w:fill="auto"/>
            <w:hideMark/>
          </w:tcPr>
          <w:p w14:paraId="2FB554E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16 по улице Карла Либкнехта</w:t>
            </w:r>
          </w:p>
        </w:tc>
        <w:tc>
          <w:tcPr>
            <w:tcW w:w="4258" w:type="dxa"/>
            <w:tcBorders>
              <w:top w:val="nil"/>
              <w:left w:val="nil"/>
              <w:bottom w:val="single" w:sz="4" w:space="0" w:color="auto"/>
              <w:right w:val="single" w:sz="4" w:space="0" w:color="auto"/>
            </w:tcBorders>
            <w:shd w:val="clear" w:color="000000" w:fill="FFFFFF"/>
            <w:hideMark/>
          </w:tcPr>
          <w:p w14:paraId="5A86860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16 по улице Карла Либкнехта</w:t>
            </w:r>
          </w:p>
        </w:tc>
        <w:tc>
          <w:tcPr>
            <w:tcW w:w="1656" w:type="dxa"/>
            <w:tcBorders>
              <w:top w:val="nil"/>
              <w:left w:val="nil"/>
              <w:bottom w:val="single" w:sz="4" w:space="0" w:color="auto"/>
              <w:right w:val="single" w:sz="4" w:space="0" w:color="auto"/>
            </w:tcBorders>
            <w:shd w:val="clear" w:color="000000" w:fill="FFFFFF"/>
            <w:noWrap/>
            <w:hideMark/>
          </w:tcPr>
          <w:p w14:paraId="75D13E5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77509F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B1587F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5FFEFA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E149D5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294</w:t>
            </w:r>
          </w:p>
        </w:tc>
        <w:tc>
          <w:tcPr>
            <w:tcW w:w="6303" w:type="dxa"/>
            <w:tcBorders>
              <w:top w:val="nil"/>
              <w:left w:val="nil"/>
              <w:bottom w:val="single" w:sz="4" w:space="0" w:color="auto"/>
              <w:right w:val="single" w:sz="4" w:space="0" w:color="auto"/>
            </w:tcBorders>
            <w:shd w:val="clear" w:color="auto" w:fill="auto"/>
            <w:hideMark/>
          </w:tcPr>
          <w:p w14:paraId="37E3F5B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 </w:t>
            </w:r>
            <w:proofErr w:type="gramStart"/>
            <w:r w:rsidRPr="002B6DBF">
              <w:rPr>
                <w:rFonts w:eastAsia="Times New Roman"/>
                <w:sz w:val="20"/>
                <w:szCs w:val="20"/>
                <w:lang w:eastAsia="ru-RU"/>
              </w:rPr>
              <w:t>№  18</w:t>
            </w:r>
            <w:proofErr w:type="gramEnd"/>
            <w:r w:rsidRPr="002B6DBF">
              <w:rPr>
                <w:rFonts w:eastAsia="Times New Roman"/>
                <w:sz w:val="20"/>
                <w:szCs w:val="20"/>
                <w:lang w:eastAsia="ru-RU"/>
              </w:rPr>
              <w:t>, 20, 24, 26 по улице Евстигнеева</w:t>
            </w:r>
          </w:p>
        </w:tc>
        <w:tc>
          <w:tcPr>
            <w:tcW w:w="4258" w:type="dxa"/>
            <w:tcBorders>
              <w:top w:val="nil"/>
              <w:left w:val="nil"/>
              <w:bottom w:val="single" w:sz="4" w:space="0" w:color="auto"/>
              <w:right w:val="single" w:sz="4" w:space="0" w:color="auto"/>
            </w:tcBorders>
            <w:shd w:val="clear" w:color="000000" w:fill="FFFFFF"/>
            <w:hideMark/>
          </w:tcPr>
          <w:p w14:paraId="3F55ECF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18, 20, 24, 26 по улице Евстигнеева</w:t>
            </w:r>
          </w:p>
        </w:tc>
        <w:tc>
          <w:tcPr>
            <w:tcW w:w="1656" w:type="dxa"/>
            <w:tcBorders>
              <w:top w:val="nil"/>
              <w:left w:val="nil"/>
              <w:bottom w:val="single" w:sz="4" w:space="0" w:color="auto"/>
              <w:right w:val="single" w:sz="4" w:space="0" w:color="auto"/>
            </w:tcBorders>
            <w:shd w:val="clear" w:color="000000" w:fill="FFFFFF"/>
            <w:noWrap/>
            <w:hideMark/>
          </w:tcPr>
          <w:p w14:paraId="5E7042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3B13E1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1A8DBA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102839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69902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295</w:t>
            </w:r>
          </w:p>
        </w:tc>
        <w:tc>
          <w:tcPr>
            <w:tcW w:w="6303" w:type="dxa"/>
            <w:tcBorders>
              <w:top w:val="nil"/>
              <w:left w:val="nil"/>
              <w:bottom w:val="single" w:sz="4" w:space="0" w:color="auto"/>
              <w:right w:val="single" w:sz="4" w:space="0" w:color="auto"/>
            </w:tcBorders>
            <w:shd w:val="clear" w:color="auto" w:fill="auto"/>
            <w:hideMark/>
          </w:tcPr>
          <w:p w14:paraId="070B64F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30 по улице Энгельса</w:t>
            </w:r>
          </w:p>
        </w:tc>
        <w:tc>
          <w:tcPr>
            <w:tcW w:w="4258" w:type="dxa"/>
            <w:tcBorders>
              <w:top w:val="nil"/>
              <w:left w:val="nil"/>
              <w:bottom w:val="single" w:sz="4" w:space="0" w:color="auto"/>
              <w:right w:val="single" w:sz="4" w:space="0" w:color="auto"/>
            </w:tcBorders>
            <w:shd w:val="clear" w:color="000000" w:fill="FFFFFF"/>
            <w:hideMark/>
          </w:tcPr>
          <w:p w14:paraId="5B2DB3D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30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035A3ED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3828925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784141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59C192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87E8F7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296</w:t>
            </w:r>
          </w:p>
        </w:tc>
        <w:tc>
          <w:tcPr>
            <w:tcW w:w="6303" w:type="dxa"/>
            <w:tcBorders>
              <w:top w:val="nil"/>
              <w:left w:val="nil"/>
              <w:bottom w:val="single" w:sz="4" w:space="0" w:color="auto"/>
              <w:right w:val="single" w:sz="4" w:space="0" w:color="auto"/>
            </w:tcBorders>
            <w:shd w:val="clear" w:color="auto" w:fill="auto"/>
            <w:hideMark/>
          </w:tcPr>
          <w:p w14:paraId="7A52CC2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36А по улице Энгельса</w:t>
            </w:r>
          </w:p>
        </w:tc>
        <w:tc>
          <w:tcPr>
            <w:tcW w:w="4258" w:type="dxa"/>
            <w:tcBorders>
              <w:top w:val="nil"/>
              <w:left w:val="nil"/>
              <w:bottom w:val="single" w:sz="4" w:space="0" w:color="auto"/>
              <w:right w:val="single" w:sz="4" w:space="0" w:color="auto"/>
            </w:tcBorders>
            <w:shd w:val="clear" w:color="000000" w:fill="FFFFFF"/>
            <w:hideMark/>
          </w:tcPr>
          <w:p w14:paraId="556FD58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36А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3E5F8D8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2C687E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558AAC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244261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07E32A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297</w:t>
            </w:r>
          </w:p>
        </w:tc>
        <w:tc>
          <w:tcPr>
            <w:tcW w:w="6303" w:type="dxa"/>
            <w:tcBorders>
              <w:top w:val="nil"/>
              <w:left w:val="nil"/>
              <w:bottom w:val="single" w:sz="4" w:space="0" w:color="auto"/>
              <w:right w:val="single" w:sz="4" w:space="0" w:color="auto"/>
            </w:tcBorders>
            <w:shd w:val="clear" w:color="auto" w:fill="auto"/>
            <w:hideMark/>
          </w:tcPr>
          <w:p w14:paraId="046B0F9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корпусов  №</w:t>
            </w:r>
            <w:proofErr w:type="gramEnd"/>
            <w:r w:rsidRPr="002B6DBF">
              <w:rPr>
                <w:rFonts w:eastAsia="Times New Roman"/>
                <w:sz w:val="20"/>
                <w:szCs w:val="20"/>
                <w:lang w:eastAsia="ru-RU"/>
              </w:rPr>
              <w:t xml:space="preserve"> № 1, 2 дома № 81, корпуса № 2 дома № 83 по улице Энгельса</w:t>
            </w:r>
          </w:p>
        </w:tc>
        <w:tc>
          <w:tcPr>
            <w:tcW w:w="4258" w:type="dxa"/>
            <w:tcBorders>
              <w:top w:val="nil"/>
              <w:left w:val="nil"/>
              <w:bottom w:val="single" w:sz="4" w:space="0" w:color="auto"/>
              <w:right w:val="single" w:sz="4" w:space="0" w:color="auto"/>
            </w:tcBorders>
            <w:shd w:val="clear" w:color="000000" w:fill="FFFFFF"/>
            <w:hideMark/>
          </w:tcPr>
          <w:p w14:paraId="1A40AC5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корпусов  №</w:t>
            </w:r>
            <w:proofErr w:type="gramEnd"/>
            <w:r w:rsidRPr="002B6DBF">
              <w:rPr>
                <w:rFonts w:eastAsia="Times New Roman"/>
                <w:sz w:val="20"/>
                <w:szCs w:val="20"/>
                <w:lang w:eastAsia="ru-RU"/>
              </w:rPr>
              <w:t xml:space="preserve"> № 1, 2 дома № 81, корпуса № 2 дома № 83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3E1FED8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69E790B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3A8800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3FC51C8"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B763E5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298</w:t>
            </w:r>
          </w:p>
        </w:tc>
        <w:tc>
          <w:tcPr>
            <w:tcW w:w="6303" w:type="dxa"/>
            <w:tcBorders>
              <w:top w:val="nil"/>
              <w:left w:val="nil"/>
              <w:bottom w:val="single" w:sz="4" w:space="0" w:color="auto"/>
              <w:right w:val="single" w:sz="4" w:space="0" w:color="auto"/>
            </w:tcBorders>
            <w:shd w:val="clear" w:color="auto" w:fill="auto"/>
            <w:hideMark/>
          </w:tcPr>
          <w:p w14:paraId="7241438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корпуса  №</w:t>
            </w:r>
            <w:proofErr w:type="gramEnd"/>
            <w:r w:rsidRPr="002B6DBF">
              <w:rPr>
                <w:rFonts w:eastAsia="Times New Roman"/>
                <w:sz w:val="20"/>
                <w:szCs w:val="20"/>
                <w:lang w:eastAsia="ru-RU"/>
              </w:rPr>
              <w:t xml:space="preserve"> 1, дома № 13 по улице Устинова </w:t>
            </w:r>
          </w:p>
        </w:tc>
        <w:tc>
          <w:tcPr>
            <w:tcW w:w="4258" w:type="dxa"/>
            <w:tcBorders>
              <w:top w:val="nil"/>
              <w:left w:val="nil"/>
              <w:bottom w:val="single" w:sz="4" w:space="0" w:color="auto"/>
              <w:right w:val="single" w:sz="4" w:space="0" w:color="auto"/>
            </w:tcBorders>
            <w:shd w:val="clear" w:color="000000" w:fill="FFFFFF"/>
            <w:hideMark/>
          </w:tcPr>
          <w:p w14:paraId="4CC7676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1, дома № 13 по улице Устинова </w:t>
            </w:r>
          </w:p>
        </w:tc>
        <w:tc>
          <w:tcPr>
            <w:tcW w:w="1656" w:type="dxa"/>
            <w:tcBorders>
              <w:top w:val="nil"/>
              <w:left w:val="nil"/>
              <w:bottom w:val="single" w:sz="4" w:space="0" w:color="auto"/>
              <w:right w:val="single" w:sz="4" w:space="0" w:color="auto"/>
            </w:tcBorders>
            <w:shd w:val="clear" w:color="000000" w:fill="FFFFFF"/>
            <w:noWrap/>
            <w:hideMark/>
          </w:tcPr>
          <w:p w14:paraId="18D7D0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2A622F3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3BB501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794473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1DA2DD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299</w:t>
            </w:r>
          </w:p>
        </w:tc>
        <w:tc>
          <w:tcPr>
            <w:tcW w:w="6303" w:type="dxa"/>
            <w:tcBorders>
              <w:top w:val="nil"/>
              <w:left w:val="nil"/>
              <w:bottom w:val="single" w:sz="4" w:space="0" w:color="auto"/>
              <w:right w:val="single" w:sz="4" w:space="0" w:color="auto"/>
            </w:tcBorders>
            <w:shd w:val="clear" w:color="auto" w:fill="auto"/>
            <w:hideMark/>
          </w:tcPr>
          <w:p w14:paraId="3A1C5B5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3, дома № 1, дома № 17 по улице Спортивная </w:t>
            </w:r>
          </w:p>
        </w:tc>
        <w:tc>
          <w:tcPr>
            <w:tcW w:w="4258" w:type="dxa"/>
            <w:tcBorders>
              <w:top w:val="nil"/>
              <w:left w:val="nil"/>
              <w:bottom w:val="single" w:sz="4" w:space="0" w:color="auto"/>
              <w:right w:val="single" w:sz="4" w:space="0" w:color="auto"/>
            </w:tcBorders>
            <w:shd w:val="clear" w:color="000000" w:fill="FFFFFF"/>
            <w:hideMark/>
          </w:tcPr>
          <w:p w14:paraId="6CE88C6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3, дома № 1, дома № 17 по улице Спортивная</w:t>
            </w:r>
          </w:p>
        </w:tc>
        <w:tc>
          <w:tcPr>
            <w:tcW w:w="1656" w:type="dxa"/>
            <w:tcBorders>
              <w:top w:val="nil"/>
              <w:left w:val="nil"/>
              <w:bottom w:val="single" w:sz="4" w:space="0" w:color="auto"/>
              <w:right w:val="single" w:sz="4" w:space="0" w:color="auto"/>
            </w:tcBorders>
            <w:shd w:val="clear" w:color="000000" w:fill="FFFFFF"/>
            <w:noWrap/>
            <w:hideMark/>
          </w:tcPr>
          <w:p w14:paraId="305EC13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3E27B34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141653A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47211B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E7C29F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300</w:t>
            </w:r>
          </w:p>
        </w:tc>
        <w:tc>
          <w:tcPr>
            <w:tcW w:w="6303" w:type="dxa"/>
            <w:tcBorders>
              <w:top w:val="nil"/>
              <w:left w:val="nil"/>
              <w:bottom w:val="single" w:sz="4" w:space="0" w:color="auto"/>
              <w:right w:val="single" w:sz="4" w:space="0" w:color="auto"/>
            </w:tcBorders>
            <w:shd w:val="clear" w:color="auto" w:fill="auto"/>
            <w:hideMark/>
          </w:tcPr>
          <w:p w14:paraId="0C63030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дома № 17 по улице Спортивная </w:t>
            </w:r>
          </w:p>
        </w:tc>
        <w:tc>
          <w:tcPr>
            <w:tcW w:w="4258" w:type="dxa"/>
            <w:tcBorders>
              <w:top w:val="nil"/>
              <w:left w:val="nil"/>
              <w:bottom w:val="single" w:sz="4" w:space="0" w:color="auto"/>
              <w:right w:val="single" w:sz="4" w:space="0" w:color="auto"/>
            </w:tcBorders>
            <w:shd w:val="clear" w:color="000000" w:fill="FFFFFF"/>
            <w:hideMark/>
          </w:tcPr>
          <w:p w14:paraId="4D773D7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17 по улице Спортивная</w:t>
            </w:r>
          </w:p>
        </w:tc>
        <w:tc>
          <w:tcPr>
            <w:tcW w:w="1656" w:type="dxa"/>
            <w:tcBorders>
              <w:top w:val="nil"/>
              <w:left w:val="nil"/>
              <w:bottom w:val="single" w:sz="4" w:space="0" w:color="auto"/>
              <w:right w:val="single" w:sz="4" w:space="0" w:color="auto"/>
            </w:tcBorders>
            <w:shd w:val="clear" w:color="000000" w:fill="FFFFFF"/>
            <w:noWrap/>
            <w:hideMark/>
          </w:tcPr>
          <w:p w14:paraId="727ED57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0,0</w:t>
            </w:r>
          </w:p>
        </w:tc>
        <w:tc>
          <w:tcPr>
            <w:tcW w:w="1623" w:type="dxa"/>
            <w:tcBorders>
              <w:top w:val="nil"/>
              <w:left w:val="nil"/>
              <w:bottom w:val="single" w:sz="4" w:space="0" w:color="auto"/>
              <w:right w:val="single" w:sz="4" w:space="0" w:color="auto"/>
            </w:tcBorders>
            <w:shd w:val="clear" w:color="000000" w:fill="FFFFFF"/>
            <w:noWrap/>
            <w:hideMark/>
          </w:tcPr>
          <w:p w14:paraId="06D086D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8D1673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F63DAFD"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71E2D5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301</w:t>
            </w:r>
          </w:p>
        </w:tc>
        <w:tc>
          <w:tcPr>
            <w:tcW w:w="6303" w:type="dxa"/>
            <w:tcBorders>
              <w:top w:val="nil"/>
              <w:left w:val="nil"/>
              <w:bottom w:val="single" w:sz="4" w:space="0" w:color="auto"/>
              <w:right w:val="single" w:sz="4" w:space="0" w:color="auto"/>
            </w:tcBorders>
            <w:shd w:val="clear" w:color="auto" w:fill="auto"/>
            <w:hideMark/>
          </w:tcPr>
          <w:p w14:paraId="2BBE1B4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 № 1, 3 по улице Спортивная </w:t>
            </w:r>
          </w:p>
        </w:tc>
        <w:tc>
          <w:tcPr>
            <w:tcW w:w="4258" w:type="dxa"/>
            <w:tcBorders>
              <w:top w:val="nil"/>
              <w:left w:val="nil"/>
              <w:bottom w:val="single" w:sz="4" w:space="0" w:color="auto"/>
              <w:right w:val="single" w:sz="4" w:space="0" w:color="auto"/>
            </w:tcBorders>
            <w:shd w:val="clear" w:color="000000" w:fill="FFFFFF"/>
            <w:hideMark/>
          </w:tcPr>
          <w:p w14:paraId="37284C6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 3 по улице Спортивная</w:t>
            </w:r>
          </w:p>
        </w:tc>
        <w:tc>
          <w:tcPr>
            <w:tcW w:w="1656" w:type="dxa"/>
            <w:tcBorders>
              <w:top w:val="nil"/>
              <w:left w:val="nil"/>
              <w:bottom w:val="single" w:sz="4" w:space="0" w:color="auto"/>
              <w:right w:val="single" w:sz="4" w:space="0" w:color="auto"/>
            </w:tcBorders>
            <w:shd w:val="clear" w:color="000000" w:fill="FFFFFF"/>
            <w:noWrap/>
            <w:hideMark/>
          </w:tcPr>
          <w:p w14:paraId="2006EED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4504B00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FE0D54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8FB73C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4D50AF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302</w:t>
            </w:r>
          </w:p>
        </w:tc>
        <w:tc>
          <w:tcPr>
            <w:tcW w:w="6303" w:type="dxa"/>
            <w:tcBorders>
              <w:top w:val="nil"/>
              <w:left w:val="nil"/>
              <w:bottom w:val="single" w:sz="4" w:space="0" w:color="auto"/>
              <w:right w:val="single" w:sz="4" w:space="0" w:color="auto"/>
            </w:tcBorders>
            <w:shd w:val="clear" w:color="auto" w:fill="auto"/>
            <w:hideMark/>
          </w:tcPr>
          <w:p w14:paraId="3C1213D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2, дома № 12 по улице Спортивная </w:t>
            </w:r>
          </w:p>
        </w:tc>
        <w:tc>
          <w:tcPr>
            <w:tcW w:w="4258" w:type="dxa"/>
            <w:tcBorders>
              <w:top w:val="nil"/>
              <w:left w:val="nil"/>
              <w:bottom w:val="single" w:sz="4" w:space="0" w:color="auto"/>
              <w:right w:val="single" w:sz="4" w:space="0" w:color="auto"/>
            </w:tcBorders>
            <w:shd w:val="clear" w:color="000000" w:fill="FFFFFF"/>
            <w:hideMark/>
          </w:tcPr>
          <w:p w14:paraId="1C8F4FA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2, дома № 12 по улице Спортивная </w:t>
            </w:r>
          </w:p>
        </w:tc>
        <w:tc>
          <w:tcPr>
            <w:tcW w:w="1656" w:type="dxa"/>
            <w:tcBorders>
              <w:top w:val="nil"/>
              <w:left w:val="nil"/>
              <w:bottom w:val="single" w:sz="4" w:space="0" w:color="auto"/>
              <w:right w:val="single" w:sz="4" w:space="0" w:color="auto"/>
            </w:tcBorders>
            <w:shd w:val="clear" w:color="000000" w:fill="FFFFFF"/>
            <w:noWrap/>
            <w:hideMark/>
          </w:tcPr>
          <w:p w14:paraId="40F0B1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CDF45D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C886E4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26A1A3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1959F4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303</w:t>
            </w:r>
          </w:p>
        </w:tc>
        <w:tc>
          <w:tcPr>
            <w:tcW w:w="6303" w:type="dxa"/>
            <w:tcBorders>
              <w:top w:val="nil"/>
              <w:left w:val="nil"/>
              <w:bottom w:val="single" w:sz="4" w:space="0" w:color="auto"/>
              <w:right w:val="single" w:sz="4" w:space="0" w:color="auto"/>
            </w:tcBorders>
            <w:shd w:val="clear" w:color="auto" w:fill="auto"/>
            <w:hideMark/>
          </w:tcPr>
          <w:p w14:paraId="740BC4D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дома № 4 по улице Воронова </w:t>
            </w:r>
          </w:p>
        </w:tc>
        <w:tc>
          <w:tcPr>
            <w:tcW w:w="4258" w:type="dxa"/>
            <w:tcBorders>
              <w:top w:val="nil"/>
              <w:left w:val="nil"/>
              <w:bottom w:val="single" w:sz="4" w:space="0" w:color="auto"/>
              <w:right w:val="single" w:sz="4" w:space="0" w:color="auto"/>
            </w:tcBorders>
            <w:shd w:val="clear" w:color="000000" w:fill="FFFFFF"/>
            <w:hideMark/>
          </w:tcPr>
          <w:p w14:paraId="028BAE2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4 по улице Воронова</w:t>
            </w:r>
          </w:p>
        </w:tc>
        <w:tc>
          <w:tcPr>
            <w:tcW w:w="1656" w:type="dxa"/>
            <w:tcBorders>
              <w:top w:val="nil"/>
              <w:left w:val="nil"/>
              <w:bottom w:val="single" w:sz="4" w:space="0" w:color="auto"/>
              <w:right w:val="single" w:sz="4" w:space="0" w:color="auto"/>
            </w:tcBorders>
            <w:shd w:val="clear" w:color="000000" w:fill="FFFFFF"/>
            <w:noWrap/>
            <w:hideMark/>
          </w:tcPr>
          <w:p w14:paraId="43A592D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41FF3F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8355E2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680439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B7DA42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304</w:t>
            </w:r>
          </w:p>
        </w:tc>
        <w:tc>
          <w:tcPr>
            <w:tcW w:w="6303" w:type="dxa"/>
            <w:tcBorders>
              <w:top w:val="nil"/>
              <w:left w:val="nil"/>
              <w:bottom w:val="single" w:sz="4" w:space="0" w:color="auto"/>
              <w:right w:val="single" w:sz="4" w:space="0" w:color="auto"/>
            </w:tcBorders>
            <w:shd w:val="clear" w:color="auto" w:fill="auto"/>
            <w:hideMark/>
          </w:tcPr>
          <w:p w14:paraId="0E0F27A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1 дома № 8 по улице Воронова </w:t>
            </w:r>
          </w:p>
        </w:tc>
        <w:tc>
          <w:tcPr>
            <w:tcW w:w="4258" w:type="dxa"/>
            <w:tcBorders>
              <w:top w:val="nil"/>
              <w:left w:val="nil"/>
              <w:bottom w:val="single" w:sz="4" w:space="0" w:color="auto"/>
              <w:right w:val="single" w:sz="4" w:space="0" w:color="auto"/>
            </w:tcBorders>
            <w:shd w:val="clear" w:color="000000" w:fill="FFFFFF"/>
            <w:hideMark/>
          </w:tcPr>
          <w:p w14:paraId="767160C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1 дома № 8 по улице Воронова </w:t>
            </w:r>
          </w:p>
        </w:tc>
        <w:tc>
          <w:tcPr>
            <w:tcW w:w="1656" w:type="dxa"/>
            <w:tcBorders>
              <w:top w:val="nil"/>
              <w:left w:val="nil"/>
              <w:bottom w:val="single" w:sz="4" w:space="0" w:color="auto"/>
              <w:right w:val="single" w:sz="4" w:space="0" w:color="auto"/>
            </w:tcBorders>
            <w:shd w:val="clear" w:color="000000" w:fill="FFFFFF"/>
            <w:noWrap/>
            <w:hideMark/>
          </w:tcPr>
          <w:p w14:paraId="769A78B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1F16478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4C28BF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6A4E3F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1AEE9C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305</w:t>
            </w:r>
          </w:p>
        </w:tc>
        <w:tc>
          <w:tcPr>
            <w:tcW w:w="6303" w:type="dxa"/>
            <w:tcBorders>
              <w:top w:val="nil"/>
              <w:left w:val="nil"/>
              <w:bottom w:val="single" w:sz="4" w:space="0" w:color="auto"/>
              <w:right w:val="single" w:sz="4" w:space="0" w:color="auto"/>
            </w:tcBorders>
            <w:shd w:val="clear" w:color="auto" w:fill="auto"/>
            <w:hideMark/>
          </w:tcPr>
          <w:p w14:paraId="4E4B47E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3 дома № 8 по улице Воронова </w:t>
            </w:r>
          </w:p>
        </w:tc>
        <w:tc>
          <w:tcPr>
            <w:tcW w:w="4258" w:type="dxa"/>
            <w:tcBorders>
              <w:top w:val="nil"/>
              <w:left w:val="nil"/>
              <w:bottom w:val="single" w:sz="4" w:space="0" w:color="auto"/>
              <w:right w:val="single" w:sz="4" w:space="0" w:color="auto"/>
            </w:tcBorders>
            <w:shd w:val="clear" w:color="000000" w:fill="FFFFFF"/>
            <w:hideMark/>
          </w:tcPr>
          <w:p w14:paraId="3912C6E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3 дома № 8 по улице Воронова </w:t>
            </w:r>
          </w:p>
        </w:tc>
        <w:tc>
          <w:tcPr>
            <w:tcW w:w="1656" w:type="dxa"/>
            <w:tcBorders>
              <w:top w:val="nil"/>
              <w:left w:val="nil"/>
              <w:bottom w:val="single" w:sz="4" w:space="0" w:color="auto"/>
              <w:right w:val="single" w:sz="4" w:space="0" w:color="auto"/>
            </w:tcBorders>
            <w:shd w:val="clear" w:color="000000" w:fill="FFFFFF"/>
            <w:noWrap/>
            <w:hideMark/>
          </w:tcPr>
          <w:p w14:paraId="20667A0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663D85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F6EBF1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388130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ECB419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306</w:t>
            </w:r>
          </w:p>
        </w:tc>
        <w:tc>
          <w:tcPr>
            <w:tcW w:w="6303" w:type="dxa"/>
            <w:tcBorders>
              <w:top w:val="nil"/>
              <w:left w:val="nil"/>
              <w:bottom w:val="single" w:sz="4" w:space="0" w:color="auto"/>
              <w:right w:val="single" w:sz="4" w:space="0" w:color="auto"/>
            </w:tcBorders>
            <w:shd w:val="clear" w:color="auto" w:fill="auto"/>
            <w:hideMark/>
          </w:tcPr>
          <w:p w14:paraId="769F3DA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дома № 9 по улице Воронова </w:t>
            </w:r>
          </w:p>
        </w:tc>
        <w:tc>
          <w:tcPr>
            <w:tcW w:w="4258" w:type="dxa"/>
            <w:tcBorders>
              <w:top w:val="nil"/>
              <w:left w:val="nil"/>
              <w:bottom w:val="single" w:sz="4" w:space="0" w:color="auto"/>
              <w:right w:val="single" w:sz="4" w:space="0" w:color="auto"/>
            </w:tcBorders>
            <w:shd w:val="clear" w:color="000000" w:fill="FFFFFF"/>
            <w:hideMark/>
          </w:tcPr>
          <w:p w14:paraId="560D11A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9 по улице Воронова</w:t>
            </w:r>
          </w:p>
        </w:tc>
        <w:tc>
          <w:tcPr>
            <w:tcW w:w="1656" w:type="dxa"/>
            <w:tcBorders>
              <w:top w:val="nil"/>
              <w:left w:val="nil"/>
              <w:bottom w:val="single" w:sz="4" w:space="0" w:color="auto"/>
              <w:right w:val="single" w:sz="4" w:space="0" w:color="auto"/>
            </w:tcBorders>
            <w:shd w:val="clear" w:color="000000" w:fill="FFFFFF"/>
            <w:noWrap/>
            <w:hideMark/>
          </w:tcPr>
          <w:p w14:paraId="4E6BE3C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C0F140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980213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937789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64FB72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307</w:t>
            </w:r>
          </w:p>
        </w:tc>
        <w:tc>
          <w:tcPr>
            <w:tcW w:w="6303" w:type="dxa"/>
            <w:tcBorders>
              <w:top w:val="nil"/>
              <w:left w:val="nil"/>
              <w:bottom w:val="single" w:sz="4" w:space="0" w:color="auto"/>
              <w:right w:val="single" w:sz="4" w:space="0" w:color="auto"/>
            </w:tcBorders>
            <w:shd w:val="clear" w:color="auto" w:fill="auto"/>
            <w:hideMark/>
          </w:tcPr>
          <w:p w14:paraId="1B3266C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дома </w:t>
            </w:r>
            <w:proofErr w:type="gramStart"/>
            <w:r w:rsidRPr="002B6DBF">
              <w:rPr>
                <w:rFonts w:eastAsia="Times New Roman"/>
                <w:sz w:val="20"/>
                <w:szCs w:val="20"/>
                <w:lang w:eastAsia="ru-RU"/>
              </w:rPr>
              <w:t>№  4</w:t>
            </w:r>
            <w:proofErr w:type="gramEnd"/>
            <w:r w:rsidRPr="002B6DBF">
              <w:rPr>
                <w:rFonts w:eastAsia="Times New Roman"/>
                <w:sz w:val="20"/>
                <w:szCs w:val="20"/>
                <w:lang w:eastAsia="ru-RU"/>
              </w:rPr>
              <w:t xml:space="preserve"> по улице Восточная</w:t>
            </w:r>
          </w:p>
        </w:tc>
        <w:tc>
          <w:tcPr>
            <w:tcW w:w="4258" w:type="dxa"/>
            <w:tcBorders>
              <w:top w:val="nil"/>
              <w:left w:val="nil"/>
              <w:bottom w:val="single" w:sz="4" w:space="0" w:color="auto"/>
              <w:right w:val="single" w:sz="4" w:space="0" w:color="auto"/>
            </w:tcBorders>
            <w:shd w:val="clear" w:color="000000" w:fill="FFFFFF"/>
            <w:hideMark/>
          </w:tcPr>
          <w:p w14:paraId="779DB3A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дома </w:t>
            </w:r>
            <w:proofErr w:type="gramStart"/>
            <w:r w:rsidRPr="002B6DBF">
              <w:rPr>
                <w:rFonts w:eastAsia="Times New Roman"/>
                <w:sz w:val="20"/>
                <w:szCs w:val="20"/>
                <w:lang w:eastAsia="ru-RU"/>
              </w:rPr>
              <w:t>№  4</w:t>
            </w:r>
            <w:proofErr w:type="gramEnd"/>
            <w:r w:rsidRPr="002B6DBF">
              <w:rPr>
                <w:rFonts w:eastAsia="Times New Roman"/>
                <w:sz w:val="20"/>
                <w:szCs w:val="20"/>
                <w:lang w:eastAsia="ru-RU"/>
              </w:rPr>
              <w:t xml:space="preserve"> по улице Восточная</w:t>
            </w:r>
          </w:p>
        </w:tc>
        <w:tc>
          <w:tcPr>
            <w:tcW w:w="1656" w:type="dxa"/>
            <w:tcBorders>
              <w:top w:val="nil"/>
              <w:left w:val="nil"/>
              <w:bottom w:val="single" w:sz="4" w:space="0" w:color="auto"/>
              <w:right w:val="single" w:sz="4" w:space="0" w:color="auto"/>
            </w:tcBorders>
            <w:shd w:val="clear" w:color="000000" w:fill="FFFFFF"/>
            <w:noWrap/>
            <w:hideMark/>
          </w:tcPr>
          <w:p w14:paraId="7803472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30CD38F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C0F7CE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35384F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01A2E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308</w:t>
            </w:r>
          </w:p>
        </w:tc>
        <w:tc>
          <w:tcPr>
            <w:tcW w:w="6303" w:type="dxa"/>
            <w:tcBorders>
              <w:top w:val="nil"/>
              <w:left w:val="nil"/>
              <w:bottom w:val="single" w:sz="4" w:space="0" w:color="auto"/>
              <w:right w:val="single" w:sz="4" w:space="0" w:color="auto"/>
            </w:tcBorders>
            <w:shd w:val="clear" w:color="auto" w:fill="auto"/>
            <w:hideMark/>
          </w:tcPr>
          <w:p w14:paraId="7773987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w:t>
            </w:r>
            <w:proofErr w:type="gramStart"/>
            <w:r w:rsidRPr="002B6DBF">
              <w:rPr>
                <w:rFonts w:eastAsia="Times New Roman"/>
                <w:sz w:val="20"/>
                <w:szCs w:val="20"/>
                <w:lang w:eastAsia="ru-RU"/>
              </w:rPr>
              <w:t>№  №</w:t>
            </w:r>
            <w:proofErr w:type="gramEnd"/>
            <w:r w:rsidRPr="002B6DBF">
              <w:rPr>
                <w:rFonts w:eastAsia="Times New Roman"/>
                <w:sz w:val="20"/>
                <w:szCs w:val="20"/>
                <w:lang w:eastAsia="ru-RU"/>
              </w:rPr>
              <w:t xml:space="preserve"> 3, 17, 19 по улице Восточная</w:t>
            </w:r>
          </w:p>
        </w:tc>
        <w:tc>
          <w:tcPr>
            <w:tcW w:w="4258" w:type="dxa"/>
            <w:tcBorders>
              <w:top w:val="nil"/>
              <w:left w:val="nil"/>
              <w:bottom w:val="single" w:sz="4" w:space="0" w:color="auto"/>
              <w:right w:val="single" w:sz="4" w:space="0" w:color="auto"/>
            </w:tcBorders>
            <w:shd w:val="clear" w:color="000000" w:fill="FFFFFF"/>
            <w:hideMark/>
          </w:tcPr>
          <w:p w14:paraId="28ADB02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3, 17, 19 по улице Восточная</w:t>
            </w:r>
          </w:p>
        </w:tc>
        <w:tc>
          <w:tcPr>
            <w:tcW w:w="1656" w:type="dxa"/>
            <w:tcBorders>
              <w:top w:val="nil"/>
              <w:left w:val="nil"/>
              <w:bottom w:val="single" w:sz="4" w:space="0" w:color="auto"/>
              <w:right w:val="single" w:sz="4" w:space="0" w:color="auto"/>
            </w:tcBorders>
            <w:shd w:val="clear" w:color="000000" w:fill="FFFFFF"/>
            <w:noWrap/>
            <w:hideMark/>
          </w:tcPr>
          <w:p w14:paraId="2A4C94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56DD566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449191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AC69DC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62168E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309</w:t>
            </w:r>
          </w:p>
        </w:tc>
        <w:tc>
          <w:tcPr>
            <w:tcW w:w="6303" w:type="dxa"/>
            <w:tcBorders>
              <w:top w:val="nil"/>
              <w:left w:val="nil"/>
              <w:bottom w:val="single" w:sz="4" w:space="0" w:color="auto"/>
              <w:right w:val="single" w:sz="4" w:space="0" w:color="auto"/>
            </w:tcBorders>
            <w:shd w:val="clear" w:color="auto" w:fill="auto"/>
            <w:hideMark/>
          </w:tcPr>
          <w:p w14:paraId="3AC31A7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w:t>
            </w:r>
            <w:proofErr w:type="gramStart"/>
            <w:r w:rsidRPr="002B6DBF">
              <w:rPr>
                <w:rFonts w:eastAsia="Times New Roman"/>
                <w:sz w:val="20"/>
                <w:szCs w:val="20"/>
                <w:lang w:eastAsia="ru-RU"/>
              </w:rPr>
              <w:t>№  №</w:t>
            </w:r>
            <w:proofErr w:type="gramEnd"/>
            <w:r w:rsidRPr="002B6DBF">
              <w:rPr>
                <w:rFonts w:eastAsia="Times New Roman"/>
                <w:sz w:val="20"/>
                <w:szCs w:val="20"/>
                <w:lang w:eastAsia="ru-RU"/>
              </w:rPr>
              <w:t xml:space="preserve"> 20, 22 по улице Восточная</w:t>
            </w:r>
          </w:p>
        </w:tc>
        <w:tc>
          <w:tcPr>
            <w:tcW w:w="4258" w:type="dxa"/>
            <w:tcBorders>
              <w:top w:val="nil"/>
              <w:left w:val="nil"/>
              <w:bottom w:val="single" w:sz="4" w:space="0" w:color="auto"/>
              <w:right w:val="single" w:sz="4" w:space="0" w:color="auto"/>
            </w:tcBorders>
            <w:shd w:val="clear" w:color="000000" w:fill="FFFFFF"/>
            <w:hideMark/>
          </w:tcPr>
          <w:p w14:paraId="69DB84A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20, 22 по улице Восточная</w:t>
            </w:r>
          </w:p>
        </w:tc>
        <w:tc>
          <w:tcPr>
            <w:tcW w:w="1656" w:type="dxa"/>
            <w:tcBorders>
              <w:top w:val="nil"/>
              <w:left w:val="nil"/>
              <w:bottom w:val="single" w:sz="4" w:space="0" w:color="auto"/>
              <w:right w:val="single" w:sz="4" w:space="0" w:color="auto"/>
            </w:tcBorders>
            <w:shd w:val="clear" w:color="000000" w:fill="FFFFFF"/>
            <w:noWrap/>
            <w:hideMark/>
          </w:tcPr>
          <w:p w14:paraId="257CB55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3C4586B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24D4E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AB37A8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0A0215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310</w:t>
            </w:r>
          </w:p>
        </w:tc>
        <w:tc>
          <w:tcPr>
            <w:tcW w:w="6303" w:type="dxa"/>
            <w:tcBorders>
              <w:top w:val="nil"/>
              <w:left w:val="nil"/>
              <w:bottom w:val="single" w:sz="4" w:space="0" w:color="auto"/>
              <w:right w:val="single" w:sz="4" w:space="0" w:color="auto"/>
            </w:tcBorders>
            <w:shd w:val="clear" w:color="auto" w:fill="auto"/>
            <w:hideMark/>
          </w:tcPr>
          <w:p w14:paraId="0A2B705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5 по улице 25 Октября</w:t>
            </w:r>
          </w:p>
        </w:tc>
        <w:tc>
          <w:tcPr>
            <w:tcW w:w="4258" w:type="dxa"/>
            <w:tcBorders>
              <w:top w:val="nil"/>
              <w:left w:val="nil"/>
              <w:bottom w:val="single" w:sz="4" w:space="0" w:color="auto"/>
              <w:right w:val="single" w:sz="4" w:space="0" w:color="auto"/>
            </w:tcBorders>
            <w:shd w:val="clear" w:color="000000" w:fill="FFFFFF"/>
            <w:hideMark/>
          </w:tcPr>
          <w:p w14:paraId="3F82088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5 по улице 25 Октября</w:t>
            </w:r>
          </w:p>
        </w:tc>
        <w:tc>
          <w:tcPr>
            <w:tcW w:w="1656" w:type="dxa"/>
            <w:tcBorders>
              <w:top w:val="nil"/>
              <w:left w:val="nil"/>
              <w:bottom w:val="single" w:sz="4" w:space="0" w:color="auto"/>
              <w:right w:val="single" w:sz="4" w:space="0" w:color="auto"/>
            </w:tcBorders>
            <w:shd w:val="clear" w:color="000000" w:fill="FFFFFF"/>
            <w:noWrap/>
            <w:hideMark/>
          </w:tcPr>
          <w:p w14:paraId="7A8F23F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6062FE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0C9D9C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47DF8F9"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26FAC5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311</w:t>
            </w:r>
          </w:p>
        </w:tc>
        <w:tc>
          <w:tcPr>
            <w:tcW w:w="6303" w:type="dxa"/>
            <w:tcBorders>
              <w:top w:val="nil"/>
              <w:left w:val="nil"/>
              <w:bottom w:val="single" w:sz="4" w:space="0" w:color="auto"/>
              <w:right w:val="single" w:sz="4" w:space="0" w:color="auto"/>
            </w:tcBorders>
            <w:shd w:val="clear" w:color="auto" w:fill="auto"/>
            <w:hideMark/>
          </w:tcPr>
          <w:p w14:paraId="11323FC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домов  №</w:t>
            </w:r>
            <w:proofErr w:type="gramEnd"/>
            <w:r w:rsidRPr="002B6DBF">
              <w:rPr>
                <w:rFonts w:eastAsia="Times New Roman"/>
                <w:sz w:val="20"/>
                <w:szCs w:val="20"/>
                <w:lang w:eastAsia="ru-RU"/>
              </w:rPr>
              <w:t xml:space="preserve"> № 19 по улице Сабурова, дома № 73 по улице Энгельса</w:t>
            </w:r>
          </w:p>
        </w:tc>
        <w:tc>
          <w:tcPr>
            <w:tcW w:w="4258" w:type="dxa"/>
            <w:tcBorders>
              <w:top w:val="nil"/>
              <w:left w:val="nil"/>
              <w:bottom w:val="single" w:sz="4" w:space="0" w:color="auto"/>
              <w:right w:val="single" w:sz="4" w:space="0" w:color="auto"/>
            </w:tcBorders>
            <w:shd w:val="clear" w:color="000000" w:fill="FFFFFF"/>
            <w:hideMark/>
          </w:tcPr>
          <w:p w14:paraId="4FC63A9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19 по улице Сабурова, дома № 73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02C1CC2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5FC0E6B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65F63A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BFCCB7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FC527F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312</w:t>
            </w:r>
          </w:p>
        </w:tc>
        <w:tc>
          <w:tcPr>
            <w:tcW w:w="6303" w:type="dxa"/>
            <w:tcBorders>
              <w:top w:val="nil"/>
              <w:left w:val="nil"/>
              <w:bottom w:val="single" w:sz="4" w:space="0" w:color="auto"/>
              <w:right w:val="single" w:sz="4" w:space="0" w:color="auto"/>
            </w:tcBorders>
            <w:shd w:val="clear" w:color="auto" w:fill="auto"/>
            <w:hideMark/>
          </w:tcPr>
          <w:p w14:paraId="099C3CA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домов  №</w:t>
            </w:r>
            <w:proofErr w:type="gramEnd"/>
            <w:r w:rsidRPr="002B6DBF">
              <w:rPr>
                <w:rFonts w:eastAsia="Times New Roman"/>
                <w:sz w:val="20"/>
                <w:szCs w:val="20"/>
                <w:lang w:eastAsia="ru-RU"/>
              </w:rPr>
              <w:t xml:space="preserve"> №  89, 89а по улице Молодежный поселок</w:t>
            </w:r>
          </w:p>
        </w:tc>
        <w:tc>
          <w:tcPr>
            <w:tcW w:w="4258" w:type="dxa"/>
            <w:tcBorders>
              <w:top w:val="nil"/>
              <w:left w:val="nil"/>
              <w:bottom w:val="single" w:sz="4" w:space="0" w:color="auto"/>
              <w:right w:val="single" w:sz="4" w:space="0" w:color="auto"/>
            </w:tcBorders>
            <w:shd w:val="clear" w:color="000000" w:fill="FFFFFF"/>
            <w:hideMark/>
          </w:tcPr>
          <w:p w14:paraId="49D086E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89, 89а по улице Молодежный поселок</w:t>
            </w:r>
          </w:p>
        </w:tc>
        <w:tc>
          <w:tcPr>
            <w:tcW w:w="1656" w:type="dxa"/>
            <w:tcBorders>
              <w:top w:val="nil"/>
              <w:left w:val="nil"/>
              <w:bottom w:val="single" w:sz="4" w:space="0" w:color="auto"/>
              <w:right w:val="single" w:sz="4" w:space="0" w:color="auto"/>
            </w:tcBorders>
            <w:shd w:val="clear" w:color="000000" w:fill="FFFFFF"/>
            <w:noWrap/>
            <w:hideMark/>
          </w:tcPr>
          <w:p w14:paraId="5FD4EFE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0704B83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B1C693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F3C3AE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C15F9A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313</w:t>
            </w:r>
          </w:p>
        </w:tc>
        <w:tc>
          <w:tcPr>
            <w:tcW w:w="6303" w:type="dxa"/>
            <w:tcBorders>
              <w:top w:val="nil"/>
              <w:left w:val="nil"/>
              <w:bottom w:val="single" w:sz="4" w:space="0" w:color="auto"/>
              <w:right w:val="single" w:sz="4" w:space="0" w:color="auto"/>
            </w:tcBorders>
            <w:shd w:val="clear" w:color="auto" w:fill="auto"/>
            <w:hideMark/>
          </w:tcPr>
          <w:p w14:paraId="5216834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домов  №</w:t>
            </w:r>
            <w:proofErr w:type="gramEnd"/>
            <w:r w:rsidRPr="002B6DBF">
              <w:rPr>
                <w:rFonts w:eastAsia="Times New Roman"/>
                <w:sz w:val="20"/>
                <w:szCs w:val="20"/>
                <w:lang w:eastAsia="ru-RU"/>
              </w:rPr>
              <w:t xml:space="preserve"> № 94, 95, 96, 97, 98, 99, 106 по улице Молодежный поселок, дома № 22 по улице Восточная</w:t>
            </w:r>
          </w:p>
        </w:tc>
        <w:tc>
          <w:tcPr>
            <w:tcW w:w="4258" w:type="dxa"/>
            <w:tcBorders>
              <w:top w:val="nil"/>
              <w:left w:val="nil"/>
              <w:bottom w:val="single" w:sz="4" w:space="0" w:color="auto"/>
              <w:right w:val="single" w:sz="4" w:space="0" w:color="auto"/>
            </w:tcBorders>
            <w:shd w:val="clear" w:color="000000" w:fill="FFFFFF"/>
            <w:hideMark/>
          </w:tcPr>
          <w:p w14:paraId="44B658C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94, 95, 96, 97, 98, 99, 106 по улице Молодежный поселок, дома № 22 по улице Восточная</w:t>
            </w:r>
          </w:p>
        </w:tc>
        <w:tc>
          <w:tcPr>
            <w:tcW w:w="1656" w:type="dxa"/>
            <w:tcBorders>
              <w:top w:val="nil"/>
              <w:left w:val="nil"/>
              <w:bottom w:val="single" w:sz="4" w:space="0" w:color="auto"/>
              <w:right w:val="single" w:sz="4" w:space="0" w:color="auto"/>
            </w:tcBorders>
            <w:shd w:val="clear" w:color="000000" w:fill="FFFFFF"/>
            <w:noWrap/>
            <w:hideMark/>
          </w:tcPr>
          <w:p w14:paraId="227900B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171E5E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30FC66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CA6DAA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14ABD0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314</w:t>
            </w:r>
          </w:p>
        </w:tc>
        <w:tc>
          <w:tcPr>
            <w:tcW w:w="6303" w:type="dxa"/>
            <w:tcBorders>
              <w:top w:val="nil"/>
              <w:left w:val="nil"/>
              <w:bottom w:val="single" w:sz="4" w:space="0" w:color="auto"/>
              <w:right w:val="single" w:sz="4" w:space="0" w:color="auto"/>
            </w:tcBorders>
            <w:shd w:val="clear" w:color="auto" w:fill="auto"/>
            <w:hideMark/>
          </w:tcPr>
          <w:p w14:paraId="1E6BFFD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100, 101, 102, 103 по улице Молодежный поселок</w:t>
            </w:r>
          </w:p>
        </w:tc>
        <w:tc>
          <w:tcPr>
            <w:tcW w:w="4258" w:type="dxa"/>
            <w:tcBorders>
              <w:top w:val="nil"/>
              <w:left w:val="nil"/>
              <w:bottom w:val="single" w:sz="4" w:space="0" w:color="auto"/>
              <w:right w:val="single" w:sz="4" w:space="0" w:color="auto"/>
            </w:tcBorders>
            <w:shd w:val="clear" w:color="000000" w:fill="FFFFFF"/>
            <w:hideMark/>
          </w:tcPr>
          <w:p w14:paraId="3042E6C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100, 101, 102, 103 по улице Молодежный поселок</w:t>
            </w:r>
          </w:p>
        </w:tc>
        <w:tc>
          <w:tcPr>
            <w:tcW w:w="1656" w:type="dxa"/>
            <w:tcBorders>
              <w:top w:val="nil"/>
              <w:left w:val="nil"/>
              <w:bottom w:val="single" w:sz="4" w:space="0" w:color="auto"/>
              <w:right w:val="single" w:sz="4" w:space="0" w:color="auto"/>
            </w:tcBorders>
            <w:shd w:val="clear" w:color="000000" w:fill="FFFFFF"/>
            <w:noWrap/>
            <w:hideMark/>
          </w:tcPr>
          <w:p w14:paraId="119C039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29425A2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18A2B2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9104C5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81EFDD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315</w:t>
            </w:r>
          </w:p>
        </w:tc>
        <w:tc>
          <w:tcPr>
            <w:tcW w:w="6303" w:type="dxa"/>
            <w:tcBorders>
              <w:top w:val="nil"/>
              <w:left w:val="nil"/>
              <w:bottom w:val="single" w:sz="4" w:space="0" w:color="auto"/>
              <w:right w:val="single" w:sz="4" w:space="0" w:color="auto"/>
            </w:tcBorders>
            <w:shd w:val="clear" w:color="auto" w:fill="auto"/>
            <w:hideMark/>
          </w:tcPr>
          <w:p w14:paraId="27FC7A9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дома  №</w:t>
            </w:r>
            <w:proofErr w:type="gramEnd"/>
            <w:r w:rsidRPr="002B6DBF">
              <w:rPr>
                <w:rFonts w:eastAsia="Times New Roman"/>
                <w:sz w:val="20"/>
                <w:szCs w:val="20"/>
                <w:lang w:eastAsia="ru-RU"/>
              </w:rPr>
              <w:t xml:space="preserve"> 30 по улице Восточная, дома   № 1 по улице Воронова</w:t>
            </w:r>
          </w:p>
        </w:tc>
        <w:tc>
          <w:tcPr>
            <w:tcW w:w="4258" w:type="dxa"/>
            <w:tcBorders>
              <w:top w:val="nil"/>
              <w:left w:val="nil"/>
              <w:bottom w:val="single" w:sz="4" w:space="0" w:color="auto"/>
              <w:right w:val="single" w:sz="4" w:space="0" w:color="auto"/>
            </w:tcBorders>
            <w:shd w:val="clear" w:color="000000" w:fill="FFFFFF"/>
            <w:hideMark/>
          </w:tcPr>
          <w:p w14:paraId="1BF7E52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30 по улице Восточная, дома № 1 по улице Воронова</w:t>
            </w:r>
          </w:p>
        </w:tc>
        <w:tc>
          <w:tcPr>
            <w:tcW w:w="1656" w:type="dxa"/>
            <w:tcBorders>
              <w:top w:val="nil"/>
              <w:left w:val="nil"/>
              <w:bottom w:val="single" w:sz="4" w:space="0" w:color="auto"/>
              <w:right w:val="single" w:sz="4" w:space="0" w:color="auto"/>
            </w:tcBorders>
            <w:shd w:val="clear" w:color="000000" w:fill="FFFFFF"/>
            <w:noWrap/>
            <w:hideMark/>
          </w:tcPr>
          <w:p w14:paraId="101DB0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5DFC86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BD36D2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39C8C8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14C614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316</w:t>
            </w:r>
          </w:p>
        </w:tc>
        <w:tc>
          <w:tcPr>
            <w:tcW w:w="6303" w:type="dxa"/>
            <w:tcBorders>
              <w:top w:val="nil"/>
              <w:left w:val="nil"/>
              <w:bottom w:val="single" w:sz="4" w:space="0" w:color="auto"/>
              <w:right w:val="single" w:sz="4" w:space="0" w:color="auto"/>
            </w:tcBorders>
            <w:shd w:val="clear" w:color="auto" w:fill="auto"/>
            <w:hideMark/>
          </w:tcPr>
          <w:p w14:paraId="2A3D57F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дома  №</w:t>
            </w:r>
            <w:proofErr w:type="gramEnd"/>
            <w:r w:rsidRPr="002B6DBF">
              <w:rPr>
                <w:rFonts w:eastAsia="Times New Roman"/>
                <w:sz w:val="20"/>
                <w:szCs w:val="20"/>
                <w:lang w:eastAsia="ru-RU"/>
              </w:rPr>
              <w:t xml:space="preserve"> 1 по улице Воронова</w:t>
            </w:r>
          </w:p>
        </w:tc>
        <w:tc>
          <w:tcPr>
            <w:tcW w:w="4258" w:type="dxa"/>
            <w:tcBorders>
              <w:top w:val="nil"/>
              <w:left w:val="nil"/>
              <w:bottom w:val="single" w:sz="4" w:space="0" w:color="auto"/>
              <w:right w:val="single" w:sz="4" w:space="0" w:color="auto"/>
            </w:tcBorders>
            <w:shd w:val="clear" w:color="000000" w:fill="FFFFFF"/>
            <w:hideMark/>
          </w:tcPr>
          <w:p w14:paraId="0E651AF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 по улице Воронова</w:t>
            </w:r>
          </w:p>
        </w:tc>
        <w:tc>
          <w:tcPr>
            <w:tcW w:w="1656" w:type="dxa"/>
            <w:tcBorders>
              <w:top w:val="nil"/>
              <w:left w:val="nil"/>
              <w:bottom w:val="single" w:sz="4" w:space="0" w:color="auto"/>
              <w:right w:val="single" w:sz="4" w:space="0" w:color="auto"/>
            </w:tcBorders>
            <w:shd w:val="clear" w:color="000000" w:fill="FFFFFF"/>
            <w:noWrap/>
            <w:hideMark/>
          </w:tcPr>
          <w:p w14:paraId="57C752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14B35A9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FA68DD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2DD66E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7C726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317</w:t>
            </w:r>
          </w:p>
        </w:tc>
        <w:tc>
          <w:tcPr>
            <w:tcW w:w="6303" w:type="dxa"/>
            <w:tcBorders>
              <w:top w:val="nil"/>
              <w:left w:val="nil"/>
              <w:bottom w:val="single" w:sz="4" w:space="0" w:color="auto"/>
              <w:right w:val="single" w:sz="4" w:space="0" w:color="auto"/>
            </w:tcBorders>
            <w:shd w:val="clear" w:color="auto" w:fill="auto"/>
            <w:hideMark/>
          </w:tcPr>
          <w:p w14:paraId="0E19FD4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 </w:t>
            </w:r>
            <w:proofErr w:type="gramStart"/>
            <w:r w:rsidRPr="002B6DBF">
              <w:rPr>
                <w:rFonts w:eastAsia="Times New Roman"/>
                <w:sz w:val="20"/>
                <w:szCs w:val="20"/>
                <w:lang w:eastAsia="ru-RU"/>
              </w:rPr>
              <w:t>№  59</w:t>
            </w:r>
            <w:proofErr w:type="gramEnd"/>
            <w:r w:rsidRPr="002B6DBF">
              <w:rPr>
                <w:rFonts w:eastAsia="Times New Roman"/>
                <w:sz w:val="20"/>
                <w:szCs w:val="20"/>
                <w:lang w:eastAsia="ru-RU"/>
              </w:rPr>
              <w:t>, 61, 63 по улице Народного Фронта, домов    № № 72, 74, 76, 78, 80 по улице Чкалова</w:t>
            </w:r>
          </w:p>
        </w:tc>
        <w:tc>
          <w:tcPr>
            <w:tcW w:w="4258" w:type="dxa"/>
            <w:tcBorders>
              <w:top w:val="nil"/>
              <w:left w:val="nil"/>
              <w:bottom w:val="single" w:sz="4" w:space="0" w:color="auto"/>
              <w:right w:val="single" w:sz="4" w:space="0" w:color="auto"/>
            </w:tcBorders>
            <w:shd w:val="clear" w:color="000000" w:fill="FFFFFF"/>
            <w:hideMark/>
          </w:tcPr>
          <w:p w14:paraId="1616C39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59, 61, 63 по улице Народного Фронта, домов № № 72, 74, 76, 78, 80 по улице Чкалова</w:t>
            </w:r>
          </w:p>
        </w:tc>
        <w:tc>
          <w:tcPr>
            <w:tcW w:w="1656" w:type="dxa"/>
            <w:tcBorders>
              <w:top w:val="nil"/>
              <w:left w:val="nil"/>
              <w:bottom w:val="single" w:sz="4" w:space="0" w:color="auto"/>
              <w:right w:val="single" w:sz="4" w:space="0" w:color="auto"/>
            </w:tcBorders>
            <w:shd w:val="clear" w:color="000000" w:fill="FFFFFF"/>
            <w:noWrap/>
            <w:hideMark/>
          </w:tcPr>
          <w:p w14:paraId="025B660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07660E6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142986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1FC635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2C0643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318</w:t>
            </w:r>
          </w:p>
        </w:tc>
        <w:tc>
          <w:tcPr>
            <w:tcW w:w="6303" w:type="dxa"/>
            <w:tcBorders>
              <w:top w:val="nil"/>
              <w:left w:val="nil"/>
              <w:bottom w:val="single" w:sz="4" w:space="0" w:color="auto"/>
              <w:right w:val="single" w:sz="4" w:space="0" w:color="auto"/>
            </w:tcBorders>
            <w:shd w:val="clear" w:color="auto" w:fill="auto"/>
            <w:hideMark/>
          </w:tcPr>
          <w:p w14:paraId="49D228D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 </w:t>
            </w:r>
            <w:proofErr w:type="gramStart"/>
            <w:r w:rsidRPr="002B6DBF">
              <w:rPr>
                <w:rFonts w:eastAsia="Times New Roman"/>
                <w:sz w:val="20"/>
                <w:szCs w:val="20"/>
                <w:lang w:eastAsia="ru-RU"/>
              </w:rPr>
              <w:t>№  2</w:t>
            </w:r>
            <w:proofErr w:type="gramEnd"/>
            <w:r w:rsidRPr="002B6DBF">
              <w:rPr>
                <w:rFonts w:eastAsia="Times New Roman"/>
                <w:sz w:val="20"/>
                <w:szCs w:val="20"/>
                <w:lang w:eastAsia="ru-RU"/>
              </w:rPr>
              <w:t>, 4, 6, 8, 10 по улице Строителей, домов № № 5, 7  по улице Народная Стройка</w:t>
            </w:r>
          </w:p>
        </w:tc>
        <w:tc>
          <w:tcPr>
            <w:tcW w:w="4258" w:type="dxa"/>
            <w:tcBorders>
              <w:top w:val="nil"/>
              <w:left w:val="nil"/>
              <w:bottom w:val="single" w:sz="4" w:space="0" w:color="auto"/>
              <w:right w:val="single" w:sz="4" w:space="0" w:color="auto"/>
            </w:tcBorders>
            <w:shd w:val="clear" w:color="000000" w:fill="FFFFFF"/>
            <w:hideMark/>
          </w:tcPr>
          <w:p w14:paraId="1E7682A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 № 2, 4, 6, 8, 10 по улице Строителей, домов № № 5, </w:t>
            </w:r>
            <w:proofErr w:type="gramStart"/>
            <w:r w:rsidRPr="002B6DBF">
              <w:rPr>
                <w:rFonts w:eastAsia="Times New Roman"/>
                <w:sz w:val="20"/>
                <w:szCs w:val="20"/>
                <w:lang w:eastAsia="ru-RU"/>
              </w:rPr>
              <w:t>7  по</w:t>
            </w:r>
            <w:proofErr w:type="gramEnd"/>
            <w:r w:rsidRPr="002B6DBF">
              <w:rPr>
                <w:rFonts w:eastAsia="Times New Roman"/>
                <w:sz w:val="20"/>
                <w:szCs w:val="20"/>
                <w:lang w:eastAsia="ru-RU"/>
              </w:rPr>
              <w:t xml:space="preserve"> улице Народная Стройка</w:t>
            </w:r>
          </w:p>
        </w:tc>
        <w:tc>
          <w:tcPr>
            <w:tcW w:w="1656" w:type="dxa"/>
            <w:tcBorders>
              <w:top w:val="nil"/>
              <w:left w:val="nil"/>
              <w:bottom w:val="single" w:sz="4" w:space="0" w:color="auto"/>
              <w:right w:val="single" w:sz="4" w:space="0" w:color="auto"/>
            </w:tcBorders>
            <w:shd w:val="clear" w:color="000000" w:fill="FFFFFF"/>
            <w:noWrap/>
            <w:hideMark/>
          </w:tcPr>
          <w:p w14:paraId="437FD8E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1AB0D64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D19631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5C904C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A7CF57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319</w:t>
            </w:r>
          </w:p>
        </w:tc>
        <w:tc>
          <w:tcPr>
            <w:tcW w:w="6303" w:type="dxa"/>
            <w:tcBorders>
              <w:top w:val="nil"/>
              <w:left w:val="nil"/>
              <w:bottom w:val="single" w:sz="4" w:space="0" w:color="auto"/>
              <w:right w:val="single" w:sz="4" w:space="0" w:color="auto"/>
            </w:tcBorders>
            <w:shd w:val="clear" w:color="auto" w:fill="auto"/>
            <w:hideMark/>
          </w:tcPr>
          <w:p w14:paraId="56E1109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 </w:t>
            </w:r>
            <w:proofErr w:type="gramStart"/>
            <w:r w:rsidRPr="002B6DBF">
              <w:rPr>
                <w:rFonts w:eastAsia="Times New Roman"/>
                <w:sz w:val="20"/>
                <w:szCs w:val="20"/>
                <w:lang w:eastAsia="ru-RU"/>
              </w:rPr>
              <w:t>№  9</w:t>
            </w:r>
            <w:proofErr w:type="gramEnd"/>
            <w:r w:rsidRPr="002B6DBF">
              <w:rPr>
                <w:rFonts w:eastAsia="Times New Roman"/>
                <w:sz w:val="20"/>
                <w:szCs w:val="20"/>
                <w:lang w:eastAsia="ru-RU"/>
              </w:rPr>
              <w:t>, 13, 15, 17, 19 по улице Строителей</w:t>
            </w:r>
          </w:p>
        </w:tc>
        <w:tc>
          <w:tcPr>
            <w:tcW w:w="4258" w:type="dxa"/>
            <w:tcBorders>
              <w:top w:val="nil"/>
              <w:left w:val="nil"/>
              <w:bottom w:val="single" w:sz="4" w:space="0" w:color="auto"/>
              <w:right w:val="single" w:sz="4" w:space="0" w:color="auto"/>
            </w:tcBorders>
            <w:shd w:val="clear" w:color="000000" w:fill="FFFFFF"/>
            <w:hideMark/>
          </w:tcPr>
          <w:p w14:paraId="1347876B"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 </w:t>
            </w:r>
            <w:proofErr w:type="gramStart"/>
            <w:r w:rsidRPr="002B6DBF">
              <w:rPr>
                <w:rFonts w:eastAsia="Times New Roman"/>
                <w:sz w:val="20"/>
                <w:szCs w:val="20"/>
                <w:lang w:eastAsia="ru-RU"/>
              </w:rPr>
              <w:t>№  9</w:t>
            </w:r>
            <w:proofErr w:type="gramEnd"/>
            <w:r w:rsidRPr="002B6DBF">
              <w:rPr>
                <w:rFonts w:eastAsia="Times New Roman"/>
                <w:sz w:val="20"/>
                <w:szCs w:val="20"/>
                <w:lang w:eastAsia="ru-RU"/>
              </w:rPr>
              <w:t xml:space="preserve">, 13, 15, 17, 19 по улице Строителей </w:t>
            </w:r>
          </w:p>
        </w:tc>
        <w:tc>
          <w:tcPr>
            <w:tcW w:w="1656" w:type="dxa"/>
            <w:tcBorders>
              <w:top w:val="nil"/>
              <w:left w:val="nil"/>
              <w:bottom w:val="single" w:sz="4" w:space="0" w:color="auto"/>
              <w:right w:val="single" w:sz="4" w:space="0" w:color="auto"/>
            </w:tcBorders>
            <w:shd w:val="clear" w:color="000000" w:fill="FFFFFF"/>
            <w:noWrap/>
            <w:hideMark/>
          </w:tcPr>
          <w:p w14:paraId="3A22DDA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69F0C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EAE0A2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44DE86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BC8917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320</w:t>
            </w:r>
          </w:p>
        </w:tc>
        <w:tc>
          <w:tcPr>
            <w:tcW w:w="6303" w:type="dxa"/>
            <w:tcBorders>
              <w:top w:val="nil"/>
              <w:left w:val="nil"/>
              <w:bottom w:val="single" w:sz="4" w:space="0" w:color="auto"/>
              <w:right w:val="single" w:sz="4" w:space="0" w:color="auto"/>
            </w:tcBorders>
            <w:shd w:val="clear" w:color="auto" w:fill="auto"/>
            <w:hideMark/>
          </w:tcPr>
          <w:p w14:paraId="1881805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домов  №</w:t>
            </w:r>
            <w:proofErr w:type="gramEnd"/>
            <w:r w:rsidRPr="002B6DBF">
              <w:rPr>
                <w:rFonts w:eastAsia="Times New Roman"/>
                <w:sz w:val="20"/>
                <w:szCs w:val="20"/>
                <w:lang w:eastAsia="ru-RU"/>
              </w:rPr>
              <w:t xml:space="preserve"> № 14, 16, 18, 20, 22 по улице Восточная</w:t>
            </w:r>
          </w:p>
        </w:tc>
        <w:tc>
          <w:tcPr>
            <w:tcW w:w="4258" w:type="dxa"/>
            <w:tcBorders>
              <w:top w:val="nil"/>
              <w:left w:val="nil"/>
              <w:bottom w:val="single" w:sz="4" w:space="0" w:color="auto"/>
              <w:right w:val="single" w:sz="4" w:space="0" w:color="auto"/>
            </w:tcBorders>
            <w:shd w:val="clear" w:color="000000" w:fill="FFFFFF"/>
            <w:hideMark/>
          </w:tcPr>
          <w:p w14:paraId="3B25319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14, 16, 18, 20, 22 по улице Восточная</w:t>
            </w:r>
          </w:p>
        </w:tc>
        <w:tc>
          <w:tcPr>
            <w:tcW w:w="1656" w:type="dxa"/>
            <w:tcBorders>
              <w:top w:val="nil"/>
              <w:left w:val="nil"/>
              <w:bottom w:val="single" w:sz="4" w:space="0" w:color="auto"/>
              <w:right w:val="single" w:sz="4" w:space="0" w:color="auto"/>
            </w:tcBorders>
            <w:shd w:val="clear" w:color="000000" w:fill="FFFFFF"/>
            <w:noWrap/>
            <w:hideMark/>
          </w:tcPr>
          <w:p w14:paraId="1CED54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57BFBA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152E5F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7EB8D2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BD8F0E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321</w:t>
            </w:r>
          </w:p>
        </w:tc>
        <w:tc>
          <w:tcPr>
            <w:tcW w:w="6303" w:type="dxa"/>
            <w:tcBorders>
              <w:top w:val="nil"/>
              <w:left w:val="nil"/>
              <w:bottom w:val="single" w:sz="4" w:space="0" w:color="auto"/>
              <w:right w:val="single" w:sz="4" w:space="0" w:color="auto"/>
            </w:tcBorders>
            <w:shd w:val="clear" w:color="auto" w:fill="auto"/>
            <w:hideMark/>
          </w:tcPr>
          <w:p w14:paraId="1C9EF769"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4, 6, 8 по улице Воронова</w:t>
            </w:r>
          </w:p>
        </w:tc>
        <w:tc>
          <w:tcPr>
            <w:tcW w:w="4258" w:type="dxa"/>
            <w:tcBorders>
              <w:top w:val="nil"/>
              <w:left w:val="nil"/>
              <w:bottom w:val="single" w:sz="4" w:space="0" w:color="auto"/>
              <w:right w:val="single" w:sz="4" w:space="0" w:color="auto"/>
            </w:tcBorders>
            <w:shd w:val="clear" w:color="000000" w:fill="FFFFFF"/>
            <w:hideMark/>
          </w:tcPr>
          <w:p w14:paraId="198625A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4, 6, 8 по улице Воронова</w:t>
            </w:r>
          </w:p>
        </w:tc>
        <w:tc>
          <w:tcPr>
            <w:tcW w:w="1656" w:type="dxa"/>
            <w:tcBorders>
              <w:top w:val="nil"/>
              <w:left w:val="nil"/>
              <w:bottom w:val="single" w:sz="4" w:space="0" w:color="auto"/>
              <w:right w:val="single" w:sz="4" w:space="0" w:color="auto"/>
            </w:tcBorders>
            <w:shd w:val="clear" w:color="000000" w:fill="FFFFFF"/>
            <w:noWrap/>
            <w:hideMark/>
          </w:tcPr>
          <w:p w14:paraId="4A602FF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671D19E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2789B5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DCD626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292EE6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322</w:t>
            </w:r>
          </w:p>
        </w:tc>
        <w:tc>
          <w:tcPr>
            <w:tcW w:w="6303" w:type="dxa"/>
            <w:tcBorders>
              <w:top w:val="nil"/>
              <w:left w:val="nil"/>
              <w:bottom w:val="single" w:sz="4" w:space="0" w:color="auto"/>
              <w:right w:val="single" w:sz="4" w:space="0" w:color="auto"/>
            </w:tcBorders>
            <w:shd w:val="clear" w:color="auto" w:fill="auto"/>
            <w:hideMark/>
          </w:tcPr>
          <w:p w14:paraId="49CFD79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дома  №</w:t>
            </w:r>
            <w:proofErr w:type="gramEnd"/>
            <w:r w:rsidRPr="002B6DBF">
              <w:rPr>
                <w:rFonts w:eastAsia="Times New Roman"/>
                <w:sz w:val="20"/>
                <w:szCs w:val="20"/>
                <w:lang w:eastAsia="ru-RU"/>
              </w:rPr>
              <w:t xml:space="preserve">  11 по улице Евстигнеева</w:t>
            </w:r>
          </w:p>
        </w:tc>
        <w:tc>
          <w:tcPr>
            <w:tcW w:w="4258" w:type="dxa"/>
            <w:tcBorders>
              <w:top w:val="nil"/>
              <w:left w:val="nil"/>
              <w:bottom w:val="single" w:sz="4" w:space="0" w:color="auto"/>
              <w:right w:val="single" w:sz="4" w:space="0" w:color="auto"/>
            </w:tcBorders>
            <w:shd w:val="clear" w:color="000000" w:fill="FFFFFF"/>
            <w:hideMark/>
          </w:tcPr>
          <w:p w14:paraId="458E288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дома  №</w:t>
            </w:r>
            <w:proofErr w:type="gramEnd"/>
            <w:r w:rsidRPr="002B6DBF">
              <w:rPr>
                <w:rFonts w:eastAsia="Times New Roman"/>
                <w:sz w:val="20"/>
                <w:szCs w:val="20"/>
                <w:lang w:eastAsia="ru-RU"/>
              </w:rPr>
              <w:t xml:space="preserve">  11 по улице Евстигнеева</w:t>
            </w:r>
          </w:p>
        </w:tc>
        <w:tc>
          <w:tcPr>
            <w:tcW w:w="1656" w:type="dxa"/>
            <w:tcBorders>
              <w:top w:val="nil"/>
              <w:left w:val="nil"/>
              <w:bottom w:val="single" w:sz="4" w:space="0" w:color="auto"/>
              <w:right w:val="single" w:sz="4" w:space="0" w:color="auto"/>
            </w:tcBorders>
            <w:shd w:val="clear" w:color="000000" w:fill="FFFFFF"/>
            <w:noWrap/>
            <w:hideMark/>
          </w:tcPr>
          <w:p w14:paraId="79B57BC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4259D4F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B4AC0A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4E58CC3"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B44781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323</w:t>
            </w:r>
          </w:p>
        </w:tc>
        <w:tc>
          <w:tcPr>
            <w:tcW w:w="6303" w:type="dxa"/>
            <w:tcBorders>
              <w:top w:val="nil"/>
              <w:left w:val="nil"/>
              <w:bottom w:val="single" w:sz="4" w:space="0" w:color="auto"/>
              <w:right w:val="single" w:sz="4" w:space="0" w:color="auto"/>
            </w:tcBorders>
            <w:shd w:val="clear" w:color="auto" w:fill="auto"/>
            <w:hideMark/>
          </w:tcPr>
          <w:p w14:paraId="6CC0A59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дома  №</w:t>
            </w:r>
            <w:proofErr w:type="gramEnd"/>
            <w:r w:rsidRPr="002B6DBF">
              <w:rPr>
                <w:rFonts w:eastAsia="Times New Roman"/>
                <w:sz w:val="20"/>
                <w:szCs w:val="20"/>
                <w:lang w:eastAsia="ru-RU"/>
              </w:rPr>
              <w:t xml:space="preserve">  3 по улице Строителей</w:t>
            </w:r>
          </w:p>
        </w:tc>
        <w:tc>
          <w:tcPr>
            <w:tcW w:w="4258" w:type="dxa"/>
            <w:tcBorders>
              <w:top w:val="nil"/>
              <w:left w:val="nil"/>
              <w:bottom w:val="single" w:sz="4" w:space="0" w:color="auto"/>
              <w:right w:val="single" w:sz="4" w:space="0" w:color="auto"/>
            </w:tcBorders>
            <w:shd w:val="clear" w:color="000000" w:fill="FFFFFF"/>
            <w:hideMark/>
          </w:tcPr>
          <w:p w14:paraId="359D360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дома  №</w:t>
            </w:r>
            <w:proofErr w:type="gramEnd"/>
            <w:r w:rsidRPr="002B6DBF">
              <w:rPr>
                <w:rFonts w:eastAsia="Times New Roman"/>
                <w:sz w:val="20"/>
                <w:szCs w:val="20"/>
                <w:lang w:eastAsia="ru-RU"/>
              </w:rPr>
              <w:t xml:space="preserve">  3 по улице Строителей</w:t>
            </w:r>
          </w:p>
        </w:tc>
        <w:tc>
          <w:tcPr>
            <w:tcW w:w="1656" w:type="dxa"/>
            <w:tcBorders>
              <w:top w:val="nil"/>
              <w:left w:val="nil"/>
              <w:bottom w:val="single" w:sz="4" w:space="0" w:color="auto"/>
              <w:right w:val="single" w:sz="4" w:space="0" w:color="auto"/>
            </w:tcBorders>
            <w:shd w:val="clear" w:color="000000" w:fill="FFFFFF"/>
            <w:noWrap/>
            <w:hideMark/>
          </w:tcPr>
          <w:p w14:paraId="6B2F3A0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0DD13BC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EEF7EF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17D2F85"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555EAE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324</w:t>
            </w:r>
          </w:p>
        </w:tc>
        <w:tc>
          <w:tcPr>
            <w:tcW w:w="6303" w:type="dxa"/>
            <w:tcBorders>
              <w:top w:val="nil"/>
              <w:left w:val="nil"/>
              <w:bottom w:val="single" w:sz="4" w:space="0" w:color="auto"/>
              <w:right w:val="single" w:sz="4" w:space="0" w:color="auto"/>
            </w:tcBorders>
            <w:shd w:val="clear" w:color="auto" w:fill="auto"/>
            <w:hideMark/>
          </w:tcPr>
          <w:p w14:paraId="2C22A15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дома  №</w:t>
            </w:r>
            <w:proofErr w:type="gramEnd"/>
            <w:r w:rsidRPr="002B6DBF">
              <w:rPr>
                <w:rFonts w:eastAsia="Times New Roman"/>
                <w:sz w:val="20"/>
                <w:szCs w:val="20"/>
                <w:lang w:eastAsia="ru-RU"/>
              </w:rPr>
              <w:t xml:space="preserve">  34 по улице Сталеваров</w:t>
            </w:r>
          </w:p>
        </w:tc>
        <w:tc>
          <w:tcPr>
            <w:tcW w:w="4258" w:type="dxa"/>
            <w:tcBorders>
              <w:top w:val="nil"/>
              <w:left w:val="nil"/>
              <w:bottom w:val="single" w:sz="4" w:space="0" w:color="auto"/>
              <w:right w:val="single" w:sz="4" w:space="0" w:color="auto"/>
            </w:tcBorders>
            <w:shd w:val="clear" w:color="000000" w:fill="FFFFFF"/>
            <w:hideMark/>
          </w:tcPr>
          <w:p w14:paraId="4794BAF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дома  №</w:t>
            </w:r>
            <w:proofErr w:type="gramEnd"/>
            <w:r w:rsidRPr="002B6DBF">
              <w:rPr>
                <w:rFonts w:eastAsia="Times New Roman"/>
                <w:sz w:val="20"/>
                <w:szCs w:val="20"/>
                <w:lang w:eastAsia="ru-RU"/>
              </w:rPr>
              <w:t xml:space="preserve">  34 по улице Сталеваров</w:t>
            </w:r>
          </w:p>
        </w:tc>
        <w:tc>
          <w:tcPr>
            <w:tcW w:w="1656" w:type="dxa"/>
            <w:tcBorders>
              <w:top w:val="nil"/>
              <w:left w:val="nil"/>
              <w:bottom w:val="single" w:sz="4" w:space="0" w:color="auto"/>
              <w:right w:val="single" w:sz="4" w:space="0" w:color="auto"/>
            </w:tcBorders>
            <w:shd w:val="clear" w:color="000000" w:fill="FFFFFF"/>
            <w:noWrap/>
            <w:hideMark/>
          </w:tcPr>
          <w:p w14:paraId="2FD52AD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1FDA1C4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0D7CA2C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3F44D8B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A94AD8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325</w:t>
            </w:r>
          </w:p>
        </w:tc>
        <w:tc>
          <w:tcPr>
            <w:tcW w:w="6303" w:type="dxa"/>
            <w:tcBorders>
              <w:top w:val="nil"/>
              <w:left w:val="nil"/>
              <w:bottom w:val="single" w:sz="4" w:space="0" w:color="auto"/>
              <w:right w:val="single" w:sz="4" w:space="0" w:color="auto"/>
            </w:tcBorders>
            <w:shd w:val="clear" w:color="auto" w:fill="auto"/>
            <w:hideMark/>
          </w:tcPr>
          <w:p w14:paraId="74D1CDF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дома  №</w:t>
            </w:r>
            <w:proofErr w:type="gramEnd"/>
            <w:r w:rsidRPr="002B6DBF">
              <w:rPr>
                <w:rFonts w:eastAsia="Times New Roman"/>
                <w:sz w:val="20"/>
                <w:szCs w:val="20"/>
                <w:lang w:eastAsia="ru-RU"/>
              </w:rPr>
              <w:t xml:space="preserve">  71 по улице Молодежный поселок</w:t>
            </w:r>
          </w:p>
        </w:tc>
        <w:tc>
          <w:tcPr>
            <w:tcW w:w="4258" w:type="dxa"/>
            <w:tcBorders>
              <w:top w:val="nil"/>
              <w:left w:val="nil"/>
              <w:bottom w:val="single" w:sz="4" w:space="0" w:color="auto"/>
              <w:right w:val="single" w:sz="4" w:space="0" w:color="auto"/>
            </w:tcBorders>
            <w:shd w:val="clear" w:color="000000" w:fill="FFFFFF"/>
            <w:hideMark/>
          </w:tcPr>
          <w:p w14:paraId="2FD74B5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71 по улице Молодежный поселок</w:t>
            </w:r>
          </w:p>
        </w:tc>
        <w:tc>
          <w:tcPr>
            <w:tcW w:w="1656" w:type="dxa"/>
            <w:tcBorders>
              <w:top w:val="nil"/>
              <w:left w:val="nil"/>
              <w:bottom w:val="single" w:sz="4" w:space="0" w:color="auto"/>
              <w:right w:val="single" w:sz="4" w:space="0" w:color="auto"/>
            </w:tcBorders>
            <w:shd w:val="clear" w:color="000000" w:fill="FFFFFF"/>
            <w:noWrap/>
            <w:hideMark/>
          </w:tcPr>
          <w:p w14:paraId="7171C42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0,0</w:t>
            </w:r>
          </w:p>
        </w:tc>
        <w:tc>
          <w:tcPr>
            <w:tcW w:w="1623" w:type="dxa"/>
            <w:tcBorders>
              <w:top w:val="nil"/>
              <w:left w:val="nil"/>
              <w:bottom w:val="single" w:sz="4" w:space="0" w:color="auto"/>
              <w:right w:val="single" w:sz="4" w:space="0" w:color="auto"/>
            </w:tcBorders>
            <w:shd w:val="clear" w:color="000000" w:fill="FFFFFF"/>
            <w:noWrap/>
            <w:hideMark/>
          </w:tcPr>
          <w:p w14:paraId="348023C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2E967E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A824B6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F3BF59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326</w:t>
            </w:r>
          </w:p>
        </w:tc>
        <w:tc>
          <w:tcPr>
            <w:tcW w:w="6303" w:type="dxa"/>
            <w:tcBorders>
              <w:top w:val="nil"/>
              <w:left w:val="nil"/>
              <w:bottom w:val="single" w:sz="4" w:space="0" w:color="auto"/>
              <w:right w:val="single" w:sz="4" w:space="0" w:color="auto"/>
            </w:tcBorders>
            <w:shd w:val="clear" w:color="auto" w:fill="auto"/>
            <w:hideMark/>
          </w:tcPr>
          <w:p w14:paraId="4A48C83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59, 61, 63 по улице Металлургов</w:t>
            </w:r>
          </w:p>
        </w:tc>
        <w:tc>
          <w:tcPr>
            <w:tcW w:w="4258" w:type="dxa"/>
            <w:tcBorders>
              <w:top w:val="nil"/>
              <w:left w:val="nil"/>
              <w:bottom w:val="single" w:sz="4" w:space="0" w:color="auto"/>
              <w:right w:val="single" w:sz="4" w:space="0" w:color="auto"/>
            </w:tcBorders>
            <w:shd w:val="clear" w:color="000000" w:fill="FFFFFF"/>
            <w:hideMark/>
          </w:tcPr>
          <w:p w14:paraId="6536C31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59, 61, 63 по улице Металлургов</w:t>
            </w:r>
          </w:p>
        </w:tc>
        <w:tc>
          <w:tcPr>
            <w:tcW w:w="1656" w:type="dxa"/>
            <w:tcBorders>
              <w:top w:val="nil"/>
              <w:left w:val="nil"/>
              <w:bottom w:val="single" w:sz="4" w:space="0" w:color="auto"/>
              <w:right w:val="single" w:sz="4" w:space="0" w:color="auto"/>
            </w:tcBorders>
            <w:shd w:val="clear" w:color="000000" w:fill="FFFFFF"/>
            <w:noWrap/>
            <w:hideMark/>
          </w:tcPr>
          <w:p w14:paraId="00E66D7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2303607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39808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6F93A04C"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39246E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327</w:t>
            </w:r>
          </w:p>
        </w:tc>
        <w:tc>
          <w:tcPr>
            <w:tcW w:w="6303" w:type="dxa"/>
            <w:tcBorders>
              <w:top w:val="nil"/>
              <w:left w:val="nil"/>
              <w:bottom w:val="single" w:sz="4" w:space="0" w:color="auto"/>
              <w:right w:val="single" w:sz="4" w:space="0" w:color="auto"/>
            </w:tcBorders>
            <w:shd w:val="clear" w:color="auto" w:fill="auto"/>
            <w:hideMark/>
          </w:tcPr>
          <w:p w14:paraId="5DB6685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дома  №</w:t>
            </w:r>
            <w:proofErr w:type="gramEnd"/>
            <w:r w:rsidRPr="002B6DBF">
              <w:rPr>
                <w:rFonts w:eastAsia="Times New Roman"/>
                <w:sz w:val="20"/>
                <w:szCs w:val="20"/>
                <w:lang w:eastAsia="ru-RU"/>
              </w:rPr>
              <w:t xml:space="preserve"> 9 по улице Ломовка</w:t>
            </w:r>
          </w:p>
        </w:tc>
        <w:tc>
          <w:tcPr>
            <w:tcW w:w="4258" w:type="dxa"/>
            <w:tcBorders>
              <w:top w:val="nil"/>
              <w:left w:val="nil"/>
              <w:bottom w:val="single" w:sz="4" w:space="0" w:color="auto"/>
              <w:right w:val="single" w:sz="4" w:space="0" w:color="auto"/>
            </w:tcBorders>
            <w:shd w:val="clear" w:color="000000" w:fill="FFFFFF"/>
            <w:hideMark/>
          </w:tcPr>
          <w:p w14:paraId="39CD2DA4"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дома  №</w:t>
            </w:r>
            <w:proofErr w:type="gramEnd"/>
            <w:r w:rsidRPr="002B6DBF">
              <w:rPr>
                <w:rFonts w:eastAsia="Times New Roman"/>
                <w:sz w:val="20"/>
                <w:szCs w:val="20"/>
                <w:lang w:eastAsia="ru-RU"/>
              </w:rPr>
              <w:t xml:space="preserve"> 9 по улице Ломовка</w:t>
            </w:r>
          </w:p>
        </w:tc>
        <w:tc>
          <w:tcPr>
            <w:tcW w:w="1656" w:type="dxa"/>
            <w:tcBorders>
              <w:top w:val="nil"/>
              <w:left w:val="nil"/>
              <w:bottom w:val="single" w:sz="4" w:space="0" w:color="auto"/>
              <w:right w:val="single" w:sz="4" w:space="0" w:color="auto"/>
            </w:tcBorders>
            <w:shd w:val="clear" w:color="000000" w:fill="FFFFFF"/>
            <w:noWrap/>
            <w:hideMark/>
          </w:tcPr>
          <w:p w14:paraId="0F5CBF3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420D4F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A96A06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щебень</w:t>
            </w:r>
          </w:p>
        </w:tc>
      </w:tr>
      <w:tr w:rsidR="002B6DBF" w:rsidRPr="002B6DBF" w14:paraId="1E5E8A22"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0D79758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328</w:t>
            </w:r>
          </w:p>
        </w:tc>
        <w:tc>
          <w:tcPr>
            <w:tcW w:w="6303" w:type="dxa"/>
            <w:tcBorders>
              <w:top w:val="nil"/>
              <w:left w:val="nil"/>
              <w:bottom w:val="single" w:sz="4" w:space="0" w:color="auto"/>
              <w:right w:val="single" w:sz="4" w:space="0" w:color="auto"/>
            </w:tcBorders>
            <w:shd w:val="clear" w:color="auto" w:fill="auto"/>
            <w:hideMark/>
          </w:tcPr>
          <w:p w14:paraId="079D8CF0"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дома  №</w:t>
            </w:r>
            <w:proofErr w:type="gramEnd"/>
            <w:r w:rsidRPr="002B6DBF">
              <w:rPr>
                <w:rFonts w:eastAsia="Times New Roman"/>
                <w:sz w:val="20"/>
                <w:szCs w:val="20"/>
                <w:lang w:eastAsia="ru-RU"/>
              </w:rPr>
              <w:t xml:space="preserve"> 33 по улице Калинина</w:t>
            </w:r>
          </w:p>
        </w:tc>
        <w:tc>
          <w:tcPr>
            <w:tcW w:w="4258" w:type="dxa"/>
            <w:tcBorders>
              <w:top w:val="nil"/>
              <w:left w:val="nil"/>
              <w:bottom w:val="single" w:sz="4" w:space="0" w:color="auto"/>
              <w:right w:val="single" w:sz="4" w:space="0" w:color="auto"/>
            </w:tcBorders>
            <w:shd w:val="clear" w:color="000000" w:fill="FFFFFF"/>
            <w:hideMark/>
          </w:tcPr>
          <w:p w14:paraId="42349A1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33 по улице Калинина</w:t>
            </w:r>
          </w:p>
        </w:tc>
        <w:tc>
          <w:tcPr>
            <w:tcW w:w="1656" w:type="dxa"/>
            <w:tcBorders>
              <w:top w:val="nil"/>
              <w:left w:val="nil"/>
              <w:bottom w:val="single" w:sz="4" w:space="0" w:color="auto"/>
              <w:right w:val="single" w:sz="4" w:space="0" w:color="auto"/>
            </w:tcBorders>
            <w:shd w:val="clear" w:color="000000" w:fill="FFFFFF"/>
            <w:noWrap/>
            <w:hideMark/>
          </w:tcPr>
          <w:p w14:paraId="770777E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7490EC0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6BBD16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72B9A1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BE6091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329</w:t>
            </w:r>
          </w:p>
        </w:tc>
        <w:tc>
          <w:tcPr>
            <w:tcW w:w="6303" w:type="dxa"/>
            <w:tcBorders>
              <w:top w:val="nil"/>
              <w:left w:val="nil"/>
              <w:bottom w:val="single" w:sz="4" w:space="0" w:color="auto"/>
              <w:right w:val="single" w:sz="4" w:space="0" w:color="auto"/>
            </w:tcBorders>
            <w:shd w:val="clear" w:color="auto" w:fill="auto"/>
            <w:hideMark/>
          </w:tcPr>
          <w:p w14:paraId="32F8009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дома  №</w:t>
            </w:r>
            <w:proofErr w:type="gramEnd"/>
            <w:r w:rsidRPr="002B6DBF">
              <w:rPr>
                <w:rFonts w:eastAsia="Times New Roman"/>
                <w:sz w:val="20"/>
                <w:szCs w:val="20"/>
                <w:lang w:eastAsia="ru-RU"/>
              </w:rPr>
              <w:t xml:space="preserve"> 24 по улице Металлургов</w:t>
            </w:r>
          </w:p>
        </w:tc>
        <w:tc>
          <w:tcPr>
            <w:tcW w:w="4258" w:type="dxa"/>
            <w:tcBorders>
              <w:top w:val="nil"/>
              <w:left w:val="nil"/>
              <w:bottom w:val="single" w:sz="4" w:space="0" w:color="auto"/>
              <w:right w:val="single" w:sz="4" w:space="0" w:color="auto"/>
            </w:tcBorders>
            <w:shd w:val="clear" w:color="000000" w:fill="FFFFFF"/>
            <w:hideMark/>
          </w:tcPr>
          <w:p w14:paraId="6F3C5C8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дома  №</w:t>
            </w:r>
            <w:proofErr w:type="gramEnd"/>
            <w:r w:rsidRPr="002B6DBF">
              <w:rPr>
                <w:rFonts w:eastAsia="Times New Roman"/>
                <w:sz w:val="20"/>
                <w:szCs w:val="20"/>
                <w:lang w:eastAsia="ru-RU"/>
              </w:rPr>
              <w:t xml:space="preserve"> 24 по улице Металлургов</w:t>
            </w:r>
          </w:p>
        </w:tc>
        <w:tc>
          <w:tcPr>
            <w:tcW w:w="1656" w:type="dxa"/>
            <w:tcBorders>
              <w:top w:val="nil"/>
              <w:left w:val="nil"/>
              <w:bottom w:val="single" w:sz="4" w:space="0" w:color="auto"/>
              <w:right w:val="single" w:sz="4" w:space="0" w:color="auto"/>
            </w:tcBorders>
            <w:shd w:val="clear" w:color="000000" w:fill="FFFFFF"/>
            <w:noWrap/>
            <w:hideMark/>
          </w:tcPr>
          <w:p w14:paraId="79B68A8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0,0</w:t>
            </w:r>
          </w:p>
        </w:tc>
        <w:tc>
          <w:tcPr>
            <w:tcW w:w="1623" w:type="dxa"/>
            <w:tcBorders>
              <w:top w:val="nil"/>
              <w:left w:val="nil"/>
              <w:bottom w:val="single" w:sz="4" w:space="0" w:color="auto"/>
              <w:right w:val="single" w:sz="4" w:space="0" w:color="auto"/>
            </w:tcBorders>
            <w:shd w:val="clear" w:color="000000" w:fill="FFFFFF"/>
            <w:noWrap/>
            <w:hideMark/>
          </w:tcPr>
          <w:p w14:paraId="6AEDFF1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75FF44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5878B6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EC4459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330</w:t>
            </w:r>
          </w:p>
        </w:tc>
        <w:tc>
          <w:tcPr>
            <w:tcW w:w="6303" w:type="dxa"/>
            <w:tcBorders>
              <w:top w:val="nil"/>
              <w:left w:val="nil"/>
              <w:bottom w:val="single" w:sz="4" w:space="0" w:color="auto"/>
              <w:right w:val="single" w:sz="4" w:space="0" w:color="auto"/>
            </w:tcBorders>
            <w:shd w:val="clear" w:color="auto" w:fill="auto"/>
            <w:hideMark/>
          </w:tcPr>
          <w:p w14:paraId="7AADAF4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 </w:t>
            </w:r>
            <w:proofErr w:type="gramStart"/>
            <w:r w:rsidRPr="002B6DBF">
              <w:rPr>
                <w:rFonts w:eastAsia="Times New Roman"/>
                <w:sz w:val="20"/>
                <w:szCs w:val="20"/>
                <w:lang w:eastAsia="ru-RU"/>
              </w:rPr>
              <w:t>№  22</w:t>
            </w:r>
            <w:proofErr w:type="gramEnd"/>
            <w:r w:rsidRPr="002B6DBF">
              <w:rPr>
                <w:rFonts w:eastAsia="Times New Roman"/>
                <w:sz w:val="20"/>
                <w:szCs w:val="20"/>
                <w:lang w:eastAsia="ru-RU"/>
              </w:rPr>
              <w:t>, 26, 28, 30 по улице Металлургов</w:t>
            </w:r>
          </w:p>
        </w:tc>
        <w:tc>
          <w:tcPr>
            <w:tcW w:w="4258" w:type="dxa"/>
            <w:tcBorders>
              <w:top w:val="nil"/>
              <w:left w:val="nil"/>
              <w:bottom w:val="single" w:sz="4" w:space="0" w:color="auto"/>
              <w:right w:val="single" w:sz="4" w:space="0" w:color="auto"/>
            </w:tcBorders>
            <w:shd w:val="clear" w:color="000000" w:fill="FFFFFF"/>
            <w:hideMark/>
          </w:tcPr>
          <w:p w14:paraId="742939E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22, 26, 28, 30 по улице Металлургов</w:t>
            </w:r>
          </w:p>
        </w:tc>
        <w:tc>
          <w:tcPr>
            <w:tcW w:w="1656" w:type="dxa"/>
            <w:tcBorders>
              <w:top w:val="nil"/>
              <w:left w:val="nil"/>
              <w:bottom w:val="single" w:sz="4" w:space="0" w:color="auto"/>
              <w:right w:val="single" w:sz="4" w:space="0" w:color="auto"/>
            </w:tcBorders>
            <w:shd w:val="clear" w:color="000000" w:fill="FFFFFF"/>
            <w:noWrap/>
            <w:hideMark/>
          </w:tcPr>
          <w:p w14:paraId="6C9E9B3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0,2</w:t>
            </w:r>
          </w:p>
        </w:tc>
        <w:tc>
          <w:tcPr>
            <w:tcW w:w="1623" w:type="dxa"/>
            <w:tcBorders>
              <w:top w:val="nil"/>
              <w:left w:val="nil"/>
              <w:bottom w:val="single" w:sz="4" w:space="0" w:color="auto"/>
              <w:right w:val="single" w:sz="4" w:space="0" w:color="auto"/>
            </w:tcBorders>
            <w:shd w:val="clear" w:color="000000" w:fill="FFFFFF"/>
            <w:noWrap/>
            <w:hideMark/>
          </w:tcPr>
          <w:p w14:paraId="1BB69B6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773837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1F4C4CC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BFADA9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331</w:t>
            </w:r>
          </w:p>
        </w:tc>
        <w:tc>
          <w:tcPr>
            <w:tcW w:w="6303" w:type="dxa"/>
            <w:tcBorders>
              <w:top w:val="nil"/>
              <w:left w:val="nil"/>
              <w:bottom w:val="single" w:sz="4" w:space="0" w:color="auto"/>
              <w:right w:val="single" w:sz="4" w:space="0" w:color="auto"/>
            </w:tcBorders>
            <w:shd w:val="clear" w:color="auto" w:fill="auto"/>
            <w:hideMark/>
          </w:tcPr>
          <w:p w14:paraId="51A077D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w:t>
            </w:r>
            <w:proofErr w:type="gramStart"/>
            <w:r w:rsidRPr="002B6DBF">
              <w:rPr>
                <w:rFonts w:eastAsia="Times New Roman"/>
                <w:sz w:val="20"/>
                <w:szCs w:val="20"/>
                <w:lang w:eastAsia="ru-RU"/>
              </w:rPr>
              <w:t>№  №</w:t>
            </w:r>
            <w:proofErr w:type="gramEnd"/>
            <w:r w:rsidRPr="002B6DBF">
              <w:rPr>
                <w:rFonts w:eastAsia="Times New Roman"/>
                <w:sz w:val="20"/>
                <w:szCs w:val="20"/>
                <w:lang w:eastAsia="ru-RU"/>
              </w:rPr>
              <w:t xml:space="preserve">  36, 38, 40, 42, 44, 46, 48, 50 по улице Металлургов</w:t>
            </w:r>
          </w:p>
        </w:tc>
        <w:tc>
          <w:tcPr>
            <w:tcW w:w="4258" w:type="dxa"/>
            <w:tcBorders>
              <w:top w:val="nil"/>
              <w:left w:val="nil"/>
              <w:bottom w:val="single" w:sz="4" w:space="0" w:color="auto"/>
              <w:right w:val="single" w:sz="4" w:space="0" w:color="auto"/>
            </w:tcBorders>
            <w:shd w:val="clear" w:color="000000" w:fill="FFFFFF"/>
            <w:hideMark/>
          </w:tcPr>
          <w:p w14:paraId="1423758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36, 38, 40, 42, 44, 46, 48, 50 по улице Металлургов</w:t>
            </w:r>
          </w:p>
        </w:tc>
        <w:tc>
          <w:tcPr>
            <w:tcW w:w="1656" w:type="dxa"/>
            <w:tcBorders>
              <w:top w:val="nil"/>
              <w:left w:val="nil"/>
              <w:bottom w:val="single" w:sz="4" w:space="0" w:color="auto"/>
              <w:right w:val="single" w:sz="4" w:space="0" w:color="auto"/>
            </w:tcBorders>
            <w:shd w:val="clear" w:color="000000" w:fill="FFFFFF"/>
            <w:noWrap/>
            <w:hideMark/>
          </w:tcPr>
          <w:p w14:paraId="2F5FF1B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0EC8CC2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84BCEE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53F861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D2958B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lastRenderedPageBreak/>
              <w:t>332</w:t>
            </w:r>
          </w:p>
        </w:tc>
        <w:tc>
          <w:tcPr>
            <w:tcW w:w="6303" w:type="dxa"/>
            <w:tcBorders>
              <w:top w:val="nil"/>
              <w:left w:val="nil"/>
              <w:bottom w:val="single" w:sz="4" w:space="0" w:color="auto"/>
              <w:right w:val="single" w:sz="4" w:space="0" w:color="auto"/>
            </w:tcBorders>
            <w:shd w:val="clear" w:color="auto" w:fill="auto"/>
            <w:hideMark/>
          </w:tcPr>
          <w:p w14:paraId="463E0F38"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домов </w:t>
            </w:r>
            <w:proofErr w:type="gramStart"/>
            <w:r w:rsidRPr="002B6DBF">
              <w:rPr>
                <w:rFonts w:eastAsia="Times New Roman"/>
                <w:sz w:val="20"/>
                <w:szCs w:val="20"/>
                <w:lang w:eastAsia="ru-RU"/>
              </w:rPr>
              <w:t>№  №</w:t>
            </w:r>
            <w:proofErr w:type="gramEnd"/>
            <w:r w:rsidRPr="002B6DBF">
              <w:rPr>
                <w:rFonts w:eastAsia="Times New Roman"/>
                <w:sz w:val="20"/>
                <w:szCs w:val="20"/>
                <w:lang w:eastAsia="ru-RU"/>
              </w:rPr>
              <w:t xml:space="preserve">  2, 4, 5, 7 по улице Народная Стройка, дома № 6 по улице Строителей</w:t>
            </w:r>
          </w:p>
        </w:tc>
        <w:tc>
          <w:tcPr>
            <w:tcW w:w="4258" w:type="dxa"/>
            <w:tcBorders>
              <w:top w:val="nil"/>
              <w:left w:val="nil"/>
              <w:bottom w:val="single" w:sz="4" w:space="0" w:color="auto"/>
              <w:right w:val="single" w:sz="4" w:space="0" w:color="auto"/>
            </w:tcBorders>
            <w:shd w:val="clear" w:color="000000" w:fill="FFFFFF"/>
            <w:hideMark/>
          </w:tcPr>
          <w:p w14:paraId="55DAB8E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2, 4, 5, 7 по улице Народная Стройка, дома № 6 по улице Строителей</w:t>
            </w:r>
          </w:p>
        </w:tc>
        <w:tc>
          <w:tcPr>
            <w:tcW w:w="1656" w:type="dxa"/>
            <w:tcBorders>
              <w:top w:val="nil"/>
              <w:left w:val="nil"/>
              <w:bottom w:val="single" w:sz="4" w:space="0" w:color="auto"/>
              <w:right w:val="single" w:sz="4" w:space="0" w:color="auto"/>
            </w:tcBorders>
            <w:shd w:val="clear" w:color="000000" w:fill="FFFFFF"/>
            <w:noWrap/>
            <w:hideMark/>
          </w:tcPr>
          <w:p w14:paraId="42F43C6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2EBEF88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6F50AE6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568A2DF"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1076D0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333</w:t>
            </w:r>
          </w:p>
        </w:tc>
        <w:tc>
          <w:tcPr>
            <w:tcW w:w="6303" w:type="dxa"/>
            <w:tcBorders>
              <w:top w:val="nil"/>
              <w:left w:val="nil"/>
              <w:bottom w:val="single" w:sz="4" w:space="0" w:color="auto"/>
              <w:right w:val="single" w:sz="4" w:space="0" w:color="auto"/>
            </w:tcBorders>
            <w:shd w:val="clear" w:color="auto" w:fill="auto"/>
            <w:hideMark/>
          </w:tcPr>
          <w:p w14:paraId="44EE957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корпуса  №</w:t>
            </w:r>
            <w:proofErr w:type="gramEnd"/>
            <w:r w:rsidRPr="002B6DBF">
              <w:rPr>
                <w:rFonts w:eastAsia="Times New Roman"/>
                <w:sz w:val="20"/>
                <w:szCs w:val="20"/>
                <w:lang w:eastAsia="ru-RU"/>
              </w:rPr>
              <w:t xml:space="preserve"> 2 дома № 99 по улице Энгельса</w:t>
            </w:r>
          </w:p>
        </w:tc>
        <w:tc>
          <w:tcPr>
            <w:tcW w:w="4258" w:type="dxa"/>
            <w:tcBorders>
              <w:top w:val="nil"/>
              <w:left w:val="nil"/>
              <w:bottom w:val="single" w:sz="4" w:space="0" w:color="auto"/>
              <w:right w:val="single" w:sz="4" w:space="0" w:color="auto"/>
            </w:tcBorders>
            <w:shd w:val="clear" w:color="000000" w:fill="FFFFFF"/>
            <w:hideMark/>
          </w:tcPr>
          <w:p w14:paraId="0FE99E4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2 дома № 99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1069B04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0,0</w:t>
            </w:r>
          </w:p>
        </w:tc>
        <w:tc>
          <w:tcPr>
            <w:tcW w:w="1623" w:type="dxa"/>
            <w:tcBorders>
              <w:top w:val="nil"/>
              <w:left w:val="nil"/>
              <w:bottom w:val="single" w:sz="4" w:space="0" w:color="auto"/>
              <w:right w:val="single" w:sz="4" w:space="0" w:color="auto"/>
            </w:tcBorders>
            <w:shd w:val="clear" w:color="000000" w:fill="FFFFFF"/>
            <w:noWrap/>
            <w:hideMark/>
          </w:tcPr>
          <w:p w14:paraId="419D881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37B89F7"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CEF451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5A3D0C3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334</w:t>
            </w:r>
          </w:p>
        </w:tc>
        <w:tc>
          <w:tcPr>
            <w:tcW w:w="6303" w:type="dxa"/>
            <w:tcBorders>
              <w:top w:val="nil"/>
              <w:left w:val="nil"/>
              <w:bottom w:val="single" w:sz="4" w:space="0" w:color="auto"/>
              <w:right w:val="single" w:sz="4" w:space="0" w:color="auto"/>
            </w:tcBorders>
            <w:shd w:val="clear" w:color="auto" w:fill="auto"/>
            <w:hideMark/>
          </w:tcPr>
          <w:p w14:paraId="7309A311"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2 дома № 99 по улице Энгельса</w:t>
            </w:r>
          </w:p>
        </w:tc>
        <w:tc>
          <w:tcPr>
            <w:tcW w:w="4258" w:type="dxa"/>
            <w:tcBorders>
              <w:top w:val="nil"/>
              <w:left w:val="nil"/>
              <w:bottom w:val="single" w:sz="4" w:space="0" w:color="auto"/>
              <w:right w:val="single" w:sz="4" w:space="0" w:color="auto"/>
            </w:tcBorders>
            <w:shd w:val="clear" w:color="000000" w:fill="FFFFFF"/>
            <w:hideMark/>
          </w:tcPr>
          <w:p w14:paraId="53C1B94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2 дома № 99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49ED235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2972B9C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14E891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3A2404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239C96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335</w:t>
            </w:r>
          </w:p>
        </w:tc>
        <w:tc>
          <w:tcPr>
            <w:tcW w:w="6303" w:type="dxa"/>
            <w:tcBorders>
              <w:top w:val="nil"/>
              <w:left w:val="nil"/>
              <w:bottom w:val="single" w:sz="4" w:space="0" w:color="auto"/>
              <w:right w:val="single" w:sz="4" w:space="0" w:color="auto"/>
            </w:tcBorders>
            <w:shd w:val="clear" w:color="auto" w:fill="auto"/>
            <w:hideMark/>
          </w:tcPr>
          <w:p w14:paraId="2DF197DE"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w:t>
            </w:r>
            <w:proofErr w:type="gramStart"/>
            <w:r w:rsidRPr="002B6DBF">
              <w:rPr>
                <w:rFonts w:eastAsia="Times New Roman"/>
                <w:sz w:val="20"/>
                <w:szCs w:val="20"/>
                <w:lang w:eastAsia="ru-RU"/>
              </w:rPr>
              <w:t>корпуса  №</w:t>
            </w:r>
            <w:proofErr w:type="gramEnd"/>
            <w:r w:rsidRPr="002B6DBF">
              <w:rPr>
                <w:rFonts w:eastAsia="Times New Roman"/>
                <w:sz w:val="20"/>
                <w:szCs w:val="20"/>
                <w:lang w:eastAsia="ru-RU"/>
              </w:rPr>
              <w:t xml:space="preserve"> 4 дома № 99 по улице Энгельса</w:t>
            </w:r>
          </w:p>
        </w:tc>
        <w:tc>
          <w:tcPr>
            <w:tcW w:w="4258" w:type="dxa"/>
            <w:tcBorders>
              <w:top w:val="nil"/>
              <w:left w:val="nil"/>
              <w:bottom w:val="single" w:sz="4" w:space="0" w:color="auto"/>
              <w:right w:val="single" w:sz="4" w:space="0" w:color="auto"/>
            </w:tcBorders>
            <w:shd w:val="clear" w:color="000000" w:fill="FFFFFF"/>
            <w:hideMark/>
          </w:tcPr>
          <w:p w14:paraId="285BF2E5"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4 дома № 99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6A820D7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0,3</w:t>
            </w:r>
          </w:p>
        </w:tc>
        <w:tc>
          <w:tcPr>
            <w:tcW w:w="1623" w:type="dxa"/>
            <w:tcBorders>
              <w:top w:val="nil"/>
              <w:left w:val="nil"/>
              <w:bottom w:val="single" w:sz="4" w:space="0" w:color="auto"/>
              <w:right w:val="single" w:sz="4" w:space="0" w:color="auto"/>
            </w:tcBorders>
            <w:shd w:val="clear" w:color="000000" w:fill="FFFFFF"/>
            <w:noWrap/>
            <w:hideMark/>
          </w:tcPr>
          <w:p w14:paraId="1A4B52A5"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6AE313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5F6B786"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3288B9F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336</w:t>
            </w:r>
          </w:p>
        </w:tc>
        <w:tc>
          <w:tcPr>
            <w:tcW w:w="6303" w:type="dxa"/>
            <w:tcBorders>
              <w:top w:val="nil"/>
              <w:left w:val="nil"/>
              <w:bottom w:val="single" w:sz="4" w:space="0" w:color="auto"/>
              <w:right w:val="single" w:sz="4" w:space="0" w:color="auto"/>
            </w:tcBorders>
            <w:shd w:val="clear" w:color="auto" w:fill="auto"/>
            <w:hideMark/>
          </w:tcPr>
          <w:p w14:paraId="4252E80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1 дома № 93 по улице Энгельса</w:t>
            </w:r>
          </w:p>
        </w:tc>
        <w:tc>
          <w:tcPr>
            <w:tcW w:w="4258" w:type="dxa"/>
            <w:tcBorders>
              <w:top w:val="nil"/>
              <w:left w:val="nil"/>
              <w:bottom w:val="single" w:sz="4" w:space="0" w:color="auto"/>
              <w:right w:val="single" w:sz="4" w:space="0" w:color="auto"/>
            </w:tcBorders>
            <w:shd w:val="clear" w:color="000000" w:fill="FFFFFF"/>
            <w:hideMark/>
          </w:tcPr>
          <w:p w14:paraId="019B862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1 дома № 93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4676F99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5D52B54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90167C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ED77EB0"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4EB6A0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337</w:t>
            </w:r>
          </w:p>
        </w:tc>
        <w:tc>
          <w:tcPr>
            <w:tcW w:w="6303" w:type="dxa"/>
            <w:tcBorders>
              <w:top w:val="nil"/>
              <w:left w:val="nil"/>
              <w:bottom w:val="single" w:sz="4" w:space="0" w:color="auto"/>
              <w:right w:val="single" w:sz="4" w:space="0" w:color="auto"/>
            </w:tcBorders>
            <w:shd w:val="clear" w:color="auto" w:fill="auto"/>
            <w:hideMark/>
          </w:tcPr>
          <w:p w14:paraId="06500416"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1 дома № 87, </w:t>
            </w:r>
            <w:proofErr w:type="gramStart"/>
            <w:r w:rsidRPr="002B6DBF">
              <w:rPr>
                <w:rFonts w:eastAsia="Times New Roman"/>
                <w:sz w:val="20"/>
                <w:szCs w:val="20"/>
                <w:lang w:eastAsia="ru-RU"/>
              </w:rPr>
              <w:t>корпуса  №</w:t>
            </w:r>
            <w:proofErr w:type="gramEnd"/>
            <w:r w:rsidRPr="002B6DBF">
              <w:rPr>
                <w:rFonts w:eastAsia="Times New Roman"/>
                <w:sz w:val="20"/>
                <w:szCs w:val="20"/>
                <w:lang w:eastAsia="ru-RU"/>
              </w:rPr>
              <w:t xml:space="preserve"> 1а дома № 87 по улице Энгельса</w:t>
            </w:r>
          </w:p>
        </w:tc>
        <w:tc>
          <w:tcPr>
            <w:tcW w:w="4258" w:type="dxa"/>
            <w:tcBorders>
              <w:top w:val="nil"/>
              <w:left w:val="nil"/>
              <w:bottom w:val="single" w:sz="4" w:space="0" w:color="auto"/>
              <w:right w:val="single" w:sz="4" w:space="0" w:color="auto"/>
            </w:tcBorders>
            <w:shd w:val="clear" w:color="000000" w:fill="FFFFFF"/>
            <w:hideMark/>
          </w:tcPr>
          <w:p w14:paraId="46B97C9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корпуса № 1 дома № 87, корпуса № 1а дома № 87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54EE447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0,5</w:t>
            </w:r>
          </w:p>
        </w:tc>
        <w:tc>
          <w:tcPr>
            <w:tcW w:w="1623" w:type="dxa"/>
            <w:tcBorders>
              <w:top w:val="nil"/>
              <w:left w:val="nil"/>
              <w:bottom w:val="single" w:sz="4" w:space="0" w:color="auto"/>
              <w:right w:val="single" w:sz="4" w:space="0" w:color="auto"/>
            </w:tcBorders>
            <w:shd w:val="clear" w:color="000000" w:fill="FFFFFF"/>
            <w:noWrap/>
            <w:hideMark/>
          </w:tcPr>
          <w:p w14:paraId="53C644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784875AE"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3ABEEC8E"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7C23DDC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338</w:t>
            </w:r>
          </w:p>
        </w:tc>
        <w:tc>
          <w:tcPr>
            <w:tcW w:w="6303" w:type="dxa"/>
            <w:tcBorders>
              <w:top w:val="nil"/>
              <w:left w:val="nil"/>
              <w:bottom w:val="single" w:sz="4" w:space="0" w:color="auto"/>
              <w:right w:val="single" w:sz="4" w:space="0" w:color="auto"/>
            </w:tcBorders>
            <w:shd w:val="clear" w:color="auto" w:fill="auto"/>
            <w:hideMark/>
          </w:tcPr>
          <w:p w14:paraId="06FF41AF"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97 по улице Энгельса</w:t>
            </w:r>
          </w:p>
        </w:tc>
        <w:tc>
          <w:tcPr>
            <w:tcW w:w="4258" w:type="dxa"/>
            <w:tcBorders>
              <w:top w:val="nil"/>
              <w:left w:val="nil"/>
              <w:bottom w:val="single" w:sz="4" w:space="0" w:color="auto"/>
              <w:right w:val="single" w:sz="4" w:space="0" w:color="auto"/>
            </w:tcBorders>
            <w:shd w:val="clear" w:color="000000" w:fill="FFFFFF"/>
            <w:hideMark/>
          </w:tcPr>
          <w:p w14:paraId="098780C3"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97 по улице Энгельса</w:t>
            </w:r>
          </w:p>
        </w:tc>
        <w:tc>
          <w:tcPr>
            <w:tcW w:w="1656" w:type="dxa"/>
            <w:tcBorders>
              <w:top w:val="nil"/>
              <w:left w:val="nil"/>
              <w:bottom w:val="single" w:sz="4" w:space="0" w:color="auto"/>
              <w:right w:val="single" w:sz="4" w:space="0" w:color="auto"/>
            </w:tcBorders>
            <w:shd w:val="clear" w:color="000000" w:fill="FFFFFF"/>
            <w:noWrap/>
            <w:hideMark/>
          </w:tcPr>
          <w:p w14:paraId="2E63766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38C33FA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56D3CB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26678AE4"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4985E6A4"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339</w:t>
            </w:r>
          </w:p>
        </w:tc>
        <w:tc>
          <w:tcPr>
            <w:tcW w:w="6303" w:type="dxa"/>
            <w:tcBorders>
              <w:top w:val="nil"/>
              <w:left w:val="nil"/>
              <w:bottom w:val="single" w:sz="4" w:space="0" w:color="auto"/>
              <w:right w:val="single" w:sz="4" w:space="0" w:color="auto"/>
            </w:tcBorders>
            <w:shd w:val="clear" w:color="auto" w:fill="auto"/>
            <w:hideMark/>
          </w:tcPr>
          <w:p w14:paraId="30EE005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10 по улице Воронова</w:t>
            </w:r>
          </w:p>
        </w:tc>
        <w:tc>
          <w:tcPr>
            <w:tcW w:w="4258" w:type="dxa"/>
            <w:tcBorders>
              <w:top w:val="nil"/>
              <w:left w:val="nil"/>
              <w:bottom w:val="single" w:sz="4" w:space="0" w:color="auto"/>
              <w:right w:val="single" w:sz="4" w:space="0" w:color="auto"/>
            </w:tcBorders>
            <w:shd w:val="clear" w:color="000000" w:fill="FFFFFF"/>
            <w:hideMark/>
          </w:tcPr>
          <w:p w14:paraId="3590C10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дома № 10 по улице Воронова</w:t>
            </w:r>
          </w:p>
        </w:tc>
        <w:tc>
          <w:tcPr>
            <w:tcW w:w="1656" w:type="dxa"/>
            <w:tcBorders>
              <w:top w:val="nil"/>
              <w:left w:val="nil"/>
              <w:bottom w:val="single" w:sz="4" w:space="0" w:color="auto"/>
              <w:right w:val="single" w:sz="4" w:space="0" w:color="auto"/>
            </w:tcBorders>
            <w:shd w:val="clear" w:color="000000" w:fill="FFFFFF"/>
            <w:noWrap/>
            <w:hideMark/>
          </w:tcPr>
          <w:p w14:paraId="0D493FA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0,0</w:t>
            </w:r>
          </w:p>
        </w:tc>
        <w:tc>
          <w:tcPr>
            <w:tcW w:w="1623" w:type="dxa"/>
            <w:tcBorders>
              <w:top w:val="nil"/>
              <w:left w:val="nil"/>
              <w:bottom w:val="single" w:sz="4" w:space="0" w:color="auto"/>
              <w:right w:val="single" w:sz="4" w:space="0" w:color="auto"/>
            </w:tcBorders>
            <w:shd w:val="clear" w:color="000000" w:fill="FFFFFF"/>
            <w:noWrap/>
            <w:hideMark/>
          </w:tcPr>
          <w:p w14:paraId="4E1C6A1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331E246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55F82CE1"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6D480FE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340</w:t>
            </w:r>
          </w:p>
        </w:tc>
        <w:tc>
          <w:tcPr>
            <w:tcW w:w="6303" w:type="dxa"/>
            <w:tcBorders>
              <w:top w:val="nil"/>
              <w:left w:val="nil"/>
              <w:bottom w:val="single" w:sz="4" w:space="0" w:color="auto"/>
              <w:right w:val="single" w:sz="4" w:space="0" w:color="auto"/>
            </w:tcBorders>
            <w:shd w:val="clear" w:color="auto" w:fill="auto"/>
            <w:hideMark/>
          </w:tcPr>
          <w:p w14:paraId="0096671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12, 14 по улице Воронова</w:t>
            </w:r>
          </w:p>
        </w:tc>
        <w:tc>
          <w:tcPr>
            <w:tcW w:w="4258" w:type="dxa"/>
            <w:tcBorders>
              <w:top w:val="nil"/>
              <w:left w:val="nil"/>
              <w:bottom w:val="single" w:sz="4" w:space="0" w:color="auto"/>
              <w:right w:val="single" w:sz="4" w:space="0" w:color="auto"/>
            </w:tcBorders>
            <w:shd w:val="clear" w:color="000000" w:fill="FFFFFF"/>
            <w:hideMark/>
          </w:tcPr>
          <w:p w14:paraId="24FE6987"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12, 14 по улице Воронова</w:t>
            </w:r>
          </w:p>
        </w:tc>
        <w:tc>
          <w:tcPr>
            <w:tcW w:w="1656" w:type="dxa"/>
            <w:tcBorders>
              <w:top w:val="nil"/>
              <w:left w:val="nil"/>
              <w:bottom w:val="single" w:sz="4" w:space="0" w:color="auto"/>
              <w:right w:val="single" w:sz="4" w:space="0" w:color="auto"/>
            </w:tcBorders>
            <w:shd w:val="clear" w:color="000000" w:fill="FFFFFF"/>
            <w:noWrap/>
            <w:hideMark/>
          </w:tcPr>
          <w:p w14:paraId="4F23170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1037CC6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47A9BE59"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4672304B"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CDE97B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341</w:t>
            </w:r>
          </w:p>
        </w:tc>
        <w:tc>
          <w:tcPr>
            <w:tcW w:w="6303" w:type="dxa"/>
            <w:tcBorders>
              <w:top w:val="nil"/>
              <w:left w:val="nil"/>
              <w:bottom w:val="single" w:sz="4" w:space="0" w:color="auto"/>
              <w:right w:val="single" w:sz="4" w:space="0" w:color="auto"/>
            </w:tcBorders>
            <w:shd w:val="clear" w:color="auto" w:fill="auto"/>
            <w:hideMark/>
          </w:tcPr>
          <w:p w14:paraId="726E46FA"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18, 20 по улице Воронова</w:t>
            </w:r>
          </w:p>
        </w:tc>
        <w:tc>
          <w:tcPr>
            <w:tcW w:w="4258" w:type="dxa"/>
            <w:tcBorders>
              <w:top w:val="nil"/>
              <w:left w:val="nil"/>
              <w:bottom w:val="single" w:sz="4" w:space="0" w:color="auto"/>
              <w:right w:val="single" w:sz="4" w:space="0" w:color="auto"/>
            </w:tcBorders>
            <w:shd w:val="clear" w:color="000000" w:fill="FFFFFF"/>
            <w:hideMark/>
          </w:tcPr>
          <w:p w14:paraId="0BA5D152"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внутридомовой проезд в районе домов № № 18, 20 по улице Воронова</w:t>
            </w:r>
          </w:p>
        </w:tc>
        <w:tc>
          <w:tcPr>
            <w:tcW w:w="1656" w:type="dxa"/>
            <w:tcBorders>
              <w:top w:val="nil"/>
              <w:left w:val="nil"/>
              <w:bottom w:val="single" w:sz="4" w:space="0" w:color="auto"/>
              <w:right w:val="single" w:sz="4" w:space="0" w:color="auto"/>
            </w:tcBorders>
            <w:shd w:val="clear" w:color="000000" w:fill="FFFFFF"/>
            <w:noWrap/>
            <w:hideMark/>
          </w:tcPr>
          <w:p w14:paraId="735BEADD"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0,1</w:t>
            </w:r>
          </w:p>
        </w:tc>
        <w:tc>
          <w:tcPr>
            <w:tcW w:w="1623" w:type="dxa"/>
            <w:tcBorders>
              <w:top w:val="nil"/>
              <w:left w:val="nil"/>
              <w:bottom w:val="single" w:sz="4" w:space="0" w:color="auto"/>
              <w:right w:val="single" w:sz="4" w:space="0" w:color="auto"/>
            </w:tcBorders>
            <w:shd w:val="clear" w:color="000000" w:fill="FFFFFF"/>
            <w:noWrap/>
            <w:hideMark/>
          </w:tcPr>
          <w:p w14:paraId="284E035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53E2FF8A"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0EB5D0A7" w14:textId="77777777" w:rsidTr="002B6DBF">
        <w:trPr>
          <w:trHeight w:val="20"/>
        </w:trPr>
        <w:tc>
          <w:tcPr>
            <w:tcW w:w="638" w:type="dxa"/>
            <w:tcBorders>
              <w:top w:val="nil"/>
              <w:left w:val="single" w:sz="4" w:space="0" w:color="auto"/>
              <w:bottom w:val="single" w:sz="4" w:space="0" w:color="auto"/>
              <w:right w:val="single" w:sz="4" w:space="0" w:color="auto"/>
            </w:tcBorders>
            <w:shd w:val="clear" w:color="000000" w:fill="FFFFFF"/>
            <w:noWrap/>
            <w:hideMark/>
          </w:tcPr>
          <w:p w14:paraId="25B37AF3"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342</w:t>
            </w:r>
          </w:p>
        </w:tc>
        <w:tc>
          <w:tcPr>
            <w:tcW w:w="6303" w:type="dxa"/>
            <w:tcBorders>
              <w:top w:val="nil"/>
              <w:left w:val="nil"/>
              <w:bottom w:val="single" w:sz="4" w:space="0" w:color="auto"/>
              <w:right w:val="single" w:sz="4" w:space="0" w:color="auto"/>
            </w:tcBorders>
            <w:shd w:val="clear" w:color="auto" w:fill="auto"/>
            <w:hideMark/>
          </w:tcPr>
          <w:p w14:paraId="71807D9D"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1 дома № 12, дома № </w:t>
            </w:r>
            <w:proofErr w:type="gramStart"/>
            <w:r w:rsidRPr="002B6DBF">
              <w:rPr>
                <w:rFonts w:eastAsia="Times New Roman"/>
                <w:sz w:val="20"/>
                <w:szCs w:val="20"/>
                <w:lang w:eastAsia="ru-RU"/>
              </w:rPr>
              <w:t>12  по</w:t>
            </w:r>
            <w:proofErr w:type="gramEnd"/>
            <w:r w:rsidRPr="002B6DBF">
              <w:rPr>
                <w:rFonts w:eastAsia="Times New Roman"/>
                <w:sz w:val="20"/>
                <w:szCs w:val="20"/>
                <w:lang w:eastAsia="ru-RU"/>
              </w:rPr>
              <w:t xml:space="preserve"> улице Воронова</w:t>
            </w:r>
          </w:p>
        </w:tc>
        <w:tc>
          <w:tcPr>
            <w:tcW w:w="4258" w:type="dxa"/>
            <w:tcBorders>
              <w:top w:val="nil"/>
              <w:left w:val="nil"/>
              <w:bottom w:val="single" w:sz="4" w:space="0" w:color="auto"/>
              <w:right w:val="single" w:sz="4" w:space="0" w:color="auto"/>
            </w:tcBorders>
            <w:shd w:val="clear" w:color="000000" w:fill="FFFFFF"/>
            <w:hideMark/>
          </w:tcPr>
          <w:p w14:paraId="695FD8DC" w14:textId="77777777" w:rsidR="002B6DBF" w:rsidRPr="002B6DBF" w:rsidRDefault="002B6DBF" w:rsidP="002B6DBF">
            <w:pPr>
              <w:spacing w:after="0" w:line="240" w:lineRule="auto"/>
              <w:ind w:firstLine="0"/>
              <w:contextualSpacing w:val="0"/>
              <w:jc w:val="left"/>
              <w:rPr>
                <w:rFonts w:eastAsia="Times New Roman"/>
                <w:sz w:val="20"/>
                <w:szCs w:val="20"/>
                <w:lang w:eastAsia="ru-RU"/>
              </w:rPr>
            </w:pPr>
            <w:r w:rsidRPr="002B6DBF">
              <w:rPr>
                <w:rFonts w:eastAsia="Times New Roman"/>
                <w:sz w:val="20"/>
                <w:szCs w:val="20"/>
                <w:lang w:eastAsia="ru-RU"/>
              </w:rPr>
              <w:t xml:space="preserve">внутридомовой проезд в районе корпуса № 1 дома № 12, дома № </w:t>
            </w:r>
            <w:proofErr w:type="gramStart"/>
            <w:r w:rsidRPr="002B6DBF">
              <w:rPr>
                <w:rFonts w:eastAsia="Times New Roman"/>
                <w:sz w:val="20"/>
                <w:szCs w:val="20"/>
                <w:lang w:eastAsia="ru-RU"/>
              </w:rPr>
              <w:t>12  по</w:t>
            </w:r>
            <w:proofErr w:type="gramEnd"/>
            <w:r w:rsidRPr="002B6DBF">
              <w:rPr>
                <w:rFonts w:eastAsia="Times New Roman"/>
                <w:sz w:val="20"/>
                <w:szCs w:val="20"/>
                <w:lang w:eastAsia="ru-RU"/>
              </w:rPr>
              <w:t xml:space="preserve"> улице Воронова </w:t>
            </w:r>
          </w:p>
        </w:tc>
        <w:tc>
          <w:tcPr>
            <w:tcW w:w="1656" w:type="dxa"/>
            <w:tcBorders>
              <w:top w:val="nil"/>
              <w:left w:val="nil"/>
              <w:bottom w:val="single" w:sz="4" w:space="0" w:color="auto"/>
              <w:right w:val="single" w:sz="4" w:space="0" w:color="auto"/>
            </w:tcBorders>
            <w:shd w:val="clear" w:color="000000" w:fill="FFFFFF"/>
            <w:noWrap/>
            <w:hideMark/>
          </w:tcPr>
          <w:p w14:paraId="1D0F4E42"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0,4</w:t>
            </w:r>
          </w:p>
        </w:tc>
        <w:tc>
          <w:tcPr>
            <w:tcW w:w="1623" w:type="dxa"/>
            <w:tcBorders>
              <w:top w:val="nil"/>
              <w:left w:val="nil"/>
              <w:bottom w:val="single" w:sz="4" w:space="0" w:color="auto"/>
              <w:right w:val="single" w:sz="4" w:space="0" w:color="auto"/>
            </w:tcBorders>
            <w:shd w:val="clear" w:color="000000" w:fill="FFFFFF"/>
            <w:noWrap/>
            <w:hideMark/>
          </w:tcPr>
          <w:p w14:paraId="6F3A07C0"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V</w:t>
            </w:r>
          </w:p>
        </w:tc>
        <w:tc>
          <w:tcPr>
            <w:tcW w:w="1138" w:type="dxa"/>
            <w:tcBorders>
              <w:top w:val="nil"/>
              <w:left w:val="nil"/>
              <w:bottom w:val="single" w:sz="4" w:space="0" w:color="auto"/>
              <w:right w:val="single" w:sz="4" w:space="0" w:color="auto"/>
            </w:tcBorders>
            <w:shd w:val="clear" w:color="000000" w:fill="FFFFFF"/>
            <w:noWrap/>
            <w:hideMark/>
          </w:tcPr>
          <w:p w14:paraId="20483F6C"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асфальт</w:t>
            </w:r>
          </w:p>
        </w:tc>
      </w:tr>
      <w:tr w:rsidR="002B6DBF" w:rsidRPr="002B6DBF" w14:paraId="7F274196" w14:textId="77777777" w:rsidTr="002B6DBF">
        <w:trPr>
          <w:trHeight w:val="20"/>
        </w:trPr>
        <w:tc>
          <w:tcPr>
            <w:tcW w:w="638" w:type="dxa"/>
            <w:tcBorders>
              <w:top w:val="nil"/>
              <w:left w:val="single" w:sz="4" w:space="0" w:color="auto"/>
              <w:bottom w:val="single" w:sz="4" w:space="0" w:color="auto"/>
              <w:right w:val="single" w:sz="4" w:space="0" w:color="auto"/>
            </w:tcBorders>
            <w:shd w:val="clear" w:color="auto" w:fill="auto"/>
            <w:noWrap/>
            <w:hideMark/>
          </w:tcPr>
          <w:p w14:paraId="701255E8"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auto" w:fill="auto"/>
            <w:noWrap/>
            <w:hideMark/>
          </w:tcPr>
          <w:p w14:paraId="0A768AD0"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проездам</w:t>
            </w:r>
          </w:p>
        </w:tc>
        <w:tc>
          <w:tcPr>
            <w:tcW w:w="4258" w:type="dxa"/>
            <w:tcBorders>
              <w:top w:val="nil"/>
              <w:left w:val="nil"/>
              <w:bottom w:val="single" w:sz="4" w:space="0" w:color="auto"/>
              <w:right w:val="single" w:sz="4" w:space="0" w:color="auto"/>
            </w:tcBorders>
            <w:shd w:val="clear" w:color="auto" w:fill="auto"/>
            <w:hideMark/>
          </w:tcPr>
          <w:p w14:paraId="00B805D6" w14:textId="77777777" w:rsidR="002B6DBF" w:rsidRPr="002B6DBF" w:rsidRDefault="002B6DBF" w:rsidP="002B6DBF">
            <w:pPr>
              <w:spacing w:after="0" w:line="240" w:lineRule="auto"/>
              <w:ind w:firstLine="0"/>
              <w:contextualSpacing w:val="0"/>
              <w:jc w:val="left"/>
              <w:rPr>
                <w:rFonts w:eastAsia="Times New Roman"/>
                <w:b/>
                <w:bCs/>
                <w:sz w:val="20"/>
                <w:szCs w:val="20"/>
                <w:lang w:eastAsia="ru-RU"/>
              </w:rPr>
            </w:pPr>
            <w:r w:rsidRPr="002B6DBF">
              <w:rPr>
                <w:rFonts w:eastAsia="Times New Roman"/>
                <w:b/>
                <w:bCs/>
                <w:sz w:val="20"/>
                <w:szCs w:val="20"/>
                <w:lang w:eastAsia="ru-RU"/>
              </w:rPr>
              <w:t>Итого по проездам</w:t>
            </w:r>
          </w:p>
        </w:tc>
        <w:tc>
          <w:tcPr>
            <w:tcW w:w="1656" w:type="dxa"/>
            <w:tcBorders>
              <w:top w:val="nil"/>
              <w:left w:val="nil"/>
              <w:bottom w:val="single" w:sz="4" w:space="0" w:color="auto"/>
              <w:right w:val="single" w:sz="4" w:space="0" w:color="auto"/>
            </w:tcBorders>
            <w:shd w:val="clear" w:color="auto" w:fill="auto"/>
            <w:noWrap/>
            <w:hideMark/>
          </w:tcPr>
          <w:p w14:paraId="2EC4A607"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45,8</w:t>
            </w:r>
          </w:p>
        </w:tc>
        <w:tc>
          <w:tcPr>
            <w:tcW w:w="1623" w:type="dxa"/>
            <w:tcBorders>
              <w:top w:val="nil"/>
              <w:left w:val="nil"/>
              <w:bottom w:val="single" w:sz="4" w:space="0" w:color="auto"/>
              <w:right w:val="single" w:sz="4" w:space="0" w:color="auto"/>
            </w:tcBorders>
            <w:shd w:val="clear" w:color="auto" w:fill="auto"/>
            <w:noWrap/>
            <w:hideMark/>
          </w:tcPr>
          <w:p w14:paraId="492238BB"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40E72946"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r w:rsidR="002B6DBF" w:rsidRPr="002B6DBF" w14:paraId="2D00A297" w14:textId="77777777" w:rsidTr="002B6DBF">
        <w:trPr>
          <w:trHeight w:val="20"/>
        </w:trPr>
        <w:tc>
          <w:tcPr>
            <w:tcW w:w="638" w:type="dxa"/>
            <w:tcBorders>
              <w:top w:val="nil"/>
              <w:left w:val="single" w:sz="4" w:space="0" w:color="auto"/>
              <w:bottom w:val="single" w:sz="4" w:space="0" w:color="auto"/>
              <w:right w:val="single" w:sz="4" w:space="0" w:color="auto"/>
            </w:tcBorders>
            <w:shd w:val="clear" w:color="auto" w:fill="auto"/>
            <w:noWrap/>
            <w:hideMark/>
          </w:tcPr>
          <w:p w14:paraId="200C0B8F"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c>
          <w:tcPr>
            <w:tcW w:w="6303" w:type="dxa"/>
            <w:tcBorders>
              <w:top w:val="nil"/>
              <w:left w:val="nil"/>
              <w:bottom w:val="single" w:sz="4" w:space="0" w:color="auto"/>
              <w:right w:val="single" w:sz="4" w:space="0" w:color="auto"/>
            </w:tcBorders>
            <w:shd w:val="clear" w:color="auto" w:fill="auto"/>
            <w:noWrap/>
            <w:hideMark/>
          </w:tcPr>
          <w:p w14:paraId="09242E5E" w14:textId="6CE29E43" w:rsidR="002B6DBF" w:rsidRPr="002B6DBF" w:rsidRDefault="002B6DBF" w:rsidP="002B6DBF">
            <w:pPr>
              <w:spacing w:after="0" w:line="240" w:lineRule="auto"/>
              <w:ind w:firstLine="0"/>
              <w:contextualSpacing w:val="0"/>
              <w:jc w:val="left"/>
              <w:rPr>
                <w:rFonts w:eastAsia="Times New Roman"/>
                <w:b/>
                <w:bCs/>
                <w:sz w:val="20"/>
                <w:szCs w:val="20"/>
                <w:lang w:eastAsia="ru-RU"/>
              </w:rPr>
            </w:pPr>
          </w:p>
        </w:tc>
        <w:tc>
          <w:tcPr>
            <w:tcW w:w="4258" w:type="dxa"/>
            <w:tcBorders>
              <w:top w:val="nil"/>
              <w:left w:val="nil"/>
              <w:bottom w:val="single" w:sz="4" w:space="0" w:color="auto"/>
              <w:right w:val="single" w:sz="4" w:space="0" w:color="auto"/>
            </w:tcBorders>
            <w:shd w:val="clear" w:color="auto" w:fill="auto"/>
            <w:noWrap/>
            <w:hideMark/>
          </w:tcPr>
          <w:p w14:paraId="4C136F37" w14:textId="49788921" w:rsidR="002B6DBF" w:rsidRPr="002B6DBF" w:rsidRDefault="002B6DBF" w:rsidP="002B6DBF">
            <w:pPr>
              <w:spacing w:after="0" w:line="240" w:lineRule="auto"/>
              <w:ind w:firstLine="0"/>
              <w:contextualSpacing w:val="0"/>
              <w:jc w:val="left"/>
              <w:rPr>
                <w:rFonts w:eastAsia="Times New Roman"/>
                <w:b/>
                <w:bCs/>
                <w:i/>
                <w:iCs/>
                <w:sz w:val="20"/>
                <w:szCs w:val="20"/>
                <w:lang w:eastAsia="ru-RU"/>
              </w:rPr>
            </w:pPr>
            <w:r w:rsidRPr="002B6DBF">
              <w:rPr>
                <w:rFonts w:eastAsia="Times New Roman"/>
                <w:b/>
                <w:bCs/>
                <w:i/>
                <w:iCs/>
                <w:sz w:val="20"/>
                <w:szCs w:val="20"/>
                <w:lang w:eastAsia="ru-RU"/>
              </w:rPr>
              <w:t xml:space="preserve">ВСЕГО по </w:t>
            </w:r>
            <w:r>
              <w:rPr>
                <w:rFonts w:eastAsia="Times New Roman"/>
                <w:b/>
                <w:bCs/>
                <w:i/>
                <w:iCs/>
                <w:sz w:val="20"/>
                <w:szCs w:val="20"/>
                <w:lang w:eastAsia="ru-RU"/>
              </w:rPr>
              <w:t>муниципальному</w:t>
            </w:r>
            <w:r w:rsidRPr="002B6DBF">
              <w:rPr>
                <w:rFonts w:eastAsia="Times New Roman"/>
                <w:b/>
                <w:bCs/>
                <w:i/>
                <w:iCs/>
                <w:sz w:val="20"/>
                <w:szCs w:val="20"/>
                <w:lang w:eastAsia="ru-RU"/>
              </w:rPr>
              <w:t xml:space="preserve"> округу</w:t>
            </w:r>
          </w:p>
        </w:tc>
        <w:tc>
          <w:tcPr>
            <w:tcW w:w="1656" w:type="dxa"/>
            <w:tcBorders>
              <w:top w:val="nil"/>
              <w:left w:val="nil"/>
              <w:bottom w:val="single" w:sz="4" w:space="0" w:color="auto"/>
              <w:right w:val="single" w:sz="4" w:space="0" w:color="auto"/>
            </w:tcBorders>
            <w:shd w:val="clear" w:color="auto" w:fill="auto"/>
            <w:noWrap/>
            <w:hideMark/>
          </w:tcPr>
          <w:p w14:paraId="209E6B1F" w14:textId="77777777" w:rsidR="002B6DBF" w:rsidRPr="002B6DBF" w:rsidRDefault="002B6DBF" w:rsidP="002B6DBF">
            <w:pPr>
              <w:spacing w:after="0" w:line="240" w:lineRule="auto"/>
              <w:ind w:firstLine="0"/>
              <w:contextualSpacing w:val="0"/>
              <w:jc w:val="center"/>
              <w:rPr>
                <w:rFonts w:eastAsia="Times New Roman"/>
                <w:b/>
                <w:bCs/>
                <w:i/>
                <w:iCs/>
                <w:sz w:val="20"/>
                <w:szCs w:val="20"/>
                <w:lang w:eastAsia="ru-RU"/>
              </w:rPr>
            </w:pPr>
            <w:r w:rsidRPr="002B6DBF">
              <w:rPr>
                <w:rFonts w:eastAsia="Times New Roman"/>
                <w:b/>
                <w:bCs/>
                <w:i/>
                <w:iCs/>
                <w:sz w:val="20"/>
                <w:szCs w:val="20"/>
                <w:lang w:eastAsia="ru-RU"/>
              </w:rPr>
              <w:t>219,9</w:t>
            </w:r>
          </w:p>
        </w:tc>
        <w:tc>
          <w:tcPr>
            <w:tcW w:w="1623" w:type="dxa"/>
            <w:tcBorders>
              <w:top w:val="nil"/>
              <w:left w:val="nil"/>
              <w:bottom w:val="single" w:sz="4" w:space="0" w:color="auto"/>
              <w:right w:val="single" w:sz="4" w:space="0" w:color="auto"/>
            </w:tcBorders>
            <w:shd w:val="clear" w:color="auto" w:fill="auto"/>
            <w:noWrap/>
            <w:hideMark/>
          </w:tcPr>
          <w:p w14:paraId="78804B71" w14:textId="77777777" w:rsidR="002B6DBF" w:rsidRPr="002B6DBF" w:rsidRDefault="002B6DBF" w:rsidP="002B6DBF">
            <w:pPr>
              <w:spacing w:after="0" w:line="240" w:lineRule="auto"/>
              <w:ind w:firstLine="0"/>
              <w:contextualSpacing w:val="0"/>
              <w:jc w:val="center"/>
              <w:rPr>
                <w:rFonts w:eastAsia="Times New Roman"/>
                <w:b/>
                <w:bCs/>
                <w:sz w:val="20"/>
                <w:szCs w:val="20"/>
                <w:lang w:eastAsia="ru-RU"/>
              </w:rPr>
            </w:pPr>
            <w:r w:rsidRPr="002B6DBF">
              <w:rPr>
                <w:rFonts w:eastAsia="Times New Roman"/>
                <w:b/>
                <w:bCs/>
                <w:sz w:val="20"/>
                <w:szCs w:val="20"/>
                <w:lang w:eastAsia="ru-RU"/>
              </w:rPr>
              <w:t> </w:t>
            </w:r>
          </w:p>
        </w:tc>
        <w:tc>
          <w:tcPr>
            <w:tcW w:w="1138" w:type="dxa"/>
            <w:tcBorders>
              <w:top w:val="nil"/>
              <w:left w:val="nil"/>
              <w:bottom w:val="single" w:sz="4" w:space="0" w:color="auto"/>
              <w:right w:val="single" w:sz="4" w:space="0" w:color="auto"/>
            </w:tcBorders>
            <w:shd w:val="clear" w:color="000000" w:fill="FFFFFF"/>
            <w:noWrap/>
            <w:hideMark/>
          </w:tcPr>
          <w:p w14:paraId="6CDB1D51" w14:textId="77777777" w:rsidR="002B6DBF" w:rsidRPr="002B6DBF" w:rsidRDefault="002B6DBF" w:rsidP="002B6DBF">
            <w:pPr>
              <w:spacing w:after="0" w:line="240" w:lineRule="auto"/>
              <w:ind w:firstLine="0"/>
              <w:contextualSpacing w:val="0"/>
              <w:jc w:val="center"/>
              <w:rPr>
                <w:rFonts w:eastAsia="Times New Roman"/>
                <w:sz w:val="20"/>
                <w:szCs w:val="20"/>
                <w:lang w:eastAsia="ru-RU"/>
              </w:rPr>
            </w:pPr>
            <w:r w:rsidRPr="002B6DBF">
              <w:rPr>
                <w:rFonts w:eastAsia="Times New Roman"/>
                <w:sz w:val="20"/>
                <w:szCs w:val="20"/>
                <w:lang w:eastAsia="ru-RU"/>
              </w:rPr>
              <w:t> </w:t>
            </w:r>
          </w:p>
        </w:tc>
      </w:tr>
    </w:tbl>
    <w:p w14:paraId="7FBE76E1" w14:textId="77777777" w:rsidR="002B6DBF" w:rsidRDefault="002B6DBF" w:rsidP="00380BC3">
      <w:pPr>
        <w:jc w:val="center"/>
        <w:rPr>
          <w:b/>
          <w:bCs/>
        </w:rPr>
        <w:sectPr w:rsidR="002B6DBF" w:rsidSect="006F788B">
          <w:pgSz w:w="16838" w:h="11906" w:orient="landscape"/>
          <w:pgMar w:top="1701" w:right="1134" w:bottom="850" w:left="1134" w:header="708" w:footer="708" w:gutter="0"/>
          <w:cols w:space="708"/>
          <w:titlePg/>
          <w:docGrid w:linePitch="360"/>
        </w:sectPr>
      </w:pPr>
    </w:p>
    <w:p w14:paraId="6E4058FF" w14:textId="473AB75D" w:rsidR="00917606" w:rsidRDefault="002F149E" w:rsidP="00094389">
      <w:pPr>
        <w:pStyle w:val="1"/>
        <w:pageBreakBefore/>
        <w:ind w:left="284" w:firstLine="0"/>
        <w:jc w:val="right"/>
      </w:pPr>
      <w:bookmarkStart w:id="69" w:name="_Toc201314896"/>
      <w:r>
        <w:lastRenderedPageBreak/>
        <w:t>П</w:t>
      </w:r>
      <w:r w:rsidR="00681B47" w:rsidRPr="00094389">
        <w:t>риложение 2</w:t>
      </w:r>
      <w:bookmarkEnd w:id="69"/>
    </w:p>
    <w:p w14:paraId="32994D64" w14:textId="76F635BC" w:rsidR="00A474A3" w:rsidRDefault="00A474A3" w:rsidP="00A474A3">
      <w:pPr>
        <w:jc w:val="center"/>
      </w:pPr>
      <w:r w:rsidRPr="00A474A3">
        <w:t>Реестр парковок общего пользования, расположенных на территории г. Верхняя Салда</w:t>
      </w:r>
    </w:p>
    <w:tbl>
      <w:tblPr>
        <w:tblW w:w="10730" w:type="dxa"/>
        <w:tblInd w:w="-1139" w:type="dxa"/>
        <w:tblLayout w:type="fixed"/>
        <w:tblLook w:val="04A0" w:firstRow="1" w:lastRow="0" w:firstColumn="1" w:lastColumn="0" w:noHBand="0" w:noVBand="1"/>
      </w:tblPr>
      <w:tblGrid>
        <w:gridCol w:w="562"/>
        <w:gridCol w:w="1848"/>
        <w:gridCol w:w="1563"/>
        <w:gridCol w:w="1272"/>
        <w:gridCol w:w="1134"/>
        <w:gridCol w:w="1418"/>
        <w:gridCol w:w="709"/>
        <w:gridCol w:w="425"/>
        <w:gridCol w:w="284"/>
        <w:gridCol w:w="275"/>
        <w:gridCol w:w="425"/>
        <w:gridCol w:w="425"/>
        <w:gridCol w:w="370"/>
        <w:gridCol w:w="20"/>
      </w:tblGrid>
      <w:tr w:rsidR="00F57E2F" w:rsidRPr="00A474A3" w14:paraId="3458C75F" w14:textId="77777777" w:rsidTr="00E1736E">
        <w:trPr>
          <w:trHeight w:val="972"/>
          <w:tblHeader/>
        </w:trPr>
        <w:tc>
          <w:tcPr>
            <w:tcW w:w="56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0ED22FC" w14:textId="77777777" w:rsidR="00F57E2F" w:rsidRPr="00A474A3" w:rsidRDefault="00F57E2F" w:rsidP="00A474A3">
            <w:pPr>
              <w:spacing w:after="0" w:line="240" w:lineRule="auto"/>
              <w:ind w:left="113" w:right="113"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парковки</w:t>
            </w:r>
          </w:p>
        </w:tc>
        <w:tc>
          <w:tcPr>
            <w:tcW w:w="4683" w:type="dxa"/>
            <w:gridSpan w:val="3"/>
            <w:tcBorders>
              <w:top w:val="single" w:sz="4" w:space="0" w:color="auto"/>
              <w:left w:val="nil"/>
              <w:bottom w:val="single" w:sz="4" w:space="0" w:color="auto"/>
              <w:right w:val="single" w:sz="4" w:space="0" w:color="auto"/>
            </w:tcBorders>
            <w:shd w:val="clear" w:color="auto" w:fill="auto"/>
            <w:vAlign w:val="center"/>
            <w:hideMark/>
          </w:tcPr>
          <w:p w14:paraId="3463ECD2" w14:textId="77777777" w:rsidR="00F57E2F" w:rsidRPr="00A474A3" w:rsidRDefault="00F57E2F"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Адрес (место расположения)</w:t>
            </w:r>
          </w:p>
        </w:tc>
        <w:tc>
          <w:tcPr>
            <w:tcW w:w="1134" w:type="dxa"/>
            <w:vMerge w:val="restart"/>
            <w:tcBorders>
              <w:top w:val="single" w:sz="4" w:space="0" w:color="auto"/>
              <w:left w:val="single" w:sz="4" w:space="0" w:color="auto"/>
              <w:right w:val="single" w:sz="4" w:space="0" w:color="auto"/>
            </w:tcBorders>
            <w:shd w:val="clear" w:color="auto" w:fill="auto"/>
            <w:textDirection w:val="btLr"/>
            <w:vAlign w:val="center"/>
            <w:hideMark/>
          </w:tcPr>
          <w:p w14:paraId="788114DE" w14:textId="77777777" w:rsidR="00F57E2F" w:rsidRPr="00A474A3" w:rsidRDefault="00F57E2F" w:rsidP="00A474A3">
            <w:pPr>
              <w:spacing w:after="0" w:line="240" w:lineRule="auto"/>
              <w:ind w:left="113" w:right="113"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Вид, тип и назначение парковки</w:t>
            </w:r>
          </w:p>
        </w:tc>
        <w:tc>
          <w:tcPr>
            <w:tcW w:w="1418" w:type="dxa"/>
            <w:vMerge w:val="restart"/>
            <w:tcBorders>
              <w:top w:val="single" w:sz="4" w:space="0" w:color="auto"/>
              <w:left w:val="single" w:sz="4" w:space="0" w:color="auto"/>
              <w:right w:val="single" w:sz="4" w:space="0" w:color="auto"/>
            </w:tcBorders>
            <w:shd w:val="clear" w:color="auto" w:fill="auto"/>
            <w:textDirection w:val="btLr"/>
            <w:vAlign w:val="center"/>
            <w:hideMark/>
          </w:tcPr>
          <w:p w14:paraId="0B0A8E06" w14:textId="33E60A22" w:rsidR="00F57E2F" w:rsidRPr="00A474A3" w:rsidRDefault="00F57E2F" w:rsidP="00F57E2F">
            <w:pPr>
              <w:spacing w:after="0" w:line="240" w:lineRule="auto"/>
              <w:ind w:left="113" w:right="113"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xml:space="preserve">Условия стоянки </w:t>
            </w:r>
            <w:r>
              <w:rPr>
                <w:rFonts w:eastAsia="Times New Roman"/>
                <w:color w:val="000000"/>
                <w:sz w:val="20"/>
                <w:szCs w:val="20"/>
                <w:lang w:eastAsia="ru-RU"/>
              </w:rPr>
              <w:t xml:space="preserve">ТС </w:t>
            </w:r>
            <w:r w:rsidRPr="00A474A3">
              <w:rPr>
                <w:rFonts w:eastAsia="Times New Roman"/>
                <w:color w:val="000000"/>
                <w:sz w:val="20"/>
                <w:szCs w:val="20"/>
                <w:lang w:eastAsia="ru-RU"/>
              </w:rPr>
              <w:t>(платно/бесплатно, охраняемая/   неохраняемая)</w:t>
            </w:r>
          </w:p>
        </w:tc>
        <w:tc>
          <w:tcPr>
            <w:tcW w:w="709" w:type="dxa"/>
            <w:vMerge w:val="restart"/>
            <w:tcBorders>
              <w:top w:val="single" w:sz="4" w:space="0" w:color="auto"/>
              <w:left w:val="single" w:sz="4" w:space="0" w:color="auto"/>
              <w:right w:val="single" w:sz="4" w:space="0" w:color="auto"/>
            </w:tcBorders>
            <w:shd w:val="clear" w:color="auto" w:fill="auto"/>
            <w:textDirection w:val="btLr"/>
            <w:vAlign w:val="center"/>
            <w:hideMark/>
          </w:tcPr>
          <w:p w14:paraId="2EF73BF2" w14:textId="77777777" w:rsidR="00F57E2F" w:rsidRPr="00A474A3" w:rsidRDefault="00F57E2F" w:rsidP="00A474A3">
            <w:pPr>
              <w:spacing w:after="0" w:line="240" w:lineRule="auto"/>
              <w:ind w:left="113" w:right="113"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Режим работы</w:t>
            </w:r>
          </w:p>
        </w:tc>
        <w:tc>
          <w:tcPr>
            <w:tcW w:w="2224" w:type="dxa"/>
            <w:gridSpan w:val="7"/>
            <w:tcBorders>
              <w:top w:val="single" w:sz="4" w:space="0" w:color="auto"/>
              <w:left w:val="nil"/>
              <w:bottom w:val="single" w:sz="4" w:space="0" w:color="auto"/>
              <w:right w:val="single" w:sz="4" w:space="0" w:color="000000"/>
            </w:tcBorders>
            <w:shd w:val="clear" w:color="auto" w:fill="auto"/>
            <w:vAlign w:val="center"/>
            <w:hideMark/>
          </w:tcPr>
          <w:p w14:paraId="2297CB23" w14:textId="77777777" w:rsidR="00F57E2F" w:rsidRPr="00A474A3" w:rsidRDefault="00F57E2F"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xml:space="preserve">Вместимость, количество </w:t>
            </w:r>
            <w:proofErr w:type="spellStart"/>
            <w:r w:rsidRPr="00A474A3">
              <w:rPr>
                <w:rFonts w:eastAsia="Times New Roman"/>
                <w:color w:val="000000"/>
                <w:sz w:val="20"/>
                <w:szCs w:val="20"/>
                <w:lang w:eastAsia="ru-RU"/>
              </w:rPr>
              <w:t>машино</w:t>
            </w:r>
            <w:proofErr w:type="spellEnd"/>
            <w:r w:rsidRPr="00A474A3">
              <w:rPr>
                <w:rFonts w:eastAsia="Times New Roman"/>
                <w:color w:val="000000"/>
                <w:sz w:val="20"/>
                <w:szCs w:val="20"/>
                <w:lang w:eastAsia="ru-RU"/>
              </w:rPr>
              <w:t xml:space="preserve">-мест </w:t>
            </w:r>
          </w:p>
        </w:tc>
      </w:tr>
      <w:tr w:rsidR="00F57E2F" w:rsidRPr="00A474A3" w14:paraId="57DADD7E" w14:textId="77777777" w:rsidTr="00E1736E">
        <w:trPr>
          <w:gridAfter w:val="1"/>
          <w:wAfter w:w="20" w:type="dxa"/>
          <w:cantSplit/>
          <w:trHeight w:val="1520"/>
          <w:tblHeader/>
        </w:trPr>
        <w:tc>
          <w:tcPr>
            <w:tcW w:w="562" w:type="dxa"/>
            <w:vMerge/>
            <w:tcBorders>
              <w:top w:val="single" w:sz="4" w:space="0" w:color="auto"/>
              <w:left w:val="single" w:sz="4" w:space="0" w:color="auto"/>
              <w:bottom w:val="single" w:sz="4" w:space="0" w:color="auto"/>
              <w:right w:val="single" w:sz="4" w:space="0" w:color="auto"/>
            </w:tcBorders>
            <w:vAlign w:val="center"/>
            <w:hideMark/>
          </w:tcPr>
          <w:p w14:paraId="4CE55031" w14:textId="77777777" w:rsidR="00F57E2F" w:rsidRPr="00A474A3" w:rsidRDefault="00F57E2F" w:rsidP="00A474A3">
            <w:pPr>
              <w:spacing w:after="0" w:line="240" w:lineRule="auto"/>
              <w:ind w:firstLine="0"/>
              <w:contextualSpacing w:val="0"/>
              <w:jc w:val="left"/>
              <w:rPr>
                <w:rFonts w:eastAsia="Times New Roman"/>
                <w:color w:val="000000"/>
                <w:sz w:val="20"/>
                <w:szCs w:val="20"/>
                <w:lang w:eastAsia="ru-RU"/>
              </w:rPr>
            </w:pPr>
          </w:p>
        </w:tc>
        <w:tc>
          <w:tcPr>
            <w:tcW w:w="1848" w:type="dxa"/>
            <w:tcBorders>
              <w:top w:val="nil"/>
              <w:left w:val="nil"/>
              <w:bottom w:val="single" w:sz="4" w:space="0" w:color="auto"/>
              <w:right w:val="single" w:sz="4" w:space="0" w:color="auto"/>
            </w:tcBorders>
            <w:shd w:val="clear" w:color="auto" w:fill="auto"/>
            <w:textDirection w:val="btLr"/>
            <w:vAlign w:val="center"/>
            <w:hideMark/>
          </w:tcPr>
          <w:p w14:paraId="144248FC" w14:textId="6F6AED22" w:rsidR="00F57E2F" w:rsidRPr="00A474A3" w:rsidRDefault="00F57E2F" w:rsidP="00F57E2F">
            <w:pPr>
              <w:spacing w:after="0" w:line="240" w:lineRule="auto"/>
              <w:ind w:left="113" w:right="113"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xml:space="preserve">Наименование </w:t>
            </w:r>
            <w:r>
              <w:rPr>
                <w:rFonts w:eastAsia="Times New Roman"/>
                <w:color w:val="000000"/>
                <w:sz w:val="20"/>
                <w:szCs w:val="20"/>
                <w:lang w:eastAsia="ru-RU"/>
              </w:rPr>
              <w:t>а/д</w:t>
            </w:r>
            <w:r w:rsidRPr="00A474A3">
              <w:rPr>
                <w:rFonts w:eastAsia="Times New Roman"/>
                <w:color w:val="000000"/>
                <w:sz w:val="20"/>
                <w:szCs w:val="20"/>
                <w:lang w:eastAsia="ru-RU"/>
              </w:rPr>
              <w:t xml:space="preserve">, идентификационный номер </w:t>
            </w:r>
            <w:r>
              <w:rPr>
                <w:rFonts w:eastAsia="Times New Roman"/>
                <w:color w:val="000000"/>
                <w:sz w:val="20"/>
                <w:szCs w:val="20"/>
                <w:lang w:eastAsia="ru-RU"/>
              </w:rPr>
              <w:t>а/д</w:t>
            </w:r>
            <w:proofErr w:type="gramStart"/>
            <w:r w:rsidRPr="00A474A3">
              <w:rPr>
                <w:rFonts w:eastAsia="Times New Roman"/>
                <w:color w:val="000000"/>
                <w:sz w:val="20"/>
                <w:szCs w:val="20"/>
                <w:lang w:eastAsia="ru-RU"/>
              </w:rPr>
              <w:t>/  наименование</w:t>
            </w:r>
            <w:proofErr w:type="gramEnd"/>
            <w:r w:rsidRPr="00A474A3">
              <w:rPr>
                <w:rFonts w:eastAsia="Times New Roman"/>
                <w:color w:val="000000"/>
                <w:sz w:val="20"/>
                <w:szCs w:val="20"/>
                <w:lang w:eastAsia="ru-RU"/>
              </w:rPr>
              <w:t xml:space="preserve"> улицы</w:t>
            </w:r>
          </w:p>
        </w:tc>
        <w:tc>
          <w:tcPr>
            <w:tcW w:w="1563" w:type="dxa"/>
            <w:tcBorders>
              <w:top w:val="nil"/>
              <w:left w:val="nil"/>
              <w:bottom w:val="single" w:sz="4" w:space="0" w:color="auto"/>
              <w:right w:val="single" w:sz="4" w:space="0" w:color="auto"/>
            </w:tcBorders>
            <w:shd w:val="clear" w:color="auto" w:fill="auto"/>
            <w:textDirection w:val="btLr"/>
            <w:vAlign w:val="center"/>
            <w:hideMark/>
          </w:tcPr>
          <w:p w14:paraId="4DF6B593" w14:textId="66820A8C" w:rsidR="00F57E2F" w:rsidRPr="00A474A3" w:rsidRDefault="00F57E2F" w:rsidP="00A474A3">
            <w:pPr>
              <w:spacing w:after="0" w:line="240" w:lineRule="auto"/>
              <w:ind w:left="113" w:right="113" w:firstLine="0"/>
              <w:contextualSpacing w:val="0"/>
              <w:jc w:val="center"/>
              <w:rPr>
                <w:rFonts w:eastAsia="Times New Roman"/>
                <w:color w:val="000000"/>
                <w:sz w:val="20"/>
                <w:szCs w:val="20"/>
                <w:lang w:eastAsia="ru-RU"/>
              </w:rPr>
            </w:pPr>
            <w:r>
              <w:rPr>
                <w:rFonts w:eastAsia="Times New Roman"/>
                <w:color w:val="000000"/>
                <w:sz w:val="20"/>
                <w:szCs w:val="20"/>
                <w:lang w:eastAsia="ru-RU"/>
              </w:rPr>
              <w:t>Км а/д</w:t>
            </w:r>
            <w:r w:rsidRPr="00A474A3">
              <w:rPr>
                <w:rFonts w:eastAsia="Times New Roman"/>
                <w:color w:val="000000"/>
                <w:sz w:val="20"/>
                <w:szCs w:val="20"/>
                <w:lang w:eastAsia="ru-RU"/>
              </w:rPr>
              <w:t>/номер здания</w:t>
            </w:r>
          </w:p>
        </w:tc>
        <w:tc>
          <w:tcPr>
            <w:tcW w:w="1272" w:type="dxa"/>
            <w:tcBorders>
              <w:top w:val="nil"/>
              <w:left w:val="nil"/>
              <w:bottom w:val="single" w:sz="4" w:space="0" w:color="auto"/>
              <w:right w:val="single" w:sz="4" w:space="0" w:color="auto"/>
            </w:tcBorders>
            <w:shd w:val="clear" w:color="auto" w:fill="auto"/>
            <w:textDirection w:val="btLr"/>
            <w:vAlign w:val="center"/>
            <w:hideMark/>
          </w:tcPr>
          <w:p w14:paraId="0CA0B3EE" w14:textId="77777777" w:rsidR="00F57E2F" w:rsidRPr="00A474A3" w:rsidRDefault="00F57E2F" w:rsidP="00A474A3">
            <w:pPr>
              <w:spacing w:after="0" w:line="240" w:lineRule="auto"/>
              <w:ind w:left="113" w:right="113"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ГЛОНАСС/                              GPS координаты</w:t>
            </w:r>
          </w:p>
        </w:tc>
        <w:tc>
          <w:tcPr>
            <w:tcW w:w="1134" w:type="dxa"/>
            <w:vMerge/>
            <w:tcBorders>
              <w:left w:val="single" w:sz="4" w:space="0" w:color="auto"/>
              <w:bottom w:val="single" w:sz="4" w:space="0" w:color="auto"/>
              <w:right w:val="single" w:sz="4" w:space="0" w:color="auto"/>
            </w:tcBorders>
            <w:vAlign w:val="center"/>
            <w:hideMark/>
          </w:tcPr>
          <w:p w14:paraId="0C2357AE" w14:textId="77777777" w:rsidR="00F57E2F" w:rsidRPr="00A474A3" w:rsidRDefault="00F57E2F" w:rsidP="00A474A3">
            <w:pPr>
              <w:spacing w:after="0" w:line="240" w:lineRule="auto"/>
              <w:ind w:firstLine="0"/>
              <w:contextualSpacing w:val="0"/>
              <w:jc w:val="left"/>
              <w:rPr>
                <w:rFonts w:eastAsia="Times New Roman"/>
                <w:color w:val="000000"/>
                <w:sz w:val="20"/>
                <w:szCs w:val="20"/>
                <w:lang w:eastAsia="ru-RU"/>
              </w:rPr>
            </w:pPr>
          </w:p>
        </w:tc>
        <w:tc>
          <w:tcPr>
            <w:tcW w:w="1418" w:type="dxa"/>
            <w:vMerge/>
            <w:tcBorders>
              <w:left w:val="single" w:sz="4" w:space="0" w:color="auto"/>
              <w:bottom w:val="single" w:sz="4" w:space="0" w:color="auto"/>
              <w:right w:val="single" w:sz="4" w:space="0" w:color="auto"/>
            </w:tcBorders>
            <w:vAlign w:val="center"/>
            <w:hideMark/>
          </w:tcPr>
          <w:p w14:paraId="42E753C0" w14:textId="77777777" w:rsidR="00F57E2F" w:rsidRPr="00A474A3" w:rsidRDefault="00F57E2F" w:rsidP="00A474A3">
            <w:pPr>
              <w:spacing w:after="0" w:line="240" w:lineRule="auto"/>
              <w:ind w:firstLine="0"/>
              <w:contextualSpacing w:val="0"/>
              <w:jc w:val="left"/>
              <w:rPr>
                <w:rFonts w:eastAsia="Times New Roman"/>
                <w:color w:val="000000"/>
                <w:sz w:val="20"/>
                <w:szCs w:val="20"/>
                <w:lang w:eastAsia="ru-RU"/>
              </w:rPr>
            </w:pPr>
          </w:p>
        </w:tc>
        <w:tc>
          <w:tcPr>
            <w:tcW w:w="709" w:type="dxa"/>
            <w:vMerge/>
            <w:tcBorders>
              <w:left w:val="single" w:sz="4" w:space="0" w:color="auto"/>
              <w:bottom w:val="single" w:sz="4" w:space="0" w:color="auto"/>
              <w:right w:val="single" w:sz="4" w:space="0" w:color="auto"/>
            </w:tcBorders>
            <w:vAlign w:val="center"/>
            <w:hideMark/>
          </w:tcPr>
          <w:p w14:paraId="3F84C6AA" w14:textId="77777777" w:rsidR="00F57E2F" w:rsidRPr="00A474A3" w:rsidRDefault="00F57E2F" w:rsidP="00A474A3">
            <w:pPr>
              <w:spacing w:after="0" w:line="240" w:lineRule="auto"/>
              <w:ind w:firstLine="0"/>
              <w:contextualSpacing w:val="0"/>
              <w:jc w:val="left"/>
              <w:rPr>
                <w:rFonts w:eastAsia="Times New Roman"/>
                <w:color w:val="000000"/>
                <w:sz w:val="20"/>
                <w:szCs w:val="20"/>
                <w:lang w:eastAsia="ru-RU"/>
              </w:rPr>
            </w:pPr>
          </w:p>
        </w:tc>
        <w:tc>
          <w:tcPr>
            <w:tcW w:w="425" w:type="dxa"/>
            <w:tcBorders>
              <w:top w:val="nil"/>
              <w:left w:val="nil"/>
              <w:bottom w:val="single" w:sz="4" w:space="0" w:color="auto"/>
              <w:right w:val="single" w:sz="4" w:space="0" w:color="auto"/>
            </w:tcBorders>
            <w:shd w:val="clear" w:color="auto" w:fill="auto"/>
            <w:vAlign w:val="center"/>
            <w:hideMark/>
          </w:tcPr>
          <w:p w14:paraId="4726F5B4" w14:textId="77777777" w:rsidR="00F57E2F" w:rsidRPr="00A474A3" w:rsidRDefault="00F57E2F"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Л</w:t>
            </w:r>
          </w:p>
        </w:tc>
        <w:tc>
          <w:tcPr>
            <w:tcW w:w="284" w:type="dxa"/>
            <w:tcBorders>
              <w:top w:val="nil"/>
              <w:left w:val="nil"/>
              <w:bottom w:val="single" w:sz="4" w:space="0" w:color="auto"/>
              <w:right w:val="single" w:sz="4" w:space="0" w:color="auto"/>
            </w:tcBorders>
            <w:shd w:val="clear" w:color="auto" w:fill="auto"/>
            <w:vAlign w:val="center"/>
            <w:hideMark/>
          </w:tcPr>
          <w:p w14:paraId="3CACDD26" w14:textId="77777777" w:rsidR="00F57E2F" w:rsidRPr="00A474A3" w:rsidRDefault="00F57E2F"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ГР</w:t>
            </w:r>
          </w:p>
        </w:tc>
        <w:tc>
          <w:tcPr>
            <w:tcW w:w="275" w:type="dxa"/>
            <w:tcBorders>
              <w:top w:val="nil"/>
              <w:left w:val="nil"/>
              <w:bottom w:val="single" w:sz="4" w:space="0" w:color="auto"/>
              <w:right w:val="single" w:sz="4" w:space="0" w:color="auto"/>
            </w:tcBorders>
            <w:shd w:val="clear" w:color="auto" w:fill="auto"/>
            <w:vAlign w:val="center"/>
            <w:hideMark/>
          </w:tcPr>
          <w:p w14:paraId="4EACBDB7" w14:textId="719BDB06" w:rsidR="00F57E2F" w:rsidRPr="00A474A3" w:rsidRDefault="00F57E2F" w:rsidP="00F57E2F">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АВТ</w:t>
            </w:r>
          </w:p>
        </w:tc>
        <w:tc>
          <w:tcPr>
            <w:tcW w:w="425" w:type="dxa"/>
            <w:tcBorders>
              <w:top w:val="nil"/>
              <w:left w:val="nil"/>
              <w:bottom w:val="single" w:sz="4" w:space="0" w:color="auto"/>
              <w:right w:val="single" w:sz="4" w:space="0" w:color="auto"/>
            </w:tcBorders>
            <w:shd w:val="clear" w:color="auto" w:fill="auto"/>
            <w:vAlign w:val="center"/>
            <w:hideMark/>
          </w:tcPr>
          <w:p w14:paraId="53F6F730" w14:textId="77777777" w:rsidR="00F57E2F" w:rsidRPr="00A474A3" w:rsidRDefault="00F57E2F"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МГН</w:t>
            </w:r>
          </w:p>
        </w:tc>
        <w:tc>
          <w:tcPr>
            <w:tcW w:w="425" w:type="dxa"/>
            <w:tcBorders>
              <w:top w:val="nil"/>
              <w:left w:val="nil"/>
              <w:bottom w:val="single" w:sz="4" w:space="0" w:color="auto"/>
              <w:right w:val="single" w:sz="4" w:space="0" w:color="auto"/>
            </w:tcBorders>
            <w:shd w:val="clear" w:color="auto" w:fill="auto"/>
            <w:vAlign w:val="center"/>
            <w:hideMark/>
          </w:tcPr>
          <w:p w14:paraId="4475C0E2" w14:textId="77777777" w:rsidR="00F57E2F" w:rsidRPr="00A474A3" w:rsidRDefault="00F57E2F"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МЛГ</w:t>
            </w:r>
          </w:p>
        </w:tc>
        <w:tc>
          <w:tcPr>
            <w:tcW w:w="370" w:type="dxa"/>
            <w:tcBorders>
              <w:top w:val="nil"/>
              <w:left w:val="nil"/>
              <w:bottom w:val="single" w:sz="4" w:space="0" w:color="auto"/>
              <w:right w:val="single" w:sz="4" w:space="0" w:color="auto"/>
            </w:tcBorders>
            <w:shd w:val="clear" w:color="auto" w:fill="auto"/>
            <w:vAlign w:val="center"/>
            <w:hideMark/>
          </w:tcPr>
          <w:p w14:paraId="74756CC6" w14:textId="77777777" w:rsidR="00F57E2F" w:rsidRPr="00A474A3" w:rsidRDefault="00F57E2F"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ЭМ</w:t>
            </w:r>
          </w:p>
        </w:tc>
      </w:tr>
      <w:tr w:rsidR="00A474A3" w:rsidRPr="00A474A3" w14:paraId="50C36BDE"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85C824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w:t>
            </w:r>
          </w:p>
        </w:tc>
        <w:tc>
          <w:tcPr>
            <w:tcW w:w="1848" w:type="dxa"/>
            <w:tcBorders>
              <w:top w:val="nil"/>
              <w:left w:val="nil"/>
              <w:bottom w:val="single" w:sz="4" w:space="0" w:color="auto"/>
              <w:right w:val="single" w:sz="4" w:space="0" w:color="auto"/>
            </w:tcBorders>
            <w:shd w:val="clear" w:color="auto" w:fill="auto"/>
            <w:vAlign w:val="bottom"/>
            <w:hideMark/>
          </w:tcPr>
          <w:p w14:paraId="3FFF75E0" w14:textId="27B1A9FC"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Энгельса (от ул. Крупской до ул. Районная) 65 211 ОП МГ 0075, ул. Энгельса</w:t>
            </w:r>
          </w:p>
        </w:tc>
        <w:tc>
          <w:tcPr>
            <w:tcW w:w="1563" w:type="dxa"/>
            <w:tcBorders>
              <w:top w:val="nil"/>
              <w:left w:val="nil"/>
              <w:bottom w:val="single" w:sz="4" w:space="0" w:color="auto"/>
              <w:right w:val="single" w:sz="4" w:space="0" w:color="auto"/>
            </w:tcBorders>
            <w:shd w:val="clear" w:color="auto" w:fill="auto"/>
            <w:vAlign w:val="bottom"/>
            <w:hideMark/>
          </w:tcPr>
          <w:p w14:paraId="4659EB2A"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д.42, ул. Энгельса</w:t>
            </w:r>
          </w:p>
        </w:tc>
        <w:tc>
          <w:tcPr>
            <w:tcW w:w="1272" w:type="dxa"/>
            <w:tcBorders>
              <w:top w:val="nil"/>
              <w:left w:val="nil"/>
              <w:bottom w:val="single" w:sz="4" w:space="0" w:color="auto"/>
              <w:right w:val="single" w:sz="4" w:space="0" w:color="auto"/>
            </w:tcBorders>
            <w:shd w:val="clear" w:color="auto" w:fill="auto"/>
            <w:vAlign w:val="bottom"/>
            <w:hideMark/>
          </w:tcPr>
          <w:p w14:paraId="029F8D78"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58.049882 / 60.559492</w:t>
            </w:r>
          </w:p>
        </w:tc>
        <w:tc>
          <w:tcPr>
            <w:tcW w:w="1134" w:type="dxa"/>
            <w:tcBorders>
              <w:top w:val="nil"/>
              <w:left w:val="nil"/>
              <w:bottom w:val="single" w:sz="4" w:space="0" w:color="auto"/>
              <w:right w:val="single" w:sz="4" w:space="0" w:color="auto"/>
            </w:tcBorders>
            <w:shd w:val="clear" w:color="auto" w:fill="auto"/>
            <w:vAlign w:val="center"/>
            <w:hideMark/>
          </w:tcPr>
          <w:p w14:paraId="3E02D49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0DA26DD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2B5C987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5781612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15</w:t>
            </w:r>
          </w:p>
        </w:tc>
        <w:tc>
          <w:tcPr>
            <w:tcW w:w="284" w:type="dxa"/>
            <w:tcBorders>
              <w:top w:val="nil"/>
              <w:left w:val="nil"/>
              <w:bottom w:val="single" w:sz="4" w:space="0" w:color="auto"/>
              <w:right w:val="single" w:sz="4" w:space="0" w:color="auto"/>
            </w:tcBorders>
            <w:shd w:val="clear" w:color="auto" w:fill="auto"/>
            <w:noWrap/>
            <w:vAlign w:val="center"/>
            <w:hideMark/>
          </w:tcPr>
          <w:p w14:paraId="1978F3C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502DE91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0C55287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39FD839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DAF14F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4AC916BF"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40E095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w:t>
            </w:r>
          </w:p>
        </w:tc>
        <w:tc>
          <w:tcPr>
            <w:tcW w:w="1848" w:type="dxa"/>
            <w:tcBorders>
              <w:top w:val="nil"/>
              <w:left w:val="nil"/>
              <w:bottom w:val="single" w:sz="4" w:space="0" w:color="auto"/>
              <w:right w:val="single" w:sz="4" w:space="0" w:color="auto"/>
            </w:tcBorders>
            <w:shd w:val="clear" w:color="auto" w:fill="auto"/>
            <w:vAlign w:val="bottom"/>
            <w:hideMark/>
          </w:tcPr>
          <w:p w14:paraId="5988A1A6" w14:textId="09D27560"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Энгельса (от ул. Крупской до ул. Районная) 65 211 ОП МГ 0075, ул. Энгельса</w:t>
            </w:r>
          </w:p>
        </w:tc>
        <w:tc>
          <w:tcPr>
            <w:tcW w:w="1563" w:type="dxa"/>
            <w:tcBorders>
              <w:top w:val="nil"/>
              <w:left w:val="nil"/>
              <w:bottom w:val="single" w:sz="4" w:space="0" w:color="auto"/>
              <w:right w:val="single" w:sz="4" w:space="0" w:color="auto"/>
            </w:tcBorders>
            <w:shd w:val="clear" w:color="auto" w:fill="auto"/>
            <w:vAlign w:val="bottom"/>
            <w:hideMark/>
          </w:tcPr>
          <w:p w14:paraId="69AE37B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д.46, ул. Энгельса</w:t>
            </w:r>
          </w:p>
        </w:tc>
        <w:tc>
          <w:tcPr>
            <w:tcW w:w="1272" w:type="dxa"/>
            <w:tcBorders>
              <w:top w:val="nil"/>
              <w:left w:val="nil"/>
              <w:bottom w:val="single" w:sz="4" w:space="0" w:color="auto"/>
              <w:right w:val="single" w:sz="4" w:space="0" w:color="auto"/>
            </w:tcBorders>
            <w:shd w:val="clear" w:color="auto" w:fill="auto"/>
            <w:vAlign w:val="bottom"/>
            <w:hideMark/>
          </w:tcPr>
          <w:p w14:paraId="5B9D5714"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58.049571 / 60.563145</w:t>
            </w:r>
          </w:p>
        </w:tc>
        <w:tc>
          <w:tcPr>
            <w:tcW w:w="1134" w:type="dxa"/>
            <w:tcBorders>
              <w:top w:val="nil"/>
              <w:left w:val="nil"/>
              <w:bottom w:val="single" w:sz="4" w:space="0" w:color="auto"/>
              <w:right w:val="single" w:sz="4" w:space="0" w:color="auto"/>
            </w:tcBorders>
            <w:shd w:val="clear" w:color="auto" w:fill="auto"/>
            <w:vAlign w:val="center"/>
            <w:hideMark/>
          </w:tcPr>
          <w:p w14:paraId="3E22790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4B8AB8F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23E5F1D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06:00-22:00</w:t>
            </w:r>
          </w:p>
        </w:tc>
        <w:tc>
          <w:tcPr>
            <w:tcW w:w="425" w:type="dxa"/>
            <w:tcBorders>
              <w:top w:val="nil"/>
              <w:left w:val="nil"/>
              <w:bottom w:val="single" w:sz="4" w:space="0" w:color="auto"/>
              <w:right w:val="single" w:sz="4" w:space="0" w:color="auto"/>
            </w:tcBorders>
            <w:shd w:val="clear" w:color="auto" w:fill="auto"/>
            <w:noWrap/>
            <w:vAlign w:val="center"/>
            <w:hideMark/>
          </w:tcPr>
          <w:p w14:paraId="4F229D8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20</w:t>
            </w:r>
          </w:p>
        </w:tc>
        <w:tc>
          <w:tcPr>
            <w:tcW w:w="284" w:type="dxa"/>
            <w:tcBorders>
              <w:top w:val="nil"/>
              <w:left w:val="nil"/>
              <w:bottom w:val="single" w:sz="4" w:space="0" w:color="auto"/>
              <w:right w:val="single" w:sz="4" w:space="0" w:color="auto"/>
            </w:tcBorders>
            <w:shd w:val="clear" w:color="auto" w:fill="auto"/>
            <w:noWrap/>
            <w:vAlign w:val="center"/>
            <w:hideMark/>
          </w:tcPr>
          <w:p w14:paraId="7E02D00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4CF4C53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653F7D5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w:t>
            </w:r>
          </w:p>
        </w:tc>
        <w:tc>
          <w:tcPr>
            <w:tcW w:w="425" w:type="dxa"/>
            <w:tcBorders>
              <w:top w:val="nil"/>
              <w:left w:val="nil"/>
              <w:bottom w:val="single" w:sz="4" w:space="0" w:color="auto"/>
              <w:right w:val="single" w:sz="4" w:space="0" w:color="auto"/>
            </w:tcBorders>
            <w:shd w:val="clear" w:color="auto" w:fill="auto"/>
            <w:noWrap/>
            <w:vAlign w:val="center"/>
            <w:hideMark/>
          </w:tcPr>
          <w:p w14:paraId="4FB7633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96535A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5A29C037"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F7A829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3</w:t>
            </w:r>
          </w:p>
        </w:tc>
        <w:tc>
          <w:tcPr>
            <w:tcW w:w="1848" w:type="dxa"/>
            <w:tcBorders>
              <w:top w:val="nil"/>
              <w:left w:val="nil"/>
              <w:bottom w:val="single" w:sz="4" w:space="0" w:color="auto"/>
              <w:right w:val="single" w:sz="4" w:space="0" w:color="auto"/>
            </w:tcBorders>
            <w:shd w:val="clear" w:color="auto" w:fill="auto"/>
            <w:vAlign w:val="bottom"/>
            <w:hideMark/>
          </w:tcPr>
          <w:p w14:paraId="39F1AA16" w14:textId="69EDA00A"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Энгельса (от ул. Крупской до ул. Районная) 65 211 ОП МГ 0075, ул. Энгельса</w:t>
            </w:r>
          </w:p>
        </w:tc>
        <w:tc>
          <w:tcPr>
            <w:tcW w:w="1563" w:type="dxa"/>
            <w:tcBorders>
              <w:top w:val="nil"/>
              <w:left w:val="nil"/>
              <w:bottom w:val="single" w:sz="4" w:space="0" w:color="auto"/>
              <w:right w:val="single" w:sz="4" w:space="0" w:color="auto"/>
            </w:tcBorders>
            <w:shd w:val="clear" w:color="auto" w:fill="auto"/>
            <w:vAlign w:val="bottom"/>
            <w:hideMark/>
          </w:tcPr>
          <w:p w14:paraId="0716DACC"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 73, </w:t>
            </w:r>
            <w:proofErr w:type="spellStart"/>
            <w:r w:rsidRPr="00A474A3">
              <w:rPr>
                <w:rFonts w:eastAsia="Times New Roman"/>
                <w:color w:val="000000"/>
                <w:sz w:val="20"/>
                <w:szCs w:val="20"/>
                <w:lang w:eastAsia="ru-RU"/>
              </w:rPr>
              <w:t>ул.Энгельса</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12D47E8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58.049910 / 60.562067</w:t>
            </w:r>
          </w:p>
        </w:tc>
        <w:tc>
          <w:tcPr>
            <w:tcW w:w="1134" w:type="dxa"/>
            <w:tcBorders>
              <w:top w:val="nil"/>
              <w:left w:val="nil"/>
              <w:bottom w:val="single" w:sz="4" w:space="0" w:color="auto"/>
              <w:right w:val="single" w:sz="4" w:space="0" w:color="auto"/>
            </w:tcBorders>
            <w:shd w:val="clear" w:color="auto" w:fill="auto"/>
            <w:vAlign w:val="center"/>
            <w:hideMark/>
          </w:tcPr>
          <w:p w14:paraId="7D07DB2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316EA77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7D1BE48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06:00-22:00</w:t>
            </w:r>
          </w:p>
        </w:tc>
        <w:tc>
          <w:tcPr>
            <w:tcW w:w="425" w:type="dxa"/>
            <w:tcBorders>
              <w:top w:val="nil"/>
              <w:left w:val="nil"/>
              <w:bottom w:val="single" w:sz="4" w:space="0" w:color="auto"/>
              <w:right w:val="single" w:sz="4" w:space="0" w:color="auto"/>
            </w:tcBorders>
            <w:shd w:val="clear" w:color="auto" w:fill="auto"/>
            <w:noWrap/>
            <w:vAlign w:val="center"/>
            <w:hideMark/>
          </w:tcPr>
          <w:p w14:paraId="38DB2B2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10</w:t>
            </w:r>
          </w:p>
        </w:tc>
        <w:tc>
          <w:tcPr>
            <w:tcW w:w="284" w:type="dxa"/>
            <w:tcBorders>
              <w:top w:val="nil"/>
              <w:left w:val="nil"/>
              <w:bottom w:val="single" w:sz="4" w:space="0" w:color="auto"/>
              <w:right w:val="single" w:sz="4" w:space="0" w:color="auto"/>
            </w:tcBorders>
            <w:shd w:val="clear" w:color="auto" w:fill="auto"/>
            <w:noWrap/>
            <w:vAlign w:val="center"/>
            <w:hideMark/>
          </w:tcPr>
          <w:p w14:paraId="4B14402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62EEEE9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0343F47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610567D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276EA12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32CAB327"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EBFF6C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4</w:t>
            </w:r>
          </w:p>
        </w:tc>
        <w:tc>
          <w:tcPr>
            <w:tcW w:w="1848" w:type="dxa"/>
            <w:tcBorders>
              <w:top w:val="nil"/>
              <w:left w:val="nil"/>
              <w:bottom w:val="single" w:sz="4" w:space="0" w:color="auto"/>
              <w:right w:val="single" w:sz="4" w:space="0" w:color="auto"/>
            </w:tcBorders>
            <w:shd w:val="clear" w:color="auto" w:fill="auto"/>
            <w:vAlign w:val="bottom"/>
            <w:hideMark/>
          </w:tcPr>
          <w:p w14:paraId="756A8F8C" w14:textId="5C219A5D"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Энгельса (от ул. Крупской до ул. Районная) 65 211 ОП МГ 0075, ул. Энгельса</w:t>
            </w:r>
          </w:p>
        </w:tc>
        <w:tc>
          <w:tcPr>
            <w:tcW w:w="1563" w:type="dxa"/>
            <w:tcBorders>
              <w:top w:val="nil"/>
              <w:left w:val="nil"/>
              <w:bottom w:val="single" w:sz="4" w:space="0" w:color="auto"/>
              <w:right w:val="single" w:sz="4" w:space="0" w:color="auto"/>
            </w:tcBorders>
            <w:shd w:val="clear" w:color="auto" w:fill="auto"/>
            <w:vAlign w:val="bottom"/>
            <w:hideMark/>
          </w:tcPr>
          <w:p w14:paraId="1411DF9B"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 77, </w:t>
            </w:r>
            <w:proofErr w:type="spellStart"/>
            <w:r w:rsidRPr="00A474A3">
              <w:rPr>
                <w:rFonts w:eastAsia="Times New Roman"/>
                <w:color w:val="000000"/>
                <w:sz w:val="20"/>
                <w:szCs w:val="20"/>
                <w:lang w:eastAsia="ru-RU"/>
              </w:rPr>
              <w:t>ул.Энгельса</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0CBBE699"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58.049711 / 60.564499</w:t>
            </w:r>
          </w:p>
        </w:tc>
        <w:tc>
          <w:tcPr>
            <w:tcW w:w="1134" w:type="dxa"/>
            <w:tcBorders>
              <w:top w:val="nil"/>
              <w:left w:val="nil"/>
              <w:bottom w:val="single" w:sz="4" w:space="0" w:color="auto"/>
              <w:right w:val="single" w:sz="4" w:space="0" w:color="auto"/>
            </w:tcBorders>
            <w:shd w:val="clear" w:color="auto" w:fill="auto"/>
            <w:vAlign w:val="center"/>
            <w:hideMark/>
          </w:tcPr>
          <w:p w14:paraId="1F8A324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13B7BE9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0B165BF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7B7A8A4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20</w:t>
            </w:r>
          </w:p>
        </w:tc>
        <w:tc>
          <w:tcPr>
            <w:tcW w:w="284" w:type="dxa"/>
            <w:tcBorders>
              <w:top w:val="nil"/>
              <w:left w:val="nil"/>
              <w:bottom w:val="single" w:sz="4" w:space="0" w:color="auto"/>
              <w:right w:val="single" w:sz="4" w:space="0" w:color="auto"/>
            </w:tcBorders>
            <w:shd w:val="clear" w:color="auto" w:fill="auto"/>
            <w:noWrap/>
            <w:vAlign w:val="center"/>
            <w:hideMark/>
          </w:tcPr>
          <w:p w14:paraId="2716FE5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3827121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4DEEAE3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589E38F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8FD26E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5E5AF1B4"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547B85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5</w:t>
            </w:r>
          </w:p>
        </w:tc>
        <w:tc>
          <w:tcPr>
            <w:tcW w:w="1848" w:type="dxa"/>
            <w:tcBorders>
              <w:top w:val="nil"/>
              <w:left w:val="nil"/>
              <w:bottom w:val="single" w:sz="4" w:space="0" w:color="auto"/>
              <w:right w:val="single" w:sz="4" w:space="0" w:color="auto"/>
            </w:tcBorders>
            <w:shd w:val="clear" w:color="auto" w:fill="auto"/>
            <w:vAlign w:val="bottom"/>
            <w:hideMark/>
          </w:tcPr>
          <w:p w14:paraId="4B777490" w14:textId="102BCFDC"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Энгельса (от ул. Энгельса, д. 48 до ул. Энгельса, д. 60/2) 65 211 ОП МГ 0207, ул. Энгельса</w:t>
            </w:r>
          </w:p>
        </w:tc>
        <w:tc>
          <w:tcPr>
            <w:tcW w:w="1563" w:type="dxa"/>
            <w:tcBorders>
              <w:top w:val="nil"/>
              <w:left w:val="nil"/>
              <w:bottom w:val="single" w:sz="4" w:space="0" w:color="auto"/>
              <w:right w:val="single" w:sz="4" w:space="0" w:color="auto"/>
            </w:tcBorders>
            <w:shd w:val="clear" w:color="auto" w:fill="auto"/>
            <w:vAlign w:val="bottom"/>
            <w:hideMark/>
          </w:tcPr>
          <w:p w14:paraId="40BF906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 79, ул. Энгельса</w:t>
            </w:r>
          </w:p>
        </w:tc>
        <w:tc>
          <w:tcPr>
            <w:tcW w:w="1272" w:type="dxa"/>
            <w:tcBorders>
              <w:top w:val="nil"/>
              <w:left w:val="nil"/>
              <w:bottom w:val="single" w:sz="4" w:space="0" w:color="auto"/>
              <w:right w:val="single" w:sz="4" w:space="0" w:color="auto"/>
            </w:tcBorders>
            <w:shd w:val="clear" w:color="auto" w:fill="auto"/>
            <w:vAlign w:val="bottom"/>
            <w:hideMark/>
          </w:tcPr>
          <w:p w14:paraId="101496D1"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58.049318 / 60.568051</w:t>
            </w:r>
          </w:p>
        </w:tc>
        <w:tc>
          <w:tcPr>
            <w:tcW w:w="1134" w:type="dxa"/>
            <w:tcBorders>
              <w:top w:val="nil"/>
              <w:left w:val="nil"/>
              <w:bottom w:val="single" w:sz="4" w:space="0" w:color="auto"/>
              <w:right w:val="single" w:sz="4" w:space="0" w:color="auto"/>
            </w:tcBorders>
            <w:shd w:val="clear" w:color="auto" w:fill="auto"/>
            <w:vAlign w:val="center"/>
            <w:hideMark/>
          </w:tcPr>
          <w:p w14:paraId="00EA950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426359B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7874F80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5BBE323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20</w:t>
            </w:r>
          </w:p>
        </w:tc>
        <w:tc>
          <w:tcPr>
            <w:tcW w:w="284" w:type="dxa"/>
            <w:tcBorders>
              <w:top w:val="nil"/>
              <w:left w:val="nil"/>
              <w:bottom w:val="single" w:sz="4" w:space="0" w:color="auto"/>
              <w:right w:val="single" w:sz="4" w:space="0" w:color="auto"/>
            </w:tcBorders>
            <w:shd w:val="clear" w:color="auto" w:fill="auto"/>
            <w:noWrap/>
            <w:vAlign w:val="center"/>
            <w:hideMark/>
          </w:tcPr>
          <w:p w14:paraId="2A9A3F6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7A7E315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563702C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w:t>
            </w:r>
          </w:p>
        </w:tc>
        <w:tc>
          <w:tcPr>
            <w:tcW w:w="425" w:type="dxa"/>
            <w:tcBorders>
              <w:top w:val="nil"/>
              <w:left w:val="nil"/>
              <w:bottom w:val="single" w:sz="4" w:space="0" w:color="auto"/>
              <w:right w:val="single" w:sz="4" w:space="0" w:color="auto"/>
            </w:tcBorders>
            <w:shd w:val="clear" w:color="auto" w:fill="auto"/>
            <w:noWrap/>
            <w:vAlign w:val="center"/>
            <w:hideMark/>
          </w:tcPr>
          <w:p w14:paraId="1771C2F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025051B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188C6498"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1F770A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6</w:t>
            </w:r>
          </w:p>
        </w:tc>
        <w:tc>
          <w:tcPr>
            <w:tcW w:w="1848" w:type="dxa"/>
            <w:tcBorders>
              <w:top w:val="nil"/>
              <w:left w:val="nil"/>
              <w:bottom w:val="single" w:sz="4" w:space="0" w:color="auto"/>
              <w:right w:val="single" w:sz="4" w:space="0" w:color="auto"/>
            </w:tcBorders>
            <w:shd w:val="clear" w:color="auto" w:fill="auto"/>
            <w:vAlign w:val="bottom"/>
            <w:hideMark/>
          </w:tcPr>
          <w:p w14:paraId="6CA923C9" w14:textId="7BD1D7E0"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Энгельса (от ул. Крупской до ул. Районная) 65 211 ОП МГ 0075, ул. Энгельса</w:t>
            </w:r>
          </w:p>
        </w:tc>
        <w:tc>
          <w:tcPr>
            <w:tcW w:w="1563" w:type="dxa"/>
            <w:tcBorders>
              <w:top w:val="nil"/>
              <w:left w:val="nil"/>
              <w:bottom w:val="single" w:sz="4" w:space="0" w:color="auto"/>
              <w:right w:val="single" w:sz="4" w:space="0" w:color="auto"/>
            </w:tcBorders>
            <w:shd w:val="clear" w:color="auto" w:fill="auto"/>
            <w:vAlign w:val="bottom"/>
            <w:hideMark/>
          </w:tcPr>
          <w:p w14:paraId="2FCEB88D"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д.81/4, </w:t>
            </w:r>
            <w:proofErr w:type="spellStart"/>
            <w:r w:rsidRPr="00A474A3">
              <w:rPr>
                <w:rFonts w:eastAsia="Times New Roman"/>
                <w:color w:val="000000"/>
                <w:sz w:val="20"/>
                <w:szCs w:val="20"/>
                <w:lang w:eastAsia="ru-RU"/>
              </w:rPr>
              <w:t>ул.Энгельса</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288ACDAB"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58.049064 / 60.572610</w:t>
            </w:r>
          </w:p>
        </w:tc>
        <w:tc>
          <w:tcPr>
            <w:tcW w:w="1134" w:type="dxa"/>
            <w:tcBorders>
              <w:top w:val="nil"/>
              <w:left w:val="nil"/>
              <w:bottom w:val="single" w:sz="4" w:space="0" w:color="auto"/>
              <w:right w:val="single" w:sz="4" w:space="0" w:color="auto"/>
            </w:tcBorders>
            <w:shd w:val="clear" w:color="auto" w:fill="auto"/>
            <w:vAlign w:val="center"/>
            <w:hideMark/>
          </w:tcPr>
          <w:p w14:paraId="7000E7C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6DC94C4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5E814C6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54E85A3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20</w:t>
            </w:r>
          </w:p>
        </w:tc>
        <w:tc>
          <w:tcPr>
            <w:tcW w:w="284" w:type="dxa"/>
            <w:tcBorders>
              <w:top w:val="nil"/>
              <w:left w:val="nil"/>
              <w:bottom w:val="single" w:sz="4" w:space="0" w:color="auto"/>
              <w:right w:val="single" w:sz="4" w:space="0" w:color="auto"/>
            </w:tcBorders>
            <w:shd w:val="clear" w:color="auto" w:fill="auto"/>
            <w:noWrap/>
            <w:vAlign w:val="center"/>
            <w:hideMark/>
          </w:tcPr>
          <w:p w14:paraId="70D8CE3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486BC13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68E10FE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w:t>
            </w:r>
          </w:p>
        </w:tc>
        <w:tc>
          <w:tcPr>
            <w:tcW w:w="425" w:type="dxa"/>
            <w:tcBorders>
              <w:top w:val="nil"/>
              <w:left w:val="nil"/>
              <w:bottom w:val="single" w:sz="4" w:space="0" w:color="auto"/>
              <w:right w:val="single" w:sz="4" w:space="0" w:color="auto"/>
            </w:tcBorders>
            <w:shd w:val="clear" w:color="auto" w:fill="auto"/>
            <w:noWrap/>
            <w:vAlign w:val="center"/>
            <w:hideMark/>
          </w:tcPr>
          <w:p w14:paraId="1D2C33D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3CC880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18A7F072"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CFBD71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7</w:t>
            </w:r>
          </w:p>
        </w:tc>
        <w:tc>
          <w:tcPr>
            <w:tcW w:w="1848" w:type="dxa"/>
            <w:tcBorders>
              <w:top w:val="nil"/>
              <w:left w:val="nil"/>
              <w:bottom w:val="single" w:sz="4" w:space="0" w:color="auto"/>
              <w:right w:val="single" w:sz="4" w:space="0" w:color="auto"/>
            </w:tcBorders>
            <w:shd w:val="clear" w:color="auto" w:fill="auto"/>
            <w:vAlign w:val="bottom"/>
            <w:hideMark/>
          </w:tcPr>
          <w:p w14:paraId="447745DA" w14:textId="3C53ABFA"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Энгельса (от ул. Крупской до ул. Районная) 65 211 ОП МГ 0075, ул. Энгельса</w:t>
            </w:r>
          </w:p>
        </w:tc>
        <w:tc>
          <w:tcPr>
            <w:tcW w:w="1563" w:type="dxa"/>
            <w:tcBorders>
              <w:top w:val="nil"/>
              <w:left w:val="nil"/>
              <w:bottom w:val="single" w:sz="4" w:space="0" w:color="auto"/>
              <w:right w:val="single" w:sz="4" w:space="0" w:color="auto"/>
            </w:tcBorders>
            <w:shd w:val="clear" w:color="auto" w:fill="auto"/>
            <w:vAlign w:val="bottom"/>
            <w:hideMark/>
          </w:tcPr>
          <w:p w14:paraId="2EBF9463"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д.83/1, </w:t>
            </w:r>
            <w:proofErr w:type="spellStart"/>
            <w:r w:rsidRPr="00A474A3">
              <w:rPr>
                <w:rFonts w:eastAsia="Times New Roman"/>
                <w:color w:val="000000"/>
                <w:sz w:val="20"/>
                <w:szCs w:val="20"/>
                <w:lang w:eastAsia="ru-RU"/>
              </w:rPr>
              <w:t>ул.Энгельса</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06AC6BCA"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58.04378 / 60.575413</w:t>
            </w:r>
          </w:p>
        </w:tc>
        <w:tc>
          <w:tcPr>
            <w:tcW w:w="1134" w:type="dxa"/>
            <w:tcBorders>
              <w:top w:val="nil"/>
              <w:left w:val="nil"/>
              <w:bottom w:val="single" w:sz="4" w:space="0" w:color="auto"/>
              <w:right w:val="single" w:sz="4" w:space="0" w:color="auto"/>
            </w:tcBorders>
            <w:shd w:val="clear" w:color="auto" w:fill="auto"/>
            <w:vAlign w:val="center"/>
            <w:hideMark/>
          </w:tcPr>
          <w:p w14:paraId="1FAFE55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39FE4D5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6BE8E8E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28051C5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40</w:t>
            </w:r>
          </w:p>
        </w:tc>
        <w:tc>
          <w:tcPr>
            <w:tcW w:w="284" w:type="dxa"/>
            <w:tcBorders>
              <w:top w:val="nil"/>
              <w:left w:val="nil"/>
              <w:bottom w:val="single" w:sz="4" w:space="0" w:color="auto"/>
              <w:right w:val="single" w:sz="4" w:space="0" w:color="auto"/>
            </w:tcBorders>
            <w:shd w:val="clear" w:color="auto" w:fill="auto"/>
            <w:noWrap/>
            <w:vAlign w:val="center"/>
            <w:hideMark/>
          </w:tcPr>
          <w:p w14:paraId="671D8D2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73BDC11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51A4EBE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3EFB4D2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9CB55D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17161A64"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DBFFDC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8</w:t>
            </w:r>
          </w:p>
        </w:tc>
        <w:tc>
          <w:tcPr>
            <w:tcW w:w="1848" w:type="dxa"/>
            <w:tcBorders>
              <w:top w:val="nil"/>
              <w:left w:val="nil"/>
              <w:bottom w:val="single" w:sz="4" w:space="0" w:color="auto"/>
              <w:right w:val="single" w:sz="4" w:space="0" w:color="auto"/>
            </w:tcBorders>
            <w:shd w:val="clear" w:color="auto" w:fill="auto"/>
            <w:vAlign w:val="bottom"/>
            <w:hideMark/>
          </w:tcPr>
          <w:p w14:paraId="4976EC18" w14:textId="70F97C8B"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Энгельса (от ул. Крупской до ул. Районная) 65 211 ОП МГ 0075, ул. Энгельса</w:t>
            </w:r>
          </w:p>
        </w:tc>
        <w:tc>
          <w:tcPr>
            <w:tcW w:w="1563" w:type="dxa"/>
            <w:tcBorders>
              <w:top w:val="nil"/>
              <w:left w:val="nil"/>
              <w:bottom w:val="single" w:sz="4" w:space="0" w:color="auto"/>
              <w:right w:val="single" w:sz="4" w:space="0" w:color="auto"/>
            </w:tcBorders>
            <w:shd w:val="clear" w:color="auto" w:fill="auto"/>
            <w:vAlign w:val="bottom"/>
            <w:hideMark/>
          </w:tcPr>
          <w:p w14:paraId="724C2EDB"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д.87/1, ул. Энгельса</w:t>
            </w:r>
          </w:p>
        </w:tc>
        <w:tc>
          <w:tcPr>
            <w:tcW w:w="1272" w:type="dxa"/>
            <w:tcBorders>
              <w:top w:val="nil"/>
              <w:left w:val="nil"/>
              <w:bottom w:val="single" w:sz="4" w:space="0" w:color="auto"/>
              <w:right w:val="single" w:sz="4" w:space="0" w:color="auto"/>
            </w:tcBorders>
            <w:shd w:val="clear" w:color="auto" w:fill="auto"/>
            <w:vAlign w:val="bottom"/>
            <w:hideMark/>
          </w:tcPr>
          <w:p w14:paraId="6FAE751A"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58.047936 / 60.580668</w:t>
            </w:r>
          </w:p>
        </w:tc>
        <w:tc>
          <w:tcPr>
            <w:tcW w:w="1134" w:type="dxa"/>
            <w:tcBorders>
              <w:top w:val="nil"/>
              <w:left w:val="nil"/>
              <w:bottom w:val="single" w:sz="4" w:space="0" w:color="auto"/>
              <w:right w:val="single" w:sz="4" w:space="0" w:color="auto"/>
            </w:tcBorders>
            <w:shd w:val="clear" w:color="auto" w:fill="auto"/>
            <w:vAlign w:val="center"/>
            <w:hideMark/>
          </w:tcPr>
          <w:p w14:paraId="12CF55D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371DDD0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0FB4EB9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1BFE446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50</w:t>
            </w:r>
          </w:p>
        </w:tc>
        <w:tc>
          <w:tcPr>
            <w:tcW w:w="284" w:type="dxa"/>
            <w:tcBorders>
              <w:top w:val="nil"/>
              <w:left w:val="nil"/>
              <w:bottom w:val="single" w:sz="4" w:space="0" w:color="auto"/>
              <w:right w:val="single" w:sz="4" w:space="0" w:color="auto"/>
            </w:tcBorders>
            <w:shd w:val="clear" w:color="auto" w:fill="auto"/>
            <w:noWrap/>
            <w:vAlign w:val="center"/>
            <w:hideMark/>
          </w:tcPr>
          <w:p w14:paraId="0492FD0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1601FF0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4</w:t>
            </w:r>
          </w:p>
        </w:tc>
        <w:tc>
          <w:tcPr>
            <w:tcW w:w="425" w:type="dxa"/>
            <w:tcBorders>
              <w:top w:val="nil"/>
              <w:left w:val="nil"/>
              <w:bottom w:val="single" w:sz="4" w:space="0" w:color="auto"/>
              <w:right w:val="single" w:sz="4" w:space="0" w:color="auto"/>
            </w:tcBorders>
            <w:shd w:val="clear" w:color="auto" w:fill="auto"/>
            <w:noWrap/>
            <w:vAlign w:val="center"/>
            <w:hideMark/>
          </w:tcPr>
          <w:p w14:paraId="65A1E20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4</w:t>
            </w:r>
          </w:p>
        </w:tc>
        <w:tc>
          <w:tcPr>
            <w:tcW w:w="425" w:type="dxa"/>
            <w:tcBorders>
              <w:top w:val="nil"/>
              <w:left w:val="nil"/>
              <w:bottom w:val="single" w:sz="4" w:space="0" w:color="auto"/>
              <w:right w:val="single" w:sz="4" w:space="0" w:color="auto"/>
            </w:tcBorders>
            <w:shd w:val="clear" w:color="auto" w:fill="auto"/>
            <w:noWrap/>
            <w:vAlign w:val="center"/>
            <w:hideMark/>
          </w:tcPr>
          <w:p w14:paraId="0E68CD4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6598197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7A67CB5A"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5FF233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9</w:t>
            </w:r>
          </w:p>
        </w:tc>
        <w:tc>
          <w:tcPr>
            <w:tcW w:w="1848" w:type="dxa"/>
            <w:tcBorders>
              <w:top w:val="nil"/>
              <w:left w:val="nil"/>
              <w:bottom w:val="single" w:sz="4" w:space="0" w:color="auto"/>
              <w:right w:val="single" w:sz="4" w:space="0" w:color="auto"/>
            </w:tcBorders>
            <w:shd w:val="clear" w:color="auto" w:fill="auto"/>
            <w:vAlign w:val="bottom"/>
            <w:hideMark/>
          </w:tcPr>
          <w:p w14:paraId="67F74B0C" w14:textId="2E2BE1D3"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Воронова, 65 211 ОП МГ 0009, ул. Воронова</w:t>
            </w:r>
          </w:p>
        </w:tc>
        <w:tc>
          <w:tcPr>
            <w:tcW w:w="1563" w:type="dxa"/>
            <w:tcBorders>
              <w:top w:val="nil"/>
              <w:left w:val="nil"/>
              <w:bottom w:val="single" w:sz="4" w:space="0" w:color="auto"/>
              <w:right w:val="single" w:sz="4" w:space="0" w:color="auto"/>
            </w:tcBorders>
            <w:shd w:val="clear" w:color="auto" w:fill="auto"/>
            <w:vAlign w:val="bottom"/>
            <w:hideMark/>
          </w:tcPr>
          <w:p w14:paraId="1507098B"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д.1, </w:t>
            </w:r>
            <w:proofErr w:type="spellStart"/>
            <w:r w:rsidRPr="00A474A3">
              <w:rPr>
                <w:rFonts w:eastAsia="Times New Roman"/>
                <w:color w:val="000000"/>
                <w:sz w:val="20"/>
                <w:szCs w:val="20"/>
                <w:lang w:eastAsia="ru-RU"/>
              </w:rPr>
              <w:t>ул.Воронова</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4A05C87A"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58.050929 / 60.568381</w:t>
            </w:r>
          </w:p>
        </w:tc>
        <w:tc>
          <w:tcPr>
            <w:tcW w:w="1134" w:type="dxa"/>
            <w:tcBorders>
              <w:top w:val="nil"/>
              <w:left w:val="nil"/>
              <w:bottom w:val="single" w:sz="4" w:space="0" w:color="auto"/>
              <w:right w:val="single" w:sz="4" w:space="0" w:color="auto"/>
            </w:tcBorders>
            <w:shd w:val="clear" w:color="auto" w:fill="auto"/>
            <w:vAlign w:val="center"/>
            <w:hideMark/>
          </w:tcPr>
          <w:p w14:paraId="5AE8C5E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2EFC7FF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27C4F84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06:00-23:00</w:t>
            </w:r>
          </w:p>
        </w:tc>
        <w:tc>
          <w:tcPr>
            <w:tcW w:w="425" w:type="dxa"/>
            <w:tcBorders>
              <w:top w:val="nil"/>
              <w:left w:val="nil"/>
              <w:bottom w:val="single" w:sz="4" w:space="0" w:color="auto"/>
              <w:right w:val="single" w:sz="4" w:space="0" w:color="auto"/>
            </w:tcBorders>
            <w:shd w:val="clear" w:color="auto" w:fill="auto"/>
            <w:noWrap/>
            <w:vAlign w:val="center"/>
            <w:hideMark/>
          </w:tcPr>
          <w:p w14:paraId="146DE92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30</w:t>
            </w:r>
          </w:p>
        </w:tc>
        <w:tc>
          <w:tcPr>
            <w:tcW w:w="284" w:type="dxa"/>
            <w:tcBorders>
              <w:top w:val="nil"/>
              <w:left w:val="nil"/>
              <w:bottom w:val="single" w:sz="4" w:space="0" w:color="auto"/>
              <w:right w:val="single" w:sz="4" w:space="0" w:color="auto"/>
            </w:tcBorders>
            <w:shd w:val="clear" w:color="auto" w:fill="auto"/>
            <w:noWrap/>
            <w:vAlign w:val="center"/>
            <w:hideMark/>
          </w:tcPr>
          <w:p w14:paraId="579655C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3D66BB7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2932B93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19F77B6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645AF6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39D27363"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AF124F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lastRenderedPageBreak/>
              <w:t>10</w:t>
            </w:r>
          </w:p>
        </w:tc>
        <w:tc>
          <w:tcPr>
            <w:tcW w:w="1848" w:type="dxa"/>
            <w:tcBorders>
              <w:top w:val="nil"/>
              <w:left w:val="nil"/>
              <w:bottom w:val="single" w:sz="4" w:space="0" w:color="auto"/>
              <w:right w:val="single" w:sz="4" w:space="0" w:color="auto"/>
            </w:tcBorders>
            <w:shd w:val="clear" w:color="auto" w:fill="auto"/>
            <w:vAlign w:val="bottom"/>
            <w:hideMark/>
          </w:tcPr>
          <w:p w14:paraId="10241FE1" w14:textId="648322E8"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Воронова, 65 211 ОП МГ 0009, ул. Воронова</w:t>
            </w:r>
          </w:p>
        </w:tc>
        <w:tc>
          <w:tcPr>
            <w:tcW w:w="1563" w:type="dxa"/>
            <w:tcBorders>
              <w:top w:val="nil"/>
              <w:left w:val="nil"/>
              <w:bottom w:val="single" w:sz="4" w:space="0" w:color="auto"/>
              <w:right w:val="single" w:sz="4" w:space="0" w:color="auto"/>
            </w:tcBorders>
            <w:shd w:val="clear" w:color="auto" w:fill="auto"/>
            <w:vAlign w:val="bottom"/>
            <w:hideMark/>
          </w:tcPr>
          <w:p w14:paraId="54E7AFDD"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д.2, </w:t>
            </w:r>
            <w:proofErr w:type="spellStart"/>
            <w:r w:rsidRPr="00A474A3">
              <w:rPr>
                <w:rFonts w:eastAsia="Times New Roman"/>
                <w:color w:val="000000"/>
                <w:sz w:val="20"/>
                <w:szCs w:val="20"/>
                <w:lang w:eastAsia="ru-RU"/>
              </w:rPr>
              <w:t>ул.Воронова</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575282C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58.049934 / 60.572836</w:t>
            </w:r>
          </w:p>
        </w:tc>
        <w:tc>
          <w:tcPr>
            <w:tcW w:w="1134" w:type="dxa"/>
            <w:tcBorders>
              <w:top w:val="nil"/>
              <w:left w:val="nil"/>
              <w:bottom w:val="single" w:sz="4" w:space="0" w:color="auto"/>
              <w:right w:val="single" w:sz="4" w:space="0" w:color="auto"/>
            </w:tcBorders>
            <w:shd w:val="clear" w:color="auto" w:fill="auto"/>
            <w:vAlign w:val="center"/>
            <w:hideMark/>
          </w:tcPr>
          <w:p w14:paraId="13710AA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72B27F2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44C42CB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32D0775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15</w:t>
            </w:r>
          </w:p>
        </w:tc>
        <w:tc>
          <w:tcPr>
            <w:tcW w:w="284" w:type="dxa"/>
            <w:tcBorders>
              <w:top w:val="nil"/>
              <w:left w:val="nil"/>
              <w:bottom w:val="single" w:sz="4" w:space="0" w:color="auto"/>
              <w:right w:val="single" w:sz="4" w:space="0" w:color="auto"/>
            </w:tcBorders>
            <w:shd w:val="clear" w:color="auto" w:fill="auto"/>
            <w:noWrap/>
            <w:vAlign w:val="center"/>
            <w:hideMark/>
          </w:tcPr>
          <w:p w14:paraId="027FDD7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7E5EE36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1947F9B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79428FC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0991CF8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716AA893"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9A1698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11</w:t>
            </w:r>
          </w:p>
        </w:tc>
        <w:tc>
          <w:tcPr>
            <w:tcW w:w="1848" w:type="dxa"/>
            <w:tcBorders>
              <w:top w:val="nil"/>
              <w:left w:val="nil"/>
              <w:bottom w:val="single" w:sz="4" w:space="0" w:color="auto"/>
              <w:right w:val="single" w:sz="4" w:space="0" w:color="auto"/>
            </w:tcBorders>
            <w:shd w:val="clear" w:color="auto" w:fill="auto"/>
            <w:vAlign w:val="bottom"/>
            <w:hideMark/>
          </w:tcPr>
          <w:p w14:paraId="205AC567" w14:textId="15DF1485"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Воронова, 65 211 ОП МГ 0009, ул. Воронова</w:t>
            </w:r>
          </w:p>
        </w:tc>
        <w:tc>
          <w:tcPr>
            <w:tcW w:w="1563" w:type="dxa"/>
            <w:tcBorders>
              <w:top w:val="nil"/>
              <w:left w:val="nil"/>
              <w:bottom w:val="single" w:sz="4" w:space="0" w:color="auto"/>
              <w:right w:val="single" w:sz="4" w:space="0" w:color="auto"/>
            </w:tcBorders>
            <w:shd w:val="clear" w:color="auto" w:fill="auto"/>
            <w:vAlign w:val="bottom"/>
            <w:hideMark/>
          </w:tcPr>
          <w:p w14:paraId="5553B3F8"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д.2/1, </w:t>
            </w:r>
            <w:proofErr w:type="spellStart"/>
            <w:r w:rsidRPr="00A474A3">
              <w:rPr>
                <w:rFonts w:eastAsia="Times New Roman"/>
                <w:color w:val="000000"/>
                <w:sz w:val="20"/>
                <w:szCs w:val="20"/>
                <w:lang w:eastAsia="ru-RU"/>
              </w:rPr>
              <w:t>ул.Воронова</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072C09BD"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58.050630 / 60.574107</w:t>
            </w:r>
          </w:p>
        </w:tc>
        <w:tc>
          <w:tcPr>
            <w:tcW w:w="1134" w:type="dxa"/>
            <w:tcBorders>
              <w:top w:val="nil"/>
              <w:left w:val="nil"/>
              <w:bottom w:val="single" w:sz="4" w:space="0" w:color="auto"/>
              <w:right w:val="single" w:sz="4" w:space="0" w:color="auto"/>
            </w:tcBorders>
            <w:shd w:val="clear" w:color="auto" w:fill="auto"/>
            <w:vAlign w:val="center"/>
            <w:hideMark/>
          </w:tcPr>
          <w:p w14:paraId="3F7E469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6A65F74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64CC270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5242CFD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25</w:t>
            </w:r>
          </w:p>
        </w:tc>
        <w:tc>
          <w:tcPr>
            <w:tcW w:w="284" w:type="dxa"/>
            <w:tcBorders>
              <w:top w:val="nil"/>
              <w:left w:val="nil"/>
              <w:bottom w:val="single" w:sz="4" w:space="0" w:color="auto"/>
              <w:right w:val="single" w:sz="4" w:space="0" w:color="auto"/>
            </w:tcBorders>
            <w:shd w:val="clear" w:color="auto" w:fill="auto"/>
            <w:noWrap/>
            <w:vAlign w:val="center"/>
            <w:hideMark/>
          </w:tcPr>
          <w:p w14:paraId="682C35A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031363F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19EEF73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7F8DBAF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7B4A6DF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66AFF497"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3D2009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12</w:t>
            </w:r>
          </w:p>
        </w:tc>
        <w:tc>
          <w:tcPr>
            <w:tcW w:w="1848" w:type="dxa"/>
            <w:tcBorders>
              <w:top w:val="nil"/>
              <w:left w:val="nil"/>
              <w:bottom w:val="single" w:sz="4" w:space="0" w:color="auto"/>
              <w:right w:val="single" w:sz="4" w:space="0" w:color="auto"/>
            </w:tcBorders>
            <w:shd w:val="clear" w:color="auto" w:fill="auto"/>
            <w:vAlign w:val="bottom"/>
            <w:hideMark/>
          </w:tcPr>
          <w:p w14:paraId="4A6E98EC" w14:textId="2A22FDEC"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Воронова, 65 211 ОП МГ 0009, ул. Воронова</w:t>
            </w:r>
          </w:p>
        </w:tc>
        <w:tc>
          <w:tcPr>
            <w:tcW w:w="1563" w:type="dxa"/>
            <w:tcBorders>
              <w:top w:val="nil"/>
              <w:left w:val="nil"/>
              <w:bottom w:val="single" w:sz="4" w:space="0" w:color="auto"/>
              <w:right w:val="single" w:sz="4" w:space="0" w:color="auto"/>
            </w:tcBorders>
            <w:shd w:val="clear" w:color="auto" w:fill="auto"/>
            <w:vAlign w:val="bottom"/>
            <w:hideMark/>
          </w:tcPr>
          <w:p w14:paraId="0FED6250"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д.10, </w:t>
            </w:r>
            <w:proofErr w:type="spellStart"/>
            <w:r w:rsidRPr="00A474A3">
              <w:rPr>
                <w:rFonts w:eastAsia="Times New Roman"/>
                <w:color w:val="000000"/>
                <w:sz w:val="20"/>
                <w:szCs w:val="20"/>
                <w:lang w:eastAsia="ru-RU"/>
              </w:rPr>
              <w:t>ул.Воронова</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20E162F8"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58.051028 / 60.581776</w:t>
            </w:r>
          </w:p>
        </w:tc>
        <w:tc>
          <w:tcPr>
            <w:tcW w:w="1134" w:type="dxa"/>
            <w:tcBorders>
              <w:top w:val="nil"/>
              <w:left w:val="nil"/>
              <w:bottom w:val="single" w:sz="4" w:space="0" w:color="auto"/>
              <w:right w:val="single" w:sz="4" w:space="0" w:color="auto"/>
            </w:tcBorders>
            <w:shd w:val="clear" w:color="auto" w:fill="auto"/>
            <w:vAlign w:val="center"/>
            <w:hideMark/>
          </w:tcPr>
          <w:p w14:paraId="019E77A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3760CD9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17BBA26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4F066EC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25</w:t>
            </w:r>
          </w:p>
        </w:tc>
        <w:tc>
          <w:tcPr>
            <w:tcW w:w="284" w:type="dxa"/>
            <w:tcBorders>
              <w:top w:val="nil"/>
              <w:left w:val="nil"/>
              <w:bottom w:val="single" w:sz="4" w:space="0" w:color="auto"/>
              <w:right w:val="single" w:sz="4" w:space="0" w:color="auto"/>
            </w:tcBorders>
            <w:shd w:val="clear" w:color="auto" w:fill="auto"/>
            <w:noWrap/>
            <w:vAlign w:val="center"/>
            <w:hideMark/>
          </w:tcPr>
          <w:p w14:paraId="44D409E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158BCAD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2EF071B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59485A3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7BADCA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7B6F3D33"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74743B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13</w:t>
            </w:r>
          </w:p>
        </w:tc>
        <w:tc>
          <w:tcPr>
            <w:tcW w:w="1848" w:type="dxa"/>
            <w:tcBorders>
              <w:top w:val="nil"/>
              <w:left w:val="nil"/>
              <w:bottom w:val="single" w:sz="4" w:space="0" w:color="auto"/>
              <w:right w:val="single" w:sz="4" w:space="0" w:color="auto"/>
            </w:tcBorders>
            <w:shd w:val="clear" w:color="auto" w:fill="auto"/>
            <w:vAlign w:val="bottom"/>
            <w:hideMark/>
          </w:tcPr>
          <w:p w14:paraId="53FD6473" w14:textId="1B7404C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Воронова, 65 211 ОП МГ 0009, ул. Воронова</w:t>
            </w:r>
          </w:p>
        </w:tc>
        <w:tc>
          <w:tcPr>
            <w:tcW w:w="1563" w:type="dxa"/>
            <w:tcBorders>
              <w:top w:val="nil"/>
              <w:left w:val="nil"/>
              <w:bottom w:val="single" w:sz="4" w:space="0" w:color="auto"/>
              <w:right w:val="single" w:sz="4" w:space="0" w:color="auto"/>
            </w:tcBorders>
            <w:shd w:val="clear" w:color="auto" w:fill="auto"/>
            <w:vAlign w:val="bottom"/>
            <w:hideMark/>
          </w:tcPr>
          <w:p w14:paraId="3B03669F"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д.11, </w:t>
            </w:r>
            <w:proofErr w:type="spellStart"/>
            <w:r w:rsidRPr="00A474A3">
              <w:rPr>
                <w:rFonts w:eastAsia="Times New Roman"/>
                <w:color w:val="000000"/>
                <w:sz w:val="20"/>
                <w:szCs w:val="20"/>
                <w:lang w:eastAsia="ru-RU"/>
              </w:rPr>
              <w:t>ул.Воронова</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0C84A93F"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58.051338 / 60.580751</w:t>
            </w:r>
          </w:p>
        </w:tc>
        <w:tc>
          <w:tcPr>
            <w:tcW w:w="1134" w:type="dxa"/>
            <w:tcBorders>
              <w:top w:val="nil"/>
              <w:left w:val="nil"/>
              <w:bottom w:val="single" w:sz="4" w:space="0" w:color="auto"/>
              <w:right w:val="single" w:sz="4" w:space="0" w:color="auto"/>
            </w:tcBorders>
            <w:shd w:val="clear" w:color="auto" w:fill="auto"/>
            <w:vAlign w:val="center"/>
            <w:hideMark/>
          </w:tcPr>
          <w:p w14:paraId="585D944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190F339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773A73E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6009643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15</w:t>
            </w:r>
          </w:p>
        </w:tc>
        <w:tc>
          <w:tcPr>
            <w:tcW w:w="284" w:type="dxa"/>
            <w:tcBorders>
              <w:top w:val="nil"/>
              <w:left w:val="nil"/>
              <w:bottom w:val="single" w:sz="4" w:space="0" w:color="auto"/>
              <w:right w:val="single" w:sz="4" w:space="0" w:color="auto"/>
            </w:tcBorders>
            <w:shd w:val="clear" w:color="auto" w:fill="auto"/>
            <w:noWrap/>
            <w:vAlign w:val="center"/>
            <w:hideMark/>
          </w:tcPr>
          <w:p w14:paraId="63565D2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033FC25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400E2C3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7AC1FEF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7F5F05D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23785AF6"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58BCDB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14</w:t>
            </w:r>
          </w:p>
        </w:tc>
        <w:tc>
          <w:tcPr>
            <w:tcW w:w="1848" w:type="dxa"/>
            <w:tcBorders>
              <w:top w:val="nil"/>
              <w:left w:val="nil"/>
              <w:bottom w:val="single" w:sz="4" w:space="0" w:color="auto"/>
              <w:right w:val="single" w:sz="4" w:space="0" w:color="auto"/>
            </w:tcBorders>
            <w:shd w:val="clear" w:color="auto" w:fill="auto"/>
            <w:vAlign w:val="bottom"/>
            <w:hideMark/>
          </w:tcPr>
          <w:p w14:paraId="0F6050AF" w14:textId="4CE8090E"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от пересечения автодороги ул. Спортивная у д. 12/2 до пересечения автодороги ул. Устинова у д. 11, 65 211 ОП МГ 0194, ул. Спортивная</w:t>
            </w:r>
          </w:p>
        </w:tc>
        <w:tc>
          <w:tcPr>
            <w:tcW w:w="1563" w:type="dxa"/>
            <w:tcBorders>
              <w:top w:val="nil"/>
              <w:left w:val="nil"/>
              <w:bottom w:val="single" w:sz="4" w:space="0" w:color="auto"/>
              <w:right w:val="single" w:sz="4" w:space="0" w:color="auto"/>
            </w:tcBorders>
            <w:shd w:val="clear" w:color="auto" w:fill="auto"/>
            <w:vAlign w:val="bottom"/>
            <w:hideMark/>
          </w:tcPr>
          <w:p w14:paraId="7D0403A4"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д.10, </w:t>
            </w:r>
            <w:proofErr w:type="spellStart"/>
            <w:r w:rsidRPr="00A474A3">
              <w:rPr>
                <w:rFonts w:eastAsia="Times New Roman"/>
                <w:color w:val="000000"/>
                <w:sz w:val="20"/>
                <w:szCs w:val="20"/>
                <w:lang w:eastAsia="ru-RU"/>
              </w:rPr>
              <w:t>ул.Спортивная</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1E0CA204"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58.056600 / 60.585815</w:t>
            </w:r>
          </w:p>
        </w:tc>
        <w:tc>
          <w:tcPr>
            <w:tcW w:w="1134" w:type="dxa"/>
            <w:tcBorders>
              <w:top w:val="nil"/>
              <w:left w:val="nil"/>
              <w:bottom w:val="single" w:sz="4" w:space="0" w:color="auto"/>
              <w:right w:val="single" w:sz="4" w:space="0" w:color="auto"/>
            </w:tcBorders>
            <w:shd w:val="clear" w:color="auto" w:fill="auto"/>
            <w:vAlign w:val="center"/>
            <w:hideMark/>
          </w:tcPr>
          <w:p w14:paraId="65B03B9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34EBA67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4F5CFD9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0F4D3FB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10</w:t>
            </w:r>
          </w:p>
        </w:tc>
        <w:tc>
          <w:tcPr>
            <w:tcW w:w="284" w:type="dxa"/>
            <w:tcBorders>
              <w:top w:val="nil"/>
              <w:left w:val="nil"/>
              <w:bottom w:val="single" w:sz="4" w:space="0" w:color="auto"/>
              <w:right w:val="single" w:sz="4" w:space="0" w:color="auto"/>
            </w:tcBorders>
            <w:shd w:val="clear" w:color="auto" w:fill="auto"/>
            <w:noWrap/>
            <w:vAlign w:val="center"/>
            <w:hideMark/>
          </w:tcPr>
          <w:p w14:paraId="2191D04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71F11A1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4983222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w:t>
            </w:r>
          </w:p>
        </w:tc>
        <w:tc>
          <w:tcPr>
            <w:tcW w:w="425" w:type="dxa"/>
            <w:tcBorders>
              <w:top w:val="nil"/>
              <w:left w:val="nil"/>
              <w:bottom w:val="single" w:sz="4" w:space="0" w:color="auto"/>
              <w:right w:val="single" w:sz="4" w:space="0" w:color="auto"/>
            </w:tcBorders>
            <w:shd w:val="clear" w:color="auto" w:fill="auto"/>
            <w:noWrap/>
            <w:vAlign w:val="center"/>
            <w:hideMark/>
          </w:tcPr>
          <w:p w14:paraId="46C1E96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1823762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556C1E18"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B4649F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15</w:t>
            </w:r>
          </w:p>
        </w:tc>
        <w:tc>
          <w:tcPr>
            <w:tcW w:w="1848" w:type="dxa"/>
            <w:tcBorders>
              <w:top w:val="nil"/>
              <w:left w:val="nil"/>
              <w:bottom w:val="single" w:sz="4" w:space="0" w:color="auto"/>
              <w:right w:val="single" w:sz="4" w:space="0" w:color="auto"/>
            </w:tcBorders>
            <w:shd w:val="clear" w:color="auto" w:fill="auto"/>
            <w:vAlign w:val="bottom"/>
            <w:hideMark/>
          </w:tcPr>
          <w:p w14:paraId="32903DDB" w14:textId="7CB031DA"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Спортивная, 65 211 ОП МГ 0062, ул. Спортивная</w:t>
            </w:r>
          </w:p>
        </w:tc>
        <w:tc>
          <w:tcPr>
            <w:tcW w:w="1563" w:type="dxa"/>
            <w:tcBorders>
              <w:top w:val="nil"/>
              <w:left w:val="nil"/>
              <w:bottom w:val="single" w:sz="4" w:space="0" w:color="auto"/>
              <w:right w:val="single" w:sz="4" w:space="0" w:color="auto"/>
            </w:tcBorders>
            <w:shd w:val="clear" w:color="auto" w:fill="auto"/>
            <w:vAlign w:val="bottom"/>
            <w:hideMark/>
          </w:tcPr>
          <w:p w14:paraId="62A1CC14"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д.1, </w:t>
            </w:r>
            <w:proofErr w:type="spellStart"/>
            <w:r w:rsidRPr="00A474A3">
              <w:rPr>
                <w:rFonts w:eastAsia="Times New Roman"/>
                <w:color w:val="000000"/>
                <w:sz w:val="20"/>
                <w:szCs w:val="20"/>
                <w:lang w:eastAsia="ru-RU"/>
              </w:rPr>
              <w:t>ул.Спортивная</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741F0D14"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58.052367 / 60.583583</w:t>
            </w:r>
          </w:p>
        </w:tc>
        <w:tc>
          <w:tcPr>
            <w:tcW w:w="1134" w:type="dxa"/>
            <w:tcBorders>
              <w:top w:val="nil"/>
              <w:left w:val="nil"/>
              <w:bottom w:val="single" w:sz="4" w:space="0" w:color="auto"/>
              <w:right w:val="single" w:sz="4" w:space="0" w:color="auto"/>
            </w:tcBorders>
            <w:shd w:val="clear" w:color="auto" w:fill="auto"/>
            <w:vAlign w:val="center"/>
            <w:hideMark/>
          </w:tcPr>
          <w:p w14:paraId="6645B51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1B414B3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32F01DC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79FD722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25</w:t>
            </w:r>
          </w:p>
        </w:tc>
        <w:tc>
          <w:tcPr>
            <w:tcW w:w="284" w:type="dxa"/>
            <w:tcBorders>
              <w:top w:val="nil"/>
              <w:left w:val="nil"/>
              <w:bottom w:val="single" w:sz="4" w:space="0" w:color="auto"/>
              <w:right w:val="single" w:sz="4" w:space="0" w:color="auto"/>
            </w:tcBorders>
            <w:shd w:val="clear" w:color="auto" w:fill="auto"/>
            <w:noWrap/>
            <w:vAlign w:val="center"/>
            <w:hideMark/>
          </w:tcPr>
          <w:p w14:paraId="0B11BC9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427C556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36E52FE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116A8DF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3FD47A7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6AD91481"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FCB754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16</w:t>
            </w:r>
          </w:p>
        </w:tc>
        <w:tc>
          <w:tcPr>
            <w:tcW w:w="1848" w:type="dxa"/>
            <w:tcBorders>
              <w:top w:val="nil"/>
              <w:left w:val="nil"/>
              <w:bottom w:val="single" w:sz="4" w:space="0" w:color="auto"/>
              <w:right w:val="single" w:sz="4" w:space="0" w:color="auto"/>
            </w:tcBorders>
            <w:shd w:val="clear" w:color="auto" w:fill="auto"/>
            <w:vAlign w:val="bottom"/>
            <w:hideMark/>
          </w:tcPr>
          <w:p w14:paraId="2B5E2617" w14:textId="0E757B40"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Спортивная, 65 211 ОП МГ 0062, ул. Спортивная</w:t>
            </w:r>
          </w:p>
        </w:tc>
        <w:tc>
          <w:tcPr>
            <w:tcW w:w="1563" w:type="dxa"/>
            <w:tcBorders>
              <w:top w:val="nil"/>
              <w:left w:val="nil"/>
              <w:bottom w:val="single" w:sz="4" w:space="0" w:color="auto"/>
              <w:right w:val="single" w:sz="4" w:space="0" w:color="auto"/>
            </w:tcBorders>
            <w:shd w:val="clear" w:color="auto" w:fill="auto"/>
            <w:vAlign w:val="bottom"/>
            <w:hideMark/>
          </w:tcPr>
          <w:p w14:paraId="55E81446"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д.1/2, </w:t>
            </w:r>
            <w:proofErr w:type="spellStart"/>
            <w:r w:rsidRPr="00A474A3">
              <w:rPr>
                <w:rFonts w:eastAsia="Times New Roman"/>
                <w:color w:val="000000"/>
                <w:sz w:val="20"/>
                <w:szCs w:val="20"/>
                <w:lang w:eastAsia="ru-RU"/>
              </w:rPr>
              <w:t>ул.Спортивная</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435EAC0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58.054185 / 60.584380</w:t>
            </w:r>
          </w:p>
        </w:tc>
        <w:tc>
          <w:tcPr>
            <w:tcW w:w="1134" w:type="dxa"/>
            <w:tcBorders>
              <w:top w:val="nil"/>
              <w:left w:val="nil"/>
              <w:bottom w:val="single" w:sz="4" w:space="0" w:color="auto"/>
              <w:right w:val="single" w:sz="4" w:space="0" w:color="auto"/>
            </w:tcBorders>
            <w:shd w:val="clear" w:color="auto" w:fill="auto"/>
            <w:vAlign w:val="center"/>
            <w:hideMark/>
          </w:tcPr>
          <w:p w14:paraId="21FB5AC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42D60E8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28F9595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488BF1B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15</w:t>
            </w:r>
          </w:p>
        </w:tc>
        <w:tc>
          <w:tcPr>
            <w:tcW w:w="284" w:type="dxa"/>
            <w:tcBorders>
              <w:top w:val="nil"/>
              <w:left w:val="nil"/>
              <w:bottom w:val="single" w:sz="4" w:space="0" w:color="auto"/>
              <w:right w:val="single" w:sz="4" w:space="0" w:color="auto"/>
            </w:tcBorders>
            <w:shd w:val="clear" w:color="auto" w:fill="auto"/>
            <w:noWrap/>
            <w:vAlign w:val="center"/>
            <w:hideMark/>
          </w:tcPr>
          <w:p w14:paraId="3BC4F61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0E21867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372FEF8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4504CA4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63D12DD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024E5C5D"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4F492E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17</w:t>
            </w:r>
          </w:p>
        </w:tc>
        <w:tc>
          <w:tcPr>
            <w:tcW w:w="1848" w:type="dxa"/>
            <w:tcBorders>
              <w:top w:val="nil"/>
              <w:left w:val="nil"/>
              <w:bottom w:val="single" w:sz="4" w:space="0" w:color="auto"/>
              <w:right w:val="single" w:sz="4" w:space="0" w:color="auto"/>
            </w:tcBorders>
            <w:shd w:val="clear" w:color="auto" w:fill="auto"/>
            <w:vAlign w:val="bottom"/>
            <w:hideMark/>
          </w:tcPr>
          <w:p w14:paraId="55B53D87" w14:textId="4C05EDE3"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Спортивная, 65 211 ОП МГ 0062, ул. Спортивная</w:t>
            </w:r>
          </w:p>
        </w:tc>
        <w:tc>
          <w:tcPr>
            <w:tcW w:w="1563" w:type="dxa"/>
            <w:tcBorders>
              <w:top w:val="nil"/>
              <w:left w:val="nil"/>
              <w:bottom w:val="single" w:sz="4" w:space="0" w:color="auto"/>
              <w:right w:val="single" w:sz="4" w:space="0" w:color="auto"/>
            </w:tcBorders>
            <w:shd w:val="clear" w:color="auto" w:fill="auto"/>
            <w:vAlign w:val="bottom"/>
            <w:hideMark/>
          </w:tcPr>
          <w:p w14:paraId="25063D0F"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д.10, </w:t>
            </w:r>
            <w:proofErr w:type="spellStart"/>
            <w:r w:rsidRPr="00A474A3">
              <w:rPr>
                <w:rFonts w:eastAsia="Times New Roman"/>
                <w:color w:val="000000"/>
                <w:sz w:val="20"/>
                <w:szCs w:val="20"/>
                <w:lang w:eastAsia="ru-RU"/>
              </w:rPr>
              <w:t>ул.Спортивная</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7B613A31"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58.055800 / 60.585354</w:t>
            </w:r>
          </w:p>
        </w:tc>
        <w:tc>
          <w:tcPr>
            <w:tcW w:w="1134" w:type="dxa"/>
            <w:tcBorders>
              <w:top w:val="nil"/>
              <w:left w:val="nil"/>
              <w:bottom w:val="single" w:sz="4" w:space="0" w:color="auto"/>
              <w:right w:val="single" w:sz="4" w:space="0" w:color="auto"/>
            </w:tcBorders>
            <w:shd w:val="clear" w:color="auto" w:fill="auto"/>
            <w:vAlign w:val="center"/>
            <w:hideMark/>
          </w:tcPr>
          <w:p w14:paraId="5C02708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64A38EE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71AF40E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38692D3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7</w:t>
            </w:r>
          </w:p>
        </w:tc>
        <w:tc>
          <w:tcPr>
            <w:tcW w:w="284" w:type="dxa"/>
            <w:tcBorders>
              <w:top w:val="nil"/>
              <w:left w:val="nil"/>
              <w:bottom w:val="single" w:sz="4" w:space="0" w:color="auto"/>
              <w:right w:val="single" w:sz="4" w:space="0" w:color="auto"/>
            </w:tcBorders>
            <w:shd w:val="clear" w:color="auto" w:fill="auto"/>
            <w:noWrap/>
            <w:vAlign w:val="center"/>
            <w:hideMark/>
          </w:tcPr>
          <w:p w14:paraId="35F7E0E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017B126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697D93C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w:t>
            </w:r>
          </w:p>
        </w:tc>
        <w:tc>
          <w:tcPr>
            <w:tcW w:w="425" w:type="dxa"/>
            <w:tcBorders>
              <w:top w:val="nil"/>
              <w:left w:val="nil"/>
              <w:bottom w:val="single" w:sz="4" w:space="0" w:color="auto"/>
              <w:right w:val="single" w:sz="4" w:space="0" w:color="auto"/>
            </w:tcBorders>
            <w:shd w:val="clear" w:color="auto" w:fill="auto"/>
            <w:noWrap/>
            <w:vAlign w:val="center"/>
            <w:hideMark/>
          </w:tcPr>
          <w:p w14:paraId="119BAA3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1BDCD7C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1047EA47"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33A0D5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18</w:t>
            </w:r>
          </w:p>
        </w:tc>
        <w:tc>
          <w:tcPr>
            <w:tcW w:w="1848" w:type="dxa"/>
            <w:tcBorders>
              <w:top w:val="nil"/>
              <w:left w:val="nil"/>
              <w:bottom w:val="single" w:sz="4" w:space="0" w:color="auto"/>
              <w:right w:val="single" w:sz="4" w:space="0" w:color="auto"/>
            </w:tcBorders>
            <w:shd w:val="clear" w:color="auto" w:fill="auto"/>
            <w:vAlign w:val="bottom"/>
            <w:hideMark/>
          </w:tcPr>
          <w:p w14:paraId="351D9261" w14:textId="1A83FAAE"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ул. </w:t>
            </w:r>
            <w:proofErr w:type="gramStart"/>
            <w:r w:rsidRPr="00A474A3">
              <w:rPr>
                <w:rFonts w:eastAsia="Times New Roman"/>
                <w:color w:val="000000"/>
                <w:sz w:val="20"/>
                <w:szCs w:val="20"/>
                <w:lang w:eastAsia="ru-RU"/>
              </w:rPr>
              <w:t>Сабурова,  65</w:t>
            </w:r>
            <w:proofErr w:type="gramEnd"/>
            <w:r w:rsidRPr="00A474A3">
              <w:rPr>
                <w:rFonts w:eastAsia="Times New Roman"/>
                <w:color w:val="000000"/>
                <w:sz w:val="20"/>
                <w:szCs w:val="20"/>
                <w:lang w:eastAsia="ru-RU"/>
              </w:rPr>
              <w:t xml:space="preserve"> 211 ОП МГ 0057, ул. Сабурова</w:t>
            </w:r>
          </w:p>
        </w:tc>
        <w:tc>
          <w:tcPr>
            <w:tcW w:w="1563" w:type="dxa"/>
            <w:tcBorders>
              <w:top w:val="nil"/>
              <w:left w:val="nil"/>
              <w:bottom w:val="single" w:sz="4" w:space="0" w:color="auto"/>
              <w:right w:val="single" w:sz="4" w:space="0" w:color="auto"/>
            </w:tcBorders>
            <w:shd w:val="clear" w:color="auto" w:fill="auto"/>
            <w:vAlign w:val="bottom"/>
            <w:hideMark/>
          </w:tcPr>
          <w:p w14:paraId="4A855553"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 69, </w:t>
            </w:r>
            <w:proofErr w:type="spellStart"/>
            <w:r w:rsidRPr="00A474A3">
              <w:rPr>
                <w:rFonts w:eastAsia="Times New Roman"/>
                <w:color w:val="000000"/>
                <w:sz w:val="20"/>
                <w:szCs w:val="20"/>
                <w:lang w:eastAsia="ru-RU"/>
              </w:rPr>
              <w:t>ул.Энгельса</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782732E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58.051048 / 60.561584</w:t>
            </w:r>
          </w:p>
        </w:tc>
        <w:tc>
          <w:tcPr>
            <w:tcW w:w="1134" w:type="dxa"/>
            <w:tcBorders>
              <w:top w:val="nil"/>
              <w:left w:val="nil"/>
              <w:bottom w:val="single" w:sz="4" w:space="0" w:color="auto"/>
              <w:right w:val="single" w:sz="4" w:space="0" w:color="auto"/>
            </w:tcBorders>
            <w:shd w:val="clear" w:color="auto" w:fill="auto"/>
            <w:vAlign w:val="center"/>
            <w:hideMark/>
          </w:tcPr>
          <w:p w14:paraId="12D9D63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49FCACB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7D7AB80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5904950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10</w:t>
            </w:r>
          </w:p>
        </w:tc>
        <w:tc>
          <w:tcPr>
            <w:tcW w:w="284" w:type="dxa"/>
            <w:tcBorders>
              <w:top w:val="nil"/>
              <w:left w:val="nil"/>
              <w:bottom w:val="single" w:sz="4" w:space="0" w:color="auto"/>
              <w:right w:val="single" w:sz="4" w:space="0" w:color="auto"/>
            </w:tcBorders>
            <w:shd w:val="clear" w:color="auto" w:fill="auto"/>
            <w:noWrap/>
            <w:vAlign w:val="center"/>
            <w:hideMark/>
          </w:tcPr>
          <w:p w14:paraId="1FD5846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5D456E5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4BA6A9F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w:t>
            </w:r>
          </w:p>
        </w:tc>
        <w:tc>
          <w:tcPr>
            <w:tcW w:w="425" w:type="dxa"/>
            <w:tcBorders>
              <w:top w:val="nil"/>
              <w:left w:val="nil"/>
              <w:bottom w:val="single" w:sz="4" w:space="0" w:color="auto"/>
              <w:right w:val="single" w:sz="4" w:space="0" w:color="auto"/>
            </w:tcBorders>
            <w:shd w:val="clear" w:color="auto" w:fill="auto"/>
            <w:noWrap/>
            <w:vAlign w:val="center"/>
            <w:hideMark/>
          </w:tcPr>
          <w:p w14:paraId="53D24E1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60A32B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34344720"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1F352D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19</w:t>
            </w:r>
          </w:p>
        </w:tc>
        <w:tc>
          <w:tcPr>
            <w:tcW w:w="1848" w:type="dxa"/>
            <w:tcBorders>
              <w:top w:val="nil"/>
              <w:left w:val="nil"/>
              <w:bottom w:val="single" w:sz="4" w:space="0" w:color="auto"/>
              <w:right w:val="single" w:sz="4" w:space="0" w:color="auto"/>
            </w:tcBorders>
            <w:shd w:val="clear" w:color="auto" w:fill="auto"/>
            <w:vAlign w:val="bottom"/>
            <w:hideMark/>
          </w:tcPr>
          <w:p w14:paraId="5EBD48DC" w14:textId="54349730"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ул. </w:t>
            </w:r>
            <w:proofErr w:type="gramStart"/>
            <w:r w:rsidRPr="00A474A3">
              <w:rPr>
                <w:rFonts w:eastAsia="Times New Roman"/>
                <w:color w:val="000000"/>
                <w:sz w:val="20"/>
                <w:szCs w:val="20"/>
                <w:lang w:eastAsia="ru-RU"/>
              </w:rPr>
              <w:t>Сабурова,  65</w:t>
            </w:r>
            <w:proofErr w:type="gramEnd"/>
            <w:r w:rsidRPr="00A474A3">
              <w:rPr>
                <w:rFonts w:eastAsia="Times New Roman"/>
                <w:color w:val="000000"/>
                <w:sz w:val="20"/>
                <w:szCs w:val="20"/>
                <w:lang w:eastAsia="ru-RU"/>
              </w:rPr>
              <w:t xml:space="preserve"> 211 ОП МГ 0057, ул. Сабурова</w:t>
            </w:r>
          </w:p>
        </w:tc>
        <w:tc>
          <w:tcPr>
            <w:tcW w:w="1563" w:type="dxa"/>
            <w:tcBorders>
              <w:top w:val="nil"/>
              <w:left w:val="nil"/>
              <w:bottom w:val="single" w:sz="4" w:space="0" w:color="auto"/>
              <w:right w:val="single" w:sz="4" w:space="0" w:color="auto"/>
            </w:tcBorders>
            <w:shd w:val="clear" w:color="auto" w:fill="auto"/>
            <w:vAlign w:val="bottom"/>
            <w:hideMark/>
          </w:tcPr>
          <w:p w14:paraId="1EA10274"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д.1, </w:t>
            </w:r>
            <w:proofErr w:type="spellStart"/>
            <w:r w:rsidRPr="00A474A3">
              <w:rPr>
                <w:rFonts w:eastAsia="Times New Roman"/>
                <w:color w:val="000000"/>
                <w:sz w:val="20"/>
                <w:szCs w:val="20"/>
                <w:lang w:eastAsia="ru-RU"/>
              </w:rPr>
              <w:t>ул.Сабурова</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21E7F083"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58.053576 / 60.559682</w:t>
            </w:r>
          </w:p>
        </w:tc>
        <w:tc>
          <w:tcPr>
            <w:tcW w:w="1134" w:type="dxa"/>
            <w:tcBorders>
              <w:top w:val="nil"/>
              <w:left w:val="nil"/>
              <w:bottom w:val="single" w:sz="4" w:space="0" w:color="auto"/>
              <w:right w:val="single" w:sz="4" w:space="0" w:color="auto"/>
            </w:tcBorders>
            <w:shd w:val="clear" w:color="auto" w:fill="auto"/>
            <w:vAlign w:val="center"/>
            <w:hideMark/>
          </w:tcPr>
          <w:p w14:paraId="5A02994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30BFCBE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48FF42B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6F3DB80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50</w:t>
            </w:r>
          </w:p>
        </w:tc>
        <w:tc>
          <w:tcPr>
            <w:tcW w:w="284" w:type="dxa"/>
            <w:tcBorders>
              <w:top w:val="nil"/>
              <w:left w:val="nil"/>
              <w:bottom w:val="single" w:sz="4" w:space="0" w:color="auto"/>
              <w:right w:val="single" w:sz="4" w:space="0" w:color="auto"/>
            </w:tcBorders>
            <w:shd w:val="clear" w:color="auto" w:fill="auto"/>
            <w:noWrap/>
            <w:vAlign w:val="center"/>
            <w:hideMark/>
          </w:tcPr>
          <w:p w14:paraId="2DCA29A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3FADCE2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09CA952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3BC78FC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71E3334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434C3CE6"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4995FF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20</w:t>
            </w:r>
          </w:p>
        </w:tc>
        <w:tc>
          <w:tcPr>
            <w:tcW w:w="1848" w:type="dxa"/>
            <w:tcBorders>
              <w:top w:val="nil"/>
              <w:left w:val="nil"/>
              <w:bottom w:val="single" w:sz="4" w:space="0" w:color="auto"/>
              <w:right w:val="single" w:sz="4" w:space="0" w:color="auto"/>
            </w:tcBorders>
            <w:shd w:val="clear" w:color="auto" w:fill="auto"/>
            <w:vAlign w:val="bottom"/>
            <w:hideMark/>
          </w:tcPr>
          <w:p w14:paraId="1B03F35B" w14:textId="0098EC33"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ул. </w:t>
            </w:r>
            <w:proofErr w:type="gramStart"/>
            <w:r w:rsidRPr="00A474A3">
              <w:rPr>
                <w:rFonts w:eastAsia="Times New Roman"/>
                <w:color w:val="000000"/>
                <w:sz w:val="20"/>
                <w:szCs w:val="20"/>
                <w:lang w:eastAsia="ru-RU"/>
              </w:rPr>
              <w:t>Сабурова,  65</w:t>
            </w:r>
            <w:proofErr w:type="gramEnd"/>
            <w:r w:rsidRPr="00A474A3">
              <w:rPr>
                <w:rFonts w:eastAsia="Times New Roman"/>
                <w:color w:val="000000"/>
                <w:sz w:val="20"/>
                <w:szCs w:val="20"/>
                <w:lang w:eastAsia="ru-RU"/>
              </w:rPr>
              <w:t xml:space="preserve"> 211 ОП МГ 0057, ул. Сабурова</w:t>
            </w:r>
          </w:p>
        </w:tc>
        <w:tc>
          <w:tcPr>
            <w:tcW w:w="1563" w:type="dxa"/>
            <w:tcBorders>
              <w:top w:val="nil"/>
              <w:left w:val="nil"/>
              <w:bottom w:val="single" w:sz="4" w:space="0" w:color="auto"/>
              <w:right w:val="single" w:sz="4" w:space="0" w:color="auto"/>
            </w:tcBorders>
            <w:shd w:val="clear" w:color="auto" w:fill="auto"/>
            <w:vAlign w:val="bottom"/>
            <w:hideMark/>
          </w:tcPr>
          <w:p w14:paraId="019BB55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 63, </w:t>
            </w:r>
            <w:proofErr w:type="spellStart"/>
            <w:r w:rsidRPr="00A474A3">
              <w:rPr>
                <w:rFonts w:eastAsia="Times New Roman"/>
                <w:color w:val="000000"/>
                <w:sz w:val="20"/>
                <w:szCs w:val="20"/>
                <w:lang w:eastAsia="ru-RU"/>
              </w:rPr>
              <w:t>ул.Энгельса</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4D897951"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58.050259 / 60.561297</w:t>
            </w:r>
          </w:p>
        </w:tc>
        <w:tc>
          <w:tcPr>
            <w:tcW w:w="1134" w:type="dxa"/>
            <w:tcBorders>
              <w:top w:val="nil"/>
              <w:left w:val="nil"/>
              <w:bottom w:val="single" w:sz="4" w:space="0" w:color="auto"/>
              <w:right w:val="single" w:sz="4" w:space="0" w:color="auto"/>
            </w:tcBorders>
            <w:shd w:val="clear" w:color="auto" w:fill="auto"/>
            <w:vAlign w:val="center"/>
            <w:hideMark/>
          </w:tcPr>
          <w:p w14:paraId="2DFFEBA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4E01033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17E55E1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63B56F6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10</w:t>
            </w:r>
          </w:p>
        </w:tc>
        <w:tc>
          <w:tcPr>
            <w:tcW w:w="284" w:type="dxa"/>
            <w:tcBorders>
              <w:top w:val="nil"/>
              <w:left w:val="nil"/>
              <w:bottom w:val="single" w:sz="4" w:space="0" w:color="auto"/>
              <w:right w:val="single" w:sz="4" w:space="0" w:color="auto"/>
            </w:tcBorders>
            <w:shd w:val="clear" w:color="auto" w:fill="auto"/>
            <w:noWrap/>
            <w:vAlign w:val="center"/>
            <w:hideMark/>
          </w:tcPr>
          <w:p w14:paraId="427EDC3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17D30D1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16AAD0E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321DE13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3F5537D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1E80F30D"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EC91ED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21</w:t>
            </w:r>
          </w:p>
        </w:tc>
        <w:tc>
          <w:tcPr>
            <w:tcW w:w="1848" w:type="dxa"/>
            <w:tcBorders>
              <w:top w:val="nil"/>
              <w:left w:val="nil"/>
              <w:bottom w:val="single" w:sz="4" w:space="0" w:color="auto"/>
              <w:right w:val="single" w:sz="4" w:space="0" w:color="auto"/>
            </w:tcBorders>
            <w:shd w:val="clear" w:color="auto" w:fill="auto"/>
            <w:vAlign w:val="bottom"/>
            <w:hideMark/>
          </w:tcPr>
          <w:p w14:paraId="64B01AE7" w14:textId="05AA1940"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ул. </w:t>
            </w:r>
            <w:proofErr w:type="spellStart"/>
            <w:r w:rsidRPr="00A474A3">
              <w:rPr>
                <w:rFonts w:eastAsia="Times New Roman"/>
                <w:color w:val="000000"/>
                <w:sz w:val="20"/>
                <w:szCs w:val="20"/>
                <w:lang w:eastAsia="ru-RU"/>
              </w:rPr>
              <w:t>К.Маркса</w:t>
            </w:r>
            <w:proofErr w:type="spellEnd"/>
            <w:r w:rsidRPr="00A474A3">
              <w:rPr>
                <w:rFonts w:eastAsia="Times New Roman"/>
                <w:color w:val="000000"/>
                <w:sz w:val="20"/>
                <w:szCs w:val="20"/>
                <w:lang w:eastAsia="ru-RU"/>
              </w:rPr>
              <w:t xml:space="preserve">, 65 211 ОП МГ 0015, ул. </w:t>
            </w:r>
            <w:proofErr w:type="spellStart"/>
            <w:r w:rsidRPr="00A474A3">
              <w:rPr>
                <w:rFonts w:eastAsia="Times New Roman"/>
                <w:color w:val="000000"/>
                <w:sz w:val="20"/>
                <w:szCs w:val="20"/>
                <w:lang w:eastAsia="ru-RU"/>
              </w:rPr>
              <w:t>К.Маркса</w:t>
            </w:r>
            <w:proofErr w:type="spellEnd"/>
          </w:p>
        </w:tc>
        <w:tc>
          <w:tcPr>
            <w:tcW w:w="1563" w:type="dxa"/>
            <w:tcBorders>
              <w:top w:val="nil"/>
              <w:left w:val="nil"/>
              <w:bottom w:val="single" w:sz="4" w:space="0" w:color="auto"/>
              <w:right w:val="single" w:sz="4" w:space="0" w:color="auto"/>
            </w:tcBorders>
            <w:shd w:val="clear" w:color="auto" w:fill="auto"/>
            <w:vAlign w:val="bottom"/>
            <w:hideMark/>
          </w:tcPr>
          <w:p w14:paraId="53050E19"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д.3, </w:t>
            </w:r>
            <w:proofErr w:type="spellStart"/>
            <w:r w:rsidRPr="00A474A3">
              <w:rPr>
                <w:rFonts w:eastAsia="Times New Roman"/>
                <w:color w:val="000000"/>
                <w:sz w:val="20"/>
                <w:szCs w:val="20"/>
                <w:lang w:eastAsia="ru-RU"/>
              </w:rPr>
              <w:t>ул.К.Маркса</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03FAAA6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58.047356 / 60.543935</w:t>
            </w:r>
          </w:p>
        </w:tc>
        <w:tc>
          <w:tcPr>
            <w:tcW w:w="1134" w:type="dxa"/>
            <w:tcBorders>
              <w:top w:val="nil"/>
              <w:left w:val="nil"/>
              <w:bottom w:val="single" w:sz="4" w:space="0" w:color="auto"/>
              <w:right w:val="single" w:sz="4" w:space="0" w:color="auto"/>
            </w:tcBorders>
            <w:shd w:val="clear" w:color="auto" w:fill="auto"/>
            <w:vAlign w:val="center"/>
            <w:hideMark/>
          </w:tcPr>
          <w:p w14:paraId="4268ED2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4E5F4EB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395C3A0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2092EAD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10</w:t>
            </w:r>
          </w:p>
        </w:tc>
        <w:tc>
          <w:tcPr>
            <w:tcW w:w="284" w:type="dxa"/>
            <w:tcBorders>
              <w:top w:val="nil"/>
              <w:left w:val="nil"/>
              <w:bottom w:val="single" w:sz="4" w:space="0" w:color="auto"/>
              <w:right w:val="single" w:sz="4" w:space="0" w:color="auto"/>
            </w:tcBorders>
            <w:shd w:val="clear" w:color="auto" w:fill="auto"/>
            <w:noWrap/>
            <w:vAlign w:val="center"/>
            <w:hideMark/>
          </w:tcPr>
          <w:p w14:paraId="3F485B4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55E2817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6D8DA7C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w:t>
            </w:r>
          </w:p>
        </w:tc>
        <w:tc>
          <w:tcPr>
            <w:tcW w:w="425" w:type="dxa"/>
            <w:tcBorders>
              <w:top w:val="nil"/>
              <w:left w:val="nil"/>
              <w:bottom w:val="single" w:sz="4" w:space="0" w:color="auto"/>
              <w:right w:val="single" w:sz="4" w:space="0" w:color="auto"/>
            </w:tcBorders>
            <w:shd w:val="clear" w:color="auto" w:fill="auto"/>
            <w:noWrap/>
            <w:vAlign w:val="center"/>
            <w:hideMark/>
          </w:tcPr>
          <w:p w14:paraId="6E6AF05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1793DC8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1A3119A3"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3F90DC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22</w:t>
            </w:r>
          </w:p>
        </w:tc>
        <w:tc>
          <w:tcPr>
            <w:tcW w:w="1848" w:type="dxa"/>
            <w:tcBorders>
              <w:top w:val="nil"/>
              <w:left w:val="nil"/>
              <w:bottom w:val="single" w:sz="4" w:space="0" w:color="auto"/>
              <w:right w:val="single" w:sz="4" w:space="0" w:color="auto"/>
            </w:tcBorders>
            <w:shd w:val="clear" w:color="auto" w:fill="auto"/>
            <w:vAlign w:val="bottom"/>
            <w:hideMark/>
          </w:tcPr>
          <w:p w14:paraId="1492F6F2" w14:textId="699772FB"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ул. </w:t>
            </w:r>
            <w:proofErr w:type="spellStart"/>
            <w:r w:rsidRPr="00A474A3">
              <w:rPr>
                <w:rFonts w:eastAsia="Times New Roman"/>
                <w:color w:val="000000"/>
                <w:sz w:val="20"/>
                <w:szCs w:val="20"/>
                <w:lang w:eastAsia="ru-RU"/>
              </w:rPr>
              <w:t>К.Маркса</w:t>
            </w:r>
            <w:proofErr w:type="spellEnd"/>
            <w:r w:rsidRPr="00A474A3">
              <w:rPr>
                <w:rFonts w:eastAsia="Times New Roman"/>
                <w:color w:val="000000"/>
                <w:sz w:val="20"/>
                <w:szCs w:val="20"/>
                <w:lang w:eastAsia="ru-RU"/>
              </w:rPr>
              <w:t xml:space="preserve">, 65 211 ОП МГ 0015, ул. </w:t>
            </w:r>
            <w:proofErr w:type="spellStart"/>
            <w:r w:rsidRPr="00A474A3">
              <w:rPr>
                <w:rFonts w:eastAsia="Times New Roman"/>
                <w:color w:val="000000"/>
                <w:sz w:val="20"/>
                <w:szCs w:val="20"/>
                <w:lang w:eastAsia="ru-RU"/>
              </w:rPr>
              <w:t>К.Маркса</w:t>
            </w:r>
            <w:proofErr w:type="spellEnd"/>
          </w:p>
        </w:tc>
        <w:tc>
          <w:tcPr>
            <w:tcW w:w="1563" w:type="dxa"/>
            <w:tcBorders>
              <w:top w:val="nil"/>
              <w:left w:val="nil"/>
              <w:bottom w:val="single" w:sz="4" w:space="0" w:color="auto"/>
              <w:right w:val="single" w:sz="4" w:space="0" w:color="auto"/>
            </w:tcBorders>
            <w:shd w:val="clear" w:color="auto" w:fill="auto"/>
            <w:vAlign w:val="bottom"/>
            <w:hideMark/>
          </w:tcPr>
          <w:p w14:paraId="65185F5A"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д.5, </w:t>
            </w:r>
            <w:proofErr w:type="spellStart"/>
            <w:r w:rsidRPr="00A474A3">
              <w:rPr>
                <w:rFonts w:eastAsia="Times New Roman"/>
                <w:color w:val="000000"/>
                <w:sz w:val="20"/>
                <w:szCs w:val="20"/>
                <w:lang w:eastAsia="ru-RU"/>
              </w:rPr>
              <w:t>ул.К.Маркса</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730EFDCC"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58.047161 /60.546204</w:t>
            </w:r>
          </w:p>
        </w:tc>
        <w:tc>
          <w:tcPr>
            <w:tcW w:w="1134" w:type="dxa"/>
            <w:tcBorders>
              <w:top w:val="nil"/>
              <w:left w:val="nil"/>
              <w:bottom w:val="single" w:sz="4" w:space="0" w:color="auto"/>
              <w:right w:val="single" w:sz="4" w:space="0" w:color="auto"/>
            </w:tcBorders>
            <w:shd w:val="clear" w:color="auto" w:fill="auto"/>
            <w:vAlign w:val="center"/>
            <w:hideMark/>
          </w:tcPr>
          <w:p w14:paraId="212B6FD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1A6EB1A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23A2E52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0F5A220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10</w:t>
            </w:r>
          </w:p>
        </w:tc>
        <w:tc>
          <w:tcPr>
            <w:tcW w:w="284" w:type="dxa"/>
            <w:tcBorders>
              <w:top w:val="nil"/>
              <w:left w:val="nil"/>
              <w:bottom w:val="single" w:sz="4" w:space="0" w:color="auto"/>
              <w:right w:val="single" w:sz="4" w:space="0" w:color="auto"/>
            </w:tcBorders>
            <w:shd w:val="clear" w:color="auto" w:fill="auto"/>
            <w:noWrap/>
            <w:vAlign w:val="center"/>
            <w:hideMark/>
          </w:tcPr>
          <w:p w14:paraId="0FD8D48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0C5DA19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7F0D35A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w:t>
            </w:r>
          </w:p>
        </w:tc>
        <w:tc>
          <w:tcPr>
            <w:tcW w:w="425" w:type="dxa"/>
            <w:tcBorders>
              <w:top w:val="nil"/>
              <w:left w:val="nil"/>
              <w:bottom w:val="single" w:sz="4" w:space="0" w:color="auto"/>
              <w:right w:val="single" w:sz="4" w:space="0" w:color="auto"/>
            </w:tcBorders>
            <w:shd w:val="clear" w:color="auto" w:fill="auto"/>
            <w:noWrap/>
            <w:vAlign w:val="center"/>
            <w:hideMark/>
          </w:tcPr>
          <w:p w14:paraId="38D06E6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2F27854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37D763D2"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8B14D1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23</w:t>
            </w:r>
          </w:p>
        </w:tc>
        <w:tc>
          <w:tcPr>
            <w:tcW w:w="1848" w:type="dxa"/>
            <w:tcBorders>
              <w:top w:val="nil"/>
              <w:left w:val="nil"/>
              <w:bottom w:val="single" w:sz="4" w:space="0" w:color="auto"/>
              <w:right w:val="single" w:sz="4" w:space="0" w:color="auto"/>
            </w:tcBorders>
            <w:shd w:val="clear" w:color="auto" w:fill="auto"/>
            <w:vAlign w:val="bottom"/>
            <w:hideMark/>
          </w:tcPr>
          <w:p w14:paraId="74E6709F" w14:textId="7222FE80"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ул. </w:t>
            </w:r>
            <w:proofErr w:type="spellStart"/>
            <w:r w:rsidRPr="00A474A3">
              <w:rPr>
                <w:rFonts w:eastAsia="Times New Roman"/>
                <w:color w:val="000000"/>
                <w:sz w:val="20"/>
                <w:szCs w:val="20"/>
                <w:lang w:eastAsia="ru-RU"/>
              </w:rPr>
              <w:t>К.Маркса</w:t>
            </w:r>
            <w:proofErr w:type="spellEnd"/>
            <w:r w:rsidRPr="00A474A3">
              <w:rPr>
                <w:rFonts w:eastAsia="Times New Roman"/>
                <w:color w:val="000000"/>
                <w:sz w:val="20"/>
                <w:szCs w:val="20"/>
                <w:lang w:eastAsia="ru-RU"/>
              </w:rPr>
              <w:t xml:space="preserve">, 65 211 ОП МГ 0015, ул. </w:t>
            </w:r>
            <w:proofErr w:type="spellStart"/>
            <w:r w:rsidRPr="00A474A3">
              <w:rPr>
                <w:rFonts w:eastAsia="Times New Roman"/>
                <w:color w:val="000000"/>
                <w:sz w:val="20"/>
                <w:szCs w:val="20"/>
                <w:lang w:eastAsia="ru-RU"/>
              </w:rPr>
              <w:t>К.Маркса</w:t>
            </w:r>
            <w:proofErr w:type="spellEnd"/>
          </w:p>
        </w:tc>
        <w:tc>
          <w:tcPr>
            <w:tcW w:w="1563" w:type="dxa"/>
            <w:tcBorders>
              <w:top w:val="nil"/>
              <w:left w:val="nil"/>
              <w:bottom w:val="single" w:sz="4" w:space="0" w:color="auto"/>
              <w:right w:val="single" w:sz="4" w:space="0" w:color="auto"/>
            </w:tcBorders>
            <w:shd w:val="clear" w:color="auto" w:fill="auto"/>
            <w:vAlign w:val="bottom"/>
            <w:hideMark/>
          </w:tcPr>
          <w:p w14:paraId="477B6FBC"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д.49а, </w:t>
            </w:r>
            <w:proofErr w:type="spellStart"/>
            <w:r w:rsidRPr="00A474A3">
              <w:rPr>
                <w:rFonts w:eastAsia="Times New Roman"/>
                <w:color w:val="000000"/>
                <w:sz w:val="20"/>
                <w:szCs w:val="20"/>
                <w:lang w:eastAsia="ru-RU"/>
              </w:rPr>
              <w:t>ул.К.Маркса</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657A4F65"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58.048313 /60.5464918</w:t>
            </w:r>
          </w:p>
        </w:tc>
        <w:tc>
          <w:tcPr>
            <w:tcW w:w="1134" w:type="dxa"/>
            <w:tcBorders>
              <w:top w:val="nil"/>
              <w:left w:val="nil"/>
              <w:bottom w:val="single" w:sz="4" w:space="0" w:color="auto"/>
              <w:right w:val="single" w:sz="4" w:space="0" w:color="auto"/>
            </w:tcBorders>
            <w:shd w:val="clear" w:color="auto" w:fill="auto"/>
            <w:vAlign w:val="center"/>
            <w:hideMark/>
          </w:tcPr>
          <w:p w14:paraId="2044B63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070E9A9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564C96E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5630A9B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10</w:t>
            </w:r>
          </w:p>
        </w:tc>
        <w:tc>
          <w:tcPr>
            <w:tcW w:w="284" w:type="dxa"/>
            <w:tcBorders>
              <w:top w:val="nil"/>
              <w:left w:val="nil"/>
              <w:bottom w:val="single" w:sz="4" w:space="0" w:color="auto"/>
              <w:right w:val="single" w:sz="4" w:space="0" w:color="auto"/>
            </w:tcBorders>
            <w:shd w:val="clear" w:color="auto" w:fill="auto"/>
            <w:noWrap/>
            <w:vAlign w:val="center"/>
            <w:hideMark/>
          </w:tcPr>
          <w:p w14:paraId="23EBCD0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2825C04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4B4DBD0E"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005A9F7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2FA3BEB1"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64B86D14"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D1D372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lastRenderedPageBreak/>
              <w:t>24</w:t>
            </w:r>
          </w:p>
        </w:tc>
        <w:tc>
          <w:tcPr>
            <w:tcW w:w="1848" w:type="dxa"/>
            <w:tcBorders>
              <w:top w:val="nil"/>
              <w:left w:val="nil"/>
              <w:bottom w:val="single" w:sz="4" w:space="0" w:color="auto"/>
              <w:right w:val="single" w:sz="4" w:space="0" w:color="auto"/>
            </w:tcBorders>
            <w:shd w:val="clear" w:color="auto" w:fill="auto"/>
            <w:vAlign w:val="bottom"/>
            <w:hideMark/>
          </w:tcPr>
          <w:p w14:paraId="44D967B3" w14:textId="438A63FE"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ул. Восточная, 65 211 ОП МГ 0010, ул. Восточная</w:t>
            </w:r>
          </w:p>
        </w:tc>
        <w:tc>
          <w:tcPr>
            <w:tcW w:w="1563" w:type="dxa"/>
            <w:tcBorders>
              <w:top w:val="nil"/>
              <w:left w:val="nil"/>
              <w:bottom w:val="single" w:sz="4" w:space="0" w:color="auto"/>
              <w:right w:val="single" w:sz="4" w:space="0" w:color="auto"/>
            </w:tcBorders>
            <w:shd w:val="clear" w:color="auto" w:fill="auto"/>
            <w:vAlign w:val="bottom"/>
            <w:hideMark/>
          </w:tcPr>
          <w:p w14:paraId="636C0F06"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 5, </w:t>
            </w:r>
            <w:proofErr w:type="spellStart"/>
            <w:r w:rsidRPr="00A474A3">
              <w:rPr>
                <w:rFonts w:eastAsia="Times New Roman"/>
                <w:color w:val="000000"/>
                <w:sz w:val="20"/>
                <w:szCs w:val="20"/>
                <w:lang w:eastAsia="ru-RU"/>
              </w:rPr>
              <w:t>ул.Восточная</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43894095"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58.052111 / 60.572337</w:t>
            </w:r>
          </w:p>
        </w:tc>
        <w:tc>
          <w:tcPr>
            <w:tcW w:w="1134" w:type="dxa"/>
            <w:tcBorders>
              <w:top w:val="nil"/>
              <w:left w:val="nil"/>
              <w:bottom w:val="single" w:sz="4" w:space="0" w:color="auto"/>
              <w:right w:val="single" w:sz="4" w:space="0" w:color="auto"/>
            </w:tcBorders>
            <w:shd w:val="clear" w:color="auto" w:fill="auto"/>
            <w:vAlign w:val="center"/>
            <w:hideMark/>
          </w:tcPr>
          <w:p w14:paraId="037F611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48BC2B0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75CAD76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3F3E044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15</w:t>
            </w:r>
          </w:p>
        </w:tc>
        <w:tc>
          <w:tcPr>
            <w:tcW w:w="284" w:type="dxa"/>
            <w:tcBorders>
              <w:top w:val="nil"/>
              <w:left w:val="nil"/>
              <w:bottom w:val="single" w:sz="4" w:space="0" w:color="auto"/>
              <w:right w:val="single" w:sz="4" w:space="0" w:color="auto"/>
            </w:tcBorders>
            <w:shd w:val="clear" w:color="auto" w:fill="auto"/>
            <w:noWrap/>
            <w:vAlign w:val="center"/>
            <w:hideMark/>
          </w:tcPr>
          <w:p w14:paraId="4936C49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5521133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70EC46C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336439E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270E254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4B3BD9C0"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23D8E22"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25</w:t>
            </w:r>
          </w:p>
        </w:tc>
        <w:tc>
          <w:tcPr>
            <w:tcW w:w="1848" w:type="dxa"/>
            <w:tcBorders>
              <w:top w:val="nil"/>
              <w:left w:val="nil"/>
              <w:bottom w:val="single" w:sz="4" w:space="0" w:color="auto"/>
              <w:right w:val="single" w:sz="4" w:space="0" w:color="auto"/>
            </w:tcBorders>
            <w:shd w:val="clear" w:color="auto" w:fill="auto"/>
            <w:vAlign w:val="bottom"/>
            <w:hideMark/>
          </w:tcPr>
          <w:p w14:paraId="5E82571C" w14:textId="2F2AEBE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ул. Рабочей Молодежи, 65 211 ОП МГ 0054, ул. Рабочей Молодежи </w:t>
            </w:r>
          </w:p>
        </w:tc>
        <w:tc>
          <w:tcPr>
            <w:tcW w:w="1563" w:type="dxa"/>
            <w:tcBorders>
              <w:top w:val="nil"/>
              <w:left w:val="nil"/>
              <w:bottom w:val="single" w:sz="4" w:space="0" w:color="auto"/>
              <w:right w:val="single" w:sz="4" w:space="0" w:color="auto"/>
            </w:tcBorders>
            <w:shd w:val="clear" w:color="auto" w:fill="auto"/>
            <w:vAlign w:val="bottom"/>
            <w:hideMark/>
          </w:tcPr>
          <w:p w14:paraId="4954C62E"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д.2а, </w:t>
            </w:r>
            <w:proofErr w:type="spellStart"/>
            <w:r w:rsidRPr="00A474A3">
              <w:rPr>
                <w:rFonts w:eastAsia="Times New Roman"/>
                <w:color w:val="000000"/>
                <w:sz w:val="20"/>
                <w:szCs w:val="20"/>
                <w:lang w:eastAsia="ru-RU"/>
              </w:rPr>
              <w:t>улР.Молодежи</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5443B9F6"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58.048337 / 60.541137</w:t>
            </w:r>
          </w:p>
        </w:tc>
        <w:tc>
          <w:tcPr>
            <w:tcW w:w="1134" w:type="dxa"/>
            <w:tcBorders>
              <w:top w:val="nil"/>
              <w:left w:val="nil"/>
              <w:bottom w:val="single" w:sz="4" w:space="0" w:color="auto"/>
              <w:right w:val="single" w:sz="4" w:space="0" w:color="auto"/>
            </w:tcBorders>
            <w:shd w:val="clear" w:color="auto" w:fill="auto"/>
            <w:vAlign w:val="center"/>
            <w:hideMark/>
          </w:tcPr>
          <w:p w14:paraId="4541F7BF"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0ECA2B03"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7CE0D6A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25C38F65"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15</w:t>
            </w:r>
          </w:p>
        </w:tc>
        <w:tc>
          <w:tcPr>
            <w:tcW w:w="284" w:type="dxa"/>
            <w:tcBorders>
              <w:top w:val="nil"/>
              <w:left w:val="nil"/>
              <w:bottom w:val="single" w:sz="4" w:space="0" w:color="auto"/>
              <w:right w:val="single" w:sz="4" w:space="0" w:color="auto"/>
            </w:tcBorders>
            <w:shd w:val="clear" w:color="auto" w:fill="auto"/>
            <w:noWrap/>
            <w:vAlign w:val="center"/>
            <w:hideMark/>
          </w:tcPr>
          <w:p w14:paraId="5A60D53B"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4FE1137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08B4D70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w:t>
            </w:r>
          </w:p>
        </w:tc>
        <w:tc>
          <w:tcPr>
            <w:tcW w:w="425" w:type="dxa"/>
            <w:tcBorders>
              <w:top w:val="nil"/>
              <w:left w:val="nil"/>
              <w:bottom w:val="single" w:sz="4" w:space="0" w:color="auto"/>
              <w:right w:val="single" w:sz="4" w:space="0" w:color="auto"/>
            </w:tcBorders>
            <w:shd w:val="clear" w:color="auto" w:fill="auto"/>
            <w:noWrap/>
            <w:vAlign w:val="center"/>
            <w:hideMark/>
          </w:tcPr>
          <w:p w14:paraId="1CAA321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48504A36"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A474A3" w:rsidRPr="00A474A3" w14:paraId="665D09AA" w14:textId="77777777" w:rsidTr="00E1736E">
        <w:trPr>
          <w:gridAfter w:val="1"/>
          <w:wAfter w:w="20" w:type="dxa"/>
          <w:trHeight w:val="2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21D7650"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26</w:t>
            </w:r>
          </w:p>
        </w:tc>
        <w:tc>
          <w:tcPr>
            <w:tcW w:w="1848" w:type="dxa"/>
            <w:tcBorders>
              <w:top w:val="nil"/>
              <w:left w:val="nil"/>
              <w:bottom w:val="single" w:sz="4" w:space="0" w:color="auto"/>
              <w:right w:val="single" w:sz="4" w:space="0" w:color="auto"/>
            </w:tcBorders>
            <w:shd w:val="clear" w:color="auto" w:fill="auto"/>
            <w:vAlign w:val="bottom"/>
            <w:hideMark/>
          </w:tcPr>
          <w:p w14:paraId="4F50B38D" w14:textId="1CA8D496"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ул. К. Либкнехта, 65 211 ОП МГ 0078, ул. </w:t>
            </w:r>
            <w:proofErr w:type="spellStart"/>
            <w:r w:rsidRPr="00A474A3">
              <w:rPr>
                <w:rFonts w:eastAsia="Times New Roman"/>
                <w:color w:val="000000"/>
                <w:sz w:val="20"/>
                <w:szCs w:val="20"/>
                <w:lang w:eastAsia="ru-RU"/>
              </w:rPr>
              <w:t>К.Либкнехта</w:t>
            </w:r>
            <w:proofErr w:type="spellEnd"/>
            <w:r w:rsidRPr="00A474A3">
              <w:rPr>
                <w:rFonts w:eastAsia="Times New Roman"/>
                <w:color w:val="000000"/>
                <w:sz w:val="20"/>
                <w:szCs w:val="20"/>
                <w:lang w:eastAsia="ru-RU"/>
              </w:rPr>
              <w:t xml:space="preserve"> </w:t>
            </w:r>
          </w:p>
        </w:tc>
        <w:tc>
          <w:tcPr>
            <w:tcW w:w="1563" w:type="dxa"/>
            <w:tcBorders>
              <w:top w:val="nil"/>
              <w:left w:val="nil"/>
              <w:bottom w:val="single" w:sz="4" w:space="0" w:color="auto"/>
              <w:right w:val="single" w:sz="4" w:space="0" w:color="auto"/>
            </w:tcBorders>
            <w:shd w:val="clear" w:color="auto" w:fill="auto"/>
            <w:vAlign w:val="bottom"/>
            <w:hideMark/>
          </w:tcPr>
          <w:p w14:paraId="660515EA"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 xml:space="preserve">д.4, </w:t>
            </w:r>
            <w:proofErr w:type="spellStart"/>
            <w:r w:rsidRPr="00A474A3">
              <w:rPr>
                <w:rFonts w:eastAsia="Times New Roman"/>
                <w:color w:val="000000"/>
                <w:sz w:val="20"/>
                <w:szCs w:val="20"/>
                <w:lang w:eastAsia="ru-RU"/>
              </w:rPr>
              <w:t>ул.К.Либкнехта</w:t>
            </w:r>
            <w:proofErr w:type="spellEnd"/>
          </w:p>
        </w:tc>
        <w:tc>
          <w:tcPr>
            <w:tcW w:w="1272" w:type="dxa"/>
            <w:tcBorders>
              <w:top w:val="nil"/>
              <w:left w:val="nil"/>
              <w:bottom w:val="single" w:sz="4" w:space="0" w:color="auto"/>
              <w:right w:val="single" w:sz="4" w:space="0" w:color="auto"/>
            </w:tcBorders>
            <w:shd w:val="clear" w:color="auto" w:fill="auto"/>
            <w:vAlign w:val="bottom"/>
            <w:hideMark/>
          </w:tcPr>
          <w:p w14:paraId="6C26AF36" w14:textId="77777777" w:rsidR="00A474A3" w:rsidRPr="00A474A3" w:rsidRDefault="00A474A3" w:rsidP="00A474A3">
            <w:pPr>
              <w:spacing w:after="0" w:line="240" w:lineRule="auto"/>
              <w:ind w:firstLine="0"/>
              <w:contextualSpacing w:val="0"/>
              <w:jc w:val="left"/>
              <w:rPr>
                <w:rFonts w:eastAsia="Times New Roman"/>
                <w:color w:val="000000"/>
                <w:sz w:val="20"/>
                <w:szCs w:val="20"/>
                <w:lang w:eastAsia="ru-RU"/>
              </w:rPr>
            </w:pPr>
            <w:r w:rsidRPr="00A474A3">
              <w:rPr>
                <w:rFonts w:eastAsia="Times New Roman"/>
                <w:color w:val="000000"/>
                <w:sz w:val="20"/>
                <w:szCs w:val="20"/>
                <w:lang w:eastAsia="ru-RU"/>
              </w:rPr>
              <w:t>58.053420 / 60.549045</w:t>
            </w:r>
          </w:p>
        </w:tc>
        <w:tc>
          <w:tcPr>
            <w:tcW w:w="1134" w:type="dxa"/>
            <w:tcBorders>
              <w:top w:val="nil"/>
              <w:left w:val="nil"/>
              <w:bottom w:val="single" w:sz="4" w:space="0" w:color="auto"/>
              <w:right w:val="single" w:sz="4" w:space="0" w:color="auto"/>
            </w:tcBorders>
            <w:shd w:val="clear" w:color="auto" w:fill="auto"/>
            <w:vAlign w:val="center"/>
            <w:hideMark/>
          </w:tcPr>
          <w:p w14:paraId="231C987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открытая, автомобильная</w:t>
            </w:r>
          </w:p>
        </w:tc>
        <w:tc>
          <w:tcPr>
            <w:tcW w:w="1418" w:type="dxa"/>
            <w:tcBorders>
              <w:top w:val="nil"/>
              <w:left w:val="nil"/>
              <w:bottom w:val="single" w:sz="4" w:space="0" w:color="auto"/>
              <w:right w:val="single" w:sz="4" w:space="0" w:color="auto"/>
            </w:tcBorders>
            <w:shd w:val="clear" w:color="auto" w:fill="auto"/>
            <w:vAlign w:val="center"/>
            <w:hideMark/>
          </w:tcPr>
          <w:p w14:paraId="1B11CBCC"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Б/НО</w:t>
            </w:r>
          </w:p>
        </w:tc>
        <w:tc>
          <w:tcPr>
            <w:tcW w:w="709" w:type="dxa"/>
            <w:tcBorders>
              <w:top w:val="nil"/>
              <w:left w:val="nil"/>
              <w:bottom w:val="single" w:sz="4" w:space="0" w:color="auto"/>
              <w:right w:val="single" w:sz="4" w:space="0" w:color="auto"/>
            </w:tcBorders>
            <w:shd w:val="clear" w:color="auto" w:fill="auto"/>
            <w:vAlign w:val="center"/>
            <w:hideMark/>
          </w:tcPr>
          <w:p w14:paraId="14C41E4A"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круглосуточно</w:t>
            </w:r>
          </w:p>
        </w:tc>
        <w:tc>
          <w:tcPr>
            <w:tcW w:w="425" w:type="dxa"/>
            <w:tcBorders>
              <w:top w:val="nil"/>
              <w:left w:val="nil"/>
              <w:bottom w:val="single" w:sz="4" w:space="0" w:color="auto"/>
              <w:right w:val="single" w:sz="4" w:space="0" w:color="auto"/>
            </w:tcBorders>
            <w:shd w:val="clear" w:color="auto" w:fill="auto"/>
            <w:noWrap/>
            <w:vAlign w:val="center"/>
            <w:hideMark/>
          </w:tcPr>
          <w:p w14:paraId="3F2CE0A7"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20</w:t>
            </w:r>
          </w:p>
        </w:tc>
        <w:tc>
          <w:tcPr>
            <w:tcW w:w="284" w:type="dxa"/>
            <w:tcBorders>
              <w:top w:val="nil"/>
              <w:left w:val="nil"/>
              <w:bottom w:val="single" w:sz="4" w:space="0" w:color="auto"/>
              <w:right w:val="single" w:sz="4" w:space="0" w:color="auto"/>
            </w:tcBorders>
            <w:shd w:val="clear" w:color="auto" w:fill="auto"/>
            <w:noWrap/>
            <w:vAlign w:val="center"/>
            <w:hideMark/>
          </w:tcPr>
          <w:p w14:paraId="37B339C4"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275" w:type="dxa"/>
            <w:tcBorders>
              <w:top w:val="nil"/>
              <w:left w:val="nil"/>
              <w:bottom w:val="single" w:sz="4" w:space="0" w:color="auto"/>
              <w:right w:val="single" w:sz="4" w:space="0" w:color="auto"/>
            </w:tcBorders>
            <w:shd w:val="clear" w:color="auto" w:fill="auto"/>
            <w:noWrap/>
            <w:vAlign w:val="center"/>
            <w:hideMark/>
          </w:tcPr>
          <w:p w14:paraId="71BBD88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4E6EF2C9"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425" w:type="dxa"/>
            <w:tcBorders>
              <w:top w:val="nil"/>
              <w:left w:val="nil"/>
              <w:bottom w:val="single" w:sz="4" w:space="0" w:color="auto"/>
              <w:right w:val="single" w:sz="4" w:space="0" w:color="auto"/>
            </w:tcBorders>
            <w:shd w:val="clear" w:color="auto" w:fill="auto"/>
            <w:noWrap/>
            <w:vAlign w:val="center"/>
            <w:hideMark/>
          </w:tcPr>
          <w:p w14:paraId="1164DBF8"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 </w:t>
            </w:r>
          </w:p>
        </w:tc>
        <w:tc>
          <w:tcPr>
            <w:tcW w:w="370" w:type="dxa"/>
            <w:tcBorders>
              <w:top w:val="nil"/>
              <w:left w:val="nil"/>
              <w:bottom w:val="single" w:sz="4" w:space="0" w:color="auto"/>
              <w:right w:val="single" w:sz="4" w:space="0" w:color="auto"/>
            </w:tcBorders>
            <w:shd w:val="clear" w:color="auto" w:fill="auto"/>
            <w:noWrap/>
            <w:vAlign w:val="center"/>
            <w:hideMark/>
          </w:tcPr>
          <w:p w14:paraId="65576F7D" w14:textId="77777777" w:rsidR="00A474A3" w:rsidRPr="00A474A3" w:rsidRDefault="00A474A3" w:rsidP="00A474A3">
            <w:pPr>
              <w:spacing w:after="0" w:line="240" w:lineRule="auto"/>
              <w:ind w:firstLine="0"/>
              <w:contextualSpacing w:val="0"/>
              <w:jc w:val="center"/>
              <w:rPr>
                <w:rFonts w:eastAsia="Times New Roman"/>
                <w:color w:val="000000"/>
                <w:sz w:val="20"/>
                <w:szCs w:val="20"/>
                <w:lang w:eastAsia="ru-RU"/>
              </w:rPr>
            </w:pPr>
            <w:r w:rsidRPr="00A474A3">
              <w:rPr>
                <w:rFonts w:eastAsia="Times New Roman"/>
                <w:color w:val="000000"/>
                <w:sz w:val="20"/>
                <w:szCs w:val="20"/>
                <w:lang w:eastAsia="ru-RU"/>
              </w:rPr>
              <w:t>0</w:t>
            </w:r>
          </w:p>
        </w:tc>
      </w:tr>
      <w:tr w:rsidR="00FE4C69" w:rsidRPr="00FE4C69" w14:paraId="4075EAB4" w14:textId="77777777" w:rsidTr="00E1736E">
        <w:trPr>
          <w:gridAfter w:val="1"/>
          <w:wAfter w:w="20" w:type="dxa"/>
          <w:trHeight w:val="2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48B73F" w14:textId="69502662"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r w:rsidRPr="006B6EDD">
              <w:rPr>
                <w:rFonts w:ascii="Liberation Serif" w:hAnsi="Liberation Serif" w:cs="Liberation Serif"/>
                <w:sz w:val="20"/>
                <w:szCs w:val="20"/>
                <w:highlight w:val="yellow"/>
              </w:rPr>
              <w:t>27</w:t>
            </w:r>
          </w:p>
        </w:tc>
        <w:tc>
          <w:tcPr>
            <w:tcW w:w="1848" w:type="dxa"/>
            <w:tcBorders>
              <w:top w:val="single" w:sz="4" w:space="0" w:color="auto"/>
              <w:left w:val="nil"/>
              <w:bottom w:val="single" w:sz="4" w:space="0" w:color="auto"/>
              <w:right w:val="single" w:sz="4" w:space="0" w:color="auto"/>
            </w:tcBorders>
            <w:shd w:val="clear" w:color="auto" w:fill="auto"/>
            <w:noWrap/>
            <w:vAlign w:val="bottom"/>
            <w:hideMark/>
          </w:tcPr>
          <w:p w14:paraId="72AAA25B" w14:textId="416DD708" w:rsidR="00FE4C69" w:rsidRPr="006B6EDD" w:rsidRDefault="00FE4C69" w:rsidP="00FE4C69">
            <w:pPr>
              <w:spacing w:after="0" w:line="240" w:lineRule="auto"/>
              <w:ind w:firstLine="0"/>
              <w:contextualSpacing w:val="0"/>
              <w:jc w:val="left"/>
              <w:rPr>
                <w:rFonts w:eastAsia="Times New Roman"/>
                <w:sz w:val="20"/>
                <w:szCs w:val="20"/>
                <w:highlight w:val="yellow"/>
                <w:lang w:eastAsia="ru-RU"/>
              </w:rPr>
            </w:pPr>
            <w:r w:rsidRPr="006B6EDD">
              <w:rPr>
                <w:rFonts w:ascii="Liberation Serif" w:hAnsi="Liberation Serif" w:cs="Liberation Serif"/>
                <w:sz w:val="20"/>
                <w:szCs w:val="20"/>
                <w:highlight w:val="yellow"/>
              </w:rPr>
              <w:t>ул. Ленина, 65 211 ОП МГ 0024, ул. Ленина</w:t>
            </w:r>
          </w:p>
        </w:tc>
        <w:tc>
          <w:tcPr>
            <w:tcW w:w="1563" w:type="dxa"/>
            <w:tcBorders>
              <w:top w:val="single" w:sz="4" w:space="0" w:color="auto"/>
              <w:left w:val="nil"/>
              <w:bottom w:val="single" w:sz="4" w:space="0" w:color="auto"/>
              <w:right w:val="single" w:sz="4" w:space="0" w:color="auto"/>
            </w:tcBorders>
            <w:shd w:val="clear" w:color="auto" w:fill="auto"/>
            <w:noWrap/>
            <w:vAlign w:val="bottom"/>
            <w:hideMark/>
          </w:tcPr>
          <w:p w14:paraId="17237F49" w14:textId="49B51D58" w:rsidR="00FE4C69" w:rsidRPr="006B6EDD" w:rsidRDefault="00FE4C69" w:rsidP="00FE4C69">
            <w:pPr>
              <w:spacing w:after="0" w:line="240" w:lineRule="auto"/>
              <w:ind w:firstLine="0"/>
              <w:contextualSpacing w:val="0"/>
              <w:jc w:val="left"/>
              <w:rPr>
                <w:rFonts w:eastAsia="Times New Roman"/>
                <w:sz w:val="20"/>
                <w:szCs w:val="20"/>
                <w:highlight w:val="yellow"/>
                <w:lang w:eastAsia="ru-RU"/>
              </w:rPr>
            </w:pPr>
            <w:r w:rsidRPr="006B6EDD">
              <w:rPr>
                <w:rFonts w:ascii="Liberation Serif" w:hAnsi="Liberation Serif" w:cs="Liberation Serif"/>
                <w:sz w:val="20"/>
                <w:szCs w:val="20"/>
                <w:highlight w:val="yellow"/>
              </w:rPr>
              <w:t>д.16, ул. Ленина</w:t>
            </w:r>
          </w:p>
        </w:tc>
        <w:tc>
          <w:tcPr>
            <w:tcW w:w="1272" w:type="dxa"/>
            <w:tcBorders>
              <w:top w:val="single" w:sz="4" w:space="0" w:color="auto"/>
              <w:left w:val="nil"/>
              <w:bottom w:val="single" w:sz="4" w:space="0" w:color="auto"/>
              <w:right w:val="single" w:sz="4" w:space="0" w:color="auto"/>
            </w:tcBorders>
            <w:shd w:val="clear" w:color="auto" w:fill="auto"/>
            <w:noWrap/>
            <w:vAlign w:val="bottom"/>
            <w:hideMark/>
          </w:tcPr>
          <w:p w14:paraId="47D6E1AB" w14:textId="074F3B00" w:rsidR="00FE4C69" w:rsidRPr="006B6EDD" w:rsidRDefault="00FE4C69" w:rsidP="00FE4C69">
            <w:pPr>
              <w:spacing w:after="0" w:line="240" w:lineRule="auto"/>
              <w:ind w:firstLine="0"/>
              <w:contextualSpacing w:val="0"/>
              <w:jc w:val="left"/>
              <w:rPr>
                <w:rFonts w:eastAsia="Times New Roman"/>
                <w:sz w:val="20"/>
                <w:szCs w:val="20"/>
                <w:highlight w:val="yellow"/>
                <w:lang w:eastAsia="ru-RU"/>
              </w:rPr>
            </w:pPr>
            <w:r w:rsidRPr="006B6EDD">
              <w:rPr>
                <w:rFonts w:ascii="Liberation Serif" w:hAnsi="Liberation Serif" w:cs="Liberation Serif"/>
                <w:sz w:val="20"/>
                <w:szCs w:val="20"/>
                <w:highlight w:val="yellow"/>
              </w:rPr>
              <w:t>58.047039 / 60.553484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99C4845" w14:textId="104688B0"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r w:rsidRPr="006B6EDD">
              <w:rPr>
                <w:rFonts w:ascii="Liberation Serif" w:hAnsi="Liberation Serif" w:cs="Liberation Serif"/>
                <w:sz w:val="20"/>
                <w:szCs w:val="20"/>
                <w:highlight w:val="yellow"/>
              </w:rPr>
              <w:t>открытая, автомобильная</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1B8D4F2B" w14:textId="17EC178B"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r w:rsidRPr="006B6EDD">
              <w:rPr>
                <w:rFonts w:ascii="Liberation Serif" w:hAnsi="Liberation Serif" w:cs="Liberation Serif"/>
                <w:sz w:val="20"/>
                <w:szCs w:val="20"/>
                <w:highlight w:val="yellow"/>
              </w:rPr>
              <w:t>Б/НО</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722DEC5" w14:textId="309AA6EC"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r w:rsidRPr="006B6EDD">
              <w:rPr>
                <w:rFonts w:ascii="Liberation Serif" w:hAnsi="Liberation Serif" w:cs="Liberation Serif"/>
                <w:sz w:val="20"/>
                <w:szCs w:val="20"/>
                <w:highlight w:val="yellow"/>
              </w:rPr>
              <w:t>круглосуточно</w:t>
            </w: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44DBA2D3" w14:textId="7E0BE74C"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r w:rsidRPr="006B6EDD">
              <w:rPr>
                <w:rFonts w:eastAsia="Times New Roman"/>
                <w:sz w:val="20"/>
                <w:szCs w:val="20"/>
                <w:highlight w:val="yellow"/>
                <w:lang w:eastAsia="ru-RU"/>
              </w:rPr>
              <w:t>4</w:t>
            </w:r>
          </w:p>
        </w:tc>
        <w:tc>
          <w:tcPr>
            <w:tcW w:w="284" w:type="dxa"/>
            <w:tcBorders>
              <w:top w:val="single" w:sz="4" w:space="0" w:color="auto"/>
              <w:left w:val="nil"/>
              <w:bottom w:val="single" w:sz="4" w:space="0" w:color="auto"/>
              <w:right w:val="single" w:sz="4" w:space="0" w:color="auto"/>
            </w:tcBorders>
            <w:shd w:val="clear" w:color="auto" w:fill="auto"/>
            <w:noWrap/>
            <w:vAlign w:val="center"/>
          </w:tcPr>
          <w:p w14:paraId="3902406F" w14:textId="67F20A7B"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p>
        </w:tc>
        <w:tc>
          <w:tcPr>
            <w:tcW w:w="275" w:type="dxa"/>
            <w:tcBorders>
              <w:top w:val="single" w:sz="4" w:space="0" w:color="auto"/>
              <w:left w:val="nil"/>
              <w:bottom w:val="single" w:sz="4" w:space="0" w:color="auto"/>
              <w:right w:val="single" w:sz="4" w:space="0" w:color="auto"/>
            </w:tcBorders>
            <w:shd w:val="clear" w:color="auto" w:fill="auto"/>
            <w:noWrap/>
            <w:vAlign w:val="center"/>
          </w:tcPr>
          <w:p w14:paraId="266EBC9D" w14:textId="1370C2E8"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p>
        </w:tc>
        <w:tc>
          <w:tcPr>
            <w:tcW w:w="425" w:type="dxa"/>
            <w:tcBorders>
              <w:top w:val="single" w:sz="4" w:space="0" w:color="auto"/>
              <w:left w:val="nil"/>
              <w:bottom w:val="single" w:sz="4" w:space="0" w:color="auto"/>
              <w:right w:val="single" w:sz="4" w:space="0" w:color="auto"/>
            </w:tcBorders>
            <w:shd w:val="clear" w:color="auto" w:fill="auto"/>
            <w:noWrap/>
            <w:vAlign w:val="center"/>
            <w:hideMark/>
          </w:tcPr>
          <w:p w14:paraId="0146A828" w14:textId="29B55BDA"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r w:rsidRPr="006B6EDD">
              <w:rPr>
                <w:rFonts w:ascii="Liberation Serif" w:hAnsi="Liberation Serif" w:cs="Liberation Serif"/>
                <w:sz w:val="20"/>
                <w:szCs w:val="20"/>
                <w:highlight w:val="yellow"/>
              </w:rPr>
              <w:t>1 </w:t>
            </w:r>
          </w:p>
        </w:tc>
        <w:tc>
          <w:tcPr>
            <w:tcW w:w="425" w:type="dxa"/>
            <w:tcBorders>
              <w:top w:val="single" w:sz="4" w:space="0" w:color="auto"/>
              <w:left w:val="nil"/>
              <w:bottom w:val="single" w:sz="4" w:space="0" w:color="auto"/>
              <w:right w:val="single" w:sz="4" w:space="0" w:color="auto"/>
            </w:tcBorders>
            <w:shd w:val="clear" w:color="auto" w:fill="auto"/>
            <w:noWrap/>
            <w:vAlign w:val="center"/>
            <w:hideMark/>
          </w:tcPr>
          <w:p w14:paraId="0EADC733" w14:textId="62CA181C"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p>
        </w:tc>
        <w:tc>
          <w:tcPr>
            <w:tcW w:w="370" w:type="dxa"/>
            <w:tcBorders>
              <w:top w:val="single" w:sz="4" w:space="0" w:color="auto"/>
              <w:left w:val="nil"/>
              <w:bottom w:val="single" w:sz="4" w:space="0" w:color="auto"/>
              <w:right w:val="single" w:sz="4" w:space="0" w:color="auto"/>
            </w:tcBorders>
            <w:shd w:val="clear" w:color="auto" w:fill="auto"/>
            <w:noWrap/>
            <w:vAlign w:val="center"/>
            <w:hideMark/>
          </w:tcPr>
          <w:p w14:paraId="3BBF99A4" w14:textId="2D917CCF" w:rsidR="00FE4C69" w:rsidRPr="006B6EDD" w:rsidRDefault="00FE4C69" w:rsidP="00FE4C69">
            <w:pPr>
              <w:spacing w:after="0" w:line="240" w:lineRule="auto"/>
              <w:ind w:firstLine="0"/>
              <w:contextualSpacing w:val="0"/>
              <w:jc w:val="center"/>
              <w:rPr>
                <w:rFonts w:eastAsia="Times New Roman"/>
                <w:sz w:val="20"/>
                <w:szCs w:val="20"/>
                <w:highlight w:val="yellow"/>
                <w:lang w:eastAsia="ru-RU"/>
              </w:rPr>
            </w:pPr>
            <w:r w:rsidRPr="006B6EDD">
              <w:rPr>
                <w:rFonts w:ascii="Liberation Serif" w:hAnsi="Liberation Serif" w:cs="Liberation Serif"/>
                <w:sz w:val="20"/>
                <w:szCs w:val="20"/>
                <w:highlight w:val="yellow"/>
              </w:rPr>
              <w:t>0 </w:t>
            </w:r>
          </w:p>
        </w:tc>
      </w:tr>
    </w:tbl>
    <w:p w14:paraId="4B54B749" w14:textId="77777777" w:rsidR="00A474A3" w:rsidRPr="00A474A3" w:rsidRDefault="00A474A3" w:rsidP="00A474A3"/>
    <w:p w14:paraId="73AC5BBD" w14:textId="519CA274" w:rsidR="00681B47" w:rsidRDefault="00681B47" w:rsidP="00380BC3">
      <w:pPr>
        <w:jc w:val="center"/>
        <w:rPr>
          <w:b/>
          <w:bCs/>
        </w:rPr>
      </w:pPr>
    </w:p>
    <w:p w14:paraId="7E6DAD95" w14:textId="6A82BCAE" w:rsidR="00FA7CFE" w:rsidRDefault="00FA7CFE" w:rsidP="00380BC3">
      <w:pPr>
        <w:jc w:val="center"/>
        <w:rPr>
          <w:b/>
          <w:bCs/>
        </w:rPr>
      </w:pPr>
    </w:p>
    <w:p w14:paraId="447E1EE7" w14:textId="77B67422" w:rsidR="00681B47" w:rsidRDefault="00681B47" w:rsidP="00380BC3">
      <w:pPr>
        <w:jc w:val="center"/>
        <w:rPr>
          <w:b/>
          <w:bCs/>
        </w:rPr>
      </w:pPr>
    </w:p>
    <w:p w14:paraId="2D9235E3" w14:textId="15150F0B" w:rsidR="00FA7CFE" w:rsidRDefault="00FA7CFE" w:rsidP="00380BC3">
      <w:pPr>
        <w:jc w:val="center"/>
        <w:rPr>
          <w:b/>
          <w:bCs/>
        </w:rPr>
      </w:pPr>
    </w:p>
    <w:p w14:paraId="5A2602BF" w14:textId="63D004D7" w:rsidR="00681B47" w:rsidRDefault="00681B47" w:rsidP="00380BC3">
      <w:pPr>
        <w:jc w:val="center"/>
        <w:rPr>
          <w:b/>
          <w:bCs/>
        </w:rPr>
      </w:pPr>
    </w:p>
    <w:p w14:paraId="011727E3" w14:textId="3D503A48" w:rsidR="0099288E" w:rsidRDefault="0099288E" w:rsidP="00380BC3">
      <w:pPr>
        <w:jc w:val="center"/>
        <w:rPr>
          <w:b/>
          <w:bCs/>
        </w:rPr>
      </w:pPr>
    </w:p>
    <w:p w14:paraId="2113AA5E" w14:textId="6EDCD0F6" w:rsidR="00FA7CFE" w:rsidRDefault="00FA7CFE" w:rsidP="00380BC3">
      <w:pPr>
        <w:jc w:val="center"/>
        <w:rPr>
          <w:b/>
          <w:bCs/>
        </w:rPr>
      </w:pPr>
    </w:p>
    <w:p w14:paraId="7596F507" w14:textId="77777777" w:rsidR="002B3F46" w:rsidRDefault="002B3F46" w:rsidP="00380BC3">
      <w:pPr>
        <w:jc w:val="center"/>
        <w:rPr>
          <w:b/>
          <w:bCs/>
        </w:rPr>
        <w:sectPr w:rsidR="002B3F46" w:rsidSect="00A474A3">
          <w:pgSz w:w="11906" w:h="16838"/>
          <w:pgMar w:top="1134" w:right="850" w:bottom="1134" w:left="1701" w:header="708" w:footer="708" w:gutter="0"/>
          <w:cols w:space="708"/>
          <w:titlePg/>
          <w:docGrid w:linePitch="360"/>
        </w:sectPr>
      </w:pPr>
    </w:p>
    <w:p w14:paraId="247F816C" w14:textId="65D6CE47" w:rsidR="00FA7CFE" w:rsidRPr="002B3F46" w:rsidRDefault="002B3F46" w:rsidP="002B3F46">
      <w:pPr>
        <w:pStyle w:val="1"/>
        <w:pageBreakBefore/>
        <w:ind w:left="284" w:firstLine="0"/>
        <w:jc w:val="right"/>
      </w:pPr>
      <w:bookmarkStart w:id="70" w:name="_Toc201314897"/>
      <w:r w:rsidRPr="002B3F46">
        <w:lastRenderedPageBreak/>
        <w:t>Приложение 3</w:t>
      </w:r>
      <w:bookmarkEnd w:id="70"/>
    </w:p>
    <w:p w14:paraId="206F0CCC" w14:textId="52D1697F" w:rsidR="00923CDA" w:rsidRPr="002B3F46" w:rsidRDefault="002B3F46" w:rsidP="00380BC3">
      <w:pPr>
        <w:jc w:val="center"/>
        <w:rPr>
          <w:bCs/>
          <w:sz w:val="28"/>
        </w:rPr>
      </w:pPr>
      <w:r w:rsidRPr="002B3F46">
        <w:rPr>
          <w:bCs/>
          <w:sz w:val="28"/>
        </w:rPr>
        <w:t>Интенсивности движения на улично-дорожной сети Верхнесалдинского муниципального округа</w:t>
      </w:r>
    </w:p>
    <w:p w14:paraId="46C90913" w14:textId="28E52E4D" w:rsidR="002B3F46" w:rsidRDefault="002B3F46" w:rsidP="00380BC3">
      <w:pPr>
        <w:jc w:val="center"/>
        <w:rPr>
          <w:b/>
          <w:bCs/>
        </w:rPr>
      </w:pPr>
      <w:r>
        <w:rPr>
          <w:noProof/>
          <w:lang w:eastAsia="ru-RU"/>
        </w:rPr>
        <w:drawing>
          <wp:inline distT="0" distB="0" distL="0" distR="0" wp14:anchorId="21F6F221" wp14:editId="166A39BD">
            <wp:extent cx="9251950" cy="5177790"/>
            <wp:effectExtent l="0" t="0" r="635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9251950" cy="5177790"/>
                    </a:xfrm>
                    <a:prstGeom prst="rect">
                      <a:avLst/>
                    </a:prstGeom>
                  </pic:spPr>
                </pic:pic>
              </a:graphicData>
            </a:graphic>
          </wp:inline>
        </w:drawing>
      </w:r>
    </w:p>
    <w:p w14:paraId="7B2DF64B" w14:textId="02C73293" w:rsidR="002B3F46" w:rsidRDefault="002B3F46" w:rsidP="00380BC3">
      <w:pPr>
        <w:jc w:val="center"/>
        <w:rPr>
          <w:b/>
          <w:bCs/>
        </w:rPr>
      </w:pPr>
      <w:r>
        <w:rPr>
          <w:noProof/>
          <w:lang w:eastAsia="ru-RU"/>
        </w:rPr>
        <w:lastRenderedPageBreak/>
        <w:drawing>
          <wp:inline distT="0" distB="0" distL="0" distR="0" wp14:anchorId="391661A7" wp14:editId="1FE26B4D">
            <wp:extent cx="8724900" cy="508845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8744050" cy="5099622"/>
                    </a:xfrm>
                    <a:prstGeom prst="rect">
                      <a:avLst/>
                    </a:prstGeom>
                  </pic:spPr>
                </pic:pic>
              </a:graphicData>
            </a:graphic>
          </wp:inline>
        </w:drawing>
      </w:r>
    </w:p>
    <w:p w14:paraId="2EEBD7D8" w14:textId="6D6FB05D" w:rsidR="002B3F46" w:rsidRDefault="00F913F9" w:rsidP="00380BC3">
      <w:pPr>
        <w:jc w:val="center"/>
        <w:rPr>
          <w:b/>
          <w:bCs/>
        </w:rPr>
      </w:pPr>
      <w:r>
        <w:rPr>
          <w:noProof/>
          <w:lang w:eastAsia="ru-RU"/>
        </w:rPr>
        <w:lastRenderedPageBreak/>
        <w:drawing>
          <wp:inline distT="0" distB="0" distL="0" distR="0" wp14:anchorId="23164257" wp14:editId="654BE743">
            <wp:extent cx="8741393" cy="501015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751848" cy="5016142"/>
                    </a:xfrm>
                    <a:prstGeom prst="rect">
                      <a:avLst/>
                    </a:prstGeom>
                  </pic:spPr>
                </pic:pic>
              </a:graphicData>
            </a:graphic>
          </wp:inline>
        </w:drawing>
      </w:r>
    </w:p>
    <w:p w14:paraId="70CDD917" w14:textId="2420ABAB" w:rsidR="00F913F9" w:rsidRDefault="003B3A38" w:rsidP="00380BC3">
      <w:pPr>
        <w:jc w:val="center"/>
        <w:rPr>
          <w:b/>
          <w:bCs/>
        </w:rPr>
      </w:pPr>
      <w:r>
        <w:rPr>
          <w:noProof/>
          <w:lang w:eastAsia="ru-RU"/>
        </w:rPr>
        <w:lastRenderedPageBreak/>
        <w:drawing>
          <wp:inline distT="0" distB="0" distL="0" distR="0" wp14:anchorId="491A40C1" wp14:editId="397F92C4">
            <wp:extent cx="8274370" cy="47625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8285910" cy="4769142"/>
                    </a:xfrm>
                    <a:prstGeom prst="rect">
                      <a:avLst/>
                    </a:prstGeom>
                  </pic:spPr>
                </pic:pic>
              </a:graphicData>
            </a:graphic>
          </wp:inline>
        </w:drawing>
      </w:r>
    </w:p>
    <w:p w14:paraId="14668D46" w14:textId="1E7F6135" w:rsidR="003B3A38" w:rsidRDefault="004D40FC" w:rsidP="00380BC3">
      <w:pPr>
        <w:jc w:val="center"/>
        <w:rPr>
          <w:b/>
          <w:bCs/>
        </w:rPr>
      </w:pPr>
      <w:r>
        <w:rPr>
          <w:noProof/>
          <w:lang w:eastAsia="ru-RU"/>
        </w:rPr>
        <w:lastRenderedPageBreak/>
        <w:drawing>
          <wp:inline distT="0" distB="0" distL="0" distR="0" wp14:anchorId="15CA5552" wp14:editId="7E156FB3">
            <wp:extent cx="8898265" cy="51530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904658" cy="5156727"/>
                    </a:xfrm>
                    <a:prstGeom prst="rect">
                      <a:avLst/>
                    </a:prstGeom>
                  </pic:spPr>
                </pic:pic>
              </a:graphicData>
            </a:graphic>
          </wp:inline>
        </w:drawing>
      </w:r>
    </w:p>
    <w:p w14:paraId="002353FB" w14:textId="77777777" w:rsidR="004D40FC" w:rsidRDefault="004D40FC" w:rsidP="00380BC3">
      <w:pPr>
        <w:jc w:val="center"/>
        <w:rPr>
          <w:b/>
          <w:bCs/>
        </w:rPr>
        <w:sectPr w:rsidR="004D40FC" w:rsidSect="002B3F46">
          <w:pgSz w:w="16838" w:h="11906" w:orient="landscape"/>
          <w:pgMar w:top="1701" w:right="1134" w:bottom="850" w:left="1134" w:header="708" w:footer="708" w:gutter="0"/>
          <w:cols w:space="708"/>
          <w:titlePg/>
          <w:docGrid w:linePitch="360"/>
        </w:sectPr>
      </w:pPr>
    </w:p>
    <w:p w14:paraId="17C0DE5C" w14:textId="1029690A" w:rsidR="004D40FC" w:rsidRDefault="004D40FC" w:rsidP="00380BC3">
      <w:pPr>
        <w:jc w:val="center"/>
        <w:rPr>
          <w:b/>
          <w:bCs/>
        </w:rPr>
      </w:pPr>
      <w:r>
        <w:rPr>
          <w:noProof/>
          <w:lang w:eastAsia="ru-RU"/>
        </w:rPr>
        <w:lastRenderedPageBreak/>
        <w:drawing>
          <wp:inline distT="0" distB="0" distL="0" distR="0" wp14:anchorId="769AC5B9" wp14:editId="5D807EBF">
            <wp:extent cx="8824595" cy="493693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8865331" cy="4959720"/>
                    </a:xfrm>
                    <a:prstGeom prst="rect">
                      <a:avLst/>
                    </a:prstGeom>
                  </pic:spPr>
                </pic:pic>
              </a:graphicData>
            </a:graphic>
          </wp:inline>
        </w:drawing>
      </w:r>
    </w:p>
    <w:p w14:paraId="1FAF4C1F" w14:textId="2660240B" w:rsidR="004D40FC" w:rsidRDefault="004D40FC" w:rsidP="00380BC3">
      <w:pPr>
        <w:jc w:val="center"/>
        <w:rPr>
          <w:b/>
          <w:bCs/>
        </w:rPr>
      </w:pPr>
      <w:r>
        <w:rPr>
          <w:noProof/>
          <w:lang w:eastAsia="ru-RU"/>
        </w:rPr>
        <w:lastRenderedPageBreak/>
        <w:drawing>
          <wp:inline distT="0" distB="0" distL="0" distR="0" wp14:anchorId="6A93C50B" wp14:editId="0905CFB9">
            <wp:extent cx="8387931" cy="48387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8390796" cy="4840353"/>
                    </a:xfrm>
                    <a:prstGeom prst="rect">
                      <a:avLst/>
                    </a:prstGeom>
                  </pic:spPr>
                </pic:pic>
              </a:graphicData>
            </a:graphic>
          </wp:inline>
        </w:drawing>
      </w:r>
    </w:p>
    <w:p w14:paraId="51539170" w14:textId="11D5A443" w:rsidR="004D40FC" w:rsidRDefault="004D40FC" w:rsidP="00380BC3">
      <w:pPr>
        <w:jc w:val="center"/>
        <w:rPr>
          <w:b/>
          <w:bCs/>
        </w:rPr>
      </w:pPr>
      <w:r>
        <w:rPr>
          <w:noProof/>
          <w:lang w:eastAsia="ru-RU"/>
        </w:rPr>
        <w:lastRenderedPageBreak/>
        <w:drawing>
          <wp:inline distT="0" distB="0" distL="0" distR="0" wp14:anchorId="1D3B50A9" wp14:editId="61FCF2AE">
            <wp:extent cx="8738564" cy="5143500"/>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747713" cy="5148885"/>
                    </a:xfrm>
                    <a:prstGeom prst="rect">
                      <a:avLst/>
                    </a:prstGeom>
                  </pic:spPr>
                </pic:pic>
              </a:graphicData>
            </a:graphic>
          </wp:inline>
        </w:drawing>
      </w:r>
    </w:p>
    <w:p w14:paraId="4C0B5051" w14:textId="2A705F60" w:rsidR="004D40FC" w:rsidRDefault="00A70841" w:rsidP="00380BC3">
      <w:pPr>
        <w:jc w:val="center"/>
        <w:rPr>
          <w:b/>
          <w:bCs/>
        </w:rPr>
      </w:pPr>
      <w:r>
        <w:rPr>
          <w:noProof/>
          <w:lang w:eastAsia="ru-RU"/>
        </w:rPr>
        <w:lastRenderedPageBreak/>
        <w:drawing>
          <wp:inline distT="0" distB="0" distL="0" distR="0" wp14:anchorId="3E944078" wp14:editId="715B4E76">
            <wp:extent cx="8221621" cy="4876800"/>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227600" cy="4880347"/>
                    </a:xfrm>
                    <a:prstGeom prst="rect">
                      <a:avLst/>
                    </a:prstGeom>
                  </pic:spPr>
                </pic:pic>
              </a:graphicData>
            </a:graphic>
          </wp:inline>
        </w:drawing>
      </w:r>
    </w:p>
    <w:p w14:paraId="3407B646" w14:textId="6B87A05D" w:rsidR="00A70841" w:rsidRDefault="005448F4" w:rsidP="00380BC3">
      <w:pPr>
        <w:jc w:val="center"/>
        <w:rPr>
          <w:b/>
          <w:bCs/>
        </w:rPr>
      </w:pPr>
      <w:r>
        <w:rPr>
          <w:noProof/>
          <w:lang w:eastAsia="ru-RU"/>
        </w:rPr>
        <w:lastRenderedPageBreak/>
        <w:drawing>
          <wp:inline distT="0" distB="0" distL="0" distR="0" wp14:anchorId="2C48FD14" wp14:editId="5F093041">
            <wp:extent cx="8974870" cy="5213445"/>
            <wp:effectExtent l="0" t="0" r="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8997641" cy="5226673"/>
                    </a:xfrm>
                    <a:prstGeom prst="rect">
                      <a:avLst/>
                    </a:prstGeom>
                  </pic:spPr>
                </pic:pic>
              </a:graphicData>
            </a:graphic>
          </wp:inline>
        </w:drawing>
      </w:r>
    </w:p>
    <w:p w14:paraId="4D1FF1DE" w14:textId="5C28BDA5" w:rsidR="005448F4" w:rsidRDefault="008E624B" w:rsidP="00380BC3">
      <w:pPr>
        <w:jc w:val="center"/>
        <w:rPr>
          <w:b/>
          <w:bCs/>
        </w:rPr>
      </w:pPr>
      <w:r>
        <w:rPr>
          <w:noProof/>
          <w:lang w:eastAsia="ru-RU"/>
        </w:rPr>
        <w:lastRenderedPageBreak/>
        <w:drawing>
          <wp:inline distT="0" distB="0" distL="0" distR="0" wp14:anchorId="2D492BA9" wp14:editId="3FD400BC">
            <wp:extent cx="8446879" cy="481766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468081" cy="4829752"/>
                    </a:xfrm>
                    <a:prstGeom prst="rect">
                      <a:avLst/>
                    </a:prstGeom>
                  </pic:spPr>
                </pic:pic>
              </a:graphicData>
            </a:graphic>
          </wp:inline>
        </w:drawing>
      </w:r>
    </w:p>
    <w:p w14:paraId="22005908" w14:textId="4F0B8BC9" w:rsidR="008E624B" w:rsidRDefault="008E624B" w:rsidP="00380BC3">
      <w:pPr>
        <w:jc w:val="center"/>
        <w:rPr>
          <w:b/>
          <w:bCs/>
        </w:rPr>
      </w:pPr>
      <w:r>
        <w:rPr>
          <w:noProof/>
          <w:lang w:eastAsia="ru-RU"/>
        </w:rPr>
        <w:lastRenderedPageBreak/>
        <w:drawing>
          <wp:inline distT="0" distB="0" distL="0" distR="0" wp14:anchorId="13C372FD" wp14:editId="1A2A22AB">
            <wp:extent cx="9029692" cy="5349923"/>
            <wp:effectExtent l="0" t="0" r="635"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9038078" cy="5354891"/>
                    </a:xfrm>
                    <a:prstGeom prst="rect">
                      <a:avLst/>
                    </a:prstGeom>
                  </pic:spPr>
                </pic:pic>
              </a:graphicData>
            </a:graphic>
          </wp:inline>
        </w:drawing>
      </w:r>
    </w:p>
    <w:p w14:paraId="08FE7829" w14:textId="7A72766C" w:rsidR="008E624B" w:rsidRDefault="00A76C7B" w:rsidP="00380BC3">
      <w:pPr>
        <w:jc w:val="center"/>
        <w:rPr>
          <w:b/>
          <w:bCs/>
        </w:rPr>
      </w:pPr>
      <w:r>
        <w:rPr>
          <w:noProof/>
          <w:lang w:eastAsia="ru-RU"/>
        </w:rPr>
        <w:lastRenderedPageBreak/>
        <w:drawing>
          <wp:inline distT="0" distB="0" distL="0" distR="0" wp14:anchorId="07A68645" wp14:editId="008887D2">
            <wp:extent cx="8890919" cy="5036024"/>
            <wp:effectExtent l="0" t="0" r="571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8906624" cy="5044920"/>
                    </a:xfrm>
                    <a:prstGeom prst="rect">
                      <a:avLst/>
                    </a:prstGeom>
                  </pic:spPr>
                </pic:pic>
              </a:graphicData>
            </a:graphic>
          </wp:inline>
        </w:drawing>
      </w:r>
    </w:p>
    <w:p w14:paraId="143613A9" w14:textId="5563522A" w:rsidR="00A76C7B" w:rsidRDefault="00A76C7B" w:rsidP="00380BC3">
      <w:pPr>
        <w:jc w:val="center"/>
        <w:rPr>
          <w:b/>
          <w:bCs/>
        </w:rPr>
      </w:pPr>
      <w:r>
        <w:rPr>
          <w:noProof/>
          <w:lang w:eastAsia="ru-RU"/>
        </w:rPr>
        <w:lastRenderedPageBreak/>
        <w:drawing>
          <wp:inline distT="0" distB="0" distL="0" distR="0" wp14:anchorId="11278B04" wp14:editId="119EC4DF">
            <wp:extent cx="8947097" cy="5186149"/>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8962515" cy="5195086"/>
                    </a:xfrm>
                    <a:prstGeom prst="rect">
                      <a:avLst/>
                    </a:prstGeom>
                  </pic:spPr>
                </pic:pic>
              </a:graphicData>
            </a:graphic>
          </wp:inline>
        </w:drawing>
      </w:r>
    </w:p>
    <w:p w14:paraId="5E5401E7" w14:textId="77777777" w:rsidR="00A76C7B" w:rsidRDefault="00A76C7B" w:rsidP="00380BC3">
      <w:pPr>
        <w:jc w:val="center"/>
        <w:rPr>
          <w:b/>
          <w:bCs/>
        </w:rPr>
      </w:pPr>
    </w:p>
    <w:p w14:paraId="5F874348" w14:textId="77777777" w:rsidR="005448F4" w:rsidRPr="00917606" w:rsidRDefault="005448F4" w:rsidP="00380BC3">
      <w:pPr>
        <w:jc w:val="center"/>
        <w:rPr>
          <w:b/>
          <w:bCs/>
        </w:rPr>
      </w:pPr>
    </w:p>
    <w:sectPr w:rsidR="005448F4" w:rsidRPr="00917606" w:rsidSect="002B3F46">
      <w:pgSz w:w="16838" w:h="11906" w:orient="landscape"/>
      <w:pgMar w:top="1701" w:right="1134" w:bottom="850"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BB924B" w14:textId="77777777" w:rsidR="00DC0AE5" w:rsidRDefault="00DC0AE5" w:rsidP="00835373">
      <w:pPr>
        <w:spacing w:line="240" w:lineRule="auto"/>
      </w:pPr>
      <w:r>
        <w:separator/>
      </w:r>
    </w:p>
  </w:endnote>
  <w:endnote w:type="continuationSeparator" w:id="0">
    <w:p w14:paraId="7A9A4005" w14:textId="77777777" w:rsidR="00DC0AE5" w:rsidRDefault="00DC0AE5" w:rsidP="00835373">
      <w:pPr>
        <w:spacing w:line="240" w:lineRule="auto"/>
      </w:pPr>
      <w:r>
        <w:continuationSeparator/>
      </w:r>
    </w:p>
  </w:endnote>
  <w:endnote w:type="continuationNotice" w:id="1">
    <w:p w14:paraId="5D199AE0" w14:textId="77777777" w:rsidR="00DC0AE5" w:rsidRDefault="00DC0AE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0000400000000000000"/>
    <w:charset w:val="00"/>
    <w:family w:val="swiss"/>
    <w:pitch w:val="variable"/>
    <w:sig w:usb0="0001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MT">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TimesNewRomanPS-BoldMT">
    <w:altName w:val="MS Gothic"/>
    <w:panose1 w:val="00000000000000000000"/>
    <w:charset w:val="80"/>
    <w:family w:val="auto"/>
    <w:notTrueType/>
    <w:pitch w:val="default"/>
    <w:sig w:usb0="00000000" w:usb1="08070000" w:usb2="00000010" w:usb3="00000000" w:csb0="00020004" w:csb1="00000000"/>
  </w:font>
  <w:font w:name="TimesNewRomanPS-ItalicMT">
    <w:altName w:val="Times New Roman"/>
    <w:panose1 w:val="00000000000000000000"/>
    <w:charset w:val="00"/>
    <w:family w:val="roman"/>
    <w:notTrueType/>
    <w:pitch w:val="default"/>
  </w:font>
  <w:font w:name="Liberation Serif">
    <w:panose1 w:val="02020603050405020304"/>
    <w:charset w:val="CC"/>
    <w:family w:val="roman"/>
    <w:pitch w:val="variable"/>
    <w:sig w:usb0="E0000AFF" w:usb1="500078FF" w:usb2="0000002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A9660" w14:textId="31515BCD" w:rsidR="00C30DCD" w:rsidRDefault="00C30DCD">
    <w:pPr>
      <w:pStyle w:val="aff4"/>
      <w:jc w:val="right"/>
    </w:pPr>
    <w:r>
      <w:fldChar w:fldCharType="begin"/>
    </w:r>
    <w:r>
      <w:instrText xml:space="preserve"> PAGE   \* MERGEFORMAT </w:instrText>
    </w:r>
    <w:r>
      <w:fldChar w:fldCharType="separate"/>
    </w:r>
    <w:r w:rsidR="001B4949">
      <w:rPr>
        <w:noProof/>
      </w:rPr>
      <w:t>16</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FC9DB5" w14:textId="77777777" w:rsidR="00DC0AE5" w:rsidRDefault="00DC0AE5" w:rsidP="00835373">
      <w:pPr>
        <w:spacing w:line="240" w:lineRule="auto"/>
      </w:pPr>
      <w:r>
        <w:separator/>
      </w:r>
    </w:p>
  </w:footnote>
  <w:footnote w:type="continuationSeparator" w:id="0">
    <w:p w14:paraId="6E60AD12" w14:textId="77777777" w:rsidR="00DC0AE5" w:rsidRDefault="00DC0AE5" w:rsidP="00835373">
      <w:pPr>
        <w:spacing w:line="240" w:lineRule="auto"/>
      </w:pPr>
      <w:r>
        <w:continuationSeparator/>
      </w:r>
    </w:p>
  </w:footnote>
  <w:footnote w:type="continuationNotice" w:id="1">
    <w:p w14:paraId="5C0D21D8" w14:textId="77777777" w:rsidR="00DC0AE5" w:rsidRDefault="00DC0AE5">
      <w:pPr>
        <w:spacing w:after="0" w:line="240" w:lineRule="auto"/>
      </w:pPr>
    </w:p>
  </w:footnote>
  <w:footnote w:id="2">
    <w:p w14:paraId="0599EEA1" w14:textId="777386FB" w:rsidR="00C30DCD" w:rsidRPr="000128E1" w:rsidRDefault="00C30DCD">
      <w:pPr>
        <w:pStyle w:val="affc"/>
        <w:rPr>
          <w:sz w:val="20"/>
          <w:szCs w:val="20"/>
        </w:rPr>
      </w:pPr>
      <w:r w:rsidRPr="000128E1">
        <w:rPr>
          <w:rStyle w:val="affe"/>
          <w:sz w:val="20"/>
          <w:szCs w:val="20"/>
        </w:rPr>
        <w:footnoteRef/>
      </w:r>
      <w:r w:rsidRPr="000128E1">
        <w:rPr>
          <w:sz w:val="20"/>
          <w:szCs w:val="20"/>
        </w:rPr>
        <w:t xml:space="preserve"> Принят в соответствии с постановлением правительства </w:t>
      </w:r>
      <w:r>
        <w:rPr>
          <w:sz w:val="20"/>
          <w:szCs w:val="20"/>
        </w:rPr>
        <w:t>Свердловской области</w:t>
      </w:r>
      <w:r w:rsidRPr="000128E1">
        <w:rPr>
          <w:sz w:val="20"/>
          <w:szCs w:val="20"/>
        </w:rPr>
        <w:t xml:space="preserve"> №</w:t>
      </w:r>
      <w:r>
        <w:rPr>
          <w:sz w:val="20"/>
          <w:szCs w:val="20"/>
        </w:rPr>
        <w:t>737-ПП</w:t>
      </w:r>
      <w:r w:rsidRPr="000128E1">
        <w:rPr>
          <w:sz w:val="20"/>
          <w:szCs w:val="20"/>
        </w:rPr>
        <w:t xml:space="preserve"> от </w:t>
      </w:r>
      <w:r>
        <w:rPr>
          <w:sz w:val="20"/>
          <w:szCs w:val="20"/>
        </w:rPr>
        <w:t>14.06.2011</w:t>
      </w:r>
      <w:r w:rsidRPr="000128E1">
        <w:rPr>
          <w:sz w:val="20"/>
          <w:szCs w:val="20"/>
        </w:rPr>
        <w:t xml:space="preserve"> (с изм. от </w:t>
      </w:r>
      <w:r>
        <w:rPr>
          <w:sz w:val="20"/>
          <w:szCs w:val="20"/>
        </w:rPr>
        <w:t>10.04.2025</w:t>
      </w:r>
      <w:r w:rsidRPr="000128E1">
        <w:rPr>
          <w:sz w:val="20"/>
          <w:szCs w:val="20"/>
        </w:rPr>
        <w:t>)</w:t>
      </w:r>
    </w:p>
  </w:footnote>
  <w:footnote w:id="3">
    <w:p w14:paraId="28B230F4" w14:textId="0627B8DE" w:rsidR="00C30DCD" w:rsidRPr="00FD414E" w:rsidRDefault="00C30DCD">
      <w:pPr>
        <w:pStyle w:val="affc"/>
        <w:rPr>
          <w:sz w:val="20"/>
        </w:rPr>
      </w:pPr>
      <w:r w:rsidRPr="00FD414E">
        <w:rPr>
          <w:rStyle w:val="affe"/>
          <w:sz w:val="20"/>
        </w:rPr>
        <w:footnoteRef/>
      </w:r>
      <w:r w:rsidRPr="00FD414E">
        <w:rPr>
          <w:sz w:val="20"/>
        </w:rPr>
        <w:t xml:space="preserve"> Принято в соответствии с постановлением администрации ВСМО от 31.03.2025 №453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singleLevel"/>
    <w:tmpl w:val="00000004"/>
    <w:name w:val="WW8Num4"/>
    <w:lvl w:ilvl="0">
      <w:start w:val="1"/>
      <w:numFmt w:val="bullet"/>
      <w:lvlText w:val=""/>
      <w:lvlJc w:val="left"/>
      <w:pPr>
        <w:tabs>
          <w:tab w:val="num" w:pos="709"/>
        </w:tabs>
        <w:ind w:left="709" w:hanging="454"/>
      </w:pPr>
      <w:rPr>
        <w:rFonts w:ascii="Symbol" w:hAnsi="Symbol"/>
      </w:rPr>
    </w:lvl>
  </w:abstractNum>
  <w:abstractNum w:abstractNumId="1" w15:restartNumberingAfterBreak="0">
    <w:nsid w:val="00000005"/>
    <w:multiLevelType w:val="singleLevel"/>
    <w:tmpl w:val="00000005"/>
    <w:name w:val="WW8Num5"/>
    <w:lvl w:ilvl="0">
      <w:start w:val="1"/>
      <w:numFmt w:val="bullet"/>
      <w:lvlText w:val=""/>
      <w:lvlJc w:val="left"/>
      <w:pPr>
        <w:tabs>
          <w:tab w:val="num" w:pos="786"/>
        </w:tabs>
        <w:ind w:left="786" w:hanging="283"/>
      </w:pPr>
      <w:rPr>
        <w:rFonts w:ascii="Symbol" w:hAnsi="Symbol"/>
      </w:rPr>
    </w:lvl>
  </w:abstractNum>
  <w:abstractNum w:abstractNumId="2" w15:restartNumberingAfterBreak="0">
    <w:nsid w:val="00000013"/>
    <w:multiLevelType w:val="singleLevel"/>
    <w:tmpl w:val="00000013"/>
    <w:name w:val="WW8Num43"/>
    <w:lvl w:ilvl="0">
      <w:start w:val="1"/>
      <w:numFmt w:val="bullet"/>
      <w:lvlText w:val="-"/>
      <w:lvlJc w:val="left"/>
      <w:pPr>
        <w:tabs>
          <w:tab w:val="num" w:pos="1134"/>
        </w:tabs>
        <w:ind w:left="1418" w:hanging="284"/>
      </w:pPr>
      <w:rPr>
        <w:rFonts w:ascii="Courier New" w:hAnsi="Courier New" w:hint="default"/>
      </w:rPr>
    </w:lvl>
  </w:abstractNum>
  <w:abstractNum w:abstractNumId="3" w15:restartNumberingAfterBreak="0">
    <w:nsid w:val="00000018"/>
    <w:multiLevelType w:val="multilevel"/>
    <w:tmpl w:val="00000018"/>
    <w:name w:val="WW8Num24"/>
    <w:lvl w:ilvl="0">
      <w:start w:val="1"/>
      <w:numFmt w:val="bullet"/>
      <w:lvlText w:val="-"/>
      <w:lvlJc w:val="left"/>
      <w:pPr>
        <w:tabs>
          <w:tab w:val="num" w:pos="1542"/>
        </w:tabs>
        <w:ind w:left="1542" w:hanging="102"/>
      </w:pPr>
      <w:rPr>
        <w:rFonts w:ascii="Times New Roman" w:hAnsi="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01902748"/>
    <w:multiLevelType w:val="multilevel"/>
    <w:tmpl w:val="78D03FE6"/>
    <w:lvl w:ilvl="0">
      <w:start w:val="1"/>
      <w:numFmt w:val="decimal"/>
      <w:pStyle w:val="2"/>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5" w15:restartNumberingAfterBreak="0">
    <w:nsid w:val="05FB24C4"/>
    <w:multiLevelType w:val="hybridMultilevel"/>
    <w:tmpl w:val="5992B30A"/>
    <w:lvl w:ilvl="0" w:tplc="87E496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15C671D9"/>
    <w:multiLevelType w:val="hybridMultilevel"/>
    <w:tmpl w:val="B8D8C1B4"/>
    <w:lvl w:ilvl="0" w:tplc="4BF6B4D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1A7E79DD"/>
    <w:multiLevelType w:val="hybridMultilevel"/>
    <w:tmpl w:val="B4EC41DA"/>
    <w:lvl w:ilvl="0" w:tplc="87E496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1AEB5983"/>
    <w:multiLevelType w:val="hybridMultilevel"/>
    <w:tmpl w:val="91B427AE"/>
    <w:lvl w:ilvl="0" w:tplc="7E76F6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2162758E"/>
    <w:multiLevelType w:val="multilevel"/>
    <w:tmpl w:val="E91A190C"/>
    <w:styleLink w:val="05"/>
    <w:lvl w:ilvl="0">
      <w:start w:val="1"/>
      <w:numFmt w:val="upperRoman"/>
      <w:suff w:val="space"/>
      <w:lvlText w:val="Часть %1."/>
      <w:lvlJc w:val="left"/>
      <w:rPr>
        <w:rFonts w:ascii="Times New Roman" w:hAnsi="Times New Roman" w:cs="Times New Roman" w:hint="default"/>
        <w:b/>
        <w:i w:val="0"/>
        <w:caps/>
        <w:smallCaps w:val="0"/>
        <w:strike w:val="0"/>
        <w:dstrike w:val="0"/>
        <w:vanish w:val="0"/>
        <w:spacing w:val="20"/>
        <w:kern w:val="0"/>
        <w:sz w:val="28"/>
        <w:u w:val="none"/>
        <w:vertAlign w:val="baseline"/>
      </w:rPr>
    </w:lvl>
    <w:lvl w:ilvl="1">
      <w:start w:val="1"/>
      <w:numFmt w:val="russianUpper"/>
      <w:suff w:val="space"/>
      <w:lvlText w:val="Раздел %2."/>
      <w:lvlJc w:val="left"/>
      <w:rPr>
        <w:rFonts w:ascii="Times New Roman" w:hAnsi="Times New Roman" w:cs="Times New Roman"/>
        <w:b/>
        <w:bCs/>
        <w:caps/>
        <w:spacing w:val="20"/>
        <w:sz w:val="28"/>
      </w:rPr>
    </w:lvl>
    <w:lvl w:ilvl="2">
      <w:start w:val="1"/>
      <w:numFmt w:val="decimal"/>
      <w:lvlText w:val=""/>
      <w:lvlJc w:val="left"/>
      <w:rPr>
        <w:rFonts w:cs="Times New Roman" w:hint="default"/>
        <w:b/>
        <w:i w:val="0"/>
        <w:caps w:val="0"/>
        <w:smallCaps w:val="0"/>
        <w:strike w:val="0"/>
        <w:dstrike w:val="0"/>
        <w:vanish w:val="0"/>
        <w:color w:val="auto"/>
        <w:spacing w:val="20"/>
        <w:kern w:val="0"/>
        <w:sz w:val="28"/>
        <w:u w:val="none"/>
        <w:vertAlign w:val="baseline"/>
      </w:rPr>
    </w:lvl>
    <w:lvl w:ilvl="3">
      <w:start w:val="1"/>
      <w:numFmt w:val="decimal"/>
      <w:lvlText w:val=""/>
      <w:lvlJc w:val="left"/>
      <w:rPr>
        <w:rFonts w:cs="Times New Roman" w:hint="default"/>
        <w:b/>
        <w:i w:val="0"/>
        <w:caps w:val="0"/>
        <w:strike w:val="0"/>
        <w:dstrike w:val="0"/>
        <w:vanish w:val="0"/>
        <w:color w:val="auto"/>
        <w:spacing w:val="10"/>
        <w:kern w:val="0"/>
        <w:sz w:val="28"/>
        <w:u w:val="none"/>
        <w:vertAlign w:val="baseline"/>
      </w:rPr>
    </w:lvl>
    <w:lvl w:ilvl="4">
      <w:start w:val="1"/>
      <w:numFmt w:val="decimal"/>
      <w:lvlText w:val=""/>
      <w:lvlJc w:val="left"/>
      <w:rPr>
        <w:rFonts w:cs="Times New Roman" w:hint="default"/>
        <w:b/>
        <w:i/>
        <w:caps w:val="0"/>
        <w:strike w:val="0"/>
        <w:dstrike w:val="0"/>
        <w:vanish w:val="0"/>
        <w:color w:val="auto"/>
        <w:spacing w:val="10"/>
        <w:kern w:val="0"/>
        <w:sz w:val="28"/>
        <w:u w:val="none"/>
        <w:vertAlign w:val="baseline"/>
      </w:rPr>
    </w:lvl>
    <w:lvl w:ilvl="5">
      <w:start w:val="1"/>
      <w:numFmt w:val="decimal"/>
      <w:lvlText w:val=""/>
      <w:lvlJc w:val="left"/>
      <w:rPr>
        <w:rFonts w:cs="Times New Roman" w:hint="default"/>
        <w:b w:val="0"/>
        <w:i/>
        <w:caps w:val="0"/>
        <w:strike w:val="0"/>
        <w:dstrike w:val="0"/>
        <w:vanish w:val="0"/>
        <w:spacing w:val="10"/>
        <w:kern w:val="0"/>
        <w:sz w:val="28"/>
        <w:u w:val="none"/>
        <w:vertAlign w:val="baseline"/>
      </w:rPr>
    </w:lvl>
    <w:lvl w:ilvl="6">
      <w:start w:val="1"/>
      <w:numFmt w:val="decimal"/>
      <w:lvlText w:val=""/>
      <w:lvlJc w:val="left"/>
      <w:rPr>
        <w:rFonts w:cs="Times New Roman" w:hint="default"/>
        <w:b w:val="0"/>
        <w:i w:val="0"/>
        <w:caps w:val="0"/>
        <w:strike w:val="0"/>
        <w:dstrike w:val="0"/>
        <w:vanish w:val="0"/>
        <w:color w:val="auto"/>
        <w:spacing w:val="10"/>
        <w:kern w:val="0"/>
        <w:sz w:val="28"/>
        <w:u w:val="none"/>
        <w:vertAlign w:val="baseline"/>
      </w:rPr>
    </w:lvl>
    <w:lvl w:ilvl="7">
      <w:start w:val="1"/>
      <w:numFmt w:val="decimal"/>
      <w:lvlText w:val="%8)"/>
      <w:lvlJc w:val="left"/>
      <w:rPr>
        <w:rFonts w:ascii="Times New Roman" w:hAnsi="Times New Roman" w:cs="Times New Roman" w:hint="default"/>
        <w:b w:val="0"/>
        <w:i w:val="0"/>
        <w:caps w:val="0"/>
        <w:strike w:val="0"/>
        <w:dstrike w:val="0"/>
        <w:vanish w:val="0"/>
        <w:color w:val="auto"/>
        <w:kern w:val="0"/>
        <w:sz w:val="28"/>
        <w:u w:val="none"/>
        <w:vertAlign w:val="baseline"/>
      </w:rPr>
    </w:lvl>
    <w:lvl w:ilvl="8">
      <w:start w:val="1"/>
      <w:numFmt w:val="russianLower"/>
      <w:lvlText w:val="%9)"/>
      <w:lvlJc w:val="left"/>
      <w:rPr>
        <w:rFonts w:ascii="Times New Roman" w:hAnsi="Times New Roman" w:cs="Times New Roman" w:hint="default"/>
        <w:b w:val="0"/>
        <w:i w:val="0"/>
        <w:caps w:val="0"/>
        <w:strike w:val="0"/>
        <w:dstrike w:val="0"/>
        <w:vanish w:val="0"/>
        <w:kern w:val="0"/>
        <w:sz w:val="28"/>
        <w:u w:val="none"/>
        <w:vertAlign w:val="baseline"/>
      </w:rPr>
    </w:lvl>
  </w:abstractNum>
  <w:abstractNum w:abstractNumId="10" w15:restartNumberingAfterBreak="0">
    <w:nsid w:val="267936A4"/>
    <w:multiLevelType w:val="hybridMultilevel"/>
    <w:tmpl w:val="92541D5A"/>
    <w:lvl w:ilvl="0" w:tplc="F1B0730C">
      <w:start w:val="1"/>
      <w:numFmt w:val="bullet"/>
      <w:pStyle w:val="a"/>
      <w:lvlText w:val=""/>
      <w:lvlJc w:val="left"/>
      <w:pPr>
        <w:ind w:left="644"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91E1E41"/>
    <w:multiLevelType w:val="hybridMultilevel"/>
    <w:tmpl w:val="D9506B4A"/>
    <w:lvl w:ilvl="0" w:tplc="87E496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A1808D5"/>
    <w:multiLevelType w:val="multilevel"/>
    <w:tmpl w:val="AEEE6854"/>
    <w:lvl w:ilvl="0">
      <w:start w:val="1"/>
      <w:numFmt w:val="decimal"/>
      <w:lvlText w:val="%1."/>
      <w:lvlJc w:val="left"/>
      <w:pPr>
        <w:ind w:left="360" w:hanging="360"/>
      </w:pPr>
      <w:rPr>
        <w:rFonts w:hint="default"/>
        <w:i w:val="0"/>
      </w:rPr>
    </w:lvl>
    <w:lvl w:ilvl="1">
      <w:start w:val="1"/>
      <w:numFmt w:val="decimal"/>
      <w:lvlText w:val="%1.%2."/>
      <w:lvlJc w:val="left"/>
      <w:pPr>
        <w:ind w:left="716" w:hanging="432"/>
      </w:pPr>
      <w:rPr>
        <w:rFonts w:hint="default"/>
      </w:rPr>
    </w:lvl>
    <w:lvl w:ilvl="2">
      <w:start w:val="1"/>
      <w:numFmt w:val="decimal"/>
      <w:lvlText w:val="%1.%2.%3."/>
      <w:lvlJc w:val="left"/>
      <w:pPr>
        <w:ind w:left="2915" w:hanging="504"/>
      </w:pPr>
      <w:rPr>
        <w:rFonts w:hint="default"/>
      </w:rPr>
    </w:lvl>
    <w:lvl w:ilvl="3">
      <w:start w:val="1"/>
      <w:numFmt w:val="decimal"/>
      <w:pStyle w:val="20"/>
      <w:lvlText w:val="%1.%2.%3.%4."/>
      <w:lvlJc w:val="left"/>
      <w:pPr>
        <w:ind w:left="7170"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B231EC2"/>
    <w:multiLevelType w:val="hybridMultilevel"/>
    <w:tmpl w:val="ACDCFC38"/>
    <w:lvl w:ilvl="0" w:tplc="7E76F688">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31430228"/>
    <w:multiLevelType w:val="multilevel"/>
    <w:tmpl w:val="D98A21C2"/>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344212CA"/>
    <w:multiLevelType w:val="multilevel"/>
    <w:tmpl w:val="0E482DDC"/>
    <w:lvl w:ilvl="0">
      <w:start w:val="1"/>
      <w:numFmt w:val="decimal"/>
      <w:lvlText w:val="%1."/>
      <w:lvlJc w:val="left"/>
      <w:pPr>
        <w:ind w:left="644" w:hanging="360"/>
      </w:pPr>
      <w:rPr>
        <w:rFonts w:cs="Times New Roman"/>
      </w:rPr>
    </w:lvl>
    <w:lvl w:ilvl="1">
      <w:start w:val="1"/>
      <w:numFmt w:val="decimal"/>
      <w:lvlText w:val="%1.%2."/>
      <w:lvlJc w:val="left"/>
      <w:pPr>
        <w:ind w:left="4544" w:hanging="432"/>
      </w:pPr>
      <w:rPr>
        <w:rFonts w:cs="Times New Roman"/>
        <w:b/>
        <w:i w:val="0"/>
      </w:rPr>
    </w:lvl>
    <w:lvl w:ilvl="2">
      <w:start w:val="1"/>
      <w:numFmt w:val="decimal"/>
      <w:lvlText w:val="%1.%2.%3."/>
      <w:lvlJc w:val="left"/>
      <w:pPr>
        <w:ind w:left="1356"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6" w15:restartNumberingAfterBreak="0">
    <w:nsid w:val="36A339FF"/>
    <w:multiLevelType w:val="hybridMultilevel"/>
    <w:tmpl w:val="1B2A8926"/>
    <w:lvl w:ilvl="0" w:tplc="0D6432F6">
      <w:start w:val="1"/>
      <w:numFmt w:val="bullet"/>
      <w:pStyle w:val="a0"/>
      <w:lvlText w:val=""/>
      <w:lvlJc w:val="left"/>
      <w:pPr>
        <w:ind w:left="3054" w:hanging="360"/>
      </w:pPr>
      <w:rPr>
        <w:rFonts w:ascii="Symbol" w:hAnsi="Symbol" w:hint="default"/>
      </w:rPr>
    </w:lvl>
    <w:lvl w:ilvl="1" w:tplc="04190003" w:tentative="1">
      <w:start w:val="1"/>
      <w:numFmt w:val="bullet"/>
      <w:lvlText w:val="o"/>
      <w:lvlJc w:val="left"/>
      <w:pPr>
        <w:ind w:left="2858" w:hanging="360"/>
      </w:pPr>
      <w:rPr>
        <w:rFonts w:ascii="Courier New" w:hAnsi="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7" w15:restartNumberingAfterBreak="0">
    <w:nsid w:val="3EF577EA"/>
    <w:multiLevelType w:val="hybridMultilevel"/>
    <w:tmpl w:val="4C42EA6C"/>
    <w:lvl w:ilvl="0" w:tplc="04190001">
      <w:start w:val="1"/>
      <w:numFmt w:val="bullet"/>
      <w:lvlText w:val=""/>
      <w:lvlJc w:val="left"/>
      <w:pPr>
        <w:ind w:left="774"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F427F0B"/>
    <w:multiLevelType w:val="hybridMultilevel"/>
    <w:tmpl w:val="60668E98"/>
    <w:lvl w:ilvl="0" w:tplc="686691A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44E308EA"/>
    <w:multiLevelType w:val="multilevel"/>
    <w:tmpl w:val="081EB12E"/>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b/>
        <w:i w:val="0"/>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0" w15:restartNumberingAfterBreak="0">
    <w:nsid w:val="480412C9"/>
    <w:multiLevelType w:val="hybridMultilevel"/>
    <w:tmpl w:val="DC32E688"/>
    <w:lvl w:ilvl="0" w:tplc="7E76F6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4A2A7908"/>
    <w:multiLevelType w:val="multilevel"/>
    <w:tmpl w:val="1FB6CA3C"/>
    <w:lvl w:ilvl="0">
      <w:start w:val="1"/>
      <w:numFmt w:val="none"/>
      <w:pStyle w:val="11"/>
      <w:suff w:val="space"/>
      <w:lvlText w:val="Часть"/>
      <w:lvlJc w:val="left"/>
      <w:pPr>
        <w:ind w:left="1418"/>
      </w:pPr>
      <w:rPr>
        <w:rFonts w:ascii="Times New Roman" w:hAnsi="Times New Roman" w:cs="Times New Roman" w:hint="default"/>
        <w:b/>
        <w:i w:val="0"/>
        <w:caps/>
        <w:smallCaps w:val="0"/>
        <w:strike w:val="0"/>
        <w:dstrike w:val="0"/>
        <w:vanish w:val="0"/>
        <w:spacing w:val="20"/>
        <w:kern w:val="0"/>
        <w:sz w:val="28"/>
        <w:u w:val="none"/>
        <w:vertAlign w:val="baseline"/>
      </w:rPr>
    </w:lvl>
    <w:lvl w:ilvl="1">
      <w:start w:val="1"/>
      <w:numFmt w:val="upperRoman"/>
      <w:pStyle w:val="12"/>
      <w:suff w:val="space"/>
      <w:lvlText w:val="%2."/>
      <w:lvlJc w:val="left"/>
      <w:pPr>
        <w:ind w:firstLine="709"/>
      </w:pPr>
      <w:rPr>
        <w:rFonts w:ascii="Times New Roman" w:hAnsi="Times New Roman" w:cs="Times New Roman" w:hint="default"/>
        <w:b/>
        <w:i w:val="0"/>
        <w:caps/>
        <w:smallCaps/>
        <w:strike w:val="0"/>
        <w:dstrike w:val="0"/>
        <w:vanish w:val="0"/>
        <w:color w:val="auto"/>
        <w:spacing w:val="20"/>
        <w:kern w:val="0"/>
        <w:sz w:val="28"/>
        <w:u w:val="none"/>
        <w:vertAlign w:val="baseline"/>
      </w:rPr>
    </w:lvl>
    <w:lvl w:ilvl="2">
      <w:start w:val="1"/>
      <w:numFmt w:val="decimal"/>
      <w:pStyle w:val="13"/>
      <w:suff w:val="space"/>
      <w:lvlText w:val="%2–%3."/>
      <w:lvlJc w:val="left"/>
      <w:pPr>
        <w:ind w:firstLine="709"/>
      </w:pPr>
      <w:rPr>
        <w:rFonts w:ascii="Times New Roman" w:hAnsi="Times New Roman" w:cs="Times New Roman" w:hint="default"/>
        <w:b/>
        <w:i w:val="0"/>
        <w:caps w:val="0"/>
        <w:smallCaps w:val="0"/>
        <w:strike w:val="0"/>
        <w:dstrike w:val="0"/>
        <w:vanish w:val="0"/>
        <w:color w:val="auto"/>
        <w:spacing w:val="20"/>
        <w:kern w:val="0"/>
        <w:sz w:val="28"/>
        <w:u w:val="none"/>
        <w:vertAlign w:val="baseline"/>
      </w:rPr>
    </w:lvl>
    <w:lvl w:ilvl="3">
      <w:start w:val="1"/>
      <w:numFmt w:val="decimal"/>
      <w:pStyle w:val="14"/>
      <w:suff w:val="space"/>
      <w:lvlText w:val="%2–%3.%4."/>
      <w:lvlJc w:val="left"/>
      <w:pPr>
        <w:ind w:firstLine="709"/>
      </w:pPr>
      <w:rPr>
        <w:rFonts w:ascii="Times New Roman" w:hAnsi="Times New Roman" w:cs="Times New Roman" w:hint="default"/>
        <w:b/>
        <w:i w:val="0"/>
        <w:caps w:val="0"/>
        <w:strike w:val="0"/>
        <w:dstrike w:val="0"/>
        <w:vanish w:val="0"/>
        <w:color w:val="auto"/>
        <w:spacing w:val="10"/>
        <w:kern w:val="0"/>
        <w:sz w:val="28"/>
        <w:u w:val="none"/>
        <w:vertAlign w:val="baseline"/>
      </w:rPr>
    </w:lvl>
    <w:lvl w:ilvl="4">
      <w:start w:val="1"/>
      <w:numFmt w:val="decimal"/>
      <w:pStyle w:val="15"/>
      <w:suff w:val="space"/>
      <w:lvlText w:val="%2–%3.%4.%5."/>
      <w:lvlJc w:val="left"/>
      <w:pPr>
        <w:ind w:firstLine="709"/>
      </w:pPr>
      <w:rPr>
        <w:rFonts w:ascii="Times New Roman" w:hAnsi="Times New Roman" w:cs="Times New Roman" w:hint="default"/>
        <w:b/>
        <w:i/>
        <w:caps w:val="0"/>
        <w:strike w:val="0"/>
        <w:dstrike w:val="0"/>
        <w:vanish w:val="0"/>
        <w:color w:val="auto"/>
        <w:spacing w:val="20"/>
        <w:kern w:val="0"/>
        <w:sz w:val="28"/>
        <w:u w:val="none"/>
        <w:vertAlign w:val="baseline"/>
      </w:rPr>
    </w:lvl>
    <w:lvl w:ilvl="5">
      <w:start w:val="1"/>
      <w:numFmt w:val="none"/>
      <w:pStyle w:val="16"/>
      <w:suff w:val="nothing"/>
      <w:lvlText w:val=""/>
      <w:lvlJc w:val="left"/>
      <w:pPr>
        <w:ind w:firstLine="709"/>
      </w:pPr>
      <w:rPr>
        <w:rFonts w:ascii="Times New Roman" w:hAnsi="Times New Roman" w:cs="Times New Roman" w:hint="default"/>
        <w:b w:val="0"/>
        <w:i/>
        <w:caps w:val="0"/>
        <w:strike w:val="0"/>
        <w:dstrike w:val="0"/>
        <w:vanish w:val="0"/>
        <w:spacing w:val="20"/>
        <w:kern w:val="0"/>
        <w:sz w:val="28"/>
        <w:u w:val="none"/>
        <w:vertAlign w:val="baseline"/>
      </w:rPr>
    </w:lvl>
    <w:lvl w:ilvl="6">
      <w:start w:val="1"/>
      <w:numFmt w:val="decimal"/>
      <w:lvlRestart w:val="0"/>
      <w:pStyle w:val="200"/>
      <w:suff w:val="space"/>
      <w:lvlText w:val="Рисунок %7."/>
      <w:lvlJc w:val="left"/>
      <w:rPr>
        <w:rFonts w:ascii="Times New Roman" w:hAnsi="Times New Roman" w:cs="Times New Roman" w:hint="default"/>
        <w:b w:val="0"/>
        <w:i/>
        <w:caps w:val="0"/>
        <w:strike w:val="0"/>
        <w:dstrike w:val="0"/>
        <w:vanish w:val="0"/>
        <w:color w:val="auto"/>
        <w:spacing w:val="10"/>
        <w:kern w:val="0"/>
        <w:sz w:val="28"/>
        <w:u w:val="none"/>
        <w:vertAlign w:val="baseline"/>
      </w:rPr>
    </w:lvl>
    <w:lvl w:ilvl="7">
      <w:start w:val="1"/>
      <w:numFmt w:val="decimal"/>
      <w:lvlRestart w:val="0"/>
      <w:pStyle w:val="30"/>
      <w:suff w:val="space"/>
      <w:lvlText w:val="Таблица %8."/>
      <w:lvlJc w:val="left"/>
      <w:rPr>
        <w:rFonts w:ascii="Times New Roman" w:hAnsi="Times New Roman" w:cs="Times New Roman" w:hint="default"/>
        <w:b w:val="0"/>
        <w:i/>
        <w:caps w:val="0"/>
        <w:strike w:val="0"/>
        <w:dstrike w:val="0"/>
        <w:vanish w:val="0"/>
        <w:color w:val="auto"/>
        <w:spacing w:val="10"/>
        <w:kern w:val="0"/>
        <w:sz w:val="28"/>
        <w:u w:val="none"/>
        <w:vertAlign w:val="baseline"/>
      </w:rPr>
    </w:lvl>
    <w:lvl w:ilvl="8">
      <w:start w:val="1"/>
      <w:numFmt w:val="decimal"/>
      <w:lvlRestart w:val="0"/>
      <w:lvlText w:val="%9."/>
      <w:lvlJc w:val="left"/>
      <w:pPr>
        <w:tabs>
          <w:tab w:val="num" w:pos="709"/>
        </w:tabs>
        <w:ind w:left="1134" w:hanging="425"/>
      </w:pPr>
      <w:rPr>
        <w:rFonts w:ascii="Times New Roman" w:hAnsi="Times New Roman" w:cs="Times New Roman" w:hint="default"/>
        <w:b w:val="0"/>
        <w:i w:val="0"/>
        <w:caps w:val="0"/>
        <w:strike w:val="0"/>
        <w:dstrike w:val="0"/>
        <w:vanish w:val="0"/>
        <w:kern w:val="0"/>
        <w:sz w:val="28"/>
        <w:u w:val="none"/>
        <w:vertAlign w:val="baseline"/>
      </w:rPr>
    </w:lvl>
  </w:abstractNum>
  <w:abstractNum w:abstractNumId="22" w15:restartNumberingAfterBreak="0">
    <w:nsid w:val="4F040F23"/>
    <w:multiLevelType w:val="hybridMultilevel"/>
    <w:tmpl w:val="AB742194"/>
    <w:lvl w:ilvl="0" w:tplc="87E496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51EE6AB4"/>
    <w:multiLevelType w:val="multilevel"/>
    <w:tmpl w:val="919C92B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56E14A2"/>
    <w:multiLevelType w:val="hybridMultilevel"/>
    <w:tmpl w:val="6798D16A"/>
    <w:lvl w:ilvl="0" w:tplc="4BF6B4D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55CC40BE"/>
    <w:multiLevelType w:val="hybridMultilevel"/>
    <w:tmpl w:val="1A3E23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5D46F0E"/>
    <w:multiLevelType w:val="hybridMultilevel"/>
    <w:tmpl w:val="08EC96B4"/>
    <w:lvl w:ilvl="0" w:tplc="04190001">
      <w:start w:val="5"/>
      <w:numFmt w:val="bullet"/>
      <w:pStyle w:val="a1"/>
      <w:lvlText w:val=""/>
      <w:lvlJc w:val="left"/>
      <w:pPr>
        <w:tabs>
          <w:tab w:val="num" w:pos="1304"/>
        </w:tabs>
        <w:ind w:left="1304" w:hanging="453"/>
      </w:pPr>
      <w:rPr>
        <w:rFonts w:ascii="Symbol" w:eastAsia="Times New Roman"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61B091C"/>
    <w:multiLevelType w:val="hybridMultilevel"/>
    <w:tmpl w:val="6EAC159C"/>
    <w:lvl w:ilvl="0" w:tplc="7E76F68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5F3123A8"/>
    <w:multiLevelType w:val="hybridMultilevel"/>
    <w:tmpl w:val="22AC9B48"/>
    <w:lvl w:ilvl="0" w:tplc="BF8863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629F28C9"/>
    <w:multiLevelType w:val="multilevel"/>
    <w:tmpl w:val="928CA530"/>
    <w:lvl w:ilvl="0">
      <w:start w:val="1"/>
      <w:numFmt w:val="decimal"/>
      <w:pStyle w:val="a2"/>
      <w:lvlText w:val="%1."/>
      <w:lvlJc w:val="left"/>
      <w:pPr>
        <w:ind w:left="1134" w:hanging="567"/>
      </w:pPr>
      <w:rPr>
        <w:rFonts w:hint="default"/>
      </w:rPr>
    </w:lvl>
    <w:lvl w:ilvl="1">
      <w:start w:val="1"/>
      <w:numFmt w:val="decimal"/>
      <w:lvlText w:val="2.%2."/>
      <w:lvlJc w:val="left"/>
      <w:pPr>
        <w:ind w:left="1837" w:hanging="360"/>
      </w:pPr>
      <w:rPr>
        <w:rFonts w:hint="default"/>
      </w:rPr>
    </w:lvl>
    <w:lvl w:ilvl="2">
      <w:start w:val="1"/>
      <w:numFmt w:val="lowerRoman"/>
      <w:lvlText w:val="%3."/>
      <w:lvlJc w:val="right"/>
      <w:pPr>
        <w:ind w:left="2557" w:hanging="180"/>
      </w:pPr>
      <w:rPr>
        <w:rFonts w:hint="default"/>
      </w:rPr>
    </w:lvl>
    <w:lvl w:ilvl="3">
      <w:start w:val="1"/>
      <w:numFmt w:val="decimal"/>
      <w:lvlText w:val="%4."/>
      <w:lvlJc w:val="left"/>
      <w:pPr>
        <w:ind w:left="3277" w:hanging="360"/>
      </w:pPr>
      <w:rPr>
        <w:rFonts w:hint="default"/>
      </w:rPr>
    </w:lvl>
    <w:lvl w:ilvl="4">
      <w:start w:val="1"/>
      <w:numFmt w:val="lowerLetter"/>
      <w:lvlText w:val="%5."/>
      <w:lvlJc w:val="left"/>
      <w:pPr>
        <w:ind w:left="3997" w:hanging="360"/>
      </w:pPr>
      <w:rPr>
        <w:rFonts w:hint="default"/>
      </w:rPr>
    </w:lvl>
    <w:lvl w:ilvl="5">
      <w:start w:val="1"/>
      <w:numFmt w:val="lowerRoman"/>
      <w:lvlText w:val="%6."/>
      <w:lvlJc w:val="right"/>
      <w:pPr>
        <w:ind w:left="4717" w:hanging="180"/>
      </w:pPr>
      <w:rPr>
        <w:rFonts w:hint="default"/>
      </w:rPr>
    </w:lvl>
    <w:lvl w:ilvl="6">
      <w:start w:val="1"/>
      <w:numFmt w:val="decimal"/>
      <w:lvlText w:val="%7."/>
      <w:lvlJc w:val="left"/>
      <w:pPr>
        <w:ind w:left="5437" w:hanging="360"/>
      </w:pPr>
      <w:rPr>
        <w:rFonts w:hint="default"/>
      </w:rPr>
    </w:lvl>
    <w:lvl w:ilvl="7">
      <w:start w:val="1"/>
      <w:numFmt w:val="lowerLetter"/>
      <w:lvlText w:val="%8."/>
      <w:lvlJc w:val="left"/>
      <w:pPr>
        <w:ind w:left="6157" w:hanging="360"/>
      </w:pPr>
      <w:rPr>
        <w:rFonts w:hint="default"/>
      </w:rPr>
    </w:lvl>
    <w:lvl w:ilvl="8">
      <w:start w:val="1"/>
      <w:numFmt w:val="lowerRoman"/>
      <w:lvlText w:val="%9."/>
      <w:lvlJc w:val="right"/>
      <w:pPr>
        <w:ind w:left="6877" w:hanging="180"/>
      </w:pPr>
      <w:rPr>
        <w:rFonts w:hint="default"/>
      </w:rPr>
    </w:lvl>
  </w:abstractNum>
  <w:abstractNum w:abstractNumId="30" w15:restartNumberingAfterBreak="0">
    <w:nsid w:val="66004996"/>
    <w:multiLevelType w:val="hybridMultilevel"/>
    <w:tmpl w:val="784C9DF2"/>
    <w:lvl w:ilvl="0" w:tplc="4BF6B4D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6B921757"/>
    <w:multiLevelType w:val="hybridMultilevel"/>
    <w:tmpl w:val="2D02F566"/>
    <w:lvl w:ilvl="0" w:tplc="04190001">
      <w:start w:val="1"/>
      <w:numFmt w:val="bullet"/>
      <w:lvlText w:val=""/>
      <w:lvlJc w:val="left"/>
      <w:pPr>
        <w:ind w:left="1494"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D506FCF"/>
    <w:multiLevelType w:val="hybridMultilevel"/>
    <w:tmpl w:val="ADFAD120"/>
    <w:lvl w:ilvl="0" w:tplc="5166366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15:restartNumberingAfterBreak="0">
    <w:nsid w:val="709D73F5"/>
    <w:multiLevelType w:val="hybridMultilevel"/>
    <w:tmpl w:val="985A2118"/>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724E7ACA"/>
    <w:multiLevelType w:val="hybridMultilevel"/>
    <w:tmpl w:val="36945024"/>
    <w:lvl w:ilvl="0" w:tplc="57223756">
      <w:start w:val="1"/>
      <w:numFmt w:val="bullet"/>
      <w:pStyle w:val="a3"/>
      <w:lvlText w:val="-"/>
      <w:lvlJc w:val="left"/>
      <w:pPr>
        <w:ind w:left="644" w:hanging="360"/>
      </w:pPr>
      <w:rPr>
        <w:rFonts w:ascii="Vrinda" w:hAnsi="Vrinda"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28D5349"/>
    <w:multiLevelType w:val="hybridMultilevel"/>
    <w:tmpl w:val="B5143372"/>
    <w:lvl w:ilvl="0" w:tplc="4BF6B4D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77C34B1A"/>
    <w:multiLevelType w:val="hybridMultilevel"/>
    <w:tmpl w:val="CA2A5AB2"/>
    <w:lvl w:ilvl="0" w:tplc="BF8863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7ABA7796"/>
    <w:multiLevelType w:val="multilevel"/>
    <w:tmpl w:val="321E18CC"/>
    <w:lvl w:ilvl="0">
      <w:start w:val="1"/>
      <w:numFmt w:val="decimal"/>
      <w:pStyle w:val="i"/>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C547E53"/>
    <w:multiLevelType w:val="hybridMultilevel"/>
    <w:tmpl w:val="6644DAAE"/>
    <w:lvl w:ilvl="0" w:tplc="E8DA8308">
      <w:start w:val="1"/>
      <w:numFmt w:val="decimal"/>
      <w:lvlText w:val="%1)"/>
      <w:lvlJc w:val="left"/>
      <w:pPr>
        <w:ind w:left="927" w:hanging="360"/>
      </w:pPr>
      <w:rPr>
        <w:rFonts w:cs="Times New Roman" w:hint="default"/>
        <w:sz w:val="24"/>
        <w:szCs w:val="24"/>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num w:numId="1">
    <w:abstractNumId w:val="19"/>
  </w:num>
  <w:num w:numId="2">
    <w:abstractNumId w:val="15"/>
  </w:num>
  <w:num w:numId="3">
    <w:abstractNumId w:val="7"/>
  </w:num>
  <w:num w:numId="4">
    <w:abstractNumId w:val="38"/>
  </w:num>
  <w:num w:numId="5">
    <w:abstractNumId w:val="26"/>
  </w:num>
  <w:num w:numId="6">
    <w:abstractNumId w:val="34"/>
  </w:num>
  <w:num w:numId="7">
    <w:abstractNumId w:val="28"/>
  </w:num>
  <w:num w:numId="8">
    <w:abstractNumId w:val="36"/>
  </w:num>
  <w:num w:numId="9">
    <w:abstractNumId w:val="4"/>
  </w:num>
  <w:num w:numId="10">
    <w:abstractNumId w:val="16"/>
  </w:num>
  <w:num w:numId="11">
    <w:abstractNumId w:val="9"/>
  </w:num>
  <w:num w:numId="12">
    <w:abstractNumId w:val="21"/>
  </w:num>
  <w:num w:numId="13">
    <w:abstractNumId w:val="11"/>
  </w:num>
  <w:num w:numId="14">
    <w:abstractNumId w:val="25"/>
  </w:num>
  <w:num w:numId="15">
    <w:abstractNumId w:val="31"/>
  </w:num>
  <w:num w:numId="16">
    <w:abstractNumId w:val="17"/>
  </w:num>
  <w:num w:numId="17">
    <w:abstractNumId w:val="12"/>
  </w:num>
  <w:num w:numId="18">
    <w:abstractNumId w:val="10"/>
  </w:num>
  <w:num w:numId="19">
    <w:abstractNumId w:val="29"/>
  </w:num>
  <w:num w:numId="20">
    <w:abstractNumId w:val="37"/>
  </w:num>
  <w:num w:numId="21">
    <w:abstractNumId w:val="13"/>
  </w:num>
  <w:num w:numId="22">
    <w:abstractNumId w:val="32"/>
  </w:num>
  <w:num w:numId="23">
    <w:abstractNumId w:val="14"/>
  </w:num>
  <w:num w:numId="24">
    <w:abstractNumId w:val="27"/>
  </w:num>
  <w:num w:numId="25">
    <w:abstractNumId w:val="20"/>
  </w:num>
  <w:num w:numId="26">
    <w:abstractNumId w:val="8"/>
  </w:num>
  <w:num w:numId="27">
    <w:abstractNumId w:val="18"/>
  </w:num>
  <w:num w:numId="28">
    <w:abstractNumId w:val="5"/>
  </w:num>
  <w:num w:numId="29">
    <w:abstractNumId w:val="23"/>
  </w:num>
  <w:num w:numId="30">
    <w:abstractNumId w:val="22"/>
  </w:num>
  <w:num w:numId="31">
    <w:abstractNumId w:val="33"/>
  </w:num>
  <w:num w:numId="32">
    <w:abstractNumId w:val="6"/>
  </w:num>
  <w:num w:numId="33">
    <w:abstractNumId w:val="30"/>
  </w:num>
  <w:num w:numId="34">
    <w:abstractNumId w:val="35"/>
  </w:num>
  <w:num w:numId="35">
    <w:abstractNumId w:val="24"/>
  </w:num>
  <w:num w:numId="36">
    <w:abstractNumId w:val="3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drawingGridHorizontalSpacing w:val="120"/>
  <w:displayHorizont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9FD"/>
    <w:rsid w:val="000005F5"/>
    <w:rsid w:val="00000BA8"/>
    <w:rsid w:val="00000E73"/>
    <w:rsid w:val="000013E3"/>
    <w:rsid w:val="000013FE"/>
    <w:rsid w:val="0000147C"/>
    <w:rsid w:val="00001841"/>
    <w:rsid w:val="00001975"/>
    <w:rsid w:val="00001F77"/>
    <w:rsid w:val="000020CD"/>
    <w:rsid w:val="0000242A"/>
    <w:rsid w:val="0000266B"/>
    <w:rsid w:val="0000289F"/>
    <w:rsid w:val="00002C06"/>
    <w:rsid w:val="00002D64"/>
    <w:rsid w:val="0000317E"/>
    <w:rsid w:val="000034E2"/>
    <w:rsid w:val="000034E6"/>
    <w:rsid w:val="000036D8"/>
    <w:rsid w:val="00003AE6"/>
    <w:rsid w:val="00003AF1"/>
    <w:rsid w:val="00003C26"/>
    <w:rsid w:val="00004215"/>
    <w:rsid w:val="000045A3"/>
    <w:rsid w:val="00004609"/>
    <w:rsid w:val="00004641"/>
    <w:rsid w:val="00004800"/>
    <w:rsid w:val="0000481A"/>
    <w:rsid w:val="00004B2E"/>
    <w:rsid w:val="00004BC7"/>
    <w:rsid w:val="00004BFF"/>
    <w:rsid w:val="00005062"/>
    <w:rsid w:val="000053DA"/>
    <w:rsid w:val="000056C8"/>
    <w:rsid w:val="00005A97"/>
    <w:rsid w:val="0000688B"/>
    <w:rsid w:val="00006AA6"/>
    <w:rsid w:val="00006FC3"/>
    <w:rsid w:val="0000732B"/>
    <w:rsid w:val="0000765A"/>
    <w:rsid w:val="0000779B"/>
    <w:rsid w:val="00007DDF"/>
    <w:rsid w:val="00007DFB"/>
    <w:rsid w:val="00010129"/>
    <w:rsid w:val="00010A5B"/>
    <w:rsid w:val="000110F5"/>
    <w:rsid w:val="000115D8"/>
    <w:rsid w:val="000115F8"/>
    <w:rsid w:val="0001167D"/>
    <w:rsid w:val="00011733"/>
    <w:rsid w:val="0001180D"/>
    <w:rsid w:val="00011C3F"/>
    <w:rsid w:val="00011D28"/>
    <w:rsid w:val="00011E6A"/>
    <w:rsid w:val="00011F14"/>
    <w:rsid w:val="0001225E"/>
    <w:rsid w:val="0001234F"/>
    <w:rsid w:val="00012630"/>
    <w:rsid w:val="000126A0"/>
    <w:rsid w:val="000128E1"/>
    <w:rsid w:val="00012A6C"/>
    <w:rsid w:val="00012BDB"/>
    <w:rsid w:val="00012D44"/>
    <w:rsid w:val="00013056"/>
    <w:rsid w:val="000130AA"/>
    <w:rsid w:val="000130CA"/>
    <w:rsid w:val="000131DA"/>
    <w:rsid w:val="00013257"/>
    <w:rsid w:val="000134E0"/>
    <w:rsid w:val="00013773"/>
    <w:rsid w:val="00013956"/>
    <w:rsid w:val="00013C5E"/>
    <w:rsid w:val="0001432D"/>
    <w:rsid w:val="000145FB"/>
    <w:rsid w:val="00014759"/>
    <w:rsid w:val="00014823"/>
    <w:rsid w:val="00014AED"/>
    <w:rsid w:val="00014B68"/>
    <w:rsid w:val="00014B6F"/>
    <w:rsid w:val="00014E72"/>
    <w:rsid w:val="0001518E"/>
    <w:rsid w:val="000155AB"/>
    <w:rsid w:val="0001598A"/>
    <w:rsid w:val="00015DA4"/>
    <w:rsid w:val="000162CD"/>
    <w:rsid w:val="0001637B"/>
    <w:rsid w:val="00016531"/>
    <w:rsid w:val="0001663A"/>
    <w:rsid w:val="00016D04"/>
    <w:rsid w:val="00016D92"/>
    <w:rsid w:val="00016E3A"/>
    <w:rsid w:val="00017101"/>
    <w:rsid w:val="000174D5"/>
    <w:rsid w:val="000175DE"/>
    <w:rsid w:val="000176EE"/>
    <w:rsid w:val="000176F1"/>
    <w:rsid w:val="00017A77"/>
    <w:rsid w:val="00017B45"/>
    <w:rsid w:val="00017C66"/>
    <w:rsid w:val="00017F32"/>
    <w:rsid w:val="00020011"/>
    <w:rsid w:val="000201BC"/>
    <w:rsid w:val="0002047E"/>
    <w:rsid w:val="00020556"/>
    <w:rsid w:val="0002059F"/>
    <w:rsid w:val="00020AD2"/>
    <w:rsid w:val="00020C55"/>
    <w:rsid w:val="00021D2C"/>
    <w:rsid w:val="000220D3"/>
    <w:rsid w:val="000223F5"/>
    <w:rsid w:val="000224F1"/>
    <w:rsid w:val="0002285C"/>
    <w:rsid w:val="00022C25"/>
    <w:rsid w:val="00023B82"/>
    <w:rsid w:val="0002430F"/>
    <w:rsid w:val="00024931"/>
    <w:rsid w:val="00024E48"/>
    <w:rsid w:val="000250AC"/>
    <w:rsid w:val="000250F3"/>
    <w:rsid w:val="00025341"/>
    <w:rsid w:val="0002594F"/>
    <w:rsid w:val="00025AB9"/>
    <w:rsid w:val="00025C47"/>
    <w:rsid w:val="00025EC7"/>
    <w:rsid w:val="00026458"/>
    <w:rsid w:val="000268CD"/>
    <w:rsid w:val="000268D3"/>
    <w:rsid w:val="0002692B"/>
    <w:rsid w:val="000269E8"/>
    <w:rsid w:val="00026A1A"/>
    <w:rsid w:val="00026E6B"/>
    <w:rsid w:val="00026FAD"/>
    <w:rsid w:val="0002721B"/>
    <w:rsid w:val="000274D2"/>
    <w:rsid w:val="0002769D"/>
    <w:rsid w:val="00027941"/>
    <w:rsid w:val="000279B3"/>
    <w:rsid w:val="00027A02"/>
    <w:rsid w:val="00027ACB"/>
    <w:rsid w:val="00027BCC"/>
    <w:rsid w:val="00027D02"/>
    <w:rsid w:val="00027D31"/>
    <w:rsid w:val="0003002D"/>
    <w:rsid w:val="00030165"/>
    <w:rsid w:val="0003024B"/>
    <w:rsid w:val="0003055D"/>
    <w:rsid w:val="00030629"/>
    <w:rsid w:val="00030A7C"/>
    <w:rsid w:val="00030CAB"/>
    <w:rsid w:val="00030D94"/>
    <w:rsid w:val="00031008"/>
    <w:rsid w:val="000315EA"/>
    <w:rsid w:val="0003184F"/>
    <w:rsid w:val="00031C92"/>
    <w:rsid w:val="00031C9D"/>
    <w:rsid w:val="00031E7B"/>
    <w:rsid w:val="00031E9D"/>
    <w:rsid w:val="00032504"/>
    <w:rsid w:val="0003264E"/>
    <w:rsid w:val="00032B34"/>
    <w:rsid w:val="00032C0C"/>
    <w:rsid w:val="00032C6A"/>
    <w:rsid w:val="000332FE"/>
    <w:rsid w:val="0003347F"/>
    <w:rsid w:val="000334D3"/>
    <w:rsid w:val="00033DD5"/>
    <w:rsid w:val="00034217"/>
    <w:rsid w:val="000345A9"/>
    <w:rsid w:val="0003482E"/>
    <w:rsid w:val="0003499E"/>
    <w:rsid w:val="00034A89"/>
    <w:rsid w:val="00034AEE"/>
    <w:rsid w:val="00034D10"/>
    <w:rsid w:val="00035291"/>
    <w:rsid w:val="000353CF"/>
    <w:rsid w:val="0003549A"/>
    <w:rsid w:val="0003552E"/>
    <w:rsid w:val="00035584"/>
    <w:rsid w:val="0003562A"/>
    <w:rsid w:val="00035F64"/>
    <w:rsid w:val="000361F8"/>
    <w:rsid w:val="000362B3"/>
    <w:rsid w:val="00036599"/>
    <w:rsid w:val="00036999"/>
    <w:rsid w:val="00036B6C"/>
    <w:rsid w:val="00036DCF"/>
    <w:rsid w:val="00037062"/>
    <w:rsid w:val="0003757E"/>
    <w:rsid w:val="00037952"/>
    <w:rsid w:val="00037B33"/>
    <w:rsid w:val="00037C5D"/>
    <w:rsid w:val="00037F2D"/>
    <w:rsid w:val="00040003"/>
    <w:rsid w:val="000407F4"/>
    <w:rsid w:val="00040AD5"/>
    <w:rsid w:val="00040E4B"/>
    <w:rsid w:val="000412DC"/>
    <w:rsid w:val="0004167C"/>
    <w:rsid w:val="00041A84"/>
    <w:rsid w:val="00041D50"/>
    <w:rsid w:val="00042043"/>
    <w:rsid w:val="0004210C"/>
    <w:rsid w:val="00042139"/>
    <w:rsid w:val="000423E6"/>
    <w:rsid w:val="00042670"/>
    <w:rsid w:val="00042B3B"/>
    <w:rsid w:val="00042E96"/>
    <w:rsid w:val="00042F98"/>
    <w:rsid w:val="00042FA8"/>
    <w:rsid w:val="00042FD4"/>
    <w:rsid w:val="0004309B"/>
    <w:rsid w:val="000431BC"/>
    <w:rsid w:val="00043261"/>
    <w:rsid w:val="00043395"/>
    <w:rsid w:val="00043574"/>
    <w:rsid w:val="00044166"/>
    <w:rsid w:val="00044205"/>
    <w:rsid w:val="0004478D"/>
    <w:rsid w:val="000448FE"/>
    <w:rsid w:val="00044A54"/>
    <w:rsid w:val="00044FA0"/>
    <w:rsid w:val="0004511D"/>
    <w:rsid w:val="00045223"/>
    <w:rsid w:val="00045484"/>
    <w:rsid w:val="00045627"/>
    <w:rsid w:val="0004563C"/>
    <w:rsid w:val="00045AFC"/>
    <w:rsid w:val="00045C0B"/>
    <w:rsid w:val="00045C0C"/>
    <w:rsid w:val="0004633D"/>
    <w:rsid w:val="000464E9"/>
    <w:rsid w:val="0004660C"/>
    <w:rsid w:val="00046761"/>
    <w:rsid w:val="00046789"/>
    <w:rsid w:val="0004690C"/>
    <w:rsid w:val="00046976"/>
    <w:rsid w:val="00046C9F"/>
    <w:rsid w:val="00046F62"/>
    <w:rsid w:val="00046FB9"/>
    <w:rsid w:val="0004703A"/>
    <w:rsid w:val="000474B2"/>
    <w:rsid w:val="000478B5"/>
    <w:rsid w:val="00047B1E"/>
    <w:rsid w:val="00047D2F"/>
    <w:rsid w:val="00047D4B"/>
    <w:rsid w:val="00047F4D"/>
    <w:rsid w:val="00047FEF"/>
    <w:rsid w:val="00050BA4"/>
    <w:rsid w:val="00050BB2"/>
    <w:rsid w:val="00050C4E"/>
    <w:rsid w:val="00050C5F"/>
    <w:rsid w:val="00050D3D"/>
    <w:rsid w:val="00051052"/>
    <w:rsid w:val="000511E1"/>
    <w:rsid w:val="00051462"/>
    <w:rsid w:val="000514CA"/>
    <w:rsid w:val="00051534"/>
    <w:rsid w:val="00051865"/>
    <w:rsid w:val="000518CC"/>
    <w:rsid w:val="0005197B"/>
    <w:rsid w:val="00052148"/>
    <w:rsid w:val="0005233D"/>
    <w:rsid w:val="00052398"/>
    <w:rsid w:val="000527CA"/>
    <w:rsid w:val="00052932"/>
    <w:rsid w:val="00052A28"/>
    <w:rsid w:val="00053181"/>
    <w:rsid w:val="00053272"/>
    <w:rsid w:val="000535E7"/>
    <w:rsid w:val="0005396C"/>
    <w:rsid w:val="00053A83"/>
    <w:rsid w:val="00053AB9"/>
    <w:rsid w:val="0005415E"/>
    <w:rsid w:val="00054711"/>
    <w:rsid w:val="00054A78"/>
    <w:rsid w:val="00054B2B"/>
    <w:rsid w:val="00054E08"/>
    <w:rsid w:val="0005529B"/>
    <w:rsid w:val="000553ED"/>
    <w:rsid w:val="000554B9"/>
    <w:rsid w:val="000558C9"/>
    <w:rsid w:val="000560CE"/>
    <w:rsid w:val="00056826"/>
    <w:rsid w:val="0005697A"/>
    <w:rsid w:val="00056AA0"/>
    <w:rsid w:val="00056D6B"/>
    <w:rsid w:val="00056DAC"/>
    <w:rsid w:val="0005737A"/>
    <w:rsid w:val="00057412"/>
    <w:rsid w:val="000575E1"/>
    <w:rsid w:val="00057600"/>
    <w:rsid w:val="00057B75"/>
    <w:rsid w:val="00057C7C"/>
    <w:rsid w:val="00057D40"/>
    <w:rsid w:val="00057D88"/>
    <w:rsid w:val="0006075E"/>
    <w:rsid w:val="00061123"/>
    <w:rsid w:val="0006119C"/>
    <w:rsid w:val="000611CC"/>
    <w:rsid w:val="00061398"/>
    <w:rsid w:val="000614F9"/>
    <w:rsid w:val="000616D2"/>
    <w:rsid w:val="00061DD2"/>
    <w:rsid w:val="000620D3"/>
    <w:rsid w:val="000622AD"/>
    <w:rsid w:val="00062796"/>
    <w:rsid w:val="00062B2A"/>
    <w:rsid w:val="00062B98"/>
    <w:rsid w:val="00062E3B"/>
    <w:rsid w:val="0006303A"/>
    <w:rsid w:val="00063435"/>
    <w:rsid w:val="0006349F"/>
    <w:rsid w:val="000638F1"/>
    <w:rsid w:val="00063AA6"/>
    <w:rsid w:val="00063AB9"/>
    <w:rsid w:val="00063C0F"/>
    <w:rsid w:val="00063D76"/>
    <w:rsid w:val="00063DF3"/>
    <w:rsid w:val="0006414B"/>
    <w:rsid w:val="000641A6"/>
    <w:rsid w:val="0006426F"/>
    <w:rsid w:val="0006430F"/>
    <w:rsid w:val="000650F3"/>
    <w:rsid w:val="0006514B"/>
    <w:rsid w:val="000651DB"/>
    <w:rsid w:val="000655C1"/>
    <w:rsid w:val="00065770"/>
    <w:rsid w:val="00065E82"/>
    <w:rsid w:val="00065F74"/>
    <w:rsid w:val="00066229"/>
    <w:rsid w:val="00066244"/>
    <w:rsid w:val="00066A96"/>
    <w:rsid w:val="00066F9D"/>
    <w:rsid w:val="00067B25"/>
    <w:rsid w:val="00067C17"/>
    <w:rsid w:val="00067C41"/>
    <w:rsid w:val="00070241"/>
    <w:rsid w:val="0007032C"/>
    <w:rsid w:val="0007040C"/>
    <w:rsid w:val="00070B97"/>
    <w:rsid w:val="00071047"/>
    <w:rsid w:val="00071A51"/>
    <w:rsid w:val="00071BCE"/>
    <w:rsid w:val="00071D02"/>
    <w:rsid w:val="00071D4B"/>
    <w:rsid w:val="000722CA"/>
    <w:rsid w:val="0007242A"/>
    <w:rsid w:val="000724EF"/>
    <w:rsid w:val="0007269D"/>
    <w:rsid w:val="000729A1"/>
    <w:rsid w:val="00072C55"/>
    <w:rsid w:val="000730FE"/>
    <w:rsid w:val="000731FF"/>
    <w:rsid w:val="000735F7"/>
    <w:rsid w:val="00073852"/>
    <w:rsid w:val="00073B12"/>
    <w:rsid w:val="00073FA0"/>
    <w:rsid w:val="000741D7"/>
    <w:rsid w:val="00074261"/>
    <w:rsid w:val="00074511"/>
    <w:rsid w:val="000746EC"/>
    <w:rsid w:val="000749EE"/>
    <w:rsid w:val="00074B79"/>
    <w:rsid w:val="00074C8C"/>
    <w:rsid w:val="00075117"/>
    <w:rsid w:val="00075165"/>
    <w:rsid w:val="000751EA"/>
    <w:rsid w:val="00075205"/>
    <w:rsid w:val="000754CE"/>
    <w:rsid w:val="00075734"/>
    <w:rsid w:val="00075975"/>
    <w:rsid w:val="00075D4C"/>
    <w:rsid w:val="00075DE5"/>
    <w:rsid w:val="0007609A"/>
    <w:rsid w:val="000760CF"/>
    <w:rsid w:val="000761EA"/>
    <w:rsid w:val="000761EB"/>
    <w:rsid w:val="00076388"/>
    <w:rsid w:val="000764F8"/>
    <w:rsid w:val="000765A0"/>
    <w:rsid w:val="00076643"/>
    <w:rsid w:val="000769F1"/>
    <w:rsid w:val="00076C93"/>
    <w:rsid w:val="000778FE"/>
    <w:rsid w:val="0008033D"/>
    <w:rsid w:val="00080777"/>
    <w:rsid w:val="00080896"/>
    <w:rsid w:val="00081096"/>
    <w:rsid w:val="0008123F"/>
    <w:rsid w:val="00081384"/>
    <w:rsid w:val="000814F9"/>
    <w:rsid w:val="00081555"/>
    <w:rsid w:val="00081623"/>
    <w:rsid w:val="00081666"/>
    <w:rsid w:val="000819B8"/>
    <w:rsid w:val="00081E4A"/>
    <w:rsid w:val="0008237C"/>
    <w:rsid w:val="0008282E"/>
    <w:rsid w:val="00082E58"/>
    <w:rsid w:val="0008327D"/>
    <w:rsid w:val="000832DC"/>
    <w:rsid w:val="0008372C"/>
    <w:rsid w:val="000837C8"/>
    <w:rsid w:val="00084383"/>
    <w:rsid w:val="000844AA"/>
    <w:rsid w:val="00084527"/>
    <w:rsid w:val="000845D6"/>
    <w:rsid w:val="000848A6"/>
    <w:rsid w:val="00084F42"/>
    <w:rsid w:val="000852AB"/>
    <w:rsid w:val="00085489"/>
    <w:rsid w:val="000855D9"/>
    <w:rsid w:val="00085AD0"/>
    <w:rsid w:val="000861D0"/>
    <w:rsid w:val="00086281"/>
    <w:rsid w:val="0008635F"/>
    <w:rsid w:val="00086B4B"/>
    <w:rsid w:val="00086D6A"/>
    <w:rsid w:val="00087248"/>
    <w:rsid w:val="000878CF"/>
    <w:rsid w:val="000879C3"/>
    <w:rsid w:val="00087C20"/>
    <w:rsid w:val="00087C31"/>
    <w:rsid w:val="00087E49"/>
    <w:rsid w:val="00087F10"/>
    <w:rsid w:val="000902C5"/>
    <w:rsid w:val="00090323"/>
    <w:rsid w:val="00090B40"/>
    <w:rsid w:val="00091128"/>
    <w:rsid w:val="000913A2"/>
    <w:rsid w:val="000913F8"/>
    <w:rsid w:val="00091633"/>
    <w:rsid w:val="0009187F"/>
    <w:rsid w:val="00091C17"/>
    <w:rsid w:val="00091E89"/>
    <w:rsid w:val="0009201E"/>
    <w:rsid w:val="0009222F"/>
    <w:rsid w:val="0009239A"/>
    <w:rsid w:val="000923B1"/>
    <w:rsid w:val="000925F5"/>
    <w:rsid w:val="00092D1D"/>
    <w:rsid w:val="000932D2"/>
    <w:rsid w:val="00093603"/>
    <w:rsid w:val="00093FC8"/>
    <w:rsid w:val="000941D3"/>
    <w:rsid w:val="00094389"/>
    <w:rsid w:val="00094AA4"/>
    <w:rsid w:val="00094B2F"/>
    <w:rsid w:val="00094C60"/>
    <w:rsid w:val="00094CDB"/>
    <w:rsid w:val="00094FF6"/>
    <w:rsid w:val="000951B8"/>
    <w:rsid w:val="0009532E"/>
    <w:rsid w:val="0009575E"/>
    <w:rsid w:val="000959E1"/>
    <w:rsid w:val="00095D1A"/>
    <w:rsid w:val="00095E75"/>
    <w:rsid w:val="0009626F"/>
    <w:rsid w:val="000963F6"/>
    <w:rsid w:val="0009640C"/>
    <w:rsid w:val="000964BC"/>
    <w:rsid w:val="0009661D"/>
    <w:rsid w:val="0009668C"/>
    <w:rsid w:val="000966F1"/>
    <w:rsid w:val="00096C05"/>
    <w:rsid w:val="00096DC7"/>
    <w:rsid w:val="0009705D"/>
    <w:rsid w:val="0009720E"/>
    <w:rsid w:val="000974DC"/>
    <w:rsid w:val="0009758A"/>
    <w:rsid w:val="0009763F"/>
    <w:rsid w:val="00097A6E"/>
    <w:rsid w:val="00097BAF"/>
    <w:rsid w:val="00097BFF"/>
    <w:rsid w:val="00097CCD"/>
    <w:rsid w:val="00097D6A"/>
    <w:rsid w:val="00097D70"/>
    <w:rsid w:val="00097FD0"/>
    <w:rsid w:val="000A0A9A"/>
    <w:rsid w:val="000A0E01"/>
    <w:rsid w:val="000A130A"/>
    <w:rsid w:val="000A1929"/>
    <w:rsid w:val="000A21BD"/>
    <w:rsid w:val="000A21F8"/>
    <w:rsid w:val="000A2377"/>
    <w:rsid w:val="000A24A5"/>
    <w:rsid w:val="000A2681"/>
    <w:rsid w:val="000A2A73"/>
    <w:rsid w:val="000A2BE0"/>
    <w:rsid w:val="000A3AEA"/>
    <w:rsid w:val="000A3DF5"/>
    <w:rsid w:val="000A3EC7"/>
    <w:rsid w:val="000A4559"/>
    <w:rsid w:val="000A45D0"/>
    <w:rsid w:val="000A4993"/>
    <w:rsid w:val="000A4C79"/>
    <w:rsid w:val="000A4EFB"/>
    <w:rsid w:val="000A56DE"/>
    <w:rsid w:val="000A585D"/>
    <w:rsid w:val="000A5A0E"/>
    <w:rsid w:val="000A5D49"/>
    <w:rsid w:val="000A647F"/>
    <w:rsid w:val="000A64BD"/>
    <w:rsid w:val="000A6640"/>
    <w:rsid w:val="000A6961"/>
    <w:rsid w:val="000A6C2D"/>
    <w:rsid w:val="000A6C80"/>
    <w:rsid w:val="000A6CC6"/>
    <w:rsid w:val="000A6F25"/>
    <w:rsid w:val="000A6F80"/>
    <w:rsid w:val="000A74D3"/>
    <w:rsid w:val="000A784C"/>
    <w:rsid w:val="000A794D"/>
    <w:rsid w:val="000A7CAD"/>
    <w:rsid w:val="000B04F6"/>
    <w:rsid w:val="000B0835"/>
    <w:rsid w:val="000B08C6"/>
    <w:rsid w:val="000B0B62"/>
    <w:rsid w:val="000B0E99"/>
    <w:rsid w:val="000B0F67"/>
    <w:rsid w:val="000B0FAF"/>
    <w:rsid w:val="000B0FC0"/>
    <w:rsid w:val="000B143B"/>
    <w:rsid w:val="000B14FC"/>
    <w:rsid w:val="000B1BBC"/>
    <w:rsid w:val="000B1BC1"/>
    <w:rsid w:val="000B2460"/>
    <w:rsid w:val="000B275D"/>
    <w:rsid w:val="000B2838"/>
    <w:rsid w:val="000B2A64"/>
    <w:rsid w:val="000B2D62"/>
    <w:rsid w:val="000B31D5"/>
    <w:rsid w:val="000B33FE"/>
    <w:rsid w:val="000B39A6"/>
    <w:rsid w:val="000B441E"/>
    <w:rsid w:val="000B458B"/>
    <w:rsid w:val="000B45F8"/>
    <w:rsid w:val="000B47E7"/>
    <w:rsid w:val="000B4A26"/>
    <w:rsid w:val="000B4A73"/>
    <w:rsid w:val="000B4AB5"/>
    <w:rsid w:val="000B4DB2"/>
    <w:rsid w:val="000B5028"/>
    <w:rsid w:val="000B5042"/>
    <w:rsid w:val="000B5128"/>
    <w:rsid w:val="000B5416"/>
    <w:rsid w:val="000B541B"/>
    <w:rsid w:val="000B55E2"/>
    <w:rsid w:val="000B560B"/>
    <w:rsid w:val="000B56E9"/>
    <w:rsid w:val="000B59BC"/>
    <w:rsid w:val="000B5A61"/>
    <w:rsid w:val="000B5AB8"/>
    <w:rsid w:val="000B5B1F"/>
    <w:rsid w:val="000B5D8D"/>
    <w:rsid w:val="000B606B"/>
    <w:rsid w:val="000B60C6"/>
    <w:rsid w:val="000B61A7"/>
    <w:rsid w:val="000B65CE"/>
    <w:rsid w:val="000B6740"/>
    <w:rsid w:val="000B6969"/>
    <w:rsid w:val="000B6BCF"/>
    <w:rsid w:val="000B6FC2"/>
    <w:rsid w:val="000B778B"/>
    <w:rsid w:val="000B77F4"/>
    <w:rsid w:val="000C013E"/>
    <w:rsid w:val="000C01AF"/>
    <w:rsid w:val="000C0400"/>
    <w:rsid w:val="000C0457"/>
    <w:rsid w:val="000C077E"/>
    <w:rsid w:val="000C07FF"/>
    <w:rsid w:val="000C0888"/>
    <w:rsid w:val="000C08AA"/>
    <w:rsid w:val="000C0926"/>
    <w:rsid w:val="000C0EEB"/>
    <w:rsid w:val="000C0F14"/>
    <w:rsid w:val="000C0FF3"/>
    <w:rsid w:val="000C16D0"/>
    <w:rsid w:val="000C189F"/>
    <w:rsid w:val="000C18B9"/>
    <w:rsid w:val="000C1931"/>
    <w:rsid w:val="000C1B9E"/>
    <w:rsid w:val="000C1F22"/>
    <w:rsid w:val="000C204B"/>
    <w:rsid w:val="000C2107"/>
    <w:rsid w:val="000C22E2"/>
    <w:rsid w:val="000C27F7"/>
    <w:rsid w:val="000C2CCB"/>
    <w:rsid w:val="000C2F38"/>
    <w:rsid w:val="000C3371"/>
    <w:rsid w:val="000C35BD"/>
    <w:rsid w:val="000C3734"/>
    <w:rsid w:val="000C374E"/>
    <w:rsid w:val="000C3A29"/>
    <w:rsid w:val="000C3BC6"/>
    <w:rsid w:val="000C459B"/>
    <w:rsid w:val="000C4608"/>
    <w:rsid w:val="000C48D4"/>
    <w:rsid w:val="000C4FC7"/>
    <w:rsid w:val="000C506F"/>
    <w:rsid w:val="000C51E3"/>
    <w:rsid w:val="000C56A0"/>
    <w:rsid w:val="000C5B46"/>
    <w:rsid w:val="000C5C4B"/>
    <w:rsid w:val="000C5C90"/>
    <w:rsid w:val="000C5E6E"/>
    <w:rsid w:val="000C5EAC"/>
    <w:rsid w:val="000C627B"/>
    <w:rsid w:val="000C6669"/>
    <w:rsid w:val="000C6A9A"/>
    <w:rsid w:val="000C6ABC"/>
    <w:rsid w:val="000C6AFF"/>
    <w:rsid w:val="000C6BB1"/>
    <w:rsid w:val="000C710F"/>
    <w:rsid w:val="000C75A0"/>
    <w:rsid w:val="000C7B56"/>
    <w:rsid w:val="000D00DC"/>
    <w:rsid w:val="000D0654"/>
    <w:rsid w:val="000D0C8A"/>
    <w:rsid w:val="000D0CF1"/>
    <w:rsid w:val="000D0CFB"/>
    <w:rsid w:val="000D0DD6"/>
    <w:rsid w:val="000D10B6"/>
    <w:rsid w:val="000D11FE"/>
    <w:rsid w:val="000D142B"/>
    <w:rsid w:val="000D15DB"/>
    <w:rsid w:val="000D1920"/>
    <w:rsid w:val="000D1F79"/>
    <w:rsid w:val="000D231C"/>
    <w:rsid w:val="000D2711"/>
    <w:rsid w:val="000D27D9"/>
    <w:rsid w:val="000D2933"/>
    <w:rsid w:val="000D2A4F"/>
    <w:rsid w:val="000D2ACB"/>
    <w:rsid w:val="000D2D77"/>
    <w:rsid w:val="000D30CC"/>
    <w:rsid w:val="000D386F"/>
    <w:rsid w:val="000D38A6"/>
    <w:rsid w:val="000D4167"/>
    <w:rsid w:val="000D45E2"/>
    <w:rsid w:val="000D4FBB"/>
    <w:rsid w:val="000D5715"/>
    <w:rsid w:val="000D58A4"/>
    <w:rsid w:val="000D5B71"/>
    <w:rsid w:val="000D5E38"/>
    <w:rsid w:val="000D5E8A"/>
    <w:rsid w:val="000D63DE"/>
    <w:rsid w:val="000D6437"/>
    <w:rsid w:val="000D6637"/>
    <w:rsid w:val="000D6837"/>
    <w:rsid w:val="000D6B40"/>
    <w:rsid w:val="000D6E18"/>
    <w:rsid w:val="000D70CB"/>
    <w:rsid w:val="000D7250"/>
    <w:rsid w:val="000D7510"/>
    <w:rsid w:val="000D76B0"/>
    <w:rsid w:val="000D77FA"/>
    <w:rsid w:val="000D7AF8"/>
    <w:rsid w:val="000D7C76"/>
    <w:rsid w:val="000D7ED6"/>
    <w:rsid w:val="000D7EF5"/>
    <w:rsid w:val="000E00FE"/>
    <w:rsid w:val="000E01D0"/>
    <w:rsid w:val="000E06D1"/>
    <w:rsid w:val="000E0DAE"/>
    <w:rsid w:val="000E102A"/>
    <w:rsid w:val="000E10C9"/>
    <w:rsid w:val="000E118D"/>
    <w:rsid w:val="000E1239"/>
    <w:rsid w:val="000E15C3"/>
    <w:rsid w:val="000E1771"/>
    <w:rsid w:val="000E1B2D"/>
    <w:rsid w:val="000E1EA0"/>
    <w:rsid w:val="000E1EBB"/>
    <w:rsid w:val="000E211B"/>
    <w:rsid w:val="000E254C"/>
    <w:rsid w:val="000E28B7"/>
    <w:rsid w:val="000E2BF6"/>
    <w:rsid w:val="000E2EEA"/>
    <w:rsid w:val="000E3012"/>
    <w:rsid w:val="000E3122"/>
    <w:rsid w:val="000E351E"/>
    <w:rsid w:val="000E358F"/>
    <w:rsid w:val="000E3599"/>
    <w:rsid w:val="000E3852"/>
    <w:rsid w:val="000E3CBA"/>
    <w:rsid w:val="000E43C3"/>
    <w:rsid w:val="000E4586"/>
    <w:rsid w:val="000E4588"/>
    <w:rsid w:val="000E4942"/>
    <w:rsid w:val="000E4BE7"/>
    <w:rsid w:val="000E4EFD"/>
    <w:rsid w:val="000E5245"/>
    <w:rsid w:val="000E539A"/>
    <w:rsid w:val="000E54FF"/>
    <w:rsid w:val="000E5842"/>
    <w:rsid w:val="000E593C"/>
    <w:rsid w:val="000E6004"/>
    <w:rsid w:val="000E6D36"/>
    <w:rsid w:val="000E6E0A"/>
    <w:rsid w:val="000E76A8"/>
    <w:rsid w:val="000E7A25"/>
    <w:rsid w:val="000E7BA2"/>
    <w:rsid w:val="000E7D74"/>
    <w:rsid w:val="000F0436"/>
    <w:rsid w:val="000F06B5"/>
    <w:rsid w:val="000F0D37"/>
    <w:rsid w:val="000F0FEE"/>
    <w:rsid w:val="000F11F8"/>
    <w:rsid w:val="000F1608"/>
    <w:rsid w:val="000F1D79"/>
    <w:rsid w:val="000F2448"/>
    <w:rsid w:val="000F24AC"/>
    <w:rsid w:val="000F2803"/>
    <w:rsid w:val="000F2949"/>
    <w:rsid w:val="000F29EC"/>
    <w:rsid w:val="000F2B38"/>
    <w:rsid w:val="000F2C66"/>
    <w:rsid w:val="000F2DDD"/>
    <w:rsid w:val="000F2DFD"/>
    <w:rsid w:val="000F39B3"/>
    <w:rsid w:val="000F3CC5"/>
    <w:rsid w:val="000F41B7"/>
    <w:rsid w:val="000F42F6"/>
    <w:rsid w:val="000F45D4"/>
    <w:rsid w:val="000F4759"/>
    <w:rsid w:val="000F4C56"/>
    <w:rsid w:val="000F4DFE"/>
    <w:rsid w:val="000F4E58"/>
    <w:rsid w:val="000F4F5E"/>
    <w:rsid w:val="000F506B"/>
    <w:rsid w:val="000F5346"/>
    <w:rsid w:val="000F5434"/>
    <w:rsid w:val="000F59E1"/>
    <w:rsid w:val="000F5A51"/>
    <w:rsid w:val="000F5A97"/>
    <w:rsid w:val="000F5B5A"/>
    <w:rsid w:val="000F5E6C"/>
    <w:rsid w:val="000F5F11"/>
    <w:rsid w:val="000F6208"/>
    <w:rsid w:val="000F647C"/>
    <w:rsid w:val="000F6A22"/>
    <w:rsid w:val="000F6CC4"/>
    <w:rsid w:val="000F6CCF"/>
    <w:rsid w:val="000F6F90"/>
    <w:rsid w:val="000F7AE6"/>
    <w:rsid w:val="000F7D41"/>
    <w:rsid w:val="000F7E83"/>
    <w:rsid w:val="00100140"/>
    <w:rsid w:val="001001F4"/>
    <w:rsid w:val="00100250"/>
    <w:rsid w:val="001004CD"/>
    <w:rsid w:val="001005FE"/>
    <w:rsid w:val="00100822"/>
    <w:rsid w:val="00100A34"/>
    <w:rsid w:val="00100DB6"/>
    <w:rsid w:val="00100E47"/>
    <w:rsid w:val="001018CA"/>
    <w:rsid w:val="00101ADE"/>
    <w:rsid w:val="00101B98"/>
    <w:rsid w:val="00101E3A"/>
    <w:rsid w:val="0010226D"/>
    <w:rsid w:val="00102357"/>
    <w:rsid w:val="0010239D"/>
    <w:rsid w:val="0010278D"/>
    <w:rsid w:val="001028BA"/>
    <w:rsid w:val="00102C28"/>
    <w:rsid w:val="00102C98"/>
    <w:rsid w:val="0010304F"/>
    <w:rsid w:val="00103254"/>
    <w:rsid w:val="001034FC"/>
    <w:rsid w:val="00103DAB"/>
    <w:rsid w:val="001044A2"/>
    <w:rsid w:val="001049CA"/>
    <w:rsid w:val="00104B1B"/>
    <w:rsid w:val="001058FA"/>
    <w:rsid w:val="0010599C"/>
    <w:rsid w:val="00105A05"/>
    <w:rsid w:val="00106183"/>
    <w:rsid w:val="001061A0"/>
    <w:rsid w:val="001066FD"/>
    <w:rsid w:val="001067E4"/>
    <w:rsid w:val="00106B0D"/>
    <w:rsid w:val="00106B68"/>
    <w:rsid w:val="00106C49"/>
    <w:rsid w:val="00106E44"/>
    <w:rsid w:val="00107072"/>
    <w:rsid w:val="001073E2"/>
    <w:rsid w:val="0010773E"/>
    <w:rsid w:val="00107878"/>
    <w:rsid w:val="00107937"/>
    <w:rsid w:val="0010796B"/>
    <w:rsid w:val="00107A04"/>
    <w:rsid w:val="00107E48"/>
    <w:rsid w:val="00107F39"/>
    <w:rsid w:val="00110228"/>
    <w:rsid w:val="001102D8"/>
    <w:rsid w:val="001104D2"/>
    <w:rsid w:val="001105B4"/>
    <w:rsid w:val="00110676"/>
    <w:rsid w:val="001107BE"/>
    <w:rsid w:val="00110EBE"/>
    <w:rsid w:val="00111022"/>
    <w:rsid w:val="0011131B"/>
    <w:rsid w:val="00111408"/>
    <w:rsid w:val="00111E42"/>
    <w:rsid w:val="00111E8A"/>
    <w:rsid w:val="00112162"/>
    <w:rsid w:val="001121CC"/>
    <w:rsid w:val="0011230B"/>
    <w:rsid w:val="0011230F"/>
    <w:rsid w:val="001123A7"/>
    <w:rsid w:val="001124E8"/>
    <w:rsid w:val="001125C8"/>
    <w:rsid w:val="00112877"/>
    <w:rsid w:val="00112AE6"/>
    <w:rsid w:val="00112CFA"/>
    <w:rsid w:val="00112E5E"/>
    <w:rsid w:val="00112F20"/>
    <w:rsid w:val="001130C5"/>
    <w:rsid w:val="001133EE"/>
    <w:rsid w:val="00113A81"/>
    <w:rsid w:val="00114092"/>
    <w:rsid w:val="001142C6"/>
    <w:rsid w:val="001147AE"/>
    <w:rsid w:val="00114DC2"/>
    <w:rsid w:val="00114DCA"/>
    <w:rsid w:val="001151FE"/>
    <w:rsid w:val="0011521D"/>
    <w:rsid w:val="0011542F"/>
    <w:rsid w:val="001157F2"/>
    <w:rsid w:val="00115B43"/>
    <w:rsid w:val="00115BB9"/>
    <w:rsid w:val="00115EC3"/>
    <w:rsid w:val="00115FCA"/>
    <w:rsid w:val="00116189"/>
    <w:rsid w:val="00116332"/>
    <w:rsid w:val="00116484"/>
    <w:rsid w:val="001169A1"/>
    <w:rsid w:val="00116A9E"/>
    <w:rsid w:val="00116E23"/>
    <w:rsid w:val="0011703A"/>
    <w:rsid w:val="00117236"/>
    <w:rsid w:val="00117482"/>
    <w:rsid w:val="00117CA6"/>
    <w:rsid w:val="00117EF9"/>
    <w:rsid w:val="00117F6D"/>
    <w:rsid w:val="00120DCC"/>
    <w:rsid w:val="00120FD5"/>
    <w:rsid w:val="001212B9"/>
    <w:rsid w:val="001212D7"/>
    <w:rsid w:val="00121315"/>
    <w:rsid w:val="00121439"/>
    <w:rsid w:val="001217CD"/>
    <w:rsid w:val="001219E2"/>
    <w:rsid w:val="00121D32"/>
    <w:rsid w:val="00121F24"/>
    <w:rsid w:val="0012207C"/>
    <w:rsid w:val="001221B5"/>
    <w:rsid w:val="001222B1"/>
    <w:rsid w:val="00122373"/>
    <w:rsid w:val="0012237C"/>
    <w:rsid w:val="0012270D"/>
    <w:rsid w:val="001229EC"/>
    <w:rsid w:val="00122DC1"/>
    <w:rsid w:val="00123260"/>
    <w:rsid w:val="0012350C"/>
    <w:rsid w:val="00123546"/>
    <w:rsid w:val="00123772"/>
    <w:rsid w:val="00123A4E"/>
    <w:rsid w:val="00123A91"/>
    <w:rsid w:val="00123CF4"/>
    <w:rsid w:val="00123E27"/>
    <w:rsid w:val="00123F2E"/>
    <w:rsid w:val="0012436F"/>
    <w:rsid w:val="0012457F"/>
    <w:rsid w:val="00124729"/>
    <w:rsid w:val="00124B6B"/>
    <w:rsid w:val="00124C71"/>
    <w:rsid w:val="00124D3C"/>
    <w:rsid w:val="00125386"/>
    <w:rsid w:val="0012552A"/>
    <w:rsid w:val="001255F4"/>
    <w:rsid w:val="00125607"/>
    <w:rsid w:val="00125655"/>
    <w:rsid w:val="0012571C"/>
    <w:rsid w:val="00125A32"/>
    <w:rsid w:val="00125D8F"/>
    <w:rsid w:val="00126339"/>
    <w:rsid w:val="00126A96"/>
    <w:rsid w:val="00126CA3"/>
    <w:rsid w:val="00126DAD"/>
    <w:rsid w:val="00126E13"/>
    <w:rsid w:val="00126FD5"/>
    <w:rsid w:val="00127193"/>
    <w:rsid w:val="001305F2"/>
    <w:rsid w:val="00130CBC"/>
    <w:rsid w:val="00130CCB"/>
    <w:rsid w:val="00130DD2"/>
    <w:rsid w:val="00130FA4"/>
    <w:rsid w:val="00131335"/>
    <w:rsid w:val="00131500"/>
    <w:rsid w:val="0013170A"/>
    <w:rsid w:val="0013171B"/>
    <w:rsid w:val="0013189A"/>
    <w:rsid w:val="001323D1"/>
    <w:rsid w:val="001325FA"/>
    <w:rsid w:val="00132918"/>
    <w:rsid w:val="00132A0D"/>
    <w:rsid w:val="00133136"/>
    <w:rsid w:val="00133183"/>
    <w:rsid w:val="00133323"/>
    <w:rsid w:val="00133732"/>
    <w:rsid w:val="001337DC"/>
    <w:rsid w:val="00133D06"/>
    <w:rsid w:val="00133E77"/>
    <w:rsid w:val="00133F8D"/>
    <w:rsid w:val="00134004"/>
    <w:rsid w:val="001340A8"/>
    <w:rsid w:val="001341EE"/>
    <w:rsid w:val="00134A64"/>
    <w:rsid w:val="001353F9"/>
    <w:rsid w:val="001354AE"/>
    <w:rsid w:val="001356B2"/>
    <w:rsid w:val="0013584C"/>
    <w:rsid w:val="0013586D"/>
    <w:rsid w:val="00135B53"/>
    <w:rsid w:val="00135FB3"/>
    <w:rsid w:val="00136809"/>
    <w:rsid w:val="00136C3F"/>
    <w:rsid w:val="00136D01"/>
    <w:rsid w:val="00136E6D"/>
    <w:rsid w:val="001370BB"/>
    <w:rsid w:val="0013733D"/>
    <w:rsid w:val="001373AE"/>
    <w:rsid w:val="0013751F"/>
    <w:rsid w:val="001375E3"/>
    <w:rsid w:val="001377DE"/>
    <w:rsid w:val="00137ABC"/>
    <w:rsid w:val="00137EEF"/>
    <w:rsid w:val="001400A1"/>
    <w:rsid w:val="001406D0"/>
    <w:rsid w:val="00140738"/>
    <w:rsid w:val="00140C85"/>
    <w:rsid w:val="00141131"/>
    <w:rsid w:val="0014140E"/>
    <w:rsid w:val="00141469"/>
    <w:rsid w:val="00141953"/>
    <w:rsid w:val="00141A03"/>
    <w:rsid w:val="00141CBF"/>
    <w:rsid w:val="00141CEC"/>
    <w:rsid w:val="00141E4F"/>
    <w:rsid w:val="001426F3"/>
    <w:rsid w:val="001431F0"/>
    <w:rsid w:val="00143567"/>
    <w:rsid w:val="00143CF9"/>
    <w:rsid w:val="00143E69"/>
    <w:rsid w:val="00143FD2"/>
    <w:rsid w:val="001441CD"/>
    <w:rsid w:val="001443BC"/>
    <w:rsid w:val="0014469D"/>
    <w:rsid w:val="00144817"/>
    <w:rsid w:val="0014495A"/>
    <w:rsid w:val="00144BA8"/>
    <w:rsid w:val="00145034"/>
    <w:rsid w:val="001452FC"/>
    <w:rsid w:val="00145653"/>
    <w:rsid w:val="00145B9C"/>
    <w:rsid w:val="00145C3F"/>
    <w:rsid w:val="00145C9B"/>
    <w:rsid w:val="00145CA7"/>
    <w:rsid w:val="00145E51"/>
    <w:rsid w:val="001461A9"/>
    <w:rsid w:val="00146920"/>
    <w:rsid w:val="00146977"/>
    <w:rsid w:val="00146BE0"/>
    <w:rsid w:val="00146EF4"/>
    <w:rsid w:val="00147167"/>
    <w:rsid w:val="00147195"/>
    <w:rsid w:val="001471D4"/>
    <w:rsid w:val="001473C1"/>
    <w:rsid w:val="00147BB7"/>
    <w:rsid w:val="00150005"/>
    <w:rsid w:val="001501F5"/>
    <w:rsid w:val="001503E5"/>
    <w:rsid w:val="00150B05"/>
    <w:rsid w:val="00150C60"/>
    <w:rsid w:val="00151206"/>
    <w:rsid w:val="001514A6"/>
    <w:rsid w:val="00151507"/>
    <w:rsid w:val="00151559"/>
    <w:rsid w:val="001516D4"/>
    <w:rsid w:val="00151901"/>
    <w:rsid w:val="0015194F"/>
    <w:rsid w:val="00151DD8"/>
    <w:rsid w:val="00151F23"/>
    <w:rsid w:val="00152072"/>
    <w:rsid w:val="001521EF"/>
    <w:rsid w:val="001522F3"/>
    <w:rsid w:val="00152570"/>
    <w:rsid w:val="001527E1"/>
    <w:rsid w:val="00152939"/>
    <w:rsid w:val="00152A22"/>
    <w:rsid w:val="00152C16"/>
    <w:rsid w:val="00152CC8"/>
    <w:rsid w:val="00153038"/>
    <w:rsid w:val="0015317A"/>
    <w:rsid w:val="001532DF"/>
    <w:rsid w:val="0015373B"/>
    <w:rsid w:val="001537DE"/>
    <w:rsid w:val="00153FD0"/>
    <w:rsid w:val="00154058"/>
    <w:rsid w:val="001540C5"/>
    <w:rsid w:val="001540E8"/>
    <w:rsid w:val="001543E2"/>
    <w:rsid w:val="001545AC"/>
    <w:rsid w:val="00154E1A"/>
    <w:rsid w:val="0015511D"/>
    <w:rsid w:val="00155176"/>
    <w:rsid w:val="00155360"/>
    <w:rsid w:val="0015580D"/>
    <w:rsid w:val="00156179"/>
    <w:rsid w:val="00156197"/>
    <w:rsid w:val="00156529"/>
    <w:rsid w:val="00156946"/>
    <w:rsid w:val="00156AAE"/>
    <w:rsid w:val="00156AEF"/>
    <w:rsid w:val="00156AF2"/>
    <w:rsid w:val="00156F4F"/>
    <w:rsid w:val="00157033"/>
    <w:rsid w:val="001578E4"/>
    <w:rsid w:val="00157AE8"/>
    <w:rsid w:val="00157CA3"/>
    <w:rsid w:val="00160018"/>
    <w:rsid w:val="00160548"/>
    <w:rsid w:val="001607CD"/>
    <w:rsid w:val="001607E7"/>
    <w:rsid w:val="0016080F"/>
    <w:rsid w:val="00160980"/>
    <w:rsid w:val="001609F3"/>
    <w:rsid w:val="00160D2A"/>
    <w:rsid w:val="00161225"/>
    <w:rsid w:val="00161686"/>
    <w:rsid w:val="00161742"/>
    <w:rsid w:val="00161AE5"/>
    <w:rsid w:val="00162423"/>
    <w:rsid w:val="001625B0"/>
    <w:rsid w:val="001628E9"/>
    <w:rsid w:val="0016290E"/>
    <w:rsid w:val="00162ADB"/>
    <w:rsid w:val="00162E62"/>
    <w:rsid w:val="00163038"/>
    <w:rsid w:val="001633F1"/>
    <w:rsid w:val="001634A4"/>
    <w:rsid w:val="001635D1"/>
    <w:rsid w:val="001638F4"/>
    <w:rsid w:val="00163A37"/>
    <w:rsid w:val="0016418C"/>
    <w:rsid w:val="001646C7"/>
    <w:rsid w:val="001648CA"/>
    <w:rsid w:val="00164AE7"/>
    <w:rsid w:val="00164C48"/>
    <w:rsid w:val="00164D5B"/>
    <w:rsid w:val="00164F23"/>
    <w:rsid w:val="00164FC6"/>
    <w:rsid w:val="001651B4"/>
    <w:rsid w:val="00165630"/>
    <w:rsid w:val="001657B5"/>
    <w:rsid w:val="00165F6E"/>
    <w:rsid w:val="0016616D"/>
    <w:rsid w:val="001668A6"/>
    <w:rsid w:val="0016755A"/>
    <w:rsid w:val="0016765E"/>
    <w:rsid w:val="00167759"/>
    <w:rsid w:val="001677B9"/>
    <w:rsid w:val="00167803"/>
    <w:rsid w:val="00167B0F"/>
    <w:rsid w:val="00167F0C"/>
    <w:rsid w:val="001702B0"/>
    <w:rsid w:val="0017139C"/>
    <w:rsid w:val="001719AE"/>
    <w:rsid w:val="00171A15"/>
    <w:rsid w:val="00171B05"/>
    <w:rsid w:val="00171B89"/>
    <w:rsid w:val="00171CC8"/>
    <w:rsid w:val="00171E5C"/>
    <w:rsid w:val="00171F85"/>
    <w:rsid w:val="00172054"/>
    <w:rsid w:val="001721DA"/>
    <w:rsid w:val="001724E3"/>
    <w:rsid w:val="00172681"/>
    <w:rsid w:val="001727F3"/>
    <w:rsid w:val="00172830"/>
    <w:rsid w:val="0017294E"/>
    <w:rsid w:val="00172C28"/>
    <w:rsid w:val="00172CFF"/>
    <w:rsid w:val="00172D74"/>
    <w:rsid w:val="0017316E"/>
    <w:rsid w:val="00173727"/>
    <w:rsid w:val="0017396E"/>
    <w:rsid w:val="00173BBB"/>
    <w:rsid w:val="00173EDD"/>
    <w:rsid w:val="00173F17"/>
    <w:rsid w:val="00173FB2"/>
    <w:rsid w:val="001740A4"/>
    <w:rsid w:val="001740D8"/>
    <w:rsid w:val="001742F7"/>
    <w:rsid w:val="001744EB"/>
    <w:rsid w:val="001746EB"/>
    <w:rsid w:val="00174C15"/>
    <w:rsid w:val="00174F15"/>
    <w:rsid w:val="00175049"/>
    <w:rsid w:val="001750EE"/>
    <w:rsid w:val="001754BB"/>
    <w:rsid w:val="00175959"/>
    <w:rsid w:val="00175A8F"/>
    <w:rsid w:val="00175CD0"/>
    <w:rsid w:val="00175DB4"/>
    <w:rsid w:val="00175F3A"/>
    <w:rsid w:val="00175F6F"/>
    <w:rsid w:val="00175F84"/>
    <w:rsid w:val="001768D9"/>
    <w:rsid w:val="00176E9E"/>
    <w:rsid w:val="001779FA"/>
    <w:rsid w:val="00177BA7"/>
    <w:rsid w:val="00177C1F"/>
    <w:rsid w:val="00177E48"/>
    <w:rsid w:val="00180558"/>
    <w:rsid w:val="00180860"/>
    <w:rsid w:val="0018094F"/>
    <w:rsid w:val="001809C8"/>
    <w:rsid w:val="00180A40"/>
    <w:rsid w:val="00180F40"/>
    <w:rsid w:val="0018110E"/>
    <w:rsid w:val="0018157D"/>
    <w:rsid w:val="00181846"/>
    <w:rsid w:val="00181A05"/>
    <w:rsid w:val="00181AC1"/>
    <w:rsid w:val="00181E0D"/>
    <w:rsid w:val="00181FEF"/>
    <w:rsid w:val="00182112"/>
    <w:rsid w:val="0018263F"/>
    <w:rsid w:val="0018288F"/>
    <w:rsid w:val="00182B82"/>
    <w:rsid w:val="00182C4E"/>
    <w:rsid w:val="00182D1D"/>
    <w:rsid w:val="00182F8E"/>
    <w:rsid w:val="00182FDA"/>
    <w:rsid w:val="001834A2"/>
    <w:rsid w:val="00183592"/>
    <w:rsid w:val="00183688"/>
    <w:rsid w:val="001837AC"/>
    <w:rsid w:val="00183853"/>
    <w:rsid w:val="00183E23"/>
    <w:rsid w:val="00184008"/>
    <w:rsid w:val="00184110"/>
    <w:rsid w:val="00184333"/>
    <w:rsid w:val="00184483"/>
    <w:rsid w:val="0018454B"/>
    <w:rsid w:val="001845E5"/>
    <w:rsid w:val="0018487A"/>
    <w:rsid w:val="00184E9D"/>
    <w:rsid w:val="001851AD"/>
    <w:rsid w:val="0018527B"/>
    <w:rsid w:val="001853C4"/>
    <w:rsid w:val="00185A26"/>
    <w:rsid w:val="00185A6E"/>
    <w:rsid w:val="00185B8A"/>
    <w:rsid w:val="00185F12"/>
    <w:rsid w:val="00185F30"/>
    <w:rsid w:val="001860FB"/>
    <w:rsid w:val="0018633C"/>
    <w:rsid w:val="00186B5F"/>
    <w:rsid w:val="00186CAE"/>
    <w:rsid w:val="00186CC1"/>
    <w:rsid w:val="0018718F"/>
    <w:rsid w:val="0018722B"/>
    <w:rsid w:val="00187248"/>
    <w:rsid w:val="00187753"/>
    <w:rsid w:val="00187866"/>
    <w:rsid w:val="00187CB9"/>
    <w:rsid w:val="00187EC4"/>
    <w:rsid w:val="00187EFD"/>
    <w:rsid w:val="00190108"/>
    <w:rsid w:val="00190475"/>
    <w:rsid w:val="001908A1"/>
    <w:rsid w:val="001908EA"/>
    <w:rsid w:val="00191524"/>
    <w:rsid w:val="00191C7D"/>
    <w:rsid w:val="00191CCB"/>
    <w:rsid w:val="00191D01"/>
    <w:rsid w:val="00191E81"/>
    <w:rsid w:val="00192169"/>
    <w:rsid w:val="00192841"/>
    <w:rsid w:val="00192925"/>
    <w:rsid w:val="00192C75"/>
    <w:rsid w:val="00192CCE"/>
    <w:rsid w:val="00193258"/>
    <w:rsid w:val="0019327E"/>
    <w:rsid w:val="00193489"/>
    <w:rsid w:val="00193722"/>
    <w:rsid w:val="00194255"/>
    <w:rsid w:val="001942BA"/>
    <w:rsid w:val="00194327"/>
    <w:rsid w:val="00194468"/>
    <w:rsid w:val="00194485"/>
    <w:rsid w:val="0019449F"/>
    <w:rsid w:val="001945C8"/>
    <w:rsid w:val="00194671"/>
    <w:rsid w:val="0019486E"/>
    <w:rsid w:val="00194913"/>
    <w:rsid w:val="00195278"/>
    <w:rsid w:val="001954FF"/>
    <w:rsid w:val="001961F3"/>
    <w:rsid w:val="001963F9"/>
    <w:rsid w:val="00196524"/>
    <w:rsid w:val="00196AF8"/>
    <w:rsid w:val="001974B3"/>
    <w:rsid w:val="001975D1"/>
    <w:rsid w:val="001976AA"/>
    <w:rsid w:val="001976F1"/>
    <w:rsid w:val="00197772"/>
    <w:rsid w:val="00197A1C"/>
    <w:rsid w:val="00197C1A"/>
    <w:rsid w:val="00197D0A"/>
    <w:rsid w:val="00197D48"/>
    <w:rsid w:val="00197FB3"/>
    <w:rsid w:val="001A0023"/>
    <w:rsid w:val="001A027E"/>
    <w:rsid w:val="001A08A1"/>
    <w:rsid w:val="001A0D62"/>
    <w:rsid w:val="001A0D64"/>
    <w:rsid w:val="001A137B"/>
    <w:rsid w:val="001A1472"/>
    <w:rsid w:val="001A1923"/>
    <w:rsid w:val="001A1C4D"/>
    <w:rsid w:val="001A2065"/>
    <w:rsid w:val="001A208C"/>
    <w:rsid w:val="001A21F8"/>
    <w:rsid w:val="001A2691"/>
    <w:rsid w:val="001A2915"/>
    <w:rsid w:val="001A2A1B"/>
    <w:rsid w:val="001A2A72"/>
    <w:rsid w:val="001A2BEB"/>
    <w:rsid w:val="001A2E7E"/>
    <w:rsid w:val="001A2F03"/>
    <w:rsid w:val="001A321E"/>
    <w:rsid w:val="001A37EA"/>
    <w:rsid w:val="001A3B97"/>
    <w:rsid w:val="001A3FC6"/>
    <w:rsid w:val="001A4608"/>
    <w:rsid w:val="001A47B7"/>
    <w:rsid w:val="001A50B7"/>
    <w:rsid w:val="001A5187"/>
    <w:rsid w:val="001A51B6"/>
    <w:rsid w:val="001A53E8"/>
    <w:rsid w:val="001A5462"/>
    <w:rsid w:val="001A5737"/>
    <w:rsid w:val="001A5DDA"/>
    <w:rsid w:val="001A6089"/>
    <w:rsid w:val="001A664D"/>
    <w:rsid w:val="001A6C24"/>
    <w:rsid w:val="001A6F88"/>
    <w:rsid w:val="001A704E"/>
    <w:rsid w:val="001A728F"/>
    <w:rsid w:val="001A730F"/>
    <w:rsid w:val="001A75D3"/>
    <w:rsid w:val="001B0480"/>
    <w:rsid w:val="001B04F7"/>
    <w:rsid w:val="001B05B4"/>
    <w:rsid w:val="001B071D"/>
    <w:rsid w:val="001B08DA"/>
    <w:rsid w:val="001B0D99"/>
    <w:rsid w:val="001B10AE"/>
    <w:rsid w:val="001B1180"/>
    <w:rsid w:val="001B15D5"/>
    <w:rsid w:val="001B1639"/>
    <w:rsid w:val="001B1E09"/>
    <w:rsid w:val="001B1E7D"/>
    <w:rsid w:val="001B2019"/>
    <w:rsid w:val="001B280C"/>
    <w:rsid w:val="001B286F"/>
    <w:rsid w:val="001B2C00"/>
    <w:rsid w:val="001B2C19"/>
    <w:rsid w:val="001B2DDA"/>
    <w:rsid w:val="001B36A7"/>
    <w:rsid w:val="001B387F"/>
    <w:rsid w:val="001B3AB4"/>
    <w:rsid w:val="001B3EAD"/>
    <w:rsid w:val="001B4949"/>
    <w:rsid w:val="001B4C22"/>
    <w:rsid w:val="001B4CF3"/>
    <w:rsid w:val="001B5653"/>
    <w:rsid w:val="001B5731"/>
    <w:rsid w:val="001B5B2F"/>
    <w:rsid w:val="001B5F09"/>
    <w:rsid w:val="001B5FDC"/>
    <w:rsid w:val="001B616E"/>
    <w:rsid w:val="001B6200"/>
    <w:rsid w:val="001B6540"/>
    <w:rsid w:val="001B67DE"/>
    <w:rsid w:val="001B74D2"/>
    <w:rsid w:val="001B755B"/>
    <w:rsid w:val="001B7757"/>
    <w:rsid w:val="001B77F2"/>
    <w:rsid w:val="001B7923"/>
    <w:rsid w:val="001B7B4F"/>
    <w:rsid w:val="001B7BCA"/>
    <w:rsid w:val="001B7F52"/>
    <w:rsid w:val="001C01FD"/>
    <w:rsid w:val="001C040C"/>
    <w:rsid w:val="001C0A84"/>
    <w:rsid w:val="001C0FB2"/>
    <w:rsid w:val="001C14AA"/>
    <w:rsid w:val="001C1BBB"/>
    <w:rsid w:val="001C1C28"/>
    <w:rsid w:val="001C2239"/>
    <w:rsid w:val="001C2308"/>
    <w:rsid w:val="001C25E7"/>
    <w:rsid w:val="001C28FF"/>
    <w:rsid w:val="001C2C14"/>
    <w:rsid w:val="001C2EA2"/>
    <w:rsid w:val="001C3B15"/>
    <w:rsid w:val="001C3ECD"/>
    <w:rsid w:val="001C41F1"/>
    <w:rsid w:val="001C452D"/>
    <w:rsid w:val="001C4685"/>
    <w:rsid w:val="001C4F58"/>
    <w:rsid w:val="001C4F68"/>
    <w:rsid w:val="001C5287"/>
    <w:rsid w:val="001C52CE"/>
    <w:rsid w:val="001C5341"/>
    <w:rsid w:val="001C54B7"/>
    <w:rsid w:val="001C57F9"/>
    <w:rsid w:val="001C5CE0"/>
    <w:rsid w:val="001C5F43"/>
    <w:rsid w:val="001C624F"/>
    <w:rsid w:val="001C62A6"/>
    <w:rsid w:val="001C6341"/>
    <w:rsid w:val="001C6446"/>
    <w:rsid w:val="001C6539"/>
    <w:rsid w:val="001C6548"/>
    <w:rsid w:val="001C6576"/>
    <w:rsid w:val="001C6751"/>
    <w:rsid w:val="001C6A28"/>
    <w:rsid w:val="001C6E9E"/>
    <w:rsid w:val="001C77CD"/>
    <w:rsid w:val="001C77F8"/>
    <w:rsid w:val="001C7B54"/>
    <w:rsid w:val="001C7EC2"/>
    <w:rsid w:val="001D02F9"/>
    <w:rsid w:val="001D0BBC"/>
    <w:rsid w:val="001D0BF0"/>
    <w:rsid w:val="001D12CE"/>
    <w:rsid w:val="001D1460"/>
    <w:rsid w:val="001D1695"/>
    <w:rsid w:val="001D1774"/>
    <w:rsid w:val="001D183D"/>
    <w:rsid w:val="001D19D8"/>
    <w:rsid w:val="001D1A28"/>
    <w:rsid w:val="001D1E2F"/>
    <w:rsid w:val="001D1F1C"/>
    <w:rsid w:val="001D2264"/>
    <w:rsid w:val="001D2405"/>
    <w:rsid w:val="001D2D88"/>
    <w:rsid w:val="001D3771"/>
    <w:rsid w:val="001D3846"/>
    <w:rsid w:val="001D3CD8"/>
    <w:rsid w:val="001D3D26"/>
    <w:rsid w:val="001D404B"/>
    <w:rsid w:val="001D474F"/>
    <w:rsid w:val="001D4AF2"/>
    <w:rsid w:val="001D559C"/>
    <w:rsid w:val="001D55D6"/>
    <w:rsid w:val="001D5713"/>
    <w:rsid w:val="001D5A5E"/>
    <w:rsid w:val="001D5CB5"/>
    <w:rsid w:val="001D5D15"/>
    <w:rsid w:val="001D5E22"/>
    <w:rsid w:val="001D63AC"/>
    <w:rsid w:val="001D6560"/>
    <w:rsid w:val="001D6628"/>
    <w:rsid w:val="001D68A6"/>
    <w:rsid w:val="001D6C67"/>
    <w:rsid w:val="001D6CBE"/>
    <w:rsid w:val="001D6DD7"/>
    <w:rsid w:val="001D6FB1"/>
    <w:rsid w:val="001D7A7F"/>
    <w:rsid w:val="001D7B1E"/>
    <w:rsid w:val="001D7CE2"/>
    <w:rsid w:val="001D7F26"/>
    <w:rsid w:val="001E0492"/>
    <w:rsid w:val="001E06BB"/>
    <w:rsid w:val="001E0DD0"/>
    <w:rsid w:val="001E0E2F"/>
    <w:rsid w:val="001E1440"/>
    <w:rsid w:val="001E1684"/>
    <w:rsid w:val="001E1721"/>
    <w:rsid w:val="001E18C6"/>
    <w:rsid w:val="001E1E0E"/>
    <w:rsid w:val="001E222F"/>
    <w:rsid w:val="001E23F5"/>
    <w:rsid w:val="001E2981"/>
    <w:rsid w:val="001E29B2"/>
    <w:rsid w:val="001E2FCC"/>
    <w:rsid w:val="001E2FE6"/>
    <w:rsid w:val="001E3159"/>
    <w:rsid w:val="001E3C69"/>
    <w:rsid w:val="001E4074"/>
    <w:rsid w:val="001E4784"/>
    <w:rsid w:val="001E488A"/>
    <w:rsid w:val="001E49AA"/>
    <w:rsid w:val="001E4D4B"/>
    <w:rsid w:val="001E4EBF"/>
    <w:rsid w:val="001E505F"/>
    <w:rsid w:val="001E52B0"/>
    <w:rsid w:val="001E53A0"/>
    <w:rsid w:val="001E581A"/>
    <w:rsid w:val="001E5ABA"/>
    <w:rsid w:val="001E5B88"/>
    <w:rsid w:val="001E5FAF"/>
    <w:rsid w:val="001E605A"/>
    <w:rsid w:val="001E60AB"/>
    <w:rsid w:val="001E63D0"/>
    <w:rsid w:val="001E738C"/>
    <w:rsid w:val="001E73E6"/>
    <w:rsid w:val="001E76B2"/>
    <w:rsid w:val="001E77FF"/>
    <w:rsid w:val="001F03E6"/>
    <w:rsid w:val="001F0496"/>
    <w:rsid w:val="001F05D8"/>
    <w:rsid w:val="001F0A6C"/>
    <w:rsid w:val="001F0C4C"/>
    <w:rsid w:val="001F1884"/>
    <w:rsid w:val="001F18A4"/>
    <w:rsid w:val="001F1AF2"/>
    <w:rsid w:val="001F2199"/>
    <w:rsid w:val="001F225E"/>
    <w:rsid w:val="001F23A5"/>
    <w:rsid w:val="001F23AE"/>
    <w:rsid w:val="001F24E3"/>
    <w:rsid w:val="001F2813"/>
    <w:rsid w:val="001F2A15"/>
    <w:rsid w:val="001F2C5A"/>
    <w:rsid w:val="001F31B9"/>
    <w:rsid w:val="001F3405"/>
    <w:rsid w:val="001F3F1E"/>
    <w:rsid w:val="001F4273"/>
    <w:rsid w:val="001F4280"/>
    <w:rsid w:val="001F4C37"/>
    <w:rsid w:val="001F4E04"/>
    <w:rsid w:val="001F54F2"/>
    <w:rsid w:val="001F56BC"/>
    <w:rsid w:val="001F5882"/>
    <w:rsid w:val="001F5AA4"/>
    <w:rsid w:val="001F5E74"/>
    <w:rsid w:val="001F61C4"/>
    <w:rsid w:val="001F6345"/>
    <w:rsid w:val="001F66AE"/>
    <w:rsid w:val="001F69A4"/>
    <w:rsid w:val="001F6B38"/>
    <w:rsid w:val="001F731A"/>
    <w:rsid w:val="001F750E"/>
    <w:rsid w:val="001F75C2"/>
    <w:rsid w:val="001F7B6B"/>
    <w:rsid w:val="001F7F73"/>
    <w:rsid w:val="00200083"/>
    <w:rsid w:val="00200133"/>
    <w:rsid w:val="00200310"/>
    <w:rsid w:val="002009A6"/>
    <w:rsid w:val="00200A06"/>
    <w:rsid w:val="00200EB4"/>
    <w:rsid w:val="0020126E"/>
    <w:rsid w:val="00201749"/>
    <w:rsid w:val="00201B54"/>
    <w:rsid w:val="00202481"/>
    <w:rsid w:val="0020263D"/>
    <w:rsid w:val="00202918"/>
    <w:rsid w:val="002029AC"/>
    <w:rsid w:val="00202FA7"/>
    <w:rsid w:val="00203215"/>
    <w:rsid w:val="00203541"/>
    <w:rsid w:val="0020356B"/>
    <w:rsid w:val="00203C06"/>
    <w:rsid w:val="00203CB2"/>
    <w:rsid w:val="00203CD8"/>
    <w:rsid w:val="00204358"/>
    <w:rsid w:val="00204799"/>
    <w:rsid w:val="002047B3"/>
    <w:rsid w:val="00204820"/>
    <w:rsid w:val="002049DE"/>
    <w:rsid w:val="00204C18"/>
    <w:rsid w:val="00205163"/>
    <w:rsid w:val="00205343"/>
    <w:rsid w:val="002053C9"/>
    <w:rsid w:val="002054FC"/>
    <w:rsid w:val="00205609"/>
    <w:rsid w:val="002059D5"/>
    <w:rsid w:val="00205BA6"/>
    <w:rsid w:val="002061E3"/>
    <w:rsid w:val="00206A12"/>
    <w:rsid w:val="00206A9D"/>
    <w:rsid w:val="00206DC8"/>
    <w:rsid w:val="00207036"/>
    <w:rsid w:val="0020718C"/>
    <w:rsid w:val="00207375"/>
    <w:rsid w:val="002075CF"/>
    <w:rsid w:val="002076AF"/>
    <w:rsid w:val="00207D50"/>
    <w:rsid w:val="00207FBD"/>
    <w:rsid w:val="002101AE"/>
    <w:rsid w:val="002104F2"/>
    <w:rsid w:val="0021061F"/>
    <w:rsid w:val="002106B6"/>
    <w:rsid w:val="0021086F"/>
    <w:rsid w:val="002109BB"/>
    <w:rsid w:val="00210B86"/>
    <w:rsid w:val="00210F08"/>
    <w:rsid w:val="002110BE"/>
    <w:rsid w:val="002114A5"/>
    <w:rsid w:val="002114E3"/>
    <w:rsid w:val="002115B8"/>
    <w:rsid w:val="00211667"/>
    <w:rsid w:val="0021234C"/>
    <w:rsid w:val="002126AE"/>
    <w:rsid w:val="00212826"/>
    <w:rsid w:val="002128E8"/>
    <w:rsid w:val="002129D2"/>
    <w:rsid w:val="00212B55"/>
    <w:rsid w:val="00212D89"/>
    <w:rsid w:val="00213162"/>
    <w:rsid w:val="002131BA"/>
    <w:rsid w:val="002134EC"/>
    <w:rsid w:val="00213A78"/>
    <w:rsid w:val="00213B5F"/>
    <w:rsid w:val="00213C64"/>
    <w:rsid w:val="00213ED8"/>
    <w:rsid w:val="00214102"/>
    <w:rsid w:val="00214595"/>
    <w:rsid w:val="00214672"/>
    <w:rsid w:val="0021472E"/>
    <w:rsid w:val="00214860"/>
    <w:rsid w:val="0021495D"/>
    <w:rsid w:val="00214A59"/>
    <w:rsid w:val="00214B44"/>
    <w:rsid w:val="00214C35"/>
    <w:rsid w:val="00214DAC"/>
    <w:rsid w:val="002153C9"/>
    <w:rsid w:val="00215545"/>
    <w:rsid w:val="002155EA"/>
    <w:rsid w:val="00215618"/>
    <w:rsid w:val="00215683"/>
    <w:rsid w:val="00215B17"/>
    <w:rsid w:val="00215EB5"/>
    <w:rsid w:val="00215F96"/>
    <w:rsid w:val="00216857"/>
    <w:rsid w:val="002169FA"/>
    <w:rsid w:val="00216DE9"/>
    <w:rsid w:val="00216F08"/>
    <w:rsid w:val="00217632"/>
    <w:rsid w:val="00220124"/>
    <w:rsid w:val="002202B7"/>
    <w:rsid w:val="00220354"/>
    <w:rsid w:val="00220431"/>
    <w:rsid w:val="00220545"/>
    <w:rsid w:val="002209AA"/>
    <w:rsid w:val="002209FD"/>
    <w:rsid w:val="00220DC9"/>
    <w:rsid w:val="00220EAC"/>
    <w:rsid w:val="002210AB"/>
    <w:rsid w:val="002216BF"/>
    <w:rsid w:val="0022177B"/>
    <w:rsid w:val="002219C9"/>
    <w:rsid w:val="00221FD9"/>
    <w:rsid w:val="00222409"/>
    <w:rsid w:val="002224AB"/>
    <w:rsid w:val="002224C7"/>
    <w:rsid w:val="002225BA"/>
    <w:rsid w:val="002225E2"/>
    <w:rsid w:val="0022264C"/>
    <w:rsid w:val="00222A84"/>
    <w:rsid w:val="00222C06"/>
    <w:rsid w:val="0022308D"/>
    <w:rsid w:val="00223109"/>
    <w:rsid w:val="0022363B"/>
    <w:rsid w:val="002236DA"/>
    <w:rsid w:val="00223817"/>
    <w:rsid w:val="00223D50"/>
    <w:rsid w:val="00223FC0"/>
    <w:rsid w:val="00223FED"/>
    <w:rsid w:val="00224359"/>
    <w:rsid w:val="002248CC"/>
    <w:rsid w:val="00224922"/>
    <w:rsid w:val="0022494E"/>
    <w:rsid w:val="00225419"/>
    <w:rsid w:val="002254B7"/>
    <w:rsid w:val="002254CD"/>
    <w:rsid w:val="00225782"/>
    <w:rsid w:val="002257A2"/>
    <w:rsid w:val="002257EE"/>
    <w:rsid w:val="002258A1"/>
    <w:rsid w:val="002258AD"/>
    <w:rsid w:val="0022599F"/>
    <w:rsid w:val="00225B5A"/>
    <w:rsid w:val="0022602F"/>
    <w:rsid w:val="00226031"/>
    <w:rsid w:val="00226398"/>
    <w:rsid w:val="002265A5"/>
    <w:rsid w:val="00226739"/>
    <w:rsid w:val="00226A7C"/>
    <w:rsid w:val="00226C38"/>
    <w:rsid w:val="00226C9F"/>
    <w:rsid w:val="00226D42"/>
    <w:rsid w:val="002271A8"/>
    <w:rsid w:val="002277E5"/>
    <w:rsid w:val="00227916"/>
    <w:rsid w:val="00227E3C"/>
    <w:rsid w:val="00230185"/>
    <w:rsid w:val="00230580"/>
    <w:rsid w:val="0023060E"/>
    <w:rsid w:val="00230B11"/>
    <w:rsid w:val="00230E36"/>
    <w:rsid w:val="00231276"/>
    <w:rsid w:val="002319ED"/>
    <w:rsid w:val="00231A9A"/>
    <w:rsid w:val="002325BC"/>
    <w:rsid w:val="0023264B"/>
    <w:rsid w:val="0023265B"/>
    <w:rsid w:val="00232703"/>
    <w:rsid w:val="00232993"/>
    <w:rsid w:val="00232BD4"/>
    <w:rsid w:val="00232C02"/>
    <w:rsid w:val="00232DA7"/>
    <w:rsid w:val="00232DD5"/>
    <w:rsid w:val="00233265"/>
    <w:rsid w:val="00233863"/>
    <w:rsid w:val="002338E8"/>
    <w:rsid w:val="00233AA0"/>
    <w:rsid w:val="00233CFC"/>
    <w:rsid w:val="00234410"/>
    <w:rsid w:val="00234891"/>
    <w:rsid w:val="002349A3"/>
    <w:rsid w:val="00234A69"/>
    <w:rsid w:val="00234B3C"/>
    <w:rsid w:val="0023568E"/>
    <w:rsid w:val="00235BAA"/>
    <w:rsid w:val="00235D10"/>
    <w:rsid w:val="00235D17"/>
    <w:rsid w:val="00235FE1"/>
    <w:rsid w:val="00236150"/>
    <w:rsid w:val="00236266"/>
    <w:rsid w:val="002365FC"/>
    <w:rsid w:val="00236A3F"/>
    <w:rsid w:val="00236C73"/>
    <w:rsid w:val="00237101"/>
    <w:rsid w:val="002374A2"/>
    <w:rsid w:val="0023793D"/>
    <w:rsid w:val="00237CC0"/>
    <w:rsid w:val="00237D7A"/>
    <w:rsid w:val="002405DE"/>
    <w:rsid w:val="00240724"/>
    <w:rsid w:val="00240CC0"/>
    <w:rsid w:val="00241278"/>
    <w:rsid w:val="002415D2"/>
    <w:rsid w:val="00241D19"/>
    <w:rsid w:val="00242003"/>
    <w:rsid w:val="002420C8"/>
    <w:rsid w:val="002422AE"/>
    <w:rsid w:val="002423C8"/>
    <w:rsid w:val="00242685"/>
    <w:rsid w:val="00242815"/>
    <w:rsid w:val="00242854"/>
    <w:rsid w:val="00242929"/>
    <w:rsid w:val="00242EED"/>
    <w:rsid w:val="002430D5"/>
    <w:rsid w:val="0024372E"/>
    <w:rsid w:val="0024438E"/>
    <w:rsid w:val="00244750"/>
    <w:rsid w:val="00244AE2"/>
    <w:rsid w:val="00244E84"/>
    <w:rsid w:val="0024541E"/>
    <w:rsid w:val="002455A7"/>
    <w:rsid w:val="00245A2B"/>
    <w:rsid w:val="00245EDF"/>
    <w:rsid w:val="00245F64"/>
    <w:rsid w:val="0024636E"/>
    <w:rsid w:val="00246564"/>
    <w:rsid w:val="00246744"/>
    <w:rsid w:val="002468A1"/>
    <w:rsid w:val="002468F8"/>
    <w:rsid w:val="00246B63"/>
    <w:rsid w:val="00246D16"/>
    <w:rsid w:val="00246EBC"/>
    <w:rsid w:val="00247179"/>
    <w:rsid w:val="002472A5"/>
    <w:rsid w:val="00247390"/>
    <w:rsid w:val="002473ED"/>
    <w:rsid w:val="0024763E"/>
    <w:rsid w:val="00247F97"/>
    <w:rsid w:val="002500DB"/>
    <w:rsid w:val="00250551"/>
    <w:rsid w:val="00250585"/>
    <w:rsid w:val="002509FD"/>
    <w:rsid w:val="00250B16"/>
    <w:rsid w:val="00250E33"/>
    <w:rsid w:val="00250ECA"/>
    <w:rsid w:val="00251092"/>
    <w:rsid w:val="00251313"/>
    <w:rsid w:val="002513B4"/>
    <w:rsid w:val="00251ECA"/>
    <w:rsid w:val="002520D6"/>
    <w:rsid w:val="00252201"/>
    <w:rsid w:val="0025229F"/>
    <w:rsid w:val="002526CD"/>
    <w:rsid w:val="002528BA"/>
    <w:rsid w:val="0025290C"/>
    <w:rsid w:val="00252A40"/>
    <w:rsid w:val="00252BEF"/>
    <w:rsid w:val="00253075"/>
    <w:rsid w:val="00253A15"/>
    <w:rsid w:val="00253D82"/>
    <w:rsid w:val="00254A45"/>
    <w:rsid w:val="00254B3A"/>
    <w:rsid w:val="00254C05"/>
    <w:rsid w:val="00254E25"/>
    <w:rsid w:val="00254E8F"/>
    <w:rsid w:val="00255076"/>
    <w:rsid w:val="0025521E"/>
    <w:rsid w:val="00255498"/>
    <w:rsid w:val="002557DE"/>
    <w:rsid w:val="00255C73"/>
    <w:rsid w:val="00255D01"/>
    <w:rsid w:val="0025625F"/>
    <w:rsid w:val="002563F9"/>
    <w:rsid w:val="002566A8"/>
    <w:rsid w:val="00256A09"/>
    <w:rsid w:val="002570CB"/>
    <w:rsid w:val="0025730E"/>
    <w:rsid w:val="00257584"/>
    <w:rsid w:val="00257625"/>
    <w:rsid w:val="00257B7E"/>
    <w:rsid w:val="00257BD4"/>
    <w:rsid w:val="00257C51"/>
    <w:rsid w:val="00257EF3"/>
    <w:rsid w:val="00260357"/>
    <w:rsid w:val="002608A1"/>
    <w:rsid w:val="00260ADA"/>
    <w:rsid w:val="00260CFC"/>
    <w:rsid w:val="00260DD5"/>
    <w:rsid w:val="00260FD8"/>
    <w:rsid w:val="00261D4D"/>
    <w:rsid w:val="00261EBD"/>
    <w:rsid w:val="002623C8"/>
    <w:rsid w:val="002626C2"/>
    <w:rsid w:val="00262BB4"/>
    <w:rsid w:val="00262BFA"/>
    <w:rsid w:val="00262C40"/>
    <w:rsid w:val="0026316B"/>
    <w:rsid w:val="00263664"/>
    <w:rsid w:val="00263684"/>
    <w:rsid w:val="00263BB2"/>
    <w:rsid w:val="00263CD0"/>
    <w:rsid w:val="00263D62"/>
    <w:rsid w:val="00263F39"/>
    <w:rsid w:val="002643A0"/>
    <w:rsid w:val="002645D6"/>
    <w:rsid w:val="00264831"/>
    <w:rsid w:val="00264881"/>
    <w:rsid w:val="00264976"/>
    <w:rsid w:val="00264B32"/>
    <w:rsid w:val="00264F37"/>
    <w:rsid w:val="002655E3"/>
    <w:rsid w:val="00265632"/>
    <w:rsid w:val="002657E0"/>
    <w:rsid w:val="002658E0"/>
    <w:rsid w:val="00265B26"/>
    <w:rsid w:val="00265BFE"/>
    <w:rsid w:val="00265E19"/>
    <w:rsid w:val="00265E2C"/>
    <w:rsid w:val="00266247"/>
    <w:rsid w:val="002663A5"/>
    <w:rsid w:val="00266566"/>
    <w:rsid w:val="00266E80"/>
    <w:rsid w:val="00266FAA"/>
    <w:rsid w:val="00267167"/>
    <w:rsid w:val="00267677"/>
    <w:rsid w:val="00267936"/>
    <w:rsid w:val="00270415"/>
    <w:rsid w:val="0027057E"/>
    <w:rsid w:val="0027133C"/>
    <w:rsid w:val="002715C1"/>
    <w:rsid w:val="00271821"/>
    <w:rsid w:val="00271FD6"/>
    <w:rsid w:val="00272337"/>
    <w:rsid w:val="0027253C"/>
    <w:rsid w:val="002725F7"/>
    <w:rsid w:val="0027261C"/>
    <w:rsid w:val="00272653"/>
    <w:rsid w:val="00272752"/>
    <w:rsid w:val="00272A4A"/>
    <w:rsid w:val="00272CBE"/>
    <w:rsid w:val="002732F5"/>
    <w:rsid w:val="00273C96"/>
    <w:rsid w:val="00273F95"/>
    <w:rsid w:val="0027421C"/>
    <w:rsid w:val="00274280"/>
    <w:rsid w:val="0027441E"/>
    <w:rsid w:val="002746C0"/>
    <w:rsid w:val="00274B30"/>
    <w:rsid w:val="002750A6"/>
    <w:rsid w:val="002759F9"/>
    <w:rsid w:val="00275D9D"/>
    <w:rsid w:val="002763C8"/>
    <w:rsid w:val="00276466"/>
    <w:rsid w:val="0027653F"/>
    <w:rsid w:val="0027677D"/>
    <w:rsid w:val="00276885"/>
    <w:rsid w:val="00276FC2"/>
    <w:rsid w:val="002774D4"/>
    <w:rsid w:val="00277565"/>
    <w:rsid w:val="0028043F"/>
    <w:rsid w:val="002809C0"/>
    <w:rsid w:val="00280B5D"/>
    <w:rsid w:val="00280F73"/>
    <w:rsid w:val="002816A1"/>
    <w:rsid w:val="00281B9E"/>
    <w:rsid w:val="00281BC3"/>
    <w:rsid w:val="00281C52"/>
    <w:rsid w:val="00281EB8"/>
    <w:rsid w:val="00282445"/>
    <w:rsid w:val="002827B0"/>
    <w:rsid w:val="002827BE"/>
    <w:rsid w:val="002827C5"/>
    <w:rsid w:val="00282880"/>
    <w:rsid w:val="00282B9B"/>
    <w:rsid w:val="002831AA"/>
    <w:rsid w:val="002831D7"/>
    <w:rsid w:val="002835AD"/>
    <w:rsid w:val="00283626"/>
    <w:rsid w:val="002837C7"/>
    <w:rsid w:val="00283B6A"/>
    <w:rsid w:val="00283C62"/>
    <w:rsid w:val="00283F94"/>
    <w:rsid w:val="00284192"/>
    <w:rsid w:val="0028440D"/>
    <w:rsid w:val="00284490"/>
    <w:rsid w:val="0028496A"/>
    <w:rsid w:val="00284A07"/>
    <w:rsid w:val="00284AE2"/>
    <w:rsid w:val="00284D62"/>
    <w:rsid w:val="00284E6A"/>
    <w:rsid w:val="002852A2"/>
    <w:rsid w:val="00285866"/>
    <w:rsid w:val="00285BA7"/>
    <w:rsid w:val="00286079"/>
    <w:rsid w:val="0028608C"/>
    <w:rsid w:val="0028653E"/>
    <w:rsid w:val="0028667C"/>
    <w:rsid w:val="00286758"/>
    <w:rsid w:val="00286AA2"/>
    <w:rsid w:val="00286B3B"/>
    <w:rsid w:val="00286CA6"/>
    <w:rsid w:val="00286CC8"/>
    <w:rsid w:val="00286D02"/>
    <w:rsid w:val="00286F2C"/>
    <w:rsid w:val="002874B3"/>
    <w:rsid w:val="002874F9"/>
    <w:rsid w:val="002876FC"/>
    <w:rsid w:val="0028791F"/>
    <w:rsid w:val="00287B51"/>
    <w:rsid w:val="00287C25"/>
    <w:rsid w:val="00287E9A"/>
    <w:rsid w:val="0029068C"/>
    <w:rsid w:val="0029077D"/>
    <w:rsid w:val="002908A8"/>
    <w:rsid w:val="0029095B"/>
    <w:rsid w:val="00290962"/>
    <w:rsid w:val="002909A4"/>
    <w:rsid w:val="00290A23"/>
    <w:rsid w:val="00290D7E"/>
    <w:rsid w:val="00291138"/>
    <w:rsid w:val="00291224"/>
    <w:rsid w:val="0029127C"/>
    <w:rsid w:val="00291444"/>
    <w:rsid w:val="0029156E"/>
    <w:rsid w:val="00291E92"/>
    <w:rsid w:val="00291F55"/>
    <w:rsid w:val="00292160"/>
    <w:rsid w:val="0029287B"/>
    <w:rsid w:val="00292F43"/>
    <w:rsid w:val="002931ED"/>
    <w:rsid w:val="00293463"/>
    <w:rsid w:val="002935A4"/>
    <w:rsid w:val="00293BC4"/>
    <w:rsid w:val="00293C42"/>
    <w:rsid w:val="0029417C"/>
    <w:rsid w:val="00294467"/>
    <w:rsid w:val="00294A79"/>
    <w:rsid w:val="00294B4F"/>
    <w:rsid w:val="00294C8B"/>
    <w:rsid w:val="00294E06"/>
    <w:rsid w:val="00294E5C"/>
    <w:rsid w:val="00295220"/>
    <w:rsid w:val="002952FD"/>
    <w:rsid w:val="002957B9"/>
    <w:rsid w:val="0029598A"/>
    <w:rsid w:val="002959A4"/>
    <w:rsid w:val="00295B91"/>
    <w:rsid w:val="00295C83"/>
    <w:rsid w:val="002960BD"/>
    <w:rsid w:val="002962C4"/>
    <w:rsid w:val="002963AB"/>
    <w:rsid w:val="002967B3"/>
    <w:rsid w:val="002968EE"/>
    <w:rsid w:val="00296939"/>
    <w:rsid w:val="00296958"/>
    <w:rsid w:val="00296F15"/>
    <w:rsid w:val="0029703D"/>
    <w:rsid w:val="0029706B"/>
    <w:rsid w:val="00297709"/>
    <w:rsid w:val="002977BB"/>
    <w:rsid w:val="00297CDB"/>
    <w:rsid w:val="00297FDC"/>
    <w:rsid w:val="002A08F6"/>
    <w:rsid w:val="002A0C24"/>
    <w:rsid w:val="002A0E22"/>
    <w:rsid w:val="002A0F77"/>
    <w:rsid w:val="002A12E1"/>
    <w:rsid w:val="002A14B6"/>
    <w:rsid w:val="002A1663"/>
    <w:rsid w:val="002A1D83"/>
    <w:rsid w:val="002A21EC"/>
    <w:rsid w:val="002A223A"/>
    <w:rsid w:val="002A24F7"/>
    <w:rsid w:val="002A2A2A"/>
    <w:rsid w:val="002A2C7A"/>
    <w:rsid w:val="002A2FDF"/>
    <w:rsid w:val="002A30AB"/>
    <w:rsid w:val="002A30CC"/>
    <w:rsid w:val="002A3498"/>
    <w:rsid w:val="002A3580"/>
    <w:rsid w:val="002A364D"/>
    <w:rsid w:val="002A38CC"/>
    <w:rsid w:val="002A392D"/>
    <w:rsid w:val="002A4122"/>
    <w:rsid w:val="002A4328"/>
    <w:rsid w:val="002A4406"/>
    <w:rsid w:val="002A4499"/>
    <w:rsid w:val="002A4870"/>
    <w:rsid w:val="002A4974"/>
    <w:rsid w:val="002A550D"/>
    <w:rsid w:val="002A5B2A"/>
    <w:rsid w:val="002A5B72"/>
    <w:rsid w:val="002A5BE2"/>
    <w:rsid w:val="002A5D57"/>
    <w:rsid w:val="002A5D78"/>
    <w:rsid w:val="002A5DDD"/>
    <w:rsid w:val="002A5EB7"/>
    <w:rsid w:val="002A5FBE"/>
    <w:rsid w:val="002A61BC"/>
    <w:rsid w:val="002A691D"/>
    <w:rsid w:val="002A694E"/>
    <w:rsid w:val="002A6B47"/>
    <w:rsid w:val="002A6EC7"/>
    <w:rsid w:val="002A6F34"/>
    <w:rsid w:val="002A71CF"/>
    <w:rsid w:val="002A7B3C"/>
    <w:rsid w:val="002A7FB5"/>
    <w:rsid w:val="002B0085"/>
    <w:rsid w:val="002B01CE"/>
    <w:rsid w:val="002B0461"/>
    <w:rsid w:val="002B04BB"/>
    <w:rsid w:val="002B0506"/>
    <w:rsid w:val="002B07C2"/>
    <w:rsid w:val="002B09A2"/>
    <w:rsid w:val="002B0A76"/>
    <w:rsid w:val="002B0BEA"/>
    <w:rsid w:val="002B0C1B"/>
    <w:rsid w:val="002B118B"/>
    <w:rsid w:val="002B1205"/>
    <w:rsid w:val="002B18F4"/>
    <w:rsid w:val="002B1ACF"/>
    <w:rsid w:val="002B1BEE"/>
    <w:rsid w:val="002B1E77"/>
    <w:rsid w:val="002B1EF5"/>
    <w:rsid w:val="002B24E0"/>
    <w:rsid w:val="002B255E"/>
    <w:rsid w:val="002B262E"/>
    <w:rsid w:val="002B293B"/>
    <w:rsid w:val="002B32D3"/>
    <w:rsid w:val="002B38BE"/>
    <w:rsid w:val="002B38FA"/>
    <w:rsid w:val="002B3F07"/>
    <w:rsid w:val="002B3F46"/>
    <w:rsid w:val="002B404F"/>
    <w:rsid w:val="002B4141"/>
    <w:rsid w:val="002B46E0"/>
    <w:rsid w:val="002B47CB"/>
    <w:rsid w:val="002B4DC9"/>
    <w:rsid w:val="002B4EEA"/>
    <w:rsid w:val="002B4FDE"/>
    <w:rsid w:val="002B51B8"/>
    <w:rsid w:val="002B615E"/>
    <w:rsid w:val="002B61DA"/>
    <w:rsid w:val="002B6DBF"/>
    <w:rsid w:val="002B6E79"/>
    <w:rsid w:val="002B701D"/>
    <w:rsid w:val="002B708C"/>
    <w:rsid w:val="002B736D"/>
    <w:rsid w:val="002B736E"/>
    <w:rsid w:val="002B7720"/>
    <w:rsid w:val="002B77BC"/>
    <w:rsid w:val="002B7826"/>
    <w:rsid w:val="002B7921"/>
    <w:rsid w:val="002B7D1F"/>
    <w:rsid w:val="002B7ED2"/>
    <w:rsid w:val="002B7F5B"/>
    <w:rsid w:val="002C00AF"/>
    <w:rsid w:val="002C055F"/>
    <w:rsid w:val="002C07A3"/>
    <w:rsid w:val="002C0A7D"/>
    <w:rsid w:val="002C13C7"/>
    <w:rsid w:val="002C18AE"/>
    <w:rsid w:val="002C1952"/>
    <w:rsid w:val="002C1A59"/>
    <w:rsid w:val="002C1A92"/>
    <w:rsid w:val="002C200C"/>
    <w:rsid w:val="002C212C"/>
    <w:rsid w:val="002C266E"/>
    <w:rsid w:val="002C26DB"/>
    <w:rsid w:val="002C2880"/>
    <w:rsid w:val="002C2ACB"/>
    <w:rsid w:val="002C2CA5"/>
    <w:rsid w:val="002C2F32"/>
    <w:rsid w:val="002C36B1"/>
    <w:rsid w:val="002C3DC9"/>
    <w:rsid w:val="002C3E84"/>
    <w:rsid w:val="002C3EA0"/>
    <w:rsid w:val="002C3F15"/>
    <w:rsid w:val="002C401E"/>
    <w:rsid w:val="002C4037"/>
    <w:rsid w:val="002C443E"/>
    <w:rsid w:val="002C44CC"/>
    <w:rsid w:val="002C4B16"/>
    <w:rsid w:val="002C4D4D"/>
    <w:rsid w:val="002C50FD"/>
    <w:rsid w:val="002C51C3"/>
    <w:rsid w:val="002C5315"/>
    <w:rsid w:val="002C643D"/>
    <w:rsid w:val="002C65AA"/>
    <w:rsid w:val="002C65CD"/>
    <w:rsid w:val="002C6673"/>
    <w:rsid w:val="002C6AF9"/>
    <w:rsid w:val="002C6C8E"/>
    <w:rsid w:val="002C7094"/>
    <w:rsid w:val="002C792A"/>
    <w:rsid w:val="002C7D91"/>
    <w:rsid w:val="002D0137"/>
    <w:rsid w:val="002D081D"/>
    <w:rsid w:val="002D0C8C"/>
    <w:rsid w:val="002D0FA6"/>
    <w:rsid w:val="002D127C"/>
    <w:rsid w:val="002D18DD"/>
    <w:rsid w:val="002D1A1F"/>
    <w:rsid w:val="002D1DFD"/>
    <w:rsid w:val="002D2378"/>
    <w:rsid w:val="002D2435"/>
    <w:rsid w:val="002D25C6"/>
    <w:rsid w:val="002D265E"/>
    <w:rsid w:val="002D2780"/>
    <w:rsid w:val="002D27A8"/>
    <w:rsid w:val="002D2871"/>
    <w:rsid w:val="002D2D28"/>
    <w:rsid w:val="002D2FE1"/>
    <w:rsid w:val="002D3074"/>
    <w:rsid w:val="002D3139"/>
    <w:rsid w:val="002D36E4"/>
    <w:rsid w:val="002D38BC"/>
    <w:rsid w:val="002D398F"/>
    <w:rsid w:val="002D3DB5"/>
    <w:rsid w:val="002D4331"/>
    <w:rsid w:val="002D44B4"/>
    <w:rsid w:val="002D4562"/>
    <w:rsid w:val="002D4707"/>
    <w:rsid w:val="002D4EDE"/>
    <w:rsid w:val="002D5213"/>
    <w:rsid w:val="002D5653"/>
    <w:rsid w:val="002D5A31"/>
    <w:rsid w:val="002D5B19"/>
    <w:rsid w:val="002D5BBE"/>
    <w:rsid w:val="002D5BED"/>
    <w:rsid w:val="002D5D89"/>
    <w:rsid w:val="002D6014"/>
    <w:rsid w:val="002D61FA"/>
    <w:rsid w:val="002D63A9"/>
    <w:rsid w:val="002D641E"/>
    <w:rsid w:val="002D67E4"/>
    <w:rsid w:val="002D6863"/>
    <w:rsid w:val="002D6910"/>
    <w:rsid w:val="002D6AB7"/>
    <w:rsid w:val="002D6FEF"/>
    <w:rsid w:val="002D72DE"/>
    <w:rsid w:val="002D7BD7"/>
    <w:rsid w:val="002D7CDC"/>
    <w:rsid w:val="002D7D24"/>
    <w:rsid w:val="002E0156"/>
    <w:rsid w:val="002E0175"/>
    <w:rsid w:val="002E083D"/>
    <w:rsid w:val="002E0B8F"/>
    <w:rsid w:val="002E0EFB"/>
    <w:rsid w:val="002E1227"/>
    <w:rsid w:val="002E1A5E"/>
    <w:rsid w:val="002E1B47"/>
    <w:rsid w:val="002E1BE2"/>
    <w:rsid w:val="002E1D94"/>
    <w:rsid w:val="002E20D5"/>
    <w:rsid w:val="002E2158"/>
    <w:rsid w:val="002E2194"/>
    <w:rsid w:val="002E23FE"/>
    <w:rsid w:val="002E243C"/>
    <w:rsid w:val="002E2903"/>
    <w:rsid w:val="002E2DC0"/>
    <w:rsid w:val="002E342B"/>
    <w:rsid w:val="002E37E3"/>
    <w:rsid w:val="002E3A0F"/>
    <w:rsid w:val="002E3E46"/>
    <w:rsid w:val="002E3FA8"/>
    <w:rsid w:val="002E4437"/>
    <w:rsid w:val="002E4785"/>
    <w:rsid w:val="002E4947"/>
    <w:rsid w:val="002E49DB"/>
    <w:rsid w:val="002E4C0D"/>
    <w:rsid w:val="002E4C7E"/>
    <w:rsid w:val="002E50D9"/>
    <w:rsid w:val="002E517A"/>
    <w:rsid w:val="002E53D4"/>
    <w:rsid w:val="002E5A1F"/>
    <w:rsid w:val="002E5AFF"/>
    <w:rsid w:val="002E5B0C"/>
    <w:rsid w:val="002E5EED"/>
    <w:rsid w:val="002E6005"/>
    <w:rsid w:val="002E6296"/>
    <w:rsid w:val="002E6397"/>
    <w:rsid w:val="002E6593"/>
    <w:rsid w:val="002E662D"/>
    <w:rsid w:val="002E682E"/>
    <w:rsid w:val="002E6949"/>
    <w:rsid w:val="002E7004"/>
    <w:rsid w:val="002E7559"/>
    <w:rsid w:val="002E7905"/>
    <w:rsid w:val="002E7AED"/>
    <w:rsid w:val="002E7DFB"/>
    <w:rsid w:val="002F048E"/>
    <w:rsid w:val="002F06F7"/>
    <w:rsid w:val="002F077D"/>
    <w:rsid w:val="002F08E8"/>
    <w:rsid w:val="002F0974"/>
    <w:rsid w:val="002F0E09"/>
    <w:rsid w:val="002F131E"/>
    <w:rsid w:val="002F149E"/>
    <w:rsid w:val="002F15FD"/>
    <w:rsid w:val="002F1AE4"/>
    <w:rsid w:val="002F1B48"/>
    <w:rsid w:val="002F1E4E"/>
    <w:rsid w:val="002F25F8"/>
    <w:rsid w:val="002F2A85"/>
    <w:rsid w:val="002F2B8C"/>
    <w:rsid w:val="002F2F1E"/>
    <w:rsid w:val="002F2FA5"/>
    <w:rsid w:val="002F30A4"/>
    <w:rsid w:val="002F30CB"/>
    <w:rsid w:val="002F31C7"/>
    <w:rsid w:val="002F31DA"/>
    <w:rsid w:val="002F3819"/>
    <w:rsid w:val="002F3A97"/>
    <w:rsid w:val="002F3C08"/>
    <w:rsid w:val="002F3F83"/>
    <w:rsid w:val="002F4086"/>
    <w:rsid w:val="002F40A5"/>
    <w:rsid w:val="002F42DC"/>
    <w:rsid w:val="002F43B6"/>
    <w:rsid w:val="002F4B5B"/>
    <w:rsid w:val="002F4B73"/>
    <w:rsid w:val="002F4DB1"/>
    <w:rsid w:val="002F4E5F"/>
    <w:rsid w:val="002F501C"/>
    <w:rsid w:val="002F51CB"/>
    <w:rsid w:val="002F559E"/>
    <w:rsid w:val="002F5F8B"/>
    <w:rsid w:val="002F63A7"/>
    <w:rsid w:val="002F6474"/>
    <w:rsid w:val="002F67EB"/>
    <w:rsid w:val="002F77A6"/>
    <w:rsid w:val="002F7873"/>
    <w:rsid w:val="002F79D7"/>
    <w:rsid w:val="002F7AA2"/>
    <w:rsid w:val="002F7AFF"/>
    <w:rsid w:val="003001E1"/>
    <w:rsid w:val="00300208"/>
    <w:rsid w:val="003003BB"/>
    <w:rsid w:val="00300A13"/>
    <w:rsid w:val="00300CBA"/>
    <w:rsid w:val="00301229"/>
    <w:rsid w:val="00301372"/>
    <w:rsid w:val="003013C3"/>
    <w:rsid w:val="0030169C"/>
    <w:rsid w:val="00301A44"/>
    <w:rsid w:val="00301C1A"/>
    <w:rsid w:val="00301EBF"/>
    <w:rsid w:val="00301F99"/>
    <w:rsid w:val="00302068"/>
    <w:rsid w:val="00302868"/>
    <w:rsid w:val="00302A94"/>
    <w:rsid w:val="00302AE1"/>
    <w:rsid w:val="00302B45"/>
    <w:rsid w:val="00302C9A"/>
    <w:rsid w:val="00302E99"/>
    <w:rsid w:val="003031A7"/>
    <w:rsid w:val="0030345D"/>
    <w:rsid w:val="00303906"/>
    <w:rsid w:val="003039E5"/>
    <w:rsid w:val="00303C09"/>
    <w:rsid w:val="00303C8E"/>
    <w:rsid w:val="00303E3A"/>
    <w:rsid w:val="003041AD"/>
    <w:rsid w:val="003044F7"/>
    <w:rsid w:val="003047C8"/>
    <w:rsid w:val="00304A95"/>
    <w:rsid w:val="00304FEE"/>
    <w:rsid w:val="0030510B"/>
    <w:rsid w:val="00305579"/>
    <w:rsid w:val="003057E8"/>
    <w:rsid w:val="00305822"/>
    <w:rsid w:val="0030599F"/>
    <w:rsid w:val="00305D38"/>
    <w:rsid w:val="00305EA2"/>
    <w:rsid w:val="00305F20"/>
    <w:rsid w:val="00305F7F"/>
    <w:rsid w:val="0030605B"/>
    <w:rsid w:val="00306377"/>
    <w:rsid w:val="00306A7F"/>
    <w:rsid w:val="00306C5E"/>
    <w:rsid w:val="0030717C"/>
    <w:rsid w:val="00307498"/>
    <w:rsid w:val="00307556"/>
    <w:rsid w:val="00307565"/>
    <w:rsid w:val="003078B6"/>
    <w:rsid w:val="00307A11"/>
    <w:rsid w:val="00307DCB"/>
    <w:rsid w:val="00307E57"/>
    <w:rsid w:val="00307F90"/>
    <w:rsid w:val="0031006A"/>
    <w:rsid w:val="003107D8"/>
    <w:rsid w:val="003109E0"/>
    <w:rsid w:val="00310B65"/>
    <w:rsid w:val="00310E07"/>
    <w:rsid w:val="00310E59"/>
    <w:rsid w:val="00310E79"/>
    <w:rsid w:val="0031159B"/>
    <w:rsid w:val="003116B7"/>
    <w:rsid w:val="00311814"/>
    <w:rsid w:val="003118E7"/>
    <w:rsid w:val="00311911"/>
    <w:rsid w:val="00311944"/>
    <w:rsid w:val="00311A6E"/>
    <w:rsid w:val="00311B4E"/>
    <w:rsid w:val="00311B7A"/>
    <w:rsid w:val="00311BF0"/>
    <w:rsid w:val="0031252A"/>
    <w:rsid w:val="00312635"/>
    <w:rsid w:val="003127B5"/>
    <w:rsid w:val="00312A43"/>
    <w:rsid w:val="00312BEF"/>
    <w:rsid w:val="00312C88"/>
    <w:rsid w:val="00312CEA"/>
    <w:rsid w:val="00312D5C"/>
    <w:rsid w:val="00312E0F"/>
    <w:rsid w:val="00312E4E"/>
    <w:rsid w:val="00312EC0"/>
    <w:rsid w:val="00312EE1"/>
    <w:rsid w:val="00312FB4"/>
    <w:rsid w:val="003132E4"/>
    <w:rsid w:val="00313CAD"/>
    <w:rsid w:val="00313CC8"/>
    <w:rsid w:val="003140E8"/>
    <w:rsid w:val="003142C2"/>
    <w:rsid w:val="00314AFE"/>
    <w:rsid w:val="00314D53"/>
    <w:rsid w:val="00314EE2"/>
    <w:rsid w:val="00314EE7"/>
    <w:rsid w:val="00314FE7"/>
    <w:rsid w:val="00315804"/>
    <w:rsid w:val="003162E9"/>
    <w:rsid w:val="003163CA"/>
    <w:rsid w:val="00316516"/>
    <w:rsid w:val="003167C0"/>
    <w:rsid w:val="003167D2"/>
    <w:rsid w:val="00316884"/>
    <w:rsid w:val="00316987"/>
    <w:rsid w:val="00316B43"/>
    <w:rsid w:val="00316D02"/>
    <w:rsid w:val="00316E75"/>
    <w:rsid w:val="00316F44"/>
    <w:rsid w:val="003173CD"/>
    <w:rsid w:val="00317500"/>
    <w:rsid w:val="00317F2E"/>
    <w:rsid w:val="00320038"/>
    <w:rsid w:val="003202A3"/>
    <w:rsid w:val="00320D84"/>
    <w:rsid w:val="00321003"/>
    <w:rsid w:val="00321033"/>
    <w:rsid w:val="00321228"/>
    <w:rsid w:val="003213E6"/>
    <w:rsid w:val="00321534"/>
    <w:rsid w:val="0032177E"/>
    <w:rsid w:val="003218C4"/>
    <w:rsid w:val="00321A08"/>
    <w:rsid w:val="00321DBC"/>
    <w:rsid w:val="00321F7B"/>
    <w:rsid w:val="0032222D"/>
    <w:rsid w:val="00322850"/>
    <w:rsid w:val="00322B06"/>
    <w:rsid w:val="00322B83"/>
    <w:rsid w:val="00322F6D"/>
    <w:rsid w:val="00323406"/>
    <w:rsid w:val="003235E0"/>
    <w:rsid w:val="003239C5"/>
    <w:rsid w:val="003239D9"/>
    <w:rsid w:val="00323C1E"/>
    <w:rsid w:val="00323D39"/>
    <w:rsid w:val="00324381"/>
    <w:rsid w:val="0032498F"/>
    <w:rsid w:val="00324B04"/>
    <w:rsid w:val="00324B25"/>
    <w:rsid w:val="0032546D"/>
    <w:rsid w:val="00325BD4"/>
    <w:rsid w:val="00325DAF"/>
    <w:rsid w:val="00326096"/>
    <w:rsid w:val="0032625F"/>
    <w:rsid w:val="0032641F"/>
    <w:rsid w:val="003266E9"/>
    <w:rsid w:val="00327129"/>
    <w:rsid w:val="00327268"/>
    <w:rsid w:val="00327311"/>
    <w:rsid w:val="003273DA"/>
    <w:rsid w:val="00327449"/>
    <w:rsid w:val="003274FE"/>
    <w:rsid w:val="00327791"/>
    <w:rsid w:val="0032787D"/>
    <w:rsid w:val="003278C0"/>
    <w:rsid w:val="00327995"/>
    <w:rsid w:val="00327BE3"/>
    <w:rsid w:val="00327D1B"/>
    <w:rsid w:val="00327DE3"/>
    <w:rsid w:val="0033015A"/>
    <w:rsid w:val="003301B2"/>
    <w:rsid w:val="00330260"/>
    <w:rsid w:val="003305DA"/>
    <w:rsid w:val="00330BAE"/>
    <w:rsid w:val="00330BCB"/>
    <w:rsid w:val="00330E0B"/>
    <w:rsid w:val="00331526"/>
    <w:rsid w:val="0033160B"/>
    <w:rsid w:val="003317CB"/>
    <w:rsid w:val="00331888"/>
    <w:rsid w:val="00331B27"/>
    <w:rsid w:val="00331DBB"/>
    <w:rsid w:val="0033242A"/>
    <w:rsid w:val="00332559"/>
    <w:rsid w:val="00332903"/>
    <w:rsid w:val="003329EE"/>
    <w:rsid w:val="00332B82"/>
    <w:rsid w:val="00332C94"/>
    <w:rsid w:val="00332E05"/>
    <w:rsid w:val="00332FCE"/>
    <w:rsid w:val="00333DAF"/>
    <w:rsid w:val="00333F3A"/>
    <w:rsid w:val="00333FE7"/>
    <w:rsid w:val="003342D4"/>
    <w:rsid w:val="0033430F"/>
    <w:rsid w:val="00334919"/>
    <w:rsid w:val="00334C99"/>
    <w:rsid w:val="0033524E"/>
    <w:rsid w:val="00335296"/>
    <w:rsid w:val="003358E3"/>
    <w:rsid w:val="00335F19"/>
    <w:rsid w:val="00335FA7"/>
    <w:rsid w:val="003365E8"/>
    <w:rsid w:val="00336690"/>
    <w:rsid w:val="00336C84"/>
    <w:rsid w:val="00337467"/>
    <w:rsid w:val="00337591"/>
    <w:rsid w:val="00337E86"/>
    <w:rsid w:val="00340130"/>
    <w:rsid w:val="00340168"/>
    <w:rsid w:val="003401B5"/>
    <w:rsid w:val="0034039D"/>
    <w:rsid w:val="00340DA7"/>
    <w:rsid w:val="00340DB5"/>
    <w:rsid w:val="00340DDF"/>
    <w:rsid w:val="00340E41"/>
    <w:rsid w:val="0034187C"/>
    <w:rsid w:val="003418B1"/>
    <w:rsid w:val="00341C15"/>
    <w:rsid w:val="00341FC1"/>
    <w:rsid w:val="00342212"/>
    <w:rsid w:val="003422C7"/>
    <w:rsid w:val="0034239B"/>
    <w:rsid w:val="0034253B"/>
    <w:rsid w:val="0034261B"/>
    <w:rsid w:val="00342A75"/>
    <w:rsid w:val="00342AB2"/>
    <w:rsid w:val="00342BC6"/>
    <w:rsid w:val="00342D99"/>
    <w:rsid w:val="003432A4"/>
    <w:rsid w:val="00343429"/>
    <w:rsid w:val="0034374D"/>
    <w:rsid w:val="00343B09"/>
    <w:rsid w:val="00343DD8"/>
    <w:rsid w:val="00343FD5"/>
    <w:rsid w:val="003444D0"/>
    <w:rsid w:val="0034491E"/>
    <w:rsid w:val="00344942"/>
    <w:rsid w:val="00344965"/>
    <w:rsid w:val="00344A45"/>
    <w:rsid w:val="00344A9D"/>
    <w:rsid w:val="00344B77"/>
    <w:rsid w:val="0034511E"/>
    <w:rsid w:val="00345269"/>
    <w:rsid w:val="00345569"/>
    <w:rsid w:val="003456A8"/>
    <w:rsid w:val="003456C4"/>
    <w:rsid w:val="003457D5"/>
    <w:rsid w:val="00345894"/>
    <w:rsid w:val="0034632A"/>
    <w:rsid w:val="003464E1"/>
    <w:rsid w:val="00346AD3"/>
    <w:rsid w:val="00346B5B"/>
    <w:rsid w:val="00346DF2"/>
    <w:rsid w:val="00346FED"/>
    <w:rsid w:val="00347431"/>
    <w:rsid w:val="003475D2"/>
    <w:rsid w:val="00347640"/>
    <w:rsid w:val="00347A64"/>
    <w:rsid w:val="00347B70"/>
    <w:rsid w:val="00347EA3"/>
    <w:rsid w:val="00347FF1"/>
    <w:rsid w:val="003500E2"/>
    <w:rsid w:val="0035037F"/>
    <w:rsid w:val="00350383"/>
    <w:rsid w:val="00350554"/>
    <w:rsid w:val="00350713"/>
    <w:rsid w:val="00350885"/>
    <w:rsid w:val="0035089B"/>
    <w:rsid w:val="00350B98"/>
    <w:rsid w:val="003515A6"/>
    <w:rsid w:val="0035179C"/>
    <w:rsid w:val="00351933"/>
    <w:rsid w:val="0035218E"/>
    <w:rsid w:val="003526DF"/>
    <w:rsid w:val="00352936"/>
    <w:rsid w:val="00352A37"/>
    <w:rsid w:val="00352B05"/>
    <w:rsid w:val="00352BC2"/>
    <w:rsid w:val="00352D34"/>
    <w:rsid w:val="00352EEC"/>
    <w:rsid w:val="00352F55"/>
    <w:rsid w:val="0035309F"/>
    <w:rsid w:val="0035324D"/>
    <w:rsid w:val="0035335E"/>
    <w:rsid w:val="00353381"/>
    <w:rsid w:val="003533FC"/>
    <w:rsid w:val="00353409"/>
    <w:rsid w:val="00353AA3"/>
    <w:rsid w:val="00353E3C"/>
    <w:rsid w:val="00353EFC"/>
    <w:rsid w:val="0035421E"/>
    <w:rsid w:val="0035446B"/>
    <w:rsid w:val="003545F7"/>
    <w:rsid w:val="00354A2F"/>
    <w:rsid w:val="00354A96"/>
    <w:rsid w:val="00354C2A"/>
    <w:rsid w:val="0035518B"/>
    <w:rsid w:val="003556B5"/>
    <w:rsid w:val="00355EB4"/>
    <w:rsid w:val="00355FE6"/>
    <w:rsid w:val="0035608A"/>
    <w:rsid w:val="003563B6"/>
    <w:rsid w:val="003571CD"/>
    <w:rsid w:val="003573B2"/>
    <w:rsid w:val="003574C1"/>
    <w:rsid w:val="003575A8"/>
    <w:rsid w:val="0035778B"/>
    <w:rsid w:val="0035783D"/>
    <w:rsid w:val="003579CF"/>
    <w:rsid w:val="00357C26"/>
    <w:rsid w:val="0036046C"/>
    <w:rsid w:val="00360729"/>
    <w:rsid w:val="00360B25"/>
    <w:rsid w:val="00360C42"/>
    <w:rsid w:val="00360EA7"/>
    <w:rsid w:val="003612C5"/>
    <w:rsid w:val="00361856"/>
    <w:rsid w:val="00361D24"/>
    <w:rsid w:val="00361F70"/>
    <w:rsid w:val="00362343"/>
    <w:rsid w:val="0036268A"/>
    <w:rsid w:val="00362869"/>
    <w:rsid w:val="00362B13"/>
    <w:rsid w:val="00362C7B"/>
    <w:rsid w:val="003630C0"/>
    <w:rsid w:val="0036357C"/>
    <w:rsid w:val="00363AC7"/>
    <w:rsid w:val="00363F5B"/>
    <w:rsid w:val="0036411A"/>
    <w:rsid w:val="003641B3"/>
    <w:rsid w:val="003641C9"/>
    <w:rsid w:val="0036478D"/>
    <w:rsid w:val="00364C64"/>
    <w:rsid w:val="00364FC2"/>
    <w:rsid w:val="00365032"/>
    <w:rsid w:val="00365179"/>
    <w:rsid w:val="0036557F"/>
    <w:rsid w:val="003656A6"/>
    <w:rsid w:val="00365882"/>
    <w:rsid w:val="00365922"/>
    <w:rsid w:val="00365D32"/>
    <w:rsid w:val="00365E3E"/>
    <w:rsid w:val="00365EF0"/>
    <w:rsid w:val="00366125"/>
    <w:rsid w:val="00366A56"/>
    <w:rsid w:val="00366A73"/>
    <w:rsid w:val="00366F22"/>
    <w:rsid w:val="003678AA"/>
    <w:rsid w:val="003678DC"/>
    <w:rsid w:val="00367BA0"/>
    <w:rsid w:val="00367F8F"/>
    <w:rsid w:val="003700A8"/>
    <w:rsid w:val="003703CC"/>
    <w:rsid w:val="00370B6A"/>
    <w:rsid w:val="00370C38"/>
    <w:rsid w:val="00370EA1"/>
    <w:rsid w:val="00371113"/>
    <w:rsid w:val="00371745"/>
    <w:rsid w:val="003717AA"/>
    <w:rsid w:val="003719EE"/>
    <w:rsid w:val="00371A9F"/>
    <w:rsid w:val="00371BDF"/>
    <w:rsid w:val="003722DE"/>
    <w:rsid w:val="0037251A"/>
    <w:rsid w:val="00372733"/>
    <w:rsid w:val="00372DE4"/>
    <w:rsid w:val="00373281"/>
    <w:rsid w:val="00373299"/>
    <w:rsid w:val="00373590"/>
    <w:rsid w:val="00373898"/>
    <w:rsid w:val="00373D51"/>
    <w:rsid w:val="00373D6E"/>
    <w:rsid w:val="00374142"/>
    <w:rsid w:val="003742A9"/>
    <w:rsid w:val="003745C5"/>
    <w:rsid w:val="003747DB"/>
    <w:rsid w:val="00374A9B"/>
    <w:rsid w:val="003757E5"/>
    <w:rsid w:val="00375AD7"/>
    <w:rsid w:val="0037611D"/>
    <w:rsid w:val="00376528"/>
    <w:rsid w:val="003769AF"/>
    <w:rsid w:val="00376B71"/>
    <w:rsid w:val="00376D7C"/>
    <w:rsid w:val="00377190"/>
    <w:rsid w:val="003773A4"/>
    <w:rsid w:val="003774D2"/>
    <w:rsid w:val="00377622"/>
    <w:rsid w:val="00377800"/>
    <w:rsid w:val="003779DE"/>
    <w:rsid w:val="00380027"/>
    <w:rsid w:val="00380270"/>
    <w:rsid w:val="003807D9"/>
    <w:rsid w:val="00380AF6"/>
    <w:rsid w:val="00380BC3"/>
    <w:rsid w:val="00380C3B"/>
    <w:rsid w:val="003810D5"/>
    <w:rsid w:val="003813EA"/>
    <w:rsid w:val="00381F5B"/>
    <w:rsid w:val="00382763"/>
    <w:rsid w:val="00382BF5"/>
    <w:rsid w:val="00382ED0"/>
    <w:rsid w:val="00382F3B"/>
    <w:rsid w:val="0038331F"/>
    <w:rsid w:val="00383DC1"/>
    <w:rsid w:val="003842A9"/>
    <w:rsid w:val="00384389"/>
    <w:rsid w:val="00384445"/>
    <w:rsid w:val="003844CE"/>
    <w:rsid w:val="003845C6"/>
    <w:rsid w:val="003845F2"/>
    <w:rsid w:val="00384C88"/>
    <w:rsid w:val="00384F55"/>
    <w:rsid w:val="0038502C"/>
    <w:rsid w:val="00385084"/>
    <w:rsid w:val="003852EA"/>
    <w:rsid w:val="00385422"/>
    <w:rsid w:val="0038552B"/>
    <w:rsid w:val="00385A8E"/>
    <w:rsid w:val="00385D18"/>
    <w:rsid w:val="00385DA3"/>
    <w:rsid w:val="003862DC"/>
    <w:rsid w:val="003862E7"/>
    <w:rsid w:val="00386713"/>
    <w:rsid w:val="0038685D"/>
    <w:rsid w:val="00386B72"/>
    <w:rsid w:val="00387207"/>
    <w:rsid w:val="00387785"/>
    <w:rsid w:val="003877C2"/>
    <w:rsid w:val="00387EB4"/>
    <w:rsid w:val="00390371"/>
    <w:rsid w:val="003905AA"/>
    <w:rsid w:val="00390923"/>
    <w:rsid w:val="00390CBE"/>
    <w:rsid w:val="0039159F"/>
    <w:rsid w:val="00391BE8"/>
    <w:rsid w:val="00392028"/>
    <w:rsid w:val="0039269A"/>
    <w:rsid w:val="0039288D"/>
    <w:rsid w:val="00392AE0"/>
    <w:rsid w:val="00393578"/>
    <w:rsid w:val="003936C6"/>
    <w:rsid w:val="003937DC"/>
    <w:rsid w:val="00393A1B"/>
    <w:rsid w:val="00393B61"/>
    <w:rsid w:val="0039403D"/>
    <w:rsid w:val="003941DD"/>
    <w:rsid w:val="003943EA"/>
    <w:rsid w:val="0039497C"/>
    <w:rsid w:val="00394BC0"/>
    <w:rsid w:val="00395736"/>
    <w:rsid w:val="00395805"/>
    <w:rsid w:val="00395F13"/>
    <w:rsid w:val="00396597"/>
    <w:rsid w:val="003968F0"/>
    <w:rsid w:val="00396A59"/>
    <w:rsid w:val="00396B44"/>
    <w:rsid w:val="00396D87"/>
    <w:rsid w:val="003971B1"/>
    <w:rsid w:val="003972DB"/>
    <w:rsid w:val="003976D2"/>
    <w:rsid w:val="00397748"/>
    <w:rsid w:val="003979DA"/>
    <w:rsid w:val="00397EDD"/>
    <w:rsid w:val="003A0299"/>
    <w:rsid w:val="003A073E"/>
    <w:rsid w:val="003A075B"/>
    <w:rsid w:val="003A0B29"/>
    <w:rsid w:val="003A0BB8"/>
    <w:rsid w:val="003A0CBC"/>
    <w:rsid w:val="003A0DA4"/>
    <w:rsid w:val="003A12D1"/>
    <w:rsid w:val="003A2387"/>
    <w:rsid w:val="003A2874"/>
    <w:rsid w:val="003A2BBD"/>
    <w:rsid w:val="003A325D"/>
    <w:rsid w:val="003A37D3"/>
    <w:rsid w:val="003A3CFF"/>
    <w:rsid w:val="003A4811"/>
    <w:rsid w:val="003A489C"/>
    <w:rsid w:val="003A492F"/>
    <w:rsid w:val="003A4B66"/>
    <w:rsid w:val="003A4D5B"/>
    <w:rsid w:val="003A509F"/>
    <w:rsid w:val="003A586A"/>
    <w:rsid w:val="003A5A0A"/>
    <w:rsid w:val="003A5A39"/>
    <w:rsid w:val="003A5B0C"/>
    <w:rsid w:val="003A5C1E"/>
    <w:rsid w:val="003A5C40"/>
    <w:rsid w:val="003A60CA"/>
    <w:rsid w:val="003A6170"/>
    <w:rsid w:val="003A6243"/>
    <w:rsid w:val="003A6591"/>
    <w:rsid w:val="003A6706"/>
    <w:rsid w:val="003A6CCC"/>
    <w:rsid w:val="003A7084"/>
    <w:rsid w:val="003A73B0"/>
    <w:rsid w:val="003A7655"/>
    <w:rsid w:val="003A7863"/>
    <w:rsid w:val="003A791C"/>
    <w:rsid w:val="003A7DFD"/>
    <w:rsid w:val="003B0059"/>
    <w:rsid w:val="003B0387"/>
    <w:rsid w:val="003B04FF"/>
    <w:rsid w:val="003B0516"/>
    <w:rsid w:val="003B0776"/>
    <w:rsid w:val="003B0C2D"/>
    <w:rsid w:val="003B1480"/>
    <w:rsid w:val="003B16E5"/>
    <w:rsid w:val="003B1962"/>
    <w:rsid w:val="003B1ABB"/>
    <w:rsid w:val="003B20FE"/>
    <w:rsid w:val="003B26CF"/>
    <w:rsid w:val="003B296A"/>
    <w:rsid w:val="003B2C0D"/>
    <w:rsid w:val="003B2CB3"/>
    <w:rsid w:val="003B2D73"/>
    <w:rsid w:val="003B2F46"/>
    <w:rsid w:val="003B31CE"/>
    <w:rsid w:val="003B31E4"/>
    <w:rsid w:val="003B3457"/>
    <w:rsid w:val="003B38C9"/>
    <w:rsid w:val="003B3A38"/>
    <w:rsid w:val="003B3EF6"/>
    <w:rsid w:val="003B47F5"/>
    <w:rsid w:val="003B50BE"/>
    <w:rsid w:val="003B5313"/>
    <w:rsid w:val="003B5A87"/>
    <w:rsid w:val="003B5D17"/>
    <w:rsid w:val="003B5D39"/>
    <w:rsid w:val="003B5FF5"/>
    <w:rsid w:val="003B6514"/>
    <w:rsid w:val="003B66E3"/>
    <w:rsid w:val="003B67B6"/>
    <w:rsid w:val="003B6A05"/>
    <w:rsid w:val="003B6E85"/>
    <w:rsid w:val="003B7136"/>
    <w:rsid w:val="003B71B2"/>
    <w:rsid w:val="003B724C"/>
    <w:rsid w:val="003B726B"/>
    <w:rsid w:val="003B7292"/>
    <w:rsid w:val="003B7A3F"/>
    <w:rsid w:val="003B7B1B"/>
    <w:rsid w:val="003B7B21"/>
    <w:rsid w:val="003B7D03"/>
    <w:rsid w:val="003B7D3B"/>
    <w:rsid w:val="003B7F16"/>
    <w:rsid w:val="003C01BF"/>
    <w:rsid w:val="003C03DA"/>
    <w:rsid w:val="003C0DBF"/>
    <w:rsid w:val="003C0DE6"/>
    <w:rsid w:val="003C1378"/>
    <w:rsid w:val="003C13D7"/>
    <w:rsid w:val="003C1B26"/>
    <w:rsid w:val="003C1D1B"/>
    <w:rsid w:val="003C1D1F"/>
    <w:rsid w:val="003C1D5A"/>
    <w:rsid w:val="003C1F40"/>
    <w:rsid w:val="003C217E"/>
    <w:rsid w:val="003C2222"/>
    <w:rsid w:val="003C2EF7"/>
    <w:rsid w:val="003C3289"/>
    <w:rsid w:val="003C37D9"/>
    <w:rsid w:val="003C3AB8"/>
    <w:rsid w:val="003C3E57"/>
    <w:rsid w:val="003C413D"/>
    <w:rsid w:val="003C41A4"/>
    <w:rsid w:val="003C43C7"/>
    <w:rsid w:val="003C4860"/>
    <w:rsid w:val="003C48E7"/>
    <w:rsid w:val="003C531C"/>
    <w:rsid w:val="003C5365"/>
    <w:rsid w:val="003C563E"/>
    <w:rsid w:val="003C5984"/>
    <w:rsid w:val="003C5BC1"/>
    <w:rsid w:val="003C6168"/>
    <w:rsid w:val="003C6361"/>
    <w:rsid w:val="003C6377"/>
    <w:rsid w:val="003C66BE"/>
    <w:rsid w:val="003C6876"/>
    <w:rsid w:val="003C6C31"/>
    <w:rsid w:val="003C6F1E"/>
    <w:rsid w:val="003C71AE"/>
    <w:rsid w:val="003C7303"/>
    <w:rsid w:val="003C741B"/>
    <w:rsid w:val="003C7538"/>
    <w:rsid w:val="003C75E5"/>
    <w:rsid w:val="003C7822"/>
    <w:rsid w:val="003C7A28"/>
    <w:rsid w:val="003C7CE9"/>
    <w:rsid w:val="003D0435"/>
    <w:rsid w:val="003D06D6"/>
    <w:rsid w:val="003D0C2C"/>
    <w:rsid w:val="003D132A"/>
    <w:rsid w:val="003D1626"/>
    <w:rsid w:val="003D1948"/>
    <w:rsid w:val="003D1CB8"/>
    <w:rsid w:val="003D1D0B"/>
    <w:rsid w:val="003D1E80"/>
    <w:rsid w:val="003D20CE"/>
    <w:rsid w:val="003D216F"/>
    <w:rsid w:val="003D2C37"/>
    <w:rsid w:val="003D3545"/>
    <w:rsid w:val="003D3AB8"/>
    <w:rsid w:val="003D3B43"/>
    <w:rsid w:val="003D3BF9"/>
    <w:rsid w:val="003D3FBA"/>
    <w:rsid w:val="003D42FE"/>
    <w:rsid w:val="003D488F"/>
    <w:rsid w:val="003D48AE"/>
    <w:rsid w:val="003D4AE9"/>
    <w:rsid w:val="003D4C84"/>
    <w:rsid w:val="003D5298"/>
    <w:rsid w:val="003D5307"/>
    <w:rsid w:val="003D537E"/>
    <w:rsid w:val="003D56B5"/>
    <w:rsid w:val="003D5CF1"/>
    <w:rsid w:val="003D606A"/>
    <w:rsid w:val="003D6184"/>
    <w:rsid w:val="003D64FC"/>
    <w:rsid w:val="003D6AA5"/>
    <w:rsid w:val="003D6C31"/>
    <w:rsid w:val="003D6E10"/>
    <w:rsid w:val="003D6F27"/>
    <w:rsid w:val="003D70D1"/>
    <w:rsid w:val="003D72DD"/>
    <w:rsid w:val="003D734A"/>
    <w:rsid w:val="003D7770"/>
    <w:rsid w:val="003D79EE"/>
    <w:rsid w:val="003D7BB2"/>
    <w:rsid w:val="003D7C3D"/>
    <w:rsid w:val="003D7D87"/>
    <w:rsid w:val="003D7DFA"/>
    <w:rsid w:val="003E00C3"/>
    <w:rsid w:val="003E0255"/>
    <w:rsid w:val="003E06D8"/>
    <w:rsid w:val="003E0770"/>
    <w:rsid w:val="003E0968"/>
    <w:rsid w:val="003E0E69"/>
    <w:rsid w:val="003E0FA5"/>
    <w:rsid w:val="003E17E9"/>
    <w:rsid w:val="003E1E61"/>
    <w:rsid w:val="003E1EF2"/>
    <w:rsid w:val="003E25AA"/>
    <w:rsid w:val="003E2E8B"/>
    <w:rsid w:val="003E2EFC"/>
    <w:rsid w:val="003E39DC"/>
    <w:rsid w:val="003E3A9F"/>
    <w:rsid w:val="003E40F9"/>
    <w:rsid w:val="003E411D"/>
    <w:rsid w:val="003E4351"/>
    <w:rsid w:val="003E4536"/>
    <w:rsid w:val="003E4547"/>
    <w:rsid w:val="003E4968"/>
    <w:rsid w:val="003E497C"/>
    <w:rsid w:val="003E49D9"/>
    <w:rsid w:val="003E5105"/>
    <w:rsid w:val="003E5148"/>
    <w:rsid w:val="003E56CC"/>
    <w:rsid w:val="003E5703"/>
    <w:rsid w:val="003E5B75"/>
    <w:rsid w:val="003E5BFF"/>
    <w:rsid w:val="003E5D50"/>
    <w:rsid w:val="003E5F8C"/>
    <w:rsid w:val="003E6004"/>
    <w:rsid w:val="003E6615"/>
    <w:rsid w:val="003E673E"/>
    <w:rsid w:val="003E676C"/>
    <w:rsid w:val="003E68A5"/>
    <w:rsid w:val="003E6FF5"/>
    <w:rsid w:val="003E7186"/>
    <w:rsid w:val="003E72DE"/>
    <w:rsid w:val="003E732D"/>
    <w:rsid w:val="003E7353"/>
    <w:rsid w:val="003E7490"/>
    <w:rsid w:val="003E7B55"/>
    <w:rsid w:val="003F01E4"/>
    <w:rsid w:val="003F04F1"/>
    <w:rsid w:val="003F07A1"/>
    <w:rsid w:val="003F1345"/>
    <w:rsid w:val="003F17F8"/>
    <w:rsid w:val="003F1928"/>
    <w:rsid w:val="003F25C9"/>
    <w:rsid w:val="003F285E"/>
    <w:rsid w:val="003F2943"/>
    <w:rsid w:val="003F2C4B"/>
    <w:rsid w:val="003F300E"/>
    <w:rsid w:val="003F3529"/>
    <w:rsid w:val="003F3918"/>
    <w:rsid w:val="003F3928"/>
    <w:rsid w:val="003F39C5"/>
    <w:rsid w:val="003F3B1F"/>
    <w:rsid w:val="003F3ED8"/>
    <w:rsid w:val="003F3EFA"/>
    <w:rsid w:val="003F3FD5"/>
    <w:rsid w:val="003F452B"/>
    <w:rsid w:val="003F4866"/>
    <w:rsid w:val="003F48A4"/>
    <w:rsid w:val="003F4994"/>
    <w:rsid w:val="003F4A2B"/>
    <w:rsid w:val="003F5038"/>
    <w:rsid w:val="003F5442"/>
    <w:rsid w:val="003F5484"/>
    <w:rsid w:val="003F5504"/>
    <w:rsid w:val="003F55AA"/>
    <w:rsid w:val="003F569F"/>
    <w:rsid w:val="003F5759"/>
    <w:rsid w:val="003F596A"/>
    <w:rsid w:val="003F5B4F"/>
    <w:rsid w:val="003F620E"/>
    <w:rsid w:val="003F6232"/>
    <w:rsid w:val="003F65F1"/>
    <w:rsid w:val="003F67C9"/>
    <w:rsid w:val="003F683E"/>
    <w:rsid w:val="003F6D40"/>
    <w:rsid w:val="003F6FDD"/>
    <w:rsid w:val="003F70C3"/>
    <w:rsid w:val="003F7117"/>
    <w:rsid w:val="003F7167"/>
    <w:rsid w:val="003F7317"/>
    <w:rsid w:val="003F7370"/>
    <w:rsid w:val="003F755D"/>
    <w:rsid w:val="003F78DA"/>
    <w:rsid w:val="004003E9"/>
    <w:rsid w:val="00400BF9"/>
    <w:rsid w:val="00400D40"/>
    <w:rsid w:val="0040182B"/>
    <w:rsid w:val="004019A3"/>
    <w:rsid w:val="00401D7B"/>
    <w:rsid w:val="00401FF7"/>
    <w:rsid w:val="004026E0"/>
    <w:rsid w:val="00402BEC"/>
    <w:rsid w:val="0040339D"/>
    <w:rsid w:val="00403735"/>
    <w:rsid w:val="004039B2"/>
    <w:rsid w:val="00403C4E"/>
    <w:rsid w:val="00403CF7"/>
    <w:rsid w:val="00403E93"/>
    <w:rsid w:val="00403FAC"/>
    <w:rsid w:val="00404157"/>
    <w:rsid w:val="00404609"/>
    <w:rsid w:val="00404908"/>
    <w:rsid w:val="00405272"/>
    <w:rsid w:val="0040538D"/>
    <w:rsid w:val="00405413"/>
    <w:rsid w:val="0040573C"/>
    <w:rsid w:val="00405841"/>
    <w:rsid w:val="00405DC5"/>
    <w:rsid w:val="00405FFF"/>
    <w:rsid w:val="004061FF"/>
    <w:rsid w:val="0040698E"/>
    <w:rsid w:val="00406AEA"/>
    <w:rsid w:val="00406CB9"/>
    <w:rsid w:val="00406F70"/>
    <w:rsid w:val="0040768E"/>
    <w:rsid w:val="00407D87"/>
    <w:rsid w:val="00407E8B"/>
    <w:rsid w:val="00407EBD"/>
    <w:rsid w:val="00407EEE"/>
    <w:rsid w:val="00407F32"/>
    <w:rsid w:val="00410105"/>
    <w:rsid w:val="00410316"/>
    <w:rsid w:val="00410434"/>
    <w:rsid w:val="004106A1"/>
    <w:rsid w:val="00410A3B"/>
    <w:rsid w:val="00410A8C"/>
    <w:rsid w:val="0041171B"/>
    <w:rsid w:val="00411B4D"/>
    <w:rsid w:val="00411E80"/>
    <w:rsid w:val="004123B5"/>
    <w:rsid w:val="00412449"/>
    <w:rsid w:val="00412808"/>
    <w:rsid w:val="00412E17"/>
    <w:rsid w:val="00412FD5"/>
    <w:rsid w:val="004132A6"/>
    <w:rsid w:val="004132ED"/>
    <w:rsid w:val="004134A3"/>
    <w:rsid w:val="004136DB"/>
    <w:rsid w:val="004137D0"/>
    <w:rsid w:val="0041399E"/>
    <w:rsid w:val="0041412C"/>
    <w:rsid w:val="004142F4"/>
    <w:rsid w:val="00414354"/>
    <w:rsid w:val="0041474D"/>
    <w:rsid w:val="00414875"/>
    <w:rsid w:val="00414AD4"/>
    <w:rsid w:val="00414B5B"/>
    <w:rsid w:val="00414D60"/>
    <w:rsid w:val="00414D68"/>
    <w:rsid w:val="00414FCC"/>
    <w:rsid w:val="0041522D"/>
    <w:rsid w:val="0041533A"/>
    <w:rsid w:val="004153B1"/>
    <w:rsid w:val="0041559F"/>
    <w:rsid w:val="004155CB"/>
    <w:rsid w:val="0041561E"/>
    <w:rsid w:val="00415A1E"/>
    <w:rsid w:val="00415BF5"/>
    <w:rsid w:val="00415D8A"/>
    <w:rsid w:val="00415DFC"/>
    <w:rsid w:val="00415E70"/>
    <w:rsid w:val="00415ED0"/>
    <w:rsid w:val="00415FB0"/>
    <w:rsid w:val="0041640C"/>
    <w:rsid w:val="0041645C"/>
    <w:rsid w:val="00416754"/>
    <w:rsid w:val="004168FD"/>
    <w:rsid w:val="00416C77"/>
    <w:rsid w:val="00416DAD"/>
    <w:rsid w:val="00416EBE"/>
    <w:rsid w:val="004178EA"/>
    <w:rsid w:val="0041799F"/>
    <w:rsid w:val="00417ED4"/>
    <w:rsid w:val="00420501"/>
    <w:rsid w:val="00420A53"/>
    <w:rsid w:val="00420D7B"/>
    <w:rsid w:val="004210CB"/>
    <w:rsid w:val="004211B2"/>
    <w:rsid w:val="00421527"/>
    <w:rsid w:val="0042157A"/>
    <w:rsid w:val="004216F0"/>
    <w:rsid w:val="00421B6F"/>
    <w:rsid w:val="00421C74"/>
    <w:rsid w:val="00421F30"/>
    <w:rsid w:val="00421FFC"/>
    <w:rsid w:val="00422004"/>
    <w:rsid w:val="004221A7"/>
    <w:rsid w:val="00422AFA"/>
    <w:rsid w:val="00422E9A"/>
    <w:rsid w:val="00423152"/>
    <w:rsid w:val="00423155"/>
    <w:rsid w:val="004232F0"/>
    <w:rsid w:val="00423322"/>
    <w:rsid w:val="004234CF"/>
    <w:rsid w:val="00423930"/>
    <w:rsid w:val="00423D9B"/>
    <w:rsid w:val="004247A8"/>
    <w:rsid w:val="004249E2"/>
    <w:rsid w:val="00424D1E"/>
    <w:rsid w:val="004251A5"/>
    <w:rsid w:val="00425404"/>
    <w:rsid w:val="00425479"/>
    <w:rsid w:val="004259FC"/>
    <w:rsid w:val="00425A00"/>
    <w:rsid w:val="00425A02"/>
    <w:rsid w:val="00425A45"/>
    <w:rsid w:val="00425B2E"/>
    <w:rsid w:val="00425D56"/>
    <w:rsid w:val="00425FAE"/>
    <w:rsid w:val="0042614D"/>
    <w:rsid w:val="004267DB"/>
    <w:rsid w:val="0042725F"/>
    <w:rsid w:val="004275CD"/>
    <w:rsid w:val="004277A1"/>
    <w:rsid w:val="00427AEF"/>
    <w:rsid w:val="00427DA6"/>
    <w:rsid w:val="004310BC"/>
    <w:rsid w:val="00431351"/>
    <w:rsid w:val="00431395"/>
    <w:rsid w:val="0043141E"/>
    <w:rsid w:val="004318F5"/>
    <w:rsid w:val="00432236"/>
    <w:rsid w:val="004323DC"/>
    <w:rsid w:val="00432BAE"/>
    <w:rsid w:val="00432CCB"/>
    <w:rsid w:val="004330DB"/>
    <w:rsid w:val="00433167"/>
    <w:rsid w:val="00433382"/>
    <w:rsid w:val="00433929"/>
    <w:rsid w:val="00433973"/>
    <w:rsid w:val="00433B5D"/>
    <w:rsid w:val="00433BBE"/>
    <w:rsid w:val="00433CE4"/>
    <w:rsid w:val="00433D47"/>
    <w:rsid w:val="00434757"/>
    <w:rsid w:val="00434A43"/>
    <w:rsid w:val="00434CB2"/>
    <w:rsid w:val="00434D5D"/>
    <w:rsid w:val="00434D87"/>
    <w:rsid w:val="004352C4"/>
    <w:rsid w:val="0043560D"/>
    <w:rsid w:val="00435C35"/>
    <w:rsid w:val="00435D00"/>
    <w:rsid w:val="00435D43"/>
    <w:rsid w:val="00435EC1"/>
    <w:rsid w:val="00436110"/>
    <w:rsid w:val="004362ED"/>
    <w:rsid w:val="00436377"/>
    <w:rsid w:val="004368FC"/>
    <w:rsid w:val="00436A1B"/>
    <w:rsid w:val="00436C0A"/>
    <w:rsid w:val="00437183"/>
    <w:rsid w:val="00437499"/>
    <w:rsid w:val="004374CC"/>
    <w:rsid w:val="00437AE0"/>
    <w:rsid w:val="00437B73"/>
    <w:rsid w:val="00437D20"/>
    <w:rsid w:val="00437FF5"/>
    <w:rsid w:val="00440112"/>
    <w:rsid w:val="0044015D"/>
    <w:rsid w:val="0044065F"/>
    <w:rsid w:val="004406A3"/>
    <w:rsid w:val="004406F7"/>
    <w:rsid w:val="0044070D"/>
    <w:rsid w:val="00440779"/>
    <w:rsid w:val="004412D9"/>
    <w:rsid w:val="004418EE"/>
    <w:rsid w:val="00441911"/>
    <w:rsid w:val="00441F20"/>
    <w:rsid w:val="0044243C"/>
    <w:rsid w:val="004428FA"/>
    <w:rsid w:val="00442ADB"/>
    <w:rsid w:val="00442B78"/>
    <w:rsid w:val="00442C39"/>
    <w:rsid w:val="00442C71"/>
    <w:rsid w:val="00442CA0"/>
    <w:rsid w:val="00442DE3"/>
    <w:rsid w:val="00442E6B"/>
    <w:rsid w:val="00443356"/>
    <w:rsid w:val="0044341A"/>
    <w:rsid w:val="00443747"/>
    <w:rsid w:val="004437D3"/>
    <w:rsid w:val="00443A25"/>
    <w:rsid w:val="00443ACB"/>
    <w:rsid w:val="00443DCB"/>
    <w:rsid w:val="00443DF3"/>
    <w:rsid w:val="004444BB"/>
    <w:rsid w:val="004446CF"/>
    <w:rsid w:val="00444F81"/>
    <w:rsid w:val="0044507B"/>
    <w:rsid w:val="0044539D"/>
    <w:rsid w:val="00445939"/>
    <w:rsid w:val="004459BF"/>
    <w:rsid w:val="004459EE"/>
    <w:rsid w:val="00445D01"/>
    <w:rsid w:val="00445D89"/>
    <w:rsid w:val="00446072"/>
    <w:rsid w:val="004460B8"/>
    <w:rsid w:val="004467F4"/>
    <w:rsid w:val="004468D0"/>
    <w:rsid w:val="00446E75"/>
    <w:rsid w:val="00446EB2"/>
    <w:rsid w:val="00446F07"/>
    <w:rsid w:val="00446F59"/>
    <w:rsid w:val="00446FA8"/>
    <w:rsid w:val="004471C4"/>
    <w:rsid w:val="00447EA1"/>
    <w:rsid w:val="00447F60"/>
    <w:rsid w:val="004503D9"/>
    <w:rsid w:val="004504D0"/>
    <w:rsid w:val="004506AB"/>
    <w:rsid w:val="00450D49"/>
    <w:rsid w:val="0045112B"/>
    <w:rsid w:val="004518EE"/>
    <w:rsid w:val="00451C27"/>
    <w:rsid w:val="00451D02"/>
    <w:rsid w:val="00451D16"/>
    <w:rsid w:val="0045227C"/>
    <w:rsid w:val="00452551"/>
    <w:rsid w:val="004526CD"/>
    <w:rsid w:val="00452807"/>
    <w:rsid w:val="004529BF"/>
    <w:rsid w:val="00452D8E"/>
    <w:rsid w:val="004531CE"/>
    <w:rsid w:val="0045347B"/>
    <w:rsid w:val="004534B4"/>
    <w:rsid w:val="00453750"/>
    <w:rsid w:val="004538A8"/>
    <w:rsid w:val="00453A7A"/>
    <w:rsid w:val="00453D93"/>
    <w:rsid w:val="004543FA"/>
    <w:rsid w:val="00454511"/>
    <w:rsid w:val="0045485E"/>
    <w:rsid w:val="004549F0"/>
    <w:rsid w:val="00454A22"/>
    <w:rsid w:val="00454B13"/>
    <w:rsid w:val="00454BB5"/>
    <w:rsid w:val="00454DAA"/>
    <w:rsid w:val="004552C9"/>
    <w:rsid w:val="004556FA"/>
    <w:rsid w:val="00455787"/>
    <w:rsid w:val="0045680D"/>
    <w:rsid w:val="00456BA1"/>
    <w:rsid w:val="00456C70"/>
    <w:rsid w:val="004576BC"/>
    <w:rsid w:val="00457880"/>
    <w:rsid w:val="00457A2C"/>
    <w:rsid w:val="00457B0B"/>
    <w:rsid w:val="00457B8F"/>
    <w:rsid w:val="0046015B"/>
    <w:rsid w:val="0046041F"/>
    <w:rsid w:val="004606BB"/>
    <w:rsid w:val="00460D53"/>
    <w:rsid w:val="00460F14"/>
    <w:rsid w:val="004612AA"/>
    <w:rsid w:val="004615C3"/>
    <w:rsid w:val="00461622"/>
    <w:rsid w:val="004617EC"/>
    <w:rsid w:val="00461C35"/>
    <w:rsid w:val="004626BE"/>
    <w:rsid w:val="00462C26"/>
    <w:rsid w:val="00462CE0"/>
    <w:rsid w:val="00462E72"/>
    <w:rsid w:val="0046307E"/>
    <w:rsid w:val="00463419"/>
    <w:rsid w:val="004643D2"/>
    <w:rsid w:val="004645CB"/>
    <w:rsid w:val="004648E9"/>
    <w:rsid w:val="00464FA5"/>
    <w:rsid w:val="00465292"/>
    <w:rsid w:val="0046533A"/>
    <w:rsid w:val="004653F7"/>
    <w:rsid w:val="004655AE"/>
    <w:rsid w:val="0046598C"/>
    <w:rsid w:val="00465A43"/>
    <w:rsid w:val="00465F2C"/>
    <w:rsid w:val="00466373"/>
    <w:rsid w:val="0046669F"/>
    <w:rsid w:val="004666BD"/>
    <w:rsid w:val="004668B3"/>
    <w:rsid w:val="00466F3D"/>
    <w:rsid w:val="004671DB"/>
    <w:rsid w:val="004678A8"/>
    <w:rsid w:val="00467935"/>
    <w:rsid w:val="00467C6E"/>
    <w:rsid w:val="00467F86"/>
    <w:rsid w:val="004700FC"/>
    <w:rsid w:val="00470643"/>
    <w:rsid w:val="00470ACC"/>
    <w:rsid w:val="00470C34"/>
    <w:rsid w:val="00471158"/>
    <w:rsid w:val="004711A5"/>
    <w:rsid w:val="00471AE4"/>
    <w:rsid w:val="00471DF8"/>
    <w:rsid w:val="00472130"/>
    <w:rsid w:val="0047234E"/>
    <w:rsid w:val="0047236E"/>
    <w:rsid w:val="00472AD9"/>
    <w:rsid w:val="00472C1F"/>
    <w:rsid w:val="00472CD4"/>
    <w:rsid w:val="0047358E"/>
    <w:rsid w:val="00473607"/>
    <w:rsid w:val="00473724"/>
    <w:rsid w:val="0047399A"/>
    <w:rsid w:val="00473A55"/>
    <w:rsid w:val="00474219"/>
    <w:rsid w:val="00474505"/>
    <w:rsid w:val="0047452E"/>
    <w:rsid w:val="0047478D"/>
    <w:rsid w:val="00474C64"/>
    <w:rsid w:val="00475458"/>
    <w:rsid w:val="004756E1"/>
    <w:rsid w:val="00475C2D"/>
    <w:rsid w:val="004762E9"/>
    <w:rsid w:val="004765B2"/>
    <w:rsid w:val="004765B9"/>
    <w:rsid w:val="00476794"/>
    <w:rsid w:val="004769EA"/>
    <w:rsid w:val="00476A53"/>
    <w:rsid w:val="00477055"/>
    <w:rsid w:val="0047755A"/>
    <w:rsid w:val="00477B05"/>
    <w:rsid w:val="00477C5B"/>
    <w:rsid w:val="00477D5A"/>
    <w:rsid w:val="00477F8A"/>
    <w:rsid w:val="00480580"/>
    <w:rsid w:val="0048092F"/>
    <w:rsid w:val="00480D49"/>
    <w:rsid w:val="00481023"/>
    <w:rsid w:val="00481DA2"/>
    <w:rsid w:val="00482245"/>
    <w:rsid w:val="00482339"/>
    <w:rsid w:val="004823DB"/>
    <w:rsid w:val="0048251F"/>
    <w:rsid w:val="004829A6"/>
    <w:rsid w:val="00482AC7"/>
    <w:rsid w:val="00482BC3"/>
    <w:rsid w:val="00482E78"/>
    <w:rsid w:val="00483462"/>
    <w:rsid w:val="004835B8"/>
    <w:rsid w:val="0048381F"/>
    <w:rsid w:val="00483DAB"/>
    <w:rsid w:val="004843E2"/>
    <w:rsid w:val="00484463"/>
    <w:rsid w:val="004846E6"/>
    <w:rsid w:val="00484795"/>
    <w:rsid w:val="00484947"/>
    <w:rsid w:val="004849C5"/>
    <w:rsid w:val="00484C3B"/>
    <w:rsid w:val="00484EF9"/>
    <w:rsid w:val="00485016"/>
    <w:rsid w:val="00485360"/>
    <w:rsid w:val="00485394"/>
    <w:rsid w:val="00485AE8"/>
    <w:rsid w:val="00485B97"/>
    <w:rsid w:val="00485F30"/>
    <w:rsid w:val="00486047"/>
    <w:rsid w:val="0048623C"/>
    <w:rsid w:val="0048651A"/>
    <w:rsid w:val="00486AE2"/>
    <w:rsid w:val="00486D1C"/>
    <w:rsid w:val="00486DF2"/>
    <w:rsid w:val="00486EC4"/>
    <w:rsid w:val="00486FB0"/>
    <w:rsid w:val="00487720"/>
    <w:rsid w:val="00487794"/>
    <w:rsid w:val="00487A28"/>
    <w:rsid w:val="00487A50"/>
    <w:rsid w:val="00487C9D"/>
    <w:rsid w:val="00487ED3"/>
    <w:rsid w:val="0049004D"/>
    <w:rsid w:val="0049008C"/>
    <w:rsid w:val="004905CB"/>
    <w:rsid w:val="00490847"/>
    <w:rsid w:val="00490C97"/>
    <w:rsid w:val="00490D47"/>
    <w:rsid w:val="004910B1"/>
    <w:rsid w:val="00491180"/>
    <w:rsid w:val="004915F4"/>
    <w:rsid w:val="004916C9"/>
    <w:rsid w:val="0049180E"/>
    <w:rsid w:val="00491812"/>
    <w:rsid w:val="00492136"/>
    <w:rsid w:val="00492BA0"/>
    <w:rsid w:val="0049307B"/>
    <w:rsid w:val="00493596"/>
    <w:rsid w:val="00493686"/>
    <w:rsid w:val="004938F4"/>
    <w:rsid w:val="00493A75"/>
    <w:rsid w:val="0049432D"/>
    <w:rsid w:val="00494408"/>
    <w:rsid w:val="0049449C"/>
    <w:rsid w:val="0049460C"/>
    <w:rsid w:val="004948DB"/>
    <w:rsid w:val="00494A73"/>
    <w:rsid w:val="00495C7B"/>
    <w:rsid w:val="00495C88"/>
    <w:rsid w:val="00495E9A"/>
    <w:rsid w:val="00496033"/>
    <w:rsid w:val="004964FA"/>
    <w:rsid w:val="004968E3"/>
    <w:rsid w:val="00496A83"/>
    <w:rsid w:val="00496E14"/>
    <w:rsid w:val="00496F31"/>
    <w:rsid w:val="00496FDA"/>
    <w:rsid w:val="004970FB"/>
    <w:rsid w:val="004973A9"/>
    <w:rsid w:val="00497C3E"/>
    <w:rsid w:val="00497F0D"/>
    <w:rsid w:val="004A03A3"/>
    <w:rsid w:val="004A0845"/>
    <w:rsid w:val="004A0D0F"/>
    <w:rsid w:val="004A0E35"/>
    <w:rsid w:val="004A0E3A"/>
    <w:rsid w:val="004A1066"/>
    <w:rsid w:val="004A121C"/>
    <w:rsid w:val="004A15FC"/>
    <w:rsid w:val="004A1870"/>
    <w:rsid w:val="004A1ACC"/>
    <w:rsid w:val="004A21E6"/>
    <w:rsid w:val="004A2530"/>
    <w:rsid w:val="004A2749"/>
    <w:rsid w:val="004A28F7"/>
    <w:rsid w:val="004A2D5C"/>
    <w:rsid w:val="004A2E79"/>
    <w:rsid w:val="004A30ED"/>
    <w:rsid w:val="004A31E8"/>
    <w:rsid w:val="004A347A"/>
    <w:rsid w:val="004A3BC8"/>
    <w:rsid w:val="004A455B"/>
    <w:rsid w:val="004A4645"/>
    <w:rsid w:val="004A4CC3"/>
    <w:rsid w:val="004A4E53"/>
    <w:rsid w:val="004A4F67"/>
    <w:rsid w:val="004A4F85"/>
    <w:rsid w:val="004A5032"/>
    <w:rsid w:val="004A527D"/>
    <w:rsid w:val="004A5470"/>
    <w:rsid w:val="004A56BE"/>
    <w:rsid w:val="004A583F"/>
    <w:rsid w:val="004A5AEB"/>
    <w:rsid w:val="004A5BE3"/>
    <w:rsid w:val="004A5C0B"/>
    <w:rsid w:val="004A5F83"/>
    <w:rsid w:val="004A6060"/>
    <w:rsid w:val="004A60AE"/>
    <w:rsid w:val="004A631D"/>
    <w:rsid w:val="004A6415"/>
    <w:rsid w:val="004A6588"/>
    <w:rsid w:val="004A6685"/>
    <w:rsid w:val="004A6775"/>
    <w:rsid w:val="004A67D2"/>
    <w:rsid w:val="004A6A1D"/>
    <w:rsid w:val="004A6C7E"/>
    <w:rsid w:val="004A756A"/>
    <w:rsid w:val="004A7684"/>
    <w:rsid w:val="004A7739"/>
    <w:rsid w:val="004A77A9"/>
    <w:rsid w:val="004A77EF"/>
    <w:rsid w:val="004A78C6"/>
    <w:rsid w:val="004B0280"/>
    <w:rsid w:val="004B0297"/>
    <w:rsid w:val="004B051A"/>
    <w:rsid w:val="004B0831"/>
    <w:rsid w:val="004B10BE"/>
    <w:rsid w:val="004B17EE"/>
    <w:rsid w:val="004B18DE"/>
    <w:rsid w:val="004B1F14"/>
    <w:rsid w:val="004B2313"/>
    <w:rsid w:val="004B2474"/>
    <w:rsid w:val="004B2BB5"/>
    <w:rsid w:val="004B31F7"/>
    <w:rsid w:val="004B35F3"/>
    <w:rsid w:val="004B3770"/>
    <w:rsid w:val="004B3817"/>
    <w:rsid w:val="004B3C79"/>
    <w:rsid w:val="004B3ECB"/>
    <w:rsid w:val="004B43AC"/>
    <w:rsid w:val="004B45B4"/>
    <w:rsid w:val="004B496A"/>
    <w:rsid w:val="004B4C1B"/>
    <w:rsid w:val="004B4C52"/>
    <w:rsid w:val="004B4E1C"/>
    <w:rsid w:val="004B4F86"/>
    <w:rsid w:val="004B5272"/>
    <w:rsid w:val="004B5594"/>
    <w:rsid w:val="004B562A"/>
    <w:rsid w:val="004B5995"/>
    <w:rsid w:val="004B59B3"/>
    <w:rsid w:val="004B5C0C"/>
    <w:rsid w:val="004B61B3"/>
    <w:rsid w:val="004B6915"/>
    <w:rsid w:val="004B6E9F"/>
    <w:rsid w:val="004B712D"/>
    <w:rsid w:val="004B71EF"/>
    <w:rsid w:val="004B7220"/>
    <w:rsid w:val="004B7359"/>
    <w:rsid w:val="004B7423"/>
    <w:rsid w:val="004B7445"/>
    <w:rsid w:val="004B747C"/>
    <w:rsid w:val="004B74E7"/>
    <w:rsid w:val="004B7C0F"/>
    <w:rsid w:val="004B7FAF"/>
    <w:rsid w:val="004C0165"/>
    <w:rsid w:val="004C018C"/>
    <w:rsid w:val="004C0579"/>
    <w:rsid w:val="004C0AEB"/>
    <w:rsid w:val="004C0F21"/>
    <w:rsid w:val="004C109A"/>
    <w:rsid w:val="004C11CF"/>
    <w:rsid w:val="004C12D5"/>
    <w:rsid w:val="004C1377"/>
    <w:rsid w:val="004C14E2"/>
    <w:rsid w:val="004C1525"/>
    <w:rsid w:val="004C18BB"/>
    <w:rsid w:val="004C1A4C"/>
    <w:rsid w:val="004C1AB3"/>
    <w:rsid w:val="004C1B17"/>
    <w:rsid w:val="004C1F4A"/>
    <w:rsid w:val="004C1F79"/>
    <w:rsid w:val="004C20FD"/>
    <w:rsid w:val="004C2388"/>
    <w:rsid w:val="004C23CE"/>
    <w:rsid w:val="004C24BF"/>
    <w:rsid w:val="004C2D37"/>
    <w:rsid w:val="004C33B8"/>
    <w:rsid w:val="004C3424"/>
    <w:rsid w:val="004C3B5D"/>
    <w:rsid w:val="004C3D7A"/>
    <w:rsid w:val="004C40AC"/>
    <w:rsid w:val="004C4265"/>
    <w:rsid w:val="004C4694"/>
    <w:rsid w:val="004C4768"/>
    <w:rsid w:val="004C4792"/>
    <w:rsid w:val="004C4A46"/>
    <w:rsid w:val="004C4E97"/>
    <w:rsid w:val="004C5206"/>
    <w:rsid w:val="004C5225"/>
    <w:rsid w:val="004C5323"/>
    <w:rsid w:val="004C53B5"/>
    <w:rsid w:val="004C5426"/>
    <w:rsid w:val="004C5437"/>
    <w:rsid w:val="004C55D8"/>
    <w:rsid w:val="004C55EE"/>
    <w:rsid w:val="004C56B6"/>
    <w:rsid w:val="004C59EF"/>
    <w:rsid w:val="004C617A"/>
    <w:rsid w:val="004C631E"/>
    <w:rsid w:val="004C65DA"/>
    <w:rsid w:val="004C6639"/>
    <w:rsid w:val="004C66C3"/>
    <w:rsid w:val="004C6701"/>
    <w:rsid w:val="004C687D"/>
    <w:rsid w:val="004C6938"/>
    <w:rsid w:val="004C6963"/>
    <w:rsid w:val="004C6AA4"/>
    <w:rsid w:val="004C6C06"/>
    <w:rsid w:val="004C6F43"/>
    <w:rsid w:val="004C6F57"/>
    <w:rsid w:val="004C77A2"/>
    <w:rsid w:val="004C7889"/>
    <w:rsid w:val="004C7ECC"/>
    <w:rsid w:val="004D00D1"/>
    <w:rsid w:val="004D08C0"/>
    <w:rsid w:val="004D0D35"/>
    <w:rsid w:val="004D1099"/>
    <w:rsid w:val="004D1692"/>
    <w:rsid w:val="004D1AEC"/>
    <w:rsid w:val="004D1D96"/>
    <w:rsid w:val="004D1EF6"/>
    <w:rsid w:val="004D1F01"/>
    <w:rsid w:val="004D211E"/>
    <w:rsid w:val="004D22EB"/>
    <w:rsid w:val="004D245F"/>
    <w:rsid w:val="004D25D3"/>
    <w:rsid w:val="004D26CD"/>
    <w:rsid w:val="004D2B25"/>
    <w:rsid w:val="004D2B79"/>
    <w:rsid w:val="004D36FD"/>
    <w:rsid w:val="004D37AA"/>
    <w:rsid w:val="004D37BB"/>
    <w:rsid w:val="004D3DF2"/>
    <w:rsid w:val="004D3FEE"/>
    <w:rsid w:val="004D40FC"/>
    <w:rsid w:val="004D4125"/>
    <w:rsid w:val="004D427B"/>
    <w:rsid w:val="004D4312"/>
    <w:rsid w:val="004D4359"/>
    <w:rsid w:val="004D4446"/>
    <w:rsid w:val="004D44A6"/>
    <w:rsid w:val="004D4D08"/>
    <w:rsid w:val="004D4DA0"/>
    <w:rsid w:val="004D4E81"/>
    <w:rsid w:val="004D4F64"/>
    <w:rsid w:val="004D501C"/>
    <w:rsid w:val="004D50DC"/>
    <w:rsid w:val="004D53BC"/>
    <w:rsid w:val="004D5542"/>
    <w:rsid w:val="004D56A8"/>
    <w:rsid w:val="004D5E1F"/>
    <w:rsid w:val="004D5E6B"/>
    <w:rsid w:val="004D6284"/>
    <w:rsid w:val="004D6289"/>
    <w:rsid w:val="004D62D4"/>
    <w:rsid w:val="004D6558"/>
    <w:rsid w:val="004D694C"/>
    <w:rsid w:val="004D6C15"/>
    <w:rsid w:val="004D6CF7"/>
    <w:rsid w:val="004D707D"/>
    <w:rsid w:val="004D70F8"/>
    <w:rsid w:val="004D7221"/>
    <w:rsid w:val="004D76D5"/>
    <w:rsid w:val="004D7826"/>
    <w:rsid w:val="004D7845"/>
    <w:rsid w:val="004D7ACE"/>
    <w:rsid w:val="004D7FA5"/>
    <w:rsid w:val="004E007C"/>
    <w:rsid w:val="004E0100"/>
    <w:rsid w:val="004E03C0"/>
    <w:rsid w:val="004E0B74"/>
    <w:rsid w:val="004E0D56"/>
    <w:rsid w:val="004E13A2"/>
    <w:rsid w:val="004E13C4"/>
    <w:rsid w:val="004E1811"/>
    <w:rsid w:val="004E1A11"/>
    <w:rsid w:val="004E228F"/>
    <w:rsid w:val="004E23CE"/>
    <w:rsid w:val="004E2471"/>
    <w:rsid w:val="004E24E5"/>
    <w:rsid w:val="004E2531"/>
    <w:rsid w:val="004E2D36"/>
    <w:rsid w:val="004E2D92"/>
    <w:rsid w:val="004E3A81"/>
    <w:rsid w:val="004E41B9"/>
    <w:rsid w:val="004E4638"/>
    <w:rsid w:val="004E4786"/>
    <w:rsid w:val="004E4900"/>
    <w:rsid w:val="004E4971"/>
    <w:rsid w:val="004E4C15"/>
    <w:rsid w:val="004E4DED"/>
    <w:rsid w:val="004E5014"/>
    <w:rsid w:val="004E5160"/>
    <w:rsid w:val="004E5206"/>
    <w:rsid w:val="004E5673"/>
    <w:rsid w:val="004E5982"/>
    <w:rsid w:val="004E5D04"/>
    <w:rsid w:val="004E5E06"/>
    <w:rsid w:val="004E5F24"/>
    <w:rsid w:val="004E626A"/>
    <w:rsid w:val="004E65B6"/>
    <w:rsid w:val="004E67E5"/>
    <w:rsid w:val="004E6D40"/>
    <w:rsid w:val="004E6DA4"/>
    <w:rsid w:val="004E7792"/>
    <w:rsid w:val="004E7FE2"/>
    <w:rsid w:val="004F0107"/>
    <w:rsid w:val="004F021B"/>
    <w:rsid w:val="004F0BAF"/>
    <w:rsid w:val="004F1682"/>
    <w:rsid w:val="004F1700"/>
    <w:rsid w:val="004F1AD9"/>
    <w:rsid w:val="004F1EFF"/>
    <w:rsid w:val="004F1FD1"/>
    <w:rsid w:val="004F2174"/>
    <w:rsid w:val="004F21A3"/>
    <w:rsid w:val="004F2217"/>
    <w:rsid w:val="004F2760"/>
    <w:rsid w:val="004F2D69"/>
    <w:rsid w:val="004F2DD0"/>
    <w:rsid w:val="004F38AF"/>
    <w:rsid w:val="004F38EF"/>
    <w:rsid w:val="004F3A1F"/>
    <w:rsid w:val="004F3B3D"/>
    <w:rsid w:val="004F3E01"/>
    <w:rsid w:val="004F4121"/>
    <w:rsid w:val="004F417E"/>
    <w:rsid w:val="004F42D4"/>
    <w:rsid w:val="004F449B"/>
    <w:rsid w:val="004F4796"/>
    <w:rsid w:val="004F4F01"/>
    <w:rsid w:val="004F4FBB"/>
    <w:rsid w:val="004F53B8"/>
    <w:rsid w:val="004F59D3"/>
    <w:rsid w:val="004F5A72"/>
    <w:rsid w:val="004F5C88"/>
    <w:rsid w:val="004F60FC"/>
    <w:rsid w:val="004F7366"/>
    <w:rsid w:val="004F7A0A"/>
    <w:rsid w:val="004F7A14"/>
    <w:rsid w:val="004F7D8A"/>
    <w:rsid w:val="0050014A"/>
    <w:rsid w:val="005004EE"/>
    <w:rsid w:val="0050088E"/>
    <w:rsid w:val="00500892"/>
    <w:rsid w:val="0050116E"/>
    <w:rsid w:val="005017D9"/>
    <w:rsid w:val="00501ACE"/>
    <w:rsid w:val="00501BE3"/>
    <w:rsid w:val="005020D1"/>
    <w:rsid w:val="0050227B"/>
    <w:rsid w:val="00502D25"/>
    <w:rsid w:val="00502D4F"/>
    <w:rsid w:val="00502E90"/>
    <w:rsid w:val="00502F19"/>
    <w:rsid w:val="0050325F"/>
    <w:rsid w:val="0050360E"/>
    <w:rsid w:val="005041E5"/>
    <w:rsid w:val="005042FC"/>
    <w:rsid w:val="005044FD"/>
    <w:rsid w:val="00504770"/>
    <w:rsid w:val="00504784"/>
    <w:rsid w:val="0050500A"/>
    <w:rsid w:val="00505257"/>
    <w:rsid w:val="00505428"/>
    <w:rsid w:val="0050565A"/>
    <w:rsid w:val="00505923"/>
    <w:rsid w:val="005059A8"/>
    <w:rsid w:val="00505B3A"/>
    <w:rsid w:val="00505BD2"/>
    <w:rsid w:val="00505F02"/>
    <w:rsid w:val="005062E5"/>
    <w:rsid w:val="005065EC"/>
    <w:rsid w:val="005066B6"/>
    <w:rsid w:val="00506780"/>
    <w:rsid w:val="00506B9F"/>
    <w:rsid w:val="00506BC7"/>
    <w:rsid w:val="00506FFE"/>
    <w:rsid w:val="005070AB"/>
    <w:rsid w:val="00507178"/>
    <w:rsid w:val="00507258"/>
    <w:rsid w:val="00507F64"/>
    <w:rsid w:val="00507FA8"/>
    <w:rsid w:val="0051006B"/>
    <w:rsid w:val="005100A1"/>
    <w:rsid w:val="005102E5"/>
    <w:rsid w:val="00510B7C"/>
    <w:rsid w:val="00510BCB"/>
    <w:rsid w:val="00510C72"/>
    <w:rsid w:val="00510D62"/>
    <w:rsid w:val="00510F92"/>
    <w:rsid w:val="00511217"/>
    <w:rsid w:val="00511254"/>
    <w:rsid w:val="00511273"/>
    <w:rsid w:val="00511355"/>
    <w:rsid w:val="00511421"/>
    <w:rsid w:val="005115FF"/>
    <w:rsid w:val="00511C00"/>
    <w:rsid w:val="00511FCB"/>
    <w:rsid w:val="005127DF"/>
    <w:rsid w:val="005128FC"/>
    <w:rsid w:val="00512ABD"/>
    <w:rsid w:val="00512B98"/>
    <w:rsid w:val="00513178"/>
    <w:rsid w:val="005133B1"/>
    <w:rsid w:val="005138E5"/>
    <w:rsid w:val="00513B70"/>
    <w:rsid w:val="00513C25"/>
    <w:rsid w:val="00513CC4"/>
    <w:rsid w:val="00513D5D"/>
    <w:rsid w:val="00513E77"/>
    <w:rsid w:val="0051420B"/>
    <w:rsid w:val="005142C3"/>
    <w:rsid w:val="00514565"/>
    <w:rsid w:val="0051467A"/>
    <w:rsid w:val="00514803"/>
    <w:rsid w:val="005148B5"/>
    <w:rsid w:val="00514951"/>
    <w:rsid w:val="00514AB7"/>
    <w:rsid w:val="00514C77"/>
    <w:rsid w:val="00514FCB"/>
    <w:rsid w:val="0051508E"/>
    <w:rsid w:val="005151BC"/>
    <w:rsid w:val="005151EB"/>
    <w:rsid w:val="00515242"/>
    <w:rsid w:val="0051550E"/>
    <w:rsid w:val="005156CE"/>
    <w:rsid w:val="0051578C"/>
    <w:rsid w:val="0051585C"/>
    <w:rsid w:val="00516010"/>
    <w:rsid w:val="0051604B"/>
    <w:rsid w:val="0051610C"/>
    <w:rsid w:val="00516341"/>
    <w:rsid w:val="00516721"/>
    <w:rsid w:val="00516DEC"/>
    <w:rsid w:val="00516F6E"/>
    <w:rsid w:val="00517676"/>
    <w:rsid w:val="0051799D"/>
    <w:rsid w:val="00517CA0"/>
    <w:rsid w:val="00517D8E"/>
    <w:rsid w:val="00517F0C"/>
    <w:rsid w:val="005208B0"/>
    <w:rsid w:val="00520C9C"/>
    <w:rsid w:val="00520DBC"/>
    <w:rsid w:val="0052107D"/>
    <w:rsid w:val="0052173D"/>
    <w:rsid w:val="005222C7"/>
    <w:rsid w:val="005222EB"/>
    <w:rsid w:val="005227E4"/>
    <w:rsid w:val="00522924"/>
    <w:rsid w:val="00522B74"/>
    <w:rsid w:val="005239F4"/>
    <w:rsid w:val="00523E5C"/>
    <w:rsid w:val="005243B4"/>
    <w:rsid w:val="00524A1D"/>
    <w:rsid w:val="00524A24"/>
    <w:rsid w:val="00524BF2"/>
    <w:rsid w:val="00524D50"/>
    <w:rsid w:val="00524DA6"/>
    <w:rsid w:val="00524DA7"/>
    <w:rsid w:val="00524DE2"/>
    <w:rsid w:val="00524FED"/>
    <w:rsid w:val="0052505F"/>
    <w:rsid w:val="00525917"/>
    <w:rsid w:val="00525AE0"/>
    <w:rsid w:val="0052602D"/>
    <w:rsid w:val="00526043"/>
    <w:rsid w:val="0052619A"/>
    <w:rsid w:val="0052668E"/>
    <w:rsid w:val="00526776"/>
    <w:rsid w:val="00526ABA"/>
    <w:rsid w:val="00526BDE"/>
    <w:rsid w:val="00526DAC"/>
    <w:rsid w:val="00526F9B"/>
    <w:rsid w:val="005270D4"/>
    <w:rsid w:val="005275A6"/>
    <w:rsid w:val="00527703"/>
    <w:rsid w:val="00527775"/>
    <w:rsid w:val="00527A63"/>
    <w:rsid w:val="00527C83"/>
    <w:rsid w:val="00527CBB"/>
    <w:rsid w:val="00527EE2"/>
    <w:rsid w:val="00530199"/>
    <w:rsid w:val="00530545"/>
    <w:rsid w:val="00530672"/>
    <w:rsid w:val="00530778"/>
    <w:rsid w:val="00530A9F"/>
    <w:rsid w:val="00530CEF"/>
    <w:rsid w:val="005310BA"/>
    <w:rsid w:val="0053112D"/>
    <w:rsid w:val="0053147A"/>
    <w:rsid w:val="005314AC"/>
    <w:rsid w:val="005316A9"/>
    <w:rsid w:val="0053191D"/>
    <w:rsid w:val="005325F6"/>
    <w:rsid w:val="00532619"/>
    <w:rsid w:val="005326D8"/>
    <w:rsid w:val="00532A30"/>
    <w:rsid w:val="00532AA6"/>
    <w:rsid w:val="00532B08"/>
    <w:rsid w:val="00532B5F"/>
    <w:rsid w:val="00532C5E"/>
    <w:rsid w:val="00532D04"/>
    <w:rsid w:val="00532D50"/>
    <w:rsid w:val="005334C0"/>
    <w:rsid w:val="005338E8"/>
    <w:rsid w:val="00533A0F"/>
    <w:rsid w:val="00533C86"/>
    <w:rsid w:val="005345BF"/>
    <w:rsid w:val="0053469D"/>
    <w:rsid w:val="005346BC"/>
    <w:rsid w:val="00534A6B"/>
    <w:rsid w:val="00534C73"/>
    <w:rsid w:val="00535948"/>
    <w:rsid w:val="005359AE"/>
    <w:rsid w:val="00535AC1"/>
    <w:rsid w:val="005366DD"/>
    <w:rsid w:val="005368DE"/>
    <w:rsid w:val="00536A0A"/>
    <w:rsid w:val="00536C0C"/>
    <w:rsid w:val="00536EF6"/>
    <w:rsid w:val="0053729C"/>
    <w:rsid w:val="005372F0"/>
    <w:rsid w:val="005374C8"/>
    <w:rsid w:val="0053757D"/>
    <w:rsid w:val="005377DE"/>
    <w:rsid w:val="00537875"/>
    <w:rsid w:val="00537B6A"/>
    <w:rsid w:val="00537C67"/>
    <w:rsid w:val="005400EF"/>
    <w:rsid w:val="0054015B"/>
    <w:rsid w:val="00540827"/>
    <w:rsid w:val="00540A4D"/>
    <w:rsid w:val="00540B3E"/>
    <w:rsid w:val="00540CA6"/>
    <w:rsid w:val="00540E8D"/>
    <w:rsid w:val="00541154"/>
    <w:rsid w:val="00541428"/>
    <w:rsid w:val="0054142D"/>
    <w:rsid w:val="005416D2"/>
    <w:rsid w:val="0054196D"/>
    <w:rsid w:val="00541B80"/>
    <w:rsid w:val="00542597"/>
    <w:rsid w:val="00542888"/>
    <w:rsid w:val="00542DB2"/>
    <w:rsid w:val="00542F98"/>
    <w:rsid w:val="005433B1"/>
    <w:rsid w:val="00543421"/>
    <w:rsid w:val="00543B5F"/>
    <w:rsid w:val="00543C2C"/>
    <w:rsid w:val="00544461"/>
    <w:rsid w:val="0054479D"/>
    <w:rsid w:val="005448F4"/>
    <w:rsid w:val="00544B6A"/>
    <w:rsid w:val="00544D06"/>
    <w:rsid w:val="00544D85"/>
    <w:rsid w:val="00544E42"/>
    <w:rsid w:val="005455C1"/>
    <w:rsid w:val="00545BAD"/>
    <w:rsid w:val="00545C20"/>
    <w:rsid w:val="00546437"/>
    <w:rsid w:val="00546471"/>
    <w:rsid w:val="0054648A"/>
    <w:rsid w:val="005467D6"/>
    <w:rsid w:val="00546AD1"/>
    <w:rsid w:val="00546B9C"/>
    <w:rsid w:val="00546DF4"/>
    <w:rsid w:val="00546FA9"/>
    <w:rsid w:val="005470E3"/>
    <w:rsid w:val="005473B5"/>
    <w:rsid w:val="005474F1"/>
    <w:rsid w:val="00547A40"/>
    <w:rsid w:val="0055002B"/>
    <w:rsid w:val="00550342"/>
    <w:rsid w:val="0055095D"/>
    <w:rsid w:val="00550F81"/>
    <w:rsid w:val="005510F8"/>
    <w:rsid w:val="005511CF"/>
    <w:rsid w:val="00551440"/>
    <w:rsid w:val="005515F7"/>
    <w:rsid w:val="00551752"/>
    <w:rsid w:val="00551963"/>
    <w:rsid w:val="00551A4A"/>
    <w:rsid w:val="00551A6D"/>
    <w:rsid w:val="00551DA7"/>
    <w:rsid w:val="005520D8"/>
    <w:rsid w:val="00552340"/>
    <w:rsid w:val="0055268F"/>
    <w:rsid w:val="005526F7"/>
    <w:rsid w:val="00552CEB"/>
    <w:rsid w:val="00552F98"/>
    <w:rsid w:val="00553601"/>
    <w:rsid w:val="005539F2"/>
    <w:rsid w:val="00554661"/>
    <w:rsid w:val="00554900"/>
    <w:rsid w:val="00554ADF"/>
    <w:rsid w:val="00554B34"/>
    <w:rsid w:val="00554B56"/>
    <w:rsid w:val="00554FAB"/>
    <w:rsid w:val="005552DC"/>
    <w:rsid w:val="00555359"/>
    <w:rsid w:val="005554F9"/>
    <w:rsid w:val="00556290"/>
    <w:rsid w:val="00556371"/>
    <w:rsid w:val="005563E0"/>
    <w:rsid w:val="0055672A"/>
    <w:rsid w:val="005572EE"/>
    <w:rsid w:val="0055761D"/>
    <w:rsid w:val="00560440"/>
    <w:rsid w:val="0056044E"/>
    <w:rsid w:val="00560AF6"/>
    <w:rsid w:val="005612EA"/>
    <w:rsid w:val="005613C7"/>
    <w:rsid w:val="00561594"/>
    <w:rsid w:val="0056160A"/>
    <w:rsid w:val="00561662"/>
    <w:rsid w:val="0056184F"/>
    <w:rsid w:val="00561F4A"/>
    <w:rsid w:val="005626BD"/>
    <w:rsid w:val="00562848"/>
    <w:rsid w:val="005629B0"/>
    <w:rsid w:val="00562AEB"/>
    <w:rsid w:val="00562B60"/>
    <w:rsid w:val="00562BE3"/>
    <w:rsid w:val="00562C32"/>
    <w:rsid w:val="00562E0D"/>
    <w:rsid w:val="00562E6F"/>
    <w:rsid w:val="00562FBF"/>
    <w:rsid w:val="00563226"/>
    <w:rsid w:val="005632CC"/>
    <w:rsid w:val="005635D5"/>
    <w:rsid w:val="00563738"/>
    <w:rsid w:val="00563BD2"/>
    <w:rsid w:val="00563C67"/>
    <w:rsid w:val="005641CA"/>
    <w:rsid w:val="0056485D"/>
    <w:rsid w:val="00565AA6"/>
    <w:rsid w:val="00565CA0"/>
    <w:rsid w:val="00565DFA"/>
    <w:rsid w:val="00566289"/>
    <w:rsid w:val="00566312"/>
    <w:rsid w:val="005663B6"/>
    <w:rsid w:val="00566526"/>
    <w:rsid w:val="00566683"/>
    <w:rsid w:val="00566712"/>
    <w:rsid w:val="00566B9E"/>
    <w:rsid w:val="00566BC1"/>
    <w:rsid w:val="005672BA"/>
    <w:rsid w:val="0056746E"/>
    <w:rsid w:val="00567643"/>
    <w:rsid w:val="005676AB"/>
    <w:rsid w:val="005679B7"/>
    <w:rsid w:val="00567AD4"/>
    <w:rsid w:val="00567B15"/>
    <w:rsid w:val="00567B9D"/>
    <w:rsid w:val="00567E9D"/>
    <w:rsid w:val="005700D3"/>
    <w:rsid w:val="005705EF"/>
    <w:rsid w:val="00570683"/>
    <w:rsid w:val="00570B2E"/>
    <w:rsid w:val="00570DBB"/>
    <w:rsid w:val="00570EA0"/>
    <w:rsid w:val="00571DFD"/>
    <w:rsid w:val="005721C2"/>
    <w:rsid w:val="00572249"/>
    <w:rsid w:val="0057230D"/>
    <w:rsid w:val="0057245D"/>
    <w:rsid w:val="0057302A"/>
    <w:rsid w:val="0057345E"/>
    <w:rsid w:val="00573610"/>
    <w:rsid w:val="00573BCA"/>
    <w:rsid w:val="00573CD1"/>
    <w:rsid w:val="00573F0A"/>
    <w:rsid w:val="00574641"/>
    <w:rsid w:val="00574665"/>
    <w:rsid w:val="0057483C"/>
    <w:rsid w:val="00574A8B"/>
    <w:rsid w:val="00574DB5"/>
    <w:rsid w:val="00574DCA"/>
    <w:rsid w:val="0057580F"/>
    <w:rsid w:val="00575B64"/>
    <w:rsid w:val="00575D20"/>
    <w:rsid w:val="00575D42"/>
    <w:rsid w:val="005761AF"/>
    <w:rsid w:val="00576319"/>
    <w:rsid w:val="005766A8"/>
    <w:rsid w:val="00576812"/>
    <w:rsid w:val="00576D10"/>
    <w:rsid w:val="00576D6D"/>
    <w:rsid w:val="00577162"/>
    <w:rsid w:val="005771FA"/>
    <w:rsid w:val="00577A9C"/>
    <w:rsid w:val="00577DC3"/>
    <w:rsid w:val="00577E1B"/>
    <w:rsid w:val="00577E7F"/>
    <w:rsid w:val="0058003D"/>
    <w:rsid w:val="0058011F"/>
    <w:rsid w:val="005803E4"/>
    <w:rsid w:val="005804D0"/>
    <w:rsid w:val="005809F8"/>
    <w:rsid w:val="00580E79"/>
    <w:rsid w:val="005810D1"/>
    <w:rsid w:val="0058167E"/>
    <w:rsid w:val="00581694"/>
    <w:rsid w:val="00581A91"/>
    <w:rsid w:val="00581C49"/>
    <w:rsid w:val="00582233"/>
    <w:rsid w:val="005823F8"/>
    <w:rsid w:val="00582488"/>
    <w:rsid w:val="005825C3"/>
    <w:rsid w:val="00582672"/>
    <w:rsid w:val="00582D7F"/>
    <w:rsid w:val="00582D9C"/>
    <w:rsid w:val="00583D35"/>
    <w:rsid w:val="00583DAD"/>
    <w:rsid w:val="00583FFF"/>
    <w:rsid w:val="0058413A"/>
    <w:rsid w:val="00584323"/>
    <w:rsid w:val="00584557"/>
    <w:rsid w:val="00584698"/>
    <w:rsid w:val="00584903"/>
    <w:rsid w:val="005849CE"/>
    <w:rsid w:val="00584A16"/>
    <w:rsid w:val="00584E0A"/>
    <w:rsid w:val="00584E1D"/>
    <w:rsid w:val="00584F7A"/>
    <w:rsid w:val="00584F90"/>
    <w:rsid w:val="00585039"/>
    <w:rsid w:val="005851EE"/>
    <w:rsid w:val="005851FE"/>
    <w:rsid w:val="005852D7"/>
    <w:rsid w:val="005855E5"/>
    <w:rsid w:val="00585A1F"/>
    <w:rsid w:val="0058651A"/>
    <w:rsid w:val="00586962"/>
    <w:rsid w:val="0058698A"/>
    <w:rsid w:val="00586C54"/>
    <w:rsid w:val="00586ED5"/>
    <w:rsid w:val="00587495"/>
    <w:rsid w:val="0058785C"/>
    <w:rsid w:val="00587A32"/>
    <w:rsid w:val="00587BB0"/>
    <w:rsid w:val="00590250"/>
    <w:rsid w:val="005906E8"/>
    <w:rsid w:val="00590727"/>
    <w:rsid w:val="00591161"/>
    <w:rsid w:val="00591537"/>
    <w:rsid w:val="005916A8"/>
    <w:rsid w:val="0059184C"/>
    <w:rsid w:val="00591E4E"/>
    <w:rsid w:val="0059222B"/>
    <w:rsid w:val="0059250C"/>
    <w:rsid w:val="0059255D"/>
    <w:rsid w:val="0059291C"/>
    <w:rsid w:val="00592980"/>
    <w:rsid w:val="00592AEE"/>
    <w:rsid w:val="00592D71"/>
    <w:rsid w:val="00592E65"/>
    <w:rsid w:val="00592F60"/>
    <w:rsid w:val="005933FB"/>
    <w:rsid w:val="00593640"/>
    <w:rsid w:val="0059372C"/>
    <w:rsid w:val="00593A35"/>
    <w:rsid w:val="00594AAA"/>
    <w:rsid w:val="00594ADE"/>
    <w:rsid w:val="00594BB7"/>
    <w:rsid w:val="00594FEE"/>
    <w:rsid w:val="005952C3"/>
    <w:rsid w:val="00595326"/>
    <w:rsid w:val="00595A8A"/>
    <w:rsid w:val="0059692A"/>
    <w:rsid w:val="00596A1D"/>
    <w:rsid w:val="00596B71"/>
    <w:rsid w:val="005970E5"/>
    <w:rsid w:val="00597313"/>
    <w:rsid w:val="00597734"/>
    <w:rsid w:val="0059778A"/>
    <w:rsid w:val="005978E3"/>
    <w:rsid w:val="005A0038"/>
    <w:rsid w:val="005A056D"/>
    <w:rsid w:val="005A086D"/>
    <w:rsid w:val="005A0880"/>
    <w:rsid w:val="005A0A3B"/>
    <w:rsid w:val="005A0AD8"/>
    <w:rsid w:val="005A0D73"/>
    <w:rsid w:val="005A110F"/>
    <w:rsid w:val="005A154E"/>
    <w:rsid w:val="005A1671"/>
    <w:rsid w:val="005A1B69"/>
    <w:rsid w:val="005A1D1E"/>
    <w:rsid w:val="005A204F"/>
    <w:rsid w:val="005A2303"/>
    <w:rsid w:val="005A2569"/>
    <w:rsid w:val="005A295F"/>
    <w:rsid w:val="005A2AE4"/>
    <w:rsid w:val="005A2DA7"/>
    <w:rsid w:val="005A3030"/>
    <w:rsid w:val="005A3098"/>
    <w:rsid w:val="005A37AF"/>
    <w:rsid w:val="005A3B0F"/>
    <w:rsid w:val="005A3B5C"/>
    <w:rsid w:val="005A3EE5"/>
    <w:rsid w:val="005A4120"/>
    <w:rsid w:val="005A41B4"/>
    <w:rsid w:val="005A479E"/>
    <w:rsid w:val="005A47AA"/>
    <w:rsid w:val="005A492C"/>
    <w:rsid w:val="005A4961"/>
    <w:rsid w:val="005A49AB"/>
    <w:rsid w:val="005A4ABF"/>
    <w:rsid w:val="005A4B84"/>
    <w:rsid w:val="005A4ECC"/>
    <w:rsid w:val="005A4F81"/>
    <w:rsid w:val="005A4FB1"/>
    <w:rsid w:val="005A517D"/>
    <w:rsid w:val="005A52F3"/>
    <w:rsid w:val="005A562F"/>
    <w:rsid w:val="005A5E0D"/>
    <w:rsid w:val="005A6474"/>
    <w:rsid w:val="005A6976"/>
    <w:rsid w:val="005A6A2F"/>
    <w:rsid w:val="005A6FEB"/>
    <w:rsid w:val="005A7014"/>
    <w:rsid w:val="005A7475"/>
    <w:rsid w:val="005A7744"/>
    <w:rsid w:val="005A7E19"/>
    <w:rsid w:val="005B039C"/>
    <w:rsid w:val="005B07E8"/>
    <w:rsid w:val="005B086A"/>
    <w:rsid w:val="005B09E3"/>
    <w:rsid w:val="005B0DDA"/>
    <w:rsid w:val="005B1077"/>
    <w:rsid w:val="005B13C7"/>
    <w:rsid w:val="005B2346"/>
    <w:rsid w:val="005B23B5"/>
    <w:rsid w:val="005B245B"/>
    <w:rsid w:val="005B2A0D"/>
    <w:rsid w:val="005B2B27"/>
    <w:rsid w:val="005B2C7F"/>
    <w:rsid w:val="005B38C4"/>
    <w:rsid w:val="005B3B04"/>
    <w:rsid w:val="005B3DC0"/>
    <w:rsid w:val="005B3FE5"/>
    <w:rsid w:val="005B4603"/>
    <w:rsid w:val="005B464C"/>
    <w:rsid w:val="005B4666"/>
    <w:rsid w:val="005B560F"/>
    <w:rsid w:val="005B57E6"/>
    <w:rsid w:val="005B5A64"/>
    <w:rsid w:val="005B5B6B"/>
    <w:rsid w:val="005B5D77"/>
    <w:rsid w:val="005B626D"/>
    <w:rsid w:val="005B655E"/>
    <w:rsid w:val="005B693C"/>
    <w:rsid w:val="005B6A41"/>
    <w:rsid w:val="005B6C91"/>
    <w:rsid w:val="005B6EC9"/>
    <w:rsid w:val="005B7367"/>
    <w:rsid w:val="005B7618"/>
    <w:rsid w:val="005B7B55"/>
    <w:rsid w:val="005B7E6D"/>
    <w:rsid w:val="005C0FC1"/>
    <w:rsid w:val="005C101C"/>
    <w:rsid w:val="005C1543"/>
    <w:rsid w:val="005C1BC1"/>
    <w:rsid w:val="005C2359"/>
    <w:rsid w:val="005C25ED"/>
    <w:rsid w:val="005C26E6"/>
    <w:rsid w:val="005C29CF"/>
    <w:rsid w:val="005C2B50"/>
    <w:rsid w:val="005C2B7A"/>
    <w:rsid w:val="005C30AD"/>
    <w:rsid w:val="005C394F"/>
    <w:rsid w:val="005C4328"/>
    <w:rsid w:val="005C457E"/>
    <w:rsid w:val="005C5724"/>
    <w:rsid w:val="005C5888"/>
    <w:rsid w:val="005C5B57"/>
    <w:rsid w:val="005C5C1C"/>
    <w:rsid w:val="005C5C6F"/>
    <w:rsid w:val="005C637C"/>
    <w:rsid w:val="005C6581"/>
    <w:rsid w:val="005C67ED"/>
    <w:rsid w:val="005C68F7"/>
    <w:rsid w:val="005C6A83"/>
    <w:rsid w:val="005C6C56"/>
    <w:rsid w:val="005C7264"/>
    <w:rsid w:val="005C74BC"/>
    <w:rsid w:val="005C755A"/>
    <w:rsid w:val="005C777E"/>
    <w:rsid w:val="005C778E"/>
    <w:rsid w:val="005C7818"/>
    <w:rsid w:val="005C7975"/>
    <w:rsid w:val="005C7CD1"/>
    <w:rsid w:val="005C7D9A"/>
    <w:rsid w:val="005C7FE5"/>
    <w:rsid w:val="005D001B"/>
    <w:rsid w:val="005D0042"/>
    <w:rsid w:val="005D023E"/>
    <w:rsid w:val="005D03E6"/>
    <w:rsid w:val="005D0749"/>
    <w:rsid w:val="005D0822"/>
    <w:rsid w:val="005D0849"/>
    <w:rsid w:val="005D0855"/>
    <w:rsid w:val="005D0B25"/>
    <w:rsid w:val="005D0D6C"/>
    <w:rsid w:val="005D1017"/>
    <w:rsid w:val="005D12E2"/>
    <w:rsid w:val="005D12F1"/>
    <w:rsid w:val="005D1333"/>
    <w:rsid w:val="005D1413"/>
    <w:rsid w:val="005D141C"/>
    <w:rsid w:val="005D1670"/>
    <w:rsid w:val="005D17FE"/>
    <w:rsid w:val="005D1815"/>
    <w:rsid w:val="005D1D87"/>
    <w:rsid w:val="005D2183"/>
    <w:rsid w:val="005D29B8"/>
    <w:rsid w:val="005D2A37"/>
    <w:rsid w:val="005D2BE2"/>
    <w:rsid w:val="005D2ED3"/>
    <w:rsid w:val="005D2F0B"/>
    <w:rsid w:val="005D2FF9"/>
    <w:rsid w:val="005D33E5"/>
    <w:rsid w:val="005D3435"/>
    <w:rsid w:val="005D3621"/>
    <w:rsid w:val="005D3E3A"/>
    <w:rsid w:val="005D46B3"/>
    <w:rsid w:val="005D4B69"/>
    <w:rsid w:val="005D5030"/>
    <w:rsid w:val="005D5559"/>
    <w:rsid w:val="005D5710"/>
    <w:rsid w:val="005D585D"/>
    <w:rsid w:val="005D5BC7"/>
    <w:rsid w:val="005D5DD6"/>
    <w:rsid w:val="005D65D6"/>
    <w:rsid w:val="005D671A"/>
    <w:rsid w:val="005D69FA"/>
    <w:rsid w:val="005D6A40"/>
    <w:rsid w:val="005D6F61"/>
    <w:rsid w:val="005D72DF"/>
    <w:rsid w:val="005D73DC"/>
    <w:rsid w:val="005D7915"/>
    <w:rsid w:val="005D7ADD"/>
    <w:rsid w:val="005D7D64"/>
    <w:rsid w:val="005D7E6F"/>
    <w:rsid w:val="005D7FB7"/>
    <w:rsid w:val="005E0320"/>
    <w:rsid w:val="005E055B"/>
    <w:rsid w:val="005E07F5"/>
    <w:rsid w:val="005E08AD"/>
    <w:rsid w:val="005E09DC"/>
    <w:rsid w:val="005E0EF3"/>
    <w:rsid w:val="005E1112"/>
    <w:rsid w:val="005E1322"/>
    <w:rsid w:val="005E1530"/>
    <w:rsid w:val="005E15A2"/>
    <w:rsid w:val="005E15FC"/>
    <w:rsid w:val="005E1897"/>
    <w:rsid w:val="005E18A8"/>
    <w:rsid w:val="005E1F68"/>
    <w:rsid w:val="005E259B"/>
    <w:rsid w:val="005E2A10"/>
    <w:rsid w:val="005E2B46"/>
    <w:rsid w:val="005E2CC6"/>
    <w:rsid w:val="005E35A8"/>
    <w:rsid w:val="005E3869"/>
    <w:rsid w:val="005E3B7E"/>
    <w:rsid w:val="005E3CEF"/>
    <w:rsid w:val="005E3EB7"/>
    <w:rsid w:val="005E401C"/>
    <w:rsid w:val="005E441B"/>
    <w:rsid w:val="005E4586"/>
    <w:rsid w:val="005E4A20"/>
    <w:rsid w:val="005E4EFD"/>
    <w:rsid w:val="005E53D7"/>
    <w:rsid w:val="005E53E7"/>
    <w:rsid w:val="005E543E"/>
    <w:rsid w:val="005E5BD2"/>
    <w:rsid w:val="005E5E63"/>
    <w:rsid w:val="005E6173"/>
    <w:rsid w:val="005E6681"/>
    <w:rsid w:val="005E6969"/>
    <w:rsid w:val="005E69F8"/>
    <w:rsid w:val="005E7743"/>
    <w:rsid w:val="005E7820"/>
    <w:rsid w:val="005E7A1D"/>
    <w:rsid w:val="005E7A6B"/>
    <w:rsid w:val="005E7D8F"/>
    <w:rsid w:val="005F0986"/>
    <w:rsid w:val="005F0C04"/>
    <w:rsid w:val="005F0D83"/>
    <w:rsid w:val="005F0E51"/>
    <w:rsid w:val="005F0EED"/>
    <w:rsid w:val="005F0F39"/>
    <w:rsid w:val="005F134A"/>
    <w:rsid w:val="005F13BC"/>
    <w:rsid w:val="005F15BA"/>
    <w:rsid w:val="005F168A"/>
    <w:rsid w:val="005F1750"/>
    <w:rsid w:val="005F18EF"/>
    <w:rsid w:val="005F1C96"/>
    <w:rsid w:val="005F1D8E"/>
    <w:rsid w:val="005F1DB6"/>
    <w:rsid w:val="005F1E88"/>
    <w:rsid w:val="005F216A"/>
    <w:rsid w:val="005F252B"/>
    <w:rsid w:val="005F2A92"/>
    <w:rsid w:val="005F2D45"/>
    <w:rsid w:val="005F2EB5"/>
    <w:rsid w:val="005F349B"/>
    <w:rsid w:val="005F4496"/>
    <w:rsid w:val="005F44C7"/>
    <w:rsid w:val="005F4510"/>
    <w:rsid w:val="005F4632"/>
    <w:rsid w:val="005F4939"/>
    <w:rsid w:val="005F49D9"/>
    <w:rsid w:val="005F4B6C"/>
    <w:rsid w:val="005F4D43"/>
    <w:rsid w:val="005F50E8"/>
    <w:rsid w:val="005F57AF"/>
    <w:rsid w:val="005F58F2"/>
    <w:rsid w:val="005F5B61"/>
    <w:rsid w:val="005F6216"/>
    <w:rsid w:val="005F6B16"/>
    <w:rsid w:val="005F6B95"/>
    <w:rsid w:val="005F6BCE"/>
    <w:rsid w:val="005F6FA5"/>
    <w:rsid w:val="005F6FC8"/>
    <w:rsid w:val="005F73ED"/>
    <w:rsid w:val="005F797A"/>
    <w:rsid w:val="005F7B8D"/>
    <w:rsid w:val="005F7BC2"/>
    <w:rsid w:val="006003A5"/>
    <w:rsid w:val="006003EE"/>
    <w:rsid w:val="00600D1C"/>
    <w:rsid w:val="00600E27"/>
    <w:rsid w:val="00601B22"/>
    <w:rsid w:val="00601DF3"/>
    <w:rsid w:val="0060272E"/>
    <w:rsid w:val="00602865"/>
    <w:rsid w:val="00602B2A"/>
    <w:rsid w:val="00602F99"/>
    <w:rsid w:val="00603705"/>
    <w:rsid w:val="0060378D"/>
    <w:rsid w:val="00603D7B"/>
    <w:rsid w:val="0060401E"/>
    <w:rsid w:val="0060454D"/>
    <w:rsid w:val="0060488C"/>
    <w:rsid w:val="006049C7"/>
    <w:rsid w:val="00604A29"/>
    <w:rsid w:val="00604F80"/>
    <w:rsid w:val="00604FFC"/>
    <w:rsid w:val="0060515B"/>
    <w:rsid w:val="006051E2"/>
    <w:rsid w:val="006054C0"/>
    <w:rsid w:val="0060568A"/>
    <w:rsid w:val="00605A3E"/>
    <w:rsid w:val="00605D5E"/>
    <w:rsid w:val="00606025"/>
    <w:rsid w:val="00606351"/>
    <w:rsid w:val="0060650D"/>
    <w:rsid w:val="00606525"/>
    <w:rsid w:val="00606648"/>
    <w:rsid w:val="00606D38"/>
    <w:rsid w:val="0060731C"/>
    <w:rsid w:val="006074E0"/>
    <w:rsid w:val="006076BF"/>
    <w:rsid w:val="00607795"/>
    <w:rsid w:val="00607C09"/>
    <w:rsid w:val="00607D19"/>
    <w:rsid w:val="0061005F"/>
    <w:rsid w:val="00610712"/>
    <w:rsid w:val="00610A60"/>
    <w:rsid w:val="00611735"/>
    <w:rsid w:val="00611AF5"/>
    <w:rsid w:val="00611CD9"/>
    <w:rsid w:val="00611DBB"/>
    <w:rsid w:val="00611DDB"/>
    <w:rsid w:val="00612AA2"/>
    <w:rsid w:val="00612E33"/>
    <w:rsid w:val="00613382"/>
    <w:rsid w:val="00613945"/>
    <w:rsid w:val="00613C9F"/>
    <w:rsid w:val="00613E80"/>
    <w:rsid w:val="00613F63"/>
    <w:rsid w:val="00613F89"/>
    <w:rsid w:val="00614122"/>
    <w:rsid w:val="00614339"/>
    <w:rsid w:val="006146C4"/>
    <w:rsid w:val="00614B04"/>
    <w:rsid w:val="00614CA6"/>
    <w:rsid w:val="00614CBA"/>
    <w:rsid w:val="00614D9E"/>
    <w:rsid w:val="00614EEC"/>
    <w:rsid w:val="00614FAB"/>
    <w:rsid w:val="00615675"/>
    <w:rsid w:val="00615B60"/>
    <w:rsid w:val="00615DA1"/>
    <w:rsid w:val="006160FE"/>
    <w:rsid w:val="00616443"/>
    <w:rsid w:val="00616494"/>
    <w:rsid w:val="00616668"/>
    <w:rsid w:val="00616767"/>
    <w:rsid w:val="0061691B"/>
    <w:rsid w:val="0061697C"/>
    <w:rsid w:val="00616F67"/>
    <w:rsid w:val="00616FFA"/>
    <w:rsid w:val="00617270"/>
    <w:rsid w:val="006172C9"/>
    <w:rsid w:val="00617365"/>
    <w:rsid w:val="00617742"/>
    <w:rsid w:val="006178D9"/>
    <w:rsid w:val="00617F30"/>
    <w:rsid w:val="0062061A"/>
    <w:rsid w:val="006207CD"/>
    <w:rsid w:val="00621107"/>
    <w:rsid w:val="006211BE"/>
    <w:rsid w:val="006212E7"/>
    <w:rsid w:val="00621C07"/>
    <w:rsid w:val="00621F36"/>
    <w:rsid w:val="00622171"/>
    <w:rsid w:val="0062269F"/>
    <w:rsid w:val="00622B87"/>
    <w:rsid w:val="00622DEB"/>
    <w:rsid w:val="006235B0"/>
    <w:rsid w:val="006238E6"/>
    <w:rsid w:val="00623D59"/>
    <w:rsid w:val="00623F3C"/>
    <w:rsid w:val="0062407D"/>
    <w:rsid w:val="006246DD"/>
    <w:rsid w:val="0062477A"/>
    <w:rsid w:val="00624BAD"/>
    <w:rsid w:val="00624E89"/>
    <w:rsid w:val="006250AB"/>
    <w:rsid w:val="0062527D"/>
    <w:rsid w:val="0062564F"/>
    <w:rsid w:val="00625C5D"/>
    <w:rsid w:val="00625D75"/>
    <w:rsid w:val="00625F65"/>
    <w:rsid w:val="00625FB5"/>
    <w:rsid w:val="00626469"/>
    <w:rsid w:val="006265E0"/>
    <w:rsid w:val="00626730"/>
    <w:rsid w:val="00626956"/>
    <w:rsid w:val="00626C96"/>
    <w:rsid w:val="00626D16"/>
    <w:rsid w:val="00626EB9"/>
    <w:rsid w:val="006271A2"/>
    <w:rsid w:val="006273E3"/>
    <w:rsid w:val="00627D75"/>
    <w:rsid w:val="00627E1E"/>
    <w:rsid w:val="0063024B"/>
    <w:rsid w:val="00630333"/>
    <w:rsid w:val="00630343"/>
    <w:rsid w:val="00630521"/>
    <w:rsid w:val="0063076E"/>
    <w:rsid w:val="006308D3"/>
    <w:rsid w:val="0063092C"/>
    <w:rsid w:val="00631118"/>
    <w:rsid w:val="006313B9"/>
    <w:rsid w:val="00631757"/>
    <w:rsid w:val="00631A0E"/>
    <w:rsid w:val="006322DD"/>
    <w:rsid w:val="00632358"/>
    <w:rsid w:val="0063244B"/>
    <w:rsid w:val="006328DD"/>
    <w:rsid w:val="00632998"/>
    <w:rsid w:val="00632B9F"/>
    <w:rsid w:val="00632BD0"/>
    <w:rsid w:val="00632D31"/>
    <w:rsid w:val="00632D63"/>
    <w:rsid w:val="00632E30"/>
    <w:rsid w:val="0063334F"/>
    <w:rsid w:val="0063390A"/>
    <w:rsid w:val="0063396E"/>
    <w:rsid w:val="00633BC6"/>
    <w:rsid w:val="00633C1F"/>
    <w:rsid w:val="00633F54"/>
    <w:rsid w:val="00633F55"/>
    <w:rsid w:val="006340F2"/>
    <w:rsid w:val="006341E8"/>
    <w:rsid w:val="006347A5"/>
    <w:rsid w:val="00634AB6"/>
    <w:rsid w:val="00634D66"/>
    <w:rsid w:val="00634EFF"/>
    <w:rsid w:val="00634F9D"/>
    <w:rsid w:val="00635087"/>
    <w:rsid w:val="006355EE"/>
    <w:rsid w:val="00635AB5"/>
    <w:rsid w:val="00636269"/>
    <w:rsid w:val="0063636C"/>
    <w:rsid w:val="00636527"/>
    <w:rsid w:val="006367FE"/>
    <w:rsid w:val="00636967"/>
    <w:rsid w:val="006372ED"/>
    <w:rsid w:val="006374C6"/>
    <w:rsid w:val="00637B27"/>
    <w:rsid w:val="00637B5B"/>
    <w:rsid w:val="00637B8F"/>
    <w:rsid w:val="00637C3D"/>
    <w:rsid w:val="00637D90"/>
    <w:rsid w:val="00637DAA"/>
    <w:rsid w:val="00640129"/>
    <w:rsid w:val="0064029F"/>
    <w:rsid w:val="0064034F"/>
    <w:rsid w:val="006403DF"/>
    <w:rsid w:val="00640438"/>
    <w:rsid w:val="006406FC"/>
    <w:rsid w:val="00640C52"/>
    <w:rsid w:val="00640EBE"/>
    <w:rsid w:val="0064117F"/>
    <w:rsid w:val="00641237"/>
    <w:rsid w:val="00641394"/>
    <w:rsid w:val="006414C1"/>
    <w:rsid w:val="006414D2"/>
    <w:rsid w:val="00641612"/>
    <w:rsid w:val="0064185B"/>
    <w:rsid w:val="00641938"/>
    <w:rsid w:val="006419C1"/>
    <w:rsid w:val="00641E51"/>
    <w:rsid w:val="006421CE"/>
    <w:rsid w:val="00642B0E"/>
    <w:rsid w:val="00642DCB"/>
    <w:rsid w:val="00643071"/>
    <w:rsid w:val="006430AF"/>
    <w:rsid w:val="006434D7"/>
    <w:rsid w:val="006434DA"/>
    <w:rsid w:val="006436A3"/>
    <w:rsid w:val="006436F6"/>
    <w:rsid w:val="006438D2"/>
    <w:rsid w:val="00643C03"/>
    <w:rsid w:val="00643CBE"/>
    <w:rsid w:val="00643D57"/>
    <w:rsid w:val="006442AF"/>
    <w:rsid w:val="006443E0"/>
    <w:rsid w:val="006444C3"/>
    <w:rsid w:val="006445A8"/>
    <w:rsid w:val="00644AB3"/>
    <w:rsid w:val="00644BA7"/>
    <w:rsid w:val="0064525B"/>
    <w:rsid w:val="006458A8"/>
    <w:rsid w:val="006459C9"/>
    <w:rsid w:val="00645C10"/>
    <w:rsid w:val="00645D91"/>
    <w:rsid w:val="00645E36"/>
    <w:rsid w:val="00645F1E"/>
    <w:rsid w:val="00645FBB"/>
    <w:rsid w:val="006463BC"/>
    <w:rsid w:val="00646565"/>
    <w:rsid w:val="006467BE"/>
    <w:rsid w:val="0064689D"/>
    <w:rsid w:val="00646E4D"/>
    <w:rsid w:val="0064716F"/>
    <w:rsid w:val="006473F7"/>
    <w:rsid w:val="006475E4"/>
    <w:rsid w:val="00647700"/>
    <w:rsid w:val="00647A32"/>
    <w:rsid w:val="00647A9E"/>
    <w:rsid w:val="00647C3B"/>
    <w:rsid w:val="00647C3F"/>
    <w:rsid w:val="00647C6D"/>
    <w:rsid w:val="00647D96"/>
    <w:rsid w:val="00647F88"/>
    <w:rsid w:val="00650176"/>
    <w:rsid w:val="00650364"/>
    <w:rsid w:val="0065070D"/>
    <w:rsid w:val="00650724"/>
    <w:rsid w:val="0065074B"/>
    <w:rsid w:val="006507D7"/>
    <w:rsid w:val="0065091D"/>
    <w:rsid w:val="00650974"/>
    <w:rsid w:val="00650A2E"/>
    <w:rsid w:val="00650A8C"/>
    <w:rsid w:val="00650DFE"/>
    <w:rsid w:val="00650E90"/>
    <w:rsid w:val="006516D6"/>
    <w:rsid w:val="006518AE"/>
    <w:rsid w:val="00651E25"/>
    <w:rsid w:val="00651FEE"/>
    <w:rsid w:val="006527B9"/>
    <w:rsid w:val="0065290A"/>
    <w:rsid w:val="00652B0A"/>
    <w:rsid w:val="006533A7"/>
    <w:rsid w:val="00653812"/>
    <w:rsid w:val="006545C2"/>
    <w:rsid w:val="00654608"/>
    <w:rsid w:val="00654A29"/>
    <w:rsid w:val="00655008"/>
    <w:rsid w:val="0065535A"/>
    <w:rsid w:val="0065584E"/>
    <w:rsid w:val="006558B9"/>
    <w:rsid w:val="00655B44"/>
    <w:rsid w:val="006560D5"/>
    <w:rsid w:val="00656201"/>
    <w:rsid w:val="00656284"/>
    <w:rsid w:val="006562BF"/>
    <w:rsid w:val="006562CF"/>
    <w:rsid w:val="006564AE"/>
    <w:rsid w:val="006568CD"/>
    <w:rsid w:val="00656F96"/>
    <w:rsid w:val="00657004"/>
    <w:rsid w:val="006571CF"/>
    <w:rsid w:val="00657259"/>
    <w:rsid w:val="0065747C"/>
    <w:rsid w:val="00657803"/>
    <w:rsid w:val="00657928"/>
    <w:rsid w:val="00657CFA"/>
    <w:rsid w:val="00657DAC"/>
    <w:rsid w:val="00657F37"/>
    <w:rsid w:val="00657F96"/>
    <w:rsid w:val="00660169"/>
    <w:rsid w:val="0066047F"/>
    <w:rsid w:val="006607CF"/>
    <w:rsid w:val="00660869"/>
    <w:rsid w:val="00660982"/>
    <w:rsid w:val="00660B07"/>
    <w:rsid w:val="00660EEE"/>
    <w:rsid w:val="00661070"/>
    <w:rsid w:val="0066131B"/>
    <w:rsid w:val="006621E3"/>
    <w:rsid w:val="00662481"/>
    <w:rsid w:val="00662D02"/>
    <w:rsid w:val="0066318E"/>
    <w:rsid w:val="006632F5"/>
    <w:rsid w:val="006637DF"/>
    <w:rsid w:val="006638DB"/>
    <w:rsid w:val="006638F7"/>
    <w:rsid w:val="00663C70"/>
    <w:rsid w:val="006640FF"/>
    <w:rsid w:val="006641CC"/>
    <w:rsid w:val="00664457"/>
    <w:rsid w:val="006644D8"/>
    <w:rsid w:val="00664887"/>
    <w:rsid w:val="00665045"/>
    <w:rsid w:val="0066575C"/>
    <w:rsid w:val="006657A9"/>
    <w:rsid w:val="00665A01"/>
    <w:rsid w:val="00665D1A"/>
    <w:rsid w:val="006660DB"/>
    <w:rsid w:val="006660E8"/>
    <w:rsid w:val="00666333"/>
    <w:rsid w:val="0066669F"/>
    <w:rsid w:val="0066686A"/>
    <w:rsid w:val="0066689A"/>
    <w:rsid w:val="00666B73"/>
    <w:rsid w:val="00666CE2"/>
    <w:rsid w:val="00666E1F"/>
    <w:rsid w:val="00667C2A"/>
    <w:rsid w:val="00667D01"/>
    <w:rsid w:val="00667F1C"/>
    <w:rsid w:val="00667F90"/>
    <w:rsid w:val="00670119"/>
    <w:rsid w:val="006701FC"/>
    <w:rsid w:val="00670342"/>
    <w:rsid w:val="006704AC"/>
    <w:rsid w:val="0067056D"/>
    <w:rsid w:val="0067091E"/>
    <w:rsid w:val="006709BB"/>
    <w:rsid w:val="00670AE3"/>
    <w:rsid w:val="00670E29"/>
    <w:rsid w:val="00671006"/>
    <w:rsid w:val="00671211"/>
    <w:rsid w:val="00671345"/>
    <w:rsid w:val="0067159E"/>
    <w:rsid w:val="00671BD1"/>
    <w:rsid w:val="00671D4D"/>
    <w:rsid w:val="006720DF"/>
    <w:rsid w:val="0067294A"/>
    <w:rsid w:val="00672D42"/>
    <w:rsid w:val="00672F50"/>
    <w:rsid w:val="0067306D"/>
    <w:rsid w:val="006730ED"/>
    <w:rsid w:val="00673956"/>
    <w:rsid w:val="006739DE"/>
    <w:rsid w:val="00673C0A"/>
    <w:rsid w:val="00673DD1"/>
    <w:rsid w:val="0067408A"/>
    <w:rsid w:val="0067413E"/>
    <w:rsid w:val="006742CA"/>
    <w:rsid w:val="0067490A"/>
    <w:rsid w:val="00674E03"/>
    <w:rsid w:val="0067502F"/>
    <w:rsid w:val="00675324"/>
    <w:rsid w:val="00675423"/>
    <w:rsid w:val="0067591F"/>
    <w:rsid w:val="00675A41"/>
    <w:rsid w:val="0067665B"/>
    <w:rsid w:val="00676CF7"/>
    <w:rsid w:val="00676EC1"/>
    <w:rsid w:val="00676FC7"/>
    <w:rsid w:val="0067728B"/>
    <w:rsid w:val="00677568"/>
    <w:rsid w:val="00677661"/>
    <w:rsid w:val="00677B0B"/>
    <w:rsid w:val="00677C9F"/>
    <w:rsid w:val="00677EA3"/>
    <w:rsid w:val="00677F8F"/>
    <w:rsid w:val="00680394"/>
    <w:rsid w:val="006804A3"/>
    <w:rsid w:val="006806D5"/>
    <w:rsid w:val="0068082E"/>
    <w:rsid w:val="00680A05"/>
    <w:rsid w:val="00680CD9"/>
    <w:rsid w:val="00680EFB"/>
    <w:rsid w:val="0068106B"/>
    <w:rsid w:val="006812B4"/>
    <w:rsid w:val="00681527"/>
    <w:rsid w:val="00681A5D"/>
    <w:rsid w:val="00681B47"/>
    <w:rsid w:val="00681E3B"/>
    <w:rsid w:val="00682222"/>
    <w:rsid w:val="006827E4"/>
    <w:rsid w:val="00682CB5"/>
    <w:rsid w:val="00682D0B"/>
    <w:rsid w:val="00682F28"/>
    <w:rsid w:val="00682F42"/>
    <w:rsid w:val="00683542"/>
    <w:rsid w:val="00683E2D"/>
    <w:rsid w:val="00683F5F"/>
    <w:rsid w:val="00683FB6"/>
    <w:rsid w:val="0068483A"/>
    <w:rsid w:val="00684937"/>
    <w:rsid w:val="00684C98"/>
    <w:rsid w:val="00684C99"/>
    <w:rsid w:val="00684D7D"/>
    <w:rsid w:val="006854AC"/>
    <w:rsid w:val="006854DC"/>
    <w:rsid w:val="00685B0E"/>
    <w:rsid w:val="00685B3B"/>
    <w:rsid w:val="00685FCE"/>
    <w:rsid w:val="00686128"/>
    <w:rsid w:val="006865AC"/>
    <w:rsid w:val="00686710"/>
    <w:rsid w:val="0068687A"/>
    <w:rsid w:val="006868B1"/>
    <w:rsid w:val="00686F14"/>
    <w:rsid w:val="00687165"/>
    <w:rsid w:val="00687187"/>
    <w:rsid w:val="0068738E"/>
    <w:rsid w:val="0068742B"/>
    <w:rsid w:val="0068742C"/>
    <w:rsid w:val="00687443"/>
    <w:rsid w:val="00687910"/>
    <w:rsid w:val="00687BF5"/>
    <w:rsid w:val="00687C3A"/>
    <w:rsid w:val="0069056D"/>
    <w:rsid w:val="0069073A"/>
    <w:rsid w:val="00690788"/>
    <w:rsid w:val="00690CB0"/>
    <w:rsid w:val="00690D0E"/>
    <w:rsid w:val="00690D68"/>
    <w:rsid w:val="00690DEB"/>
    <w:rsid w:val="006912B6"/>
    <w:rsid w:val="0069151C"/>
    <w:rsid w:val="006917BD"/>
    <w:rsid w:val="006918F8"/>
    <w:rsid w:val="00691994"/>
    <w:rsid w:val="00691F53"/>
    <w:rsid w:val="00692646"/>
    <w:rsid w:val="00692BDB"/>
    <w:rsid w:val="006930F4"/>
    <w:rsid w:val="00693101"/>
    <w:rsid w:val="0069337E"/>
    <w:rsid w:val="006934BE"/>
    <w:rsid w:val="006938FE"/>
    <w:rsid w:val="00693B3F"/>
    <w:rsid w:val="00693D36"/>
    <w:rsid w:val="00693FB1"/>
    <w:rsid w:val="0069426F"/>
    <w:rsid w:val="006944BD"/>
    <w:rsid w:val="0069478B"/>
    <w:rsid w:val="00694A6B"/>
    <w:rsid w:val="00694A76"/>
    <w:rsid w:val="00694B90"/>
    <w:rsid w:val="00694BD2"/>
    <w:rsid w:val="0069520C"/>
    <w:rsid w:val="006958A5"/>
    <w:rsid w:val="00695AEE"/>
    <w:rsid w:val="00695F61"/>
    <w:rsid w:val="006969F7"/>
    <w:rsid w:val="00696E28"/>
    <w:rsid w:val="00697175"/>
    <w:rsid w:val="006971E4"/>
    <w:rsid w:val="00697C43"/>
    <w:rsid w:val="00697D93"/>
    <w:rsid w:val="00697FD3"/>
    <w:rsid w:val="006A00CB"/>
    <w:rsid w:val="006A0572"/>
    <w:rsid w:val="006A076C"/>
    <w:rsid w:val="006A07D4"/>
    <w:rsid w:val="006A0BB3"/>
    <w:rsid w:val="006A0FB5"/>
    <w:rsid w:val="006A13F4"/>
    <w:rsid w:val="006A149D"/>
    <w:rsid w:val="006A21F6"/>
    <w:rsid w:val="006A21FA"/>
    <w:rsid w:val="006A227F"/>
    <w:rsid w:val="006A229C"/>
    <w:rsid w:val="006A22F6"/>
    <w:rsid w:val="006A24FB"/>
    <w:rsid w:val="006A26B9"/>
    <w:rsid w:val="006A2F35"/>
    <w:rsid w:val="006A30D8"/>
    <w:rsid w:val="006A3113"/>
    <w:rsid w:val="006A318E"/>
    <w:rsid w:val="006A327F"/>
    <w:rsid w:val="006A3280"/>
    <w:rsid w:val="006A33EC"/>
    <w:rsid w:val="006A3537"/>
    <w:rsid w:val="006A3580"/>
    <w:rsid w:val="006A3B1C"/>
    <w:rsid w:val="006A4333"/>
    <w:rsid w:val="006A505B"/>
    <w:rsid w:val="006A55B8"/>
    <w:rsid w:val="006A56F9"/>
    <w:rsid w:val="006A59E2"/>
    <w:rsid w:val="006A5EB2"/>
    <w:rsid w:val="006A6186"/>
    <w:rsid w:val="006A622B"/>
    <w:rsid w:val="006A6316"/>
    <w:rsid w:val="006A6535"/>
    <w:rsid w:val="006A66B5"/>
    <w:rsid w:val="006A67D8"/>
    <w:rsid w:val="006A6BEF"/>
    <w:rsid w:val="006A6E7E"/>
    <w:rsid w:val="006A6EC3"/>
    <w:rsid w:val="006A6ED7"/>
    <w:rsid w:val="006A6FFC"/>
    <w:rsid w:val="006A754D"/>
    <w:rsid w:val="006A7868"/>
    <w:rsid w:val="006A792F"/>
    <w:rsid w:val="006A7E56"/>
    <w:rsid w:val="006B002D"/>
    <w:rsid w:val="006B057B"/>
    <w:rsid w:val="006B0778"/>
    <w:rsid w:val="006B0987"/>
    <w:rsid w:val="006B0A91"/>
    <w:rsid w:val="006B0B58"/>
    <w:rsid w:val="006B0CD1"/>
    <w:rsid w:val="006B14BC"/>
    <w:rsid w:val="006B14F2"/>
    <w:rsid w:val="006B14F7"/>
    <w:rsid w:val="006B17B4"/>
    <w:rsid w:val="006B190B"/>
    <w:rsid w:val="006B1B0F"/>
    <w:rsid w:val="006B1C14"/>
    <w:rsid w:val="006B1E44"/>
    <w:rsid w:val="006B1E62"/>
    <w:rsid w:val="006B2388"/>
    <w:rsid w:val="006B3043"/>
    <w:rsid w:val="006B3073"/>
    <w:rsid w:val="006B3408"/>
    <w:rsid w:val="006B3ACB"/>
    <w:rsid w:val="006B3DB5"/>
    <w:rsid w:val="006B3F9E"/>
    <w:rsid w:val="006B4224"/>
    <w:rsid w:val="006B4264"/>
    <w:rsid w:val="006B461F"/>
    <w:rsid w:val="006B484E"/>
    <w:rsid w:val="006B484F"/>
    <w:rsid w:val="006B4869"/>
    <w:rsid w:val="006B4979"/>
    <w:rsid w:val="006B4CC6"/>
    <w:rsid w:val="006B4D97"/>
    <w:rsid w:val="006B4DDB"/>
    <w:rsid w:val="006B5440"/>
    <w:rsid w:val="006B552E"/>
    <w:rsid w:val="006B5D00"/>
    <w:rsid w:val="006B5D72"/>
    <w:rsid w:val="006B5E05"/>
    <w:rsid w:val="006B63EC"/>
    <w:rsid w:val="006B66D4"/>
    <w:rsid w:val="006B673F"/>
    <w:rsid w:val="006B6997"/>
    <w:rsid w:val="006B6A54"/>
    <w:rsid w:val="006B6ED9"/>
    <w:rsid w:val="006B6EDD"/>
    <w:rsid w:val="006B7070"/>
    <w:rsid w:val="006B74B2"/>
    <w:rsid w:val="006B7766"/>
    <w:rsid w:val="006B78AD"/>
    <w:rsid w:val="006B79D6"/>
    <w:rsid w:val="006B7AB3"/>
    <w:rsid w:val="006B7ADE"/>
    <w:rsid w:val="006B7C73"/>
    <w:rsid w:val="006B7D6F"/>
    <w:rsid w:val="006C030A"/>
    <w:rsid w:val="006C03A8"/>
    <w:rsid w:val="006C0630"/>
    <w:rsid w:val="006C0A1F"/>
    <w:rsid w:val="006C0C8C"/>
    <w:rsid w:val="006C0DA9"/>
    <w:rsid w:val="006C0FF1"/>
    <w:rsid w:val="006C118D"/>
    <w:rsid w:val="006C1407"/>
    <w:rsid w:val="006C179F"/>
    <w:rsid w:val="006C194E"/>
    <w:rsid w:val="006C1B48"/>
    <w:rsid w:val="006C1BB1"/>
    <w:rsid w:val="006C1FF6"/>
    <w:rsid w:val="006C2F5E"/>
    <w:rsid w:val="006C2FC5"/>
    <w:rsid w:val="006C358F"/>
    <w:rsid w:val="006C35C9"/>
    <w:rsid w:val="006C3968"/>
    <w:rsid w:val="006C3E43"/>
    <w:rsid w:val="006C3E45"/>
    <w:rsid w:val="006C3F15"/>
    <w:rsid w:val="006C4042"/>
    <w:rsid w:val="006C4080"/>
    <w:rsid w:val="006C4086"/>
    <w:rsid w:val="006C47D9"/>
    <w:rsid w:val="006C48C8"/>
    <w:rsid w:val="006C5174"/>
    <w:rsid w:val="006C579D"/>
    <w:rsid w:val="006C5A19"/>
    <w:rsid w:val="006C5CC9"/>
    <w:rsid w:val="006C5D8E"/>
    <w:rsid w:val="006C5EA1"/>
    <w:rsid w:val="006C62EE"/>
    <w:rsid w:val="006C630C"/>
    <w:rsid w:val="006C6FCD"/>
    <w:rsid w:val="006C6FFD"/>
    <w:rsid w:val="006C739B"/>
    <w:rsid w:val="006C78E6"/>
    <w:rsid w:val="006C79C8"/>
    <w:rsid w:val="006C79FA"/>
    <w:rsid w:val="006C7D6C"/>
    <w:rsid w:val="006C7DBA"/>
    <w:rsid w:val="006D0826"/>
    <w:rsid w:val="006D0EA8"/>
    <w:rsid w:val="006D1395"/>
    <w:rsid w:val="006D159F"/>
    <w:rsid w:val="006D2840"/>
    <w:rsid w:val="006D2859"/>
    <w:rsid w:val="006D2A8B"/>
    <w:rsid w:val="006D3275"/>
    <w:rsid w:val="006D33E4"/>
    <w:rsid w:val="006D3564"/>
    <w:rsid w:val="006D36C2"/>
    <w:rsid w:val="006D3D50"/>
    <w:rsid w:val="006D429B"/>
    <w:rsid w:val="006D4362"/>
    <w:rsid w:val="006D43FD"/>
    <w:rsid w:val="006D4811"/>
    <w:rsid w:val="006D4FD8"/>
    <w:rsid w:val="006D53EB"/>
    <w:rsid w:val="006D5801"/>
    <w:rsid w:val="006D5857"/>
    <w:rsid w:val="006D5CA9"/>
    <w:rsid w:val="006D5E22"/>
    <w:rsid w:val="006D5F7C"/>
    <w:rsid w:val="006D6009"/>
    <w:rsid w:val="006D60BB"/>
    <w:rsid w:val="006D60D3"/>
    <w:rsid w:val="006D6288"/>
    <w:rsid w:val="006D687F"/>
    <w:rsid w:val="006D6EDF"/>
    <w:rsid w:val="006D714D"/>
    <w:rsid w:val="006D733C"/>
    <w:rsid w:val="006D74B6"/>
    <w:rsid w:val="006D757F"/>
    <w:rsid w:val="006D763D"/>
    <w:rsid w:val="006D7681"/>
    <w:rsid w:val="006D7738"/>
    <w:rsid w:val="006D7C3C"/>
    <w:rsid w:val="006D7FF5"/>
    <w:rsid w:val="006E004E"/>
    <w:rsid w:val="006E03B9"/>
    <w:rsid w:val="006E0483"/>
    <w:rsid w:val="006E06C2"/>
    <w:rsid w:val="006E0730"/>
    <w:rsid w:val="006E0BBA"/>
    <w:rsid w:val="006E110E"/>
    <w:rsid w:val="006E16C4"/>
    <w:rsid w:val="006E18FE"/>
    <w:rsid w:val="006E1B3E"/>
    <w:rsid w:val="006E1BDE"/>
    <w:rsid w:val="006E1C26"/>
    <w:rsid w:val="006E1C71"/>
    <w:rsid w:val="006E1CF3"/>
    <w:rsid w:val="006E1D8E"/>
    <w:rsid w:val="006E20A9"/>
    <w:rsid w:val="006E2492"/>
    <w:rsid w:val="006E25AE"/>
    <w:rsid w:val="006E28ED"/>
    <w:rsid w:val="006E2A10"/>
    <w:rsid w:val="006E2ECF"/>
    <w:rsid w:val="006E326B"/>
    <w:rsid w:val="006E34B1"/>
    <w:rsid w:val="006E3AEF"/>
    <w:rsid w:val="006E3C07"/>
    <w:rsid w:val="006E40E1"/>
    <w:rsid w:val="006E4119"/>
    <w:rsid w:val="006E42F9"/>
    <w:rsid w:val="006E4890"/>
    <w:rsid w:val="006E542B"/>
    <w:rsid w:val="006E5430"/>
    <w:rsid w:val="006E568C"/>
    <w:rsid w:val="006E579C"/>
    <w:rsid w:val="006E5C13"/>
    <w:rsid w:val="006E61BF"/>
    <w:rsid w:val="006E64F1"/>
    <w:rsid w:val="006E6510"/>
    <w:rsid w:val="006E665C"/>
    <w:rsid w:val="006E6A54"/>
    <w:rsid w:val="006E6C54"/>
    <w:rsid w:val="006E77CD"/>
    <w:rsid w:val="006E7B6E"/>
    <w:rsid w:val="006F0013"/>
    <w:rsid w:val="006F00D9"/>
    <w:rsid w:val="006F0270"/>
    <w:rsid w:val="006F055E"/>
    <w:rsid w:val="006F0A00"/>
    <w:rsid w:val="006F0B7A"/>
    <w:rsid w:val="006F164E"/>
    <w:rsid w:val="006F16BA"/>
    <w:rsid w:val="006F1C8C"/>
    <w:rsid w:val="006F21E7"/>
    <w:rsid w:val="006F2389"/>
    <w:rsid w:val="006F246D"/>
    <w:rsid w:val="006F2833"/>
    <w:rsid w:val="006F2AC2"/>
    <w:rsid w:val="006F2EB3"/>
    <w:rsid w:val="006F316B"/>
    <w:rsid w:val="006F3660"/>
    <w:rsid w:val="006F36D8"/>
    <w:rsid w:val="006F3D60"/>
    <w:rsid w:val="006F3DFE"/>
    <w:rsid w:val="006F3F4B"/>
    <w:rsid w:val="006F4027"/>
    <w:rsid w:val="006F41CF"/>
    <w:rsid w:val="006F436E"/>
    <w:rsid w:val="006F43D8"/>
    <w:rsid w:val="006F47EC"/>
    <w:rsid w:val="006F47ED"/>
    <w:rsid w:val="006F47FF"/>
    <w:rsid w:val="006F49B9"/>
    <w:rsid w:val="006F49D6"/>
    <w:rsid w:val="006F5272"/>
    <w:rsid w:val="006F55B7"/>
    <w:rsid w:val="006F570F"/>
    <w:rsid w:val="006F581C"/>
    <w:rsid w:val="006F5AB1"/>
    <w:rsid w:val="006F5AEA"/>
    <w:rsid w:val="006F5B55"/>
    <w:rsid w:val="006F5B9F"/>
    <w:rsid w:val="006F6131"/>
    <w:rsid w:val="006F6154"/>
    <w:rsid w:val="006F6523"/>
    <w:rsid w:val="006F6591"/>
    <w:rsid w:val="006F68AF"/>
    <w:rsid w:val="006F6D5D"/>
    <w:rsid w:val="006F6EEA"/>
    <w:rsid w:val="006F6F67"/>
    <w:rsid w:val="006F727A"/>
    <w:rsid w:val="006F72C2"/>
    <w:rsid w:val="006F72FD"/>
    <w:rsid w:val="006F7357"/>
    <w:rsid w:val="006F7428"/>
    <w:rsid w:val="006F747B"/>
    <w:rsid w:val="006F763D"/>
    <w:rsid w:val="006F7686"/>
    <w:rsid w:val="006F7713"/>
    <w:rsid w:val="006F788B"/>
    <w:rsid w:val="006F7FB3"/>
    <w:rsid w:val="007003D0"/>
    <w:rsid w:val="00700615"/>
    <w:rsid w:val="00700E83"/>
    <w:rsid w:val="007010E2"/>
    <w:rsid w:val="0070126E"/>
    <w:rsid w:val="00701A0F"/>
    <w:rsid w:val="00701B9B"/>
    <w:rsid w:val="007021B1"/>
    <w:rsid w:val="0070229C"/>
    <w:rsid w:val="007023CF"/>
    <w:rsid w:val="007025F8"/>
    <w:rsid w:val="00702663"/>
    <w:rsid w:val="0070272E"/>
    <w:rsid w:val="00702AB4"/>
    <w:rsid w:val="00702AF2"/>
    <w:rsid w:val="007033F8"/>
    <w:rsid w:val="007035D2"/>
    <w:rsid w:val="007036B6"/>
    <w:rsid w:val="007038B3"/>
    <w:rsid w:val="00703C6F"/>
    <w:rsid w:val="00704146"/>
    <w:rsid w:val="00704234"/>
    <w:rsid w:val="00704245"/>
    <w:rsid w:val="007042AA"/>
    <w:rsid w:val="0070448C"/>
    <w:rsid w:val="0070466C"/>
    <w:rsid w:val="00704A34"/>
    <w:rsid w:val="00704C70"/>
    <w:rsid w:val="007050B4"/>
    <w:rsid w:val="007052E7"/>
    <w:rsid w:val="00705405"/>
    <w:rsid w:val="00705942"/>
    <w:rsid w:val="00705BDF"/>
    <w:rsid w:val="0070600B"/>
    <w:rsid w:val="00706138"/>
    <w:rsid w:val="00706370"/>
    <w:rsid w:val="007064C2"/>
    <w:rsid w:val="00706C3B"/>
    <w:rsid w:val="00706FB5"/>
    <w:rsid w:val="007077BC"/>
    <w:rsid w:val="00707FC5"/>
    <w:rsid w:val="007100AC"/>
    <w:rsid w:val="007100B9"/>
    <w:rsid w:val="0071085C"/>
    <w:rsid w:val="00710963"/>
    <w:rsid w:val="00710FB9"/>
    <w:rsid w:val="00711048"/>
    <w:rsid w:val="0071106B"/>
    <w:rsid w:val="007112AE"/>
    <w:rsid w:val="0071165A"/>
    <w:rsid w:val="00711B17"/>
    <w:rsid w:val="00711D90"/>
    <w:rsid w:val="00711FBB"/>
    <w:rsid w:val="00712178"/>
    <w:rsid w:val="0071252B"/>
    <w:rsid w:val="00712A26"/>
    <w:rsid w:val="00712DDD"/>
    <w:rsid w:val="00712DFB"/>
    <w:rsid w:val="00713022"/>
    <w:rsid w:val="00713406"/>
    <w:rsid w:val="007134E1"/>
    <w:rsid w:val="00713B3A"/>
    <w:rsid w:val="00713CBD"/>
    <w:rsid w:val="00713D3F"/>
    <w:rsid w:val="00713ECC"/>
    <w:rsid w:val="007144CB"/>
    <w:rsid w:val="0071451D"/>
    <w:rsid w:val="0071498F"/>
    <w:rsid w:val="00714C17"/>
    <w:rsid w:val="00715277"/>
    <w:rsid w:val="00715A93"/>
    <w:rsid w:val="00715ABA"/>
    <w:rsid w:val="00715D99"/>
    <w:rsid w:val="00716340"/>
    <w:rsid w:val="00716475"/>
    <w:rsid w:val="00716550"/>
    <w:rsid w:val="007166B4"/>
    <w:rsid w:val="007168E3"/>
    <w:rsid w:val="00716B57"/>
    <w:rsid w:val="00716EBC"/>
    <w:rsid w:val="00717040"/>
    <w:rsid w:val="00717358"/>
    <w:rsid w:val="00717A5F"/>
    <w:rsid w:val="00717C5E"/>
    <w:rsid w:val="00720256"/>
    <w:rsid w:val="0072044F"/>
    <w:rsid w:val="007204CB"/>
    <w:rsid w:val="0072068C"/>
    <w:rsid w:val="00720A9B"/>
    <w:rsid w:val="00720E1C"/>
    <w:rsid w:val="007211AB"/>
    <w:rsid w:val="00721284"/>
    <w:rsid w:val="0072139C"/>
    <w:rsid w:val="007214DA"/>
    <w:rsid w:val="00721693"/>
    <w:rsid w:val="007218C8"/>
    <w:rsid w:val="00721A03"/>
    <w:rsid w:val="00721A4C"/>
    <w:rsid w:val="00721AA8"/>
    <w:rsid w:val="00721C79"/>
    <w:rsid w:val="00721CDF"/>
    <w:rsid w:val="00721DF0"/>
    <w:rsid w:val="00721F5A"/>
    <w:rsid w:val="007220DD"/>
    <w:rsid w:val="00722D62"/>
    <w:rsid w:val="00722E6A"/>
    <w:rsid w:val="00723248"/>
    <w:rsid w:val="00723687"/>
    <w:rsid w:val="0072374D"/>
    <w:rsid w:val="00723765"/>
    <w:rsid w:val="00723BD5"/>
    <w:rsid w:val="00723C47"/>
    <w:rsid w:val="00724468"/>
    <w:rsid w:val="00724574"/>
    <w:rsid w:val="0072498B"/>
    <w:rsid w:val="00724C9B"/>
    <w:rsid w:val="007253AB"/>
    <w:rsid w:val="007258A1"/>
    <w:rsid w:val="00725B9F"/>
    <w:rsid w:val="00726146"/>
    <w:rsid w:val="00726200"/>
    <w:rsid w:val="00726762"/>
    <w:rsid w:val="00726BAB"/>
    <w:rsid w:val="00726EA4"/>
    <w:rsid w:val="00727928"/>
    <w:rsid w:val="00727ABE"/>
    <w:rsid w:val="00727AD0"/>
    <w:rsid w:val="00727ADA"/>
    <w:rsid w:val="00727BB1"/>
    <w:rsid w:val="00727F5D"/>
    <w:rsid w:val="007300CF"/>
    <w:rsid w:val="007302F8"/>
    <w:rsid w:val="0073056E"/>
    <w:rsid w:val="0073082F"/>
    <w:rsid w:val="0073096E"/>
    <w:rsid w:val="00730A49"/>
    <w:rsid w:val="00730F54"/>
    <w:rsid w:val="007312AB"/>
    <w:rsid w:val="007317CF"/>
    <w:rsid w:val="00731C18"/>
    <w:rsid w:val="00732259"/>
    <w:rsid w:val="007323B8"/>
    <w:rsid w:val="00732F19"/>
    <w:rsid w:val="00733732"/>
    <w:rsid w:val="007338D8"/>
    <w:rsid w:val="00733B0E"/>
    <w:rsid w:val="00733E8C"/>
    <w:rsid w:val="007348A1"/>
    <w:rsid w:val="00735079"/>
    <w:rsid w:val="00735FDE"/>
    <w:rsid w:val="00736192"/>
    <w:rsid w:val="007361EC"/>
    <w:rsid w:val="0073671A"/>
    <w:rsid w:val="007368A0"/>
    <w:rsid w:val="00736A3D"/>
    <w:rsid w:val="00736ADF"/>
    <w:rsid w:val="00736CC9"/>
    <w:rsid w:val="007378CF"/>
    <w:rsid w:val="007378ED"/>
    <w:rsid w:val="00737EA6"/>
    <w:rsid w:val="007400D9"/>
    <w:rsid w:val="007405B8"/>
    <w:rsid w:val="007405EE"/>
    <w:rsid w:val="00740941"/>
    <w:rsid w:val="007413E9"/>
    <w:rsid w:val="0074174B"/>
    <w:rsid w:val="007417C6"/>
    <w:rsid w:val="00741837"/>
    <w:rsid w:val="00741BC2"/>
    <w:rsid w:val="00742970"/>
    <w:rsid w:val="00742A8A"/>
    <w:rsid w:val="00742CAD"/>
    <w:rsid w:val="00742E27"/>
    <w:rsid w:val="0074321D"/>
    <w:rsid w:val="007432F9"/>
    <w:rsid w:val="007432FD"/>
    <w:rsid w:val="00743A43"/>
    <w:rsid w:val="00743FAD"/>
    <w:rsid w:val="0074405D"/>
    <w:rsid w:val="007446AA"/>
    <w:rsid w:val="00744A52"/>
    <w:rsid w:val="00744CC7"/>
    <w:rsid w:val="00744F16"/>
    <w:rsid w:val="007451CD"/>
    <w:rsid w:val="00745805"/>
    <w:rsid w:val="00745DA6"/>
    <w:rsid w:val="00746321"/>
    <w:rsid w:val="00746337"/>
    <w:rsid w:val="00746AAE"/>
    <w:rsid w:val="007470EE"/>
    <w:rsid w:val="007470FE"/>
    <w:rsid w:val="00747190"/>
    <w:rsid w:val="0074741E"/>
    <w:rsid w:val="00747420"/>
    <w:rsid w:val="00747A6C"/>
    <w:rsid w:val="00750434"/>
    <w:rsid w:val="0075065E"/>
    <w:rsid w:val="007506F5"/>
    <w:rsid w:val="007507BD"/>
    <w:rsid w:val="00750849"/>
    <w:rsid w:val="00750C3B"/>
    <w:rsid w:val="0075129F"/>
    <w:rsid w:val="00751386"/>
    <w:rsid w:val="007513E1"/>
    <w:rsid w:val="007519A7"/>
    <w:rsid w:val="00751BDB"/>
    <w:rsid w:val="00751C86"/>
    <w:rsid w:val="00751E71"/>
    <w:rsid w:val="00751EBD"/>
    <w:rsid w:val="00751FFF"/>
    <w:rsid w:val="0075223E"/>
    <w:rsid w:val="00752659"/>
    <w:rsid w:val="007526DA"/>
    <w:rsid w:val="00752944"/>
    <w:rsid w:val="007529EE"/>
    <w:rsid w:val="00752D5F"/>
    <w:rsid w:val="00752E85"/>
    <w:rsid w:val="0075324B"/>
    <w:rsid w:val="00753261"/>
    <w:rsid w:val="00753ACA"/>
    <w:rsid w:val="00753F04"/>
    <w:rsid w:val="0075425A"/>
    <w:rsid w:val="00754665"/>
    <w:rsid w:val="00754A2B"/>
    <w:rsid w:val="00754B1E"/>
    <w:rsid w:val="00754C60"/>
    <w:rsid w:val="00755763"/>
    <w:rsid w:val="00755AD6"/>
    <w:rsid w:val="00755B24"/>
    <w:rsid w:val="00755E5A"/>
    <w:rsid w:val="00756B76"/>
    <w:rsid w:val="00756B7A"/>
    <w:rsid w:val="00756BD6"/>
    <w:rsid w:val="0075739B"/>
    <w:rsid w:val="00757422"/>
    <w:rsid w:val="007574AD"/>
    <w:rsid w:val="007575E7"/>
    <w:rsid w:val="007577A3"/>
    <w:rsid w:val="00760057"/>
    <w:rsid w:val="007600B5"/>
    <w:rsid w:val="0076069E"/>
    <w:rsid w:val="00760A69"/>
    <w:rsid w:val="00760ADD"/>
    <w:rsid w:val="00760BA3"/>
    <w:rsid w:val="00760CFB"/>
    <w:rsid w:val="00760E37"/>
    <w:rsid w:val="00760F43"/>
    <w:rsid w:val="0076108B"/>
    <w:rsid w:val="00761214"/>
    <w:rsid w:val="0076124E"/>
    <w:rsid w:val="00761403"/>
    <w:rsid w:val="007614E5"/>
    <w:rsid w:val="007616E6"/>
    <w:rsid w:val="00761BFF"/>
    <w:rsid w:val="00761DD8"/>
    <w:rsid w:val="00761FB6"/>
    <w:rsid w:val="007626B8"/>
    <w:rsid w:val="00762716"/>
    <w:rsid w:val="007627D0"/>
    <w:rsid w:val="00762B65"/>
    <w:rsid w:val="00762B7B"/>
    <w:rsid w:val="00762B80"/>
    <w:rsid w:val="00762D6F"/>
    <w:rsid w:val="007632E7"/>
    <w:rsid w:val="00763CE1"/>
    <w:rsid w:val="007641F8"/>
    <w:rsid w:val="007644E9"/>
    <w:rsid w:val="00764B6A"/>
    <w:rsid w:val="00764B9C"/>
    <w:rsid w:val="00764C5D"/>
    <w:rsid w:val="00765413"/>
    <w:rsid w:val="007654A8"/>
    <w:rsid w:val="007659AF"/>
    <w:rsid w:val="00765A16"/>
    <w:rsid w:val="00765C5D"/>
    <w:rsid w:val="00766104"/>
    <w:rsid w:val="00766569"/>
    <w:rsid w:val="007668B6"/>
    <w:rsid w:val="00766EB1"/>
    <w:rsid w:val="0076735A"/>
    <w:rsid w:val="00767399"/>
    <w:rsid w:val="0076739C"/>
    <w:rsid w:val="007677DD"/>
    <w:rsid w:val="007679AC"/>
    <w:rsid w:val="00767C53"/>
    <w:rsid w:val="00767C5A"/>
    <w:rsid w:val="00767F50"/>
    <w:rsid w:val="00770003"/>
    <w:rsid w:val="00770148"/>
    <w:rsid w:val="007704A4"/>
    <w:rsid w:val="00771046"/>
    <w:rsid w:val="0077125E"/>
    <w:rsid w:val="0077128E"/>
    <w:rsid w:val="0077197F"/>
    <w:rsid w:val="00771DBF"/>
    <w:rsid w:val="00772132"/>
    <w:rsid w:val="007723F4"/>
    <w:rsid w:val="00772514"/>
    <w:rsid w:val="00772719"/>
    <w:rsid w:val="00772AF6"/>
    <w:rsid w:val="00772B41"/>
    <w:rsid w:val="00772FD6"/>
    <w:rsid w:val="00773054"/>
    <w:rsid w:val="00773172"/>
    <w:rsid w:val="007731E3"/>
    <w:rsid w:val="0077350C"/>
    <w:rsid w:val="00773682"/>
    <w:rsid w:val="0077371C"/>
    <w:rsid w:val="00773907"/>
    <w:rsid w:val="00773C8E"/>
    <w:rsid w:val="00773D30"/>
    <w:rsid w:val="00773E32"/>
    <w:rsid w:val="0077418E"/>
    <w:rsid w:val="007746CF"/>
    <w:rsid w:val="00774DB3"/>
    <w:rsid w:val="007750D9"/>
    <w:rsid w:val="00775147"/>
    <w:rsid w:val="007751CF"/>
    <w:rsid w:val="0077575A"/>
    <w:rsid w:val="0077575B"/>
    <w:rsid w:val="0077587B"/>
    <w:rsid w:val="00775A3E"/>
    <w:rsid w:val="00775B44"/>
    <w:rsid w:val="00775B48"/>
    <w:rsid w:val="007761D6"/>
    <w:rsid w:val="00776651"/>
    <w:rsid w:val="0077674E"/>
    <w:rsid w:val="007768BF"/>
    <w:rsid w:val="0077690C"/>
    <w:rsid w:val="00776DA5"/>
    <w:rsid w:val="00776EB5"/>
    <w:rsid w:val="00776EDE"/>
    <w:rsid w:val="00777194"/>
    <w:rsid w:val="007778BA"/>
    <w:rsid w:val="00777E39"/>
    <w:rsid w:val="00777EE7"/>
    <w:rsid w:val="007805F4"/>
    <w:rsid w:val="007806C8"/>
    <w:rsid w:val="00780782"/>
    <w:rsid w:val="00780876"/>
    <w:rsid w:val="00780A44"/>
    <w:rsid w:val="00780C72"/>
    <w:rsid w:val="00780E70"/>
    <w:rsid w:val="00780F9A"/>
    <w:rsid w:val="00780FFE"/>
    <w:rsid w:val="0078190A"/>
    <w:rsid w:val="007819D9"/>
    <w:rsid w:val="00781CD0"/>
    <w:rsid w:val="00781E8E"/>
    <w:rsid w:val="00782016"/>
    <w:rsid w:val="00782293"/>
    <w:rsid w:val="0078233D"/>
    <w:rsid w:val="00782A39"/>
    <w:rsid w:val="00782AB4"/>
    <w:rsid w:val="00782BB6"/>
    <w:rsid w:val="00782E73"/>
    <w:rsid w:val="00782F79"/>
    <w:rsid w:val="00783AEF"/>
    <w:rsid w:val="00783C48"/>
    <w:rsid w:val="00783E41"/>
    <w:rsid w:val="00783E56"/>
    <w:rsid w:val="00783EA3"/>
    <w:rsid w:val="00784193"/>
    <w:rsid w:val="0078473C"/>
    <w:rsid w:val="00784886"/>
    <w:rsid w:val="00784A0B"/>
    <w:rsid w:val="00784DDC"/>
    <w:rsid w:val="00785172"/>
    <w:rsid w:val="00785174"/>
    <w:rsid w:val="00785479"/>
    <w:rsid w:val="007856A0"/>
    <w:rsid w:val="007856FB"/>
    <w:rsid w:val="00785E17"/>
    <w:rsid w:val="007865A0"/>
    <w:rsid w:val="00786649"/>
    <w:rsid w:val="00786686"/>
    <w:rsid w:val="0078679B"/>
    <w:rsid w:val="007868B0"/>
    <w:rsid w:val="00786951"/>
    <w:rsid w:val="00786BF0"/>
    <w:rsid w:val="00787080"/>
    <w:rsid w:val="007870E5"/>
    <w:rsid w:val="00787171"/>
    <w:rsid w:val="007872BA"/>
    <w:rsid w:val="00787506"/>
    <w:rsid w:val="00790368"/>
    <w:rsid w:val="007904FA"/>
    <w:rsid w:val="0079054B"/>
    <w:rsid w:val="00790BA5"/>
    <w:rsid w:val="00791424"/>
    <w:rsid w:val="00791613"/>
    <w:rsid w:val="007916FC"/>
    <w:rsid w:val="007917A4"/>
    <w:rsid w:val="00791B77"/>
    <w:rsid w:val="00791E77"/>
    <w:rsid w:val="007926D2"/>
    <w:rsid w:val="00792909"/>
    <w:rsid w:val="00792A43"/>
    <w:rsid w:val="00792B92"/>
    <w:rsid w:val="00792F27"/>
    <w:rsid w:val="007932D8"/>
    <w:rsid w:val="00793A00"/>
    <w:rsid w:val="00793B88"/>
    <w:rsid w:val="00794413"/>
    <w:rsid w:val="00794478"/>
    <w:rsid w:val="007947D4"/>
    <w:rsid w:val="00794AFC"/>
    <w:rsid w:val="00794FEE"/>
    <w:rsid w:val="0079504D"/>
    <w:rsid w:val="00795362"/>
    <w:rsid w:val="0079538E"/>
    <w:rsid w:val="00795440"/>
    <w:rsid w:val="00795767"/>
    <w:rsid w:val="0079604D"/>
    <w:rsid w:val="00796296"/>
    <w:rsid w:val="007962F6"/>
    <w:rsid w:val="007963D3"/>
    <w:rsid w:val="00796D49"/>
    <w:rsid w:val="00797008"/>
    <w:rsid w:val="00797AC8"/>
    <w:rsid w:val="00797BD1"/>
    <w:rsid w:val="00797BEE"/>
    <w:rsid w:val="007A0195"/>
    <w:rsid w:val="007A01CE"/>
    <w:rsid w:val="007A02C5"/>
    <w:rsid w:val="007A033A"/>
    <w:rsid w:val="007A06A0"/>
    <w:rsid w:val="007A0829"/>
    <w:rsid w:val="007A0885"/>
    <w:rsid w:val="007A094C"/>
    <w:rsid w:val="007A0B19"/>
    <w:rsid w:val="007A0BAA"/>
    <w:rsid w:val="007A0C62"/>
    <w:rsid w:val="007A1081"/>
    <w:rsid w:val="007A10A5"/>
    <w:rsid w:val="007A12D8"/>
    <w:rsid w:val="007A199F"/>
    <w:rsid w:val="007A1E67"/>
    <w:rsid w:val="007A2078"/>
    <w:rsid w:val="007A283C"/>
    <w:rsid w:val="007A3398"/>
    <w:rsid w:val="007A4475"/>
    <w:rsid w:val="007A44AA"/>
    <w:rsid w:val="007A45CF"/>
    <w:rsid w:val="007A46A7"/>
    <w:rsid w:val="007A486E"/>
    <w:rsid w:val="007A4A32"/>
    <w:rsid w:val="007A4A4D"/>
    <w:rsid w:val="007A4C95"/>
    <w:rsid w:val="007A58A9"/>
    <w:rsid w:val="007A5E6F"/>
    <w:rsid w:val="007A6683"/>
    <w:rsid w:val="007A6758"/>
    <w:rsid w:val="007A6BB3"/>
    <w:rsid w:val="007A7353"/>
    <w:rsid w:val="007B05C2"/>
    <w:rsid w:val="007B0BFB"/>
    <w:rsid w:val="007B1333"/>
    <w:rsid w:val="007B151D"/>
    <w:rsid w:val="007B159E"/>
    <w:rsid w:val="007B1897"/>
    <w:rsid w:val="007B1A4D"/>
    <w:rsid w:val="007B1A76"/>
    <w:rsid w:val="007B1ED9"/>
    <w:rsid w:val="007B21B5"/>
    <w:rsid w:val="007B2915"/>
    <w:rsid w:val="007B2958"/>
    <w:rsid w:val="007B2E4B"/>
    <w:rsid w:val="007B2E61"/>
    <w:rsid w:val="007B3056"/>
    <w:rsid w:val="007B338F"/>
    <w:rsid w:val="007B33B6"/>
    <w:rsid w:val="007B341D"/>
    <w:rsid w:val="007B35DC"/>
    <w:rsid w:val="007B375D"/>
    <w:rsid w:val="007B3787"/>
    <w:rsid w:val="007B37A4"/>
    <w:rsid w:val="007B3A44"/>
    <w:rsid w:val="007B3FDB"/>
    <w:rsid w:val="007B43EB"/>
    <w:rsid w:val="007B457D"/>
    <w:rsid w:val="007B4D95"/>
    <w:rsid w:val="007B501B"/>
    <w:rsid w:val="007B50A6"/>
    <w:rsid w:val="007B5312"/>
    <w:rsid w:val="007B5717"/>
    <w:rsid w:val="007B5899"/>
    <w:rsid w:val="007B58B3"/>
    <w:rsid w:val="007B5D0B"/>
    <w:rsid w:val="007B5FA0"/>
    <w:rsid w:val="007B6103"/>
    <w:rsid w:val="007B62F4"/>
    <w:rsid w:val="007B632D"/>
    <w:rsid w:val="007B63F8"/>
    <w:rsid w:val="007B69D3"/>
    <w:rsid w:val="007B6DCB"/>
    <w:rsid w:val="007B70BE"/>
    <w:rsid w:val="007B7295"/>
    <w:rsid w:val="007B7349"/>
    <w:rsid w:val="007B74AB"/>
    <w:rsid w:val="007B74BA"/>
    <w:rsid w:val="007B75FC"/>
    <w:rsid w:val="007B7CEB"/>
    <w:rsid w:val="007B7E83"/>
    <w:rsid w:val="007C0363"/>
    <w:rsid w:val="007C06B1"/>
    <w:rsid w:val="007C0C6E"/>
    <w:rsid w:val="007C0F51"/>
    <w:rsid w:val="007C1745"/>
    <w:rsid w:val="007C1DCB"/>
    <w:rsid w:val="007C2656"/>
    <w:rsid w:val="007C2757"/>
    <w:rsid w:val="007C27D4"/>
    <w:rsid w:val="007C30A9"/>
    <w:rsid w:val="007C320A"/>
    <w:rsid w:val="007C3665"/>
    <w:rsid w:val="007C36F3"/>
    <w:rsid w:val="007C3A9B"/>
    <w:rsid w:val="007C3C29"/>
    <w:rsid w:val="007C3E1D"/>
    <w:rsid w:val="007C4145"/>
    <w:rsid w:val="007C414A"/>
    <w:rsid w:val="007C4380"/>
    <w:rsid w:val="007C4420"/>
    <w:rsid w:val="007C4514"/>
    <w:rsid w:val="007C4580"/>
    <w:rsid w:val="007C4BDF"/>
    <w:rsid w:val="007C4E4C"/>
    <w:rsid w:val="007C4FC2"/>
    <w:rsid w:val="007C502B"/>
    <w:rsid w:val="007C50F2"/>
    <w:rsid w:val="007C5188"/>
    <w:rsid w:val="007C5696"/>
    <w:rsid w:val="007C56A6"/>
    <w:rsid w:val="007C56C5"/>
    <w:rsid w:val="007C574A"/>
    <w:rsid w:val="007C5919"/>
    <w:rsid w:val="007C5939"/>
    <w:rsid w:val="007C5BF0"/>
    <w:rsid w:val="007C5C5C"/>
    <w:rsid w:val="007C5D13"/>
    <w:rsid w:val="007C5F14"/>
    <w:rsid w:val="007C60EA"/>
    <w:rsid w:val="007C612D"/>
    <w:rsid w:val="007C6B70"/>
    <w:rsid w:val="007C6D2C"/>
    <w:rsid w:val="007C6DD5"/>
    <w:rsid w:val="007C6DD7"/>
    <w:rsid w:val="007C6E33"/>
    <w:rsid w:val="007C70A3"/>
    <w:rsid w:val="007C71B3"/>
    <w:rsid w:val="007C7798"/>
    <w:rsid w:val="007C7983"/>
    <w:rsid w:val="007C7BBE"/>
    <w:rsid w:val="007C7C1E"/>
    <w:rsid w:val="007C7D7D"/>
    <w:rsid w:val="007D0182"/>
    <w:rsid w:val="007D01FC"/>
    <w:rsid w:val="007D039A"/>
    <w:rsid w:val="007D0444"/>
    <w:rsid w:val="007D07A8"/>
    <w:rsid w:val="007D0808"/>
    <w:rsid w:val="007D0861"/>
    <w:rsid w:val="007D0B2C"/>
    <w:rsid w:val="007D143E"/>
    <w:rsid w:val="007D1A36"/>
    <w:rsid w:val="007D1B7C"/>
    <w:rsid w:val="007D1D0C"/>
    <w:rsid w:val="007D1D35"/>
    <w:rsid w:val="007D20D6"/>
    <w:rsid w:val="007D24BB"/>
    <w:rsid w:val="007D256F"/>
    <w:rsid w:val="007D268C"/>
    <w:rsid w:val="007D2854"/>
    <w:rsid w:val="007D2A3A"/>
    <w:rsid w:val="007D2A91"/>
    <w:rsid w:val="007D2BC3"/>
    <w:rsid w:val="007D2F28"/>
    <w:rsid w:val="007D303F"/>
    <w:rsid w:val="007D30A6"/>
    <w:rsid w:val="007D3570"/>
    <w:rsid w:val="007D37C2"/>
    <w:rsid w:val="007D37FA"/>
    <w:rsid w:val="007D3C9B"/>
    <w:rsid w:val="007D3E0A"/>
    <w:rsid w:val="007D4009"/>
    <w:rsid w:val="007D403F"/>
    <w:rsid w:val="007D425A"/>
    <w:rsid w:val="007D4507"/>
    <w:rsid w:val="007D476E"/>
    <w:rsid w:val="007D4D8B"/>
    <w:rsid w:val="007D52AF"/>
    <w:rsid w:val="007D57C7"/>
    <w:rsid w:val="007D5C50"/>
    <w:rsid w:val="007D5C73"/>
    <w:rsid w:val="007D610B"/>
    <w:rsid w:val="007D6B04"/>
    <w:rsid w:val="007D6E4A"/>
    <w:rsid w:val="007D73C4"/>
    <w:rsid w:val="007D78A4"/>
    <w:rsid w:val="007D7EF1"/>
    <w:rsid w:val="007D7F09"/>
    <w:rsid w:val="007E002D"/>
    <w:rsid w:val="007E02B0"/>
    <w:rsid w:val="007E03C4"/>
    <w:rsid w:val="007E083C"/>
    <w:rsid w:val="007E0CEA"/>
    <w:rsid w:val="007E109B"/>
    <w:rsid w:val="007E1315"/>
    <w:rsid w:val="007E139B"/>
    <w:rsid w:val="007E1556"/>
    <w:rsid w:val="007E15E1"/>
    <w:rsid w:val="007E1F0B"/>
    <w:rsid w:val="007E1FAA"/>
    <w:rsid w:val="007E246A"/>
    <w:rsid w:val="007E2C43"/>
    <w:rsid w:val="007E2D3C"/>
    <w:rsid w:val="007E323A"/>
    <w:rsid w:val="007E3250"/>
    <w:rsid w:val="007E3496"/>
    <w:rsid w:val="007E37D0"/>
    <w:rsid w:val="007E38C1"/>
    <w:rsid w:val="007E39A0"/>
    <w:rsid w:val="007E3D63"/>
    <w:rsid w:val="007E3DE7"/>
    <w:rsid w:val="007E40EC"/>
    <w:rsid w:val="007E4512"/>
    <w:rsid w:val="007E45C1"/>
    <w:rsid w:val="007E4A4D"/>
    <w:rsid w:val="007E4AAE"/>
    <w:rsid w:val="007E4D28"/>
    <w:rsid w:val="007E50FE"/>
    <w:rsid w:val="007E51C4"/>
    <w:rsid w:val="007E5504"/>
    <w:rsid w:val="007E5959"/>
    <w:rsid w:val="007E59EA"/>
    <w:rsid w:val="007E5E3A"/>
    <w:rsid w:val="007E5F7C"/>
    <w:rsid w:val="007E61E5"/>
    <w:rsid w:val="007E6313"/>
    <w:rsid w:val="007E6396"/>
    <w:rsid w:val="007E6695"/>
    <w:rsid w:val="007E6884"/>
    <w:rsid w:val="007E697A"/>
    <w:rsid w:val="007E6B9F"/>
    <w:rsid w:val="007E6F14"/>
    <w:rsid w:val="007E7321"/>
    <w:rsid w:val="007E7597"/>
    <w:rsid w:val="007E79E0"/>
    <w:rsid w:val="007E7F89"/>
    <w:rsid w:val="007F0194"/>
    <w:rsid w:val="007F0449"/>
    <w:rsid w:val="007F0502"/>
    <w:rsid w:val="007F0648"/>
    <w:rsid w:val="007F0677"/>
    <w:rsid w:val="007F06A4"/>
    <w:rsid w:val="007F082E"/>
    <w:rsid w:val="007F0D5D"/>
    <w:rsid w:val="007F0FB1"/>
    <w:rsid w:val="007F16BD"/>
    <w:rsid w:val="007F1912"/>
    <w:rsid w:val="007F2077"/>
    <w:rsid w:val="007F226B"/>
    <w:rsid w:val="007F2381"/>
    <w:rsid w:val="007F25FC"/>
    <w:rsid w:val="007F2AF4"/>
    <w:rsid w:val="007F3374"/>
    <w:rsid w:val="007F399C"/>
    <w:rsid w:val="007F3B23"/>
    <w:rsid w:val="007F3B8A"/>
    <w:rsid w:val="007F3D50"/>
    <w:rsid w:val="007F3D5B"/>
    <w:rsid w:val="007F3DBA"/>
    <w:rsid w:val="007F3E1A"/>
    <w:rsid w:val="007F435E"/>
    <w:rsid w:val="007F44A1"/>
    <w:rsid w:val="007F4520"/>
    <w:rsid w:val="007F45B9"/>
    <w:rsid w:val="007F4939"/>
    <w:rsid w:val="007F4BC6"/>
    <w:rsid w:val="007F4BD9"/>
    <w:rsid w:val="007F4D53"/>
    <w:rsid w:val="007F50E3"/>
    <w:rsid w:val="007F5C20"/>
    <w:rsid w:val="007F5C57"/>
    <w:rsid w:val="007F5F11"/>
    <w:rsid w:val="007F62AE"/>
    <w:rsid w:val="007F6B69"/>
    <w:rsid w:val="007F6E81"/>
    <w:rsid w:val="007F79FA"/>
    <w:rsid w:val="007F7CC8"/>
    <w:rsid w:val="007F7CF2"/>
    <w:rsid w:val="007F7D1C"/>
    <w:rsid w:val="007F7D2E"/>
    <w:rsid w:val="00800040"/>
    <w:rsid w:val="008000E2"/>
    <w:rsid w:val="008004BE"/>
    <w:rsid w:val="008007B2"/>
    <w:rsid w:val="00800EB7"/>
    <w:rsid w:val="008012E2"/>
    <w:rsid w:val="008014E4"/>
    <w:rsid w:val="00801848"/>
    <w:rsid w:val="00801A3C"/>
    <w:rsid w:val="00801BD5"/>
    <w:rsid w:val="00801C6A"/>
    <w:rsid w:val="00801FDC"/>
    <w:rsid w:val="00802072"/>
    <w:rsid w:val="00802337"/>
    <w:rsid w:val="0080243B"/>
    <w:rsid w:val="008024D4"/>
    <w:rsid w:val="00802578"/>
    <w:rsid w:val="00802AA8"/>
    <w:rsid w:val="00802CDC"/>
    <w:rsid w:val="00802D14"/>
    <w:rsid w:val="008034A7"/>
    <w:rsid w:val="008036A3"/>
    <w:rsid w:val="008038F0"/>
    <w:rsid w:val="0080398B"/>
    <w:rsid w:val="0080414A"/>
    <w:rsid w:val="00804357"/>
    <w:rsid w:val="00804705"/>
    <w:rsid w:val="008048E4"/>
    <w:rsid w:val="00804A28"/>
    <w:rsid w:val="00804A8B"/>
    <w:rsid w:val="00804F4B"/>
    <w:rsid w:val="0080523F"/>
    <w:rsid w:val="00805332"/>
    <w:rsid w:val="00805948"/>
    <w:rsid w:val="00805B3D"/>
    <w:rsid w:val="0080662F"/>
    <w:rsid w:val="00806AB1"/>
    <w:rsid w:val="00806B1F"/>
    <w:rsid w:val="00806CA2"/>
    <w:rsid w:val="00806EFB"/>
    <w:rsid w:val="008070DB"/>
    <w:rsid w:val="00807CBE"/>
    <w:rsid w:val="00807D4B"/>
    <w:rsid w:val="0081021E"/>
    <w:rsid w:val="00810275"/>
    <w:rsid w:val="00810375"/>
    <w:rsid w:val="00810555"/>
    <w:rsid w:val="00810612"/>
    <w:rsid w:val="0081092A"/>
    <w:rsid w:val="00811284"/>
    <w:rsid w:val="0081195A"/>
    <w:rsid w:val="008123CB"/>
    <w:rsid w:val="0081249C"/>
    <w:rsid w:val="00812645"/>
    <w:rsid w:val="008126B5"/>
    <w:rsid w:val="0081291B"/>
    <w:rsid w:val="00813551"/>
    <w:rsid w:val="0081357A"/>
    <w:rsid w:val="00813D1E"/>
    <w:rsid w:val="00813EE1"/>
    <w:rsid w:val="0081404A"/>
    <w:rsid w:val="008140EB"/>
    <w:rsid w:val="008141F4"/>
    <w:rsid w:val="008143DC"/>
    <w:rsid w:val="008143F2"/>
    <w:rsid w:val="00814565"/>
    <w:rsid w:val="0081492A"/>
    <w:rsid w:val="00814ABA"/>
    <w:rsid w:val="00814C44"/>
    <w:rsid w:val="00814FA0"/>
    <w:rsid w:val="0081503F"/>
    <w:rsid w:val="0081522C"/>
    <w:rsid w:val="008154D6"/>
    <w:rsid w:val="00815622"/>
    <w:rsid w:val="00816043"/>
    <w:rsid w:val="0081629B"/>
    <w:rsid w:val="008165CD"/>
    <w:rsid w:val="008176AE"/>
    <w:rsid w:val="00817879"/>
    <w:rsid w:val="00817940"/>
    <w:rsid w:val="00817D2D"/>
    <w:rsid w:val="0082042C"/>
    <w:rsid w:val="00820827"/>
    <w:rsid w:val="00820C4C"/>
    <w:rsid w:val="00820D42"/>
    <w:rsid w:val="00820D6D"/>
    <w:rsid w:val="008214F6"/>
    <w:rsid w:val="00821665"/>
    <w:rsid w:val="00821689"/>
    <w:rsid w:val="008218C3"/>
    <w:rsid w:val="00821AD6"/>
    <w:rsid w:val="00821CB5"/>
    <w:rsid w:val="00821F81"/>
    <w:rsid w:val="00821FDA"/>
    <w:rsid w:val="00822270"/>
    <w:rsid w:val="008222DE"/>
    <w:rsid w:val="00822483"/>
    <w:rsid w:val="008228AD"/>
    <w:rsid w:val="00822AF9"/>
    <w:rsid w:val="00822C5D"/>
    <w:rsid w:val="00823058"/>
    <w:rsid w:val="008231D1"/>
    <w:rsid w:val="00823326"/>
    <w:rsid w:val="00823349"/>
    <w:rsid w:val="0082348B"/>
    <w:rsid w:val="00823523"/>
    <w:rsid w:val="00823580"/>
    <w:rsid w:val="0082373A"/>
    <w:rsid w:val="00823E1D"/>
    <w:rsid w:val="00824047"/>
    <w:rsid w:val="008247A2"/>
    <w:rsid w:val="008247C1"/>
    <w:rsid w:val="008248A8"/>
    <w:rsid w:val="00824AC0"/>
    <w:rsid w:val="00824E6B"/>
    <w:rsid w:val="008252A6"/>
    <w:rsid w:val="00825318"/>
    <w:rsid w:val="008255BA"/>
    <w:rsid w:val="008255CE"/>
    <w:rsid w:val="008255D4"/>
    <w:rsid w:val="00825B45"/>
    <w:rsid w:val="00826099"/>
    <w:rsid w:val="008261B7"/>
    <w:rsid w:val="008262C9"/>
    <w:rsid w:val="008266BB"/>
    <w:rsid w:val="0082681B"/>
    <w:rsid w:val="00826A2E"/>
    <w:rsid w:val="00826A5D"/>
    <w:rsid w:val="00826CE8"/>
    <w:rsid w:val="00826F8F"/>
    <w:rsid w:val="00827083"/>
    <w:rsid w:val="008274D4"/>
    <w:rsid w:val="00827573"/>
    <w:rsid w:val="00827601"/>
    <w:rsid w:val="00827819"/>
    <w:rsid w:val="0082790B"/>
    <w:rsid w:val="00827AD8"/>
    <w:rsid w:val="00827B11"/>
    <w:rsid w:val="00827B6D"/>
    <w:rsid w:val="008301BD"/>
    <w:rsid w:val="00830275"/>
    <w:rsid w:val="00830638"/>
    <w:rsid w:val="00830B2D"/>
    <w:rsid w:val="00830CFA"/>
    <w:rsid w:val="00830EAE"/>
    <w:rsid w:val="00831237"/>
    <w:rsid w:val="008312FF"/>
    <w:rsid w:val="008315E2"/>
    <w:rsid w:val="00831A86"/>
    <w:rsid w:val="00831AC6"/>
    <w:rsid w:val="00831B8A"/>
    <w:rsid w:val="00831D7E"/>
    <w:rsid w:val="00831D9D"/>
    <w:rsid w:val="00831E9B"/>
    <w:rsid w:val="00832044"/>
    <w:rsid w:val="00832084"/>
    <w:rsid w:val="0083222F"/>
    <w:rsid w:val="00832281"/>
    <w:rsid w:val="0083248A"/>
    <w:rsid w:val="00832A7F"/>
    <w:rsid w:val="00832AD8"/>
    <w:rsid w:val="00832EED"/>
    <w:rsid w:val="008331AF"/>
    <w:rsid w:val="00833286"/>
    <w:rsid w:val="008334CB"/>
    <w:rsid w:val="0083357F"/>
    <w:rsid w:val="008336CB"/>
    <w:rsid w:val="00833769"/>
    <w:rsid w:val="0083394B"/>
    <w:rsid w:val="00833F69"/>
    <w:rsid w:val="0083402E"/>
    <w:rsid w:val="008341A4"/>
    <w:rsid w:val="008343C6"/>
    <w:rsid w:val="00834471"/>
    <w:rsid w:val="00834B17"/>
    <w:rsid w:val="0083518D"/>
    <w:rsid w:val="00835228"/>
    <w:rsid w:val="00835373"/>
    <w:rsid w:val="0083552C"/>
    <w:rsid w:val="00835D6A"/>
    <w:rsid w:val="00835F0C"/>
    <w:rsid w:val="00835F31"/>
    <w:rsid w:val="00836051"/>
    <w:rsid w:val="008362CA"/>
    <w:rsid w:val="00836740"/>
    <w:rsid w:val="008369B6"/>
    <w:rsid w:val="00836A87"/>
    <w:rsid w:val="00836E9C"/>
    <w:rsid w:val="00836EA9"/>
    <w:rsid w:val="00837030"/>
    <w:rsid w:val="0083713B"/>
    <w:rsid w:val="00837279"/>
    <w:rsid w:val="00837316"/>
    <w:rsid w:val="0083744A"/>
    <w:rsid w:val="008379E0"/>
    <w:rsid w:val="00837AE5"/>
    <w:rsid w:val="00837C85"/>
    <w:rsid w:val="00837CB4"/>
    <w:rsid w:val="00837D08"/>
    <w:rsid w:val="00837FEA"/>
    <w:rsid w:val="008400CF"/>
    <w:rsid w:val="008400F0"/>
    <w:rsid w:val="008406DA"/>
    <w:rsid w:val="0084074B"/>
    <w:rsid w:val="00840A05"/>
    <w:rsid w:val="00840AFD"/>
    <w:rsid w:val="00840FD3"/>
    <w:rsid w:val="0084147C"/>
    <w:rsid w:val="00841C29"/>
    <w:rsid w:val="00841DA2"/>
    <w:rsid w:val="00841FD3"/>
    <w:rsid w:val="008420A8"/>
    <w:rsid w:val="00842375"/>
    <w:rsid w:val="00842859"/>
    <w:rsid w:val="00842944"/>
    <w:rsid w:val="0084298C"/>
    <w:rsid w:val="00842CE1"/>
    <w:rsid w:val="00842DC7"/>
    <w:rsid w:val="00842E0D"/>
    <w:rsid w:val="00842E13"/>
    <w:rsid w:val="00842E3A"/>
    <w:rsid w:val="00842E71"/>
    <w:rsid w:val="00843008"/>
    <w:rsid w:val="008436AB"/>
    <w:rsid w:val="0084378E"/>
    <w:rsid w:val="00843C39"/>
    <w:rsid w:val="00843CC7"/>
    <w:rsid w:val="00843CD0"/>
    <w:rsid w:val="00843E29"/>
    <w:rsid w:val="008440F8"/>
    <w:rsid w:val="00844299"/>
    <w:rsid w:val="0084448C"/>
    <w:rsid w:val="00844512"/>
    <w:rsid w:val="00844925"/>
    <w:rsid w:val="00844E8F"/>
    <w:rsid w:val="008453B1"/>
    <w:rsid w:val="008458FF"/>
    <w:rsid w:val="00845A4A"/>
    <w:rsid w:val="00845C20"/>
    <w:rsid w:val="0084602A"/>
    <w:rsid w:val="008460F3"/>
    <w:rsid w:val="0084622D"/>
    <w:rsid w:val="008466CB"/>
    <w:rsid w:val="00846872"/>
    <w:rsid w:val="00846888"/>
    <w:rsid w:val="00846CC8"/>
    <w:rsid w:val="0084747A"/>
    <w:rsid w:val="008474B2"/>
    <w:rsid w:val="00847887"/>
    <w:rsid w:val="008478B1"/>
    <w:rsid w:val="008478E5"/>
    <w:rsid w:val="00847B36"/>
    <w:rsid w:val="00847E50"/>
    <w:rsid w:val="0085010C"/>
    <w:rsid w:val="008506E4"/>
    <w:rsid w:val="008506E8"/>
    <w:rsid w:val="0085075D"/>
    <w:rsid w:val="00850A21"/>
    <w:rsid w:val="00850B4C"/>
    <w:rsid w:val="00851127"/>
    <w:rsid w:val="00851186"/>
    <w:rsid w:val="0085188C"/>
    <w:rsid w:val="00851E45"/>
    <w:rsid w:val="008520FC"/>
    <w:rsid w:val="0085264B"/>
    <w:rsid w:val="008529CB"/>
    <w:rsid w:val="00852A3D"/>
    <w:rsid w:val="00852CFA"/>
    <w:rsid w:val="00852D26"/>
    <w:rsid w:val="00852F76"/>
    <w:rsid w:val="008537CD"/>
    <w:rsid w:val="00853FA2"/>
    <w:rsid w:val="00853FD7"/>
    <w:rsid w:val="00854294"/>
    <w:rsid w:val="008544B4"/>
    <w:rsid w:val="008547DC"/>
    <w:rsid w:val="00854D47"/>
    <w:rsid w:val="0085551A"/>
    <w:rsid w:val="008557ED"/>
    <w:rsid w:val="00855FC9"/>
    <w:rsid w:val="00856397"/>
    <w:rsid w:val="0085646A"/>
    <w:rsid w:val="00856736"/>
    <w:rsid w:val="00856756"/>
    <w:rsid w:val="00856840"/>
    <w:rsid w:val="00857068"/>
    <w:rsid w:val="008570E7"/>
    <w:rsid w:val="00857A63"/>
    <w:rsid w:val="00857B5D"/>
    <w:rsid w:val="00857B9E"/>
    <w:rsid w:val="0086019C"/>
    <w:rsid w:val="00860375"/>
    <w:rsid w:val="0086044E"/>
    <w:rsid w:val="008609CB"/>
    <w:rsid w:val="00860A6D"/>
    <w:rsid w:val="00860E97"/>
    <w:rsid w:val="00861715"/>
    <w:rsid w:val="00861956"/>
    <w:rsid w:val="008622FC"/>
    <w:rsid w:val="008626E3"/>
    <w:rsid w:val="0086277C"/>
    <w:rsid w:val="00862A6F"/>
    <w:rsid w:val="00862BC8"/>
    <w:rsid w:val="00862EDC"/>
    <w:rsid w:val="00863290"/>
    <w:rsid w:val="00863416"/>
    <w:rsid w:val="00863712"/>
    <w:rsid w:val="0086376A"/>
    <w:rsid w:val="00864584"/>
    <w:rsid w:val="00864672"/>
    <w:rsid w:val="00864A03"/>
    <w:rsid w:val="00864BC7"/>
    <w:rsid w:val="00864CB8"/>
    <w:rsid w:val="00864E16"/>
    <w:rsid w:val="00864E21"/>
    <w:rsid w:val="0086560D"/>
    <w:rsid w:val="00865723"/>
    <w:rsid w:val="00865975"/>
    <w:rsid w:val="00865A75"/>
    <w:rsid w:val="00865EDC"/>
    <w:rsid w:val="00866739"/>
    <w:rsid w:val="008671FA"/>
    <w:rsid w:val="008675B2"/>
    <w:rsid w:val="00867A67"/>
    <w:rsid w:val="008701BA"/>
    <w:rsid w:val="008702F0"/>
    <w:rsid w:val="00870A79"/>
    <w:rsid w:val="00870CD0"/>
    <w:rsid w:val="00870CE5"/>
    <w:rsid w:val="00871176"/>
    <w:rsid w:val="00871220"/>
    <w:rsid w:val="008713E3"/>
    <w:rsid w:val="008714A5"/>
    <w:rsid w:val="00871A33"/>
    <w:rsid w:val="00871AD3"/>
    <w:rsid w:val="00871BC4"/>
    <w:rsid w:val="00871DA2"/>
    <w:rsid w:val="008720C4"/>
    <w:rsid w:val="0087213D"/>
    <w:rsid w:val="0087241F"/>
    <w:rsid w:val="00872811"/>
    <w:rsid w:val="00872B84"/>
    <w:rsid w:val="00872D52"/>
    <w:rsid w:val="00872FEB"/>
    <w:rsid w:val="00873C18"/>
    <w:rsid w:val="00873FC9"/>
    <w:rsid w:val="0087452E"/>
    <w:rsid w:val="00874875"/>
    <w:rsid w:val="00874AD4"/>
    <w:rsid w:val="00874EAB"/>
    <w:rsid w:val="00874F0C"/>
    <w:rsid w:val="00874FEB"/>
    <w:rsid w:val="008753DC"/>
    <w:rsid w:val="00875598"/>
    <w:rsid w:val="00875E1A"/>
    <w:rsid w:val="00875E92"/>
    <w:rsid w:val="00875EF0"/>
    <w:rsid w:val="0087603A"/>
    <w:rsid w:val="008762B6"/>
    <w:rsid w:val="00876830"/>
    <w:rsid w:val="0087693D"/>
    <w:rsid w:val="008769CF"/>
    <w:rsid w:val="008772B1"/>
    <w:rsid w:val="008772EE"/>
    <w:rsid w:val="00877341"/>
    <w:rsid w:val="0087750F"/>
    <w:rsid w:val="00877726"/>
    <w:rsid w:val="00877B05"/>
    <w:rsid w:val="008803CA"/>
    <w:rsid w:val="008805EE"/>
    <w:rsid w:val="0088068C"/>
    <w:rsid w:val="00880914"/>
    <w:rsid w:val="00880927"/>
    <w:rsid w:val="00880BCF"/>
    <w:rsid w:val="00880FAE"/>
    <w:rsid w:val="00881329"/>
    <w:rsid w:val="00881AE9"/>
    <w:rsid w:val="00881B6D"/>
    <w:rsid w:val="00881C3D"/>
    <w:rsid w:val="00881DDE"/>
    <w:rsid w:val="008821BE"/>
    <w:rsid w:val="008824E8"/>
    <w:rsid w:val="00882B1C"/>
    <w:rsid w:val="0088310A"/>
    <w:rsid w:val="00883154"/>
    <w:rsid w:val="0088324F"/>
    <w:rsid w:val="0088335E"/>
    <w:rsid w:val="00883644"/>
    <w:rsid w:val="00883A47"/>
    <w:rsid w:val="00883C75"/>
    <w:rsid w:val="00883D79"/>
    <w:rsid w:val="00884E9A"/>
    <w:rsid w:val="00884EF8"/>
    <w:rsid w:val="008852AA"/>
    <w:rsid w:val="00885361"/>
    <w:rsid w:val="0088567C"/>
    <w:rsid w:val="008856CA"/>
    <w:rsid w:val="00885B3B"/>
    <w:rsid w:val="00885E06"/>
    <w:rsid w:val="00885EE9"/>
    <w:rsid w:val="00886609"/>
    <w:rsid w:val="008867BE"/>
    <w:rsid w:val="0088698B"/>
    <w:rsid w:val="00886F66"/>
    <w:rsid w:val="0088701C"/>
    <w:rsid w:val="008873C3"/>
    <w:rsid w:val="00887917"/>
    <w:rsid w:val="00887BED"/>
    <w:rsid w:val="0089015C"/>
    <w:rsid w:val="00890390"/>
    <w:rsid w:val="00890397"/>
    <w:rsid w:val="008904FE"/>
    <w:rsid w:val="00890999"/>
    <w:rsid w:val="00890DE4"/>
    <w:rsid w:val="008913E7"/>
    <w:rsid w:val="0089154C"/>
    <w:rsid w:val="00891715"/>
    <w:rsid w:val="008919CA"/>
    <w:rsid w:val="00891D65"/>
    <w:rsid w:val="008921BC"/>
    <w:rsid w:val="008927CD"/>
    <w:rsid w:val="00892C8D"/>
    <w:rsid w:val="00893100"/>
    <w:rsid w:val="00893302"/>
    <w:rsid w:val="00893447"/>
    <w:rsid w:val="008938EB"/>
    <w:rsid w:val="00893AD5"/>
    <w:rsid w:val="00893C6C"/>
    <w:rsid w:val="00893E32"/>
    <w:rsid w:val="00893EE0"/>
    <w:rsid w:val="00893EEB"/>
    <w:rsid w:val="00893FA9"/>
    <w:rsid w:val="008940DF"/>
    <w:rsid w:val="008945EC"/>
    <w:rsid w:val="008946F8"/>
    <w:rsid w:val="008948EA"/>
    <w:rsid w:val="00894DD3"/>
    <w:rsid w:val="00895033"/>
    <w:rsid w:val="00895065"/>
    <w:rsid w:val="008952B9"/>
    <w:rsid w:val="0089535E"/>
    <w:rsid w:val="00895383"/>
    <w:rsid w:val="008954CB"/>
    <w:rsid w:val="008954F2"/>
    <w:rsid w:val="00895578"/>
    <w:rsid w:val="008955A7"/>
    <w:rsid w:val="0089566F"/>
    <w:rsid w:val="00895CC5"/>
    <w:rsid w:val="00895FEC"/>
    <w:rsid w:val="0089602B"/>
    <w:rsid w:val="00896146"/>
    <w:rsid w:val="008962BD"/>
    <w:rsid w:val="00896B05"/>
    <w:rsid w:val="00896B6D"/>
    <w:rsid w:val="00896FA8"/>
    <w:rsid w:val="0089713A"/>
    <w:rsid w:val="00897282"/>
    <w:rsid w:val="0089773B"/>
    <w:rsid w:val="00897A13"/>
    <w:rsid w:val="00897A94"/>
    <w:rsid w:val="00897DE4"/>
    <w:rsid w:val="00897FBE"/>
    <w:rsid w:val="008A0310"/>
    <w:rsid w:val="008A040A"/>
    <w:rsid w:val="008A06D6"/>
    <w:rsid w:val="008A087C"/>
    <w:rsid w:val="008A08E8"/>
    <w:rsid w:val="008A0940"/>
    <w:rsid w:val="008A0AA5"/>
    <w:rsid w:val="008A0E78"/>
    <w:rsid w:val="008A105D"/>
    <w:rsid w:val="008A163A"/>
    <w:rsid w:val="008A1B70"/>
    <w:rsid w:val="008A1E98"/>
    <w:rsid w:val="008A1F01"/>
    <w:rsid w:val="008A2389"/>
    <w:rsid w:val="008A23AD"/>
    <w:rsid w:val="008A298F"/>
    <w:rsid w:val="008A2A76"/>
    <w:rsid w:val="008A2E20"/>
    <w:rsid w:val="008A3074"/>
    <w:rsid w:val="008A3137"/>
    <w:rsid w:val="008A31DC"/>
    <w:rsid w:val="008A40ED"/>
    <w:rsid w:val="008A48B1"/>
    <w:rsid w:val="008A5039"/>
    <w:rsid w:val="008A51DB"/>
    <w:rsid w:val="008A51E2"/>
    <w:rsid w:val="008A5291"/>
    <w:rsid w:val="008A53FE"/>
    <w:rsid w:val="008A547F"/>
    <w:rsid w:val="008A55FC"/>
    <w:rsid w:val="008A56B4"/>
    <w:rsid w:val="008A5A00"/>
    <w:rsid w:val="008A5BC5"/>
    <w:rsid w:val="008A63A4"/>
    <w:rsid w:val="008A6451"/>
    <w:rsid w:val="008A6754"/>
    <w:rsid w:val="008A67C1"/>
    <w:rsid w:val="008A67DF"/>
    <w:rsid w:val="008A69B8"/>
    <w:rsid w:val="008A6C36"/>
    <w:rsid w:val="008A70D3"/>
    <w:rsid w:val="008A79E2"/>
    <w:rsid w:val="008A7AB0"/>
    <w:rsid w:val="008A7C6E"/>
    <w:rsid w:val="008A7DA5"/>
    <w:rsid w:val="008B05FA"/>
    <w:rsid w:val="008B0763"/>
    <w:rsid w:val="008B0854"/>
    <w:rsid w:val="008B1064"/>
    <w:rsid w:val="008B1286"/>
    <w:rsid w:val="008B1D3E"/>
    <w:rsid w:val="008B1F63"/>
    <w:rsid w:val="008B2333"/>
    <w:rsid w:val="008B268E"/>
    <w:rsid w:val="008B2725"/>
    <w:rsid w:val="008B2BDE"/>
    <w:rsid w:val="008B2F6A"/>
    <w:rsid w:val="008B3209"/>
    <w:rsid w:val="008B32BA"/>
    <w:rsid w:val="008B342D"/>
    <w:rsid w:val="008B3516"/>
    <w:rsid w:val="008B3666"/>
    <w:rsid w:val="008B3801"/>
    <w:rsid w:val="008B3C2F"/>
    <w:rsid w:val="008B3C5B"/>
    <w:rsid w:val="008B3D12"/>
    <w:rsid w:val="008B3F33"/>
    <w:rsid w:val="008B4653"/>
    <w:rsid w:val="008B4946"/>
    <w:rsid w:val="008B4EBD"/>
    <w:rsid w:val="008B5162"/>
    <w:rsid w:val="008B54C0"/>
    <w:rsid w:val="008B5667"/>
    <w:rsid w:val="008B58D9"/>
    <w:rsid w:val="008B5A00"/>
    <w:rsid w:val="008B5AAC"/>
    <w:rsid w:val="008B5DAF"/>
    <w:rsid w:val="008B5FBC"/>
    <w:rsid w:val="008B62BF"/>
    <w:rsid w:val="008B63C2"/>
    <w:rsid w:val="008B692C"/>
    <w:rsid w:val="008B6C82"/>
    <w:rsid w:val="008B6F21"/>
    <w:rsid w:val="008B6FF1"/>
    <w:rsid w:val="008B7301"/>
    <w:rsid w:val="008B7327"/>
    <w:rsid w:val="008B748E"/>
    <w:rsid w:val="008B7592"/>
    <w:rsid w:val="008B7620"/>
    <w:rsid w:val="008C002A"/>
    <w:rsid w:val="008C064A"/>
    <w:rsid w:val="008C0652"/>
    <w:rsid w:val="008C0814"/>
    <w:rsid w:val="008C0E63"/>
    <w:rsid w:val="008C1040"/>
    <w:rsid w:val="008C10B1"/>
    <w:rsid w:val="008C1196"/>
    <w:rsid w:val="008C1F3E"/>
    <w:rsid w:val="008C21B5"/>
    <w:rsid w:val="008C234D"/>
    <w:rsid w:val="008C242E"/>
    <w:rsid w:val="008C2477"/>
    <w:rsid w:val="008C2617"/>
    <w:rsid w:val="008C2E21"/>
    <w:rsid w:val="008C2EE3"/>
    <w:rsid w:val="008C3798"/>
    <w:rsid w:val="008C3F04"/>
    <w:rsid w:val="008C3FE6"/>
    <w:rsid w:val="008C41D2"/>
    <w:rsid w:val="008C430F"/>
    <w:rsid w:val="008C4896"/>
    <w:rsid w:val="008C490E"/>
    <w:rsid w:val="008C4BDF"/>
    <w:rsid w:val="008C4D0B"/>
    <w:rsid w:val="008C5111"/>
    <w:rsid w:val="008C54B6"/>
    <w:rsid w:val="008C54CB"/>
    <w:rsid w:val="008C5549"/>
    <w:rsid w:val="008C5588"/>
    <w:rsid w:val="008C5AEC"/>
    <w:rsid w:val="008C5F13"/>
    <w:rsid w:val="008C627F"/>
    <w:rsid w:val="008C67DA"/>
    <w:rsid w:val="008C6B26"/>
    <w:rsid w:val="008C6C30"/>
    <w:rsid w:val="008C6CAC"/>
    <w:rsid w:val="008C7201"/>
    <w:rsid w:val="008C7411"/>
    <w:rsid w:val="008C77C8"/>
    <w:rsid w:val="008D05D1"/>
    <w:rsid w:val="008D09F0"/>
    <w:rsid w:val="008D10CD"/>
    <w:rsid w:val="008D165A"/>
    <w:rsid w:val="008D17DE"/>
    <w:rsid w:val="008D1982"/>
    <w:rsid w:val="008D199F"/>
    <w:rsid w:val="008D1A1D"/>
    <w:rsid w:val="008D1CB4"/>
    <w:rsid w:val="008D1D14"/>
    <w:rsid w:val="008D1D39"/>
    <w:rsid w:val="008D1DD5"/>
    <w:rsid w:val="008D1EE2"/>
    <w:rsid w:val="008D1F0D"/>
    <w:rsid w:val="008D1F7A"/>
    <w:rsid w:val="008D1F9F"/>
    <w:rsid w:val="008D2092"/>
    <w:rsid w:val="008D221D"/>
    <w:rsid w:val="008D2282"/>
    <w:rsid w:val="008D22F8"/>
    <w:rsid w:val="008D2A03"/>
    <w:rsid w:val="008D2C12"/>
    <w:rsid w:val="008D2CCC"/>
    <w:rsid w:val="008D2D8A"/>
    <w:rsid w:val="008D2ED8"/>
    <w:rsid w:val="008D2FAE"/>
    <w:rsid w:val="008D31B9"/>
    <w:rsid w:val="008D3559"/>
    <w:rsid w:val="008D3586"/>
    <w:rsid w:val="008D3665"/>
    <w:rsid w:val="008D37CC"/>
    <w:rsid w:val="008D3C42"/>
    <w:rsid w:val="008D3E52"/>
    <w:rsid w:val="008D3F1E"/>
    <w:rsid w:val="008D4072"/>
    <w:rsid w:val="008D41C2"/>
    <w:rsid w:val="008D4383"/>
    <w:rsid w:val="008D4492"/>
    <w:rsid w:val="008D4A72"/>
    <w:rsid w:val="008D5028"/>
    <w:rsid w:val="008D5A4A"/>
    <w:rsid w:val="008D5AD4"/>
    <w:rsid w:val="008D623A"/>
    <w:rsid w:val="008D62E0"/>
    <w:rsid w:val="008D6411"/>
    <w:rsid w:val="008D64E7"/>
    <w:rsid w:val="008D65E0"/>
    <w:rsid w:val="008D65E5"/>
    <w:rsid w:val="008D69FE"/>
    <w:rsid w:val="008D6AF1"/>
    <w:rsid w:val="008D767B"/>
    <w:rsid w:val="008D768F"/>
    <w:rsid w:val="008D7904"/>
    <w:rsid w:val="008D7CDA"/>
    <w:rsid w:val="008E007B"/>
    <w:rsid w:val="008E0CE1"/>
    <w:rsid w:val="008E0F14"/>
    <w:rsid w:val="008E10BD"/>
    <w:rsid w:val="008E160D"/>
    <w:rsid w:val="008E1639"/>
    <w:rsid w:val="008E1A5B"/>
    <w:rsid w:val="008E1AF2"/>
    <w:rsid w:val="008E1ECF"/>
    <w:rsid w:val="008E1FDC"/>
    <w:rsid w:val="008E21D1"/>
    <w:rsid w:val="008E26C1"/>
    <w:rsid w:val="008E27ED"/>
    <w:rsid w:val="008E2909"/>
    <w:rsid w:val="008E34C4"/>
    <w:rsid w:val="008E3580"/>
    <w:rsid w:val="008E3810"/>
    <w:rsid w:val="008E3D08"/>
    <w:rsid w:val="008E3D1C"/>
    <w:rsid w:val="008E42D6"/>
    <w:rsid w:val="008E482F"/>
    <w:rsid w:val="008E487E"/>
    <w:rsid w:val="008E4958"/>
    <w:rsid w:val="008E4AE4"/>
    <w:rsid w:val="008E5215"/>
    <w:rsid w:val="008E58F7"/>
    <w:rsid w:val="008E624B"/>
    <w:rsid w:val="008E6259"/>
    <w:rsid w:val="008E65C7"/>
    <w:rsid w:val="008E66AD"/>
    <w:rsid w:val="008E6CAA"/>
    <w:rsid w:val="008E753F"/>
    <w:rsid w:val="008E7609"/>
    <w:rsid w:val="008E765F"/>
    <w:rsid w:val="008E770C"/>
    <w:rsid w:val="008E7825"/>
    <w:rsid w:val="008E7957"/>
    <w:rsid w:val="008E7CD2"/>
    <w:rsid w:val="008E7D78"/>
    <w:rsid w:val="008E7DE6"/>
    <w:rsid w:val="008F0061"/>
    <w:rsid w:val="008F04DC"/>
    <w:rsid w:val="008F084D"/>
    <w:rsid w:val="008F0968"/>
    <w:rsid w:val="008F0A5C"/>
    <w:rsid w:val="008F0BBE"/>
    <w:rsid w:val="008F0BE8"/>
    <w:rsid w:val="008F0DDD"/>
    <w:rsid w:val="008F0EBF"/>
    <w:rsid w:val="008F1189"/>
    <w:rsid w:val="008F11BF"/>
    <w:rsid w:val="008F159A"/>
    <w:rsid w:val="008F18AA"/>
    <w:rsid w:val="008F1B66"/>
    <w:rsid w:val="008F1E0B"/>
    <w:rsid w:val="008F24F4"/>
    <w:rsid w:val="008F26CB"/>
    <w:rsid w:val="008F270E"/>
    <w:rsid w:val="008F29C0"/>
    <w:rsid w:val="008F2BC1"/>
    <w:rsid w:val="008F2E8D"/>
    <w:rsid w:val="008F3036"/>
    <w:rsid w:val="008F3445"/>
    <w:rsid w:val="008F3576"/>
    <w:rsid w:val="008F370E"/>
    <w:rsid w:val="008F39EE"/>
    <w:rsid w:val="008F3A0D"/>
    <w:rsid w:val="008F441A"/>
    <w:rsid w:val="008F4525"/>
    <w:rsid w:val="008F458B"/>
    <w:rsid w:val="008F465A"/>
    <w:rsid w:val="008F48CD"/>
    <w:rsid w:val="008F4909"/>
    <w:rsid w:val="008F4C0E"/>
    <w:rsid w:val="008F5147"/>
    <w:rsid w:val="008F52F1"/>
    <w:rsid w:val="008F5827"/>
    <w:rsid w:val="008F5E06"/>
    <w:rsid w:val="008F6023"/>
    <w:rsid w:val="008F60C0"/>
    <w:rsid w:val="008F61E1"/>
    <w:rsid w:val="008F74C2"/>
    <w:rsid w:val="008F75DA"/>
    <w:rsid w:val="008F76FB"/>
    <w:rsid w:val="008F7795"/>
    <w:rsid w:val="008F79C8"/>
    <w:rsid w:val="008F7ADD"/>
    <w:rsid w:val="008F7CE0"/>
    <w:rsid w:val="00900153"/>
    <w:rsid w:val="00900197"/>
    <w:rsid w:val="009002B8"/>
    <w:rsid w:val="00900321"/>
    <w:rsid w:val="009005A5"/>
    <w:rsid w:val="009005B4"/>
    <w:rsid w:val="00900810"/>
    <w:rsid w:val="00900E80"/>
    <w:rsid w:val="009011FF"/>
    <w:rsid w:val="009013B1"/>
    <w:rsid w:val="009021B5"/>
    <w:rsid w:val="0090242C"/>
    <w:rsid w:val="00902804"/>
    <w:rsid w:val="009029C7"/>
    <w:rsid w:val="00902ADE"/>
    <w:rsid w:val="00902D65"/>
    <w:rsid w:val="009036BB"/>
    <w:rsid w:val="00903E63"/>
    <w:rsid w:val="00904280"/>
    <w:rsid w:val="009044E6"/>
    <w:rsid w:val="00904700"/>
    <w:rsid w:val="00904953"/>
    <w:rsid w:val="009049C7"/>
    <w:rsid w:val="009055A3"/>
    <w:rsid w:val="00905776"/>
    <w:rsid w:val="009058FD"/>
    <w:rsid w:val="00905BC7"/>
    <w:rsid w:val="00905CCC"/>
    <w:rsid w:val="00905D2A"/>
    <w:rsid w:val="00905DC2"/>
    <w:rsid w:val="00905EE7"/>
    <w:rsid w:val="009064E1"/>
    <w:rsid w:val="009065AF"/>
    <w:rsid w:val="00906759"/>
    <w:rsid w:val="009067FF"/>
    <w:rsid w:val="00906A05"/>
    <w:rsid w:val="00906D27"/>
    <w:rsid w:val="00906DCC"/>
    <w:rsid w:val="009079EB"/>
    <w:rsid w:val="00907A52"/>
    <w:rsid w:val="00910201"/>
    <w:rsid w:val="00910571"/>
    <w:rsid w:val="0091068D"/>
    <w:rsid w:val="00910C45"/>
    <w:rsid w:val="00910C79"/>
    <w:rsid w:val="00910D1B"/>
    <w:rsid w:val="00910F47"/>
    <w:rsid w:val="00910F77"/>
    <w:rsid w:val="00910FEA"/>
    <w:rsid w:val="00911150"/>
    <w:rsid w:val="00911296"/>
    <w:rsid w:val="0091141A"/>
    <w:rsid w:val="0091148C"/>
    <w:rsid w:val="009116B6"/>
    <w:rsid w:val="0091213C"/>
    <w:rsid w:val="00912175"/>
    <w:rsid w:val="0091218A"/>
    <w:rsid w:val="00912266"/>
    <w:rsid w:val="009122FE"/>
    <w:rsid w:val="00912568"/>
    <w:rsid w:val="00912B5F"/>
    <w:rsid w:val="00912BAB"/>
    <w:rsid w:val="00913135"/>
    <w:rsid w:val="009132BF"/>
    <w:rsid w:val="00913963"/>
    <w:rsid w:val="00913ACD"/>
    <w:rsid w:val="009141E1"/>
    <w:rsid w:val="00914436"/>
    <w:rsid w:val="00914E13"/>
    <w:rsid w:val="009150BC"/>
    <w:rsid w:val="009155D8"/>
    <w:rsid w:val="009155E2"/>
    <w:rsid w:val="009156BF"/>
    <w:rsid w:val="00915A9B"/>
    <w:rsid w:val="009166E8"/>
    <w:rsid w:val="00916922"/>
    <w:rsid w:val="009169B6"/>
    <w:rsid w:val="00916C17"/>
    <w:rsid w:val="00916E82"/>
    <w:rsid w:val="00917602"/>
    <w:rsid w:val="00917606"/>
    <w:rsid w:val="00917693"/>
    <w:rsid w:val="009178CC"/>
    <w:rsid w:val="00917AB0"/>
    <w:rsid w:val="00917C06"/>
    <w:rsid w:val="00917E11"/>
    <w:rsid w:val="009201E3"/>
    <w:rsid w:val="00920866"/>
    <w:rsid w:val="00920C22"/>
    <w:rsid w:val="00920F56"/>
    <w:rsid w:val="00921098"/>
    <w:rsid w:val="0092157B"/>
    <w:rsid w:val="00921777"/>
    <w:rsid w:val="009217F2"/>
    <w:rsid w:val="00921AB7"/>
    <w:rsid w:val="00921CBA"/>
    <w:rsid w:val="0092291C"/>
    <w:rsid w:val="009229FF"/>
    <w:rsid w:val="00922A95"/>
    <w:rsid w:val="00923CDA"/>
    <w:rsid w:val="00923FBB"/>
    <w:rsid w:val="00924311"/>
    <w:rsid w:val="00924468"/>
    <w:rsid w:val="00924816"/>
    <w:rsid w:val="009249D9"/>
    <w:rsid w:val="0092535D"/>
    <w:rsid w:val="00925403"/>
    <w:rsid w:val="00925849"/>
    <w:rsid w:val="009258E9"/>
    <w:rsid w:val="00925B89"/>
    <w:rsid w:val="00925C7A"/>
    <w:rsid w:val="009263F7"/>
    <w:rsid w:val="00926A26"/>
    <w:rsid w:val="00926F3D"/>
    <w:rsid w:val="00926F50"/>
    <w:rsid w:val="009272C1"/>
    <w:rsid w:val="00927437"/>
    <w:rsid w:val="009275ED"/>
    <w:rsid w:val="00927B40"/>
    <w:rsid w:val="00927C0C"/>
    <w:rsid w:val="009300A4"/>
    <w:rsid w:val="009300AB"/>
    <w:rsid w:val="0093048B"/>
    <w:rsid w:val="00930748"/>
    <w:rsid w:val="00930CCA"/>
    <w:rsid w:val="00930D1D"/>
    <w:rsid w:val="009319CA"/>
    <w:rsid w:val="00931B55"/>
    <w:rsid w:val="00931CB5"/>
    <w:rsid w:val="00932085"/>
    <w:rsid w:val="009321EC"/>
    <w:rsid w:val="00932310"/>
    <w:rsid w:val="00932520"/>
    <w:rsid w:val="00932595"/>
    <w:rsid w:val="00932D18"/>
    <w:rsid w:val="00933129"/>
    <w:rsid w:val="00933156"/>
    <w:rsid w:val="00933444"/>
    <w:rsid w:val="009339B6"/>
    <w:rsid w:val="00933B38"/>
    <w:rsid w:val="00933B4F"/>
    <w:rsid w:val="009340F8"/>
    <w:rsid w:val="00934132"/>
    <w:rsid w:val="009344BD"/>
    <w:rsid w:val="00934684"/>
    <w:rsid w:val="00934EF8"/>
    <w:rsid w:val="00934F3C"/>
    <w:rsid w:val="009350AB"/>
    <w:rsid w:val="00935630"/>
    <w:rsid w:val="00935BA1"/>
    <w:rsid w:val="00936A1F"/>
    <w:rsid w:val="00936B61"/>
    <w:rsid w:val="00936DF3"/>
    <w:rsid w:val="00937088"/>
    <w:rsid w:val="0093711B"/>
    <w:rsid w:val="009372E5"/>
    <w:rsid w:val="00937386"/>
    <w:rsid w:val="0093747D"/>
    <w:rsid w:val="00937AB7"/>
    <w:rsid w:val="00937E1B"/>
    <w:rsid w:val="00940E94"/>
    <w:rsid w:val="00940F52"/>
    <w:rsid w:val="0094102F"/>
    <w:rsid w:val="00941054"/>
    <w:rsid w:val="0094133C"/>
    <w:rsid w:val="00941B76"/>
    <w:rsid w:val="00941C13"/>
    <w:rsid w:val="009421BD"/>
    <w:rsid w:val="00942222"/>
    <w:rsid w:val="0094272A"/>
    <w:rsid w:val="009429C6"/>
    <w:rsid w:val="00942B09"/>
    <w:rsid w:val="00942DB0"/>
    <w:rsid w:val="0094309D"/>
    <w:rsid w:val="009437DA"/>
    <w:rsid w:val="009439D2"/>
    <w:rsid w:val="00943B49"/>
    <w:rsid w:val="00943F07"/>
    <w:rsid w:val="00944097"/>
    <w:rsid w:val="0094412A"/>
    <w:rsid w:val="009441B8"/>
    <w:rsid w:val="00944499"/>
    <w:rsid w:val="009444AE"/>
    <w:rsid w:val="009444C7"/>
    <w:rsid w:val="00944921"/>
    <w:rsid w:val="00944B37"/>
    <w:rsid w:val="00944C22"/>
    <w:rsid w:val="00944CBF"/>
    <w:rsid w:val="00944DC5"/>
    <w:rsid w:val="009450B2"/>
    <w:rsid w:val="0094514A"/>
    <w:rsid w:val="009456D1"/>
    <w:rsid w:val="00945757"/>
    <w:rsid w:val="0094587C"/>
    <w:rsid w:val="00945FFC"/>
    <w:rsid w:val="00946569"/>
    <w:rsid w:val="00946A45"/>
    <w:rsid w:val="00946AB8"/>
    <w:rsid w:val="00946B90"/>
    <w:rsid w:val="00946EA4"/>
    <w:rsid w:val="0094723B"/>
    <w:rsid w:val="009476B8"/>
    <w:rsid w:val="009478D8"/>
    <w:rsid w:val="0094799A"/>
    <w:rsid w:val="00947ADB"/>
    <w:rsid w:val="00947AED"/>
    <w:rsid w:val="00947C17"/>
    <w:rsid w:val="00947CAC"/>
    <w:rsid w:val="00950933"/>
    <w:rsid w:val="00950AD6"/>
    <w:rsid w:val="00950F81"/>
    <w:rsid w:val="0095119E"/>
    <w:rsid w:val="0095166E"/>
    <w:rsid w:val="00951B7A"/>
    <w:rsid w:val="00951C50"/>
    <w:rsid w:val="00951D6D"/>
    <w:rsid w:val="00951EE7"/>
    <w:rsid w:val="00952016"/>
    <w:rsid w:val="009522F2"/>
    <w:rsid w:val="00952799"/>
    <w:rsid w:val="00952ACB"/>
    <w:rsid w:val="00952E61"/>
    <w:rsid w:val="009530B3"/>
    <w:rsid w:val="0095355B"/>
    <w:rsid w:val="009539F5"/>
    <w:rsid w:val="00953B50"/>
    <w:rsid w:val="009540B4"/>
    <w:rsid w:val="00954571"/>
    <w:rsid w:val="0095489B"/>
    <w:rsid w:val="00954B59"/>
    <w:rsid w:val="00955216"/>
    <w:rsid w:val="009554C9"/>
    <w:rsid w:val="0095558E"/>
    <w:rsid w:val="009556C0"/>
    <w:rsid w:val="00955D1A"/>
    <w:rsid w:val="00956117"/>
    <w:rsid w:val="00956207"/>
    <w:rsid w:val="00956225"/>
    <w:rsid w:val="00956471"/>
    <w:rsid w:val="00957022"/>
    <w:rsid w:val="0095706F"/>
    <w:rsid w:val="009572AB"/>
    <w:rsid w:val="0095777F"/>
    <w:rsid w:val="00957780"/>
    <w:rsid w:val="0095780B"/>
    <w:rsid w:val="0095784D"/>
    <w:rsid w:val="00957E1B"/>
    <w:rsid w:val="00957E3C"/>
    <w:rsid w:val="00957EB0"/>
    <w:rsid w:val="009602C1"/>
    <w:rsid w:val="00960404"/>
    <w:rsid w:val="009605E2"/>
    <w:rsid w:val="009608D6"/>
    <w:rsid w:val="0096095A"/>
    <w:rsid w:val="00961224"/>
    <w:rsid w:val="0096126D"/>
    <w:rsid w:val="009612DF"/>
    <w:rsid w:val="009615DF"/>
    <w:rsid w:val="0096181F"/>
    <w:rsid w:val="009618CD"/>
    <w:rsid w:val="00962167"/>
    <w:rsid w:val="009622A1"/>
    <w:rsid w:val="00962367"/>
    <w:rsid w:val="00962403"/>
    <w:rsid w:val="00962634"/>
    <w:rsid w:val="00962708"/>
    <w:rsid w:val="00962799"/>
    <w:rsid w:val="00962990"/>
    <w:rsid w:val="00963064"/>
    <w:rsid w:val="0096311F"/>
    <w:rsid w:val="0096348D"/>
    <w:rsid w:val="00963C6F"/>
    <w:rsid w:val="00963EAC"/>
    <w:rsid w:val="00964553"/>
    <w:rsid w:val="00964636"/>
    <w:rsid w:val="00964845"/>
    <w:rsid w:val="00964A4C"/>
    <w:rsid w:val="00964EE4"/>
    <w:rsid w:val="00964F32"/>
    <w:rsid w:val="0096548C"/>
    <w:rsid w:val="00965ACB"/>
    <w:rsid w:val="00965D85"/>
    <w:rsid w:val="00965EA4"/>
    <w:rsid w:val="0096626D"/>
    <w:rsid w:val="00966321"/>
    <w:rsid w:val="0096635E"/>
    <w:rsid w:val="009666D2"/>
    <w:rsid w:val="00966731"/>
    <w:rsid w:val="00966E08"/>
    <w:rsid w:val="009675C7"/>
    <w:rsid w:val="009676C0"/>
    <w:rsid w:val="00967B1D"/>
    <w:rsid w:val="00967DDB"/>
    <w:rsid w:val="00967EB1"/>
    <w:rsid w:val="0097002B"/>
    <w:rsid w:val="009700B7"/>
    <w:rsid w:val="00970248"/>
    <w:rsid w:val="00970381"/>
    <w:rsid w:val="009703AA"/>
    <w:rsid w:val="0097041D"/>
    <w:rsid w:val="00970782"/>
    <w:rsid w:val="00970DF5"/>
    <w:rsid w:val="00970EF7"/>
    <w:rsid w:val="009710AB"/>
    <w:rsid w:val="009710FB"/>
    <w:rsid w:val="0097124C"/>
    <w:rsid w:val="00971677"/>
    <w:rsid w:val="00971759"/>
    <w:rsid w:val="00971A02"/>
    <w:rsid w:val="00971A45"/>
    <w:rsid w:val="00971B7E"/>
    <w:rsid w:val="00971BEF"/>
    <w:rsid w:val="00971BFD"/>
    <w:rsid w:val="00971D16"/>
    <w:rsid w:val="00971E04"/>
    <w:rsid w:val="00971E0D"/>
    <w:rsid w:val="00971EFC"/>
    <w:rsid w:val="00971FCA"/>
    <w:rsid w:val="009721FF"/>
    <w:rsid w:val="0097245C"/>
    <w:rsid w:val="009728BF"/>
    <w:rsid w:val="00972B57"/>
    <w:rsid w:val="00972C7D"/>
    <w:rsid w:val="00972E1B"/>
    <w:rsid w:val="00972EB1"/>
    <w:rsid w:val="00972ED9"/>
    <w:rsid w:val="00973432"/>
    <w:rsid w:val="00973AE0"/>
    <w:rsid w:val="00973B7C"/>
    <w:rsid w:val="00973CC5"/>
    <w:rsid w:val="00973D11"/>
    <w:rsid w:val="00973DA6"/>
    <w:rsid w:val="009740F7"/>
    <w:rsid w:val="00974114"/>
    <w:rsid w:val="0097454D"/>
    <w:rsid w:val="009746E1"/>
    <w:rsid w:val="00974785"/>
    <w:rsid w:val="0097484A"/>
    <w:rsid w:val="009748A2"/>
    <w:rsid w:val="0097498B"/>
    <w:rsid w:val="00974D56"/>
    <w:rsid w:val="00974F21"/>
    <w:rsid w:val="00974F56"/>
    <w:rsid w:val="00975029"/>
    <w:rsid w:val="00975E38"/>
    <w:rsid w:val="00976009"/>
    <w:rsid w:val="00976158"/>
    <w:rsid w:val="009764A9"/>
    <w:rsid w:val="00976553"/>
    <w:rsid w:val="009766BF"/>
    <w:rsid w:val="00976C88"/>
    <w:rsid w:val="00977097"/>
    <w:rsid w:val="009770D6"/>
    <w:rsid w:val="009771A5"/>
    <w:rsid w:val="009773E0"/>
    <w:rsid w:val="00977429"/>
    <w:rsid w:val="00977720"/>
    <w:rsid w:val="009779CA"/>
    <w:rsid w:val="00977BCA"/>
    <w:rsid w:val="00977E20"/>
    <w:rsid w:val="00977F57"/>
    <w:rsid w:val="00980794"/>
    <w:rsid w:val="009809D9"/>
    <w:rsid w:val="00980B03"/>
    <w:rsid w:val="00980BF6"/>
    <w:rsid w:val="00980CB1"/>
    <w:rsid w:val="00980E0C"/>
    <w:rsid w:val="00980E96"/>
    <w:rsid w:val="00980F46"/>
    <w:rsid w:val="00981738"/>
    <w:rsid w:val="00981A94"/>
    <w:rsid w:val="00981C77"/>
    <w:rsid w:val="00981FC6"/>
    <w:rsid w:val="009821B6"/>
    <w:rsid w:val="00982703"/>
    <w:rsid w:val="009829E8"/>
    <w:rsid w:val="00982AB4"/>
    <w:rsid w:val="00982B95"/>
    <w:rsid w:val="00982F2C"/>
    <w:rsid w:val="00982F48"/>
    <w:rsid w:val="00983799"/>
    <w:rsid w:val="009839AE"/>
    <w:rsid w:val="00983EB0"/>
    <w:rsid w:val="00984924"/>
    <w:rsid w:val="00984FF6"/>
    <w:rsid w:val="0098546E"/>
    <w:rsid w:val="0098573C"/>
    <w:rsid w:val="00985A35"/>
    <w:rsid w:val="00985C62"/>
    <w:rsid w:val="0098615D"/>
    <w:rsid w:val="0098616E"/>
    <w:rsid w:val="009861EA"/>
    <w:rsid w:val="00986785"/>
    <w:rsid w:val="009869D7"/>
    <w:rsid w:val="00986F22"/>
    <w:rsid w:val="00987093"/>
    <w:rsid w:val="0098727C"/>
    <w:rsid w:val="0098759D"/>
    <w:rsid w:val="009875C8"/>
    <w:rsid w:val="0098772D"/>
    <w:rsid w:val="00987AFF"/>
    <w:rsid w:val="00987D1A"/>
    <w:rsid w:val="00987E3E"/>
    <w:rsid w:val="00987FC0"/>
    <w:rsid w:val="009904A5"/>
    <w:rsid w:val="00990DE4"/>
    <w:rsid w:val="00990FE0"/>
    <w:rsid w:val="00991163"/>
    <w:rsid w:val="0099151E"/>
    <w:rsid w:val="0099192A"/>
    <w:rsid w:val="00991F5C"/>
    <w:rsid w:val="00991FB4"/>
    <w:rsid w:val="00992158"/>
    <w:rsid w:val="009924A7"/>
    <w:rsid w:val="0099271A"/>
    <w:rsid w:val="0099288E"/>
    <w:rsid w:val="00992904"/>
    <w:rsid w:val="00992DAB"/>
    <w:rsid w:val="00992EF1"/>
    <w:rsid w:val="00993384"/>
    <w:rsid w:val="009937CC"/>
    <w:rsid w:val="009939C3"/>
    <w:rsid w:val="00993ABE"/>
    <w:rsid w:val="00993E20"/>
    <w:rsid w:val="00993E74"/>
    <w:rsid w:val="0099419D"/>
    <w:rsid w:val="009944E4"/>
    <w:rsid w:val="0099456F"/>
    <w:rsid w:val="009947F1"/>
    <w:rsid w:val="00994A41"/>
    <w:rsid w:val="0099514C"/>
    <w:rsid w:val="009952E0"/>
    <w:rsid w:val="00995A4A"/>
    <w:rsid w:val="00995E88"/>
    <w:rsid w:val="00996082"/>
    <w:rsid w:val="00996736"/>
    <w:rsid w:val="0099675F"/>
    <w:rsid w:val="009969FD"/>
    <w:rsid w:val="00996E5E"/>
    <w:rsid w:val="009973B1"/>
    <w:rsid w:val="009976DD"/>
    <w:rsid w:val="009977FB"/>
    <w:rsid w:val="00997B87"/>
    <w:rsid w:val="00997D95"/>
    <w:rsid w:val="009A00EE"/>
    <w:rsid w:val="009A04DE"/>
    <w:rsid w:val="009A090A"/>
    <w:rsid w:val="009A0E3B"/>
    <w:rsid w:val="009A0FF7"/>
    <w:rsid w:val="009A1104"/>
    <w:rsid w:val="009A17C3"/>
    <w:rsid w:val="009A1F63"/>
    <w:rsid w:val="009A20BE"/>
    <w:rsid w:val="009A220E"/>
    <w:rsid w:val="009A2900"/>
    <w:rsid w:val="009A2BC3"/>
    <w:rsid w:val="009A2BE0"/>
    <w:rsid w:val="009A2C4C"/>
    <w:rsid w:val="009A2CBF"/>
    <w:rsid w:val="009A2D56"/>
    <w:rsid w:val="009A3065"/>
    <w:rsid w:val="009A35B5"/>
    <w:rsid w:val="009A386D"/>
    <w:rsid w:val="009A3950"/>
    <w:rsid w:val="009A3C01"/>
    <w:rsid w:val="009A3DB8"/>
    <w:rsid w:val="009A409D"/>
    <w:rsid w:val="009A40C9"/>
    <w:rsid w:val="009A4103"/>
    <w:rsid w:val="009A4402"/>
    <w:rsid w:val="009A44EF"/>
    <w:rsid w:val="009A4665"/>
    <w:rsid w:val="009A4834"/>
    <w:rsid w:val="009A4A9E"/>
    <w:rsid w:val="009A4E1D"/>
    <w:rsid w:val="009A4EBC"/>
    <w:rsid w:val="009A4F5D"/>
    <w:rsid w:val="009A515B"/>
    <w:rsid w:val="009A51A8"/>
    <w:rsid w:val="009A5470"/>
    <w:rsid w:val="009A550D"/>
    <w:rsid w:val="009A5799"/>
    <w:rsid w:val="009A586B"/>
    <w:rsid w:val="009A5C78"/>
    <w:rsid w:val="009A5E81"/>
    <w:rsid w:val="009A5FBA"/>
    <w:rsid w:val="009A6006"/>
    <w:rsid w:val="009A61F3"/>
    <w:rsid w:val="009A62AC"/>
    <w:rsid w:val="009A65ED"/>
    <w:rsid w:val="009A6895"/>
    <w:rsid w:val="009A701E"/>
    <w:rsid w:val="009A7379"/>
    <w:rsid w:val="009A7408"/>
    <w:rsid w:val="009A7647"/>
    <w:rsid w:val="009A7654"/>
    <w:rsid w:val="009A78BF"/>
    <w:rsid w:val="009A78D7"/>
    <w:rsid w:val="009A7A70"/>
    <w:rsid w:val="009A7A8F"/>
    <w:rsid w:val="009A7C29"/>
    <w:rsid w:val="009A7CD2"/>
    <w:rsid w:val="009B001F"/>
    <w:rsid w:val="009B03FA"/>
    <w:rsid w:val="009B0459"/>
    <w:rsid w:val="009B0CF3"/>
    <w:rsid w:val="009B0F35"/>
    <w:rsid w:val="009B1193"/>
    <w:rsid w:val="009B13D1"/>
    <w:rsid w:val="009B20D3"/>
    <w:rsid w:val="009B22D1"/>
    <w:rsid w:val="009B22F1"/>
    <w:rsid w:val="009B2C33"/>
    <w:rsid w:val="009B2F8C"/>
    <w:rsid w:val="009B318A"/>
    <w:rsid w:val="009B3247"/>
    <w:rsid w:val="009B354A"/>
    <w:rsid w:val="009B36F6"/>
    <w:rsid w:val="009B3BE1"/>
    <w:rsid w:val="009B3EA0"/>
    <w:rsid w:val="009B4BFE"/>
    <w:rsid w:val="009B4F26"/>
    <w:rsid w:val="009B4F77"/>
    <w:rsid w:val="009B5298"/>
    <w:rsid w:val="009B5602"/>
    <w:rsid w:val="009B5904"/>
    <w:rsid w:val="009B5F5F"/>
    <w:rsid w:val="009B6209"/>
    <w:rsid w:val="009B669D"/>
    <w:rsid w:val="009B75D6"/>
    <w:rsid w:val="009B7689"/>
    <w:rsid w:val="009B7917"/>
    <w:rsid w:val="009B7A1F"/>
    <w:rsid w:val="009B7C0B"/>
    <w:rsid w:val="009C0196"/>
    <w:rsid w:val="009C02A0"/>
    <w:rsid w:val="009C07F0"/>
    <w:rsid w:val="009C0834"/>
    <w:rsid w:val="009C08D9"/>
    <w:rsid w:val="009C0D93"/>
    <w:rsid w:val="009C1313"/>
    <w:rsid w:val="009C1370"/>
    <w:rsid w:val="009C162E"/>
    <w:rsid w:val="009C171A"/>
    <w:rsid w:val="009C19DA"/>
    <w:rsid w:val="009C19E3"/>
    <w:rsid w:val="009C291C"/>
    <w:rsid w:val="009C2927"/>
    <w:rsid w:val="009C2B1E"/>
    <w:rsid w:val="009C34E0"/>
    <w:rsid w:val="009C3813"/>
    <w:rsid w:val="009C3920"/>
    <w:rsid w:val="009C39BB"/>
    <w:rsid w:val="009C3BD3"/>
    <w:rsid w:val="009C3CB6"/>
    <w:rsid w:val="009C4C89"/>
    <w:rsid w:val="009C4DD3"/>
    <w:rsid w:val="009C4F1F"/>
    <w:rsid w:val="009C5376"/>
    <w:rsid w:val="009C5640"/>
    <w:rsid w:val="009C5883"/>
    <w:rsid w:val="009C5CF6"/>
    <w:rsid w:val="009C5ECD"/>
    <w:rsid w:val="009C6428"/>
    <w:rsid w:val="009C6574"/>
    <w:rsid w:val="009C6874"/>
    <w:rsid w:val="009C6925"/>
    <w:rsid w:val="009C6EAD"/>
    <w:rsid w:val="009C747C"/>
    <w:rsid w:val="009C7807"/>
    <w:rsid w:val="009C79C6"/>
    <w:rsid w:val="009C7AA8"/>
    <w:rsid w:val="009C7C65"/>
    <w:rsid w:val="009C7DC0"/>
    <w:rsid w:val="009C7E33"/>
    <w:rsid w:val="009D019F"/>
    <w:rsid w:val="009D0429"/>
    <w:rsid w:val="009D0798"/>
    <w:rsid w:val="009D0802"/>
    <w:rsid w:val="009D0B1C"/>
    <w:rsid w:val="009D0C20"/>
    <w:rsid w:val="009D2149"/>
    <w:rsid w:val="009D234D"/>
    <w:rsid w:val="009D25AE"/>
    <w:rsid w:val="009D2F13"/>
    <w:rsid w:val="009D30DF"/>
    <w:rsid w:val="009D3118"/>
    <w:rsid w:val="009D31F1"/>
    <w:rsid w:val="009D3EDD"/>
    <w:rsid w:val="009D3EEA"/>
    <w:rsid w:val="009D3F6E"/>
    <w:rsid w:val="009D4050"/>
    <w:rsid w:val="009D40C9"/>
    <w:rsid w:val="009D42F3"/>
    <w:rsid w:val="009D453E"/>
    <w:rsid w:val="009D4B73"/>
    <w:rsid w:val="009D4C47"/>
    <w:rsid w:val="009D4D08"/>
    <w:rsid w:val="009D4E6B"/>
    <w:rsid w:val="009D4FD2"/>
    <w:rsid w:val="009D5192"/>
    <w:rsid w:val="009D52F8"/>
    <w:rsid w:val="009D59EF"/>
    <w:rsid w:val="009D5C1D"/>
    <w:rsid w:val="009D5E50"/>
    <w:rsid w:val="009D5EEB"/>
    <w:rsid w:val="009D6147"/>
    <w:rsid w:val="009D65E1"/>
    <w:rsid w:val="009D674F"/>
    <w:rsid w:val="009D6C0E"/>
    <w:rsid w:val="009D6E78"/>
    <w:rsid w:val="009D7227"/>
    <w:rsid w:val="009D76B0"/>
    <w:rsid w:val="009D7952"/>
    <w:rsid w:val="009D7A60"/>
    <w:rsid w:val="009D7BF5"/>
    <w:rsid w:val="009D7CEB"/>
    <w:rsid w:val="009D7DE3"/>
    <w:rsid w:val="009E001E"/>
    <w:rsid w:val="009E0745"/>
    <w:rsid w:val="009E094A"/>
    <w:rsid w:val="009E10BB"/>
    <w:rsid w:val="009E15AF"/>
    <w:rsid w:val="009E1918"/>
    <w:rsid w:val="009E19F7"/>
    <w:rsid w:val="009E1AF9"/>
    <w:rsid w:val="009E1D1F"/>
    <w:rsid w:val="009E1DF6"/>
    <w:rsid w:val="009E1E83"/>
    <w:rsid w:val="009E2061"/>
    <w:rsid w:val="009E2101"/>
    <w:rsid w:val="009E21CA"/>
    <w:rsid w:val="009E230E"/>
    <w:rsid w:val="009E2519"/>
    <w:rsid w:val="009E2635"/>
    <w:rsid w:val="009E2AA2"/>
    <w:rsid w:val="009E2E18"/>
    <w:rsid w:val="009E2E9B"/>
    <w:rsid w:val="009E2F27"/>
    <w:rsid w:val="009E3524"/>
    <w:rsid w:val="009E3B53"/>
    <w:rsid w:val="009E3DD4"/>
    <w:rsid w:val="009E3DF3"/>
    <w:rsid w:val="009E3F4A"/>
    <w:rsid w:val="009E4041"/>
    <w:rsid w:val="009E4066"/>
    <w:rsid w:val="009E4164"/>
    <w:rsid w:val="009E4B3A"/>
    <w:rsid w:val="009E4BEA"/>
    <w:rsid w:val="009E4BF6"/>
    <w:rsid w:val="009E58B0"/>
    <w:rsid w:val="009E591D"/>
    <w:rsid w:val="009E5DC2"/>
    <w:rsid w:val="009E5F16"/>
    <w:rsid w:val="009E607B"/>
    <w:rsid w:val="009E672B"/>
    <w:rsid w:val="009E67A5"/>
    <w:rsid w:val="009E6BCA"/>
    <w:rsid w:val="009E6DA0"/>
    <w:rsid w:val="009E72C8"/>
    <w:rsid w:val="009E7CDF"/>
    <w:rsid w:val="009F000A"/>
    <w:rsid w:val="009F0775"/>
    <w:rsid w:val="009F0882"/>
    <w:rsid w:val="009F0907"/>
    <w:rsid w:val="009F09AD"/>
    <w:rsid w:val="009F0C19"/>
    <w:rsid w:val="009F0F40"/>
    <w:rsid w:val="009F0FBD"/>
    <w:rsid w:val="009F1153"/>
    <w:rsid w:val="009F1BC3"/>
    <w:rsid w:val="009F1CC4"/>
    <w:rsid w:val="009F2186"/>
    <w:rsid w:val="009F24FF"/>
    <w:rsid w:val="009F2958"/>
    <w:rsid w:val="009F2A22"/>
    <w:rsid w:val="009F2C65"/>
    <w:rsid w:val="009F2E3B"/>
    <w:rsid w:val="009F2F80"/>
    <w:rsid w:val="009F33A1"/>
    <w:rsid w:val="009F34ED"/>
    <w:rsid w:val="009F3B91"/>
    <w:rsid w:val="009F415B"/>
    <w:rsid w:val="009F42EB"/>
    <w:rsid w:val="009F455A"/>
    <w:rsid w:val="009F4635"/>
    <w:rsid w:val="009F4784"/>
    <w:rsid w:val="009F4C20"/>
    <w:rsid w:val="009F4DB4"/>
    <w:rsid w:val="009F4EFE"/>
    <w:rsid w:val="009F501D"/>
    <w:rsid w:val="009F502F"/>
    <w:rsid w:val="009F505B"/>
    <w:rsid w:val="009F5215"/>
    <w:rsid w:val="009F5F8F"/>
    <w:rsid w:val="009F6BE6"/>
    <w:rsid w:val="009F6CAC"/>
    <w:rsid w:val="009F6CB0"/>
    <w:rsid w:val="009F6CC9"/>
    <w:rsid w:val="009F7502"/>
    <w:rsid w:val="009F76A1"/>
    <w:rsid w:val="009F7866"/>
    <w:rsid w:val="009F7873"/>
    <w:rsid w:val="009F7B57"/>
    <w:rsid w:val="009F7CA3"/>
    <w:rsid w:val="009F7D00"/>
    <w:rsid w:val="009F7E8D"/>
    <w:rsid w:val="00A00217"/>
    <w:rsid w:val="00A00688"/>
    <w:rsid w:val="00A007CF"/>
    <w:rsid w:val="00A00A28"/>
    <w:rsid w:val="00A01477"/>
    <w:rsid w:val="00A019C9"/>
    <w:rsid w:val="00A01A31"/>
    <w:rsid w:val="00A01A3C"/>
    <w:rsid w:val="00A01AD1"/>
    <w:rsid w:val="00A01CC9"/>
    <w:rsid w:val="00A02225"/>
    <w:rsid w:val="00A02407"/>
    <w:rsid w:val="00A0252F"/>
    <w:rsid w:val="00A02B48"/>
    <w:rsid w:val="00A03062"/>
    <w:rsid w:val="00A030A9"/>
    <w:rsid w:val="00A03271"/>
    <w:rsid w:val="00A03390"/>
    <w:rsid w:val="00A033F6"/>
    <w:rsid w:val="00A03AA9"/>
    <w:rsid w:val="00A03CBE"/>
    <w:rsid w:val="00A04EF9"/>
    <w:rsid w:val="00A0557D"/>
    <w:rsid w:val="00A05767"/>
    <w:rsid w:val="00A05BC8"/>
    <w:rsid w:val="00A06047"/>
    <w:rsid w:val="00A06794"/>
    <w:rsid w:val="00A067DD"/>
    <w:rsid w:val="00A067F4"/>
    <w:rsid w:val="00A06DEC"/>
    <w:rsid w:val="00A06FBF"/>
    <w:rsid w:val="00A071AB"/>
    <w:rsid w:val="00A07202"/>
    <w:rsid w:val="00A073BE"/>
    <w:rsid w:val="00A074E9"/>
    <w:rsid w:val="00A076F1"/>
    <w:rsid w:val="00A07706"/>
    <w:rsid w:val="00A079EB"/>
    <w:rsid w:val="00A07AE4"/>
    <w:rsid w:val="00A07B54"/>
    <w:rsid w:val="00A07DE0"/>
    <w:rsid w:val="00A07EFA"/>
    <w:rsid w:val="00A10117"/>
    <w:rsid w:val="00A106E5"/>
    <w:rsid w:val="00A109BC"/>
    <w:rsid w:val="00A10B71"/>
    <w:rsid w:val="00A10D1C"/>
    <w:rsid w:val="00A10D7B"/>
    <w:rsid w:val="00A10E59"/>
    <w:rsid w:val="00A115FA"/>
    <w:rsid w:val="00A11714"/>
    <w:rsid w:val="00A11738"/>
    <w:rsid w:val="00A11940"/>
    <w:rsid w:val="00A11CFF"/>
    <w:rsid w:val="00A11F66"/>
    <w:rsid w:val="00A1215C"/>
    <w:rsid w:val="00A12981"/>
    <w:rsid w:val="00A12ADB"/>
    <w:rsid w:val="00A1306A"/>
    <w:rsid w:val="00A130C1"/>
    <w:rsid w:val="00A130C7"/>
    <w:rsid w:val="00A13274"/>
    <w:rsid w:val="00A13896"/>
    <w:rsid w:val="00A13AC0"/>
    <w:rsid w:val="00A1434A"/>
    <w:rsid w:val="00A1491D"/>
    <w:rsid w:val="00A149A3"/>
    <w:rsid w:val="00A14CA7"/>
    <w:rsid w:val="00A15181"/>
    <w:rsid w:val="00A15AEC"/>
    <w:rsid w:val="00A16025"/>
    <w:rsid w:val="00A16263"/>
    <w:rsid w:val="00A1695C"/>
    <w:rsid w:val="00A1710C"/>
    <w:rsid w:val="00A17C4B"/>
    <w:rsid w:val="00A20164"/>
    <w:rsid w:val="00A20330"/>
    <w:rsid w:val="00A20BD2"/>
    <w:rsid w:val="00A210A4"/>
    <w:rsid w:val="00A21230"/>
    <w:rsid w:val="00A2129E"/>
    <w:rsid w:val="00A21E18"/>
    <w:rsid w:val="00A2267A"/>
    <w:rsid w:val="00A22854"/>
    <w:rsid w:val="00A22925"/>
    <w:rsid w:val="00A22937"/>
    <w:rsid w:val="00A22B57"/>
    <w:rsid w:val="00A23059"/>
    <w:rsid w:val="00A2310E"/>
    <w:rsid w:val="00A2311D"/>
    <w:rsid w:val="00A233F5"/>
    <w:rsid w:val="00A23422"/>
    <w:rsid w:val="00A2353D"/>
    <w:rsid w:val="00A23E28"/>
    <w:rsid w:val="00A248D1"/>
    <w:rsid w:val="00A24A4E"/>
    <w:rsid w:val="00A24A6D"/>
    <w:rsid w:val="00A24FEB"/>
    <w:rsid w:val="00A25174"/>
    <w:rsid w:val="00A251B4"/>
    <w:rsid w:val="00A25829"/>
    <w:rsid w:val="00A25F8E"/>
    <w:rsid w:val="00A2668F"/>
    <w:rsid w:val="00A26B87"/>
    <w:rsid w:val="00A26C8D"/>
    <w:rsid w:val="00A26D50"/>
    <w:rsid w:val="00A2709C"/>
    <w:rsid w:val="00A2765D"/>
    <w:rsid w:val="00A276B5"/>
    <w:rsid w:val="00A27D07"/>
    <w:rsid w:val="00A300E5"/>
    <w:rsid w:val="00A30299"/>
    <w:rsid w:val="00A3074D"/>
    <w:rsid w:val="00A308F6"/>
    <w:rsid w:val="00A309F5"/>
    <w:rsid w:val="00A30F2F"/>
    <w:rsid w:val="00A310A4"/>
    <w:rsid w:val="00A312F2"/>
    <w:rsid w:val="00A3150E"/>
    <w:rsid w:val="00A320AC"/>
    <w:rsid w:val="00A321F2"/>
    <w:rsid w:val="00A32204"/>
    <w:rsid w:val="00A32C88"/>
    <w:rsid w:val="00A32C89"/>
    <w:rsid w:val="00A33B85"/>
    <w:rsid w:val="00A33C52"/>
    <w:rsid w:val="00A33CA1"/>
    <w:rsid w:val="00A33E30"/>
    <w:rsid w:val="00A33E94"/>
    <w:rsid w:val="00A34057"/>
    <w:rsid w:val="00A340E2"/>
    <w:rsid w:val="00A3420D"/>
    <w:rsid w:val="00A34271"/>
    <w:rsid w:val="00A34540"/>
    <w:rsid w:val="00A34B4F"/>
    <w:rsid w:val="00A34D08"/>
    <w:rsid w:val="00A35052"/>
    <w:rsid w:val="00A3505E"/>
    <w:rsid w:val="00A3538E"/>
    <w:rsid w:val="00A353A0"/>
    <w:rsid w:val="00A35490"/>
    <w:rsid w:val="00A35579"/>
    <w:rsid w:val="00A35753"/>
    <w:rsid w:val="00A35C20"/>
    <w:rsid w:val="00A35F99"/>
    <w:rsid w:val="00A3623B"/>
    <w:rsid w:val="00A3633B"/>
    <w:rsid w:val="00A363B0"/>
    <w:rsid w:val="00A36508"/>
    <w:rsid w:val="00A368E9"/>
    <w:rsid w:val="00A370C0"/>
    <w:rsid w:val="00A374DA"/>
    <w:rsid w:val="00A377C7"/>
    <w:rsid w:val="00A37A87"/>
    <w:rsid w:val="00A37B48"/>
    <w:rsid w:val="00A37BAE"/>
    <w:rsid w:val="00A40751"/>
    <w:rsid w:val="00A40C9A"/>
    <w:rsid w:val="00A41FAB"/>
    <w:rsid w:val="00A42267"/>
    <w:rsid w:val="00A426EC"/>
    <w:rsid w:val="00A42AE6"/>
    <w:rsid w:val="00A42EBC"/>
    <w:rsid w:val="00A43221"/>
    <w:rsid w:val="00A434F7"/>
    <w:rsid w:val="00A4364D"/>
    <w:rsid w:val="00A43B77"/>
    <w:rsid w:val="00A43F78"/>
    <w:rsid w:val="00A44222"/>
    <w:rsid w:val="00A44C75"/>
    <w:rsid w:val="00A451A2"/>
    <w:rsid w:val="00A451A4"/>
    <w:rsid w:val="00A45323"/>
    <w:rsid w:val="00A45327"/>
    <w:rsid w:val="00A4546B"/>
    <w:rsid w:val="00A4553C"/>
    <w:rsid w:val="00A455FD"/>
    <w:rsid w:val="00A4567C"/>
    <w:rsid w:val="00A45997"/>
    <w:rsid w:val="00A45C55"/>
    <w:rsid w:val="00A4606F"/>
    <w:rsid w:val="00A4618B"/>
    <w:rsid w:val="00A4640F"/>
    <w:rsid w:val="00A466D6"/>
    <w:rsid w:val="00A46949"/>
    <w:rsid w:val="00A46DE2"/>
    <w:rsid w:val="00A47094"/>
    <w:rsid w:val="00A4710A"/>
    <w:rsid w:val="00A472FC"/>
    <w:rsid w:val="00A473C3"/>
    <w:rsid w:val="00A474A3"/>
    <w:rsid w:val="00A478A2"/>
    <w:rsid w:val="00A478D9"/>
    <w:rsid w:val="00A47914"/>
    <w:rsid w:val="00A47BE6"/>
    <w:rsid w:val="00A47D06"/>
    <w:rsid w:val="00A5056C"/>
    <w:rsid w:val="00A50819"/>
    <w:rsid w:val="00A5099D"/>
    <w:rsid w:val="00A50ADA"/>
    <w:rsid w:val="00A51285"/>
    <w:rsid w:val="00A5131F"/>
    <w:rsid w:val="00A51E1F"/>
    <w:rsid w:val="00A51F3E"/>
    <w:rsid w:val="00A51F6D"/>
    <w:rsid w:val="00A51FED"/>
    <w:rsid w:val="00A521E4"/>
    <w:rsid w:val="00A522E6"/>
    <w:rsid w:val="00A52C8F"/>
    <w:rsid w:val="00A52D4E"/>
    <w:rsid w:val="00A5319A"/>
    <w:rsid w:val="00A53349"/>
    <w:rsid w:val="00A5338B"/>
    <w:rsid w:val="00A53593"/>
    <w:rsid w:val="00A53E65"/>
    <w:rsid w:val="00A54431"/>
    <w:rsid w:val="00A545CD"/>
    <w:rsid w:val="00A5462D"/>
    <w:rsid w:val="00A54841"/>
    <w:rsid w:val="00A54BFD"/>
    <w:rsid w:val="00A55301"/>
    <w:rsid w:val="00A5530A"/>
    <w:rsid w:val="00A55E14"/>
    <w:rsid w:val="00A56079"/>
    <w:rsid w:val="00A5639C"/>
    <w:rsid w:val="00A5649C"/>
    <w:rsid w:val="00A5652B"/>
    <w:rsid w:val="00A56914"/>
    <w:rsid w:val="00A56B92"/>
    <w:rsid w:val="00A56ED5"/>
    <w:rsid w:val="00A570BD"/>
    <w:rsid w:val="00A571FA"/>
    <w:rsid w:val="00A57302"/>
    <w:rsid w:val="00A574BC"/>
    <w:rsid w:val="00A5762B"/>
    <w:rsid w:val="00A577C4"/>
    <w:rsid w:val="00A5786E"/>
    <w:rsid w:val="00A57D39"/>
    <w:rsid w:val="00A57E32"/>
    <w:rsid w:val="00A57F38"/>
    <w:rsid w:val="00A57F4C"/>
    <w:rsid w:val="00A60029"/>
    <w:rsid w:val="00A60E22"/>
    <w:rsid w:val="00A612F2"/>
    <w:rsid w:val="00A61861"/>
    <w:rsid w:val="00A61A89"/>
    <w:rsid w:val="00A61AA7"/>
    <w:rsid w:val="00A61B32"/>
    <w:rsid w:val="00A61CA2"/>
    <w:rsid w:val="00A62323"/>
    <w:rsid w:val="00A623CD"/>
    <w:rsid w:val="00A62930"/>
    <w:rsid w:val="00A62BAA"/>
    <w:rsid w:val="00A62C3A"/>
    <w:rsid w:val="00A632A2"/>
    <w:rsid w:val="00A63427"/>
    <w:rsid w:val="00A63551"/>
    <w:rsid w:val="00A639BC"/>
    <w:rsid w:val="00A63C3C"/>
    <w:rsid w:val="00A63E32"/>
    <w:rsid w:val="00A63EBF"/>
    <w:rsid w:val="00A64064"/>
    <w:rsid w:val="00A64514"/>
    <w:rsid w:val="00A646FF"/>
    <w:rsid w:val="00A64A8E"/>
    <w:rsid w:val="00A64E6C"/>
    <w:rsid w:val="00A651A3"/>
    <w:rsid w:val="00A65203"/>
    <w:rsid w:val="00A65477"/>
    <w:rsid w:val="00A654E4"/>
    <w:rsid w:val="00A65A36"/>
    <w:rsid w:val="00A65AFA"/>
    <w:rsid w:val="00A65B1B"/>
    <w:rsid w:val="00A65F3F"/>
    <w:rsid w:val="00A66707"/>
    <w:rsid w:val="00A667E0"/>
    <w:rsid w:val="00A66EA2"/>
    <w:rsid w:val="00A6722E"/>
    <w:rsid w:val="00A67783"/>
    <w:rsid w:val="00A67D74"/>
    <w:rsid w:val="00A67F17"/>
    <w:rsid w:val="00A70071"/>
    <w:rsid w:val="00A702F3"/>
    <w:rsid w:val="00A70841"/>
    <w:rsid w:val="00A7094D"/>
    <w:rsid w:val="00A70B58"/>
    <w:rsid w:val="00A70D4B"/>
    <w:rsid w:val="00A70EA7"/>
    <w:rsid w:val="00A712B6"/>
    <w:rsid w:val="00A71773"/>
    <w:rsid w:val="00A7178E"/>
    <w:rsid w:val="00A71D08"/>
    <w:rsid w:val="00A71DF1"/>
    <w:rsid w:val="00A71FE8"/>
    <w:rsid w:val="00A725CC"/>
    <w:rsid w:val="00A72683"/>
    <w:rsid w:val="00A72A82"/>
    <w:rsid w:val="00A73081"/>
    <w:rsid w:val="00A737C6"/>
    <w:rsid w:val="00A73A46"/>
    <w:rsid w:val="00A74019"/>
    <w:rsid w:val="00A743C2"/>
    <w:rsid w:val="00A7478E"/>
    <w:rsid w:val="00A7493A"/>
    <w:rsid w:val="00A749E4"/>
    <w:rsid w:val="00A74B48"/>
    <w:rsid w:val="00A74EE2"/>
    <w:rsid w:val="00A75288"/>
    <w:rsid w:val="00A75434"/>
    <w:rsid w:val="00A754E9"/>
    <w:rsid w:val="00A755E1"/>
    <w:rsid w:val="00A757B2"/>
    <w:rsid w:val="00A75EE2"/>
    <w:rsid w:val="00A760D6"/>
    <w:rsid w:val="00A76C7B"/>
    <w:rsid w:val="00A76EDB"/>
    <w:rsid w:val="00A76F50"/>
    <w:rsid w:val="00A77523"/>
    <w:rsid w:val="00A77AD0"/>
    <w:rsid w:val="00A77C92"/>
    <w:rsid w:val="00A77E5B"/>
    <w:rsid w:val="00A80185"/>
    <w:rsid w:val="00A8057A"/>
    <w:rsid w:val="00A805C0"/>
    <w:rsid w:val="00A8061C"/>
    <w:rsid w:val="00A807E1"/>
    <w:rsid w:val="00A80941"/>
    <w:rsid w:val="00A80968"/>
    <w:rsid w:val="00A80BB6"/>
    <w:rsid w:val="00A80C2F"/>
    <w:rsid w:val="00A8114B"/>
    <w:rsid w:val="00A813DD"/>
    <w:rsid w:val="00A81407"/>
    <w:rsid w:val="00A81E4E"/>
    <w:rsid w:val="00A8231C"/>
    <w:rsid w:val="00A823A0"/>
    <w:rsid w:val="00A827F9"/>
    <w:rsid w:val="00A8285D"/>
    <w:rsid w:val="00A8323E"/>
    <w:rsid w:val="00A8363B"/>
    <w:rsid w:val="00A83B65"/>
    <w:rsid w:val="00A83CCF"/>
    <w:rsid w:val="00A83E4D"/>
    <w:rsid w:val="00A840D2"/>
    <w:rsid w:val="00A842BB"/>
    <w:rsid w:val="00A8469E"/>
    <w:rsid w:val="00A84B4B"/>
    <w:rsid w:val="00A851FA"/>
    <w:rsid w:val="00A853DE"/>
    <w:rsid w:val="00A85508"/>
    <w:rsid w:val="00A8577B"/>
    <w:rsid w:val="00A85DC9"/>
    <w:rsid w:val="00A85EBC"/>
    <w:rsid w:val="00A8614D"/>
    <w:rsid w:val="00A86229"/>
    <w:rsid w:val="00A86252"/>
    <w:rsid w:val="00A86666"/>
    <w:rsid w:val="00A86E00"/>
    <w:rsid w:val="00A8700C"/>
    <w:rsid w:val="00A8723E"/>
    <w:rsid w:val="00A87399"/>
    <w:rsid w:val="00A873FD"/>
    <w:rsid w:val="00A878EE"/>
    <w:rsid w:val="00A87A1B"/>
    <w:rsid w:val="00A87F8F"/>
    <w:rsid w:val="00A90025"/>
    <w:rsid w:val="00A9033A"/>
    <w:rsid w:val="00A907A0"/>
    <w:rsid w:val="00A90B21"/>
    <w:rsid w:val="00A90CC0"/>
    <w:rsid w:val="00A90DE9"/>
    <w:rsid w:val="00A9103F"/>
    <w:rsid w:val="00A91080"/>
    <w:rsid w:val="00A9127E"/>
    <w:rsid w:val="00A91471"/>
    <w:rsid w:val="00A9189B"/>
    <w:rsid w:val="00A91983"/>
    <w:rsid w:val="00A91A2E"/>
    <w:rsid w:val="00A91C4F"/>
    <w:rsid w:val="00A91FAC"/>
    <w:rsid w:val="00A92106"/>
    <w:rsid w:val="00A92492"/>
    <w:rsid w:val="00A9273B"/>
    <w:rsid w:val="00A9325D"/>
    <w:rsid w:val="00A932CF"/>
    <w:rsid w:val="00A9426A"/>
    <w:rsid w:val="00A945ED"/>
    <w:rsid w:val="00A948A0"/>
    <w:rsid w:val="00A94A10"/>
    <w:rsid w:val="00A94BB6"/>
    <w:rsid w:val="00A94DDD"/>
    <w:rsid w:val="00A95685"/>
    <w:rsid w:val="00A95694"/>
    <w:rsid w:val="00A967D2"/>
    <w:rsid w:val="00A967D8"/>
    <w:rsid w:val="00A9682C"/>
    <w:rsid w:val="00A96875"/>
    <w:rsid w:val="00A96A33"/>
    <w:rsid w:val="00A97208"/>
    <w:rsid w:val="00A973F5"/>
    <w:rsid w:val="00A974CB"/>
    <w:rsid w:val="00A9792F"/>
    <w:rsid w:val="00AA00B8"/>
    <w:rsid w:val="00AA065A"/>
    <w:rsid w:val="00AA0859"/>
    <w:rsid w:val="00AA0A54"/>
    <w:rsid w:val="00AA0B51"/>
    <w:rsid w:val="00AA1003"/>
    <w:rsid w:val="00AA12ED"/>
    <w:rsid w:val="00AA12FF"/>
    <w:rsid w:val="00AA1580"/>
    <w:rsid w:val="00AA176D"/>
    <w:rsid w:val="00AA1A6A"/>
    <w:rsid w:val="00AA1B78"/>
    <w:rsid w:val="00AA1BAB"/>
    <w:rsid w:val="00AA2225"/>
    <w:rsid w:val="00AA23AD"/>
    <w:rsid w:val="00AA2449"/>
    <w:rsid w:val="00AA249A"/>
    <w:rsid w:val="00AA249B"/>
    <w:rsid w:val="00AA324D"/>
    <w:rsid w:val="00AA3354"/>
    <w:rsid w:val="00AA3708"/>
    <w:rsid w:val="00AA372B"/>
    <w:rsid w:val="00AA3801"/>
    <w:rsid w:val="00AA39D4"/>
    <w:rsid w:val="00AA3D4A"/>
    <w:rsid w:val="00AA438A"/>
    <w:rsid w:val="00AA4877"/>
    <w:rsid w:val="00AA48B5"/>
    <w:rsid w:val="00AA4AF2"/>
    <w:rsid w:val="00AA4BCE"/>
    <w:rsid w:val="00AA5228"/>
    <w:rsid w:val="00AA577F"/>
    <w:rsid w:val="00AA58FF"/>
    <w:rsid w:val="00AA5A1B"/>
    <w:rsid w:val="00AA640A"/>
    <w:rsid w:val="00AA6803"/>
    <w:rsid w:val="00AA680C"/>
    <w:rsid w:val="00AA69B2"/>
    <w:rsid w:val="00AA6C64"/>
    <w:rsid w:val="00AA7080"/>
    <w:rsid w:val="00AA723B"/>
    <w:rsid w:val="00AA7433"/>
    <w:rsid w:val="00AA75BF"/>
    <w:rsid w:val="00AA76DD"/>
    <w:rsid w:val="00AA79A5"/>
    <w:rsid w:val="00AA7A37"/>
    <w:rsid w:val="00AA7A4B"/>
    <w:rsid w:val="00AA7AB4"/>
    <w:rsid w:val="00AA7BEC"/>
    <w:rsid w:val="00AA7CDF"/>
    <w:rsid w:val="00AA7D85"/>
    <w:rsid w:val="00AB00D3"/>
    <w:rsid w:val="00AB0176"/>
    <w:rsid w:val="00AB0545"/>
    <w:rsid w:val="00AB0796"/>
    <w:rsid w:val="00AB0AA9"/>
    <w:rsid w:val="00AB104C"/>
    <w:rsid w:val="00AB1424"/>
    <w:rsid w:val="00AB1759"/>
    <w:rsid w:val="00AB1819"/>
    <w:rsid w:val="00AB1892"/>
    <w:rsid w:val="00AB1D31"/>
    <w:rsid w:val="00AB1DF0"/>
    <w:rsid w:val="00AB1E12"/>
    <w:rsid w:val="00AB1FC4"/>
    <w:rsid w:val="00AB203E"/>
    <w:rsid w:val="00AB23DD"/>
    <w:rsid w:val="00AB23E4"/>
    <w:rsid w:val="00AB251B"/>
    <w:rsid w:val="00AB25C0"/>
    <w:rsid w:val="00AB25C1"/>
    <w:rsid w:val="00AB29AD"/>
    <w:rsid w:val="00AB2C3C"/>
    <w:rsid w:val="00AB2F4F"/>
    <w:rsid w:val="00AB35D8"/>
    <w:rsid w:val="00AB437F"/>
    <w:rsid w:val="00AB4567"/>
    <w:rsid w:val="00AB4832"/>
    <w:rsid w:val="00AB49CB"/>
    <w:rsid w:val="00AB4B01"/>
    <w:rsid w:val="00AB4BB1"/>
    <w:rsid w:val="00AB4C85"/>
    <w:rsid w:val="00AB4D3B"/>
    <w:rsid w:val="00AB4DF6"/>
    <w:rsid w:val="00AB51FD"/>
    <w:rsid w:val="00AB545D"/>
    <w:rsid w:val="00AB5552"/>
    <w:rsid w:val="00AB561E"/>
    <w:rsid w:val="00AB5851"/>
    <w:rsid w:val="00AB5A0E"/>
    <w:rsid w:val="00AB5E3E"/>
    <w:rsid w:val="00AB639B"/>
    <w:rsid w:val="00AB6541"/>
    <w:rsid w:val="00AB6F07"/>
    <w:rsid w:val="00AB7231"/>
    <w:rsid w:val="00AB73CB"/>
    <w:rsid w:val="00AB7814"/>
    <w:rsid w:val="00AC0AEA"/>
    <w:rsid w:val="00AC0E69"/>
    <w:rsid w:val="00AC11D8"/>
    <w:rsid w:val="00AC14FE"/>
    <w:rsid w:val="00AC178B"/>
    <w:rsid w:val="00AC18F0"/>
    <w:rsid w:val="00AC1A98"/>
    <w:rsid w:val="00AC1F3C"/>
    <w:rsid w:val="00AC232E"/>
    <w:rsid w:val="00AC2421"/>
    <w:rsid w:val="00AC2A24"/>
    <w:rsid w:val="00AC2DA7"/>
    <w:rsid w:val="00AC2FB5"/>
    <w:rsid w:val="00AC3238"/>
    <w:rsid w:val="00AC349E"/>
    <w:rsid w:val="00AC3B44"/>
    <w:rsid w:val="00AC3B56"/>
    <w:rsid w:val="00AC3EB1"/>
    <w:rsid w:val="00AC452E"/>
    <w:rsid w:val="00AC4D8D"/>
    <w:rsid w:val="00AC53C3"/>
    <w:rsid w:val="00AC543A"/>
    <w:rsid w:val="00AC5461"/>
    <w:rsid w:val="00AC5470"/>
    <w:rsid w:val="00AC559E"/>
    <w:rsid w:val="00AC56F6"/>
    <w:rsid w:val="00AC5979"/>
    <w:rsid w:val="00AC5AB3"/>
    <w:rsid w:val="00AC5BE2"/>
    <w:rsid w:val="00AC5FAE"/>
    <w:rsid w:val="00AC6DD4"/>
    <w:rsid w:val="00AC6E34"/>
    <w:rsid w:val="00AC76C4"/>
    <w:rsid w:val="00AC76DB"/>
    <w:rsid w:val="00AC795E"/>
    <w:rsid w:val="00AC7AC7"/>
    <w:rsid w:val="00AC7B77"/>
    <w:rsid w:val="00AC7C3C"/>
    <w:rsid w:val="00AC7D32"/>
    <w:rsid w:val="00AC7E91"/>
    <w:rsid w:val="00AC7EB2"/>
    <w:rsid w:val="00AC7EF5"/>
    <w:rsid w:val="00AC7FA1"/>
    <w:rsid w:val="00AD0120"/>
    <w:rsid w:val="00AD01B4"/>
    <w:rsid w:val="00AD03C3"/>
    <w:rsid w:val="00AD043B"/>
    <w:rsid w:val="00AD0AC0"/>
    <w:rsid w:val="00AD1084"/>
    <w:rsid w:val="00AD15F6"/>
    <w:rsid w:val="00AD1827"/>
    <w:rsid w:val="00AD1C68"/>
    <w:rsid w:val="00AD1C84"/>
    <w:rsid w:val="00AD1D94"/>
    <w:rsid w:val="00AD25DC"/>
    <w:rsid w:val="00AD27F5"/>
    <w:rsid w:val="00AD2B5B"/>
    <w:rsid w:val="00AD2CF9"/>
    <w:rsid w:val="00AD2D86"/>
    <w:rsid w:val="00AD2E72"/>
    <w:rsid w:val="00AD2F70"/>
    <w:rsid w:val="00AD37D0"/>
    <w:rsid w:val="00AD3929"/>
    <w:rsid w:val="00AD3B5D"/>
    <w:rsid w:val="00AD3C71"/>
    <w:rsid w:val="00AD4192"/>
    <w:rsid w:val="00AD41CD"/>
    <w:rsid w:val="00AD41E7"/>
    <w:rsid w:val="00AD46E5"/>
    <w:rsid w:val="00AD4BF2"/>
    <w:rsid w:val="00AD4D4F"/>
    <w:rsid w:val="00AD4FD8"/>
    <w:rsid w:val="00AD594E"/>
    <w:rsid w:val="00AD5D3C"/>
    <w:rsid w:val="00AD5D62"/>
    <w:rsid w:val="00AD6604"/>
    <w:rsid w:val="00AD6787"/>
    <w:rsid w:val="00AD6871"/>
    <w:rsid w:val="00AD69D3"/>
    <w:rsid w:val="00AD6D1B"/>
    <w:rsid w:val="00AD726D"/>
    <w:rsid w:val="00AD7A6B"/>
    <w:rsid w:val="00AD7C22"/>
    <w:rsid w:val="00AE0004"/>
    <w:rsid w:val="00AE0100"/>
    <w:rsid w:val="00AE0213"/>
    <w:rsid w:val="00AE068C"/>
    <w:rsid w:val="00AE06CC"/>
    <w:rsid w:val="00AE0859"/>
    <w:rsid w:val="00AE0EC3"/>
    <w:rsid w:val="00AE110F"/>
    <w:rsid w:val="00AE11D9"/>
    <w:rsid w:val="00AE120C"/>
    <w:rsid w:val="00AE13DF"/>
    <w:rsid w:val="00AE13F7"/>
    <w:rsid w:val="00AE15F2"/>
    <w:rsid w:val="00AE1620"/>
    <w:rsid w:val="00AE1727"/>
    <w:rsid w:val="00AE1B6D"/>
    <w:rsid w:val="00AE2097"/>
    <w:rsid w:val="00AE24B5"/>
    <w:rsid w:val="00AE274A"/>
    <w:rsid w:val="00AE2AF1"/>
    <w:rsid w:val="00AE2EB2"/>
    <w:rsid w:val="00AE3766"/>
    <w:rsid w:val="00AE38FE"/>
    <w:rsid w:val="00AE398E"/>
    <w:rsid w:val="00AE3AC5"/>
    <w:rsid w:val="00AE3D5C"/>
    <w:rsid w:val="00AE408A"/>
    <w:rsid w:val="00AE459D"/>
    <w:rsid w:val="00AE46BB"/>
    <w:rsid w:val="00AE48AF"/>
    <w:rsid w:val="00AE4A6A"/>
    <w:rsid w:val="00AE5580"/>
    <w:rsid w:val="00AE56BE"/>
    <w:rsid w:val="00AE59D9"/>
    <w:rsid w:val="00AE5B62"/>
    <w:rsid w:val="00AE5D68"/>
    <w:rsid w:val="00AE6206"/>
    <w:rsid w:val="00AE628D"/>
    <w:rsid w:val="00AE64DA"/>
    <w:rsid w:val="00AE64E5"/>
    <w:rsid w:val="00AE6948"/>
    <w:rsid w:val="00AE69D3"/>
    <w:rsid w:val="00AE6B1D"/>
    <w:rsid w:val="00AE6B2B"/>
    <w:rsid w:val="00AE6CA1"/>
    <w:rsid w:val="00AE71C5"/>
    <w:rsid w:val="00AE72C1"/>
    <w:rsid w:val="00AE736F"/>
    <w:rsid w:val="00AE7E0D"/>
    <w:rsid w:val="00AF09B8"/>
    <w:rsid w:val="00AF0BD6"/>
    <w:rsid w:val="00AF0DD8"/>
    <w:rsid w:val="00AF0EC3"/>
    <w:rsid w:val="00AF0F2B"/>
    <w:rsid w:val="00AF1281"/>
    <w:rsid w:val="00AF160C"/>
    <w:rsid w:val="00AF1B3F"/>
    <w:rsid w:val="00AF1BA6"/>
    <w:rsid w:val="00AF1FCB"/>
    <w:rsid w:val="00AF20CC"/>
    <w:rsid w:val="00AF21A9"/>
    <w:rsid w:val="00AF27AF"/>
    <w:rsid w:val="00AF2938"/>
    <w:rsid w:val="00AF2C78"/>
    <w:rsid w:val="00AF2F7F"/>
    <w:rsid w:val="00AF2FDD"/>
    <w:rsid w:val="00AF3956"/>
    <w:rsid w:val="00AF3CF4"/>
    <w:rsid w:val="00AF3D90"/>
    <w:rsid w:val="00AF40A8"/>
    <w:rsid w:val="00AF4432"/>
    <w:rsid w:val="00AF4529"/>
    <w:rsid w:val="00AF4594"/>
    <w:rsid w:val="00AF4639"/>
    <w:rsid w:val="00AF4774"/>
    <w:rsid w:val="00AF49D9"/>
    <w:rsid w:val="00AF4ADB"/>
    <w:rsid w:val="00AF4AE4"/>
    <w:rsid w:val="00AF4B2E"/>
    <w:rsid w:val="00AF5171"/>
    <w:rsid w:val="00AF5271"/>
    <w:rsid w:val="00AF5901"/>
    <w:rsid w:val="00AF5D0E"/>
    <w:rsid w:val="00AF636F"/>
    <w:rsid w:val="00AF67BC"/>
    <w:rsid w:val="00AF6966"/>
    <w:rsid w:val="00AF6ADB"/>
    <w:rsid w:val="00AF6CEB"/>
    <w:rsid w:val="00AF6E9F"/>
    <w:rsid w:val="00AF716C"/>
    <w:rsid w:val="00AF732B"/>
    <w:rsid w:val="00AF771F"/>
    <w:rsid w:val="00AF77A8"/>
    <w:rsid w:val="00AF7B73"/>
    <w:rsid w:val="00AF7C23"/>
    <w:rsid w:val="00B00607"/>
    <w:rsid w:val="00B00754"/>
    <w:rsid w:val="00B008E3"/>
    <w:rsid w:val="00B00C86"/>
    <w:rsid w:val="00B00E0A"/>
    <w:rsid w:val="00B01098"/>
    <w:rsid w:val="00B01242"/>
    <w:rsid w:val="00B0140D"/>
    <w:rsid w:val="00B01AFC"/>
    <w:rsid w:val="00B01B46"/>
    <w:rsid w:val="00B01C02"/>
    <w:rsid w:val="00B01E50"/>
    <w:rsid w:val="00B026AE"/>
    <w:rsid w:val="00B031C7"/>
    <w:rsid w:val="00B034E4"/>
    <w:rsid w:val="00B035CE"/>
    <w:rsid w:val="00B037AF"/>
    <w:rsid w:val="00B0382A"/>
    <w:rsid w:val="00B03871"/>
    <w:rsid w:val="00B03C06"/>
    <w:rsid w:val="00B03E94"/>
    <w:rsid w:val="00B03EA3"/>
    <w:rsid w:val="00B040C6"/>
    <w:rsid w:val="00B0444B"/>
    <w:rsid w:val="00B0464D"/>
    <w:rsid w:val="00B04941"/>
    <w:rsid w:val="00B04A13"/>
    <w:rsid w:val="00B04B3D"/>
    <w:rsid w:val="00B04B94"/>
    <w:rsid w:val="00B05218"/>
    <w:rsid w:val="00B053C7"/>
    <w:rsid w:val="00B05547"/>
    <w:rsid w:val="00B06238"/>
    <w:rsid w:val="00B0655A"/>
    <w:rsid w:val="00B069BB"/>
    <w:rsid w:val="00B069DE"/>
    <w:rsid w:val="00B06D0A"/>
    <w:rsid w:val="00B079C9"/>
    <w:rsid w:val="00B07B17"/>
    <w:rsid w:val="00B07EBD"/>
    <w:rsid w:val="00B07F0B"/>
    <w:rsid w:val="00B07F99"/>
    <w:rsid w:val="00B07FBA"/>
    <w:rsid w:val="00B109A5"/>
    <w:rsid w:val="00B1118E"/>
    <w:rsid w:val="00B11885"/>
    <w:rsid w:val="00B121CB"/>
    <w:rsid w:val="00B12352"/>
    <w:rsid w:val="00B1267B"/>
    <w:rsid w:val="00B12893"/>
    <w:rsid w:val="00B12E47"/>
    <w:rsid w:val="00B12F6E"/>
    <w:rsid w:val="00B13490"/>
    <w:rsid w:val="00B13838"/>
    <w:rsid w:val="00B13A51"/>
    <w:rsid w:val="00B13D30"/>
    <w:rsid w:val="00B13DF2"/>
    <w:rsid w:val="00B14458"/>
    <w:rsid w:val="00B14A11"/>
    <w:rsid w:val="00B14E7B"/>
    <w:rsid w:val="00B14F40"/>
    <w:rsid w:val="00B151E6"/>
    <w:rsid w:val="00B151E9"/>
    <w:rsid w:val="00B153DE"/>
    <w:rsid w:val="00B15406"/>
    <w:rsid w:val="00B15585"/>
    <w:rsid w:val="00B157EC"/>
    <w:rsid w:val="00B15963"/>
    <w:rsid w:val="00B15C14"/>
    <w:rsid w:val="00B15EF1"/>
    <w:rsid w:val="00B16272"/>
    <w:rsid w:val="00B16CD2"/>
    <w:rsid w:val="00B16F26"/>
    <w:rsid w:val="00B16F7B"/>
    <w:rsid w:val="00B176CD"/>
    <w:rsid w:val="00B1772E"/>
    <w:rsid w:val="00B179E8"/>
    <w:rsid w:val="00B17B16"/>
    <w:rsid w:val="00B17C87"/>
    <w:rsid w:val="00B17D55"/>
    <w:rsid w:val="00B20013"/>
    <w:rsid w:val="00B203AD"/>
    <w:rsid w:val="00B20891"/>
    <w:rsid w:val="00B209FF"/>
    <w:rsid w:val="00B20D50"/>
    <w:rsid w:val="00B2109B"/>
    <w:rsid w:val="00B21379"/>
    <w:rsid w:val="00B214A7"/>
    <w:rsid w:val="00B216A1"/>
    <w:rsid w:val="00B216A7"/>
    <w:rsid w:val="00B223D0"/>
    <w:rsid w:val="00B2266A"/>
    <w:rsid w:val="00B23BA4"/>
    <w:rsid w:val="00B23D95"/>
    <w:rsid w:val="00B2412A"/>
    <w:rsid w:val="00B242F9"/>
    <w:rsid w:val="00B24443"/>
    <w:rsid w:val="00B244B3"/>
    <w:rsid w:val="00B245EC"/>
    <w:rsid w:val="00B2481D"/>
    <w:rsid w:val="00B2489C"/>
    <w:rsid w:val="00B249AE"/>
    <w:rsid w:val="00B249D3"/>
    <w:rsid w:val="00B24A05"/>
    <w:rsid w:val="00B24A8F"/>
    <w:rsid w:val="00B24DDD"/>
    <w:rsid w:val="00B2543E"/>
    <w:rsid w:val="00B259AA"/>
    <w:rsid w:val="00B260BC"/>
    <w:rsid w:val="00B26369"/>
    <w:rsid w:val="00B26515"/>
    <w:rsid w:val="00B26563"/>
    <w:rsid w:val="00B26581"/>
    <w:rsid w:val="00B26917"/>
    <w:rsid w:val="00B26AA6"/>
    <w:rsid w:val="00B26B38"/>
    <w:rsid w:val="00B26B72"/>
    <w:rsid w:val="00B26E4B"/>
    <w:rsid w:val="00B26EDA"/>
    <w:rsid w:val="00B2720A"/>
    <w:rsid w:val="00B275C3"/>
    <w:rsid w:val="00B2773E"/>
    <w:rsid w:val="00B27744"/>
    <w:rsid w:val="00B277F5"/>
    <w:rsid w:val="00B27925"/>
    <w:rsid w:val="00B27CD8"/>
    <w:rsid w:val="00B27EF1"/>
    <w:rsid w:val="00B30144"/>
    <w:rsid w:val="00B30164"/>
    <w:rsid w:val="00B3040C"/>
    <w:rsid w:val="00B307F0"/>
    <w:rsid w:val="00B30A72"/>
    <w:rsid w:val="00B30F84"/>
    <w:rsid w:val="00B311C2"/>
    <w:rsid w:val="00B3162B"/>
    <w:rsid w:val="00B316B1"/>
    <w:rsid w:val="00B317DA"/>
    <w:rsid w:val="00B3181B"/>
    <w:rsid w:val="00B31A21"/>
    <w:rsid w:val="00B31CB5"/>
    <w:rsid w:val="00B31CD5"/>
    <w:rsid w:val="00B3204B"/>
    <w:rsid w:val="00B324C5"/>
    <w:rsid w:val="00B325E7"/>
    <w:rsid w:val="00B326CC"/>
    <w:rsid w:val="00B3279E"/>
    <w:rsid w:val="00B327C6"/>
    <w:rsid w:val="00B32DDA"/>
    <w:rsid w:val="00B32FC6"/>
    <w:rsid w:val="00B333B5"/>
    <w:rsid w:val="00B333F2"/>
    <w:rsid w:val="00B33908"/>
    <w:rsid w:val="00B33A1B"/>
    <w:rsid w:val="00B33D41"/>
    <w:rsid w:val="00B33F81"/>
    <w:rsid w:val="00B3412F"/>
    <w:rsid w:val="00B34176"/>
    <w:rsid w:val="00B3422F"/>
    <w:rsid w:val="00B3425B"/>
    <w:rsid w:val="00B3428C"/>
    <w:rsid w:val="00B345A2"/>
    <w:rsid w:val="00B3460C"/>
    <w:rsid w:val="00B3461C"/>
    <w:rsid w:val="00B3463C"/>
    <w:rsid w:val="00B34CF6"/>
    <w:rsid w:val="00B34E24"/>
    <w:rsid w:val="00B34E5E"/>
    <w:rsid w:val="00B34ECC"/>
    <w:rsid w:val="00B357FA"/>
    <w:rsid w:val="00B357FE"/>
    <w:rsid w:val="00B359AF"/>
    <w:rsid w:val="00B35B58"/>
    <w:rsid w:val="00B35D9D"/>
    <w:rsid w:val="00B35FEB"/>
    <w:rsid w:val="00B37199"/>
    <w:rsid w:val="00B372C4"/>
    <w:rsid w:val="00B374B6"/>
    <w:rsid w:val="00B375C1"/>
    <w:rsid w:val="00B37B6D"/>
    <w:rsid w:val="00B37D1F"/>
    <w:rsid w:val="00B4026B"/>
    <w:rsid w:val="00B402A0"/>
    <w:rsid w:val="00B4047F"/>
    <w:rsid w:val="00B404B0"/>
    <w:rsid w:val="00B405EB"/>
    <w:rsid w:val="00B4060B"/>
    <w:rsid w:val="00B40B08"/>
    <w:rsid w:val="00B40B6B"/>
    <w:rsid w:val="00B40C29"/>
    <w:rsid w:val="00B41362"/>
    <w:rsid w:val="00B41C79"/>
    <w:rsid w:val="00B41FF6"/>
    <w:rsid w:val="00B42008"/>
    <w:rsid w:val="00B421DE"/>
    <w:rsid w:val="00B4229D"/>
    <w:rsid w:val="00B42345"/>
    <w:rsid w:val="00B4271C"/>
    <w:rsid w:val="00B42988"/>
    <w:rsid w:val="00B42AE8"/>
    <w:rsid w:val="00B42DA2"/>
    <w:rsid w:val="00B42E5D"/>
    <w:rsid w:val="00B43276"/>
    <w:rsid w:val="00B43326"/>
    <w:rsid w:val="00B4365A"/>
    <w:rsid w:val="00B43AEF"/>
    <w:rsid w:val="00B43BD5"/>
    <w:rsid w:val="00B43C4E"/>
    <w:rsid w:val="00B43E57"/>
    <w:rsid w:val="00B43E74"/>
    <w:rsid w:val="00B43F78"/>
    <w:rsid w:val="00B43F8D"/>
    <w:rsid w:val="00B444B8"/>
    <w:rsid w:val="00B44A93"/>
    <w:rsid w:val="00B45242"/>
    <w:rsid w:val="00B453AB"/>
    <w:rsid w:val="00B455A1"/>
    <w:rsid w:val="00B4562E"/>
    <w:rsid w:val="00B456D5"/>
    <w:rsid w:val="00B45947"/>
    <w:rsid w:val="00B45FDB"/>
    <w:rsid w:val="00B46042"/>
    <w:rsid w:val="00B465AD"/>
    <w:rsid w:val="00B46679"/>
    <w:rsid w:val="00B4672F"/>
    <w:rsid w:val="00B4692D"/>
    <w:rsid w:val="00B46940"/>
    <w:rsid w:val="00B46A55"/>
    <w:rsid w:val="00B46A82"/>
    <w:rsid w:val="00B46AF2"/>
    <w:rsid w:val="00B47486"/>
    <w:rsid w:val="00B47553"/>
    <w:rsid w:val="00B477AD"/>
    <w:rsid w:val="00B478D4"/>
    <w:rsid w:val="00B47B96"/>
    <w:rsid w:val="00B5004F"/>
    <w:rsid w:val="00B50115"/>
    <w:rsid w:val="00B50413"/>
    <w:rsid w:val="00B50AE4"/>
    <w:rsid w:val="00B50BD9"/>
    <w:rsid w:val="00B50CFB"/>
    <w:rsid w:val="00B50F0B"/>
    <w:rsid w:val="00B514EC"/>
    <w:rsid w:val="00B51C44"/>
    <w:rsid w:val="00B52992"/>
    <w:rsid w:val="00B52ABF"/>
    <w:rsid w:val="00B52F01"/>
    <w:rsid w:val="00B52FF8"/>
    <w:rsid w:val="00B5331D"/>
    <w:rsid w:val="00B536B8"/>
    <w:rsid w:val="00B53913"/>
    <w:rsid w:val="00B540EA"/>
    <w:rsid w:val="00B54216"/>
    <w:rsid w:val="00B5440F"/>
    <w:rsid w:val="00B5446B"/>
    <w:rsid w:val="00B5490B"/>
    <w:rsid w:val="00B549BC"/>
    <w:rsid w:val="00B54ADB"/>
    <w:rsid w:val="00B54B4D"/>
    <w:rsid w:val="00B5524A"/>
    <w:rsid w:val="00B55441"/>
    <w:rsid w:val="00B5570F"/>
    <w:rsid w:val="00B559D9"/>
    <w:rsid w:val="00B55A7E"/>
    <w:rsid w:val="00B55AD2"/>
    <w:rsid w:val="00B55B9A"/>
    <w:rsid w:val="00B55F0B"/>
    <w:rsid w:val="00B56066"/>
    <w:rsid w:val="00B56126"/>
    <w:rsid w:val="00B563F9"/>
    <w:rsid w:val="00B5665E"/>
    <w:rsid w:val="00B56673"/>
    <w:rsid w:val="00B568F6"/>
    <w:rsid w:val="00B56996"/>
    <w:rsid w:val="00B569C6"/>
    <w:rsid w:val="00B56BEC"/>
    <w:rsid w:val="00B56C06"/>
    <w:rsid w:val="00B56CC0"/>
    <w:rsid w:val="00B56E26"/>
    <w:rsid w:val="00B56E8A"/>
    <w:rsid w:val="00B56F6E"/>
    <w:rsid w:val="00B574F5"/>
    <w:rsid w:val="00B57911"/>
    <w:rsid w:val="00B57AA8"/>
    <w:rsid w:val="00B602D7"/>
    <w:rsid w:val="00B60682"/>
    <w:rsid w:val="00B60775"/>
    <w:rsid w:val="00B609FC"/>
    <w:rsid w:val="00B60D29"/>
    <w:rsid w:val="00B60FAC"/>
    <w:rsid w:val="00B6133F"/>
    <w:rsid w:val="00B613FB"/>
    <w:rsid w:val="00B6148A"/>
    <w:rsid w:val="00B61846"/>
    <w:rsid w:val="00B6191B"/>
    <w:rsid w:val="00B61944"/>
    <w:rsid w:val="00B61D4A"/>
    <w:rsid w:val="00B61E39"/>
    <w:rsid w:val="00B61F51"/>
    <w:rsid w:val="00B622F9"/>
    <w:rsid w:val="00B625B0"/>
    <w:rsid w:val="00B628F8"/>
    <w:rsid w:val="00B633B0"/>
    <w:rsid w:val="00B637AD"/>
    <w:rsid w:val="00B638C3"/>
    <w:rsid w:val="00B63B9E"/>
    <w:rsid w:val="00B6403A"/>
    <w:rsid w:val="00B648F4"/>
    <w:rsid w:val="00B649B7"/>
    <w:rsid w:val="00B64FF9"/>
    <w:rsid w:val="00B65765"/>
    <w:rsid w:val="00B6587A"/>
    <w:rsid w:val="00B658B7"/>
    <w:rsid w:val="00B65A9C"/>
    <w:rsid w:val="00B65EA3"/>
    <w:rsid w:val="00B65F87"/>
    <w:rsid w:val="00B66098"/>
    <w:rsid w:val="00B66284"/>
    <w:rsid w:val="00B66320"/>
    <w:rsid w:val="00B66537"/>
    <w:rsid w:val="00B6670E"/>
    <w:rsid w:val="00B668C9"/>
    <w:rsid w:val="00B66B32"/>
    <w:rsid w:val="00B66F85"/>
    <w:rsid w:val="00B670E4"/>
    <w:rsid w:val="00B674DA"/>
    <w:rsid w:val="00B67778"/>
    <w:rsid w:val="00B679F6"/>
    <w:rsid w:val="00B67C67"/>
    <w:rsid w:val="00B67CCB"/>
    <w:rsid w:val="00B67F89"/>
    <w:rsid w:val="00B67FDB"/>
    <w:rsid w:val="00B7003B"/>
    <w:rsid w:val="00B70061"/>
    <w:rsid w:val="00B70318"/>
    <w:rsid w:val="00B7034F"/>
    <w:rsid w:val="00B70C06"/>
    <w:rsid w:val="00B71253"/>
    <w:rsid w:val="00B71374"/>
    <w:rsid w:val="00B713F6"/>
    <w:rsid w:val="00B715AB"/>
    <w:rsid w:val="00B717FD"/>
    <w:rsid w:val="00B718C5"/>
    <w:rsid w:val="00B72128"/>
    <w:rsid w:val="00B72236"/>
    <w:rsid w:val="00B72652"/>
    <w:rsid w:val="00B728A0"/>
    <w:rsid w:val="00B72955"/>
    <w:rsid w:val="00B729EF"/>
    <w:rsid w:val="00B72A2C"/>
    <w:rsid w:val="00B72EBB"/>
    <w:rsid w:val="00B7308B"/>
    <w:rsid w:val="00B73689"/>
    <w:rsid w:val="00B7383D"/>
    <w:rsid w:val="00B73842"/>
    <w:rsid w:val="00B7399B"/>
    <w:rsid w:val="00B73D0B"/>
    <w:rsid w:val="00B74073"/>
    <w:rsid w:val="00B744FC"/>
    <w:rsid w:val="00B745B7"/>
    <w:rsid w:val="00B747B3"/>
    <w:rsid w:val="00B74B84"/>
    <w:rsid w:val="00B74E80"/>
    <w:rsid w:val="00B74EE3"/>
    <w:rsid w:val="00B74F39"/>
    <w:rsid w:val="00B750D3"/>
    <w:rsid w:val="00B75119"/>
    <w:rsid w:val="00B75BFA"/>
    <w:rsid w:val="00B75C93"/>
    <w:rsid w:val="00B762EE"/>
    <w:rsid w:val="00B765D7"/>
    <w:rsid w:val="00B76A67"/>
    <w:rsid w:val="00B772F9"/>
    <w:rsid w:val="00B774D5"/>
    <w:rsid w:val="00B7756B"/>
    <w:rsid w:val="00B77928"/>
    <w:rsid w:val="00B7792D"/>
    <w:rsid w:val="00B779AC"/>
    <w:rsid w:val="00B77A3A"/>
    <w:rsid w:val="00B77BEC"/>
    <w:rsid w:val="00B77CD5"/>
    <w:rsid w:val="00B77D61"/>
    <w:rsid w:val="00B77DFB"/>
    <w:rsid w:val="00B77E0C"/>
    <w:rsid w:val="00B77F03"/>
    <w:rsid w:val="00B802FD"/>
    <w:rsid w:val="00B8058B"/>
    <w:rsid w:val="00B808E0"/>
    <w:rsid w:val="00B80A33"/>
    <w:rsid w:val="00B81120"/>
    <w:rsid w:val="00B817E2"/>
    <w:rsid w:val="00B81858"/>
    <w:rsid w:val="00B818CF"/>
    <w:rsid w:val="00B81995"/>
    <w:rsid w:val="00B81ABF"/>
    <w:rsid w:val="00B81D71"/>
    <w:rsid w:val="00B820C4"/>
    <w:rsid w:val="00B820F7"/>
    <w:rsid w:val="00B82331"/>
    <w:rsid w:val="00B82D89"/>
    <w:rsid w:val="00B82FCD"/>
    <w:rsid w:val="00B82FDE"/>
    <w:rsid w:val="00B83598"/>
    <w:rsid w:val="00B839C1"/>
    <w:rsid w:val="00B83A5F"/>
    <w:rsid w:val="00B83AF3"/>
    <w:rsid w:val="00B83E13"/>
    <w:rsid w:val="00B83F63"/>
    <w:rsid w:val="00B83FCA"/>
    <w:rsid w:val="00B8421D"/>
    <w:rsid w:val="00B84335"/>
    <w:rsid w:val="00B8436E"/>
    <w:rsid w:val="00B844EA"/>
    <w:rsid w:val="00B84618"/>
    <w:rsid w:val="00B84689"/>
    <w:rsid w:val="00B85366"/>
    <w:rsid w:val="00B85430"/>
    <w:rsid w:val="00B85431"/>
    <w:rsid w:val="00B85A42"/>
    <w:rsid w:val="00B85D1D"/>
    <w:rsid w:val="00B85DD5"/>
    <w:rsid w:val="00B86173"/>
    <w:rsid w:val="00B865C0"/>
    <w:rsid w:val="00B86773"/>
    <w:rsid w:val="00B86879"/>
    <w:rsid w:val="00B8690E"/>
    <w:rsid w:val="00B869A7"/>
    <w:rsid w:val="00B86CD3"/>
    <w:rsid w:val="00B86D5C"/>
    <w:rsid w:val="00B86E6A"/>
    <w:rsid w:val="00B871D9"/>
    <w:rsid w:val="00B875B4"/>
    <w:rsid w:val="00B8782A"/>
    <w:rsid w:val="00B87F42"/>
    <w:rsid w:val="00B901C1"/>
    <w:rsid w:val="00B905BA"/>
    <w:rsid w:val="00B907F8"/>
    <w:rsid w:val="00B90955"/>
    <w:rsid w:val="00B9098D"/>
    <w:rsid w:val="00B90E09"/>
    <w:rsid w:val="00B9115D"/>
    <w:rsid w:val="00B914AA"/>
    <w:rsid w:val="00B915B9"/>
    <w:rsid w:val="00B9230D"/>
    <w:rsid w:val="00B9246A"/>
    <w:rsid w:val="00B9262F"/>
    <w:rsid w:val="00B9278A"/>
    <w:rsid w:val="00B92814"/>
    <w:rsid w:val="00B92A58"/>
    <w:rsid w:val="00B93629"/>
    <w:rsid w:val="00B93A67"/>
    <w:rsid w:val="00B93C16"/>
    <w:rsid w:val="00B94263"/>
    <w:rsid w:val="00B94514"/>
    <w:rsid w:val="00B94A14"/>
    <w:rsid w:val="00B94FE7"/>
    <w:rsid w:val="00B9503E"/>
    <w:rsid w:val="00B954DC"/>
    <w:rsid w:val="00B95846"/>
    <w:rsid w:val="00B959F0"/>
    <w:rsid w:val="00B95BB1"/>
    <w:rsid w:val="00B95DE4"/>
    <w:rsid w:val="00B95E04"/>
    <w:rsid w:val="00B95E14"/>
    <w:rsid w:val="00B9628A"/>
    <w:rsid w:val="00B96476"/>
    <w:rsid w:val="00B967FB"/>
    <w:rsid w:val="00B9699D"/>
    <w:rsid w:val="00B96AAA"/>
    <w:rsid w:val="00B96D3D"/>
    <w:rsid w:val="00B96DE3"/>
    <w:rsid w:val="00B97258"/>
    <w:rsid w:val="00B972F5"/>
    <w:rsid w:val="00B97631"/>
    <w:rsid w:val="00B97718"/>
    <w:rsid w:val="00B979CB"/>
    <w:rsid w:val="00B97ABE"/>
    <w:rsid w:val="00B97C3C"/>
    <w:rsid w:val="00B97DAF"/>
    <w:rsid w:val="00BA0164"/>
    <w:rsid w:val="00BA0DCC"/>
    <w:rsid w:val="00BA0DD6"/>
    <w:rsid w:val="00BA0F3B"/>
    <w:rsid w:val="00BA11E1"/>
    <w:rsid w:val="00BA1256"/>
    <w:rsid w:val="00BA169F"/>
    <w:rsid w:val="00BA1898"/>
    <w:rsid w:val="00BA18B7"/>
    <w:rsid w:val="00BA1B15"/>
    <w:rsid w:val="00BA229B"/>
    <w:rsid w:val="00BA23C3"/>
    <w:rsid w:val="00BA2778"/>
    <w:rsid w:val="00BA2855"/>
    <w:rsid w:val="00BA2D49"/>
    <w:rsid w:val="00BA358B"/>
    <w:rsid w:val="00BA35A6"/>
    <w:rsid w:val="00BA3C23"/>
    <w:rsid w:val="00BA3CA7"/>
    <w:rsid w:val="00BA3EF4"/>
    <w:rsid w:val="00BA41F7"/>
    <w:rsid w:val="00BA42B0"/>
    <w:rsid w:val="00BA44B8"/>
    <w:rsid w:val="00BA45EA"/>
    <w:rsid w:val="00BA4670"/>
    <w:rsid w:val="00BA4CFD"/>
    <w:rsid w:val="00BA5100"/>
    <w:rsid w:val="00BA5337"/>
    <w:rsid w:val="00BA5458"/>
    <w:rsid w:val="00BA56BA"/>
    <w:rsid w:val="00BA5B6D"/>
    <w:rsid w:val="00BA5C17"/>
    <w:rsid w:val="00BA5C54"/>
    <w:rsid w:val="00BA5D89"/>
    <w:rsid w:val="00BA5DE9"/>
    <w:rsid w:val="00BA6100"/>
    <w:rsid w:val="00BA6450"/>
    <w:rsid w:val="00BA698F"/>
    <w:rsid w:val="00BA7091"/>
    <w:rsid w:val="00BA73E5"/>
    <w:rsid w:val="00BA7703"/>
    <w:rsid w:val="00BA78D4"/>
    <w:rsid w:val="00BA7FCE"/>
    <w:rsid w:val="00BB000B"/>
    <w:rsid w:val="00BB0694"/>
    <w:rsid w:val="00BB08CE"/>
    <w:rsid w:val="00BB11FF"/>
    <w:rsid w:val="00BB1763"/>
    <w:rsid w:val="00BB1835"/>
    <w:rsid w:val="00BB190B"/>
    <w:rsid w:val="00BB1B0B"/>
    <w:rsid w:val="00BB2460"/>
    <w:rsid w:val="00BB2B4D"/>
    <w:rsid w:val="00BB2ED0"/>
    <w:rsid w:val="00BB316A"/>
    <w:rsid w:val="00BB341B"/>
    <w:rsid w:val="00BB34EB"/>
    <w:rsid w:val="00BB356D"/>
    <w:rsid w:val="00BB3591"/>
    <w:rsid w:val="00BB36CB"/>
    <w:rsid w:val="00BB41C0"/>
    <w:rsid w:val="00BB455B"/>
    <w:rsid w:val="00BB4AAD"/>
    <w:rsid w:val="00BB4AE3"/>
    <w:rsid w:val="00BB4BBE"/>
    <w:rsid w:val="00BB5046"/>
    <w:rsid w:val="00BB52D0"/>
    <w:rsid w:val="00BB5521"/>
    <w:rsid w:val="00BB59CD"/>
    <w:rsid w:val="00BB5A10"/>
    <w:rsid w:val="00BB6477"/>
    <w:rsid w:val="00BB65BC"/>
    <w:rsid w:val="00BB6740"/>
    <w:rsid w:val="00BB685D"/>
    <w:rsid w:val="00BB6B53"/>
    <w:rsid w:val="00BB6C41"/>
    <w:rsid w:val="00BB7073"/>
    <w:rsid w:val="00BB7260"/>
    <w:rsid w:val="00BB75D1"/>
    <w:rsid w:val="00BB783D"/>
    <w:rsid w:val="00BB7DC1"/>
    <w:rsid w:val="00BC0090"/>
    <w:rsid w:val="00BC0435"/>
    <w:rsid w:val="00BC098F"/>
    <w:rsid w:val="00BC09CA"/>
    <w:rsid w:val="00BC0CA1"/>
    <w:rsid w:val="00BC1018"/>
    <w:rsid w:val="00BC1106"/>
    <w:rsid w:val="00BC13FC"/>
    <w:rsid w:val="00BC16BC"/>
    <w:rsid w:val="00BC16DC"/>
    <w:rsid w:val="00BC1933"/>
    <w:rsid w:val="00BC19DD"/>
    <w:rsid w:val="00BC1E7B"/>
    <w:rsid w:val="00BC1F8B"/>
    <w:rsid w:val="00BC28E5"/>
    <w:rsid w:val="00BC2A03"/>
    <w:rsid w:val="00BC2D7B"/>
    <w:rsid w:val="00BC324D"/>
    <w:rsid w:val="00BC36C4"/>
    <w:rsid w:val="00BC39AD"/>
    <w:rsid w:val="00BC3A80"/>
    <w:rsid w:val="00BC3E29"/>
    <w:rsid w:val="00BC40D7"/>
    <w:rsid w:val="00BC418B"/>
    <w:rsid w:val="00BC457E"/>
    <w:rsid w:val="00BC4A81"/>
    <w:rsid w:val="00BC4A9C"/>
    <w:rsid w:val="00BC4C89"/>
    <w:rsid w:val="00BC4F67"/>
    <w:rsid w:val="00BC5025"/>
    <w:rsid w:val="00BC57AF"/>
    <w:rsid w:val="00BC58C3"/>
    <w:rsid w:val="00BC59E3"/>
    <w:rsid w:val="00BC5EE7"/>
    <w:rsid w:val="00BC661A"/>
    <w:rsid w:val="00BC70C5"/>
    <w:rsid w:val="00BC7185"/>
    <w:rsid w:val="00BC7583"/>
    <w:rsid w:val="00BC7661"/>
    <w:rsid w:val="00BC7A30"/>
    <w:rsid w:val="00BC7D58"/>
    <w:rsid w:val="00BC7DFC"/>
    <w:rsid w:val="00BD02A3"/>
    <w:rsid w:val="00BD077B"/>
    <w:rsid w:val="00BD105B"/>
    <w:rsid w:val="00BD1330"/>
    <w:rsid w:val="00BD1581"/>
    <w:rsid w:val="00BD19D5"/>
    <w:rsid w:val="00BD19DF"/>
    <w:rsid w:val="00BD1D89"/>
    <w:rsid w:val="00BD1D8F"/>
    <w:rsid w:val="00BD1F41"/>
    <w:rsid w:val="00BD2452"/>
    <w:rsid w:val="00BD2510"/>
    <w:rsid w:val="00BD2B22"/>
    <w:rsid w:val="00BD3079"/>
    <w:rsid w:val="00BD30FF"/>
    <w:rsid w:val="00BD32AC"/>
    <w:rsid w:val="00BD343A"/>
    <w:rsid w:val="00BD343E"/>
    <w:rsid w:val="00BD355D"/>
    <w:rsid w:val="00BD35CD"/>
    <w:rsid w:val="00BD35DB"/>
    <w:rsid w:val="00BD3A1A"/>
    <w:rsid w:val="00BD3D35"/>
    <w:rsid w:val="00BD3D3A"/>
    <w:rsid w:val="00BD3EFE"/>
    <w:rsid w:val="00BD3F06"/>
    <w:rsid w:val="00BD41E4"/>
    <w:rsid w:val="00BD44E6"/>
    <w:rsid w:val="00BD48D8"/>
    <w:rsid w:val="00BD4E28"/>
    <w:rsid w:val="00BD55CD"/>
    <w:rsid w:val="00BD56F7"/>
    <w:rsid w:val="00BD59E5"/>
    <w:rsid w:val="00BD5D68"/>
    <w:rsid w:val="00BD63BA"/>
    <w:rsid w:val="00BD684D"/>
    <w:rsid w:val="00BD6D16"/>
    <w:rsid w:val="00BD7738"/>
    <w:rsid w:val="00BD7A58"/>
    <w:rsid w:val="00BD7A98"/>
    <w:rsid w:val="00BD7D18"/>
    <w:rsid w:val="00BD7DDF"/>
    <w:rsid w:val="00BD7DE6"/>
    <w:rsid w:val="00BD7F5B"/>
    <w:rsid w:val="00BE015F"/>
    <w:rsid w:val="00BE0208"/>
    <w:rsid w:val="00BE02D7"/>
    <w:rsid w:val="00BE0333"/>
    <w:rsid w:val="00BE0764"/>
    <w:rsid w:val="00BE0C49"/>
    <w:rsid w:val="00BE0E69"/>
    <w:rsid w:val="00BE0EA9"/>
    <w:rsid w:val="00BE1062"/>
    <w:rsid w:val="00BE1144"/>
    <w:rsid w:val="00BE1314"/>
    <w:rsid w:val="00BE13E9"/>
    <w:rsid w:val="00BE15A5"/>
    <w:rsid w:val="00BE17A4"/>
    <w:rsid w:val="00BE17A5"/>
    <w:rsid w:val="00BE185B"/>
    <w:rsid w:val="00BE1865"/>
    <w:rsid w:val="00BE1965"/>
    <w:rsid w:val="00BE22D5"/>
    <w:rsid w:val="00BE24BE"/>
    <w:rsid w:val="00BE254E"/>
    <w:rsid w:val="00BE2716"/>
    <w:rsid w:val="00BE2877"/>
    <w:rsid w:val="00BE2AD1"/>
    <w:rsid w:val="00BE2BCF"/>
    <w:rsid w:val="00BE2BE7"/>
    <w:rsid w:val="00BE2BF8"/>
    <w:rsid w:val="00BE31E1"/>
    <w:rsid w:val="00BE3373"/>
    <w:rsid w:val="00BE37C4"/>
    <w:rsid w:val="00BE3830"/>
    <w:rsid w:val="00BE38A2"/>
    <w:rsid w:val="00BE3C12"/>
    <w:rsid w:val="00BE3D22"/>
    <w:rsid w:val="00BE3E16"/>
    <w:rsid w:val="00BE426B"/>
    <w:rsid w:val="00BE439A"/>
    <w:rsid w:val="00BE44A2"/>
    <w:rsid w:val="00BE4573"/>
    <w:rsid w:val="00BE4AF8"/>
    <w:rsid w:val="00BE528B"/>
    <w:rsid w:val="00BE530A"/>
    <w:rsid w:val="00BE5716"/>
    <w:rsid w:val="00BE57DD"/>
    <w:rsid w:val="00BE5824"/>
    <w:rsid w:val="00BE58ED"/>
    <w:rsid w:val="00BE59D3"/>
    <w:rsid w:val="00BE5B29"/>
    <w:rsid w:val="00BE5E6D"/>
    <w:rsid w:val="00BE60B7"/>
    <w:rsid w:val="00BE6677"/>
    <w:rsid w:val="00BE6A37"/>
    <w:rsid w:val="00BE6AF1"/>
    <w:rsid w:val="00BE6F85"/>
    <w:rsid w:val="00BE70C4"/>
    <w:rsid w:val="00BE762E"/>
    <w:rsid w:val="00BE7AEC"/>
    <w:rsid w:val="00BF001B"/>
    <w:rsid w:val="00BF0312"/>
    <w:rsid w:val="00BF0717"/>
    <w:rsid w:val="00BF09FD"/>
    <w:rsid w:val="00BF0F73"/>
    <w:rsid w:val="00BF0FFF"/>
    <w:rsid w:val="00BF1073"/>
    <w:rsid w:val="00BF118D"/>
    <w:rsid w:val="00BF11B6"/>
    <w:rsid w:val="00BF1343"/>
    <w:rsid w:val="00BF142B"/>
    <w:rsid w:val="00BF152E"/>
    <w:rsid w:val="00BF1541"/>
    <w:rsid w:val="00BF16F3"/>
    <w:rsid w:val="00BF1831"/>
    <w:rsid w:val="00BF1ACB"/>
    <w:rsid w:val="00BF1EA7"/>
    <w:rsid w:val="00BF1EF4"/>
    <w:rsid w:val="00BF204B"/>
    <w:rsid w:val="00BF2074"/>
    <w:rsid w:val="00BF28D6"/>
    <w:rsid w:val="00BF2FCE"/>
    <w:rsid w:val="00BF30C9"/>
    <w:rsid w:val="00BF30CB"/>
    <w:rsid w:val="00BF311B"/>
    <w:rsid w:val="00BF3314"/>
    <w:rsid w:val="00BF340A"/>
    <w:rsid w:val="00BF394B"/>
    <w:rsid w:val="00BF3A7F"/>
    <w:rsid w:val="00BF3A81"/>
    <w:rsid w:val="00BF3EBA"/>
    <w:rsid w:val="00BF4279"/>
    <w:rsid w:val="00BF42F4"/>
    <w:rsid w:val="00BF4426"/>
    <w:rsid w:val="00BF4B90"/>
    <w:rsid w:val="00BF4B93"/>
    <w:rsid w:val="00BF5B7C"/>
    <w:rsid w:val="00BF5C22"/>
    <w:rsid w:val="00BF5F13"/>
    <w:rsid w:val="00BF642B"/>
    <w:rsid w:val="00BF699D"/>
    <w:rsid w:val="00BF6B81"/>
    <w:rsid w:val="00BF6C1F"/>
    <w:rsid w:val="00BF79B8"/>
    <w:rsid w:val="00BF79DF"/>
    <w:rsid w:val="00BF7B5A"/>
    <w:rsid w:val="00BF7C62"/>
    <w:rsid w:val="00BF7ED9"/>
    <w:rsid w:val="00BF7F25"/>
    <w:rsid w:val="00C0008A"/>
    <w:rsid w:val="00C0020F"/>
    <w:rsid w:val="00C00CE3"/>
    <w:rsid w:val="00C00D8A"/>
    <w:rsid w:val="00C010FD"/>
    <w:rsid w:val="00C014D9"/>
    <w:rsid w:val="00C01DE0"/>
    <w:rsid w:val="00C01F93"/>
    <w:rsid w:val="00C01FE0"/>
    <w:rsid w:val="00C020CC"/>
    <w:rsid w:val="00C0230E"/>
    <w:rsid w:val="00C02439"/>
    <w:rsid w:val="00C026F5"/>
    <w:rsid w:val="00C02A65"/>
    <w:rsid w:val="00C02BEF"/>
    <w:rsid w:val="00C02C0A"/>
    <w:rsid w:val="00C02CD9"/>
    <w:rsid w:val="00C02D9A"/>
    <w:rsid w:val="00C02E50"/>
    <w:rsid w:val="00C03628"/>
    <w:rsid w:val="00C037E3"/>
    <w:rsid w:val="00C03A57"/>
    <w:rsid w:val="00C03E53"/>
    <w:rsid w:val="00C03F0B"/>
    <w:rsid w:val="00C0442E"/>
    <w:rsid w:val="00C0450D"/>
    <w:rsid w:val="00C04783"/>
    <w:rsid w:val="00C04865"/>
    <w:rsid w:val="00C04CF6"/>
    <w:rsid w:val="00C050D8"/>
    <w:rsid w:val="00C05190"/>
    <w:rsid w:val="00C052C2"/>
    <w:rsid w:val="00C052EB"/>
    <w:rsid w:val="00C0577D"/>
    <w:rsid w:val="00C0578E"/>
    <w:rsid w:val="00C05792"/>
    <w:rsid w:val="00C05830"/>
    <w:rsid w:val="00C06068"/>
    <w:rsid w:val="00C06087"/>
    <w:rsid w:val="00C0618E"/>
    <w:rsid w:val="00C06680"/>
    <w:rsid w:val="00C06A22"/>
    <w:rsid w:val="00C06A91"/>
    <w:rsid w:val="00C06CF2"/>
    <w:rsid w:val="00C06D72"/>
    <w:rsid w:val="00C06ECA"/>
    <w:rsid w:val="00C072BD"/>
    <w:rsid w:val="00C07516"/>
    <w:rsid w:val="00C07EEC"/>
    <w:rsid w:val="00C10630"/>
    <w:rsid w:val="00C10B19"/>
    <w:rsid w:val="00C10BEE"/>
    <w:rsid w:val="00C11682"/>
    <w:rsid w:val="00C1189D"/>
    <w:rsid w:val="00C11BAB"/>
    <w:rsid w:val="00C11FCA"/>
    <w:rsid w:val="00C1205D"/>
    <w:rsid w:val="00C12303"/>
    <w:rsid w:val="00C126B3"/>
    <w:rsid w:val="00C12A77"/>
    <w:rsid w:val="00C12B0C"/>
    <w:rsid w:val="00C12C37"/>
    <w:rsid w:val="00C12CEE"/>
    <w:rsid w:val="00C13196"/>
    <w:rsid w:val="00C132CA"/>
    <w:rsid w:val="00C13819"/>
    <w:rsid w:val="00C1390B"/>
    <w:rsid w:val="00C13C6A"/>
    <w:rsid w:val="00C140F9"/>
    <w:rsid w:val="00C14323"/>
    <w:rsid w:val="00C14771"/>
    <w:rsid w:val="00C14930"/>
    <w:rsid w:val="00C14C6F"/>
    <w:rsid w:val="00C1508B"/>
    <w:rsid w:val="00C150F8"/>
    <w:rsid w:val="00C1560A"/>
    <w:rsid w:val="00C1574D"/>
    <w:rsid w:val="00C15E7B"/>
    <w:rsid w:val="00C16040"/>
    <w:rsid w:val="00C167B9"/>
    <w:rsid w:val="00C16BF1"/>
    <w:rsid w:val="00C16E28"/>
    <w:rsid w:val="00C171DB"/>
    <w:rsid w:val="00C17213"/>
    <w:rsid w:val="00C1740D"/>
    <w:rsid w:val="00C1756E"/>
    <w:rsid w:val="00C17734"/>
    <w:rsid w:val="00C17F62"/>
    <w:rsid w:val="00C17F81"/>
    <w:rsid w:val="00C2010D"/>
    <w:rsid w:val="00C2017B"/>
    <w:rsid w:val="00C20805"/>
    <w:rsid w:val="00C20940"/>
    <w:rsid w:val="00C20FF8"/>
    <w:rsid w:val="00C2115F"/>
    <w:rsid w:val="00C216A9"/>
    <w:rsid w:val="00C219F8"/>
    <w:rsid w:val="00C2223D"/>
    <w:rsid w:val="00C228C9"/>
    <w:rsid w:val="00C228F9"/>
    <w:rsid w:val="00C22976"/>
    <w:rsid w:val="00C22B36"/>
    <w:rsid w:val="00C22DA9"/>
    <w:rsid w:val="00C22F2F"/>
    <w:rsid w:val="00C22F52"/>
    <w:rsid w:val="00C22F98"/>
    <w:rsid w:val="00C2302E"/>
    <w:rsid w:val="00C231F9"/>
    <w:rsid w:val="00C23247"/>
    <w:rsid w:val="00C23838"/>
    <w:rsid w:val="00C23BAA"/>
    <w:rsid w:val="00C23E5C"/>
    <w:rsid w:val="00C24244"/>
    <w:rsid w:val="00C248F8"/>
    <w:rsid w:val="00C24995"/>
    <w:rsid w:val="00C24A6C"/>
    <w:rsid w:val="00C24D2C"/>
    <w:rsid w:val="00C24DA3"/>
    <w:rsid w:val="00C24F9B"/>
    <w:rsid w:val="00C25060"/>
    <w:rsid w:val="00C250D1"/>
    <w:rsid w:val="00C2512A"/>
    <w:rsid w:val="00C25396"/>
    <w:rsid w:val="00C254AB"/>
    <w:rsid w:val="00C257F1"/>
    <w:rsid w:val="00C25B0A"/>
    <w:rsid w:val="00C25C80"/>
    <w:rsid w:val="00C25C9A"/>
    <w:rsid w:val="00C25DC5"/>
    <w:rsid w:val="00C25EE8"/>
    <w:rsid w:val="00C2606A"/>
    <w:rsid w:val="00C263B3"/>
    <w:rsid w:val="00C264FA"/>
    <w:rsid w:val="00C2697C"/>
    <w:rsid w:val="00C26A13"/>
    <w:rsid w:val="00C2700B"/>
    <w:rsid w:val="00C271D1"/>
    <w:rsid w:val="00C274A2"/>
    <w:rsid w:val="00C27689"/>
    <w:rsid w:val="00C27A68"/>
    <w:rsid w:val="00C27DCD"/>
    <w:rsid w:val="00C301D3"/>
    <w:rsid w:val="00C306AC"/>
    <w:rsid w:val="00C307B0"/>
    <w:rsid w:val="00C30A26"/>
    <w:rsid w:val="00C30DCD"/>
    <w:rsid w:val="00C30E0A"/>
    <w:rsid w:val="00C30E72"/>
    <w:rsid w:val="00C31462"/>
    <w:rsid w:val="00C314B4"/>
    <w:rsid w:val="00C31632"/>
    <w:rsid w:val="00C32253"/>
    <w:rsid w:val="00C3231A"/>
    <w:rsid w:val="00C3234D"/>
    <w:rsid w:val="00C32461"/>
    <w:rsid w:val="00C32500"/>
    <w:rsid w:val="00C32558"/>
    <w:rsid w:val="00C327CE"/>
    <w:rsid w:val="00C32BB0"/>
    <w:rsid w:val="00C32DE7"/>
    <w:rsid w:val="00C32E17"/>
    <w:rsid w:val="00C32E3C"/>
    <w:rsid w:val="00C3308D"/>
    <w:rsid w:val="00C33117"/>
    <w:rsid w:val="00C33197"/>
    <w:rsid w:val="00C33B5E"/>
    <w:rsid w:val="00C33B93"/>
    <w:rsid w:val="00C33DDB"/>
    <w:rsid w:val="00C33F41"/>
    <w:rsid w:val="00C3433A"/>
    <w:rsid w:val="00C343D9"/>
    <w:rsid w:val="00C34526"/>
    <w:rsid w:val="00C34AC0"/>
    <w:rsid w:val="00C34DA7"/>
    <w:rsid w:val="00C352D9"/>
    <w:rsid w:val="00C3561D"/>
    <w:rsid w:val="00C35A33"/>
    <w:rsid w:val="00C3635B"/>
    <w:rsid w:val="00C36731"/>
    <w:rsid w:val="00C36976"/>
    <w:rsid w:val="00C36B5F"/>
    <w:rsid w:val="00C37206"/>
    <w:rsid w:val="00C37404"/>
    <w:rsid w:val="00C37532"/>
    <w:rsid w:val="00C37A69"/>
    <w:rsid w:val="00C37B3F"/>
    <w:rsid w:val="00C37BC0"/>
    <w:rsid w:val="00C37C60"/>
    <w:rsid w:val="00C37CB8"/>
    <w:rsid w:val="00C37CE0"/>
    <w:rsid w:val="00C37D32"/>
    <w:rsid w:val="00C37E67"/>
    <w:rsid w:val="00C40264"/>
    <w:rsid w:val="00C4031D"/>
    <w:rsid w:val="00C4050D"/>
    <w:rsid w:val="00C40528"/>
    <w:rsid w:val="00C40761"/>
    <w:rsid w:val="00C4097B"/>
    <w:rsid w:val="00C409A8"/>
    <w:rsid w:val="00C40A1F"/>
    <w:rsid w:val="00C40BC9"/>
    <w:rsid w:val="00C40D2F"/>
    <w:rsid w:val="00C414DF"/>
    <w:rsid w:val="00C41BED"/>
    <w:rsid w:val="00C41FB9"/>
    <w:rsid w:val="00C42138"/>
    <w:rsid w:val="00C4220E"/>
    <w:rsid w:val="00C422E6"/>
    <w:rsid w:val="00C42640"/>
    <w:rsid w:val="00C426F8"/>
    <w:rsid w:val="00C429AF"/>
    <w:rsid w:val="00C430F3"/>
    <w:rsid w:val="00C43A41"/>
    <w:rsid w:val="00C44328"/>
    <w:rsid w:val="00C44338"/>
    <w:rsid w:val="00C447A7"/>
    <w:rsid w:val="00C4483A"/>
    <w:rsid w:val="00C44BA7"/>
    <w:rsid w:val="00C44BB9"/>
    <w:rsid w:val="00C44C71"/>
    <w:rsid w:val="00C44CDB"/>
    <w:rsid w:val="00C45431"/>
    <w:rsid w:val="00C456B7"/>
    <w:rsid w:val="00C45A62"/>
    <w:rsid w:val="00C45D4E"/>
    <w:rsid w:val="00C4601E"/>
    <w:rsid w:val="00C46212"/>
    <w:rsid w:val="00C464CD"/>
    <w:rsid w:val="00C46CF9"/>
    <w:rsid w:val="00C46D62"/>
    <w:rsid w:val="00C47200"/>
    <w:rsid w:val="00C4744C"/>
    <w:rsid w:val="00C479C6"/>
    <w:rsid w:val="00C47E0B"/>
    <w:rsid w:val="00C50087"/>
    <w:rsid w:val="00C50406"/>
    <w:rsid w:val="00C507B7"/>
    <w:rsid w:val="00C50EE7"/>
    <w:rsid w:val="00C51197"/>
    <w:rsid w:val="00C5143E"/>
    <w:rsid w:val="00C515AC"/>
    <w:rsid w:val="00C518C5"/>
    <w:rsid w:val="00C519A5"/>
    <w:rsid w:val="00C51B16"/>
    <w:rsid w:val="00C51C8D"/>
    <w:rsid w:val="00C51D1A"/>
    <w:rsid w:val="00C51DC6"/>
    <w:rsid w:val="00C5292A"/>
    <w:rsid w:val="00C529F1"/>
    <w:rsid w:val="00C52A95"/>
    <w:rsid w:val="00C52DDB"/>
    <w:rsid w:val="00C53198"/>
    <w:rsid w:val="00C53393"/>
    <w:rsid w:val="00C538A9"/>
    <w:rsid w:val="00C53EBB"/>
    <w:rsid w:val="00C53F88"/>
    <w:rsid w:val="00C53FB9"/>
    <w:rsid w:val="00C54631"/>
    <w:rsid w:val="00C54790"/>
    <w:rsid w:val="00C54BF9"/>
    <w:rsid w:val="00C54EE3"/>
    <w:rsid w:val="00C551CA"/>
    <w:rsid w:val="00C555C8"/>
    <w:rsid w:val="00C55778"/>
    <w:rsid w:val="00C55B3B"/>
    <w:rsid w:val="00C55B79"/>
    <w:rsid w:val="00C56458"/>
    <w:rsid w:val="00C5647B"/>
    <w:rsid w:val="00C56881"/>
    <w:rsid w:val="00C570F9"/>
    <w:rsid w:val="00C572BC"/>
    <w:rsid w:val="00C5756E"/>
    <w:rsid w:val="00C578E1"/>
    <w:rsid w:val="00C60561"/>
    <w:rsid w:val="00C609E9"/>
    <w:rsid w:val="00C60B62"/>
    <w:rsid w:val="00C60F70"/>
    <w:rsid w:val="00C612B8"/>
    <w:rsid w:val="00C61626"/>
    <w:rsid w:val="00C61DA5"/>
    <w:rsid w:val="00C62279"/>
    <w:rsid w:val="00C625B9"/>
    <w:rsid w:val="00C62681"/>
    <w:rsid w:val="00C62F41"/>
    <w:rsid w:val="00C631D1"/>
    <w:rsid w:val="00C6320F"/>
    <w:rsid w:val="00C63403"/>
    <w:rsid w:val="00C63590"/>
    <w:rsid w:val="00C63795"/>
    <w:rsid w:val="00C63BE8"/>
    <w:rsid w:val="00C63D2B"/>
    <w:rsid w:val="00C63F33"/>
    <w:rsid w:val="00C641D6"/>
    <w:rsid w:val="00C64A9F"/>
    <w:rsid w:val="00C64F36"/>
    <w:rsid w:val="00C652C5"/>
    <w:rsid w:val="00C65358"/>
    <w:rsid w:val="00C65369"/>
    <w:rsid w:val="00C657A5"/>
    <w:rsid w:val="00C6619A"/>
    <w:rsid w:val="00C665C1"/>
    <w:rsid w:val="00C669D9"/>
    <w:rsid w:val="00C66B25"/>
    <w:rsid w:val="00C66D0B"/>
    <w:rsid w:val="00C670F9"/>
    <w:rsid w:val="00C67305"/>
    <w:rsid w:val="00C67493"/>
    <w:rsid w:val="00C674F7"/>
    <w:rsid w:val="00C67A2B"/>
    <w:rsid w:val="00C7005F"/>
    <w:rsid w:val="00C702AD"/>
    <w:rsid w:val="00C707EF"/>
    <w:rsid w:val="00C70AD8"/>
    <w:rsid w:val="00C70B3A"/>
    <w:rsid w:val="00C70B58"/>
    <w:rsid w:val="00C70BD9"/>
    <w:rsid w:val="00C70F5E"/>
    <w:rsid w:val="00C71174"/>
    <w:rsid w:val="00C711B0"/>
    <w:rsid w:val="00C713C3"/>
    <w:rsid w:val="00C716FE"/>
    <w:rsid w:val="00C71BAE"/>
    <w:rsid w:val="00C71FC4"/>
    <w:rsid w:val="00C71FDC"/>
    <w:rsid w:val="00C7212B"/>
    <w:rsid w:val="00C7244A"/>
    <w:rsid w:val="00C726FF"/>
    <w:rsid w:val="00C72AFB"/>
    <w:rsid w:val="00C72C49"/>
    <w:rsid w:val="00C72F3A"/>
    <w:rsid w:val="00C73038"/>
    <w:rsid w:val="00C7344D"/>
    <w:rsid w:val="00C73712"/>
    <w:rsid w:val="00C738C5"/>
    <w:rsid w:val="00C73CF8"/>
    <w:rsid w:val="00C7424A"/>
    <w:rsid w:val="00C74419"/>
    <w:rsid w:val="00C74DDB"/>
    <w:rsid w:val="00C75573"/>
    <w:rsid w:val="00C755A3"/>
    <w:rsid w:val="00C75A29"/>
    <w:rsid w:val="00C75AD2"/>
    <w:rsid w:val="00C75ADB"/>
    <w:rsid w:val="00C75CF5"/>
    <w:rsid w:val="00C75E54"/>
    <w:rsid w:val="00C7641D"/>
    <w:rsid w:val="00C767BE"/>
    <w:rsid w:val="00C76A25"/>
    <w:rsid w:val="00C76E49"/>
    <w:rsid w:val="00C775F5"/>
    <w:rsid w:val="00C77CAC"/>
    <w:rsid w:val="00C77CF8"/>
    <w:rsid w:val="00C77D45"/>
    <w:rsid w:val="00C77F0D"/>
    <w:rsid w:val="00C80334"/>
    <w:rsid w:val="00C808CD"/>
    <w:rsid w:val="00C8095A"/>
    <w:rsid w:val="00C80AC6"/>
    <w:rsid w:val="00C80CBA"/>
    <w:rsid w:val="00C81078"/>
    <w:rsid w:val="00C8154B"/>
    <w:rsid w:val="00C818C0"/>
    <w:rsid w:val="00C81929"/>
    <w:rsid w:val="00C81B7E"/>
    <w:rsid w:val="00C81E48"/>
    <w:rsid w:val="00C82499"/>
    <w:rsid w:val="00C827FA"/>
    <w:rsid w:val="00C82D37"/>
    <w:rsid w:val="00C833AE"/>
    <w:rsid w:val="00C83766"/>
    <w:rsid w:val="00C83A37"/>
    <w:rsid w:val="00C83B2E"/>
    <w:rsid w:val="00C84448"/>
    <w:rsid w:val="00C84AB4"/>
    <w:rsid w:val="00C852E5"/>
    <w:rsid w:val="00C855B7"/>
    <w:rsid w:val="00C85605"/>
    <w:rsid w:val="00C85714"/>
    <w:rsid w:val="00C85A8B"/>
    <w:rsid w:val="00C85CE6"/>
    <w:rsid w:val="00C860A3"/>
    <w:rsid w:val="00C861BC"/>
    <w:rsid w:val="00C86347"/>
    <w:rsid w:val="00C86BFB"/>
    <w:rsid w:val="00C86E66"/>
    <w:rsid w:val="00C87196"/>
    <w:rsid w:val="00C872AD"/>
    <w:rsid w:val="00C8773E"/>
    <w:rsid w:val="00C87786"/>
    <w:rsid w:val="00C87895"/>
    <w:rsid w:val="00C9049A"/>
    <w:rsid w:val="00C90585"/>
    <w:rsid w:val="00C90817"/>
    <w:rsid w:val="00C90F2A"/>
    <w:rsid w:val="00C91168"/>
    <w:rsid w:val="00C9127D"/>
    <w:rsid w:val="00C91368"/>
    <w:rsid w:val="00C913BC"/>
    <w:rsid w:val="00C91672"/>
    <w:rsid w:val="00C918FB"/>
    <w:rsid w:val="00C91ACD"/>
    <w:rsid w:val="00C91B45"/>
    <w:rsid w:val="00C92533"/>
    <w:rsid w:val="00C92869"/>
    <w:rsid w:val="00C92A95"/>
    <w:rsid w:val="00C92BE7"/>
    <w:rsid w:val="00C92ECE"/>
    <w:rsid w:val="00C92EFB"/>
    <w:rsid w:val="00C937F8"/>
    <w:rsid w:val="00C93853"/>
    <w:rsid w:val="00C93BFE"/>
    <w:rsid w:val="00C94AA6"/>
    <w:rsid w:val="00C94E31"/>
    <w:rsid w:val="00C95396"/>
    <w:rsid w:val="00C954FC"/>
    <w:rsid w:val="00C95BA5"/>
    <w:rsid w:val="00C95D07"/>
    <w:rsid w:val="00C95D4F"/>
    <w:rsid w:val="00C95F22"/>
    <w:rsid w:val="00C9608D"/>
    <w:rsid w:val="00C96300"/>
    <w:rsid w:val="00C96964"/>
    <w:rsid w:val="00C96F2E"/>
    <w:rsid w:val="00C97183"/>
    <w:rsid w:val="00C97E7E"/>
    <w:rsid w:val="00CA0224"/>
    <w:rsid w:val="00CA067D"/>
    <w:rsid w:val="00CA06F1"/>
    <w:rsid w:val="00CA0A94"/>
    <w:rsid w:val="00CA0B01"/>
    <w:rsid w:val="00CA1041"/>
    <w:rsid w:val="00CA108D"/>
    <w:rsid w:val="00CA140B"/>
    <w:rsid w:val="00CA16BF"/>
    <w:rsid w:val="00CA1C57"/>
    <w:rsid w:val="00CA1C5A"/>
    <w:rsid w:val="00CA26CC"/>
    <w:rsid w:val="00CA2C2A"/>
    <w:rsid w:val="00CA2CD2"/>
    <w:rsid w:val="00CA2E4A"/>
    <w:rsid w:val="00CA30F7"/>
    <w:rsid w:val="00CA3114"/>
    <w:rsid w:val="00CA3397"/>
    <w:rsid w:val="00CA33A0"/>
    <w:rsid w:val="00CA3983"/>
    <w:rsid w:val="00CA3CF3"/>
    <w:rsid w:val="00CA3D21"/>
    <w:rsid w:val="00CA4160"/>
    <w:rsid w:val="00CA4183"/>
    <w:rsid w:val="00CA4899"/>
    <w:rsid w:val="00CA4E00"/>
    <w:rsid w:val="00CA5053"/>
    <w:rsid w:val="00CA52A1"/>
    <w:rsid w:val="00CA536A"/>
    <w:rsid w:val="00CA54A4"/>
    <w:rsid w:val="00CA5AD6"/>
    <w:rsid w:val="00CA5C4F"/>
    <w:rsid w:val="00CA5E97"/>
    <w:rsid w:val="00CA63C3"/>
    <w:rsid w:val="00CA68BF"/>
    <w:rsid w:val="00CA699E"/>
    <w:rsid w:val="00CA7034"/>
    <w:rsid w:val="00CA721C"/>
    <w:rsid w:val="00CA74BE"/>
    <w:rsid w:val="00CA75E2"/>
    <w:rsid w:val="00CA7891"/>
    <w:rsid w:val="00CA7D5D"/>
    <w:rsid w:val="00CA7EF0"/>
    <w:rsid w:val="00CA7F61"/>
    <w:rsid w:val="00CB0165"/>
    <w:rsid w:val="00CB0624"/>
    <w:rsid w:val="00CB1CB8"/>
    <w:rsid w:val="00CB1D55"/>
    <w:rsid w:val="00CB241C"/>
    <w:rsid w:val="00CB29C7"/>
    <w:rsid w:val="00CB2A2D"/>
    <w:rsid w:val="00CB2D9F"/>
    <w:rsid w:val="00CB35B7"/>
    <w:rsid w:val="00CB361E"/>
    <w:rsid w:val="00CB364E"/>
    <w:rsid w:val="00CB3892"/>
    <w:rsid w:val="00CB3A53"/>
    <w:rsid w:val="00CB3ADA"/>
    <w:rsid w:val="00CB3B89"/>
    <w:rsid w:val="00CB3D85"/>
    <w:rsid w:val="00CB3DDE"/>
    <w:rsid w:val="00CB3E35"/>
    <w:rsid w:val="00CB3EA5"/>
    <w:rsid w:val="00CB4031"/>
    <w:rsid w:val="00CB43A8"/>
    <w:rsid w:val="00CB444A"/>
    <w:rsid w:val="00CB4B11"/>
    <w:rsid w:val="00CB4E61"/>
    <w:rsid w:val="00CB4F5B"/>
    <w:rsid w:val="00CB5328"/>
    <w:rsid w:val="00CB5468"/>
    <w:rsid w:val="00CB574E"/>
    <w:rsid w:val="00CB6094"/>
    <w:rsid w:val="00CB60AB"/>
    <w:rsid w:val="00CB6122"/>
    <w:rsid w:val="00CB6228"/>
    <w:rsid w:val="00CB66E4"/>
    <w:rsid w:val="00CB6702"/>
    <w:rsid w:val="00CB6739"/>
    <w:rsid w:val="00CB6902"/>
    <w:rsid w:val="00CB690C"/>
    <w:rsid w:val="00CB6AA3"/>
    <w:rsid w:val="00CB6D04"/>
    <w:rsid w:val="00CB7322"/>
    <w:rsid w:val="00CB7932"/>
    <w:rsid w:val="00CB7A2A"/>
    <w:rsid w:val="00CC00BD"/>
    <w:rsid w:val="00CC039F"/>
    <w:rsid w:val="00CC03B3"/>
    <w:rsid w:val="00CC04D2"/>
    <w:rsid w:val="00CC0866"/>
    <w:rsid w:val="00CC0BB1"/>
    <w:rsid w:val="00CC0C26"/>
    <w:rsid w:val="00CC1153"/>
    <w:rsid w:val="00CC1196"/>
    <w:rsid w:val="00CC1246"/>
    <w:rsid w:val="00CC1337"/>
    <w:rsid w:val="00CC149E"/>
    <w:rsid w:val="00CC1AD1"/>
    <w:rsid w:val="00CC1DED"/>
    <w:rsid w:val="00CC206F"/>
    <w:rsid w:val="00CC20DD"/>
    <w:rsid w:val="00CC25EF"/>
    <w:rsid w:val="00CC26C2"/>
    <w:rsid w:val="00CC26E0"/>
    <w:rsid w:val="00CC2739"/>
    <w:rsid w:val="00CC2C30"/>
    <w:rsid w:val="00CC2C8E"/>
    <w:rsid w:val="00CC2CB6"/>
    <w:rsid w:val="00CC2FBA"/>
    <w:rsid w:val="00CC3440"/>
    <w:rsid w:val="00CC36F9"/>
    <w:rsid w:val="00CC3727"/>
    <w:rsid w:val="00CC3C6F"/>
    <w:rsid w:val="00CC4116"/>
    <w:rsid w:val="00CC47F2"/>
    <w:rsid w:val="00CC4C58"/>
    <w:rsid w:val="00CC50F3"/>
    <w:rsid w:val="00CC51F5"/>
    <w:rsid w:val="00CC541C"/>
    <w:rsid w:val="00CC55BB"/>
    <w:rsid w:val="00CC55C9"/>
    <w:rsid w:val="00CC5A14"/>
    <w:rsid w:val="00CC5A7B"/>
    <w:rsid w:val="00CC5B10"/>
    <w:rsid w:val="00CC5B19"/>
    <w:rsid w:val="00CC601A"/>
    <w:rsid w:val="00CC625D"/>
    <w:rsid w:val="00CC6767"/>
    <w:rsid w:val="00CC677A"/>
    <w:rsid w:val="00CC6A68"/>
    <w:rsid w:val="00CC6DBC"/>
    <w:rsid w:val="00CC6E2F"/>
    <w:rsid w:val="00CC7133"/>
    <w:rsid w:val="00CC7433"/>
    <w:rsid w:val="00CC7AC3"/>
    <w:rsid w:val="00CC7D0E"/>
    <w:rsid w:val="00CD0445"/>
    <w:rsid w:val="00CD04F9"/>
    <w:rsid w:val="00CD0578"/>
    <w:rsid w:val="00CD0E27"/>
    <w:rsid w:val="00CD1581"/>
    <w:rsid w:val="00CD15C1"/>
    <w:rsid w:val="00CD182F"/>
    <w:rsid w:val="00CD1AB6"/>
    <w:rsid w:val="00CD20FF"/>
    <w:rsid w:val="00CD2296"/>
    <w:rsid w:val="00CD2572"/>
    <w:rsid w:val="00CD2B3A"/>
    <w:rsid w:val="00CD2BEF"/>
    <w:rsid w:val="00CD2C9A"/>
    <w:rsid w:val="00CD2DB1"/>
    <w:rsid w:val="00CD2DD4"/>
    <w:rsid w:val="00CD317A"/>
    <w:rsid w:val="00CD34FC"/>
    <w:rsid w:val="00CD355E"/>
    <w:rsid w:val="00CD3911"/>
    <w:rsid w:val="00CD393F"/>
    <w:rsid w:val="00CD3BD3"/>
    <w:rsid w:val="00CD4238"/>
    <w:rsid w:val="00CD4675"/>
    <w:rsid w:val="00CD4969"/>
    <w:rsid w:val="00CD4A38"/>
    <w:rsid w:val="00CD4AA3"/>
    <w:rsid w:val="00CD4BA5"/>
    <w:rsid w:val="00CD4EA1"/>
    <w:rsid w:val="00CD4ECF"/>
    <w:rsid w:val="00CD4F55"/>
    <w:rsid w:val="00CD5147"/>
    <w:rsid w:val="00CD5186"/>
    <w:rsid w:val="00CD54D4"/>
    <w:rsid w:val="00CD55DB"/>
    <w:rsid w:val="00CD5661"/>
    <w:rsid w:val="00CD5665"/>
    <w:rsid w:val="00CD5D11"/>
    <w:rsid w:val="00CD679B"/>
    <w:rsid w:val="00CD680E"/>
    <w:rsid w:val="00CD68E9"/>
    <w:rsid w:val="00CD6B87"/>
    <w:rsid w:val="00CD6FDB"/>
    <w:rsid w:val="00CD705E"/>
    <w:rsid w:val="00CD70AB"/>
    <w:rsid w:val="00CD7492"/>
    <w:rsid w:val="00CD78E6"/>
    <w:rsid w:val="00CD7C8C"/>
    <w:rsid w:val="00CD7EC9"/>
    <w:rsid w:val="00CE0044"/>
    <w:rsid w:val="00CE02F3"/>
    <w:rsid w:val="00CE03F0"/>
    <w:rsid w:val="00CE08D2"/>
    <w:rsid w:val="00CE0CB7"/>
    <w:rsid w:val="00CE0D67"/>
    <w:rsid w:val="00CE0FD3"/>
    <w:rsid w:val="00CE10E1"/>
    <w:rsid w:val="00CE140D"/>
    <w:rsid w:val="00CE18A7"/>
    <w:rsid w:val="00CE1B03"/>
    <w:rsid w:val="00CE1C84"/>
    <w:rsid w:val="00CE1D5A"/>
    <w:rsid w:val="00CE1F97"/>
    <w:rsid w:val="00CE235C"/>
    <w:rsid w:val="00CE23BC"/>
    <w:rsid w:val="00CE24BC"/>
    <w:rsid w:val="00CE27E3"/>
    <w:rsid w:val="00CE2B54"/>
    <w:rsid w:val="00CE2FA0"/>
    <w:rsid w:val="00CE2FC4"/>
    <w:rsid w:val="00CE3231"/>
    <w:rsid w:val="00CE32A1"/>
    <w:rsid w:val="00CE3395"/>
    <w:rsid w:val="00CE343A"/>
    <w:rsid w:val="00CE3620"/>
    <w:rsid w:val="00CE369C"/>
    <w:rsid w:val="00CE36D5"/>
    <w:rsid w:val="00CE386C"/>
    <w:rsid w:val="00CE3872"/>
    <w:rsid w:val="00CE3C76"/>
    <w:rsid w:val="00CE3D4E"/>
    <w:rsid w:val="00CE4077"/>
    <w:rsid w:val="00CE42DE"/>
    <w:rsid w:val="00CE4486"/>
    <w:rsid w:val="00CE452A"/>
    <w:rsid w:val="00CE45CF"/>
    <w:rsid w:val="00CE462D"/>
    <w:rsid w:val="00CE4784"/>
    <w:rsid w:val="00CE47E7"/>
    <w:rsid w:val="00CE49FC"/>
    <w:rsid w:val="00CE4F45"/>
    <w:rsid w:val="00CE511C"/>
    <w:rsid w:val="00CE55E7"/>
    <w:rsid w:val="00CE5AF9"/>
    <w:rsid w:val="00CE5C0E"/>
    <w:rsid w:val="00CE60AD"/>
    <w:rsid w:val="00CE6545"/>
    <w:rsid w:val="00CE66A6"/>
    <w:rsid w:val="00CE67FD"/>
    <w:rsid w:val="00CE6942"/>
    <w:rsid w:val="00CE695B"/>
    <w:rsid w:val="00CE6964"/>
    <w:rsid w:val="00CE6BDF"/>
    <w:rsid w:val="00CE6F19"/>
    <w:rsid w:val="00CE6F59"/>
    <w:rsid w:val="00CE7034"/>
    <w:rsid w:val="00CE75D2"/>
    <w:rsid w:val="00CE7637"/>
    <w:rsid w:val="00CE7B02"/>
    <w:rsid w:val="00CE7B87"/>
    <w:rsid w:val="00CE7BE5"/>
    <w:rsid w:val="00CF00BD"/>
    <w:rsid w:val="00CF0276"/>
    <w:rsid w:val="00CF04CD"/>
    <w:rsid w:val="00CF0690"/>
    <w:rsid w:val="00CF09DC"/>
    <w:rsid w:val="00CF0F90"/>
    <w:rsid w:val="00CF0FA6"/>
    <w:rsid w:val="00CF1120"/>
    <w:rsid w:val="00CF11DE"/>
    <w:rsid w:val="00CF16FF"/>
    <w:rsid w:val="00CF18A8"/>
    <w:rsid w:val="00CF1934"/>
    <w:rsid w:val="00CF195C"/>
    <w:rsid w:val="00CF1B4A"/>
    <w:rsid w:val="00CF1DE2"/>
    <w:rsid w:val="00CF20B5"/>
    <w:rsid w:val="00CF2139"/>
    <w:rsid w:val="00CF22FB"/>
    <w:rsid w:val="00CF26C7"/>
    <w:rsid w:val="00CF26D2"/>
    <w:rsid w:val="00CF2C4B"/>
    <w:rsid w:val="00CF3696"/>
    <w:rsid w:val="00CF3BE3"/>
    <w:rsid w:val="00CF4627"/>
    <w:rsid w:val="00CF4900"/>
    <w:rsid w:val="00CF4954"/>
    <w:rsid w:val="00CF4C47"/>
    <w:rsid w:val="00CF4F84"/>
    <w:rsid w:val="00CF4FBB"/>
    <w:rsid w:val="00CF5320"/>
    <w:rsid w:val="00CF5349"/>
    <w:rsid w:val="00CF5490"/>
    <w:rsid w:val="00CF55EA"/>
    <w:rsid w:val="00CF5757"/>
    <w:rsid w:val="00CF5A9B"/>
    <w:rsid w:val="00CF5C1A"/>
    <w:rsid w:val="00CF5C38"/>
    <w:rsid w:val="00CF6A97"/>
    <w:rsid w:val="00CF6C78"/>
    <w:rsid w:val="00CF734F"/>
    <w:rsid w:val="00CF7421"/>
    <w:rsid w:val="00CF7722"/>
    <w:rsid w:val="00D00331"/>
    <w:rsid w:val="00D00734"/>
    <w:rsid w:val="00D00A9B"/>
    <w:rsid w:val="00D0107B"/>
    <w:rsid w:val="00D012F0"/>
    <w:rsid w:val="00D01774"/>
    <w:rsid w:val="00D01882"/>
    <w:rsid w:val="00D01BBB"/>
    <w:rsid w:val="00D01C02"/>
    <w:rsid w:val="00D01E82"/>
    <w:rsid w:val="00D01E8A"/>
    <w:rsid w:val="00D0213B"/>
    <w:rsid w:val="00D022D7"/>
    <w:rsid w:val="00D023EF"/>
    <w:rsid w:val="00D026B9"/>
    <w:rsid w:val="00D0280D"/>
    <w:rsid w:val="00D02A8D"/>
    <w:rsid w:val="00D02CD2"/>
    <w:rsid w:val="00D03752"/>
    <w:rsid w:val="00D037CB"/>
    <w:rsid w:val="00D038A1"/>
    <w:rsid w:val="00D04479"/>
    <w:rsid w:val="00D044D6"/>
    <w:rsid w:val="00D04846"/>
    <w:rsid w:val="00D04AEA"/>
    <w:rsid w:val="00D04E29"/>
    <w:rsid w:val="00D053FD"/>
    <w:rsid w:val="00D056A8"/>
    <w:rsid w:val="00D056FB"/>
    <w:rsid w:val="00D05D14"/>
    <w:rsid w:val="00D05E65"/>
    <w:rsid w:val="00D0606C"/>
    <w:rsid w:val="00D060B9"/>
    <w:rsid w:val="00D0611A"/>
    <w:rsid w:val="00D06456"/>
    <w:rsid w:val="00D06CCF"/>
    <w:rsid w:val="00D06F16"/>
    <w:rsid w:val="00D07110"/>
    <w:rsid w:val="00D07149"/>
    <w:rsid w:val="00D078F7"/>
    <w:rsid w:val="00D07CE2"/>
    <w:rsid w:val="00D07D8D"/>
    <w:rsid w:val="00D07DB8"/>
    <w:rsid w:val="00D07DBB"/>
    <w:rsid w:val="00D07F88"/>
    <w:rsid w:val="00D100F1"/>
    <w:rsid w:val="00D10156"/>
    <w:rsid w:val="00D10242"/>
    <w:rsid w:val="00D104D5"/>
    <w:rsid w:val="00D1066E"/>
    <w:rsid w:val="00D106B5"/>
    <w:rsid w:val="00D107D5"/>
    <w:rsid w:val="00D10889"/>
    <w:rsid w:val="00D109A3"/>
    <w:rsid w:val="00D11045"/>
    <w:rsid w:val="00D11544"/>
    <w:rsid w:val="00D11690"/>
    <w:rsid w:val="00D116FB"/>
    <w:rsid w:val="00D11A31"/>
    <w:rsid w:val="00D11A37"/>
    <w:rsid w:val="00D11BAF"/>
    <w:rsid w:val="00D11C82"/>
    <w:rsid w:val="00D11E65"/>
    <w:rsid w:val="00D122FD"/>
    <w:rsid w:val="00D12620"/>
    <w:rsid w:val="00D12B30"/>
    <w:rsid w:val="00D131E6"/>
    <w:rsid w:val="00D1327E"/>
    <w:rsid w:val="00D132E2"/>
    <w:rsid w:val="00D138B1"/>
    <w:rsid w:val="00D139AF"/>
    <w:rsid w:val="00D13CCD"/>
    <w:rsid w:val="00D14055"/>
    <w:rsid w:val="00D1412F"/>
    <w:rsid w:val="00D141DC"/>
    <w:rsid w:val="00D142B0"/>
    <w:rsid w:val="00D14A3D"/>
    <w:rsid w:val="00D1512C"/>
    <w:rsid w:val="00D15483"/>
    <w:rsid w:val="00D161AD"/>
    <w:rsid w:val="00D161CE"/>
    <w:rsid w:val="00D163DE"/>
    <w:rsid w:val="00D16977"/>
    <w:rsid w:val="00D17173"/>
    <w:rsid w:val="00D1752A"/>
    <w:rsid w:val="00D17BB1"/>
    <w:rsid w:val="00D17BCA"/>
    <w:rsid w:val="00D17C53"/>
    <w:rsid w:val="00D17E43"/>
    <w:rsid w:val="00D20349"/>
    <w:rsid w:val="00D2050E"/>
    <w:rsid w:val="00D205AF"/>
    <w:rsid w:val="00D20A92"/>
    <w:rsid w:val="00D20C35"/>
    <w:rsid w:val="00D20C3E"/>
    <w:rsid w:val="00D20F9B"/>
    <w:rsid w:val="00D21101"/>
    <w:rsid w:val="00D21195"/>
    <w:rsid w:val="00D213E1"/>
    <w:rsid w:val="00D214D4"/>
    <w:rsid w:val="00D21737"/>
    <w:rsid w:val="00D2173B"/>
    <w:rsid w:val="00D21810"/>
    <w:rsid w:val="00D219BD"/>
    <w:rsid w:val="00D21A09"/>
    <w:rsid w:val="00D21A9E"/>
    <w:rsid w:val="00D21CDD"/>
    <w:rsid w:val="00D22034"/>
    <w:rsid w:val="00D2272A"/>
    <w:rsid w:val="00D22BB3"/>
    <w:rsid w:val="00D22BF5"/>
    <w:rsid w:val="00D23270"/>
    <w:rsid w:val="00D23B5C"/>
    <w:rsid w:val="00D23E89"/>
    <w:rsid w:val="00D24603"/>
    <w:rsid w:val="00D24846"/>
    <w:rsid w:val="00D24851"/>
    <w:rsid w:val="00D24A8B"/>
    <w:rsid w:val="00D24DC9"/>
    <w:rsid w:val="00D258CC"/>
    <w:rsid w:val="00D25BB5"/>
    <w:rsid w:val="00D25C3F"/>
    <w:rsid w:val="00D25E1F"/>
    <w:rsid w:val="00D26E3C"/>
    <w:rsid w:val="00D27373"/>
    <w:rsid w:val="00D2746C"/>
    <w:rsid w:val="00D2747C"/>
    <w:rsid w:val="00D27685"/>
    <w:rsid w:val="00D27821"/>
    <w:rsid w:val="00D278EB"/>
    <w:rsid w:val="00D27940"/>
    <w:rsid w:val="00D27942"/>
    <w:rsid w:val="00D3010F"/>
    <w:rsid w:val="00D3018D"/>
    <w:rsid w:val="00D30260"/>
    <w:rsid w:val="00D302FD"/>
    <w:rsid w:val="00D30594"/>
    <w:rsid w:val="00D307AE"/>
    <w:rsid w:val="00D30802"/>
    <w:rsid w:val="00D3081A"/>
    <w:rsid w:val="00D3089D"/>
    <w:rsid w:val="00D30943"/>
    <w:rsid w:val="00D30CF8"/>
    <w:rsid w:val="00D30EB5"/>
    <w:rsid w:val="00D30F70"/>
    <w:rsid w:val="00D31323"/>
    <w:rsid w:val="00D3161D"/>
    <w:rsid w:val="00D31B07"/>
    <w:rsid w:val="00D31CE6"/>
    <w:rsid w:val="00D31F03"/>
    <w:rsid w:val="00D3207E"/>
    <w:rsid w:val="00D3250A"/>
    <w:rsid w:val="00D3255E"/>
    <w:rsid w:val="00D326BC"/>
    <w:rsid w:val="00D32AB5"/>
    <w:rsid w:val="00D32B44"/>
    <w:rsid w:val="00D32D67"/>
    <w:rsid w:val="00D32F48"/>
    <w:rsid w:val="00D33208"/>
    <w:rsid w:val="00D3332E"/>
    <w:rsid w:val="00D333DE"/>
    <w:rsid w:val="00D33A4B"/>
    <w:rsid w:val="00D33DF2"/>
    <w:rsid w:val="00D33E1E"/>
    <w:rsid w:val="00D3447F"/>
    <w:rsid w:val="00D3465F"/>
    <w:rsid w:val="00D3473C"/>
    <w:rsid w:val="00D34943"/>
    <w:rsid w:val="00D34D5B"/>
    <w:rsid w:val="00D3594D"/>
    <w:rsid w:val="00D35A46"/>
    <w:rsid w:val="00D35B2A"/>
    <w:rsid w:val="00D36038"/>
    <w:rsid w:val="00D36068"/>
    <w:rsid w:val="00D360F9"/>
    <w:rsid w:val="00D3655E"/>
    <w:rsid w:val="00D37332"/>
    <w:rsid w:val="00D373DD"/>
    <w:rsid w:val="00D37582"/>
    <w:rsid w:val="00D379BC"/>
    <w:rsid w:val="00D4037C"/>
    <w:rsid w:val="00D40537"/>
    <w:rsid w:val="00D4066C"/>
    <w:rsid w:val="00D406D6"/>
    <w:rsid w:val="00D4070F"/>
    <w:rsid w:val="00D41435"/>
    <w:rsid w:val="00D417A3"/>
    <w:rsid w:val="00D419AE"/>
    <w:rsid w:val="00D41E14"/>
    <w:rsid w:val="00D42F23"/>
    <w:rsid w:val="00D432B6"/>
    <w:rsid w:val="00D43376"/>
    <w:rsid w:val="00D43497"/>
    <w:rsid w:val="00D4391D"/>
    <w:rsid w:val="00D43D80"/>
    <w:rsid w:val="00D44022"/>
    <w:rsid w:val="00D4490A"/>
    <w:rsid w:val="00D449E0"/>
    <w:rsid w:val="00D44C86"/>
    <w:rsid w:val="00D4502D"/>
    <w:rsid w:val="00D45391"/>
    <w:rsid w:val="00D4553A"/>
    <w:rsid w:val="00D457F0"/>
    <w:rsid w:val="00D45B12"/>
    <w:rsid w:val="00D45B87"/>
    <w:rsid w:val="00D45CCE"/>
    <w:rsid w:val="00D45E86"/>
    <w:rsid w:val="00D46362"/>
    <w:rsid w:val="00D465A7"/>
    <w:rsid w:val="00D4665D"/>
    <w:rsid w:val="00D4681A"/>
    <w:rsid w:val="00D4699B"/>
    <w:rsid w:val="00D46C72"/>
    <w:rsid w:val="00D46E26"/>
    <w:rsid w:val="00D47062"/>
    <w:rsid w:val="00D47169"/>
    <w:rsid w:val="00D47321"/>
    <w:rsid w:val="00D47548"/>
    <w:rsid w:val="00D47642"/>
    <w:rsid w:val="00D476E9"/>
    <w:rsid w:val="00D47713"/>
    <w:rsid w:val="00D479AD"/>
    <w:rsid w:val="00D47D6C"/>
    <w:rsid w:val="00D47DCB"/>
    <w:rsid w:val="00D47E44"/>
    <w:rsid w:val="00D47EF5"/>
    <w:rsid w:val="00D50290"/>
    <w:rsid w:val="00D502BD"/>
    <w:rsid w:val="00D50357"/>
    <w:rsid w:val="00D503A7"/>
    <w:rsid w:val="00D504C6"/>
    <w:rsid w:val="00D506B8"/>
    <w:rsid w:val="00D50C87"/>
    <w:rsid w:val="00D50EF2"/>
    <w:rsid w:val="00D51692"/>
    <w:rsid w:val="00D5198F"/>
    <w:rsid w:val="00D52582"/>
    <w:rsid w:val="00D526DA"/>
    <w:rsid w:val="00D529F7"/>
    <w:rsid w:val="00D52A38"/>
    <w:rsid w:val="00D52D74"/>
    <w:rsid w:val="00D53298"/>
    <w:rsid w:val="00D534AE"/>
    <w:rsid w:val="00D53B93"/>
    <w:rsid w:val="00D53BE4"/>
    <w:rsid w:val="00D53E45"/>
    <w:rsid w:val="00D54113"/>
    <w:rsid w:val="00D54737"/>
    <w:rsid w:val="00D54890"/>
    <w:rsid w:val="00D5492D"/>
    <w:rsid w:val="00D54B64"/>
    <w:rsid w:val="00D54ED5"/>
    <w:rsid w:val="00D55165"/>
    <w:rsid w:val="00D551AC"/>
    <w:rsid w:val="00D5536D"/>
    <w:rsid w:val="00D55414"/>
    <w:rsid w:val="00D55492"/>
    <w:rsid w:val="00D557A2"/>
    <w:rsid w:val="00D55C57"/>
    <w:rsid w:val="00D55D7D"/>
    <w:rsid w:val="00D55DD2"/>
    <w:rsid w:val="00D55E5C"/>
    <w:rsid w:val="00D5606E"/>
    <w:rsid w:val="00D5649D"/>
    <w:rsid w:val="00D5652D"/>
    <w:rsid w:val="00D565DA"/>
    <w:rsid w:val="00D5693C"/>
    <w:rsid w:val="00D56BDE"/>
    <w:rsid w:val="00D56C16"/>
    <w:rsid w:val="00D56ED1"/>
    <w:rsid w:val="00D57018"/>
    <w:rsid w:val="00D57153"/>
    <w:rsid w:val="00D57536"/>
    <w:rsid w:val="00D578CF"/>
    <w:rsid w:val="00D578DD"/>
    <w:rsid w:val="00D579BB"/>
    <w:rsid w:val="00D57B0A"/>
    <w:rsid w:val="00D608D8"/>
    <w:rsid w:val="00D60CE8"/>
    <w:rsid w:val="00D61011"/>
    <w:rsid w:val="00D61177"/>
    <w:rsid w:val="00D6144B"/>
    <w:rsid w:val="00D6171A"/>
    <w:rsid w:val="00D61906"/>
    <w:rsid w:val="00D61DAA"/>
    <w:rsid w:val="00D61E28"/>
    <w:rsid w:val="00D61E78"/>
    <w:rsid w:val="00D620CC"/>
    <w:rsid w:val="00D6237D"/>
    <w:rsid w:val="00D62674"/>
    <w:rsid w:val="00D62968"/>
    <w:rsid w:val="00D629ED"/>
    <w:rsid w:val="00D62BC0"/>
    <w:rsid w:val="00D62BC7"/>
    <w:rsid w:val="00D63140"/>
    <w:rsid w:val="00D63334"/>
    <w:rsid w:val="00D63845"/>
    <w:rsid w:val="00D638FB"/>
    <w:rsid w:val="00D6397E"/>
    <w:rsid w:val="00D63B2D"/>
    <w:rsid w:val="00D64008"/>
    <w:rsid w:val="00D64101"/>
    <w:rsid w:val="00D643A1"/>
    <w:rsid w:val="00D64C30"/>
    <w:rsid w:val="00D64C8D"/>
    <w:rsid w:val="00D64D54"/>
    <w:rsid w:val="00D64E97"/>
    <w:rsid w:val="00D651CD"/>
    <w:rsid w:val="00D65278"/>
    <w:rsid w:val="00D6540D"/>
    <w:rsid w:val="00D65504"/>
    <w:rsid w:val="00D655BB"/>
    <w:rsid w:val="00D65C05"/>
    <w:rsid w:val="00D65D2F"/>
    <w:rsid w:val="00D66207"/>
    <w:rsid w:val="00D662D2"/>
    <w:rsid w:val="00D7007C"/>
    <w:rsid w:val="00D703B8"/>
    <w:rsid w:val="00D7062D"/>
    <w:rsid w:val="00D7070F"/>
    <w:rsid w:val="00D70C1E"/>
    <w:rsid w:val="00D70E5B"/>
    <w:rsid w:val="00D70FCC"/>
    <w:rsid w:val="00D71208"/>
    <w:rsid w:val="00D71396"/>
    <w:rsid w:val="00D71C6C"/>
    <w:rsid w:val="00D720D0"/>
    <w:rsid w:val="00D72533"/>
    <w:rsid w:val="00D7272C"/>
    <w:rsid w:val="00D728B4"/>
    <w:rsid w:val="00D72BB8"/>
    <w:rsid w:val="00D72BF0"/>
    <w:rsid w:val="00D734B9"/>
    <w:rsid w:val="00D73512"/>
    <w:rsid w:val="00D73B0A"/>
    <w:rsid w:val="00D73BBB"/>
    <w:rsid w:val="00D73BCC"/>
    <w:rsid w:val="00D73F14"/>
    <w:rsid w:val="00D7408A"/>
    <w:rsid w:val="00D74229"/>
    <w:rsid w:val="00D7440A"/>
    <w:rsid w:val="00D74817"/>
    <w:rsid w:val="00D7493A"/>
    <w:rsid w:val="00D749A2"/>
    <w:rsid w:val="00D74C5C"/>
    <w:rsid w:val="00D74CFA"/>
    <w:rsid w:val="00D74E98"/>
    <w:rsid w:val="00D74FAF"/>
    <w:rsid w:val="00D752EB"/>
    <w:rsid w:val="00D7530C"/>
    <w:rsid w:val="00D7530F"/>
    <w:rsid w:val="00D754B4"/>
    <w:rsid w:val="00D756C2"/>
    <w:rsid w:val="00D75940"/>
    <w:rsid w:val="00D75B38"/>
    <w:rsid w:val="00D75E6C"/>
    <w:rsid w:val="00D7650B"/>
    <w:rsid w:val="00D766C0"/>
    <w:rsid w:val="00D769BE"/>
    <w:rsid w:val="00D76BE5"/>
    <w:rsid w:val="00D76D8C"/>
    <w:rsid w:val="00D77141"/>
    <w:rsid w:val="00D7738F"/>
    <w:rsid w:val="00D774A6"/>
    <w:rsid w:val="00D77621"/>
    <w:rsid w:val="00D7780E"/>
    <w:rsid w:val="00D802B6"/>
    <w:rsid w:val="00D803DE"/>
    <w:rsid w:val="00D805E9"/>
    <w:rsid w:val="00D80A81"/>
    <w:rsid w:val="00D80CE8"/>
    <w:rsid w:val="00D80D84"/>
    <w:rsid w:val="00D81668"/>
    <w:rsid w:val="00D8192D"/>
    <w:rsid w:val="00D81934"/>
    <w:rsid w:val="00D81DD9"/>
    <w:rsid w:val="00D82721"/>
    <w:rsid w:val="00D82BF6"/>
    <w:rsid w:val="00D83032"/>
    <w:rsid w:val="00D83187"/>
    <w:rsid w:val="00D83445"/>
    <w:rsid w:val="00D83528"/>
    <w:rsid w:val="00D83636"/>
    <w:rsid w:val="00D83780"/>
    <w:rsid w:val="00D83CB6"/>
    <w:rsid w:val="00D83CD8"/>
    <w:rsid w:val="00D83DEE"/>
    <w:rsid w:val="00D83EE8"/>
    <w:rsid w:val="00D8424C"/>
    <w:rsid w:val="00D843CC"/>
    <w:rsid w:val="00D8517D"/>
    <w:rsid w:val="00D856E9"/>
    <w:rsid w:val="00D85A70"/>
    <w:rsid w:val="00D85D96"/>
    <w:rsid w:val="00D86164"/>
    <w:rsid w:val="00D8678B"/>
    <w:rsid w:val="00D8694C"/>
    <w:rsid w:val="00D86B9F"/>
    <w:rsid w:val="00D86C65"/>
    <w:rsid w:val="00D86E55"/>
    <w:rsid w:val="00D87694"/>
    <w:rsid w:val="00D87BD9"/>
    <w:rsid w:val="00D87CFD"/>
    <w:rsid w:val="00D87F32"/>
    <w:rsid w:val="00D900B3"/>
    <w:rsid w:val="00D90218"/>
    <w:rsid w:val="00D9031B"/>
    <w:rsid w:val="00D908EE"/>
    <w:rsid w:val="00D90E4C"/>
    <w:rsid w:val="00D90F13"/>
    <w:rsid w:val="00D90F63"/>
    <w:rsid w:val="00D910F4"/>
    <w:rsid w:val="00D91107"/>
    <w:rsid w:val="00D917E0"/>
    <w:rsid w:val="00D91A0E"/>
    <w:rsid w:val="00D91DBC"/>
    <w:rsid w:val="00D91EF3"/>
    <w:rsid w:val="00D91F9D"/>
    <w:rsid w:val="00D92150"/>
    <w:rsid w:val="00D923A7"/>
    <w:rsid w:val="00D928CF"/>
    <w:rsid w:val="00D92ADD"/>
    <w:rsid w:val="00D92C7E"/>
    <w:rsid w:val="00D92E10"/>
    <w:rsid w:val="00D92E68"/>
    <w:rsid w:val="00D93A9D"/>
    <w:rsid w:val="00D93C42"/>
    <w:rsid w:val="00D93D30"/>
    <w:rsid w:val="00D9437E"/>
    <w:rsid w:val="00D94B03"/>
    <w:rsid w:val="00D94B37"/>
    <w:rsid w:val="00D94D69"/>
    <w:rsid w:val="00D94EBF"/>
    <w:rsid w:val="00D952E5"/>
    <w:rsid w:val="00D955CB"/>
    <w:rsid w:val="00D956E1"/>
    <w:rsid w:val="00D95776"/>
    <w:rsid w:val="00D9582E"/>
    <w:rsid w:val="00D958F3"/>
    <w:rsid w:val="00D960F2"/>
    <w:rsid w:val="00D961A3"/>
    <w:rsid w:val="00D96620"/>
    <w:rsid w:val="00D96958"/>
    <w:rsid w:val="00D96CD1"/>
    <w:rsid w:val="00D972F3"/>
    <w:rsid w:val="00D97768"/>
    <w:rsid w:val="00D979FB"/>
    <w:rsid w:val="00D97A8C"/>
    <w:rsid w:val="00D97C31"/>
    <w:rsid w:val="00D97DF6"/>
    <w:rsid w:val="00D97E79"/>
    <w:rsid w:val="00D97EDB"/>
    <w:rsid w:val="00DA0684"/>
    <w:rsid w:val="00DA06D3"/>
    <w:rsid w:val="00DA09B7"/>
    <w:rsid w:val="00DA0FD9"/>
    <w:rsid w:val="00DA17E4"/>
    <w:rsid w:val="00DA19D1"/>
    <w:rsid w:val="00DA1F79"/>
    <w:rsid w:val="00DA2048"/>
    <w:rsid w:val="00DA20C6"/>
    <w:rsid w:val="00DA21F9"/>
    <w:rsid w:val="00DA22FF"/>
    <w:rsid w:val="00DA2375"/>
    <w:rsid w:val="00DA253E"/>
    <w:rsid w:val="00DA2604"/>
    <w:rsid w:val="00DA2AEE"/>
    <w:rsid w:val="00DA2CFC"/>
    <w:rsid w:val="00DA2E23"/>
    <w:rsid w:val="00DA2E65"/>
    <w:rsid w:val="00DA2FF1"/>
    <w:rsid w:val="00DA3220"/>
    <w:rsid w:val="00DA3237"/>
    <w:rsid w:val="00DA3300"/>
    <w:rsid w:val="00DA3A28"/>
    <w:rsid w:val="00DA3B92"/>
    <w:rsid w:val="00DA3DE0"/>
    <w:rsid w:val="00DA4672"/>
    <w:rsid w:val="00DA4CAF"/>
    <w:rsid w:val="00DA4DF2"/>
    <w:rsid w:val="00DA500B"/>
    <w:rsid w:val="00DA55FF"/>
    <w:rsid w:val="00DA5A53"/>
    <w:rsid w:val="00DA5CD8"/>
    <w:rsid w:val="00DA61CA"/>
    <w:rsid w:val="00DA6609"/>
    <w:rsid w:val="00DA6939"/>
    <w:rsid w:val="00DA7014"/>
    <w:rsid w:val="00DA737C"/>
    <w:rsid w:val="00DA7471"/>
    <w:rsid w:val="00DA7478"/>
    <w:rsid w:val="00DA7588"/>
    <w:rsid w:val="00DA759D"/>
    <w:rsid w:val="00DA7835"/>
    <w:rsid w:val="00DA7ADD"/>
    <w:rsid w:val="00DA7B91"/>
    <w:rsid w:val="00DA7EFC"/>
    <w:rsid w:val="00DB0192"/>
    <w:rsid w:val="00DB0207"/>
    <w:rsid w:val="00DB0638"/>
    <w:rsid w:val="00DB0B24"/>
    <w:rsid w:val="00DB0DEE"/>
    <w:rsid w:val="00DB0E5B"/>
    <w:rsid w:val="00DB0FE1"/>
    <w:rsid w:val="00DB154C"/>
    <w:rsid w:val="00DB1A15"/>
    <w:rsid w:val="00DB256D"/>
    <w:rsid w:val="00DB27A6"/>
    <w:rsid w:val="00DB27E5"/>
    <w:rsid w:val="00DB28A0"/>
    <w:rsid w:val="00DB29FB"/>
    <w:rsid w:val="00DB2D9B"/>
    <w:rsid w:val="00DB2F14"/>
    <w:rsid w:val="00DB300C"/>
    <w:rsid w:val="00DB357E"/>
    <w:rsid w:val="00DB3677"/>
    <w:rsid w:val="00DB3726"/>
    <w:rsid w:val="00DB3BC9"/>
    <w:rsid w:val="00DB3BCA"/>
    <w:rsid w:val="00DB3E03"/>
    <w:rsid w:val="00DB3F7E"/>
    <w:rsid w:val="00DB40F8"/>
    <w:rsid w:val="00DB410E"/>
    <w:rsid w:val="00DB4541"/>
    <w:rsid w:val="00DB4635"/>
    <w:rsid w:val="00DB46D3"/>
    <w:rsid w:val="00DB49C6"/>
    <w:rsid w:val="00DB4BAC"/>
    <w:rsid w:val="00DB4FDA"/>
    <w:rsid w:val="00DB5641"/>
    <w:rsid w:val="00DB576F"/>
    <w:rsid w:val="00DB5819"/>
    <w:rsid w:val="00DB5966"/>
    <w:rsid w:val="00DB60D4"/>
    <w:rsid w:val="00DB62F1"/>
    <w:rsid w:val="00DB6425"/>
    <w:rsid w:val="00DB6677"/>
    <w:rsid w:val="00DB6927"/>
    <w:rsid w:val="00DB6C71"/>
    <w:rsid w:val="00DB6D80"/>
    <w:rsid w:val="00DB6E0B"/>
    <w:rsid w:val="00DB706F"/>
    <w:rsid w:val="00DB7451"/>
    <w:rsid w:val="00DB74CD"/>
    <w:rsid w:val="00DB7AC9"/>
    <w:rsid w:val="00DB7C2B"/>
    <w:rsid w:val="00DB7DF5"/>
    <w:rsid w:val="00DC0857"/>
    <w:rsid w:val="00DC0AE5"/>
    <w:rsid w:val="00DC0C2A"/>
    <w:rsid w:val="00DC0DF3"/>
    <w:rsid w:val="00DC0FCA"/>
    <w:rsid w:val="00DC102F"/>
    <w:rsid w:val="00DC12EC"/>
    <w:rsid w:val="00DC132E"/>
    <w:rsid w:val="00DC162E"/>
    <w:rsid w:val="00DC1C4B"/>
    <w:rsid w:val="00DC205D"/>
    <w:rsid w:val="00DC2531"/>
    <w:rsid w:val="00DC2AA0"/>
    <w:rsid w:val="00DC2AEF"/>
    <w:rsid w:val="00DC2B98"/>
    <w:rsid w:val="00DC3191"/>
    <w:rsid w:val="00DC31C6"/>
    <w:rsid w:val="00DC3215"/>
    <w:rsid w:val="00DC3434"/>
    <w:rsid w:val="00DC3895"/>
    <w:rsid w:val="00DC3AFD"/>
    <w:rsid w:val="00DC438D"/>
    <w:rsid w:val="00DC4B3B"/>
    <w:rsid w:val="00DC4D4B"/>
    <w:rsid w:val="00DC5017"/>
    <w:rsid w:val="00DC5350"/>
    <w:rsid w:val="00DC55D7"/>
    <w:rsid w:val="00DC5768"/>
    <w:rsid w:val="00DC5A5B"/>
    <w:rsid w:val="00DC5E61"/>
    <w:rsid w:val="00DC61AA"/>
    <w:rsid w:val="00DC6213"/>
    <w:rsid w:val="00DC63F2"/>
    <w:rsid w:val="00DC6430"/>
    <w:rsid w:val="00DC6554"/>
    <w:rsid w:val="00DC67E1"/>
    <w:rsid w:val="00DC6897"/>
    <w:rsid w:val="00DC6E59"/>
    <w:rsid w:val="00DC7998"/>
    <w:rsid w:val="00DC7AE2"/>
    <w:rsid w:val="00DC7C8B"/>
    <w:rsid w:val="00DD0144"/>
    <w:rsid w:val="00DD043B"/>
    <w:rsid w:val="00DD0514"/>
    <w:rsid w:val="00DD0694"/>
    <w:rsid w:val="00DD0D90"/>
    <w:rsid w:val="00DD1101"/>
    <w:rsid w:val="00DD1324"/>
    <w:rsid w:val="00DD1412"/>
    <w:rsid w:val="00DD1731"/>
    <w:rsid w:val="00DD178E"/>
    <w:rsid w:val="00DD17E0"/>
    <w:rsid w:val="00DD1981"/>
    <w:rsid w:val="00DD1B32"/>
    <w:rsid w:val="00DD1B7D"/>
    <w:rsid w:val="00DD1C96"/>
    <w:rsid w:val="00DD2381"/>
    <w:rsid w:val="00DD254B"/>
    <w:rsid w:val="00DD27BC"/>
    <w:rsid w:val="00DD2847"/>
    <w:rsid w:val="00DD2C7E"/>
    <w:rsid w:val="00DD2ED7"/>
    <w:rsid w:val="00DD3346"/>
    <w:rsid w:val="00DD339C"/>
    <w:rsid w:val="00DD345A"/>
    <w:rsid w:val="00DD3470"/>
    <w:rsid w:val="00DD392C"/>
    <w:rsid w:val="00DD39F8"/>
    <w:rsid w:val="00DD3B4A"/>
    <w:rsid w:val="00DD3D26"/>
    <w:rsid w:val="00DD3ED1"/>
    <w:rsid w:val="00DD44B6"/>
    <w:rsid w:val="00DD4A91"/>
    <w:rsid w:val="00DD4D09"/>
    <w:rsid w:val="00DD5279"/>
    <w:rsid w:val="00DD56C8"/>
    <w:rsid w:val="00DD57A8"/>
    <w:rsid w:val="00DD591F"/>
    <w:rsid w:val="00DD5B1C"/>
    <w:rsid w:val="00DD5BDE"/>
    <w:rsid w:val="00DD5DDF"/>
    <w:rsid w:val="00DD61FF"/>
    <w:rsid w:val="00DD62AE"/>
    <w:rsid w:val="00DD62E8"/>
    <w:rsid w:val="00DD6693"/>
    <w:rsid w:val="00DD6704"/>
    <w:rsid w:val="00DD67D4"/>
    <w:rsid w:val="00DD6AE9"/>
    <w:rsid w:val="00DD6BB0"/>
    <w:rsid w:val="00DD701E"/>
    <w:rsid w:val="00DD75EB"/>
    <w:rsid w:val="00DD770E"/>
    <w:rsid w:val="00DD7CB4"/>
    <w:rsid w:val="00DD7E06"/>
    <w:rsid w:val="00DE047F"/>
    <w:rsid w:val="00DE049B"/>
    <w:rsid w:val="00DE04B0"/>
    <w:rsid w:val="00DE0B3E"/>
    <w:rsid w:val="00DE0F51"/>
    <w:rsid w:val="00DE0F5B"/>
    <w:rsid w:val="00DE1139"/>
    <w:rsid w:val="00DE12AA"/>
    <w:rsid w:val="00DE1647"/>
    <w:rsid w:val="00DE17D6"/>
    <w:rsid w:val="00DE1C88"/>
    <w:rsid w:val="00DE22B2"/>
    <w:rsid w:val="00DE27DE"/>
    <w:rsid w:val="00DE2854"/>
    <w:rsid w:val="00DE2F8E"/>
    <w:rsid w:val="00DE30FB"/>
    <w:rsid w:val="00DE34D5"/>
    <w:rsid w:val="00DE379B"/>
    <w:rsid w:val="00DE3A31"/>
    <w:rsid w:val="00DE3B34"/>
    <w:rsid w:val="00DE3D0F"/>
    <w:rsid w:val="00DE3D9C"/>
    <w:rsid w:val="00DE4055"/>
    <w:rsid w:val="00DE41BA"/>
    <w:rsid w:val="00DE42C7"/>
    <w:rsid w:val="00DE45E0"/>
    <w:rsid w:val="00DE5207"/>
    <w:rsid w:val="00DE59C2"/>
    <w:rsid w:val="00DE6202"/>
    <w:rsid w:val="00DE6685"/>
    <w:rsid w:val="00DE66DC"/>
    <w:rsid w:val="00DE675E"/>
    <w:rsid w:val="00DE6DFA"/>
    <w:rsid w:val="00DE71AD"/>
    <w:rsid w:val="00DE76F1"/>
    <w:rsid w:val="00DE7B64"/>
    <w:rsid w:val="00DE7C13"/>
    <w:rsid w:val="00DE7DDD"/>
    <w:rsid w:val="00DF0274"/>
    <w:rsid w:val="00DF05E6"/>
    <w:rsid w:val="00DF1599"/>
    <w:rsid w:val="00DF1929"/>
    <w:rsid w:val="00DF1B43"/>
    <w:rsid w:val="00DF1E2F"/>
    <w:rsid w:val="00DF1ED4"/>
    <w:rsid w:val="00DF1FE4"/>
    <w:rsid w:val="00DF22DF"/>
    <w:rsid w:val="00DF2425"/>
    <w:rsid w:val="00DF252A"/>
    <w:rsid w:val="00DF26E4"/>
    <w:rsid w:val="00DF2753"/>
    <w:rsid w:val="00DF2995"/>
    <w:rsid w:val="00DF389C"/>
    <w:rsid w:val="00DF39F2"/>
    <w:rsid w:val="00DF3E32"/>
    <w:rsid w:val="00DF3EB0"/>
    <w:rsid w:val="00DF41F9"/>
    <w:rsid w:val="00DF5295"/>
    <w:rsid w:val="00DF52E3"/>
    <w:rsid w:val="00DF5345"/>
    <w:rsid w:val="00DF56C9"/>
    <w:rsid w:val="00DF58E5"/>
    <w:rsid w:val="00DF5ACB"/>
    <w:rsid w:val="00DF5E66"/>
    <w:rsid w:val="00DF627F"/>
    <w:rsid w:val="00DF638B"/>
    <w:rsid w:val="00DF66D9"/>
    <w:rsid w:val="00DF6B02"/>
    <w:rsid w:val="00DF6B24"/>
    <w:rsid w:val="00DF705E"/>
    <w:rsid w:val="00DF726F"/>
    <w:rsid w:val="00DF73DE"/>
    <w:rsid w:val="00DF7895"/>
    <w:rsid w:val="00DF790D"/>
    <w:rsid w:val="00DF7A77"/>
    <w:rsid w:val="00DF7C90"/>
    <w:rsid w:val="00E001ED"/>
    <w:rsid w:val="00E00337"/>
    <w:rsid w:val="00E00549"/>
    <w:rsid w:val="00E00936"/>
    <w:rsid w:val="00E00A39"/>
    <w:rsid w:val="00E00D0F"/>
    <w:rsid w:val="00E00FAA"/>
    <w:rsid w:val="00E01129"/>
    <w:rsid w:val="00E01C2C"/>
    <w:rsid w:val="00E01E1C"/>
    <w:rsid w:val="00E01F3D"/>
    <w:rsid w:val="00E022C6"/>
    <w:rsid w:val="00E02461"/>
    <w:rsid w:val="00E024B3"/>
    <w:rsid w:val="00E026F8"/>
    <w:rsid w:val="00E0283A"/>
    <w:rsid w:val="00E029E8"/>
    <w:rsid w:val="00E02CC7"/>
    <w:rsid w:val="00E03021"/>
    <w:rsid w:val="00E03035"/>
    <w:rsid w:val="00E031F1"/>
    <w:rsid w:val="00E03206"/>
    <w:rsid w:val="00E032CF"/>
    <w:rsid w:val="00E03313"/>
    <w:rsid w:val="00E034F4"/>
    <w:rsid w:val="00E03AD5"/>
    <w:rsid w:val="00E03FE6"/>
    <w:rsid w:val="00E0406C"/>
    <w:rsid w:val="00E044B0"/>
    <w:rsid w:val="00E04A71"/>
    <w:rsid w:val="00E04DDD"/>
    <w:rsid w:val="00E05182"/>
    <w:rsid w:val="00E0553D"/>
    <w:rsid w:val="00E0559E"/>
    <w:rsid w:val="00E0570F"/>
    <w:rsid w:val="00E05C4D"/>
    <w:rsid w:val="00E05CCD"/>
    <w:rsid w:val="00E05D75"/>
    <w:rsid w:val="00E05F44"/>
    <w:rsid w:val="00E06373"/>
    <w:rsid w:val="00E067DF"/>
    <w:rsid w:val="00E068FB"/>
    <w:rsid w:val="00E06C06"/>
    <w:rsid w:val="00E06D87"/>
    <w:rsid w:val="00E078EC"/>
    <w:rsid w:val="00E07A00"/>
    <w:rsid w:val="00E07C76"/>
    <w:rsid w:val="00E07E83"/>
    <w:rsid w:val="00E100D0"/>
    <w:rsid w:val="00E10256"/>
    <w:rsid w:val="00E1085F"/>
    <w:rsid w:val="00E10BCA"/>
    <w:rsid w:val="00E10C59"/>
    <w:rsid w:val="00E10D8B"/>
    <w:rsid w:val="00E10F3A"/>
    <w:rsid w:val="00E10F4B"/>
    <w:rsid w:val="00E110FF"/>
    <w:rsid w:val="00E11343"/>
    <w:rsid w:val="00E1183A"/>
    <w:rsid w:val="00E11E01"/>
    <w:rsid w:val="00E11ECF"/>
    <w:rsid w:val="00E124FF"/>
    <w:rsid w:val="00E1266E"/>
    <w:rsid w:val="00E12897"/>
    <w:rsid w:val="00E12A6D"/>
    <w:rsid w:val="00E12EA2"/>
    <w:rsid w:val="00E12F6C"/>
    <w:rsid w:val="00E131D0"/>
    <w:rsid w:val="00E1349E"/>
    <w:rsid w:val="00E13A2C"/>
    <w:rsid w:val="00E142AB"/>
    <w:rsid w:val="00E14904"/>
    <w:rsid w:val="00E14E26"/>
    <w:rsid w:val="00E151EA"/>
    <w:rsid w:val="00E15872"/>
    <w:rsid w:val="00E15D3E"/>
    <w:rsid w:val="00E15DCF"/>
    <w:rsid w:val="00E15E67"/>
    <w:rsid w:val="00E15E9C"/>
    <w:rsid w:val="00E16118"/>
    <w:rsid w:val="00E1622F"/>
    <w:rsid w:val="00E167B5"/>
    <w:rsid w:val="00E16B65"/>
    <w:rsid w:val="00E16E8D"/>
    <w:rsid w:val="00E172C3"/>
    <w:rsid w:val="00E172DC"/>
    <w:rsid w:val="00E1736E"/>
    <w:rsid w:val="00E1754A"/>
    <w:rsid w:val="00E17614"/>
    <w:rsid w:val="00E17BC2"/>
    <w:rsid w:val="00E17DD1"/>
    <w:rsid w:val="00E17F28"/>
    <w:rsid w:val="00E200F8"/>
    <w:rsid w:val="00E204CC"/>
    <w:rsid w:val="00E20CE2"/>
    <w:rsid w:val="00E20E70"/>
    <w:rsid w:val="00E21142"/>
    <w:rsid w:val="00E225D0"/>
    <w:rsid w:val="00E226D9"/>
    <w:rsid w:val="00E231A2"/>
    <w:rsid w:val="00E2328A"/>
    <w:rsid w:val="00E235D8"/>
    <w:rsid w:val="00E23FF4"/>
    <w:rsid w:val="00E2403E"/>
    <w:rsid w:val="00E24151"/>
    <w:rsid w:val="00E2452A"/>
    <w:rsid w:val="00E24671"/>
    <w:rsid w:val="00E24855"/>
    <w:rsid w:val="00E24937"/>
    <w:rsid w:val="00E24967"/>
    <w:rsid w:val="00E24B3F"/>
    <w:rsid w:val="00E24B91"/>
    <w:rsid w:val="00E24D96"/>
    <w:rsid w:val="00E24EEE"/>
    <w:rsid w:val="00E24FA1"/>
    <w:rsid w:val="00E251B3"/>
    <w:rsid w:val="00E25728"/>
    <w:rsid w:val="00E258C0"/>
    <w:rsid w:val="00E259BA"/>
    <w:rsid w:val="00E259DB"/>
    <w:rsid w:val="00E25A18"/>
    <w:rsid w:val="00E25A31"/>
    <w:rsid w:val="00E25AC5"/>
    <w:rsid w:val="00E25B0C"/>
    <w:rsid w:val="00E25B34"/>
    <w:rsid w:val="00E262C3"/>
    <w:rsid w:val="00E26721"/>
    <w:rsid w:val="00E2684E"/>
    <w:rsid w:val="00E26869"/>
    <w:rsid w:val="00E26A71"/>
    <w:rsid w:val="00E26BFA"/>
    <w:rsid w:val="00E26CA7"/>
    <w:rsid w:val="00E26EED"/>
    <w:rsid w:val="00E2748D"/>
    <w:rsid w:val="00E276CB"/>
    <w:rsid w:val="00E27776"/>
    <w:rsid w:val="00E27871"/>
    <w:rsid w:val="00E279B3"/>
    <w:rsid w:val="00E27BFE"/>
    <w:rsid w:val="00E27F65"/>
    <w:rsid w:val="00E301D7"/>
    <w:rsid w:val="00E304A4"/>
    <w:rsid w:val="00E30598"/>
    <w:rsid w:val="00E306B8"/>
    <w:rsid w:val="00E30A8C"/>
    <w:rsid w:val="00E30AF2"/>
    <w:rsid w:val="00E31491"/>
    <w:rsid w:val="00E318FF"/>
    <w:rsid w:val="00E325F6"/>
    <w:rsid w:val="00E326AF"/>
    <w:rsid w:val="00E32746"/>
    <w:rsid w:val="00E328CE"/>
    <w:rsid w:val="00E32918"/>
    <w:rsid w:val="00E32F08"/>
    <w:rsid w:val="00E33BBF"/>
    <w:rsid w:val="00E33C1D"/>
    <w:rsid w:val="00E33D97"/>
    <w:rsid w:val="00E3407F"/>
    <w:rsid w:val="00E3471A"/>
    <w:rsid w:val="00E3476B"/>
    <w:rsid w:val="00E3524A"/>
    <w:rsid w:val="00E352AA"/>
    <w:rsid w:val="00E353AF"/>
    <w:rsid w:val="00E3544E"/>
    <w:rsid w:val="00E358B7"/>
    <w:rsid w:val="00E35A4A"/>
    <w:rsid w:val="00E35B65"/>
    <w:rsid w:val="00E35CBA"/>
    <w:rsid w:val="00E35F43"/>
    <w:rsid w:val="00E365DC"/>
    <w:rsid w:val="00E36697"/>
    <w:rsid w:val="00E36D18"/>
    <w:rsid w:val="00E36E20"/>
    <w:rsid w:val="00E36EDE"/>
    <w:rsid w:val="00E37578"/>
    <w:rsid w:val="00E37934"/>
    <w:rsid w:val="00E37C5D"/>
    <w:rsid w:val="00E4030D"/>
    <w:rsid w:val="00E403CC"/>
    <w:rsid w:val="00E405E4"/>
    <w:rsid w:val="00E40681"/>
    <w:rsid w:val="00E406AE"/>
    <w:rsid w:val="00E41018"/>
    <w:rsid w:val="00E410A6"/>
    <w:rsid w:val="00E4116C"/>
    <w:rsid w:val="00E41209"/>
    <w:rsid w:val="00E4124B"/>
    <w:rsid w:val="00E413C5"/>
    <w:rsid w:val="00E415C3"/>
    <w:rsid w:val="00E41832"/>
    <w:rsid w:val="00E41AE4"/>
    <w:rsid w:val="00E41CDE"/>
    <w:rsid w:val="00E41FA9"/>
    <w:rsid w:val="00E4226A"/>
    <w:rsid w:val="00E42671"/>
    <w:rsid w:val="00E42742"/>
    <w:rsid w:val="00E429C5"/>
    <w:rsid w:val="00E429DE"/>
    <w:rsid w:val="00E429E9"/>
    <w:rsid w:val="00E42CB3"/>
    <w:rsid w:val="00E42EEA"/>
    <w:rsid w:val="00E4314D"/>
    <w:rsid w:val="00E43807"/>
    <w:rsid w:val="00E43A4A"/>
    <w:rsid w:val="00E43C23"/>
    <w:rsid w:val="00E43C42"/>
    <w:rsid w:val="00E44077"/>
    <w:rsid w:val="00E442BD"/>
    <w:rsid w:val="00E446D1"/>
    <w:rsid w:val="00E4496E"/>
    <w:rsid w:val="00E4498D"/>
    <w:rsid w:val="00E449D5"/>
    <w:rsid w:val="00E44BC5"/>
    <w:rsid w:val="00E44CD9"/>
    <w:rsid w:val="00E44E6C"/>
    <w:rsid w:val="00E452C2"/>
    <w:rsid w:val="00E453DE"/>
    <w:rsid w:val="00E45482"/>
    <w:rsid w:val="00E454E5"/>
    <w:rsid w:val="00E456CA"/>
    <w:rsid w:val="00E45A0E"/>
    <w:rsid w:val="00E45A1E"/>
    <w:rsid w:val="00E45C20"/>
    <w:rsid w:val="00E45C36"/>
    <w:rsid w:val="00E4604E"/>
    <w:rsid w:val="00E460AE"/>
    <w:rsid w:val="00E462FE"/>
    <w:rsid w:val="00E46361"/>
    <w:rsid w:val="00E46373"/>
    <w:rsid w:val="00E465EB"/>
    <w:rsid w:val="00E46C29"/>
    <w:rsid w:val="00E46E40"/>
    <w:rsid w:val="00E46EA1"/>
    <w:rsid w:val="00E46F7D"/>
    <w:rsid w:val="00E47014"/>
    <w:rsid w:val="00E4735D"/>
    <w:rsid w:val="00E47495"/>
    <w:rsid w:val="00E474B0"/>
    <w:rsid w:val="00E47521"/>
    <w:rsid w:val="00E477AB"/>
    <w:rsid w:val="00E47B4B"/>
    <w:rsid w:val="00E47D75"/>
    <w:rsid w:val="00E47E3E"/>
    <w:rsid w:val="00E501FE"/>
    <w:rsid w:val="00E504C8"/>
    <w:rsid w:val="00E51019"/>
    <w:rsid w:val="00E5107C"/>
    <w:rsid w:val="00E51385"/>
    <w:rsid w:val="00E51390"/>
    <w:rsid w:val="00E513F9"/>
    <w:rsid w:val="00E516F0"/>
    <w:rsid w:val="00E51B1E"/>
    <w:rsid w:val="00E51B1F"/>
    <w:rsid w:val="00E51B97"/>
    <w:rsid w:val="00E51DA1"/>
    <w:rsid w:val="00E5229B"/>
    <w:rsid w:val="00E52843"/>
    <w:rsid w:val="00E52BCE"/>
    <w:rsid w:val="00E52CCE"/>
    <w:rsid w:val="00E52FB0"/>
    <w:rsid w:val="00E53727"/>
    <w:rsid w:val="00E5382D"/>
    <w:rsid w:val="00E539D5"/>
    <w:rsid w:val="00E53A81"/>
    <w:rsid w:val="00E53BBB"/>
    <w:rsid w:val="00E53BD3"/>
    <w:rsid w:val="00E53D77"/>
    <w:rsid w:val="00E53DFA"/>
    <w:rsid w:val="00E543A1"/>
    <w:rsid w:val="00E543F1"/>
    <w:rsid w:val="00E54589"/>
    <w:rsid w:val="00E545B6"/>
    <w:rsid w:val="00E54B93"/>
    <w:rsid w:val="00E54DD5"/>
    <w:rsid w:val="00E5529C"/>
    <w:rsid w:val="00E5539C"/>
    <w:rsid w:val="00E55557"/>
    <w:rsid w:val="00E55A03"/>
    <w:rsid w:val="00E55B50"/>
    <w:rsid w:val="00E55CB2"/>
    <w:rsid w:val="00E55DA1"/>
    <w:rsid w:val="00E55FA9"/>
    <w:rsid w:val="00E56124"/>
    <w:rsid w:val="00E56243"/>
    <w:rsid w:val="00E564F0"/>
    <w:rsid w:val="00E56AF6"/>
    <w:rsid w:val="00E56B67"/>
    <w:rsid w:val="00E56C4B"/>
    <w:rsid w:val="00E56DAC"/>
    <w:rsid w:val="00E56DE0"/>
    <w:rsid w:val="00E576BD"/>
    <w:rsid w:val="00E57A07"/>
    <w:rsid w:val="00E57D52"/>
    <w:rsid w:val="00E603A5"/>
    <w:rsid w:val="00E60A24"/>
    <w:rsid w:val="00E60A5A"/>
    <w:rsid w:val="00E60B29"/>
    <w:rsid w:val="00E60FE1"/>
    <w:rsid w:val="00E610AB"/>
    <w:rsid w:val="00E613DE"/>
    <w:rsid w:val="00E6191E"/>
    <w:rsid w:val="00E61CC2"/>
    <w:rsid w:val="00E61E15"/>
    <w:rsid w:val="00E61F07"/>
    <w:rsid w:val="00E6202C"/>
    <w:rsid w:val="00E6205B"/>
    <w:rsid w:val="00E621A6"/>
    <w:rsid w:val="00E627AA"/>
    <w:rsid w:val="00E6281E"/>
    <w:rsid w:val="00E62B45"/>
    <w:rsid w:val="00E62CE0"/>
    <w:rsid w:val="00E62EC0"/>
    <w:rsid w:val="00E62F8D"/>
    <w:rsid w:val="00E62F96"/>
    <w:rsid w:val="00E6306D"/>
    <w:rsid w:val="00E630F4"/>
    <w:rsid w:val="00E63319"/>
    <w:rsid w:val="00E6331D"/>
    <w:rsid w:val="00E6351F"/>
    <w:rsid w:val="00E638B5"/>
    <w:rsid w:val="00E64237"/>
    <w:rsid w:val="00E64AAD"/>
    <w:rsid w:val="00E64B6B"/>
    <w:rsid w:val="00E64BD9"/>
    <w:rsid w:val="00E653C6"/>
    <w:rsid w:val="00E655EF"/>
    <w:rsid w:val="00E65791"/>
    <w:rsid w:val="00E659E6"/>
    <w:rsid w:val="00E65A44"/>
    <w:rsid w:val="00E65E4C"/>
    <w:rsid w:val="00E660FE"/>
    <w:rsid w:val="00E663CD"/>
    <w:rsid w:val="00E66409"/>
    <w:rsid w:val="00E66439"/>
    <w:rsid w:val="00E668DA"/>
    <w:rsid w:val="00E6700C"/>
    <w:rsid w:val="00E671F1"/>
    <w:rsid w:val="00E676E8"/>
    <w:rsid w:val="00E6774C"/>
    <w:rsid w:val="00E679ED"/>
    <w:rsid w:val="00E67B07"/>
    <w:rsid w:val="00E67CDE"/>
    <w:rsid w:val="00E67D2B"/>
    <w:rsid w:val="00E67E75"/>
    <w:rsid w:val="00E67E9A"/>
    <w:rsid w:val="00E70050"/>
    <w:rsid w:val="00E70BAE"/>
    <w:rsid w:val="00E70D38"/>
    <w:rsid w:val="00E70D93"/>
    <w:rsid w:val="00E71111"/>
    <w:rsid w:val="00E7123F"/>
    <w:rsid w:val="00E712B4"/>
    <w:rsid w:val="00E712D7"/>
    <w:rsid w:val="00E71333"/>
    <w:rsid w:val="00E716AA"/>
    <w:rsid w:val="00E71A50"/>
    <w:rsid w:val="00E721D2"/>
    <w:rsid w:val="00E72409"/>
    <w:rsid w:val="00E727CC"/>
    <w:rsid w:val="00E727CF"/>
    <w:rsid w:val="00E72E1A"/>
    <w:rsid w:val="00E739CD"/>
    <w:rsid w:val="00E739FD"/>
    <w:rsid w:val="00E73CE1"/>
    <w:rsid w:val="00E741CF"/>
    <w:rsid w:val="00E742A1"/>
    <w:rsid w:val="00E7446A"/>
    <w:rsid w:val="00E749B2"/>
    <w:rsid w:val="00E74A54"/>
    <w:rsid w:val="00E74F31"/>
    <w:rsid w:val="00E750B6"/>
    <w:rsid w:val="00E755FA"/>
    <w:rsid w:val="00E75CEC"/>
    <w:rsid w:val="00E76455"/>
    <w:rsid w:val="00E766D4"/>
    <w:rsid w:val="00E76A40"/>
    <w:rsid w:val="00E76B16"/>
    <w:rsid w:val="00E76CF6"/>
    <w:rsid w:val="00E76EA2"/>
    <w:rsid w:val="00E76EE2"/>
    <w:rsid w:val="00E7740A"/>
    <w:rsid w:val="00E77ADE"/>
    <w:rsid w:val="00E77DA8"/>
    <w:rsid w:val="00E80061"/>
    <w:rsid w:val="00E801FD"/>
    <w:rsid w:val="00E80692"/>
    <w:rsid w:val="00E80ADC"/>
    <w:rsid w:val="00E80D80"/>
    <w:rsid w:val="00E812E7"/>
    <w:rsid w:val="00E81413"/>
    <w:rsid w:val="00E8143C"/>
    <w:rsid w:val="00E81569"/>
    <w:rsid w:val="00E818DD"/>
    <w:rsid w:val="00E8193F"/>
    <w:rsid w:val="00E81F73"/>
    <w:rsid w:val="00E8226A"/>
    <w:rsid w:val="00E82524"/>
    <w:rsid w:val="00E82979"/>
    <w:rsid w:val="00E829C4"/>
    <w:rsid w:val="00E82ADD"/>
    <w:rsid w:val="00E82CEA"/>
    <w:rsid w:val="00E82DE6"/>
    <w:rsid w:val="00E833AE"/>
    <w:rsid w:val="00E836D5"/>
    <w:rsid w:val="00E83BF6"/>
    <w:rsid w:val="00E83C04"/>
    <w:rsid w:val="00E83EDA"/>
    <w:rsid w:val="00E83F12"/>
    <w:rsid w:val="00E84174"/>
    <w:rsid w:val="00E84254"/>
    <w:rsid w:val="00E842EF"/>
    <w:rsid w:val="00E8438D"/>
    <w:rsid w:val="00E84A2E"/>
    <w:rsid w:val="00E84BAF"/>
    <w:rsid w:val="00E854F7"/>
    <w:rsid w:val="00E857F1"/>
    <w:rsid w:val="00E85A15"/>
    <w:rsid w:val="00E85B94"/>
    <w:rsid w:val="00E85EBE"/>
    <w:rsid w:val="00E86B24"/>
    <w:rsid w:val="00E87359"/>
    <w:rsid w:val="00E876AB"/>
    <w:rsid w:val="00E8775B"/>
    <w:rsid w:val="00E8796C"/>
    <w:rsid w:val="00E87AE2"/>
    <w:rsid w:val="00E87BB4"/>
    <w:rsid w:val="00E87D98"/>
    <w:rsid w:val="00E87F70"/>
    <w:rsid w:val="00E903F0"/>
    <w:rsid w:val="00E90B7D"/>
    <w:rsid w:val="00E90C01"/>
    <w:rsid w:val="00E90CB9"/>
    <w:rsid w:val="00E90EDA"/>
    <w:rsid w:val="00E91222"/>
    <w:rsid w:val="00E91354"/>
    <w:rsid w:val="00E91397"/>
    <w:rsid w:val="00E914CF"/>
    <w:rsid w:val="00E91729"/>
    <w:rsid w:val="00E919F8"/>
    <w:rsid w:val="00E91CE1"/>
    <w:rsid w:val="00E91D38"/>
    <w:rsid w:val="00E923D2"/>
    <w:rsid w:val="00E92945"/>
    <w:rsid w:val="00E92FD2"/>
    <w:rsid w:val="00E93372"/>
    <w:rsid w:val="00E9354B"/>
    <w:rsid w:val="00E93616"/>
    <w:rsid w:val="00E937A4"/>
    <w:rsid w:val="00E93A74"/>
    <w:rsid w:val="00E93BC1"/>
    <w:rsid w:val="00E93E35"/>
    <w:rsid w:val="00E9424C"/>
    <w:rsid w:val="00E944C6"/>
    <w:rsid w:val="00E9453F"/>
    <w:rsid w:val="00E9463A"/>
    <w:rsid w:val="00E94B68"/>
    <w:rsid w:val="00E94CC6"/>
    <w:rsid w:val="00E95090"/>
    <w:rsid w:val="00E951F0"/>
    <w:rsid w:val="00E9571F"/>
    <w:rsid w:val="00E959CA"/>
    <w:rsid w:val="00E959CF"/>
    <w:rsid w:val="00E95C6B"/>
    <w:rsid w:val="00E95D34"/>
    <w:rsid w:val="00E96109"/>
    <w:rsid w:val="00E96308"/>
    <w:rsid w:val="00E964E2"/>
    <w:rsid w:val="00E9684B"/>
    <w:rsid w:val="00E97231"/>
    <w:rsid w:val="00E9777A"/>
    <w:rsid w:val="00E97781"/>
    <w:rsid w:val="00E977CD"/>
    <w:rsid w:val="00E97DE5"/>
    <w:rsid w:val="00EA0011"/>
    <w:rsid w:val="00EA0327"/>
    <w:rsid w:val="00EA048A"/>
    <w:rsid w:val="00EA056F"/>
    <w:rsid w:val="00EA0724"/>
    <w:rsid w:val="00EA0B7D"/>
    <w:rsid w:val="00EA0DC5"/>
    <w:rsid w:val="00EA1855"/>
    <w:rsid w:val="00EA1956"/>
    <w:rsid w:val="00EA1999"/>
    <w:rsid w:val="00EA19CE"/>
    <w:rsid w:val="00EA19DF"/>
    <w:rsid w:val="00EA19EB"/>
    <w:rsid w:val="00EA1AC0"/>
    <w:rsid w:val="00EA1C73"/>
    <w:rsid w:val="00EA2346"/>
    <w:rsid w:val="00EA2572"/>
    <w:rsid w:val="00EA28C8"/>
    <w:rsid w:val="00EA2926"/>
    <w:rsid w:val="00EA2C92"/>
    <w:rsid w:val="00EA2D16"/>
    <w:rsid w:val="00EA2E4C"/>
    <w:rsid w:val="00EA31CD"/>
    <w:rsid w:val="00EA32D1"/>
    <w:rsid w:val="00EA345F"/>
    <w:rsid w:val="00EA375A"/>
    <w:rsid w:val="00EA3934"/>
    <w:rsid w:val="00EA3A50"/>
    <w:rsid w:val="00EA3EA9"/>
    <w:rsid w:val="00EA435A"/>
    <w:rsid w:val="00EA4834"/>
    <w:rsid w:val="00EA4A89"/>
    <w:rsid w:val="00EA4B56"/>
    <w:rsid w:val="00EA4DC0"/>
    <w:rsid w:val="00EA528E"/>
    <w:rsid w:val="00EA533A"/>
    <w:rsid w:val="00EA53DD"/>
    <w:rsid w:val="00EA5802"/>
    <w:rsid w:val="00EA5821"/>
    <w:rsid w:val="00EA5B43"/>
    <w:rsid w:val="00EA5B93"/>
    <w:rsid w:val="00EA5E0B"/>
    <w:rsid w:val="00EA6473"/>
    <w:rsid w:val="00EA6622"/>
    <w:rsid w:val="00EA6A36"/>
    <w:rsid w:val="00EA6F6B"/>
    <w:rsid w:val="00EA7424"/>
    <w:rsid w:val="00EA74CD"/>
    <w:rsid w:val="00EA7516"/>
    <w:rsid w:val="00EA792F"/>
    <w:rsid w:val="00EA7A16"/>
    <w:rsid w:val="00EA7A67"/>
    <w:rsid w:val="00EA7DB6"/>
    <w:rsid w:val="00EA7FA5"/>
    <w:rsid w:val="00EB025B"/>
    <w:rsid w:val="00EB0435"/>
    <w:rsid w:val="00EB04A9"/>
    <w:rsid w:val="00EB0806"/>
    <w:rsid w:val="00EB0C9F"/>
    <w:rsid w:val="00EB1544"/>
    <w:rsid w:val="00EB173B"/>
    <w:rsid w:val="00EB1A58"/>
    <w:rsid w:val="00EB1CD2"/>
    <w:rsid w:val="00EB1E0C"/>
    <w:rsid w:val="00EB1E3E"/>
    <w:rsid w:val="00EB1E44"/>
    <w:rsid w:val="00EB225F"/>
    <w:rsid w:val="00EB24A8"/>
    <w:rsid w:val="00EB24B3"/>
    <w:rsid w:val="00EB2AFF"/>
    <w:rsid w:val="00EB2FF3"/>
    <w:rsid w:val="00EB3001"/>
    <w:rsid w:val="00EB31C6"/>
    <w:rsid w:val="00EB3239"/>
    <w:rsid w:val="00EB3499"/>
    <w:rsid w:val="00EB373D"/>
    <w:rsid w:val="00EB3A3B"/>
    <w:rsid w:val="00EB3BDF"/>
    <w:rsid w:val="00EB3D54"/>
    <w:rsid w:val="00EB428C"/>
    <w:rsid w:val="00EB4BAA"/>
    <w:rsid w:val="00EB4CC3"/>
    <w:rsid w:val="00EB4E4F"/>
    <w:rsid w:val="00EB4E74"/>
    <w:rsid w:val="00EB4F2E"/>
    <w:rsid w:val="00EB5059"/>
    <w:rsid w:val="00EB525B"/>
    <w:rsid w:val="00EB53A7"/>
    <w:rsid w:val="00EB5797"/>
    <w:rsid w:val="00EB5AE9"/>
    <w:rsid w:val="00EB6021"/>
    <w:rsid w:val="00EB61BC"/>
    <w:rsid w:val="00EB6209"/>
    <w:rsid w:val="00EB6B47"/>
    <w:rsid w:val="00EB6B4D"/>
    <w:rsid w:val="00EB700C"/>
    <w:rsid w:val="00EB768F"/>
    <w:rsid w:val="00EB79ED"/>
    <w:rsid w:val="00EB7A66"/>
    <w:rsid w:val="00EB7B26"/>
    <w:rsid w:val="00EC04D5"/>
    <w:rsid w:val="00EC0516"/>
    <w:rsid w:val="00EC059D"/>
    <w:rsid w:val="00EC09BE"/>
    <w:rsid w:val="00EC0A46"/>
    <w:rsid w:val="00EC0A96"/>
    <w:rsid w:val="00EC0B61"/>
    <w:rsid w:val="00EC0D66"/>
    <w:rsid w:val="00EC1322"/>
    <w:rsid w:val="00EC13B3"/>
    <w:rsid w:val="00EC143D"/>
    <w:rsid w:val="00EC1714"/>
    <w:rsid w:val="00EC1ACF"/>
    <w:rsid w:val="00EC1AF9"/>
    <w:rsid w:val="00EC1D33"/>
    <w:rsid w:val="00EC1E3E"/>
    <w:rsid w:val="00EC1EA4"/>
    <w:rsid w:val="00EC287D"/>
    <w:rsid w:val="00EC2A0D"/>
    <w:rsid w:val="00EC2A40"/>
    <w:rsid w:val="00EC2C9F"/>
    <w:rsid w:val="00EC3602"/>
    <w:rsid w:val="00EC36D8"/>
    <w:rsid w:val="00EC3716"/>
    <w:rsid w:val="00EC3B99"/>
    <w:rsid w:val="00EC3CB5"/>
    <w:rsid w:val="00EC3D3B"/>
    <w:rsid w:val="00EC4143"/>
    <w:rsid w:val="00EC44A3"/>
    <w:rsid w:val="00EC45B2"/>
    <w:rsid w:val="00EC46B0"/>
    <w:rsid w:val="00EC4826"/>
    <w:rsid w:val="00EC48CB"/>
    <w:rsid w:val="00EC4AD6"/>
    <w:rsid w:val="00EC4B17"/>
    <w:rsid w:val="00EC4E2E"/>
    <w:rsid w:val="00EC4E5E"/>
    <w:rsid w:val="00EC4FBE"/>
    <w:rsid w:val="00EC5372"/>
    <w:rsid w:val="00EC5B67"/>
    <w:rsid w:val="00EC6455"/>
    <w:rsid w:val="00EC6530"/>
    <w:rsid w:val="00EC6634"/>
    <w:rsid w:val="00EC6812"/>
    <w:rsid w:val="00EC6954"/>
    <w:rsid w:val="00EC6DC0"/>
    <w:rsid w:val="00EC6FA7"/>
    <w:rsid w:val="00EC728E"/>
    <w:rsid w:val="00EC72C6"/>
    <w:rsid w:val="00EC76A4"/>
    <w:rsid w:val="00EC7AE8"/>
    <w:rsid w:val="00EC7D2D"/>
    <w:rsid w:val="00EC7DFC"/>
    <w:rsid w:val="00EC7E2B"/>
    <w:rsid w:val="00ED0200"/>
    <w:rsid w:val="00ED045B"/>
    <w:rsid w:val="00ED0753"/>
    <w:rsid w:val="00ED0A81"/>
    <w:rsid w:val="00ED0DE1"/>
    <w:rsid w:val="00ED128C"/>
    <w:rsid w:val="00ED12EB"/>
    <w:rsid w:val="00ED1419"/>
    <w:rsid w:val="00ED1A43"/>
    <w:rsid w:val="00ED1C23"/>
    <w:rsid w:val="00ED2097"/>
    <w:rsid w:val="00ED20C0"/>
    <w:rsid w:val="00ED22A4"/>
    <w:rsid w:val="00ED2377"/>
    <w:rsid w:val="00ED241F"/>
    <w:rsid w:val="00ED269E"/>
    <w:rsid w:val="00ED2764"/>
    <w:rsid w:val="00ED297E"/>
    <w:rsid w:val="00ED2D26"/>
    <w:rsid w:val="00ED2E4D"/>
    <w:rsid w:val="00ED2E9A"/>
    <w:rsid w:val="00ED2FA3"/>
    <w:rsid w:val="00ED3026"/>
    <w:rsid w:val="00ED37D9"/>
    <w:rsid w:val="00ED37EA"/>
    <w:rsid w:val="00ED38DD"/>
    <w:rsid w:val="00ED39D9"/>
    <w:rsid w:val="00ED3D06"/>
    <w:rsid w:val="00ED3E0B"/>
    <w:rsid w:val="00ED3E38"/>
    <w:rsid w:val="00ED4668"/>
    <w:rsid w:val="00ED4695"/>
    <w:rsid w:val="00ED4788"/>
    <w:rsid w:val="00ED4982"/>
    <w:rsid w:val="00ED49D9"/>
    <w:rsid w:val="00ED4BB3"/>
    <w:rsid w:val="00ED4E1F"/>
    <w:rsid w:val="00ED5124"/>
    <w:rsid w:val="00ED5398"/>
    <w:rsid w:val="00ED53DF"/>
    <w:rsid w:val="00ED5615"/>
    <w:rsid w:val="00ED5AC4"/>
    <w:rsid w:val="00ED5C0D"/>
    <w:rsid w:val="00ED5E03"/>
    <w:rsid w:val="00ED5E0B"/>
    <w:rsid w:val="00ED5EA9"/>
    <w:rsid w:val="00ED6873"/>
    <w:rsid w:val="00ED6C5F"/>
    <w:rsid w:val="00ED7042"/>
    <w:rsid w:val="00ED7150"/>
    <w:rsid w:val="00ED7842"/>
    <w:rsid w:val="00ED7CA0"/>
    <w:rsid w:val="00EE01AA"/>
    <w:rsid w:val="00EE0205"/>
    <w:rsid w:val="00EE05B1"/>
    <w:rsid w:val="00EE08D3"/>
    <w:rsid w:val="00EE0AEC"/>
    <w:rsid w:val="00EE104C"/>
    <w:rsid w:val="00EE14C7"/>
    <w:rsid w:val="00EE1545"/>
    <w:rsid w:val="00EE172E"/>
    <w:rsid w:val="00EE1AC8"/>
    <w:rsid w:val="00EE2447"/>
    <w:rsid w:val="00EE2883"/>
    <w:rsid w:val="00EE2EB1"/>
    <w:rsid w:val="00EE3025"/>
    <w:rsid w:val="00EE37E3"/>
    <w:rsid w:val="00EE3979"/>
    <w:rsid w:val="00EE39CC"/>
    <w:rsid w:val="00EE3AE0"/>
    <w:rsid w:val="00EE3DA4"/>
    <w:rsid w:val="00EE4166"/>
    <w:rsid w:val="00EE424A"/>
    <w:rsid w:val="00EE4CCD"/>
    <w:rsid w:val="00EE4F56"/>
    <w:rsid w:val="00EE51E2"/>
    <w:rsid w:val="00EE5292"/>
    <w:rsid w:val="00EE5947"/>
    <w:rsid w:val="00EE5A7B"/>
    <w:rsid w:val="00EE5C15"/>
    <w:rsid w:val="00EE5CAE"/>
    <w:rsid w:val="00EE5D93"/>
    <w:rsid w:val="00EE6007"/>
    <w:rsid w:val="00EE6147"/>
    <w:rsid w:val="00EE63C9"/>
    <w:rsid w:val="00EE65BD"/>
    <w:rsid w:val="00EE688B"/>
    <w:rsid w:val="00EE6A1D"/>
    <w:rsid w:val="00EE6B45"/>
    <w:rsid w:val="00EE6D99"/>
    <w:rsid w:val="00EE714E"/>
    <w:rsid w:val="00EE73FF"/>
    <w:rsid w:val="00EE74AB"/>
    <w:rsid w:val="00EE7525"/>
    <w:rsid w:val="00EE78DF"/>
    <w:rsid w:val="00EE7970"/>
    <w:rsid w:val="00EE7BA1"/>
    <w:rsid w:val="00EE7CD9"/>
    <w:rsid w:val="00EE7DC8"/>
    <w:rsid w:val="00EE7E8A"/>
    <w:rsid w:val="00EE7FE2"/>
    <w:rsid w:val="00EF00CE"/>
    <w:rsid w:val="00EF01A4"/>
    <w:rsid w:val="00EF0343"/>
    <w:rsid w:val="00EF0FB7"/>
    <w:rsid w:val="00EF10D4"/>
    <w:rsid w:val="00EF1221"/>
    <w:rsid w:val="00EF15D9"/>
    <w:rsid w:val="00EF166F"/>
    <w:rsid w:val="00EF1B2D"/>
    <w:rsid w:val="00EF1BAF"/>
    <w:rsid w:val="00EF1E21"/>
    <w:rsid w:val="00EF1EB7"/>
    <w:rsid w:val="00EF2048"/>
    <w:rsid w:val="00EF208B"/>
    <w:rsid w:val="00EF22A3"/>
    <w:rsid w:val="00EF257E"/>
    <w:rsid w:val="00EF2852"/>
    <w:rsid w:val="00EF2E3B"/>
    <w:rsid w:val="00EF302C"/>
    <w:rsid w:val="00EF3319"/>
    <w:rsid w:val="00EF3698"/>
    <w:rsid w:val="00EF381E"/>
    <w:rsid w:val="00EF3DE0"/>
    <w:rsid w:val="00EF41C4"/>
    <w:rsid w:val="00EF4421"/>
    <w:rsid w:val="00EF4910"/>
    <w:rsid w:val="00EF4935"/>
    <w:rsid w:val="00EF4F4A"/>
    <w:rsid w:val="00EF5155"/>
    <w:rsid w:val="00EF51A1"/>
    <w:rsid w:val="00EF52CB"/>
    <w:rsid w:val="00EF5533"/>
    <w:rsid w:val="00EF5DF8"/>
    <w:rsid w:val="00EF6301"/>
    <w:rsid w:val="00EF64A1"/>
    <w:rsid w:val="00EF66A2"/>
    <w:rsid w:val="00EF67CE"/>
    <w:rsid w:val="00EF68C6"/>
    <w:rsid w:val="00EF69CD"/>
    <w:rsid w:val="00EF6B09"/>
    <w:rsid w:val="00EF6FB8"/>
    <w:rsid w:val="00EF7146"/>
    <w:rsid w:val="00EF7545"/>
    <w:rsid w:val="00EF757A"/>
    <w:rsid w:val="00EF776D"/>
    <w:rsid w:val="00EF7A0B"/>
    <w:rsid w:val="00EF7EF6"/>
    <w:rsid w:val="00F0011F"/>
    <w:rsid w:val="00F0052E"/>
    <w:rsid w:val="00F00624"/>
    <w:rsid w:val="00F007D9"/>
    <w:rsid w:val="00F00875"/>
    <w:rsid w:val="00F00C64"/>
    <w:rsid w:val="00F00C6C"/>
    <w:rsid w:val="00F00F05"/>
    <w:rsid w:val="00F01287"/>
    <w:rsid w:val="00F014C6"/>
    <w:rsid w:val="00F014DB"/>
    <w:rsid w:val="00F01511"/>
    <w:rsid w:val="00F0151F"/>
    <w:rsid w:val="00F017A2"/>
    <w:rsid w:val="00F01CA5"/>
    <w:rsid w:val="00F025CB"/>
    <w:rsid w:val="00F0260A"/>
    <w:rsid w:val="00F0261A"/>
    <w:rsid w:val="00F02B60"/>
    <w:rsid w:val="00F02C37"/>
    <w:rsid w:val="00F02CE5"/>
    <w:rsid w:val="00F02E63"/>
    <w:rsid w:val="00F035D9"/>
    <w:rsid w:val="00F03B99"/>
    <w:rsid w:val="00F0411A"/>
    <w:rsid w:val="00F04800"/>
    <w:rsid w:val="00F04A9F"/>
    <w:rsid w:val="00F04C36"/>
    <w:rsid w:val="00F04F13"/>
    <w:rsid w:val="00F0524A"/>
    <w:rsid w:val="00F0536C"/>
    <w:rsid w:val="00F05475"/>
    <w:rsid w:val="00F057B4"/>
    <w:rsid w:val="00F0597D"/>
    <w:rsid w:val="00F05FB4"/>
    <w:rsid w:val="00F06032"/>
    <w:rsid w:val="00F061DD"/>
    <w:rsid w:val="00F062D0"/>
    <w:rsid w:val="00F06578"/>
    <w:rsid w:val="00F06622"/>
    <w:rsid w:val="00F06690"/>
    <w:rsid w:val="00F06BD1"/>
    <w:rsid w:val="00F070FC"/>
    <w:rsid w:val="00F0731C"/>
    <w:rsid w:val="00F07528"/>
    <w:rsid w:val="00F07533"/>
    <w:rsid w:val="00F07F6B"/>
    <w:rsid w:val="00F10182"/>
    <w:rsid w:val="00F1045E"/>
    <w:rsid w:val="00F10DE9"/>
    <w:rsid w:val="00F11026"/>
    <w:rsid w:val="00F11142"/>
    <w:rsid w:val="00F112CF"/>
    <w:rsid w:val="00F11750"/>
    <w:rsid w:val="00F11859"/>
    <w:rsid w:val="00F119CA"/>
    <w:rsid w:val="00F12328"/>
    <w:rsid w:val="00F1241F"/>
    <w:rsid w:val="00F12753"/>
    <w:rsid w:val="00F12AA2"/>
    <w:rsid w:val="00F12B0D"/>
    <w:rsid w:val="00F12C9E"/>
    <w:rsid w:val="00F12CFB"/>
    <w:rsid w:val="00F12D99"/>
    <w:rsid w:val="00F12E08"/>
    <w:rsid w:val="00F13085"/>
    <w:rsid w:val="00F13167"/>
    <w:rsid w:val="00F133B1"/>
    <w:rsid w:val="00F13406"/>
    <w:rsid w:val="00F13575"/>
    <w:rsid w:val="00F137F3"/>
    <w:rsid w:val="00F139F9"/>
    <w:rsid w:val="00F140BE"/>
    <w:rsid w:val="00F14324"/>
    <w:rsid w:val="00F14546"/>
    <w:rsid w:val="00F14560"/>
    <w:rsid w:val="00F1492D"/>
    <w:rsid w:val="00F1499F"/>
    <w:rsid w:val="00F14BBB"/>
    <w:rsid w:val="00F14FA0"/>
    <w:rsid w:val="00F1527A"/>
    <w:rsid w:val="00F152B7"/>
    <w:rsid w:val="00F15409"/>
    <w:rsid w:val="00F156C7"/>
    <w:rsid w:val="00F15DA3"/>
    <w:rsid w:val="00F16243"/>
    <w:rsid w:val="00F164D9"/>
    <w:rsid w:val="00F16DF2"/>
    <w:rsid w:val="00F16F72"/>
    <w:rsid w:val="00F170F7"/>
    <w:rsid w:val="00F17185"/>
    <w:rsid w:val="00F171C6"/>
    <w:rsid w:val="00F173DE"/>
    <w:rsid w:val="00F17DFE"/>
    <w:rsid w:val="00F17E90"/>
    <w:rsid w:val="00F205AF"/>
    <w:rsid w:val="00F2076D"/>
    <w:rsid w:val="00F20784"/>
    <w:rsid w:val="00F2078A"/>
    <w:rsid w:val="00F20A3A"/>
    <w:rsid w:val="00F20C50"/>
    <w:rsid w:val="00F20CA8"/>
    <w:rsid w:val="00F20F09"/>
    <w:rsid w:val="00F20F33"/>
    <w:rsid w:val="00F211B3"/>
    <w:rsid w:val="00F2133E"/>
    <w:rsid w:val="00F214A7"/>
    <w:rsid w:val="00F2154D"/>
    <w:rsid w:val="00F215AE"/>
    <w:rsid w:val="00F215E8"/>
    <w:rsid w:val="00F21DE8"/>
    <w:rsid w:val="00F21E10"/>
    <w:rsid w:val="00F21E13"/>
    <w:rsid w:val="00F22043"/>
    <w:rsid w:val="00F22485"/>
    <w:rsid w:val="00F224A8"/>
    <w:rsid w:val="00F226EA"/>
    <w:rsid w:val="00F22A0B"/>
    <w:rsid w:val="00F22A2D"/>
    <w:rsid w:val="00F22A6A"/>
    <w:rsid w:val="00F22B02"/>
    <w:rsid w:val="00F23039"/>
    <w:rsid w:val="00F230E1"/>
    <w:rsid w:val="00F23250"/>
    <w:rsid w:val="00F233AF"/>
    <w:rsid w:val="00F23DA3"/>
    <w:rsid w:val="00F2427F"/>
    <w:rsid w:val="00F24B30"/>
    <w:rsid w:val="00F2513B"/>
    <w:rsid w:val="00F25896"/>
    <w:rsid w:val="00F25993"/>
    <w:rsid w:val="00F25B16"/>
    <w:rsid w:val="00F25B62"/>
    <w:rsid w:val="00F26034"/>
    <w:rsid w:val="00F265B0"/>
    <w:rsid w:val="00F265F5"/>
    <w:rsid w:val="00F267EE"/>
    <w:rsid w:val="00F26992"/>
    <w:rsid w:val="00F26BFB"/>
    <w:rsid w:val="00F26F55"/>
    <w:rsid w:val="00F273AA"/>
    <w:rsid w:val="00F27555"/>
    <w:rsid w:val="00F27573"/>
    <w:rsid w:val="00F2792C"/>
    <w:rsid w:val="00F27C25"/>
    <w:rsid w:val="00F301FF"/>
    <w:rsid w:val="00F304B4"/>
    <w:rsid w:val="00F30624"/>
    <w:rsid w:val="00F3067E"/>
    <w:rsid w:val="00F30987"/>
    <w:rsid w:val="00F30C5C"/>
    <w:rsid w:val="00F30CFF"/>
    <w:rsid w:val="00F31159"/>
    <w:rsid w:val="00F313E2"/>
    <w:rsid w:val="00F31533"/>
    <w:rsid w:val="00F31681"/>
    <w:rsid w:val="00F316BC"/>
    <w:rsid w:val="00F318FE"/>
    <w:rsid w:val="00F31A20"/>
    <w:rsid w:val="00F31E5C"/>
    <w:rsid w:val="00F321BD"/>
    <w:rsid w:val="00F322F6"/>
    <w:rsid w:val="00F322F9"/>
    <w:rsid w:val="00F32306"/>
    <w:rsid w:val="00F32B35"/>
    <w:rsid w:val="00F32EB6"/>
    <w:rsid w:val="00F33073"/>
    <w:rsid w:val="00F332FC"/>
    <w:rsid w:val="00F33628"/>
    <w:rsid w:val="00F336BD"/>
    <w:rsid w:val="00F33902"/>
    <w:rsid w:val="00F33D87"/>
    <w:rsid w:val="00F3475D"/>
    <w:rsid w:val="00F347C6"/>
    <w:rsid w:val="00F349AC"/>
    <w:rsid w:val="00F34ABA"/>
    <w:rsid w:val="00F34AF1"/>
    <w:rsid w:val="00F35735"/>
    <w:rsid w:val="00F35773"/>
    <w:rsid w:val="00F35876"/>
    <w:rsid w:val="00F359BA"/>
    <w:rsid w:val="00F35A4B"/>
    <w:rsid w:val="00F35BDA"/>
    <w:rsid w:val="00F35D0B"/>
    <w:rsid w:val="00F35D22"/>
    <w:rsid w:val="00F35ED1"/>
    <w:rsid w:val="00F35F2D"/>
    <w:rsid w:val="00F35F67"/>
    <w:rsid w:val="00F35F6D"/>
    <w:rsid w:val="00F363B3"/>
    <w:rsid w:val="00F36429"/>
    <w:rsid w:val="00F3642A"/>
    <w:rsid w:val="00F364E2"/>
    <w:rsid w:val="00F364E5"/>
    <w:rsid w:val="00F36593"/>
    <w:rsid w:val="00F367B0"/>
    <w:rsid w:val="00F367EF"/>
    <w:rsid w:val="00F3691E"/>
    <w:rsid w:val="00F36980"/>
    <w:rsid w:val="00F369B4"/>
    <w:rsid w:val="00F369D0"/>
    <w:rsid w:val="00F36E2E"/>
    <w:rsid w:val="00F36EC2"/>
    <w:rsid w:val="00F37226"/>
    <w:rsid w:val="00F373BD"/>
    <w:rsid w:val="00F3756D"/>
    <w:rsid w:val="00F375D2"/>
    <w:rsid w:val="00F3781A"/>
    <w:rsid w:val="00F379CC"/>
    <w:rsid w:val="00F37B02"/>
    <w:rsid w:val="00F37BE0"/>
    <w:rsid w:val="00F37D66"/>
    <w:rsid w:val="00F407C4"/>
    <w:rsid w:val="00F40D8F"/>
    <w:rsid w:val="00F41137"/>
    <w:rsid w:val="00F411DB"/>
    <w:rsid w:val="00F411DD"/>
    <w:rsid w:val="00F414B2"/>
    <w:rsid w:val="00F41533"/>
    <w:rsid w:val="00F417F0"/>
    <w:rsid w:val="00F419C6"/>
    <w:rsid w:val="00F41E49"/>
    <w:rsid w:val="00F41F57"/>
    <w:rsid w:val="00F421C0"/>
    <w:rsid w:val="00F422A7"/>
    <w:rsid w:val="00F42353"/>
    <w:rsid w:val="00F426E8"/>
    <w:rsid w:val="00F42A42"/>
    <w:rsid w:val="00F42BE9"/>
    <w:rsid w:val="00F42CE1"/>
    <w:rsid w:val="00F42F72"/>
    <w:rsid w:val="00F432B2"/>
    <w:rsid w:val="00F43406"/>
    <w:rsid w:val="00F4355D"/>
    <w:rsid w:val="00F43DD0"/>
    <w:rsid w:val="00F43EB0"/>
    <w:rsid w:val="00F441F4"/>
    <w:rsid w:val="00F449F9"/>
    <w:rsid w:val="00F44A26"/>
    <w:rsid w:val="00F44D08"/>
    <w:rsid w:val="00F44E9D"/>
    <w:rsid w:val="00F44F3D"/>
    <w:rsid w:val="00F44F69"/>
    <w:rsid w:val="00F44FD8"/>
    <w:rsid w:val="00F453C0"/>
    <w:rsid w:val="00F457AD"/>
    <w:rsid w:val="00F45989"/>
    <w:rsid w:val="00F45B96"/>
    <w:rsid w:val="00F45C53"/>
    <w:rsid w:val="00F46126"/>
    <w:rsid w:val="00F46194"/>
    <w:rsid w:val="00F46412"/>
    <w:rsid w:val="00F4696B"/>
    <w:rsid w:val="00F46EDE"/>
    <w:rsid w:val="00F46F8D"/>
    <w:rsid w:val="00F46FF8"/>
    <w:rsid w:val="00F476AF"/>
    <w:rsid w:val="00F47B03"/>
    <w:rsid w:val="00F47E07"/>
    <w:rsid w:val="00F47E1F"/>
    <w:rsid w:val="00F47FD4"/>
    <w:rsid w:val="00F501F7"/>
    <w:rsid w:val="00F502D3"/>
    <w:rsid w:val="00F50425"/>
    <w:rsid w:val="00F50454"/>
    <w:rsid w:val="00F505BD"/>
    <w:rsid w:val="00F50782"/>
    <w:rsid w:val="00F50DB4"/>
    <w:rsid w:val="00F50E38"/>
    <w:rsid w:val="00F50EA3"/>
    <w:rsid w:val="00F50EF6"/>
    <w:rsid w:val="00F510F9"/>
    <w:rsid w:val="00F510FC"/>
    <w:rsid w:val="00F5152A"/>
    <w:rsid w:val="00F515B6"/>
    <w:rsid w:val="00F5173F"/>
    <w:rsid w:val="00F51822"/>
    <w:rsid w:val="00F51D2D"/>
    <w:rsid w:val="00F51E66"/>
    <w:rsid w:val="00F51EA5"/>
    <w:rsid w:val="00F51F92"/>
    <w:rsid w:val="00F52107"/>
    <w:rsid w:val="00F52517"/>
    <w:rsid w:val="00F52C4D"/>
    <w:rsid w:val="00F52EEC"/>
    <w:rsid w:val="00F53032"/>
    <w:rsid w:val="00F5326B"/>
    <w:rsid w:val="00F535C1"/>
    <w:rsid w:val="00F535E1"/>
    <w:rsid w:val="00F53A64"/>
    <w:rsid w:val="00F53BBD"/>
    <w:rsid w:val="00F53D99"/>
    <w:rsid w:val="00F53EAC"/>
    <w:rsid w:val="00F53FB6"/>
    <w:rsid w:val="00F540C6"/>
    <w:rsid w:val="00F54151"/>
    <w:rsid w:val="00F54460"/>
    <w:rsid w:val="00F54ECC"/>
    <w:rsid w:val="00F5570F"/>
    <w:rsid w:val="00F55C18"/>
    <w:rsid w:val="00F56034"/>
    <w:rsid w:val="00F56163"/>
    <w:rsid w:val="00F561E3"/>
    <w:rsid w:val="00F562D0"/>
    <w:rsid w:val="00F56794"/>
    <w:rsid w:val="00F5698A"/>
    <w:rsid w:val="00F56A4F"/>
    <w:rsid w:val="00F56CAA"/>
    <w:rsid w:val="00F5754B"/>
    <w:rsid w:val="00F57617"/>
    <w:rsid w:val="00F5769B"/>
    <w:rsid w:val="00F57826"/>
    <w:rsid w:val="00F57E2F"/>
    <w:rsid w:val="00F57FE9"/>
    <w:rsid w:val="00F604C6"/>
    <w:rsid w:val="00F60525"/>
    <w:rsid w:val="00F6057F"/>
    <w:rsid w:val="00F6059F"/>
    <w:rsid w:val="00F605FD"/>
    <w:rsid w:val="00F608D6"/>
    <w:rsid w:val="00F60BE1"/>
    <w:rsid w:val="00F614AA"/>
    <w:rsid w:val="00F616B4"/>
    <w:rsid w:val="00F61783"/>
    <w:rsid w:val="00F617BA"/>
    <w:rsid w:val="00F61BC5"/>
    <w:rsid w:val="00F6226F"/>
    <w:rsid w:val="00F6244F"/>
    <w:rsid w:val="00F62542"/>
    <w:rsid w:val="00F628D9"/>
    <w:rsid w:val="00F629DF"/>
    <w:rsid w:val="00F62C2D"/>
    <w:rsid w:val="00F63199"/>
    <w:rsid w:val="00F6398B"/>
    <w:rsid w:val="00F63B37"/>
    <w:rsid w:val="00F63D66"/>
    <w:rsid w:val="00F64247"/>
    <w:rsid w:val="00F64F76"/>
    <w:rsid w:val="00F65093"/>
    <w:rsid w:val="00F65468"/>
    <w:rsid w:val="00F6574A"/>
    <w:rsid w:val="00F65942"/>
    <w:rsid w:val="00F6594B"/>
    <w:rsid w:val="00F6596C"/>
    <w:rsid w:val="00F65A16"/>
    <w:rsid w:val="00F65B02"/>
    <w:rsid w:val="00F65DD2"/>
    <w:rsid w:val="00F66A66"/>
    <w:rsid w:val="00F6716B"/>
    <w:rsid w:val="00F677EF"/>
    <w:rsid w:val="00F67BB1"/>
    <w:rsid w:val="00F67E36"/>
    <w:rsid w:val="00F67F41"/>
    <w:rsid w:val="00F700FD"/>
    <w:rsid w:val="00F706BA"/>
    <w:rsid w:val="00F70726"/>
    <w:rsid w:val="00F707DE"/>
    <w:rsid w:val="00F7080B"/>
    <w:rsid w:val="00F70D43"/>
    <w:rsid w:val="00F70FBD"/>
    <w:rsid w:val="00F7119F"/>
    <w:rsid w:val="00F712CD"/>
    <w:rsid w:val="00F714F1"/>
    <w:rsid w:val="00F715EC"/>
    <w:rsid w:val="00F716B3"/>
    <w:rsid w:val="00F71A28"/>
    <w:rsid w:val="00F72327"/>
    <w:rsid w:val="00F7298A"/>
    <w:rsid w:val="00F72A2A"/>
    <w:rsid w:val="00F7320A"/>
    <w:rsid w:val="00F7346A"/>
    <w:rsid w:val="00F7361F"/>
    <w:rsid w:val="00F73965"/>
    <w:rsid w:val="00F73D17"/>
    <w:rsid w:val="00F7430B"/>
    <w:rsid w:val="00F746CA"/>
    <w:rsid w:val="00F74967"/>
    <w:rsid w:val="00F74C2C"/>
    <w:rsid w:val="00F74FEB"/>
    <w:rsid w:val="00F750EC"/>
    <w:rsid w:val="00F75152"/>
    <w:rsid w:val="00F756CA"/>
    <w:rsid w:val="00F7599C"/>
    <w:rsid w:val="00F76129"/>
    <w:rsid w:val="00F7617A"/>
    <w:rsid w:val="00F76244"/>
    <w:rsid w:val="00F76847"/>
    <w:rsid w:val="00F76C08"/>
    <w:rsid w:val="00F76C2D"/>
    <w:rsid w:val="00F76E53"/>
    <w:rsid w:val="00F77000"/>
    <w:rsid w:val="00F771B2"/>
    <w:rsid w:val="00F772F6"/>
    <w:rsid w:val="00F773FD"/>
    <w:rsid w:val="00F77624"/>
    <w:rsid w:val="00F77DB8"/>
    <w:rsid w:val="00F801FA"/>
    <w:rsid w:val="00F8182A"/>
    <w:rsid w:val="00F81C0C"/>
    <w:rsid w:val="00F81D29"/>
    <w:rsid w:val="00F81DDF"/>
    <w:rsid w:val="00F8209C"/>
    <w:rsid w:val="00F820A1"/>
    <w:rsid w:val="00F8268E"/>
    <w:rsid w:val="00F827DF"/>
    <w:rsid w:val="00F82969"/>
    <w:rsid w:val="00F82C6D"/>
    <w:rsid w:val="00F82E28"/>
    <w:rsid w:val="00F83087"/>
    <w:rsid w:val="00F83295"/>
    <w:rsid w:val="00F8343A"/>
    <w:rsid w:val="00F83849"/>
    <w:rsid w:val="00F83907"/>
    <w:rsid w:val="00F8391E"/>
    <w:rsid w:val="00F84AFA"/>
    <w:rsid w:val="00F84CC8"/>
    <w:rsid w:val="00F851B8"/>
    <w:rsid w:val="00F8528B"/>
    <w:rsid w:val="00F858E7"/>
    <w:rsid w:val="00F85A21"/>
    <w:rsid w:val="00F85D1F"/>
    <w:rsid w:val="00F863CF"/>
    <w:rsid w:val="00F8642E"/>
    <w:rsid w:val="00F86977"/>
    <w:rsid w:val="00F86C9B"/>
    <w:rsid w:val="00F86D1A"/>
    <w:rsid w:val="00F86E90"/>
    <w:rsid w:val="00F86EB0"/>
    <w:rsid w:val="00F86FBB"/>
    <w:rsid w:val="00F875CE"/>
    <w:rsid w:val="00F87712"/>
    <w:rsid w:val="00F902F5"/>
    <w:rsid w:val="00F904BF"/>
    <w:rsid w:val="00F904D1"/>
    <w:rsid w:val="00F90535"/>
    <w:rsid w:val="00F90686"/>
    <w:rsid w:val="00F90B5C"/>
    <w:rsid w:val="00F913C5"/>
    <w:rsid w:val="00F913F9"/>
    <w:rsid w:val="00F91523"/>
    <w:rsid w:val="00F91903"/>
    <w:rsid w:val="00F91B74"/>
    <w:rsid w:val="00F91C78"/>
    <w:rsid w:val="00F924FD"/>
    <w:rsid w:val="00F92A28"/>
    <w:rsid w:val="00F92BBA"/>
    <w:rsid w:val="00F936BA"/>
    <w:rsid w:val="00F939F7"/>
    <w:rsid w:val="00F93C6A"/>
    <w:rsid w:val="00F93C81"/>
    <w:rsid w:val="00F93DC7"/>
    <w:rsid w:val="00F93E71"/>
    <w:rsid w:val="00F93FDD"/>
    <w:rsid w:val="00F944A8"/>
    <w:rsid w:val="00F94699"/>
    <w:rsid w:val="00F946C6"/>
    <w:rsid w:val="00F94EFB"/>
    <w:rsid w:val="00F95265"/>
    <w:rsid w:val="00F953FA"/>
    <w:rsid w:val="00F95AA9"/>
    <w:rsid w:val="00F95B8C"/>
    <w:rsid w:val="00F960AC"/>
    <w:rsid w:val="00F960F5"/>
    <w:rsid w:val="00F96115"/>
    <w:rsid w:val="00F965F5"/>
    <w:rsid w:val="00F966EB"/>
    <w:rsid w:val="00F96788"/>
    <w:rsid w:val="00F9686A"/>
    <w:rsid w:val="00F96D2C"/>
    <w:rsid w:val="00F977D9"/>
    <w:rsid w:val="00FA0187"/>
    <w:rsid w:val="00FA0514"/>
    <w:rsid w:val="00FA0632"/>
    <w:rsid w:val="00FA077B"/>
    <w:rsid w:val="00FA0920"/>
    <w:rsid w:val="00FA0977"/>
    <w:rsid w:val="00FA0D46"/>
    <w:rsid w:val="00FA1238"/>
    <w:rsid w:val="00FA12D9"/>
    <w:rsid w:val="00FA14A9"/>
    <w:rsid w:val="00FA15E7"/>
    <w:rsid w:val="00FA1CF6"/>
    <w:rsid w:val="00FA1D19"/>
    <w:rsid w:val="00FA1F18"/>
    <w:rsid w:val="00FA2161"/>
    <w:rsid w:val="00FA22F6"/>
    <w:rsid w:val="00FA2494"/>
    <w:rsid w:val="00FA25ED"/>
    <w:rsid w:val="00FA262E"/>
    <w:rsid w:val="00FA338D"/>
    <w:rsid w:val="00FA33DD"/>
    <w:rsid w:val="00FA3805"/>
    <w:rsid w:val="00FA3BE7"/>
    <w:rsid w:val="00FA3DC8"/>
    <w:rsid w:val="00FA4003"/>
    <w:rsid w:val="00FA47B4"/>
    <w:rsid w:val="00FA4CB4"/>
    <w:rsid w:val="00FA4D5C"/>
    <w:rsid w:val="00FA4F38"/>
    <w:rsid w:val="00FA554D"/>
    <w:rsid w:val="00FA55B3"/>
    <w:rsid w:val="00FA5664"/>
    <w:rsid w:val="00FA5689"/>
    <w:rsid w:val="00FA5699"/>
    <w:rsid w:val="00FA574A"/>
    <w:rsid w:val="00FA597E"/>
    <w:rsid w:val="00FA59EE"/>
    <w:rsid w:val="00FA6002"/>
    <w:rsid w:val="00FA6069"/>
    <w:rsid w:val="00FA64B0"/>
    <w:rsid w:val="00FA6545"/>
    <w:rsid w:val="00FA65BE"/>
    <w:rsid w:val="00FA6C44"/>
    <w:rsid w:val="00FA6C9A"/>
    <w:rsid w:val="00FA6D6D"/>
    <w:rsid w:val="00FA6FBF"/>
    <w:rsid w:val="00FA6FCA"/>
    <w:rsid w:val="00FA7451"/>
    <w:rsid w:val="00FA7848"/>
    <w:rsid w:val="00FA78DB"/>
    <w:rsid w:val="00FA7964"/>
    <w:rsid w:val="00FA7BED"/>
    <w:rsid w:val="00FA7CFE"/>
    <w:rsid w:val="00FB0282"/>
    <w:rsid w:val="00FB0554"/>
    <w:rsid w:val="00FB0FB9"/>
    <w:rsid w:val="00FB0FC8"/>
    <w:rsid w:val="00FB1174"/>
    <w:rsid w:val="00FB127E"/>
    <w:rsid w:val="00FB1AC6"/>
    <w:rsid w:val="00FB1B76"/>
    <w:rsid w:val="00FB1C1C"/>
    <w:rsid w:val="00FB2368"/>
    <w:rsid w:val="00FB2593"/>
    <w:rsid w:val="00FB2912"/>
    <w:rsid w:val="00FB2A83"/>
    <w:rsid w:val="00FB31B5"/>
    <w:rsid w:val="00FB376C"/>
    <w:rsid w:val="00FB3CE9"/>
    <w:rsid w:val="00FB43B5"/>
    <w:rsid w:val="00FB497E"/>
    <w:rsid w:val="00FB498B"/>
    <w:rsid w:val="00FB4BAF"/>
    <w:rsid w:val="00FB4F16"/>
    <w:rsid w:val="00FB5164"/>
    <w:rsid w:val="00FB5755"/>
    <w:rsid w:val="00FB5C36"/>
    <w:rsid w:val="00FB5C38"/>
    <w:rsid w:val="00FB6351"/>
    <w:rsid w:val="00FB6425"/>
    <w:rsid w:val="00FB6727"/>
    <w:rsid w:val="00FB6812"/>
    <w:rsid w:val="00FB694B"/>
    <w:rsid w:val="00FB6F1C"/>
    <w:rsid w:val="00FB7189"/>
    <w:rsid w:val="00FB7442"/>
    <w:rsid w:val="00FB74E1"/>
    <w:rsid w:val="00FB7649"/>
    <w:rsid w:val="00FB7920"/>
    <w:rsid w:val="00FB7F49"/>
    <w:rsid w:val="00FC0194"/>
    <w:rsid w:val="00FC03D9"/>
    <w:rsid w:val="00FC0476"/>
    <w:rsid w:val="00FC0626"/>
    <w:rsid w:val="00FC0D1B"/>
    <w:rsid w:val="00FC0DAC"/>
    <w:rsid w:val="00FC0EB8"/>
    <w:rsid w:val="00FC0F94"/>
    <w:rsid w:val="00FC108C"/>
    <w:rsid w:val="00FC108F"/>
    <w:rsid w:val="00FC10C3"/>
    <w:rsid w:val="00FC1273"/>
    <w:rsid w:val="00FC12C2"/>
    <w:rsid w:val="00FC13E8"/>
    <w:rsid w:val="00FC1576"/>
    <w:rsid w:val="00FC1857"/>
    <w:rsid w:val="00FC18D3"/>
    <w:rsid w:val="00FC1A14"/>
    <w:rsid w:val="00FC1A65"/>
    <w:rsid w:val="00FC1E20"/>
    <w:rsid w:val="00FC224C"/>
    <w:rsid w:val="00FC22A8"/>
    <w:rsid w:val="00FC2672"/>
    <w:rsid w:val="00FC2ACC"/>
    <w:rsid w:val="00FC33D4"/>
    <w:rsid w:val="00FC3789"/>
    <w:rsid w:val="00FC38F7"/>
    <w:rsid w:val="00FC3C0D"/>
    <w:rsid w:val="00FC3C5F"/>
    <w:rsid w:val="00FC40A4"/>
    <w:rsid w:val="00FC438F"/>
    <w:rsid w:val="00FC43F2"/>
    <w:rsid w:val="00FC4630"/>
    <w:rsid w:val="00FC4BE7"/>
    <w:rsid w:val="00FC4D20"/>
    <w:rsid w:val="00FC5310"/>
    <w:rsid w:val="00FC54A8"/>
    <w:rsid w:val="00FC5674"/>
    <w:rsid w:val="00FC5850"/>
    <w:rsid w:val="00FC58D6"/>
    <w:rsid w:val="00FC5AD9"/>
    <w:rsid w:val="00FC5C5D"/>
    <w:rsid w:val="00FC5FCB"/>
    <w:rsid w:val="00FC610C"/>
    <w:rsid w:val="00FC65AE"/>
    <w:rsid w:val="00FC65F5"/>
    <w:rsid w:val="00FC681C"/>
    <w:rsid w:val="00FC69C5"/>
    <w:rsid w:val="00FC70F9"/>
    <w:rsid w:val="00FC7316"/>
    <w:rsid w:val="00FC7615"/>
    <w:rsid w:val="00FC7890"/>
    <w:rsid w:val="00FC7BD7"/>
    <w:rsid w:val="00FC7E71"/>
    <w:rsid w:val="00FC7EDD"/>
    <w:rsid w:val="00FC7F6B"/>
    <w:rsid w:val="00FD0176"/>
    <w:rsid w:val="00FD0210"/>
    <w:rsid w:val="00FD0277"/>
    <w:rsid w:val="00FD0417"/>
    <w:rsid w:val="00FD0432"/>
    <w:rsid w:val="00FD0833"/>
    <w:rsid w:val="00FD0F74"/>
    <w:rsid w:val="00FD197C"/>
    <w:rsid w:val="00FD1994"/>
    <w:rsid w:val="00FD19BB"/>
    <w:rsid w:val="00FD1AE7"/>
    <w:rsid w:val="00FD1DAD"/>
    <w:rsid w:val="00FD1E80"/>
    <w:rsid w:val="00FD1F81"/>
    <w:rsid w:val="00FD1FB9"/>
    <w:rsid w:val="00FD27D6"/>
    <w:rsid w:val="00FD27DF"/>
    <w:rsid w:val="00FD29CA"/>
    <w:rsid w:val="00FD2F48"/>
    <w:rsid w:val="00FD31BE"/>
    <w:rsid w:val="00FD3389"/>
    <w:rsid w:val="00FD3506"/>
    <w:rsid w:val="00FD360B"/>
    <w:rsid w:val="00FD3837"/>
    <w:rsid w:val="00FD3D96"/>
    <w:rsid w:val="00FD3F9F"/>
    <w:rsid w:val="00FD414E"/>
    <w:rsid w:val="00FD45FD"/>
    <w:rsid w:val="00FD46D5"/>
    <w:rsid w:val="00FD49DD"/>
    <w:rsid w:val="00FD4DDD"/>
    <w:rsid w:val="00FD5114"/>
    <w:rsid w:val="00FD5249"/>
    <w:rsid w:val="00FD5506"/>
    <w:rsid w:val="00FD5BDF"/>
    <w:rsid w:val="00FD602F"/>
    <w:rsid w:val="00FD60D5"/>
    <w:rsid w:val="00FD6590"/>
    <w:rsid w:val="00FD6A9F"/>
    <w:rsid w:val="00FD6AA5"/>
    <w:rsid w:val="00FD6C63"/>
    <w:rsid w:val="00FD6CB9"/>
    <w:rsid w:val="00FD7013"/>
    <w:rsid w:val="00FD71E5"/>
    <w:rsid w:val="00FD7233"/>
    <w:rsid w:val="00FD743E"/>
    <w:rsid w:val="00FD74EB"/>
    <w:rsid w:val="00FD76CD"/>
    <w:rsid w:val="00FD789C"/>
    <w:rsid w:val="00FD7F32"/>
    <w:rsid w:val="00FE00F9"/>
    <w:rsid w:val="00FE021C"/>
    <w:rsid w:val="00FE0317"/>
    <w:rsid w:val="00FE0408"/>
    <w:rsid w:val="00FE05D4"/>
    <w:rsid w:val="00FE0AB5"/>
    <w:rsid w:val="00FE0B19"/>
    <w:rsid w:val="00FE0EE5"/>
    <w:rsid w:val="00FE0FD7"/>
    <w:rsid w:val="00FE14A0"/>
    <w:rsid w:val="00FE1A23"/>
    <w:rsid w:val="00FE293C"/>
    <w:rsid w:val="00FE299E"/>
    <w:rsid w:val="00FE2D85"/>
    <w:rsid w:val="00FE2E34"/>
    <w:rsid w:val="00FE2F6C"/>
    <w:rsid w:val="00FE3109"/>
    <w:rsid w:val="00FE3756"/>
    <w:rsid w:val="00FE3759"/>
    <w:rsid w:val="00FE37F2"/>
    <w:rsid w:val="00FE3DF9"/>
    <w:rsid w:val="00FE3E5D"/>
    <w:rsid w:val="00FE3F43"/>
    <w:rsid w:val="00FE441A"/>
    <w:rsid w:val="00FE448E"/>
    <w:rsid w:val="00FE45E7"/>
    <w:rsid w:val="00FE460D"/>
    <w:rsid w:val="00FE49B3"/>
    <w:rsid w:val="00FE4A23"/>
    <w:rsid w:val="00FE4B88"/>
    <w:rsid w:val="00FE4C69"/>
    <w:rsid w:val="00FE4EAC"/>
    <w:rsid w:val="00FE520E"/>
    <w:rsid w:val="00FE53F4"/>
    <w:rsid w:val="00FE5869"/>
    <w:rsid w:val="00FE5B18"/>
    <w:rsid w:val="00FE5FD1"/>
    <w:rsid w:val="00FE614C"/>
    <w:rsid w:val="00FE6395"/>
    <w:rsid w:val="00FE6674"/>
    <w:rsid w:val="00FE66DB"/>
    <w:rsid w:val="00FE6CDE"/>
    <w:rsid w:val="00FE6DF2"/>
    <w:rsid w:val="00FE71EF"/>
    <w:rsid w:val="00FE7309"/>
    <w:rsid w:val="00FE7476"/>
    <w:rsid w:val="00FE78BE"/>
    <w:rsid w:val="00FE7B95"/>
    <w:rsid w:val="00FE7E8A"/>
    <w:rsid w:val="00FE7FB4"/>
    <w:rsid w:val="00FF0146"/>
    <w:rsid w:val="00FF0191"/>
    <w:rsid w:val="00FF02DC"/>
    <w:rsid w:val="00FF0589"/>
    <w:rsid w:val="00FF082E"/>
    <w:rsid w:val="00FF08F7"/>
    <w:rsid w:val="00FF0E44"/>
    <w:rsid w:val="00FF0E7C"/>
    <w:rsid w:val="00FF108D"/>
    <w:rsid w:val="00FF122A"/>
    <w:rsid w:val="00FF13B9"/>
    <w:rsid w:val="00FF13FB"/>
    <w:rsid w:val="00FF1558"/>
    <w:rsid w:val="00FF1565"/>
    <w:rsid w:val="00FF1657"/>
    <w:rsid w:val="00FF16DD"/>
    <w:rsid w:val="00FF16E7"/>
    <w:rsid w:val="00FF17C2"/>
    <w:rsid w:val="00FF1D41"/>
    <w:rsid w:val="00FF1E06"/>
    <w:rsid w:val="00FF25BF"/>
    <w:rsid w:val="00FF25D4"/>
    <w:rsid w:val="00FF2C7D"/>
    <w:rsid w:val="00FF2CD1"/>
    <w:rsid w:val="00FF2E79"/>
    <w:rsid w:val="00FF3003"/>
    <w:rsid w:val="00FF33EB"/>
    <w:rsid w:val="00FF3B08"/>
    <w:rsid w:val="00FF3B71"/>
    <w:rsid w:val="00FF3E05"/>
    <w:rsid w:val="00FF42C4"/>
    <w:rsid w:val="00FF4618"/>
    <w:rsid w:val="00FF509E"/>
    <w:rsid w:val="00FF5153"/>
    <w:rsid w:val="00FF52CE"/>
    <w:rsid w:val="00FF53D2"/>
    <w:rsid w:val="00FF5449"/>
    <w:rsid w:val="00FF5503"/>
    <w:rsid w:val="00FF5A4A"/>
    <w:rsid w:val="00FF5D50"/>
    <w:rsid w:val="00FF5F06"/>
    <w:rsid w:val="00FF62D7"/>
    <w:rsid w:val="00FF6541"/>
    <w:rsid w:val="00FF661F"/>
    <w:rsid w:val="00FF697E"/>
    <w:rsid w:val="00FF6D39"/>
    <w:rsid w:val="00FF6F49"/>
    <w:rsid w:val="00FF6F72"/>
    <w:rsid w:val="00FF711E"/>
    <w:rsid w:val="00FF7159"/>
    <w:rsid w:val="00FF71D2"/>
    <w:rsid w:val="00FF724C"/>
    <w:rsid w:val="00FF77B6"/>
    <w:rsid w:val="00FF78DF"/>
    <w:rsid w:val="00FF7BB8"/>
    <w:rsid w:val="00FF7E3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AC797DD"/>
  <w15:docId w15:val="{5A24E8BE-412B-48D2-8564-A9005DAE0E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0"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0"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iPriority="0" w:unhideWhenUsed="1"/>
    <w:lsdException w:name="Default Paragraph Font" w:locked="1" w:semiHidden="1" w:uiPriority="1" w:unhideWhenUsed="1"/>
    <w:lsdException w:name="Body Text" w:locked="1" w:semiHidden="1" w:uiPriority="0" w:unhideWhenUsed="1"/>
    <w:lsdException w:name="Body Text Indent" w:locked="1" w:semiHidden="1" w:unhideWhenUsed="1"/>
    <w:lsdException w:name="List Continue" w:locked="1" w:semiHidden="1" w:unhideWhenUsed="1"/>
    <w:lsdException w:name="List Continue 2" w:locked="1" w:semiHidden="1" w:uiPriority="0"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iPriority="0" w:unhideWhenUsed="1"/>
    <w:lsdException w:name="Body Text 3" w:locked="1" w:semiHidden="1" w:uiPriority="0" w:unhideWhenUsed="1"/>
    <w:lsdException w:name="Body Text Indent 2" w:locked="1" w:semiHidden="1" w:uiPriority="0" w:unhideWhenUsed="1"/>
    <w:lsdException w:name="Body Text Indent 3" w:locked="1" w:semiHidden="1" w:uiPriority="0"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iPriority="0"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qFormat="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0" w:unhideWhenUsed="1"/>
    <w:lsdException w:name="HTML Sample" w:locked="1" w:semiHidden="1" w:unhideWhenUsed="1"/>
    <w:lsdException w:name="HTML Typewriter" w:locked="1" w:semiHidden="1" w:unhideWhenUsed="1"/>
    <w:lsdException w:name="HTML Variable" w:locked="1" w:semiHidden="1" w:unhideWhenUsed="1"/>
    <w:lsdException w:name="Normal Table" w:lock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lsdException w:name="Table Subtle 2" w:locked="1" w:semiHidden="1" w:unhideWhenUsed="1"/>
    <w:lsdException w:name="Table Web 1" w:locked="1" w:semiHidden="1" w:unhideWhenUsed="1"/>
    <w:lsdException w:name="Table Web 2" w:locked="1"/>
    <w:lsdException w:name="Table Web 3" w:locked="1"/>
    <w:lsdException w:name="Balloon Text" w:locked="1" w:semiHidden="1" w:unhideWhenUsed="1" w:qFormat="1"/>
    <w:lsdException w:name="Table Grid" w:locked="1"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qFormat/>
    <w:rsid w:val="00D54890"/>
    <w:pPr>
      <w:spacing w:after="120" w:line="276" w:lineRule="auto"/>
      <w:ind w:firstLine="567"/>
      <w:contextualSpacing/>
      <w:jc w:val="both"/>
    </w:pPr>
    <w:rPr>
      <w:rFonts w:ascii="Times New Roman" w:hAnsi="Times New Roman"/>
      <w:sz w:val="24"/>
      <w:lang w:eastAsia="en-US"/>
    </w:rPr>
  </w:style>
  <w:style w:type="paragraph" w:styleId="1">
    <w:name w:val="heading 1"/>
    <w:aliases w:val="Заголовок 1 Знак Знак,Заголовок 1 Знак Знак Знак Знак Знак Знак Знак,Заголовок 1 Знак Знак Знак,Заголовок 11,Заголовок 1 Знак1,Заголовок 1 Знак Знак Знак Знак Знак Знак1,Заголовок 1 Знак Знак Знак Знак Знак Знак"/>
    <w:basedOn w:val="a4"/>
    <w:next w:val="a4"/>
    <w:link w:val="10"/>
    <w:qFormat/>
    <w:rsid w:val="00311814"/>
    <w:pPr>
      <w:keepNext/>
      <w:keepLines/>
      <w:spacing w:before="480"/>
      <w:outlineLvl w:val="0"/>
    </w:pPr>
    <w:rPr>
      <w:rFonts w:eastAsia="Times New Roman"/>
      <w:b/>
      <w:bCs/>
      <w:szCs w:val="28"/>
    </w:rPr>
  </w:style>
  <w:style w:type="paragraph" w:styleId="21">
    <w:name w:val="heading 2"/>
    <w:aliases w:val="Заголовок 2 Знак Знак Знак Знак,Заголовок 2 Знак Знак Знак Знак Знак Знак Знак,Заголовок 2 Знак Знак Знак Знак Знак Знак Знак Знак Знак"/>
    <w:basedOn w:val="a4"/>
    <w:next w:val="a4"/>
    <w:link w:val="22"/>
    <w:qFormat/>
    <w:rsid w:val="00117236"/>
    <w:pPr>
      <w:keepNext/>
      <w:keepLines/>
      <w:spacing w:before="200"/>
      <w:ind w:left="4544" w:hanging="432"/>
      <w:outlineLvl w:val="1"/>
    </w:pPr>
    <w:rPr>
      <w:rFonts w:eastAsia="Times New Roman"/>
      <w:b/>
      <w:bCs/>
      <w:szCs w:val="24"/>
    </w:rPr>
  </w:style>
  <w:style w:type="paragraph" w:styleId="3">
    <w:name w:val="heading 3"/>
    <w:aliases w:val="ПодЗаголовок"/>
    <w:basedOn w:val="a4"/>
    <w:next w:val="a4"/>
    <w:link w:val="31"/>
    <w:qFormat/>
    <w:rsid w:val="00117236"/>
    <w:pPr>
      <w:keepNext/>
      <w:spacing w:before="240" w:after="60" w:line="240" w:lineRule="auto"/>
      <w:ind w:firstLine="0"/>
      <w:contextualSpacing w:val="0"/>
      <w:jc w:val="left"/>
      <w:outlineLvl w:val="2"/>
    </w:pPr>
    <w:rPr>
      <w:rFonts w:ascii="Arial" w:eastAsia="Times New Roman" w:hAnsi="Arial" w:cs="Arial"/>
      <w:b/>
      <w:bCs/>
      <w:sz w:val="26"/>
      <w:szCs w:val="26"/>
      <w:lang w:eastAsia="ru-RU"/>
    </w:rPr>
  </w:style>
  <w:style w:type="paragraph" w:styleId="4">
    <w:name w:val="heading 4"/>
    <w:basedOn w:val="a4"/>
    <w:next w:val="a4"/>
    <w:link w:val="40"/>
    <w:qFormat/>
    <w:rsid w:val="00117236"/>
    <w:pPr>
      <w:keepNext/>
      <w:keepLines/>
      <w:spacing w:before="200"/>
      <w:outlineLvl w:val="3"/>
    </w:pPr>
    <w:rPr>
      <w:rFonts w:ascii="Cambria" w:eastAsia="Times New Roman" w:hAnsi="Cambria"/>
      <w:b/>
      <w:bCs/>
      <w:i/>
      <w:iCs/>
      <w:color w:val="4F81BD"/>
    </w:rPr>
  </w:style>
  <w:style w:type="paragraph" w:styleId="5">
    <w:name w:val="heading 5"/>
    <w:aliases w:val="Заголовок 5№Таблицы,Заголовок№ТАблиц"/>
    <w:basedOn w:val="a4"/>
    <w:next w:val="a4"/>
    <w:link w:val="50"/>
    <w:qFormat/>
    <w:rsid w:val="00117236"/>
    <w:pPr>
      <w:spacing w:before="240" w:after="60" w:line="240" w:lineRule="auto"/>
      <w:ind w:firstLine="0"/>
      <w:contextualSpacing w:val="0"/>
      <w:jc w:val="left"/>
      <w:outlineLvl w:val="4"/>
    </w:pPr>
    <w:rPr>
      <w:rFonts w:eastAsia="Times New Roman"/>
      <w:b/>
      <w:bCs/>
      <w:i/>
      <w:iCs/>
      <w:sz w:val="26"/>
      <w:szCs w:val="26"/>
      <w:lang w:eastAsia="ru-RU"/>
    </w:rPr>
  </w:style>
  <w:style w:type="paragraph" w:styleId="6">
    <w:name w:val="heading 6"/>
    <w:basedOn w:val="a4"/>
    <w:next w:val="a4"/>
    <w:link w:val="60"/>
    <w:qFormat/>
    <w:rsid w:val="00117236"/>
    <w:pPr>
      <w:spacing w:before="240" w:after="60" w:line="240" w:lineRule="auto"/>
      <w:ind w:firstLine="0"/>
      <w:contextualSpacing w:val="0"/>
      <w:jc w:val="left"/>
      <w:outlineLvl w:val="5"/>
    </w:pPr>
    <w:rPr>
      <w:rFonts w:eastAsia="Times New Roman"/>
      <w:b/>
      <w:bCs/>
      <w:sz w:val="22"/>
      <w:lang w:eastAsia="ru-RU"/>
    </w:rPr>
  </w:style>
  <w:style w:type="paragraph" w:styleId="7">
    <w:name w:val="heading 7"/>
    <w:basedOn w:val="a4"/>
    <w:next w:val="a4"/>
    <w:link w:val="70"/>
    <w:qFormat/>
    <w:rsid w:val="00117236"/>
    <w:pPr>
      <w:keepNext/>
      <w:spacing w:line="240" w:lineRule="auto"/>
      <w:ind w:firstLine="0"/>
      <w:contextualSpacing w:val="0"/>
      <w:jc w:val="left"/>
      <w:outlineLvl w:val="6"/>
    </w:pPr>
    <w:rPr>
      <w:rFonts w:eastAsia="Times New Roman"/>
      <w:i/>
      <w:iCs/>
      <w:sz w:val="22"/>
      <w:szCs w:val="24"/>
      <w:lang w:eastAsia="ru-RU"/>
    </w:rPr>
  </w:style>
  <w:style w:type="paragraph" w:styleId="8">
    <w:name w:val="heading 8"/>
    <w:basedOn w:val="a4"/>
    <w:next w:val="a4"/>
    <w:link w:val="80"/>
    <w:qFormat/>
    <w:rsid w:val="00117236"/>
    <w:pPr>
      <w:spacing w:before="240" w:after="60" w:line="240" w:lineRule="auto"/>
      <w:ind w:firstLine="0"/>
      <w:contextualSpacing w:val="0"/>
      <w:jc w:val="left"/>
      <w:outlineLvl w:val="7"/>
    </w:pPr>
    <w:rPr>
      <w:rFonts w:eastAsia="Times New Roman"/>
      <w:i/>
      <w:iCs/>
      <w:szCs w:val="24"/>
      <w:lang w:eastAsia="ru-RU"/>
    </w:rPr>
  </w:style>
  <w:style w:type="paragraph" w:styleId="9">
    <w:name w:val="heading 9"/>
    <w:basedOn w:val="a4"/>
    <w:next w:val="a4"/>
    <w:link w:val="90"/>
    <w:uiPriority w:val="9"/>
    <w:qFormat/>
    <w:rsid w:val="00117236"/>
    <w:pPr>
      <w:keepNext/>
      <w:keepLines/>
      <w:spacing w:before="40" w:after="0"/>
      <w:outlineLvl w:val="8"/>
    </w:pPr>
    <w:rPr>
      <w:rFonts w:ascii="Cambria" w:eastAsia="Times New Roman" w:hAnsi="Cambria"/>
      <w:i/>
      <w:iCs/>
      <w:color w:val="272727"/>
      <w:sz w:val="21"/>
      <w:szCs w:val="21"/>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0">
    <w:name w:val="Заголовок 1 Знак"/>
    <w:aliases w:val="Заголовок 1 Знак Знак Знак1,Заголовок 1 Знак Знак Знак Знак Знак Знак Знак Знак,Заголовок 1 Знак Знак Знак Знак,Заголовок 11 Знак,Заголовок 1 Знак1 Знак,Заголовок 1 Знак Знак Знак Знак Знак Знак1 Знак"/>
    <w:basedOn w:val="a5"/>
    <w:link w:val="1"/>
    <w:locked/>
    <w:rsid w:val="00311814"/>
    <w:rPr>
      <w:rFonts w:ascii="Times New Roman" w:hAnsi="Times New Roman" w:cs="Times New Roman"/>
      <w:b/>
      <w:bCs/>
      <w:sz w:val="28"/>
      <w:szCs w:val="28"/>
    </w:rPr>
  </w:style>
  <w:style w:type="character" w:customStyle="1" w:styleId="22">
    <w:name w:val="Заголовок 2 Знак"/>
    <w:aliases w:val="Заголовок 2 Знак Знак Знак Знак Знак,Заголовок 2 Знак Знак Знак Знак Знак Знак Знак Знак,Заголовок 2 Знак Знак Знак Знак Знак Знак Знак Знак Знак Знак"/>
    <w:basedOn w:val="a5"/>
    <w:link w:val="21"/>
    <w:locked/>
    <w:rsid w:val="00311814"/>
    <w:rPr>
      <w:rFonts w:ascii="Times New Roman" w:hAnsi="Times New Roman" w:cs="Times New Roman"/>
      <w:b/>
      <w:bCs/>
      <w:sz w:val="24"/>
      <w:szCs w:val="24"/>
      <w:lang w:eastAsia="en-US"/>
    </w:rPr>
  </w:style>
  <w:style w:type="character" w:customStyle="1" w:styleId="31">
    <w:name w:val="Заголовок 3 Знак"/>
    <w:aliases w:val="ПодЗаголовок Знак"/>
    <w:basedOn w:val="a5"/>
    <w:link w:val="3"/>
    <w:locked/>
    <w:rsid w:val="00A2310E"/>
    <w:rPr>
      <w:rFonts w:ascii="Arial" w:hAnsi="Arial" w:cs="Arial"/>
      <w:b/>
      <w:bCs/>
      <w:sz w:val="26"/>
      <w:szCs w:val="26"/>
    </w:rPr>
  </w:style>
  <w:style w:type="character" w:customStyle="1" w:styleId="40">
    <w:name w:val="Заголовок 4 Знак"/>
    <w:basedOn w:val="a5"/>
    <w:link w:val="4"/>
    <w:qFormat/>
    <w:locked/>
    <w:rsid w:val="00DE04B0"/>
    <w:rPr>
      <w:rFonts w:ascii="Cambria" w:hAnsi="Cambria" w:cs="Times New Roman"/>
      <w:b/>
      <w:bCs/>
      <w:i/>
      <w:iCs/>
      <w:color w:val="4F81BD"/>
      <w:sz w:val="24"/>
      <w:lang w:eastAsia="en-US"/>
    </w:rPr>
  </w:style>
  <w:style w:type="character" w:customStyle="1" w:styleId="50">
    <w:name w:val="Заголовок 5 Знак"/>
    <w:aliases w:val="Заголовок 5№Таблицы Знак,Заголовок№ТАблиц Знак"/>
    <w:basedOn w:val="a5"/>
    <w:link w:val="5"/>
    <w:locked/>
    <w:rsid w:val="00A2310E"/>
    <w:rPr>
      <w:rFonts w:ascii="Times New Roman" w:hAnsi="Times New Roman" w:cs="Times New Roman"/>
      <w:b/>
      <w:bCs/>
      <w:i/>
      <w:iCs/>
      <w:sz w:val="26"/>
      <w:szCs w:val="26"/>
    </w:rPr>
  </w:style>
  <w:style w:type="character" w:customStyle="1" w:styleId="60">
    <w:name w:val="Заголовок 6 Знак"/>
    <w:basedOn w:val="a5"/>
    <w:link w:val="6"/>
    <w:locked/>
    <w:rsid w:val="00A2310E"/>
    <w:rPr>
      <w:rFonts w:ascii="Times New Roman" w:hAnsi="Times New Roman" w:cs="Times New Roman"/>
      <w:b/>
      <w:bCs/>
    </w:rPr>
  </w:style>
  <w:style w:type="character" w:customStyle="1" w:styleId="70">
    <w:name w:val="Заголовок 7 Знак"/>
    <w:basedOn w:val="a5"/>
    <w:link w:val="7"/>
    <w:locked/>
    <w:rsid w:val="00A2310E"/>
    <w:rPr>
      <w:rFonts w:ascii="Times New Roman" w:hAnsi="Times New Roman" w:cs="Times New Roman"/>
      <w:i/>
      <w:iCs/>
      <w:sz w:val="24"/>
      <w:szCs w:val="24"/>
    </w:rPr>
  </w:style>
  <w:style w:type="character" w:customStyle="1" w:styleId="80">
    <w:name w:val="Заголовок 8 Знак"/>
    <w:basedOn w:val="a5"/>
    <w:link w:val="8"/>
    <w:locked/>
    <w:rsid w:val="00A2310E"/>
    <w:rPr>
      <w:rFonts w:ascii="Times New Roman" w:hAnsi="Times New Roman" w:cs="Times New Roman"/>
      <w:i/>
      <w:iCs/>
      <w:sz w:val="24"/>
      <w:szCs w:val="24"/>
    </w:rPr>
  </w:style>
  <w:style w:type="character" w:customStyle="1" w:styleId="90">
    <w:name w:val="Заголовок 9 Знак"/>
    <w:basedOn w:val="a5"/>
    <w:link w:val="9"/>
    <w:uiPriority w:val="9"/>
    <w:locked/>
    <w:rsid w:val="005B2C7F"/>
    <w:rPr>
      <w:rFonts w:ascii="Cambria" w:hAnsi="Cambria" w:cs="Times New Roman"/>
      <w:i/>
      <w:iCs/>
      <w:color w:val="272727"/>
      <w:sz w:val="21"/>
      <w:szCs w:val="21"/>
      <w:lang w:eastAsia="en-US"/>
    </w:rPr>
  </w:style>
  <w:style w:type="paragraph" w:styleId="17">
    <w:name w:val="toc 1"/>
    <w:basedOn w:val="a4"/>
    <w:next w:val="a4"/>
    <w:autoRedefine/>
    <w:uiPriority w:val="39"/>
    <w:qFormat/>
    <w:rsid w:val="00117236"/>
    <w:pPr>
      <w:tabs>
        <w:tab w:val="left" w:pos="567"/>
        <w:tab w:val="right" w:leader="dot" w:pos="9345"/>
      </w:tabs>
      <w:spacing w:line="240" w:lineRule="auto"/>
      <w:ind w:firstLine="0"/>
    </w:pPr>
    <w:rPr>
      <w:rFonts w:ascii="Bookman Old Style" w:hAnsi="Bookman Old Style"/>
      <w:color w:val="000000"/>
    </w:rPr>
  </w:style>
  <w:style w:type="character" w:styleId="a8">
    <w:name w:val="Hyperlink"/>
    <w:basedOn w:val="a5"/>
    <w:uiPriority w:val="99"/>
    <w:rsid w:val="00117236"/>
    <w:rPr>
      <w:rFonts w:cs="Times New Roman"/>
      <w:color w:val="0000FF"/>
      <w:u w:val="single"/>
    </w:rPr>
  </w:style>
  <w:style w:type="paragraph" w:styleId="a9">
    <w:name w:val="Balloon Text"/>
    <w:basedOn w:val="a4"/>
    <w:link w:val="aa"/>
    <w:uiPriority w:val="99"/>
    <w:qFormat/>
    <w:rsid w:val="00117236"/>
    <w:pPr>
      <w:spacing w:line="240" w:lineRule="auto"/>
    </w:pPr>
    <w:rPr>
      <w:rFonts w:ascii="Tahoma" w:hAnsi="Tahoma" w:cs="Tahoma"/>
      <w:sz w:val="16"/>
      <w:szCs w:val="16"/>
    </w:rPr>
  </w:style>
  <w:style w:type="character" w:customStyle="1" w:styleId="aa">
    <w:name w:val="Текст выноски Знак"/>
    <w:basedOn w:val="a5"/>
    <w:link w:val="a9"/>
    <w:uiPriority w:val="99"/>
    <w:qFormat/>
    <w:locked/>
    <w:rsid w:val="002509FD"/>
    <w:rPr>
      <w:rFonts w:ascii="Tahoma" w:hAnsi="Tahoma" w:cs="Tahoma"/>
      <w:sz w:val="16"/>
      <w:szCs w:val="16"/>
      <w:lang w:eastAsia="en-US"/>
    </w:rPr>
  </w:style>
  <w:style w:type="paragraph" w:styleId="ab">
    <w:name w:val="TOC Heading"/>
    <w:basedOn w:val="1"/>
    <w:next w:val="a4"/>
    <w:uiPriority w:val="39"/>
    <w:qFormat/>
    <w:rsid w:val="00117236"/>
    <w:pPr>
      <w:outlineLvl w:val="9"/>
    </w:pPr>
  </w:style>
  <w:style w:type="paragraph" w:styleId="ac">
    <w:name w:val="Title"/>
    <w:basedOn w:val="a4"/>
    <w:next w:val="a4"/>
    <w:link w:val="ad"/>
    <w:autoRedefine/>
    <w:uiPriority w:val="10"/>
    <w:qFormat/>
    <w:rsid w:val="00517F0C"/>
    <w:pPr>
      <w:spacing w:after="300" w:line="240" w:lineRule="auto"/>
      <w:jc w:val="center"/>
    </w:pPr>
    <w:rPr>
      <w:rFonts w:eastAsia="Times New Roman"/>
      <w:b/>
      <w:spacing w:val="5"/>
      <w:kern w:val="28"/>
      <w:sz w:val="28"/>
      <w:szCs w:val="52"/>
    </w:rPr>
  </w:style>
  <w:style w:type="character" w:customStyle="1" w:styleId="ad">
    <w:name w:val="Заголовок Знак"/>
    <w:basedOn w:val="a5"/>
    <w:link w:val="ac"/>
    <w:uiPriority w:val="10"/>
    <w:locked/>
    <w:rsid w:val="00517F0C"/>
    <w:rPr>
      <w:rFonts w:ascii="Times New Roman" w:hAnsi="Times New Roman" w:cs="Times New Roman"/>
      <w:b/>
      <w:spacing w:val="5"/>
      <w:kern w:val="28"/>
      <w:sz w:val="52"/>
      <w:szCs w:val="52"/>
    </w:rPr>
  </w:style>
  <w:style w:type="character" w:styleId="ae">
    <w:name w:val="annotation reference"/>
    <w:basedOn w:val="a5"/>
    <w:uiPriority w:val="99"/>
    <w:semiHidden/>
    <w:rsid w:val="00117236"/>
    <w:rPr>
      <w:rFonts w:cs="Times New Roman"/>
      <w:sz w:val="16"/>
      <w:szCs w:val="16"/>
    </w:rPr>
  </w:style>
  <w:style w:type="paragraph" w:styleId="af">
    <w:name w:val="annotation text"/>
    <w:basedOn w:val="a4"/>
    <w:link w:val="af0"/>
    <w:uiPriority w:val="99"/>
    <w:semiHidden/>
    <w:rsid w:val="00117236"/>
    <w:pPr>
      <w:spacing w:line="240" w:lineRule="auto"/>
    </w:pPr>
    <w:rPr>
      <w:sz w:val="20"/>
      <w:szCs w:val="20"/>
    </w:rPr>
  </w:style>
  <w:style w:type="character" w:customStyle="1" w:styleId="af0">
    <w:name w:val="Текст примечания Знак"/>
    <w:basedOn w:val="a5"/>
    <w:link w:val="af"/>
    <w:uiPriority w:val="99"/>
    <w:semiHidden/>
    <w:locked/>
    <w:rsid w:val="00517F0C"/>
    <w:rPr>
      <w:rFonts w:ascii="Times New Roman" w:hAnsi="Times New Roman" w:cs="Times New Roman"/>
      <w:sz w:val="20"/>
      <w:szCs w:val="20"/>
      <w:lang w:eastAsia="en-US"/>
    </w:rPr>
  </w:style>
  <w:style w:type="paragraph" w:styleId="af1">
    <w:name w:val="annotation subject"/>
    <w:basedOn w:val="af"/>
    <w:next w:val="af"/>
    <w:link w:val="af2"/>
    <w:uiPriority w:val="99"/>
    <w:semiHidden/>
    <w:rsid w:val="00117236"/>
    <w:rPr>
      <w:b/>
      <w:bCs/>
    </w:rPr>
  </w:style>
  <w:style w:type="character" w:customStyle="1" w:styleId="af2">
    <w:name w:val="Тема примечания Знак"/>
    <w:basedOn w:val="af0"/>
    <w:link w:val="af1"/>
    <w:uiPriority w:val="99"/>
    <w:semiHidden/>
    <w:locked/>
    <w:rsid w:val="00517F0C"/>
    <w:rPr>
      <w:rFonts w:ascii="Times New Roman" w:hAnsi="Times New Roman" w:cs="Times New Roman"/>
      <w:b/>
      <w:bCs/>
      <w:sz w:val="20"/>
      <w:szCs w:val="20"/>
      <w:lang w:eastAsia="en-US"/>
    </w:rPr>
  </w:style>
  <w:style w:type="paragraph" w:customStyle="1" w:styleId="af3">
    <w:name w:val="Название таблиц"/>
    <w:basedOn w:val="a4"/>
    <w:qFormat/>
    <w:rsid w:val="00517F0C"/>
    <w:pPr>
      <w:jc w:val="center"/>
    </w:pPr>
    <w:rPr>
      <w:b/>
    </w:rPr>
  </w:style>
  <w:style w:type="table" w:styleId="af4">
    <w:name w:val="Table Grid"/>
    <w:aliases w:val="Table Grid Report"/>
    <w:basedOn w:val="a6"/>
    <w:uiPriority w:val="39"/>
    <w:rsid w:val="00517F0C"/>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5">
    <w:name w:val="Примечание"/>
    <w:basedOn w:val="a4"/>
    <w:link w:val="af6"/>
    <w:qFormat/>
    <w:rsid w:val="00517F0C"/>
    <w:rPr>
      <w:sz w:val="20"/>
    </w:rPr>
  </w:style>
  <w:style w:type="character" w:customStyle="1" w:styleId="af6">
    <w:name w:val="Примечание Знак"/>
    <w:basedOn w:val="a5"/>
    <w:link w:val="af5"/>
    <w:locked/>
    <w:rsid w:val="00517F0C"/>
    <w:rPr>
      <w:rFonts w:ascii="Times New Roman" w:hAnsi="Times New Roman" w:cs="Times New Roman"/>
      <w:sz w:val="20"/>
    </w:rPr>
  </w:style>
  <w:style w:type="character" w:customStyle="1" w:styleId="apple-converted-space">
    <w:name w:val="apple-converted-space"/>
    <w:basedOn w:val="a5"/>
    <w:rsid w:val="00517F0C"/>
    <w:rPr>
      <w:rFonts w:cs="Times New Roman"/>
    </w:rPr>
  </w:style>
  <w:style w:type="paragraph" w:styleId="af7">
    <w:name w:val="Normal (Web)"/>
    <w:aliases w:val="Обычный (Web),Обычный (Web)1,Обычный (Web) Знак Знак Знак Знак Знак,Обычный (Web) Знак Знак Знак,Обычный (Web) Знак Знак Знак Знак,Обычный (веб)1,Знак2 Знак,Знак2 Знак1,Обычный (веб) Знак Знак1,Знак2 Знак Знак"/>
    <w:basedOn w:val="a4"/>
    <w:link w:val="af8"/>
    <w:uiPriority w:val="99"/>
    <w:qFormat/>
    <w:rsid w:val="00117236"/>
    <w:pPr>
      <w:spacing w:before="100" w:beforeAutospacing="1" w:after="100" w:afterAutospacing="1" w:line="240" w:lineRule="auto"/>
      <w:ind w:firstLine="0"/>
      <w:jc w:val="left"/>
    </w:pPr>
    <w:rPr>
      <w:szCs w:val="20"/>
      <w:lang w:eastAsia="ru-RU"/>
    </w:rPr>
  </w:style>
  <w:style w:type="paragraph" w:styleId="af9">
    <w:name w:val="List Paragraph"/>
    <w:aliases w:val="Обычный текст,Имя рисунка,Абзац списка основной,Булит,Маркер,Bullet Number,Нумерованый список,List Paragraph1,Bullet List,FooterText,numbered,lp1,название,Paragraphe de liste1,Bullet 1,Use Case List Paragraph,Абзац списка 2,ПАРАГРАФ"/>
    <w:basedOn w:val="a4"/>
    <w:link w:val="afa"/>
    <w:uiPriority w:val="34"/>
    <w:qFormat/>
    <w:rsid w:val="00117236"/>
    <w:pPr>
      <w:ind w:left="567" w:firstLine="0"/>
    </w:pPr>
    <w:rPr>
      <w:szCs w:val="20"/>
      <w:lang w:eastAsia="ru-RU"/>
    </w:rPr>
  </w:style>
  <w:style w:type="paragraph" w:customStyle="1" w:styleId="18">
    <w:name w:val="Без интервала1"/>
    <w:rsid w:val="00117236"/>
    <w:rPr>
      <w:rFonts w:ascii="Times New Roman" w:eastAsia="Times New Roman" w:hAnsi="Times New Roman"/>
      <w:lang w:eastAsia="en-US"/>
    </w:rPr>
  </w:style>
  <w:style w:type="paragraph" w:customStyle="1" w:styleId="Standard">
    <w:name w:val="Standard"/>
    <w:rsid w:val="00117236"/>
    <w:pPr>
      <w:widowControl w:val="0"/>
      <w:suppressAutoHyphens/>
      <w:autoSpaceDE w:val="0"/>
      <w:autoSpaceDN w:val="0"/>
      <w:textAlignment w:val="baseline"/>
    </w:pPr>
    <w:rPr>
      <w:rFonts w:ascii="Times New Roman" w:eastAsia="Arial Unicode MS" w:hAnsi="Times New Roman"/>
      <w:kern w:val="3"/>
      <w:sz w:val="24"/>
      <w:szCs w:val="24"/>
      <w:lang w:eastAsia="zh-CN" w:bidi="hi-IN"/>
    </w:rPr>
  </w:style>
  <w:style w:type="paragraph" w:customStyle="1" w:styleId="Style8">
    <w:name w:val="Style8"/>
    <w:basedOn w:val="Standard"/>
    <w:rsid w:val="00517F0C"/>
  </w:style>
  <w:style w:type="paragraph" w:customStyle="1" w:styleId="Style34">
    <w:name w:val="Style34"/>
    <w:basedOn w:val="Standard"/>
    <w:rsid w:val="00517F0C"/>
  </w:style>
  <w:style w:type="paragraph" w:customStyle="1" w:styleId="Style59">
    <w:name w:val="Style59"/>
    <w:basedOn w:val="Standard"/>
    <w:rsid w:val="00517F0C"/>
  </w:style>
  <w:style w:type="character" w:customStyle="1" w:styleId="FontStyle157">
    <w:name w:val="Font Style157"/>
    <w:rsid w:val="00517F0C"/>
    <w:rPr>
      <w:rFonts w:eastAsia="Times New Roman"/>
      <w:b/>
      <w:color w:val="auto"/>
      <w:sz w:val="26"/>
      <w:lang w:val="ru-RU" w:eastAsia="zh-CN"/>
    </w:rPr>
  </w:style>
  <w:style w:type="character" w:customStyle="1" w:styleId="FontStyle158">
    <w:name w:val="Font Style158"/>
    <w:rsid w:val="00517F0C"/>
    <w:rPr>
      <w:rFonts w:eastAsia="Times New Roman"/>
      <w:color w:val="auto"/>
      <w:sz w:val="26"/>
      <w:lang w:val="ru-RU" w:eastAsia="zh-CN"/>
    </w:rPr>
  </w:style>
  <w:style w:type="paragraph" w:customStyle="1" w:styleId="Style37">
    <w:name w:val="Style37"/>
    <w:basedOn w:val="Standard"/>
    <w:rsid w:val="00517F0C"/>
  </w:style>
  <w:style w:type="paragraph" w:customStyle="1" w:styleId="Style57">
    <w:name w:val="Style57"/>
    <w:basedOn w:val="Standard"/>
    <w:rsid w:val="00517F0C"/>
  </w:style>
  <w:style w:type="paragraph" w:customStyle="1" w:styleId="Style17">
    <w:name w:val="Style17"/>
    <w:basedOn w:val="Standard"/>
    <w:rsid w:val="00517F0C"/>
  </w:style>
  <w:style w:type="paragraph" w:customStyle="1" w:styleId="Style20">
    <w:name w:val="Style20"/>
    <w:basedOn w:val="Standard"/>
    <w:rsid w:val="00517F0C"/>
  </w:style>
  <w:style w:type="paragraph" w:customStyle="1" w:styleId="Style82">
    <w:name w:val="Style82"/>
    <w:basedOn w:val="Standard"/>
    <w:rsid w:val="00517F0C"/>
  </w:style>
  <w:style w:type="paragraph" w:customStyle="1" w:styleId="Style14">
    <w:name w:val="Style14"/>
    <w:basedOn w:val="Standard"/>
    <w:rsid w:val="00517F0C"/>
  </w:style>
  <w:style w:type="character" w:customStyle="1" w:styleId="FontStyle163">
    <w:name w:val="Font Style163"/>
    <w:rsid w:val="00517F0C"/>
    <w:rPr>
      <w:rFonts w:ascii="Times New Roman" w:hAnsi="Times New Roman"/>
      <w:sz w:val="18"/>
      <w:lang w:val="ru-RU" w:eastAsia="zh-CN"/>
    </w:rPr>
  </w:style>
  <w:style w:type="character" w:customStyle="1" w:styleId="FontStyle162">
    <w:name w:val="Font Style162"/>
    <w:rsid w:val="00517F0C"/>
    <w:rPr>
      <w:rFonts w:ascii="Times New Roman" w:hAnsi="Times New Roman"/>
      <w:b/>
      <w:sz w:val="18"/>
      <w:lang w:val="ru-RU" w:eastAsia="zh-CN"/>
    </w:rPr>
  </w:style>
  <w:style w:type="paragraph" w:customStyle="1" w:styleId="Style28">
    <w:name w:val="Style28"/>
    <w:basedOn w:val="Standard"/>
    <w:rsid w:val="00517F0C"/>
  </w:style>
  <w:style w:type="paragraph" w:customStyle="1" w:styleId="Style15">
    <w:name w:val="Style15"/>
    <w:basedOn w:val="Standard"/>
    <w:rsid w:val="00517F0C"/>
  </w:style>
  <w:style w:type="paragraph" w:customStyle="1" w:styleId="Style25">
    <w:name w:val="Style25"/>
    <w:basedOn w:val="Standard"/>
    <w:rsid w:val="00517F0C"/>
  </w:style>
  <w:style w:type="paragraph" w:styleId="afb">
    <w:name w:val="caption"/>
    <w:aliases w:val="+Название объекта,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
    <w:basedOn w:val="a4"/>
    <w:next w:val="a4"/>
    <w:qFormat/>
    <w:rsid w:val="00517F0C"/>
    <w:pPr>
      <w:spacing w:line="240" w:lineRule="auto"/>
      <w:ind w:firstLine="0"/>
      <w:jc w:val="left"/>
    </w:pPr>
    <w:rPr>
      <w:rFonts w:eastAsia="Times New Roman"/>
      <w:b/>
      <w:bCs/>
      <w:color w:val="4F81BD"/>
      <w:sz w:val="18"/>
      <w:szCs w:val="18"/>
    </w:rPr>
  </w:style>
  <w:style w:type="table" w:customStyle="1" w:styleId="afc">
    <w:name w:val="Таблицы"/>
    <w:basedOn w:val="af4"/>
    <w:uiPriority w:val="99"/>
    <w:rsid w:val="00517F0C"/>
    <w:pPr>
      <w:jc w:val="center"/>
    </w:pPr>
    <w:rPr>
      <w:rFonts w:ascii="Times New Roman" w:hAnsi="Times New Roman"/>
      <w:sz w:val="24"/>
    </w:rPr>
    <w:tblPr>
      <w:jc w:val="center"/>
    </w:tblPr>
    <w:trPr>
      <w:jc w:val="center"/>
    </w:trPr>
  </w:style>
  <w:style w:type="paragraph" w:customStyle="1" w:styleId="afd">
    <w:name w:val="Базовый"/>
    <w:rsid w:val="00117236"/>
    <w:pPr>
      <w:suppressAutoHyphens/>
      <w:spacing w:after="200" w:line="276" w:lineRule="auto"/>
    </w:pPr>
    <w:rPr>
      <w:rFonts w:eastAsia="Arial Unicode MS" w:cs="Calibri"/>
      <w:color w:val="00000A"/>
      <w:lang w:eastAsia="en-US"/>
    </w:rPr>
  </w:style>
  <w:style w:type="character" w:styleId="afe">
    <w:name w:val="Strong"/>
    <w:basedOn w:val="a5"/>
    <w:uiPriority w:val="22"/>
    <w:qFormat/>
    <w:rsid w:val="00517F0C"/>
    <w:rPr>
      <w:rFonts w:cs="Times New Roman"/>
      <w:b/>
      <w:bCs/>
    </w:rPr>
  </w:style>
  <w:style w:type="paragraph" w:styleId="HTML">
    <w:name w:val="HTML Preformatted"/>
    <w:basedOn w:val="a4"/>
    <w:link w:val="HTML0"/>
    <w:semiHidden/>
    <w:rsid w:val="001172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5"/>
    <w:link w:val="HTML"/>
    <w:semiHidden/>
    <w:locked/>
    <w:rsid w:val="00517F0C"/>
    <w:rPr>
      <w:rFonts w:ascii="Courier New" w:hAnsi="Courier New" w:cs="Courier New"/>
      <w:sz w:val="20"/>
      <w:szCs w:val="20"/>
    </w:rPr>
  </w:style>
  <w:style w:type="character" w:customStyle="1" w:styleId="blk">
    <w:name w:val="blk"/>
    <w:basedOn w:val="a5"/>
    <w:rsid w:val="00517F0C"/>
    <w:rPr>
      <w:rFonts w:cs="Times New Roman"/>
    </w:rPr>
  </w:style>
  <w:style w:type="character" w:customStyle="1" w:styleId="f">
    <w:name w:val="f"/>
    <w:basedOn w:val="a5"/>
    <w:rsid w:val="00517F0C"/>
    <w:rPr>
      <w:rFonts w:cs="Times New Roman"/>
    </w:rPr>
  </w:style>
  <w:style w:type="paragraph" w:styleId="aff">
    <w:name w:val="Body Text Indent"/>
    <w:aliases w:val="Нумерованный список !!,Основной текст 1"/>
    <w:basedOn w:val="afd"/>
    <w:link w:val="aff0"/>
    <w:uiPriority w:val="99"/>
    <w:rsid w:val="00517F0C"/>
    <w:pPr>
      <w:spacing w:after="120" w:line="100" w:lineRule="atLeast"/>
      <w:ind w:left="283"/>
    </w:pPr>
    <w:rPr>
      <w:rFonts w:ascii="Arial" w:hAnsi="Arial" w:cs="Arial"/>
    </w:rPr>
  </w:style>
  <w:style w:type="character" w:customStyle="1" w:styleId="aff0">
    <w:name w:val="Основной текст с отступом Знак"/>
    <w:aliases w:val="Нумерованный список !! Знак,Основной текст 1 Знак"/>
    <w:basedOn w:val="a5"/>
    <w:link w:val="aff"/>
    <w:uiPriority w:val="99"/>
    <w:locked/>
    <w:rsid w:val="00517F0C"/>
    <w:rPr>
      <w:rFonts w:ascii="Arial" w:eastAsia="Arial Unicode MS" w:hAnsi="Arial" w:cs="Arial"/>
      <w:color w:val="00000A"/>
    </w:rPr>
  </w:style>
  <w:style w:type="character" w:styleId="aff1">
    <w:name w:val="Placeholder Text"/>
    <w:basedOn w:val="a5"/>
    <w:uiPriority w:val="99"/>
    <w:semiHidden/>
    <w:rsid w:val="00517F0C"/>
    <w:rPr>
      <w:rFonts w:cs="Times New Roman"/>
      <w:color w:val="808080"/>
    </w:rPr>
  </w:style>
  <w:style w:type="paragraph" w:styleId="23">
    <w:name w:val="toc 2"/>
    <w:basedOn w:val="a4"/>
    <w:next w:val="a4"/>
    <w:autoRedefine/>
    <w:uiPriority w:val="39"/>
    <w:qFormat/>
    <w:rsid w:val="00117236"/>
    <w:pPr>
      <w:tabs>
        <w:tab w:val="left" w:pos="567"/>
        <w:tab w:val="right" w:leader="dot" w:pos="9345"/>
      </w:tabs>
      <w:spacing w:after="100" w:line="240" w:lineRule="auto"/>
      <w:ind w:firstLine="0"/>
    </w:pPr>
  </w:style>
  <w:style w:type="paragraph" w:styleId="aff2">
    <w:name w:val="header"/>
    <w:aliases w:val="ВерхКолонтитул,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
    <w:basedOn w:val="a4"/>
    <w:link w:val="aff3"/>
    <w:uiPriority w:val="99"/>
    <w:rsid w:val="00117236"/>
    <w:pPr>
      <w:tabs>
        <w:tab w:val="center" w:pos="4677"/>
        <w:tab w:val="right" w:pos="9355"/>
      </w:tabs>
      <w:spacing w:line="240" w:lineRule="auto"/>
    </w:pPr>
  </w:style>
  <w:style w:type="character" w:customStyle="1" w:styleId="aff3">
    <w:name w:val="Верхний колонтитул Знак"/>
    <w:aliases w:val="ВерхКолонтитул Знак,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5"/>
    <w:link w:val="aff2"/>
    <w:uiPriority w:val="99"/>
    <w:locked/>
    <w:rsid w:val="00517F0C"/>
    <w:rPr>
      <w:rFonts w:ascii="Times New Roman" w:hAnsi="Times New Roman" w:cs="Times New Roman"/>
      <w:sz w:val="24"/>
      <w:lang w:eastAsia="en-US"/>
    </w:rPr>
  </w:style>
  <w:style w:type="paragraph" w:styleId="aff4">
    <w:name w:val="footer"/>
    <w:basedOn w:val="a4"/>
    <w:link w:val="aff5"/>
    <w:rsid w:val="00117236"/>
    <w:pPr>
      <w:tabs>
        <w:tab w:val="center" w:pos="4677"/>
        <w:tab w:val="right" w:pos="9355"/>
      </w:tabs>
      <w:spacing w:line="240" w:lineRule="auto"/>
    </w:pPr>
  </w:style>
  <w:style w:type="character" w:customStyle="1" w:styleId="aff5">
    <w:name w:val="Нижний колонтитул Знак"/>
    <w:basedOn w:val="a5"/>
    <w:link w:val="aff4"/>
    <w:locked/>
    <w:rsid w:val="00517F0C"/>
    <w:rPr>
      <w:rFonts w:ascii="Times New Roman" w:hAnsi="Times New Roman" w:cs="Times New Roman"/>
      <w:sz w:val="24"/>
      <w:lang w:eastAsia="en-US"/>
    </w:rPr>
  </w:style>
  <w:style w:type="paragraph" w:styleId="aff6">
    <w:name w:val="No Spacing"/>
    <w:aliases w:val="Табл,No Spacing,письмо"/>
    <w:link w:val="aff7"/>
    <w:uiPriority w:val="1"/>
    <w:qFormat/>
    <w:rsid w:val="00117236"/>
    <w:pPr>
      <w:suppressAutoHyphens/>
      <w:jc w:val="center"/>
    </w:pPr>
    <w:rPr>
      <w:rFonts w:ascii="Times New Roman" w:hAnsi="Times New Roman"/>
      <w:kern w:val="1"/>
      <w:lang w:eastAsia="ar-SA"/>
    </w:rPr>
  </w:style>
  <w:style w:type="character" w:customStyle="1" w:styleId="aff7">
    <w:name w:val="Без интервала Знак"/>
    <w:aliases w:val="Табл Знак,No Spacing Знак,письмо Знак"/>
    <w:link w:val="aff6"/>
    <w:uiPriority w:val="1"/>
    <w:qFormat/>
    <w:locked/>
    <w:rsid w:val="00EE39CC"/>
    <w:rPr>
      <w:rFonts w:ascii="Times New Roman" w:hAnsi="Times New Roman"/>
      <w:kern w:val="1"/>
      <w:sz w:val="22"/>
      <w:lang w:eastAsia="ar-SA" w:bidi="ar-SA"/>
    </w:rPr>
  </w:style>
  <w:style w:type="paragraph" w:styleId="24">
    <w:name w:val="Body Text Indent 2"/>
    <w:aliases w:val="Знак Знак Знак Знак Знак,Знак Знак Знак Знак Знак Знак,Знак Знак Знак Знак Знак Знак Знак,Знак Знак Знак Знак,Основной текст с отступом 21,Знак Знак Знак Знак Знак Знак Знак Знак Знак,Знак Зн, Знак Знак Знак Знак Знак"/>
    <w:basedOn w:val="a4"/>
    <w:link w:val="25"/>
    <w:rsid w:val="00517F0C"/>
    <w:pPr>
      <w:spacing w:line="480" w:lineRule="auto"/>
      <w:ind w:left="283" w:firstLine="0"/>
      <w:jc w:val="left"/>
    </w:pPr>
    <w:rPr>
      <w:rFonts w:eastAsia="Times New Roman"/>
      <w:szCs w:val="24"/>
      <w:lang w:eastAsia="ru-RU"/>
    </w:rPr>
  </w:style>
  <w:style w:type="character" w:customStyle="1" w:styleId="25">
    <w:name w:val="Основной текст с отступом 2 Знак"/>
    <w:aliases w:val="Знак Знак Знак Знак Знак Знак1,Знак Знак Знак Знак Знак Знак Знак1,Знак Знак Знак Знак Знак Знак Знак Знак,Знак Знак Знак Знак Знак1,Основной текст с отступом 21 Знак,Знак Знак Знак Знак Знак Знак Знак Знак Знак Знак"/>
    <w:basedOn w:val="a5"/>
    <w:link w:val="24"/>
    <w:locked/>
    <w:rsid w:val="00517F0C"/>
    <w:rPr>
      <w:rFonts w:ascii="Times New Roman" w:hAnsi="Times New Roman" w:cs="Times New Roman"/>
      <w:sz w:val="24"/>
      <w:szCs w:val="24"/>
      <w:lang w:eastAsia="ru-RU"/>
    </w:rPr>
  </w:style>
  <w:style w:type="paragraph" w:customStyle="1" w:styleId="aff8">
    <w:name w:val="Таблица"/>
    <w:basedOn w:val="a4"/>
    <w:uiPriority w:val="99"/>
    <w:qFormat/>
    <w:rsid w:val="00117236"/>
    <w:pPr>
      <w:autoSpaceDE w:val="0"/>
      <w:autoSpaceDN w:val="0"/>
      <w:adjustRightInd w:val="0"/>
      <w:spacing w:line="240" w:lineRule="auto"/>
      <w:ind w:firstLine="0"/>
      <w:jc w:val="center"/>
    </w:pPr>
    <w:rPr>
      <w:sz w:val="20"/>
      <w:szCs w:val="20"/>
      <w:lang w:eastAsia="ru-RU"/>
    </w:rPr>
  </w:style>
  <w:style w:type="paragraph" w:customStyle="1" w:styleId="aff9">
    <w:name w:val="ОснТекст"/>
    <w:basedOn w:val="a4"/>
    <w:link w:val="affa"/>
    <w:rsid w:val="00117236"/>
    <w:pPr>
      <w:ind w:firstLine="540"/>
    </w:pPr>
    <w:rPr>
      <w:sz w:val="20"/>
      <w:szCs w:val="20"/>
      <w:lang w:eastAsia="ru-RU"/>
    </w:rPr>
  </w:style>
  <w:style w:type="character" w:customStyle="1" w:styleId="affa">
    <w:name w:val="ОснТекст Знак"/>
    <w:link w:val="aff9"/>
    <w:locked/>
    <w:rsid w:val="00517F0C"/>
    <w:rPr>
      <w:rFonts w:ascii="Times New Roman" w:hAnsi="Times New Roman"/>
      <w:sz w:val="20"/>
    </w:rPr>
  </w:style>
  <w:style w:type="paragraph" w:customStyle="1" w:styleId="26">
    <w:name w:val="Без интервала2"/>
    <w:rsid w:val="00117236"/>
    <w:rPr>
      <w:rFonts w:eastAsia="Times New Roman"/>
      <w:lang w:eastAsia="en-US"/>
    </w:rPr>
  </w:style>
  <w:style w:type="paragraph" w:customStyle="1" w:styleId="affb">
    <w:name w:val="+Подзаголовок"/>
    <w:basedOn w:val="21"/>
    <w:qFormat/>
    <w:rsid w:val="00117236"/>
    <w:pPr>
      <w:spacing w:after="200"/>
      <w:ind w:left="0" w:firstLine="0"/>
    </w:pPr>
  </w:style>
  <w:style w:type="table" w:customStyle="1" w:styleId="201">
    <w:name w:val="Сетка таблицы20"/>
    <w:uiPriority w:val="39"/>
    <w:rsid w:val="00517F0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c">
    <w:name w:val="footnote text"/>
    <w:aliases w:val="Table_Footnote_last Знак,Table_Footnote_last Знак Знак,Table_Footnote_last"/>
    <w:basedOn w:val="a4"/>
    <w:link w:val="affd"/>
    <w:rsid w:val="00517F0C"/>
    <w:pPr>
      <w:spacing w:line="240" w:lineRule="auto"/>
      <w:ind w:firstLine="0"/>
      <w:jc w:val="left"/>
    </w:pPr>
    <w:rPr>
      <w:rFonts w:eastAsia="Times New Roman"/>
      <w:szCs w:val="24"/>
      <w:lang w:eastAsia="ru-RU"/>
    </w:rPr>
  </w:style>
  <w:style w:type="character" w:customStyle="1" w:styleId="affd">
    <w:name w:val="Текст сноски Знак"/>
    <w:aliases w:val="Table_Footnote_last Знак Знак1,Table_Footnote_last Знак Знак Знак,Table_Footnote_last Знак1"/>
    <w:basedOn w:val="a5"/>
    <w:link w:val="affc"/>
    <w:locked/>
    <w:rsid w:val="00517F0C"/>
    <w:rPr>
      <w:rFonts w:ascii="Times New Roman" w:hAnsi="Times New Roman" w:cs="Times New Roman"/>
      <w:sz w:val="24"/>
      <w:szCs w:val="24"/>
      <w:lang w:eastAsia="ru-RU"/>
    </w:rPr>
  </w:style>
  <w:style w:type="character" w:styleId="affe">
    <w:name w:val="footnote reference"/>
    <w:basedOn w:val="a5"/>
    <w:uiPriority w:val="99"/>
    <w:rsid w:val="00517F0C"/>
    <w:rPr>
      <w:rFonts w:cs="Times New Roman"/>
      <w:vertAlign w:val="superscript"/>
    </w:rPr>
  </w:style>
  <w:style w:type="paragraph" w:styleId="afff">
    <w:name w:val="Plain Text"/>
    <w:basedOn w:val="a4"/>
    <w:link w:val="afff0"/>
    <w:rsid w:val="00517F0C"/>
    <w:pPr>
      <w:spacing w:line="240" w:lineRule="auto"/>
      <w:ind w:firstLine="0"/>
      <w:jc w:val="left"/>
    </w:pPr>
    <w:rPr>
      <w:rFonts w:ascii="Courier New" w:eastAsia="Times New Roman" w:hAnsi="Courier New"/>
      <w:sz w:val="20"/>
      <w:szCs w:val="20"/>
      <w:lang w:eastAsia="ru-RU"/>
    </w:rPr>
  </w:style>
  <w:style w:type="character" w:customStyle="1" w:styleId="afff0">
    <w:name w:val="Текст Знак"/>
    <w:basedOn w:val="a5"/>
    <w:link w:val="afff"/>
    <w:locked/>
    <w:rsid w:val="00517F0C"/>
    <w:rPr>
      <w:rFonts w:ascii="Courier New" w:hAnsi="Courier New" w:cs="Times New Roman"/>
      <w:sz w:val="20"/>
      <w:szCs w:val="20"/>
      <w:lang w:eastAsia="ru-RU"/>
    </w:rPr>
  </w:style>
  <w:style w:type="paragraph" w:styleId="32">
    <w:name w:val="toc 3"/>
    <w:basedOn w:val="a4"/>
    <w:next w:val="a4"/>
    <w:autoRedefine/>
    <w:uiPriority w:val="39"/>
    <w:qFormat/>
    <w:rsid w:val="00117236"/>
    <w:pPr>
      <w:spacing w:after="100"/>
      <w:ind w:left="440" w:firstLine="0"/>
      <w:jc w:val="left"/>
    </w:pPr>
    <w:rPr>
      <w:rFonts w:ascii="Calibri" w:eastAsia="Times New Roman" w:hAnsi="Calibri"/>
      <w:sz w:val="22"/>
      <w:lang w:eastAsia="ru-RU"/>
    </w:rPr>
  </w:style>
  <w:style w:type="paragraph" w:styleId="41">
    <w:name w:val="toc 4"/>
    <w:basedOn w:val="a4"/>
    <w:next w:val="a4"/>
    <w:autoRedefine/>
    <w:uiPriority w:val="39"/>
    <w:rsid w:val="00117236"/>
    <w:pPr>
      <w:spacing w:after="100"/>
      <w:ind w:left="660" w:firstLine="0"/>
      <w:jc w:val="left"/>
    </w:pPr>
    <w:rPr>
      <w:rFonts w:ascii="Calibri" w:eastAsia="Times New Roman" w:hAnsi="Calibri"/>
      <w:sz w:val="22"/>
      <w:lang w:eastAsia="ru-RU"/>
    </w:rPr>
  </w:style>
  <w:style w:type="paragraph" w:styleId="51">
    <w:name w:val="toc 5"/>
    <w:basedOn w:val="a4"/>
    <w:next w:val="a4"/>
    <w:autoRedefine/>
    <w:uiPriority w:val="39"/>
    <w:rsid w:val="00117236"/>
    <w:pPr>
      <w:spacing w:after="100"/>
      <w:ind w:left="880" w:firstLine="0"/>
      <w:jc w:val="left"/>
    </w:pPr>
    <w:rPr>
      <w:rFonts w:ascii="Calibri" w:eastAsia="Times New Roman" w:hAnsi="Calibri"/>
      <w:sz w:val="22"/>
      <w:lang w:eastAsia="ru-RU"/>
    </w:rPr>
  </w:style>
  <w:style w:type="paragraph" w:styleId="61">
    <w:name w:val="toc 6"/>
    <w:basedOn w:val="a4"/>
    <w:next w:val="a4"/>
    <w:autoRedefine/>
    <w:uiPriority w:val="39"/>
    <w:rsid w:val="00117236"/>
    <w:pPr>
      <w:spacing w:after="100"/>
      <w:ind w:left="1100" w:firstLine="0"/>
      <w:jc w:val="left"/>
    </w:pPr>
    <w:rPr>
      <w:rFonts w:ascii="Calibri" w:eastAsia="Times New Roman" w:hAnsi="Calibri"/>
      <w:sz w:val="22"/>
      <w:lang w:eastAsia="ru-RU"/>
    </w:rPr>
  </w:style>
  <w:style w:type="paragraph" w:styleId="71">
    <w:name w:val="toc 7"/>
    <w:basedOn w:val="a4"/>
    <w:next w:val="a4"/>
    <w:autoRedefine/>
    <w:uiPriority w:val="39"/>
    <w:rsid w:val="00117236"/>
    <w:pPr>
      <w:spacing w:after="100"/>
      <w:ind w:left="1320" w:firstLine="0"/>
      <w:jc w:val="left"/>
    </w:pPr>
    <w:rPr>
      <w:rFonts w:ascii="Calibri" w:eastAsia="Times New Roman" w:hAnsi="Calibri"/>
      <w:sz w:val="22"/>
      <w:lang w:eastAsia="ru-RU"/>
    </w:rPr>
  </w:style>
  <w:style w:type="paragraph" w:styleId="81">
    <w:name w:val="toc 8"/>
    <w:basedOn w:val="a4"/>
    <w:next w:val="a4"/>
    <w:autoRedefine/>
    <w:uiPriority w:val="39"/>
    <w:rsid w:val="00117236"/>
    <w:pPr>
      <w:spacing w:after="100"/>
      <w:ind w:left="1540" w:firstLine="0"/>
      <w:jc w:val="left"/>
    </w:pPr>
    <w:rPr>
      <w:rFonts w:ascii="Calibri" w:eastAsia="Times New Roman" w:hAnsi="Calibri"/>
      <w:sz w:val="22"/>
      <w:lang w:eastAsia="ru-RU"/>
    </w:rPr>
  </w:style>
  <w:style w:type="paragraph" w:styleId="91">
    <w:name w:val="toc 9"/>
    <w:basedOn w:val="a4"/>
    <w:next w:val="a4"/>
    <w:autoRedefine/>
    <w:uiPriority w:val="39"/>
    <w:rsid w:val="00117236"/>
    <w:pPr>
      <w:spacing w:after="100"/>
      <w:ind w:left="1760" w:firstLine="0"/>
      <w:jc w:val="left"/>
    </w:pPr>
    <w:rPr>
      <w:rFonts w:ascii="Calibri" w:eastAsia="Times New Roman" w:hAnsi="Calibri"/>
      <w:sz w:val="22"/>
      <w:lang w:eastAsia="ru-RU"/>
    </w:rPr>
  </w:style>
  <w:style w:type="paragraph" w:styleId="afff1">
    <w:name w:val="Body Text"/>
    <w:aliases w:val="Text1,Таймс Нью,Body single"/>
    <w:basedOn w:val="a4"/>
    <w:link w:val="afff2"/>
    <w:rsid w:val="00117236"/>
  </w:style>
  <w:style w:type="character" w:customStyle="1" w:styleId="afff2">
    <w:name w:val="Основной текст Знак"/>
    <w:aliases w:val="Text1 Знак,Таймс Нью Знак,Body single Знак"/>
    <w:basedOn w:val="a5"/>
    <w:link w:val="afff1"/>
    <w:locked/>
    <w:rsid w:val="00517F0C"/>
    <w:rPr>
      <w:rFonts w:ascii="Times New Roman" w:hAnsi="Times New Roman" w:cs="Times New Roman"/>
      <w:sz w:val="24"/>
      <w:lang w:eastAsia="en-US"/>
    </w:rPr>
  </w:style>
  <w:style w:type="paragraph" w:customStyle="1" w:styleId="a1">
    <w:name w:val="список"/>
    <w:basedOn w:val="a4"/>
    <w:rsid w:val="002D398F"/>
    <w:pPr>
      <w:widowControl w:val="0"/>
      <w:numPr>
        <w:numId w:val="5"/>
      </w:numPr>
      <w:spacing w:line="360" w:lineRule="auto"/>
      <w:ind w:right="567"/>
    </w:pPr>
    <w:rPr>
      <w:rFonts w:eastAsia="Times New Roman"/>
      <w:sz w:val="26"/>
      <w:szCs w:val="20"/>
      <w:lang w:eastAsia="ru-RU"/>
    </w:rPr>
  </w:style>
  <w:style w:type="paragraph" w:customStyle="1" w:styleId="afff3">
    <w:name w:val="+таб"/>
    <w:basedOn w:val="a4"/>
    <w:link w:val="afff4"/>
    <w:qFormat/>
    <w:rsid w:val="006C179F"/>
    <w:pPr>
      <w:spacing w:line="240" w:lineRule="auto"/>
      <w:ind w:firstLine="0"/>
      <w:contextualSpacing w:val="0"/>
      <w:jc w:val="center"/>
    </w:pPr>
    <w:rPr>
      <w:rFonts w:ascii="Bookman Old Style" w:eastAsia="Times New Roman" w:hAnsi="Bookman Old Style"/>
      <w:sz w:val="20"/>
      <w:szCs w:val="20"/>
      <w:lang w:eastAsia="ru-RU"/>
    </w:rPr>
  </w:style>
  <w:style w:type="character" w:customStyle="1" w:styleId="afff4">
    <w:name w:val="+таб Знак"/>
    <w:basedOn w:val="a5"/>
    <w:link w:val="afff3"/>
    <w:locked/>
    <w:rsid w:val="006C179F"/>
    <w:rPr>
      <w:rFonts w:ascii="Bookman Old Style" w:hAnsi="Bookman Old Style" w:cs="Times New Roman"/>
      <w:sz w:val="20"/>
      <w:szCs w:val="20"/>
      <w:lang w:eastAsia="ru-RU"/>
    </w:rPr>
  </w:style>
  <w:style w:type="character" w:customStyle="1" w:styleId="s2">
    <w:name w:val="s2"/>
    <w:rsid w:val="006C179F"/>
  </w:style>
  <w:style w:type="character" w:customStyle="1" w:styleId="fontstyle01">
    <w:name w:val="fontstyle01"/>
    <w:rsid w:val="00806CA2"/>
    <w:rPr>
      <w:rFonts w:ascii="TimesNewRomanPSMT" w:eastAsia="TimesNewRomanPSMT"/>
      <w:color w:val="000000"/>
      <w:sz w:val="26"/>
    </w:rPr>
  </w:style>
  <w:style w:type="paragraph" w:customStyle="1" w:styleId="a3">
    <w:name w:val="макет"/>
    <w:basedOn w:val="a4"/>
    <w:next w:val="a4"/>
    <w:link w:val="afff5"/>
    <w:qFormat/>
    <w:rsid w:val="00D94B03"/>
    <w:pPr>
      <w:numPr>
        <w:numId w:val="6"/>
      </w:numPr>
      <w:spacing w:after="0"/>
      <w:contextualSpacing w:val="0"/>
    </w:pPr>
    <w:rPr>
      <w:rFonts w:eastAsia="Times New Roman"/>
      <w:szCs w:val="20"/>
      <w:lang w:eastAsia="ru-RU"/>
    </w:rPr>
  </w:style>
  <w:style w:type="character" w:customStyle="1" w:styleId="afff5">
    <w:name w:val="макет Знак"/>
    <w:basedOn w:val="a5"/>
    <w:link w:val="a3"/>
    <w:locked/>
    <w:rsid w:val="00D94B03"/>
    <w:rPr>
      <w:rFonts w:ascii="Times New Roman" w:eastAsia="Times New Roman" w:hAnsi="Times New Roman"/>
      <w:sz w:val="24"/>
      <w:szCs w:val="20"/>
    </w:rPr>
  </w:style>
  <w:style w:type="paragraph" w:styleId="afff6">
    <w:name w:val="Body Text First Indent"/>
    <w:basedOn w:val="afff1"/>
    <w:link w:val="afff7"/>
    <w:uiPriority w:val="99"/>
    <w:rsid w:val="00643C03"/>
    <w:pPr>
      <w:spacing w:line="240" w:lineRule="auto"/>
      <w:ind w:firstLine="210"/>
      <w:contextualSpacing w:val="0"/>
      <w:jc w:val="left"/>
    </w:pPr>
    <w:rPr>
      <w:rFonts w:eastAsia="Times New Roman"/>
      <w:sz w:val="20"/>
      <w:szCs w:val="20"/>
      <w:lang w:eastAsia="ru-RU"/>
    </w:rPr>
  </w:style>
  <w:style w:type="character" w:customStyle="1" w:styleId="afff7">
    <w:name w:val="Красная строка Знак"/>
    <w:basedOn w:val="afff2"/>
    <w:link w:val="afff6"/>
    <w:uiPriority w:val="99"/>
    <w:locked/>
    <w:rsid w:val="00643C03"/>
    <w:rPr>
      <w:rFonts w:ascii="Times New Roman" w:hAnsi="Times New Roman" w:cs="Times New Roman"/>
      <w:sz w:val="20"/>
      <w:szCs w:val="20"/>
      <w:lang w:eastAsia="ru-RU"/>
    </w:rPr>
  </w:style>
  <w:style w:type="paragraph" w:customStyle="1" w:styleId="S">
    <w:name w:val="S_Обычный"/>
    <w:basedOn w:val="a4"/>
    <w:link w:val="S0"/>
    <w:qFormat/>
    <w:rsid w:val="00117236"/>
    <w:pPr>
      <w:contextualSpacing w:val="0"/>
    </w:pPr>
    <w:rPr>
      <w:rFonts w:ascii="Bookman Old Style" w:hAnsi="Bookman Old Style"/>
      <w:szCs w:val="20"/>
      <w:lang w:eastAsia="ru-RU"/>
    </w:rPr>
  </w:style>
  <w:style w:type="character" w:customStyle="1" w:styleId="S0">
    <w:name w:val="S_Обычный Знак"/>
    <w:link w:val="S"/>
    <w:qFormat/>
    <w:locked/>
    <w:rsid w:val="00964A4C"/>
    <w:rPr>
      <w:rFonts w:ascii="Bookman Old Style" w:hAnsi="Bookman Old Style"/>
      <w:sz w:val="20"/>
    </w:rPr>
  </w:style>
  <w:style w:type="character" w:customStyle="1" w:styleId="110">
    <w:name w:val="Основной текст + 11"/>
    <w:aliases w:val="5 pt"/>
    <w:basedOn w:val="a5"/>
    <w:uiPriority w:val="99"/>
    <w:rsid w:val="00B967FB"/>
    <w:rPr>
      <w:rFonts w:ascii="Times New Roman" w:hAnsi="Times New Roman" w:cs="Times New Roman"/>
      <w:color w:val="000000"/>
      <w:spacing w:val="0"/>
      <w:w w:val="100"/>
      <w:position w:val="0"/>
      <w:sz w:val="23"/>
      <w:szCs w:val="23"/>
      <w:lang w:val="ru-RU" w:eastAsia="ru-RU"/>
    </w:rPr>
  </w:style>
  <w:style w:type="character" w:customStyle="1" w:styleId="11pt">
    <w:name w:val="Основной текст + 11 pt"/>
    <w:aliases w:val="Полужирный"/>
    <w:basedOn w:val="a5"/>
    <w:uiPriority w:val="99"/>
    <w:rsid w:val="00B967FB"/>
    <w:rPr>
      <w:rFonts w:ascii="Times New Roman" w:hAnsi="Times New Roman" w:cs="Times New Roman"/>
      <w:b/>
      <w:bCs/>
      <w:color w:val="000000"/>
      <w:spacing w:val="0"/>
      <w:w w:val="100"/>
      <w:position w:val="0"/>
      <w:sz w:val="22"/>
      <w:szCs w:val="22"/>
      <w:lang w:val="ru-RU" w:eastAsia="ru-RU"/>
    </w:rPr>
  </w:style>
  <w:style w:type="character" w:customStyle="1" w:styleId="afff8">
    <w:name w:val="Основной текст_"/>
    <w:basedOn w:val="a5"/>
    <w:link w:val="62"/>
    <w:locked/>
    <w:rsid w:val="0099192A"/>
    <w:rPr>
      <w:rFonts w:ascii="Times New Roman" w:hAnsi="Times New Roman" w:cs="Times New Roman"/>
      <w:sz w:val="26"/>
      <w:szCs w:val="26"/>
      <w:lang w:eastAsia="en-US"/>
    </w:rPr>
  </w:style>
  <w:style w:type="character" w:customStyle="1" w:styleId="afff9">
    <w:name w:val="Подпись к таблице_"/>
    <w:basedOn w:val="a5"/>
    <w:link w:val="afffa"/>
    <w:locked/>
    <w:rsid w:val="0099192A"/>
    <w:rPr>
      <w:rFonts w:ascii="Times New Roman" w:hAnsi="Times New Roman" w:cs="Times New Roman"/>
      <w:sz w:val="26"/>
      <w:szCs w:val="26"/>
      <w:lang w:eastAsia="en-US"/>
    </w:rPr>
  </w:style>
  <w:style w:type="paragraph" w:customStyle="1" w:styleId="62">
    <w:name w:val="Основной текст6"/>
    <w:basedOn w:val="a4"/>
    <w:link w:val="afff8"/>
    <w:rsid w:val="00117236"/>
    <w:pPr>
      <w:widowControl w:val="0"/>
      <w:spacing w:after="720" w:line="240" w:lineRule="atLeast"/>
      <w:ind w:firstLine="0"/>
      <w:contextualSpacing w:val="0"/>
      <w:jc w:val="center"/>
    </w:pPr>
    <w:rPr>
      <w:rFonts w:eastAsia="Times New Roman"/>
      <w:sz w:val="26"/>
      <w:szCs w:val="26"/>
    </w:rPr>
  </w:style>
  <w:style w:type="paragraph" w:customStyle="1" w:styleId="afffa">
    <w:name w:val="Подпись к таблице"/>
    <w:basedOn w:val="a4"/>
    <w:link w:val="afff9"/>
    <w:rsid w:val="00117236"/>
    <w:pPr>
      <w:widowControl w:val="0"/>
      <w:spacing w:line="240" w:lineRule="atLeast"/>
      <w:ind w:firstLine="0"/>
      <w:contextualSpacing w:val="0"/>
      <w:jc w:val="left"/>
    </w:pPr>
    <w:rPr>
      <w:rFonts w:eastAsia="Times New Roman"/>
      <w:sz w:val="26"/>
      <w:szCs w:val="26"/>
    </w:rPr>
  </w:style>
  <w:style w:type="character" w:styleId="afffb">
    <w:name w:val="Emphasis"/>
    <w:basedOn w:val="a5"/>
    <w:uiPriority w:val="20"/>
    <w:qFormat/>
    <w:rsid w:val="003167C0"/>
    <w:rPr>
      <w:rFonts w:cs="Times New Roman"/>
      <w:i/>
    </w:rPr>
  </w:style>
  <w:style w:type="character" w:styleId="afffc">
    <w:name w:val="FollowedHyperlink"/>
    <w:basedOn w:val="a5"/>
    <w:uiPriority w:val="99"/>
    <w:rsid w:val="00117236"/>
    <w:rPr>
      <w:rFonts w:cs="Times New Roman"/>
      <w:color w:val="800080"/>
      <w:u w:val="single"/>
    </w:rPr>
  </w:style>
  <w:style w:type="character" w:customStyle="1" w:styleId="120">
    <w:name w:val="Заголовок 1 Знак2"/>
    <w:aliases w:val="Заголовок 1 Знак Знак Знак2,Заголовок 1 Знак Знак Знак Знак Знак Знак Знак Знак1,Заголовок 1 Знак Знак Знак Знак1,Заголовок 11 Знак1,Заголовок 1 Знак1 Знак1,Заголовок 1 Знак Знак Знак Знак Знак Знак1 Знак1"/>
    <w:basedOn w:val="a5"/>
    <w:rsid w:val="00117236"/>
    <w:rPr>
      <w:rFonts w:ascii="Cambria" w:hAnsi="Cambria" w:cs="Times New Roman"/>
      <w:color w:val="365F91"/>
      <w:sz w:val="32"/>
      <w:szCs w:val="32"/>
    </w:rPr>
  </w:style>
  <w:style w:type="character" w:customStyle="1" w:styleId="210">
    <w:name w:val="Заголовок 2 Знак1"/>
    <w:aliases w:val="Заголовок 2 Знак Знак Знак Знак Знак1,Заголовок 2 Знак Знак Знак Знак Знак Знак Знак Знак1,Заголовок 2 Знак Знак Знак Знак Знак Знак Знак Знак Знак Знак1"/>
    <w:basedOn w:val="a5"/>
    <w:semiHidden/>
    <w:rsid w:val="00117236"/>
    <w:rPr>
      <w:rFonts w:ascii="Cambria" w:hAnsi="Cambria" w:cs="Times New Roman"/>
      <w:color w:val="365F91"/>
      <w:sz w:val="26"/>
      <w:szCs w:val="26"/>
    </w:rPr>
  </w:style>
  <w:style w:type="character" w:customStyle="1" w:styleId="310">
    <w:name w:val="Заголовок 3 Знак1"/>
    <w:aliases w:val="ПодЗаголовок Знак1"/>
    <w:basedOn w:val="a5"/>
    <w:semiHidden/>
    <w:rsid w:val="00117236"/>
    <w:rPr>
      <w:rFonts w:ascii="Cambria" w:hAnsi="Cambria" w:cs="Times New Roman"/>
      <w:color w:val="243F60"/>
      <w:sz w:val="24"/>
      <w:szCs w:val="24"/>
    </w:rPr>
  </w:style>
  <w:style w:type="character" w:customStyle="1" w:styleId="510">
    <w:name w:val="Заголовок 5 Знак1"/>
    <w:aliases w:val="Заголовок 5№Таблицы Знак1,Заголовок№ТАблиц Знак1"/>
    <w:basedOn w:val="a5"/>
    <w:semiHidden/>
    <w:rsid w:val="00117236"/>
    <w:rPr>
      <w:rFonts w:ascii="Cambria" w:hAnsi="Cambria" w:cs="Times New Roman"/>
      <w:color w:val="365F91"/>
      <w:sz w:val="24"/>
      <w:szCs w:val="24"/>
    </w:rPr>
  </w:style>
  <w:style w:type="character" w:customStyle="1" w:styleId="19">
    <w:name w:val="Текст сноски Знак1"/>
    <w:aliases w:val="Table_Footnote_last Знак Знак2,Table_Footnote_last Знак Знак Знак1,Table_Footnote_last Знак2"/>
    <w:basedOn w:val="a5"/>
    <w:semiHidden/>
    <w:rsid w:val="00A2310E"/>
    <w:rPr>
      <w:rFonts w:ascii="Times New Roman" w:hAnsi="Times New Roman" w:cs="Times New Roman"/>
      <w:sz w:val="20"/>
      <w:szCs w:val="20"/>
      <w:lang w:eastAsia="ru-RU"/>
    </w:rPr>
  </w:style>
  <w:style w:type="character" w:customStyle="1" w:styleId="afffd">
    <w:name w:val="Маркированный список Знак"/>
    <w:link w:val="afffe"/>
    <w:semiHidden/>
    <w:locked/>
    <w:rsid w:val="00A2310E"/>
    <w:rPr>
      <w:sz w:val="20"/>
    </w:rPr>
  </w:style>
  <w:style w:type="paragraph" w:styleId="afffe">
    <w:name w:val="List Bullet"/>
    <w:basedOn w:val="a4"/>
    <w:link w:val="afffd"/>
    <w:semiHidden/>
    <w:rsid w:val="00117236"/>
    <w:pPr>
      <w:widowControl w:val="0"/>
      <w:tabs>
        <w:tab w:val="num" w:pos="218"/>
      </w:tabs>
      <w:autoSpaceDE w:val="0"/>
      <w:autoSpaceDN w:val="0"/>
      <w:adjustRightInd w:val="0"/>
      <w:spacing w:before="120" w:line="240" w:lineRule="auto"/>
      <w:ind w:left="218" w:hanging="360"/>
      <w:contextualSpacing w:val="0"/>
    </w:pPr>
    <w:rPr>
      <w:rFonts w:ascii="Calibri" w:hAnsi="Calibri"/>
      <w:sz w:val="26"/>
      <w:szCs w:val="20"/>
      <w:lang w:eastAsia="ru-RU"/>
    </w:rPr>
  </w:style>
  <w:style w:type="paragraph" w:styleId="2">
    <w:name w:val="List Bullet 2"/>
    <w:basedOn w:val="a4"/>
    <w:semiHidden/>
    <w:rsid w:val="00117236"/>
    <w:pPr>
      <w:numPr>
        <w:numId w:val="9"/>
      </w:numPr>
      <w:spacing w:line="240" w:lineRule="auto"/>
      <w:contextualSpacing w:val="0"/>
      <w:jc w:val="left"/>
    </w:pPr>
    <w:rPr>
      <w:rFonts w:eastAsia="Times New Roman"/>
      <w:szCs w:val="24"/>
      <w:lang w:eastAsia="ru-RU"/>
    </w:rPr>
  </w:style>
  <w:style w:type="character" w:customStyle="1" w:styleId="1a">
    <w:name w:val="Основной текст Знак1"/>
    <w:aliases w:val="Text1 Знак1,Таймс Нью Знак1,Body single Знак1"/>
    <w:basedOn w:val="a5"/>
    <w:semiHidden/>
    <w:rsid w:val="00A2310E"/>
    <w:rPr>
      <w:rFonts w:ascii="Times New Roman" w:hAnsi="Times New Roman" w:cs="Times New Roman"/>
      <w:sz w:val="24"/>
      <w:szCs w:val="24"/>
      <w:lang w:eastAsia="ru-RU"/>
    </w:rPr>
  </w:style>
  <w:style w:type="character" w:customStyle="1" w:styleId="1b">
    <w:name w:val="Основной текст с отступом Знак1"/>
    <w:aliases w:val="Нумерованный список !! Знак1,Основной текст 1 Знак1"/>
    <w:basedOn w:val="a5"/>
    <w:semiHidden/>
    <w:rsid w:val="00A2310E"/>
    <w:rPr>
      <w:rFonts w:ascii="Times New Roman" w:hAnsi="Times New Roman" w:cs="Times New Roman"/>
      <w:sz w:val="24"/>
      <w:szCs w:val="24"/>
      <w:lang w:eastAsia="ru-RU"/>
    </w:rPr>
  </w:style>
  <w:style w:type="paragraph" w:styleId="27">
    <w:name w:val="List Continue 2"/>
    <w:basedOn w:val="a4"/>
    <w:semiHidden/>
    <w:rsid w:val="00117236"/>
    <w:pPr>
      <w:spacing w:line="240" w:lineRule="auto"/>
      <w:ind w:left="566" w:firstLine="0"/>
      <w:contextualSpacing w:val="0"/>
      <w:jc w:val="left"/>
    </w:pPr>
    <w:rPr>
      <w:rFonts w:eastAsia="Times New Roman"/>
      <w:sz w:val="20"/>
      <w:szCs w:val="20"/>
      <w:lang w:eastAsia="ru-RU"/>
    </w:rPr>
  </w:style>
  <w:style w:type="paragraph" w:styleId="28">
    <w:name w:val="Body Text 2"/>
    <w:basedOn w:val="a4"/>
    <w:link w:val="211"/>
    <w:rsid w:val="00117236"/>
    <w:pPr>
      <w:spacing w:line="480" w:lineRule="auto"/>
      <w:ind w:firstLine="0"/>
      <w:contextualSpacing w:val="0"/>
      <w:jc w:val="left"/>
    </w:pPr>
    <w:rPr>
      <w:rFonts w:eastAsia="Times New Roman"/>
      <w:szCs w:val="24"/>
      <w:lang w:eastAsia="ru-RU"/>
    </w:rPr>
  </w:style>
  <w:style w:type="character" w:customStyle="1" w:styleId="211">
    <w:name w:val="Основной текст 2 Знак1"/>
    <w:basedOn w:val="a5"/>
    <w:link w:val="28"/>
    <w:locked/>
    <w:rsid w:val="00A2310E"/>
    <w:rPr>
      <w:rFonts w:ascii="Times New Roman" w:hAnsi="Times New Roman" w:cs="Times New Roman"/>
      <w:sz w:val="24"/>
      <w:szCs w:val="24"/>
    </w:rPr>
  </w:style>
  <w:style w:type="character" w:customStyle="1" w:styleId="29">
    <w:name w:val="Основной текст 2 Знак"/>
    <w:basedOn w:val="a5"/>
    <w:semiHidden/>
    <w:rsid w:val="00A2310E"/>
    <w:rPr>
      <w:rFonts w:ascii="Times New Roman" w:hAnsi="Times New Roman" w:cs="Times New Roman"/>
      <w:sz w:val="24"/>
    </w:rPr>
  </w:style>
  <w:style w:type="paragraph" w:styleId="33">
    <w:name w:val="Body Text 3"/>
    <w:basedOn w:val="a4"/>
    <w:link w:val="34"/>
    <w:semiHidden/>
    <w:rsid w:val="00117236"/>
    <w:pPr>
      <w:spacing w:line="240" w:lineRule="auto"/>
      <w:ind w:firstLine="0"/>
      <w:contextualSpacing w:val="0"/>
      <w:jc w:val="left"/>
    </w:pPr>
    <w:rPr>
      <w:rFonts w:eastAsia="Times New Roman"/>
      <w:sz w:val="16"/>
      <w:szCs w:val="16"/>
      <w:lang w:eastAsia="ru-RU"/>
    </w:rPr>
  </w:style>
  <w:style w:type="character" w:customStyle="1" w:styleId="34">
    <w:name w:val="Основной текст 3 Знак"/>
    <w:basedOn w:val="a5"/>
    <w:link w:val="33"/>
    <w:semiHidden/>
    <w:locked/>
    <w:rsid w:val="00A2310E"/>
    <w:rPr>
      <w:rFonts w:ascii="Times New Roman" w:hAnsi="Times New Roman" w:cs="Times New Roman"/>
      <w:sz w:val="16"/>
      <w:szCs w:val="16"/>
    </w:rPr>
  </w:style>
  <w:style w:type="paragraph" w:styleId="35">
    <w:name w:val="Body Text Indent 3"/>
    <w:basedOn w:val="a4"/>
    <w:link w:val="36"/>
    <w:semiHidden/>
    <w:rsid w:val="00117236"/>
    <w:pPr>
      <w:shd w:val="clear" w:color="auto" w:fill="FFFFFF"/>
      <w:autoSpaceDE w:val="0"/>
      <w:autoSpaceDN w:val="0"/>
      <w:adjustRightInd w:val="0"/>
      <w:spacing w:line="312" w:lineRule="auto"/>
      <w:ind w:firstLine="709"/>
      <w:contextualSpacing w:val="0"/>
    </w:pPr>
    <w:rPr>
      <w:rFonts w:eastAsia="Times New Roman"/>
      <w:szCs w:val="24"/>
      <w:lang w:eastAsia="ru-RU"/>
    </w:rPr>
  </w:style>
  <w:style w:type="character" w:customStyle="1" w:styleId="36">
    <w:name w:val="Основной текст с отступом 3 Знак"/>
    <w:basedOn w:val="a5"/>
    <w:link w:val="35"/>
    <w:semiHidden/>
    <w:locked/>
    <w:rsid w:val="00A2310E"/>
    <w:rPr>
      <w:rFonts w:ascii="Times New Roman" w:hAnsi="Times New Roman" w:cs="Times New Roman"/>
      <w:sz w:val="24"/>
      <w:szCs w:val="24"/>
      <w:shd w:val="clear" w:color="auto" w:fill="FFFFFF"/>
    </w:rPr>
  </w:style>
  <w:style w:type="character" w:customStyle="1" w:styleId="afa">
    <w:name w:val="Абзац списка Знак"/>
    <w:aliases w:val="Обычный текст Знак,Имя рисунка Знак,Абзац списка основной Знак,Булит Знак,Маркер Знак,Bullet Number Знак,Нумерованый список Знак,List Paragraph1 Знак,Bullet List Знак,FooterText Знак,numbered Знак,lp1 Знак,название Знак,Bullet 1 Знак"/>
    <w:link w:val="af9"/>
    <w:uiPriority w:val="34"/>
    <w:locked/>
    <w:rsid w:val="00A2310E"/>
    <w:rPr>
      <w:rFonts w:ascii="Times New Roman" w:hAnsi="Times New Roman"/>
      <w:sz w:val="20"/>
    </w:rPr>
  </w:style>
  <w:style w:type="paragraph" w:customStyle="1" w:styleId="TimesNewRoman13125">
    <w:name w:val="Стиль Times New Roman 13 пт полужирный Первая строка:  125 см ..."/>
    <w:basedOn w:val="a4"/>
    <w:rsid w:val="00A2310E"/>
    <w:pPr>
      <w:suppressAutoHyphens/>
      <w:ind w:firstLine="709"/>
      <w:contextualSpacing w:val="0"/>
      <w:jc w:val="left"/>
    </w:pPr>
    <w:rPr>
      <w:rFonts w:eastAsia="Times New Roman"/>
      <w:b/>
      <w:bCs/>
      <w:sz w:val="20"/>
      <w:szCs w:val="20"/>
      <w:lang w:eastAsia="ar-SA"/>
    </w:rPr>
  </w:style>
  <w:style w:type="paragraph" w:customStyle="1" w:styleId="ConsPlusNormal">
    <w:name w:val="ConsPlusNormal"/>
    <w:link w:val="ConsPlusNormal0"/>
    <w:uiPriority w:val="99"/>
    <w:qFormat/>
    <w:rsid w:val="00117236"/>
    <w:pPr>
      <w:widowControl w:val="0"/>
      <w:autoSpaceDE w:val="0"/>
      <w:autoSpaceDN w:val="0"/>
      <w:adjustRightInd w:val="0"/>
      <w:ind w:firstLine="720"/>
    </w:pPr>
    <w:rPr>
      <w:rFonts w:ascii="Arial" w:hAnsi="Arial"/>
    </w:rPr>
  </w:style>
  <w:style w:type="paragraph" w:customStyle="1" w:styleId="ConsNormal">
    <w:name w:val="ConsNormal"/>
    <w:rsid w:val="00117236"/>
    <w:pPr>
      <w:widowControl w:val="0"/>
      <w:autoSpaceDE w:val="0"/>
      <w:autoSpaceDN w:val="0"/>
      <w:adjustRightInd w:val="0"/>
      <w:ind w:right="19772" w:firstLine="720"/>
    </w:pPr>
    <w:rPr>
      <w:rFonts w:ascii="Arial" w:eastAsia="Times New Roman" w:hAnsi="Arial" w:cs="Arial"/>
      <w:sz w:val="20"/>
      <w:szCs w:val="20"/>
    </w:rPr>
  </w:style>
  <w:style w:type="character" w:customStyle="1" w:styleId="Normal">
    <w:name w:val="Normal Знак"/>
    <w:link w:val="1c"/>
    <w:locked/>
    <w:rsid w:val="00A2310E"/>
    <w:rPr>
      <w:sz w:val="24"/>
    </w:rPr>
  </w:style>
  <w:style w:type="paragraph" w:customStyle="1" w:styleId="1c">
    <w:name w:val="Обычный1"/>
    <w:link w:val="Normal"/>
    <w:rsid w:val="00117236"/>
    <w:pPr>
      <w:spacing w:after="200" w:line="276" w:lineRule="auto"/>
    </w:pPr>
    <w:rPr>
      <w:sz w:val="20"/>
      <w:szCs w:val="24"/>
    </w:rPr>
  </w:style>
  <w:style w:type="paragraph" w:customStyle="1" w:styleId="ConsPlusNonformat">
    <w:name w:val="ConsPlusNonformat"/>
    <w:rsid w:val="00117236"/>
    <w:pPr>
      <w:autoSpaceDE w:val="0"/>
      <w:autoSpaceDN w:val="0"/>
      <w:adjustRightInd w:val="0"/>
    </w:pPr>
    <w:rPr>
      <w:rFonts w:ascii="Courier New" w:eastAsia="Times New Roman" w:hAnsi="Courier New" w:cs="Courier New"/>
      <w:sz w:val="20"/>
      <w:szCs w:val="20"/>
    </w:rPr>
  </w:style>
  <w:style w:type="character" w:customStyle="1" w:styleId="CharStyle5">
    <w:name w:val="Char Style 5"/>
    <w:link w:val="Style4"/>
    <w:locked/>
    <w:rsid w:val="00A2310E"/>
    <w:rPr>
      <w:sz w:val="20"/>
      <w:shd w:val="clear" w:color="auto" w:fill="FFFFFF"/>
    </w:rPr>
  </w:style>
  <w:style w:type="paragraph" w:customStyle="1" w:styleId="Style4">
    <w:name w:val="Style 4"/>
    <w:basedOn w:val="a4"/>
    <w:link w:val="CharStyle5"/>
    <w:rsid w:val="00117236"/>
    <w:pPr>
      <w:widowControl w:val="0"/>
      <w:shd w:val="clear" w:color="auto" w:fill="FFFFFF"/>
      <w:spacing w:before="1140" w:line="276" w:lineRule="exact"/>
      <w:ind w:firstLine="0"/>
      <w:contextualSpacing w:val="0"/>
      <w:jc w:val="center"/>
    </w:pPr>
    <w:rPr>
      <w:rFonts w:ascii="Calibri" w:hAnsi="Calibri"/>
      <w:sz w:val="20"/>
      <w:szCs w:val="20"/>
      <w:lang w:eastAsia="ru-RU"/>
    </w:rPr>
  </w:style>
  <w:style w:type="character" w:customStyle="1" w:styleId="CharStyle9">
    <w:name w:val="Char Style 9"/>
    <w:link w:val="Style80"/>
    <w:locked/>
    <w:rsid w:val="00A2310E"/>
    <w:rPr>
      <w:sz w:val="20"/>
      <w:shd w:val="clear" w:color="auto" w:fill="FFFFFF"/>
    </w:rPr>
  </w:style>
  <w:style w:type="paragraph" w:customStyle="1" w:styleId="Style80">
    <w:name w:val="Style 8"/>
    <w:basedOn w:val="a4"/>
    <w:link w:val="CharStyle9"/>
    <w:rsid w:val="00117236"/>
    <w:pPr>
      <w:widowControl w:val="0"/>
      <w:shd w:val="clear" w:color="auto" w:fill="FFFFFF"/>
      <w:spacing w:line="240" w:lineRule="atLeast"/>
      <w:ind w:firstLine="0"/>
      <w:contextualSpacing w:val="0"/>
      <w:jc w:val="center"/>
    </w:pPr>
    <w:rPr>
      <w:rFonts w:ascii="Calibri" w:hAnsi="Calibri"/>
      <w:sz w:val="25"/>
      <w:szCs w:val="20"/>
      <w:lang w:eastAsia="ru-RU"/>
    </w:rPr>
  </w:style>
  <w:style w:type="character" w:customStyle="1" w:styleId="affff">
    <w:name w:val="Третьи Знак"/>
    <w:link w:val="affff0"/>
    <w:locked/>
    <w:rsid w:val="00A2310E"/>
    <w:rPr>
      <w:b/>
      <w:color w:val="000000"/>
      <w:sz w:val="20"/>
    </w:rPr>
  </w:style>
  <w:style w:type="paragraph" w:customStyle="1" w:styleId="affff0">
    <w:name w:val="Третьи"/>
    <w:basedOn w:val="3"/>
    <w:link w:val="affff"/>
    <w:autoRedefine/>
    <w:rsid w:val="00117236"/>
    <w:pPr>
      <w:ind w:firstLine="720"/>
    </w:pPr>
    <w:rPr>
      <w:rFonts w:ascii="Calibri" w:eastAsia="Calibri" w:hAnsi="Calibri" w:cs="Times New Roman"/>
      <w:bCs w:val="0"/>
      <w:color w:val="000000"/>
      <w:sz w:val="32"/>
      <w:szCs w:val="20"/>
    </w:rPr>
  </w:style>
  <w:style w:type="character" w:customStyle="1" w:styleId="affff1">
    <w:name w:val="Основное Знак"/>
    <w:link w:val="affff2"/>
    <w:locked/>
    <w:rsid w:val="00A2310E"/>
    <w:rPr>
      <w:color w:val="000000"/>
      <w:sz w:val="28"/>
      <w:lang w:val="ru-RU" w:eastAsia="en-US"/>
    </w:rPr>
  </w:style>
  <w:style w:type="paragraph" w:customStyle="1" w:styleId="affff2">
    <w:name w:val="Основное"/>
    <w:link w:val="affff1"/>
    <w:autoRedefine/>
    <w:rsid w:val="00117236"/>
    <w:pPr>
      <w:ind w:firstLine="709"/>
      <w:jc w:val="both"/>
    </w:pPr>
    <w:rPr>
      <w:color w:val="000000"/>
      <w:sz w:val="24"/>
      <w:szCs w:val="28"/>
      <w:lang w:eastAsia="en-US"/>
    </w:rPr>
  </w:style>
  <w:style w:type="character" w:customStyle="1" w:styleId="127">
    <w:name w:val="127 см Знак"/>
    <w:link w:val="1270"/>
    <w:locked/>
    <w:rsid w:val="00A2310E"/>
    <w:rPr>
      <w:sz w:val="20"/>
    </w:rPr>
  </w:style>
  <w:style w:type="paragraph" w:customStyle="1" w:styleId="1270">
    <w:name w:val="127 см"/>
    <w:basedOn w:val="a4"/>
    <w:next w:val="a4"/>
    <w:link w:val="127"/>
    <w:rsid w:val="00117236"/>
    <w:pPr>
      <w:widowControl w:val="0"/>
      <w:autoSpaceDE w:val="0"/>
      <w:autoSpaceDN w:val="0"/>
      <w:adjustRightInd w:val="0"/>
      <w:spacing w:before="120" w:line="240" w:lineRule="auto"/>
      <w:ind w:left="720" w:firstLine="0"/>
      <w:contextualSpacing w:val="0"/>
    </w:pPr>
    <w:rPr>
      <w:rFonts w:ascii="Calibri" w:hAnsi="Calibri"/>
      <w:sz w:val="26"/>
      <w:szCs w:val="20"/>
      <w:lang w:eastAsia="ru-RU"/>
    </w:rPr>
  </w:style>
  <w:style w:type="paragraph" w:customStyle="1" w:styleId="affff3">
    <w:name w:val="таблица"/>
    <w:basedOn w:val="afff1"/>
    <w:rsid w:val="00117236"/>
    <w:pPr>
      <w:spacing w:before="60" w:after="60" w:line="240" w:lineRule="auto"/>
      <w:ind w:firstLine="709"/>
      <w:contextualSpacing w:val="0"/>
    </w:pPr>
    <w:rPr>
      <w:rFonts w:ascii="Calibri" w:hAnsi="Calibri"/>
      <w:szCs w:val="20"/>
    </w:rPr>
  </w:style>
  <w:style w:type="paragraph" w:customStyle="1" w:styleId="Style6">
    <w:name w:val="Style6"/>
    <w:basedOn w:val="a4"/>
    <w:rsid w:val="00A2310E"/>
    <w:pPr>
      <w:widowControl w:val="0"/>
      <w:autoSpaceDE w:val="0"/>
      <w:autoSpaceDN w:val="0"/>
      <w:adjustRightInd w:val="0"/>
      <w:spacing w:line="240" w:lineRule="auto"/>
      <w:ind w:firstLine="0"/>
      <w:contextualSpacing w:val="0"/>
      <w:jc w:val="left"/>
    </w:pPr>
    <w:rPr>
      <w:rFonts w:eastAsia="Times New Roman"/>
      <w:szCs w:val="24"/>
      <w:lang w:eastAsia="ru-RU"/>
    </w:rPr>
  </w:style>
  <w:style w:type="character" w:customStyle="1" w:styleId="1d">
    <w:name w:val="Стиль1 Знак"/>
    <w:link w:val="1e"/>
    <w:locked/>
    <w:rsid w:val="00A2310E"/>
    <w:rPr>
      <w:sz w:val="20"/>
    </w:rPr>
  </w:style>
  <w:style w:type="paragraph" w:customStyle="1" w:styleId="1e">
    <w:name w:val="Стиль1"/>
    <w:basedOn w:val="a4"/>
    <w:link w:val="1d"/>
    <w:qFormat/>
    <w:rsid w:val="00117236"/>
    <w:pPr>
      <w:spacing w:line="240" w:lineRule="auto"/>
      <w:ind w:firstLine="709"/>
      <w:contextualSpacing w:val="0"/>
    </w:pPr>
    <w:rPr>
      <w:rFonts w:ascii="Calibri" w:hAnsi="Calibri"/>
      <w:szCs w:val="20"/>
      <w:lang w:eastAsia="ru-RU"/>
    </w:rPr>
  </w:style>
  <w:style w:type="character" w:customStyle="1" w:styleId="Normal10-022">
    <w:name w:val="Стиль Normal + 10 пт полужирный По центру Слева:  -02 см Справ...2 Знак"/>
    <w:link w:val="Normal10-0220"/>
    <w:locked/>
    <w:rsid w:val="00A2310E"/>
    <w:rPr>
      <w:b/>
      <w:sz w:val="20"/>
    </w:rPr>
  </w:style>
  <w:style w:type="paragraph" w:customStyle="1" w:styleId="Normal10-0220">
    <w:name w:val="Стиль Normal + 10 пт полужирный По центру Слева:  -02 см Справ...2"/>
    <w:basedOn w:val="1c"/>
    <w:link w:val="Normal10-022"/>
    <w:rsid w:val="00117236"/>
    <w:pPr>
      <w:snapToGrid w:val="0"/>
      <w:ind w:left="-113" w:right="-113"/>
      <w:jc w:val="center"/>
    </w:pPr>
    <w:rPr>
      <w:b/>
      <w:szCs w:val="20"/>
    </w:rPr>
  </w:style>
  <w:style w:type="paragraph" w:customStyle="1" w:styleId="1f">
    <w:name w:val="Абзац списка1"/>
    <w:basedOn w:val="a4"/>
    <w:rsid w:val="00117236"/>
    <w:pPr>
      <w:spacing w:line="240" w:lineRule="auto"/>
      <w:ind w:left="720" w:firstLine="0"/>
      <w:jc w:val="left"/>
    </w:pPr>
    <w:rPr>
      <w:sz w:val="20"/>
      <w:szCs w:val="20"/>
      <w:lang w:eastAsia="ru-RU"/>
    </w:rPr>
  </w:style>
  <w:style w:type="paragraph" w:customStyle="1" w:styleId="affff4">
    <w:name w:val="Îáû÷íûé"/>
    <w:rsid w:val="00117236"/>
    <w:rPr>
      <w:rFonts w:ascii="Times New Roman" w:eastAsia="Times New Roman" w:hAnsi="Times New Roman"/>
      <w:sz w:val="20"/>
      <w:szCs w:val="20"/>
    </w:rPr>
  </w:style>
  <w:style w:type="paragraph" w:customStyle="1" w:styleId="affff5">
    <w:name w:val="Содержимое таблицы"/>
    <w:basedOn w:val="a4"/>
    <w:rsid w:val="00A2310E"/>
    <w:pPr>
      <w:widowControl w:val="0"/>
      <w:suppressLineNumbers/>
      <w:suppressAutoHyphens/>
      <w:spacing w:line="240" w:lineRule="auto"/>
      <w:ind w:firstLine="0"/>
      <w:contextualSpacing w:val="0"/>
      <w:jc w:val="left"/>
    </w:pPr>
    <w:rPr>
      <w:rFonts w:ascii="Arial" w:eastAsia="Arial Unicode MS" w:hAnsi="Arial"/>
      <w:kern w:val="2"/>
      <w:sz w:val="28"/>
      <w:szCs w:val="20"/>
      <w:lang w:eastAsia="ru-RU"/>
    </w:rPr>
  </w:style>
  <w:style w:type="paragraph" w:customStyle="1" w:styleId="ConsNonformat">
    <w:name w:val="ConsNonformat"/>
    <w:rsid w:val="00117236"/>
    <w:pPr>
      <w:widowControl w:val="0"/>
      <w:suppressAutoHyphens/>
      <w:autoSpaceDE w:val="0"/>
      <w:ind w:right="19772"/>
    </w:pPr>
    <w:rPr>
      <w:rFonts w:ascii="Courier New" w:hAnsi="Courier New" w:cs="Courier New"/>
      <w:kern w:val="2"/>
      <w:sz w:val="28"/>
      <w:szCs w:val="28"/>
      <w:lang w:eastAsia="ar-SA"/>
    </w:rPr>
  </w:style>
  <w:style w:type="character" w:customStyle="1" w:styleId="affff6">
    <w:name w:val="А_текст Знак"/>
    <w:link w:val="affff7"/>
    <w:locked/>
    <w:rsid w:val="00A2310E"/>
    <w:rPr>
      <w:sz w:val="22"/>
      <w:lang w:val="ru-RU" w:eastAsia="en-US"/>
    </w:rPr>
  </w:style>
  <w:style w:type="paragraph" w:customStyle="1" w:styleId="affff7">
    <w:name w:val="А_текст"/>
    <w:link w:val="affff6"/>
    <w:autoRedefine/>
    <w:rsid w:val="00117236"/>
    <w:pPr>
      <w:ind w:firstLine="709"/>
      <w:jc w:val="center"/>
    </w:pPr>
    <w:rPr>
      <w:lang w:eastAsia="en-US"/>
    </w:rPr>
  </w:style>
  <w:style w:type="paragraph" w:customStyle="1" w:styleId="212">
    <w:name w:val="Основной текст 21"/>
    <w:basedOn w:val="a4"/>
    <w:rsid w:val="00A2310E"/>
    <w:pPr>
      <w:tabs>
        <w:tab w:val="left" w:pos="567"/>
        <w:tab w:val="left" w:pos="1204"/>
        <w:tab w:val="left" w:pos="1771"/>
        <w:tab w:val="left" w:pos="2338"/>
        <w:tab w:val="left" w:pos="2835"/>
        <w:tab w:val="left" w:pos="3402"/>
        <w:tab w:val="left" w:pos="3969"/>
      </w:tabs>
      <w:suppressAutoHyphens/>
      <w:spacing w:line="240" w:lineRule="auto"/>
      <w:ind w:firstLine="0"/>
      <w:contextualSpacing w:val="0"/>
      <w:jc w:val="left"/>
    </w:pPr>
    <w:rPr>
      <w:rFonts w:eastAsia="Times New Roman"/>
      <w:b/>
      <w:sz w:val="22"/>
      <w:szCs w:val="20"/>
      <w:lang w:eastAsia="ar-SA"/>
    </w:rPr>
  </w:style>
  <w:style w:type="paragraph" w:customStyle="1" w:styleId="ConsPlusCell">
    <w:name w:val="ConsPlusCell"/>
    <w:uiPriority w:val="99"/>
    <w:rsid w:val="00117236"/>
    <w:pPr>
      <w:widowControl w:val="0"/>
      <w:autoSpaceDE w:val="0"/>
      <w:autoSpaceDN w:val="0"/>
      <w:adjustRightInd w:val="0"/>
    </w:pPr>
    <w:rPr>
      <w:rFonts w:ascii="Times New Roman" w:eastAsia="Times New Roman" w:hAnsi="Times New Roman"/>
      <w:sz w:val="24"/>
      <w:szCs w:val="24"/>
    </w:rPr>
  </w:style>
  <w:style w:type="paragraph" w:customStyle="1" w:styleId="Style29">
    <w:name w:val="Style29"/>
    <w:basedOn w:val="a4"/>
    <w:rsid w:val="00A2310E"/>
    <w:pPr>
      <w:widowControl w:val="0"/>
      <w:autoSpaceDE w:val="0"/>
      <w:autoSpaceDN w:val="0"/>
      <w:adjustRightInd w:val="0"/>
      <w:spacing w:line="323" w:lineRule="exact"/>
      <w:ind w:firstLine="716"/>
      <w:contextualSpacing w:val="0"/>
    </w:pPr>
    <w:rPr>
      <w:rFonts w:eastAsia="Times New Roman"/>
      <w:szCs w:val="24"/>
      <w:lang w:eastAsia="ru-RU"/>
    </w:rPr>
  </w:style>
  <w:style w:type="paragraph" w:customStyle="1" w:styleId="130">
    <w:name w:val="Основной 13"/>
    <w:basedOn w:val="a4"/>
    <w:qFormat/>
    <w:rsid w:val="00117236"/>
    <w:pPr>
      <w:spacing w:before="120" w:line="240" w:lineRule="auto"/>
      <w:ind w:firstLine="709"/>
      <w:contextualSpacing w:val="0"/>
    </w:pPr>
    <w:rPr>
      <w:bCs/>
      <w:iCs/>
      <w:sz w:val="26"/>
    </w:rPr>
  </w:style>
  <w:style w:type="paragraph" w:customStyle="1" w:styleId="formattexttopleveltext">
    <w:name w:val="formattext topleveltext"/>
    <w:basedOn w:val="a4"/>
    <w:rsid w:val="00A2310E"/>
    <w:pPr>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western">
    <w:name w:val="western"/>
    <w:basedOn w:val="a4"/>
    <w:rsid w:val="00A2310E"/>
    <w:pPr>
      <w:suppressAutoHyphens/>
      <w:spacing w:before="280" w:line="240" w:lineRule="auto"/>
      <w:ind w:firstLine="0"/>
      <w:contextualSpacing w:val="0"/>
      <w:jc w:val="left"/>
    </w:pPr>
    <w:rPr>
      <w:rFonts w:ascii="Arial" w:eastAsia="Times New Roman" w:hAnsi="Arial" w:cs="Arial"/>
      <w:b/>
      <w:bCs/>
      <w:color w:val="000000"/>
      <w:sz w:val="22"/>
      <w:lang w:eastAsia="ar-SA"/>
    </w:rPr>
  </w:style>
  <w:style w:type="paragraph" w:customStyle="1" w:styleId="headertexttopleveltextcentertext">
    <w:name w:val="headertext topleveltext centertext"/>
    <w:basedOn w:val="a4"/>
    <w:rsid w:val="00A2310E"/>
    <w:pPr>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1f0">
    <w:name w:val="Знак1"/>
    <w:basedOn w:val="a4"/>
    <w:rsid w:val="00A2310E"/>
    <w:pPr>
      <w:spacing w:after="160" w:line="240" w:lineRule="exact"/>
      <w:ind w:firstLine="0"/>
      <w:contextualSpacing w:val="0"/>
      <w:jc w:val="left"/>
    </w:pPr>
    <w:rPr>
      <w:rFonts w:ascii="Verdana" w:eastAsia="Times New Roman" w:hAnsi="Verdana"/>
      <w:szCs w:val="24"/>
      <w:lang w:val="en-US"/>
    </w:rPr>
  </w:style>
  <w:style w:type="character" w:customStyle="1" w:styleId="125">
    <w:name w:val="1.25 Знак"/>
    <w:link w:val="1250"/>
    <w:locked/>
    <w:rsid w:val="00A2310E"/>
    <w:rPr>
      <w:sz w:val="20"/>
    </w:rPr>
  </w:style>
  <w:style w:type="paragraph" w:customStyle="1" w:styleId="1250">
    <w:name w:val="1.25"/>
    <w:basedOn w:val="a4"/>
    <w:link w:val="125"/>
    <w:rsid w:val="00117236"/>
    <w:pPr>
      <w:spacing w:line="300" w:lineRule="auto"/>
      <w:ind w:firstLine="709"/>
      <w:outlineLvl w:val="1"/>
    </w:pPr>
    <w:rPr>
      <w:rFonts w:ascii="Calibri" w:hAnsi="Calibri"/>
      <w:sz w:val="30"/>
      <w:szCs w:val="20"/>
      <w:lang w:eastAsia="ru-RU"/>
    </w:rPr>
  </w:style>
  <w:style w:type="character" w:customStyle="1" w:styleId="TimesNewRoman13">
    <w:name w:val="Стиль Times New Roman 13 пт полужирный подчеркивание"/>
    <w:basedOn w:val="a5"/>
    <w:rsid w:val="00A2310E"/>
    <w:rPr>
      <w:rFonts w:ascii="Times New Roman" w:hAnsi="Times New Roman" w:cs="Times New Roman"/>
      <w:b/>
      <w:bCs/>
      <w:sz w:val="24"/>
      <w:u w:val="single"/>
    </w:rPr>
  </w:style>
  <w:style w:type="character" w:customStyle="1" w:styleId="FontStyle12">
    <w:name w:val="Font Style12"/>
    <w:rsid w:val="00A2310E"/>
    <w:rPr>
      <w:rFonts w:ascii="Times New Roman" w:hAnsi="Times New Roman"/>
      <w:sz w:val="26"/>
    </w:rPr>
  </w:style>
  <w:style w:type="character" w:customStyle="1" w:styleId="FontStyle107">
    <w:name w:val="Font Style107"/>
    <w:rsid w:val="00A2310E"/>
    <w:rPr>
      <w:rFonts w:ascii="Times New Roman" w:hAnsi="Times New Roman"/>
      <w:sz w:val="26"/>
    </w:rPr>
  </w:style>
  <w:style w:type="character" w:customStyle="1" w:styleId="spelle">
    <w:name w:val="spelle"/>
    <w:basedOn w:val="a5"/>
    <w:rsid w:val="00C53F88"/>
    <w:rPr>
      <w:rFonts w:cs="Times New Roman"/>
    </w:rPr>
  </w:style>
  <w:style w:type="character" w:customStyle="1" w:styleId="grame">
    <w:name w:val="grame"/>
    <w:basedOn w:val="a5"/>
    <w:rsid w:val="00C53F88"/>
    <w:rPr>
      <w:rFonts w:cs="Times New Roman"/>
    </w:rPr>
  </w:style>
  <w:style w:type="paragraph" w:customStyle="1" w:styleId="conscell">
    <w:name w:val="conscell"/>
    <w:basedOn w:val="a4"/>
    <w:rsid w:val="00441F20"/>
    <w:pPr>
      <w:spacing w:before="100" w:beforeAutospacing="1" w:after="100" w:afterAutospacing="1" w:line="240" w:lineRule="auto"/>
      <w:ind w:firstLine="0"/>
      <w:contextualSpacing w:val="0"/>
      <w:jc w:val="left"/>
    </w:pPr>
    <w:rPr>
      <w:rFonts w:eastAsia="Times New Roman"/>
      <w:szCs w:val="24"/>
      <w:lang w:eastAsia="ru-RU"/>
    </w:rPr>
  </w:style>
  <w:style w:type="table" w:customStyle="1" w:styleId="1f1">
    <w:name w:val="Сетка таблицы1"/>
    <w:rsid w:val="00441F20"/>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
    <w:name w:val="0.Текст"/>
    <w:basedOn w:val="a4"/>
    <w:link w:val="00"/>
    <w:qFormat/>
    <w:rsid w:val="00117236"/>
    <w:pPr>
      <w:widowControl w:val="0"/>
      <w:spacing w:after="240" w:line="360" w:lineRule="auto"/>
      <w:ind w:left="1418" w:firstLine="0"/>
      <w:contextualSpacing w:val="0"/>
    </w:pPr>
    <w:rPr>
      <w:rFonts w:ascii="Arial" w:hAnsi="Arial"/>
      <w:sz w:val="28"/>
      <w:szCs w:val="20"/>
      <w:lang w:eastAsia="ru-RU"/>
    </w:rPr>
  </w:style>
  <w:style w:type="character" w:customStyle="1" w:styleId="00">
    <w:name w:val="0.Текст Знак"/>
    <w:link w:val="0"/>
    <w:locked/>
    <w:rsid w:val="00441F20"/>
    <w:rPr>
      <w:rFonts w:ascii="Arial" w:hAnsi="Arial"/>
      <w:sz w:val="20"/>
    </w:rPr>
  </w:style>
  <w:style w:type="paragraph" w:customStyle="1" w:styleId="a0">
    <w:name w:val="Перечис"/>
    <w:basedOn w:val="0"/>
    <w:rsid w:val="00441F20"/>
    <w:pPr>
      <w:numPr>
        <w:numId w:val="10"/>
      </w:numPr>
      <w:spacing w:after="120"/>
      <w:ind w:left="2138"/>
    </w:pPr>
  </w:style>
  <w:style w:type="paragraph" w:customStyle="1" w:styleId="-">
    <w:name w:val="- Перечислеие"/>
    <w:basedOn w:val="a0"/>
    <w:link w:val="-0"/>
    <w:rsid w:val="00441F20"/>
    <w:pPr>
      <w:ind w:left="1418" w:hanging="709"/>
    </w:pPr>
  </w:style>
  <w:style w:type="character" w:customStyle="1" w:styleId="-0">
    <w:name w:val="- Перечислеие Знак"/>
    <w:link w:val="-"/>
    <w:locked/>
    <w:rsid w:val="00441F20"/>
    <w:rPr>
      <w:rFonts w:ascii="Arial" w:hAnsi="Arial"/>
      <w:sz w:val="28"/>
      <w:szCs w:val="20"/>
    </w:rPr>
  </w:style>
  <w:style w:type="table" w:customStyle="1" w:styleId="2a">
    <w:name w:val="Сетка таблицы2"/>
    <w:uiPriority w:val="59"/>
    <w:rsid w:val="00441F20"/>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8">
    <w:name w:val="Знак"/>
    <w:basedOn w:val="a4"/>
    <w:rsid w:val="00441F20"/>
    <w:pPr>
      <w:spacing w:after="160" w:line="240" w:lineRule="exact"/>
      <w:ind w:firstLine="0"/>
      <w:contextualSpacing w:val="0"/>
    </w:pPr>
    <w:rPr>
      <w:rFonts w:eastAsia="Times New Roman"/>
      <w:szCs w:val="24"/>
      <w:lang w:val="en-US"/>
    </w:rPr>
  </w:style>
  <w:style w:type="paragraph" w:customStyle="1" w:styleId="Default">
    <w:name w:val="Default"/>
    <w:rsid w:val="00117236"/>
    <w:pPr>
      <w:autoSpaceDE w:val="0"/>
      <w:autoSpaceDN w:val="0"/>
      <w:adjustRightInd w:val="0"/>
    </w:pPr>
    <w:rPr>
      <w:rFonts w:ascii="Times New Roman" w:hAnsi="Times New Roman"/>
      <w:color w:val="000000"/>
      <w:sz w:val="24"/>
      <w:szCs w:val="24"/>
      <w:lang w:eastAsia="en-US"/>
    </w:rPr>
  </w:style>
  <w:style w:type="character" w:customStyle="1" w:styleId="af8">
    <w:name w:val="Обычный (Интернет) Знак"/>
    <w:aliases w:val="Обычный (Web) Знак,Обычный (Web)1 Знак,Обычный (Web) Знак Знак Знак Знак Знак Знак1,Обычный (Web) Знак Знак Знак Знак2,Обычный (Web) Знак Знак Знак Знак Знак2,Обычный (веб)1 Знак,Знак2 Знак Знак1,Знак2 Знак1 Знак"/>
    <w:link w:val="af7"/>
    <w:uiPriority w:val="99"/>
    <w:locked/>
    <w:rsid w:val="00441F20"/>
    <w:rPr>
      <w:rFonts w:ascii="Times New Roman" w:hAnsi="Times New Roman"/>
      <w:sz w:val="20"/>
    </w:rPr>
  </w:style>
  <w:style w:type="paragraph" w:customStyle="1" w:styleId="formattext">
    <w:name w:val="formattext"/>
    <w:basedOn w:val="a4"/>
    <w:rsid w:val="00441F20"/>
    <w:pPr>
      <w:spacing w:before="100" w:beforeAutospacing="1" w:after="100" w:afterAutospacing="1" w:line="240" w:lineRule="auto"/>
      <w:ind w:firstLine="0"/>
      <w:contextualSpacing w:val="0"/>
      <w:jc w:val="left"/>
    </w:pPr>
    <w:rPr>
      <w:rFonts w:eastAsia="Times New Roman"/>
      <w:szCs w:val="24"/>
      <w:lang w:eastAsia="ru-RU"/>
    </w:rPr>
  </w:style>
  <w:style w:type="character" w:customStyle="1" w:styleId="affff9">
    <w:name w:val="Цветовое выделение"/>
    <w:uiPriority w:val="99"/>
    <w:rsid w:val="00441F20"/>
    <w:rPr>
      <w:b/>
      <w:color w:val="26282F"/>
    </w:rPr>
  </w:style>
  <w:style w:type="paragraph" w:customStyle="1" w:styleId="1f2">
    <w:name w:val="Красная строка1"/>
    <w:basedOn w:val="afff1"/>
    <w:rsid w:val="001A4608"/>
    <w:pPr>
      <w:spacing w:line="240" w:lineRule="auto"/>
      <w:ind w:firstLine="0"/>
      <w:contextualSpacing w:val="0"/>
      <w:jc w:val="left"/>
    </w:pPr>
    <w:rPr>
      <w:rFonts w:eastAsia="Times New Roman"/>
      <w:sz w:val="20"/>
      <w:szCs w:val="20"/>
      <w:lang w:eastAsia="ru-RU"/>
    </w:rPr>
  </w:style>
  <w:style w:type="paragraph" w:customStyle="1" w:styleId="Main">
    <w:name w:val="Main"/>
    <w:link w:val="Main0"/>
    <w:rsid w:val="00117236"/>
    <w:pPr>
      <w:widowControl w:val="0"/>
      <w:spacing w:line="360" w:lineRule="auto"/>
      <w:ind w:firstLine="709"/>
      <w:jc w:val="both"/>
    </w:pPr>
    <w:rPr>
      <w:rFonts w:ascii="Times New Roman" w:eastAsia="Times New Roman" w:hAnsi="Times New Roman" w:cs="Tahoma"/>
      <w:sz w:val="24"/>
      <w:szCs w:val="16"/>
    </w:rPr>
  </w:style>
  <w:style w:type="character" w:customStyle="1" w:styleId="Main0">
    <w:name w:val="Main Знак"/>
    <w:basedOn w:val="a5"/>
    <w:link w:val="Main"/>
    <w:locked/>
    <w:rsid w:val="00C7212B"/>
    <w:rPr>
      <w:rFonts w:ascii="Times New Roman" w:hAnsi="Times New Roman" w:cs="Tahoma"/>
      <w:sz w:val="16"/>
      <w:szCs w:val="16"/>
      <w:lang w:val="ru-RU" w:eastAsia="ru-RU" w:bidi="ar-SA"/>
    </w:rPr>
  </w:style>
  <w:style w:type="paragraph" w:customStyle="1" w:styleId="1f3">
    <w:name w:val="Знак Знак Знак Знак Знак1 Знак"/>
    <w:basedOn w:val="a4"/>
    <w:rsid w:val="00C7212B"/>
    <w:pPr>
      <w:spacing w:after="160" w:line="240" w:lineRule="exact"/>
      <w:ind w:firstLine="0"/>
      <w:contextualSpacing w:val="0"/>
      <w:jc w:val="left"/>
    </w:pPr>
    <w:rPr>
      <w:rFonts w:ascii="Verdana" w:eastAsia="Times New Roman" w:hAnsi="Verdana"/>
      <w:szCs w:val="24"/>
      <w:lang w:val="en-US"/>
    </w:rPr>
  </w:style>
  <w:style w:type="paragraph" w:customStyle="1" w:styleId="xl65">
    <w:name w:val="xl65"/>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66">
    <w:name w:val="xl66"/>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6"/>
      <w:szCs w:val="16"/>
      <w:lang w:eastAsia="ru-RU"/>
    </w:rPr>
  </w:style>
  <w:style w:type="paragraph" w:customStyle="1" w:styleId="xl67">
    <w:name w:val="xl67"/>
    <w:basedOn w:val="a4"/>
    <w:rsid w:val="00175F3A"/>
    <w:pPr>
      <w:shd w:val="clear" w:color="000000" w:fill="FFFFFF"/>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68">
    <w:name w:val="xl68"/>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6"/>
      <w:szCs w:val="16"/>
      <w:lang w:eastAsia="ru-RU"/>
    </w:rPr>
  </w:style>
  <w:style w:type="paragraph" w:customStyle="1" w:styleId="xl69">
    <w:name w:val="xl69"/>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70">
    <w:name w:val="xl70"/>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textAlignment w:val="center"/>
    </w:pPr>
    <w:rPr>
      <w:rFonts w:eastAsia="Times New Roman"/>
      <w:sz w:val="20"/>
      <w:szCs w:val="20"/>
      <w:lang w:eastAsia="ru-RU"/>
    </w:rPr>
  </w:style>
  <w:style w:type="paragraph" w:customStyle="1" w:styleId="xl71">
    <w:name w:val="xl71"/>
    <w:basedOn w:val="a4"/>
    <w:rsid w:val="00175F3A"/>
    <w:pPr>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72">
    <w:name w:val="xl72"/>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b/>
      <w:bCs/>
      <w:i/>
      <w:iCs/>
      <w:szCs w:val="24"/>
      <w:lang w:eastAsia="ru-RU"/>
    </w:rPr>
  </w:style>
  <w:style w:type="paragraph" w:customStyle="1" w:styleId="xl73">
    <w:name w:val="xl73"/>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74">
    <w:name w:val="xl74"/>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b/>
      <w:bCs/>
      <w:i/>
      <w:iCs/>
      <w:sz w:val="16"/>
      <w:szCs w:val="16"/>
      <w:lang w:eastAsia="ru-RU"/>
    </w:rPr>
  </w:style>
  <w:style w:type="paragraph" w:customStyle="1" w:styleId="xl75">
    <w:name w:val="xl75"/>
    <w:basedOn w:val="a4"/>
    <w:rsid w:val="00175F3A"/>
    <w:pPr>
      <w:shd w:val="clear" w:color="000000" w:fill="FFFF00"/>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76">
    <w:name w:val="xl76"/>
    <w:basedOn w:val="a4"/>
    <w:rsid w:val="00175F3A"/>
    <w:pPr>
      <w:spacing w:before="100" w:beforeAutospacing="1" w:after="100" w:afterAutospacing="1" w:line="240" w:lineRule="auto"/>
      <w:ind w:firstLine="0"/>
      <w:contextualSpacing w:val="0"/>
      <w:jc w:val="left"/>
    </w:pPr>
    <w:rPr>
      <w:rFonts w:eastAsia="Times New Roman"/>
      <w:sz w:val="16"/>
      <w:szCs w:val="16"/>
      <w:lang w:eastAsia="ru-RU"/>
    </w:rPr>
  </w:style>
  <w:style w:type="paragraph" w:customStyle="1" w:styleId="xl77">
    <w:name w:val="xl77"/>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Cs w:val="24"/>
      <w:lang w:eastAsia="ru-RU"/>
    </w:rPr>
  </w:style>
  <w:style w:type="paragraph" w:customStyle="1" w:styleId="xl78">
    <w:name w:val="xl78"/>
    <w:basedOn w:val="a4"/>
    <w:rsid w:val="00175F3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79">
    <w:name w:val="xl79"/>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80">
    <w:name w:val="xl80"/>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81">
    <w:name w:val="xl81"/>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6"/>
      <w:szCs w:val="16"/>
      <w:lang w:eastAsia="ru-RU"/>
    </w:rPr>
  </w:style>
  <w:style w:type="paragraph" w:customStyle="1" w:styleId="xl82">
    <w:name w:val="xl82"/>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6"/>
      <w:szCs w:val="16"/>
      <w:lang w:eastAsia="ru-RU"/>
    </w:rPr>
  </w:style>
  <w:style w:type="paragraph" w:customStyle="1" w:styleId="xl83">
    <w:name w:val="xl83"/>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84">
    <w:name w:val="xl84"/>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85">
    <w:name w:val="xl85"/>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86">
    <w:name w:val="xl86"/>
    <w:basedOn w:val="a4"/>
    <w:rsid w:val="00175F3A"/>
    <w:pPr>
      <w:pBdr>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87">
    <w:name w:val="xl87"/>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18"/>
      <w:szCs w:val="18"/>
      <w:lang w:eastAsia="ru-RU"/>
    </w:rPr>
  </w:style>
  <w:style w:type="paragraph" w:customStyle="1" w:styleId="xl88">
    <w:name w:val="xl88"/>
    <w:basedOn w:val="a4"/>
    <w:rsid w:val="00175F3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89">
    <w:name w:val="xl89"/>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20"/>
      <w:szCs w:val="20"/>
      <w:lang w:eastAsia="ru-RU"/>
    </w:rPr>
  </w:style>
  <w:style w:type="paragraph" w:customStyle="1" w:styleId="xl90">
    <w:name w:val="xl90"/>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20"/>
      <w:szCs w:val="20"/>
      <w:lang w:eastAsia="ru-RU"/>
    </w:rPr>
  </w:style>
  <w:style w:type="paragraph" w:customStyle="1" w:styleId="xl91">
    <w:name w:val="xl91"/>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20"/>
      <w:szCs w:val="20"/>
      <w:lang w:eastAsia="ru-RU"/>
    </w:rPr>
  </w:style>
  <w:style w:type="paragraph" w:customStyle="1" w:styleId="xl92">
    <w:name w:val="xl92"/>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93">
    <w:name w:val="xl93"/>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b/>
      <w:bCs/>
      <w:i/>
      <w:iCs/>
      <w:sz w:val="20"/>
      <w:szCs w:val="20"/>
      <w:lang w:eastAsia="ru-RU"/>
    </w:rPr>
  </w:style>
  <w:style w:type="paragraph" w:customStyle="1" w:styleId="xl94">
    <w:name w:val="xl94"/>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 w:val="20"/>
      <w:szCs w:val="20"/>
      <w:lang w:eastAsia="ru-RU"/>
    </w:rPr>
  </w:style>
  <w:style w:type="paragraph" w:customStyle="1" w:styleId="xl95">
    <w:name w:val="xl95"/>
    <w:basedOn w:val="a4"/>
    <w:rsid w:val="00175F3A"/>
    <w:pPr>
      <w:pBdr>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96">
    <w:name w:val="xl96"/>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20"/>
      <w:szCs w:val="20"/>
      <w:lang w:eastAsia="ru-RU"/>
    </w:rPr>
  </w:style>
  <w:style w:type="paragraph" w:customStyle="1" w:styleId="xl97">
    <w:name w:val="xl97"/>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98">
    <w:name w:val="xl98"/>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99">
    <w:name w:val="xl99"/>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100">
    <w:name w:val="xl100"/>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b/>
      <w:bCs/>
      <w:i/>
      <w:iCs/>
      <w:sz w:val="20"/>
      <w:szCs w:val="20"/>
      <w:lang w:eastAsia="ru-RU"/>
    </w:rPr>
  </w:style>
  <w:style w:type="paragraph" w:customStyle="1" w:styleId="xl101">
    <w:name w:val="xl101"/>
    <w:basedOn w:val="a4"/>
    <w:rsid w:val="00175F3A"/>
    <w:pPr>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02">
    <w:name w:val="xl102"/>
    <w:basedOn w:val="a4"/>
    <w:rsid w:val="00175F3A"/>
    <w:pPr>
      <w:spacing w:before="100" w:beforeAutospacing="1" w:after="100" w:afterAutospacing="1" w:line="240" w:lineRule="auto"/>
      <w:ind w:firstLine="0"/>
      <w:contextualSpacing w:val="0"/>
      <w:jc w:val="left"/>
    </w:pPr>
    <w:rPr>
      <w:rFonts w:eastAsia="Times New Roman"/>
      <w:sz w:val="20"/>
      <w:szCs w:val="20"/>
      <w:lang w:eastAsia="ru-RU"/>
    </w:rPr>
  </w:style>
  <w:style w:type="paragraph" w:customStyle="1" w:styleId="xl103">
    <w:name w:val="xl103"/>
    <w:basedOn w:val="a4"/>
    <w:rsid w:val="00175F3A"/>
    <w:pP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04">
    <w:name w:val="xl104"/>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05">
    <w:name w:val="xl105"/>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106">
    <w:name w:val="xl106"/>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07">
    <w:name w:val="xl107"/>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08">
    <w:name w:val="xl108"/>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109">
    <w:name w:val="xl109"/>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110">
    <w:name w:val="xl110"/>
    <w:basedOn w:val="a4"/>
    <w:rsid w:val="00175F3A"/>
    <w:pP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11">
    <w:name w:val="xl111"/>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12">
    <w:name w:val="xl112"/>
    <w:basedOn w:val="a4"/>
    <w:rsid w:val="00175F3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13">
    <w:name w:val="xl113"/>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14">
    <w:name w:val="xl114"/>
    <w:basedOn w:val="a4"/>
    <w:rsid w:val="00175F3A"/>
    <w:pPr>
      <w:pBdr>
        <w:left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15">
    <w:name w:val="xl115"/>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 w:val="18"/>
      <w:szCs w:val="18"/>
      <w:lang w:eastAsia="ru-RU"/>
    </w:rPr>
  </w:style>
  <w:style w:type="paragraph" w:customStyle="1" w:styleId="xl116">
    <w:name w:val="xl116"/>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b/>
      <w:bCs/>
      <w:sz w:val="18"/>
      <w:szCs w:val="18"/>
      <w:lang w:eastAsia="ru-RU"/>
    </w:rPr>
  </w:style>
  <w:style w:type="paragraph" w:customStyle="1" w:styleId="xl117">
    <w:name w:val="xl117"/>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18">
    <w:name w:val="xl118"/>
    <w:basedOn w:val="a4"/>
    <w:rsid w:val="00175F3A"/>
    <w:pPr>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19">
    <w:name w:val="xl119"/>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20">
    <w:name w:val="xl120"/>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b/>
      <w:bCs/>
      <w:i/>
      <w:iCs/>
      <w:sz w:val="20"/>
      <w:szCs w:val="20"/>
      <w:lang w:eastAsia="ru-RU"/>
    </w:rPr>
  </w:style>
  <w:style w:type="paragraph" w:customStyle="1" w:styleId="xl121">
    <w:name w:val="xl121"/>
    <w:basedOn w:val="a4"/>
    <w:rsid w:val="00175F3A"/>
    <w:pP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22">
    <w:name w:val="xl122"/>
    <w:basedOn w:val="a4"/>
    <w:rsid w:val="00175F3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23">
    <w:name w:val="xl123"/>
    <w:basedOn w:val="a4"/>
    <w:rsid w:val="00175F3A"/>
    <w:pPr>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24">
    <w:name w:val="xl124"/>
    <w:basedOn w:val="a4"/>
    <w:rsid w:val="00175F3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25">
    <w:name w:val="xl125"/>
    <w:basedOn w:val="a4"/>
    <w:rsid w:val="00175F3A"/>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26">
    <w:name w:val="xl126"/>
    <w:basedOn w:val="a4"/>
    <w:rsid w:val="00175F3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27">
    <w:name w:val="xl127"/>
    <w:basedOn w:val="a4"/>
    <w:rsid w:val="00175F3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128">
    <w:name w:val="xl128"/>
    <w:basedOn w:val="a4"/>
    <w:rsid w:val="00175F3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b/>
      <w:bCs/>
      <w:sz w:val="20"/>
      <w:szCs w:val="20"/>
      <w:lang w:eastAsia="ru-RU"/>
    </w:rPr>
  </w:style>
  <w:style w:type="paragraph" w:customStyle="1" w:styleId="xl129">
    <w:name w:val="xl129"/>
    <w:basedOn w:val="a4"/>
    <w:rsid w:val="00175F3A"/>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30">
    <w:name w:val="xl130"/>
    <w:basedOn w:val="a4"/>
    <w:rsid w:val="00175F3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131">
    <w:name w:val="xl131"/>
    <w:basedOn w:val="a4"/>
    <w:rsid w:val="00175F3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132">
    <w:name w:val="xl132"/>
    <w:basedOn w:val="a4"/>
    <w:rsid w:val="00175F3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b/>
      <w:bCs/>
      <w:i/>
      <w:iCs/>
      <w:sz w:val="20"/>
      <w:szCs w:val="20"/>
      <w:lang w:eastAsia="ru-RU"/>
    </w:rPr>
  </w:style>
  <w:style w:type="paragraph" w:customStyle="1" w:styleId="xl133">
    <w:name w:val="xl133"/>
    <w:basedOn w:val="a4"/>
    <w:rsid w:val="00175F3A"/>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34">
    <w:name w:val="xl134"/>
    <w:basedOn w:val="a4"/>
    <w:rsid w:val="00175F3A"/>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35">
    <w:name w:val="xl135"/>
    <w:basedOn w:val="a4"/>
    <w:rsid w:val="00175F3A"/>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36">
    <w:name w:val="xl136"/>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137">
    <w:name w:val="xl137"/>
    <w:basedOn w:val="a4"/>
    <w:rsid w:val="00175F3A"/>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sz w:val="16"/>
      <w:szCs w:val="16"/>
      <w:lang w:eastAsia="ru-RU"/>
    </w:rPr>
  </w:style>
  <w:style w:type="paragraph" w:customStyle="1" w:styleId="xl138">
    <w:name w:val="xl138"/>
    <w:basedOn w:val="a4"/>
    <w:rsid w:val="00175F3A"/>
    <w:pPr>
      <w:shd w:val="clear" w:color="000000" w:fill="F2DCDB"/>
      <w:spacing w:before="100" w:beforeAutospacing="1" w:after="100" w:afterAutospacing="1" w:line="240" w:lineRule="auto"/>
      <w:ind w:firstLine="0"/>
      <w:contextualSpacing w:val="0"/>
      <w:jc w:val="left"/>
      <w:textAlignment w:val="center"/>
    </w:pPr>
    <w:rPr>
      <w:rFonts w:eastAsia="Times New Roman"/>
      <w:sz w:val="18"/>
      <w:szCs w:val="18"/>
      <w:lang w:eastAsia="ru-RU"/>
    </w:rPr>
  </w:style>
  <w:style w:type="paragraph" w:customStyle="1" w:styleId="xl139">
    <w:name w:val="xl139"/>
    <w:basedOn w:val="a4"/>
    <w:rsid w:val="00175F3A"/>
    <w:pPr>
      <w:shd w:val="clear" w:color="000000" w:fill="F2DCDB"/>
      <w:spacing w:before="100" w:beforeAutospacing="1" w:after="100" w:afterAutospacing="1" w:line="240" w:lineRule="auto"/>
      <w:ind w:firstLine="0"/>
      <w:contextualSpacing w:val="0"/>
      <w:jc w:val="left"/>
      <w:textAlignment w:val="top"/>
    </w:pPr>
    <w:rPr>
      <w:rFonts w:eastAsia="Times New Roman"/>
      <w:sz w:val="18"/>
      <w:szCs w:val="18"/>
      <w:lang w:eastAsia="ru-RU"/>
    </w:rPr>
  </w:style>
  <w:style w:type="paragraph" w:customStyle="1" w:styleId="xl140">
    <w:name w:val="xl140"/>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41">
    <w:name w:val="xl141"/>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42">
    <w:name w:val="xl142"/>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 w:val="20"/>
      <w:szCs w:val="20"/>
      <w:lang w:eastAsia="ru-RU"/>
    </w:rPr>
  </w:style>
  <w:style w:type="paragraph" w:customStyle="1" w:styleId="xl143">
    <w:name w:val="xl143"/>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44">
    <w:name w:val="xl144"/>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 w:val="16"/>
      <w:szCs w:val="16"/>
      <w:lang w:eastAsia="ru-RU"/>
    </w:rPr>
  </w:style>
  <w:style w:type="paragraph" w:customStyle="1" w:styleId="xl145">
    <w:name w:val="xl145"/>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b/>
      <w:bCs/>
      <w:sz w:val="20"/>
      <w:szCs w:val="20"/>
      <w:lang w:eastAsia="ru-RU"/>
    </w:rPr>
  </w:style>
  <w:style w:type="paragraph" w:customStyle="1" w:styleId="xl146">
    <w:name w:val="xl146"/>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b/>
      <w:bCs/>
      <w:sz w:val="18"/>
      <w:szCs w:val="18"/>
      <w:lang w:eastAsia="ru-RU"/>
    </w:rPr>
  </w:style>
  <w:style w:type="paragraph" w:customStyle="1" w:styleId="xl147">
    <w:name w:val="xl147"/>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textAlignment w:val="top"/>
    </w:pPr>
    <w:rPr>
      <w:rFonts w:eastAsia="Times New Roman"/>
      <w:sz w:val="18"/>
      <w:szCs w:val="18"/>
      <w:lang w:eastAsia="ru-RU"/>
    </w:rPr>
  </w:style>
  <w:style w:type="paragraph" w:customStyle="1" w:styleId="xl148">
    <w:name w:val="xl148"/>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b/>
      <w:bCs/>
      <w:szCs w:val="24"/>
      <w:lang w:eastAsia="ru-RU"/>
    </w:rPr>
  </w:style>
  <w:style w:type="paragraph" w:customStyle="1" w:styleId="xl149">
    <w:name w:val="xl149"/>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50">
    <w:name w:val="xl150"/>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sz w:val="18"/>
      <w:szCs w:val="18"/>
      <w:lang w:eastAsia="ru-RU"/>
    </w:rPr>
  </w:style>
  <w:style w:type="paragraph" w:customStyle="1" w:styleId="xl151">
    <w:name w:val="xl151"/>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52">
    <w:name w:val="xl152"/>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53">
    <w:name w:val="xl153"/>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 w:val="20"/>
      <w:szCs w:val="20"/>
      <w:lang w:eastAsia="ru-RU"/>
    </w:rPr>
  </w:style>
  <w:style w:type="paragraph" w:customStyle="1" w:styleId="xl154">
    <w:name w:val="xl154"/>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55">
    <w:name w:val="xl155"/>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xl156">
    <w:name w:val="xl156"/>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textAlignment w:val="top"/>
    </w:pPr>
    <w:rPr>
      <w:rFonts w:eastAsia="Times New Roman"/>
      <w:sz w:val="20"/>
      <w:szCs w:val="20"/>
      <w:lang w:eastAsia="ru-RU"/>
    </w:rPr>
  </w:style>
  <w:style w:type="paragraph" w:customStyle="1" w:styleId="xl157">
    <w:name w:val="xl157"/>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58">
    <w:name w:val="xl158"/>
    <w:basedOn w:val="a4"/>
    <w:rsid w:val="00175F3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contextualSpacing w:val="0"/>
      <w:jc w:val="left"/>
    </w:pPr>
    <w:rPr>
      <w:rFonts w:eastAsia="Times New Roman"/>
      <w:sz w:val="18"/>
      <w:szCs w:val="18"/>
      <w:lang w:eastAsia="ru-RU"/>
    </w:rPr>
  </w:style>
  <w:style w:type="paragraph" w:customStyle="1" w:styleId="xl159">
    <w:name w:val="xl159"/>
    <w:basedOn w:val="a4"/>
    <w:rsid w:val="00175F3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Cs w:val="24"/>
      <w:lang w:eastAsia="ru-RU"/>
    </w:rPr>
  </w:style>
  <w:style w:type="paragraph" w:customStyle="1" w:styleId="xl160">
    <w:name w:val="xl160"/>
    <w:basedOn w:val="a4"/>
    <w:rsid w:val="00175F3A"/>
    <w:pPr>
      <w:pBdr>
        <w:top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Cs w:val="24"/>
      <w:lang w:eastAsia="ru-RU"/>
    </w:rPr>
  </w:style>
  <w:style w:type="paragraph" w:customStyle="1" w:styleId="xl161">
    <w:name w:val="xl161"/>
    <w:basedOn w:val="a4"/>
    <w:rsid w:val="00175F3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Cs w:val="24"/>
      <w:lang w:eastAsia="ru-RU"/>
    </w:rPr>
  </w:style>
  <w:style w:type="paragraph" w:customStyle="1" w:styleId="xl162">
    <w:name w:val="xl162"/>
    <w:basedOn w:val="a4"/>
    <w:rsid w:val="00175F3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Cs w:val="24"/>
      <w:lang w:eastAsia="ru-RU"/>
    </w:rPr>
  </w:style>
  <w:style w:type="paragraph" w:customStyle="1" w:styleId="xl163">
    <w:name w:val="xl163"/>
    <w:basedOn w:val="a4"/>
    <w:rsid w:val="00175F3A"/>
    <w:pPr>
      <w:pBdr>
        <w:top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Cs w:val="24"/>
      <w:lang w:eastAsia="ru-RU"/>
    </w:rPr>
  </w:style>
  <w:style w:type="paragraph" w:customStyle="1" w:styleId="xl164">
    <w:name w:val="xl164"/>
    <w:basedOn w:val="a4"/>
    <w:rsid w:val="00175F3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b/>
      <w:bCs/>
      <w:szCs w:val="24"/>
      <w:lang w:eastAsia="ru-RU"/>
    </w:rPr>
  </w:style>
  <w:style w:type="paragraph" w:customStyle="1" w:styleId="xl165">
    <w:name w:val="xl165"/>
    <w:basedOn w:val="a4"/>
    <w:rsid w:val="00175F3A"/>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66">
    <w:name w:val="xl166"/>
    <w:basedOn w:val="a4"/>
    <w:rsid w:val="00175F3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67">
    <w:name w:val="xl167"/>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68">
    <w:name w:val="xl168"/>
    <w:basedOn w:val="a4"/>
    <w:rsid w:val="00175F3A"/>
    <w:pPr>
      <w:pBdr>
        <w:left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69">
    <w:name w:val="xl169"/>
    <w:basedOn w:val="a4"/>
    <w:rsid w:val="00175F3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textAlignment w:val="top"/>
    </w:pPr>
    <w:rPr>
      <w:rFonts w:eastAsia="Times New Roman"/>
      <w:sz w:val="20"/>
      <w:szCs w:val="20"/>
      <w:lang w:eastAsia="ru-RU"/>
    </w:rPr>
  </w:style>
  <w:style w:type="paragraph" w:customStyle="1" w:styleId="xl170">
    <w:name w:val="xl170"/>
    <w:basedOn w:val="a4"/>
    <w:rsid w:val="00175F3A"/>
    <w:pPr>
      <w:pBdr>
        <w:top w:val="single" w:sz="4" w:space="0" w:color="auto"/>
        <w:bottom w:val="single" w:sz="4" w:space="0" w:color="auto"/>
      </w:pBdr>
      <w:shd w:val="clear" w:color="000000" w:fill="FFFFFF"/>
      <w:spacing w:before="100" w:beforeAutospacing="1" w:after="100" w:afterAutospacing="1" w:line="240" w:lineRule="auto"/>
      <w:ind w:firstLine="0"/>
      <w:contextualSpacing w:val="0"/>
      <w:jc w:val="center"/>
      <w:textAlignment w:val="top"/>
    </w:pPr>
    <w:rPr>
      <w:rFonts w:eastAsia="Times New Roman"/>
      <w:sz w:val="20"/>
      <w:szCs w:val="20"/>
      <w:lang w:eastAsia="ru-RU"/>
    </w:rPr>
  </w:style>
  <w:style w:type="paragraph" w:customStyle="1" w:styleId="xl171">
    <w:name w:val="xl171"/>
    <w:basedOn w:val="a4"/>
    <w:rsid w:val="00175F3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top"/>
    </w:pPr>
    <w:rPr>
      <w:rFonts w:eastAsia="Times New Roman"/>
      <w:sz w:val="20"/>
      <w:szCs w:val="20"/>
      <w:lang w:eastAsia="ru-RU"/>
    </w:rPr>
  </w:style>
  <w:style w:type="paragraph" w:customStyle="1" w:styleId="xl172">
    <w:name w:val="xl172"/>
    <w:basedOn w:val="a4"/>
    <w:rsid w:val="00175F3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73">
    <w:name w:val="xl173"/>
    <w:basedOn w:val="a4"/>
    <w:rsid w:val="00175F3A"/>
    <w:pPr>
      <w:pBdr>
        <w:top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74">
    <w:name w:val="xl174"/>
    <w:basedOn w:val="a4"/>
    <w:rsid w:val="00175F3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75">
    <w:name w:val="xl175"/>
    <w:basedOn w:val="a4"/>
    <w:rsid w:val="00175F3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16"/>
      <w:szCs w:val="16"/>
      <w:lang w:eastAsia="ru-RU"/>
    </w:rPr>
  </w:style>
  <w:style w:type="paragraph" w:customStyle="1" w:styleId="xl176">
    <w:name w:val="xl176"/>
    <w:basedOn w:val="a4"/>
    <w:rsid w:val="00175F3A"/>
    <w:pPr>
      <w:pBdr>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16"/>
      <w:szCs w:val="16"/>
      <w:lang w:eastAsia="ru-RU"/>
    </w:rPr>
  </w:style>
  <w:style w:type="paragraph" w:customStyle="1" w:styleId="xl177">
    <w:name w:val="xl177"/>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16"/>
      <w:szCs w:val="16"/>
      <w:lang w:eastAsia="ru-RU"/>
    </w:rPr>
  </w:style>
  <w:style w:type="paragraph" w:customStyle="1" w:styleId="xl178">
    <w:name w:val="xl178"/>
    <w:basedOn w:val="a4"/>
    <w:rsid w:val="00175F3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olor w:val="FF0000"/>
      <w:sz w:val="20"/>
      <w:szCs w:val="20"/>
      <w:lang w:eastAsia="ru-RU"/>
    </w:rPr>
  </w:style>
  <w:style w:type="paragraph" w:customStyle="1" w:styleId="xl179">
    <w:name w:val="xl179"/>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color w:val="FF0000"/>
      <w:sz w:val="20"/>
      <w:szCs w:val="20"/>
      <w:lang w:eastAsia="ru-RU"/>
    </w:rPr>
  </w:style>
  <w:style w:type="paragraph" w:customStyle="1" w:styleId="xl180">
    <w:name w:val="xl180"/>
    <w:basedOn w:val="a4"/>
    <w:rsid w:val="00175F3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81">
    <w:name w:val="xl181"/>
    <w:basedOn w:val="a4"/>
    <w:rsid w:val="00175F3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82">
    <w:name w:val="xl182"/>
    <w:basedOn w:val="a4"/>
    <w:rsid w:val="00175F3A"/>
    <w:pPr>
      <w:pBdr>
        <w:top w:val="single" w:sz="4" w:space="0" w:color="auto"/>
        <w:lef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83">
    <w:name w:val="xl183"/>
    <w:basedOn w:val="a4"/>
    <w:rsid w:val="00175F3A"/>
    <w:pPr>
      <w:pBdr>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84">
    <w:name w:val="xl184"/>
    <w:basedOn w:val="a4"/>
    <w:rsid w:val="00175F3A"/>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85">
    <w:name w:val="xl185"/>
    <w:basedOn w:val="a4"/>
    <w:rsid w:val="00175F3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pPr>
    <w:rPr>
      <w:rFonts w:eastAsia="Times New Roman"/>
      <w:i/>
      <w:iCs/>
      <w:sz w:val="20"/>
      <w:szCs w:val="20"/>
      <w:lang w:eastAsia="ru-RU"/>
    </w:rPr>
  </w:style>
  <w:style w:type="paragraph" w:customStyle="1" w:styleId="xl186">
    <w:name w:val="xl186"/>
    <w:basedOn w:val="a4"/>
    <w:rsid w:val="00175F3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i/>
      <w:iCs/>
      <w:sz w:val="20"/>
      <w:szCs w:val="20"/>
      <w:lang w:eastAsia="ru-RU"/>
    </w:rPr>
  </w:style>
  <w:style w:type="paragraph" w:customStyle="1" w:styleId="xl187">
    <w:name w:val="xl187"/>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88">
    <w:name w:val="xl188"/>
    <w:basedOn w:val="a4"/>
    <w:rsid w:val="00175F3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contextualSpacing w:val="0"/>
      <w:jc w:val="center"/>
    </w:pPr>
    <w:rPr>
      <w:rFonts w:eastAsia="Times New Roman"/>
      <w:sz w:val="20"/>
      <w:szCs w:val="20"/>
      <w:lang w:eastAsia="ru-RU"/>
    </w:rPr>
  </w:style>
  <w:style w:type="paragraph" w:customStyle="1" w:styleId="xl189">
    <w:name w:val="xl189"/>
    <w:basedOn w:val="a4"/>
    <w:rsid w:val="00175F3A"/>
    <w:pPr>
      <w:pBdr>
        <w:top w:val="single" w:sz="4" w:space="0" w:color="auto"/>
        <w:lef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90">
    <w:name w:val="xl190"/>
    <w:basedOn w:val="a4"/>
    <w:rsid w:val="00175F3A"/>
    <w:pPr>
      <w:pBdr>
        <w:top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91">
    <w:name w:val="xl191"/>
    <w:basedOn w:val="a4"/>
    <w:rsid w:val="00175F3A"/>
    <w:pPr>
      <w:pBdr>
        <w:lef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92">
    <w:name w:val="xl192"/>
    <w:basedOn w:val="a4"/>
    <w:rsid w:val="00175F3A"/>
    <w:pPr>
      <w:pBdr>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93">
    <w:name w:val="xl193"/>
    <w:basedOn w:val="a4"/>
    <w:rsid w:val="00175F3A"/>
    <w:pPr>
      <w:pBdr>
        <w:left w:val="single" w:sz="4" w:space="0" w:color="auto"/>
        <w:bottom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94">
    <w:name w:val="xl194"/>
    <w:basedOn w:val="a4"/>
    <w:rsid w:val="00175F3A"/>
    <w:pPr>
      <w:pBdr>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20"/>
      <w:szCs w:val="20"/>
      <w:lang w:eastAsia="ru-RU"/>
    </w:rPr>
  </w:style>
  <w:style w:type="paragraph" w:customStyle="1" w:styleId="xl195">
    <w:name w:val="xl195"/>
    <w:basedOn w:val="a4"/>
    <w:rsid w:val="00175F3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contextualSpacing w:val="0"/>
      <w:jc w:val="center"/>
      <w:textAlignment w:val="center"/>
    </w:pPr>
    <w:rPr>
      <w:rFonts w:eastAsia="Times New Roman"/>
      <w:sz w:val="16"/>
      <w:szCs w:val="16"/>
      <w:lang w:eastAsia="ru-RU"/>
    </w:rPr>
  </w:style>
  <w:style w:type="paragraph" w:customStyle="1" w:styleId="xl196">
    <w:name w:val="xl196"/>
    <w:basedOn w:val="a4"/>
    <w:rsid w:val="00175F3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contextualSpacing w:val="0"/>
      <w:jc w:val="center"/>
    </w:pPr>
    <w:rPr>
      <w:rFonts w:eastAsia="Times New Roman"/>
      <w:sz w:val="20"/>
      <w:szCs w:val="20"/>
      <w:lang w:eastAsia="ru-RU"/>
    </w:rPr>
  </w:style>
  <w:style w:type="character" w:customStyle="1" w:styleId="fontstyle21">
    <w:name w:val="fontstyle21"/>
    <w:basedOn w:val="a5"/>
    <w:rsid w:val="00F712CD"/>
    <w:rPr>
      <w:rFonts w:ascii="Arial" w:hAnsi="Arial" w:cs="Arial"/>
      <w:color w:val="000000"/>
      <w:sz w:val="20"/>
      <w:szCs w:val="20"/>
    </w:rPr>
  </w:style>
  <w:style w:type="paragraph" w:customStyle="1" w:styleId="000">
    <w:name w:val="0.0 Текст"/>
    <w:basedOn w:val="a4"/>
    <w:link w:val="001"/>
    <w:qFormat/>
    <w:rsid w:val="00CC1153"/>
    <w:pPr>
      <w:snapToGrid w:val="0"/>
      <w:spacing w:before="40" w:after="240" w:line="240" w:lineRule="auto"/>
      <w:ind w:firstLine="709"/>
    </w:pPr>
    <w:rPr>
      <w:rFonts w:eastAsia="Times New Roman"/>
      <w:sz w:val="26"/>
    </w:rPr>
  </w:style>
  <w:style w:type="character" w:customStyle="1" w:styleId="001">
    <w:name w:val="0.0 Текст Знак"/>
    <w:basedOn w:val="a5"/>
    <w:link w:val="000"/>
    <w:locked/>
    <w:rsid w:val="00CC1153"/>
    <w:rPr>
      <w:rFonts w:ascii="Times New Roman" w:hAnsi="Times New Roman" w:cs="Times New Roman"/>
      <w:sz w:val="26"/>
    </w:rPr>
  </w:style>
  <w:style w:type="character" w:customStyle="1" w:styleId="affffa">
    <w:name w:val="Буквица"/>
    <w:rsid w:val="00A10B71"/>
    <w:rPr>
      <w:lang w:val="ru-RU"/>
    </w:rPr>
  </w:style>
  <w:style w:type="paragraph" w:customStyle="1" w:styleId="11">
    <w:name w:val="1.1 Заг. Частей"/>
    <w:basedOn w:val="a4"/>
    <w:next w:val="12"/>
    <w:rsid w:val="00117236"/>
    <w:pPr>
      <w:widowControl w:val="0"/>
      <w:numPr>
        <w:numId w:val="12"/>
      </w:numPr>
      <w:spacing w:before="6600" w:line="240" w:lineRule="auto"/>
      <w:ind w:right="709" w:firstLine="0"/>
      <w:contextualSpacing w:val="0"/>
      <w:jc w:val="center"/>
      <w:outlineLvl w:val="0"/>
    </w:pPr>
    <w:rPr>
      <w:rFonts w:eastAsia="Times New Roman"/>
      <w:b/>
      <w:iCs/>
      <w:caps/>
      <w:spacing w:val="20"/>
      <w:sz w:val="26"/>
      <w:lang w:eastAsia="ja-JP"/>
    </w:rPr>
  </w:style>
  <w:style w:type="paragraph" w:customStyle="1" w:styleId="12">
    <w:name w:val="1.2 Заг. Глав"/>
    <w:next w:val="13"/>
    <w:qFormat/>
    <w:rsid w:val="00BF16F3"/>
    <w:pPr>
      <w:keepNext/>
      <w:keepLines/>
      <w:numPr>
        <w:ilvl w:val="1"/>
        <w:numId w:val="12"/>
      </w:numPr>
      <w:spacing w:before="600" w:after="120" w:line="300" w:lineRule="auto"/>
      <w:contextualSpacing/>
      <w:jc w:val="both"/>
      <w:outlineLvl w:val="1"/>
    </w:pPr>
    <w:rPr>
      <w:rFonts w:ascii="Times New Roman" w:eastAsia="Times New Roman" w:hAnsi="Times New Roman"/>
      <w:b/>
      <w:smallCaps/>
      <w:spacing w:val="20"/>
      <w:sz w:val="26"/>
      <w:szCs w:val="26"/>
      <w:lang w:eastAsia="en-US"/>
    </w:rPr>
  </w:style>
  <w:style w:type="paragraph" w:customStyle="1" w:styleId="13">
    <w:name w:val="1.3 Заг. Частей Глав"/>
    <w:next w:val="000"/>
    <w:qFormat/>
    <w:rsid w:val="00BF16F3"/>
    <w:pPr>
      <w:keepNext/>
      <w:keepLines/>
      <w:numPr>
        <w:ilvl w:val="2"/>
        <w:numId w:val="12"/>
      </w:numPr>
      <w:spacing w:after="120" w:line="252" w:lineRule="auto"/>
      <w:jc w:val="both"/>
      <w:outlineLvl w:val="2"/>
    </w:pPr>
    <w:rPr>
      <w:rFonts w:ascii="Times New Roman" w:eastAsia="Times New Roman" w:hAnsi="Times New Roman"/>
      <w:b/>
      <w:smallCaps/>
      <w:spacing w:val="20"/>
      <w:sz w:val="26"/>
      <w:szCs w:val="24"/>
      <w:lang w:eastAsia="en-US"/>
    </w:rPr>
  </w:style>
  <w:style w:type="paragraph" w:customStyle="1" w:styleId="14">
    <w:name w:val="1.4 Заг. Подглав"/>
    <w:next w:val="000"/>
    <w:qFormat/>
    <w:rsid w:val="00BF16F3"/>
    <w:pPr>
      <w:keepNext/>
      <w:keepLines/>
      <w:numPr>
        <w:ilvl w:val="3"/>
        <w:numId w:val="12"/>
      </w:numPr>
      <w:spacing w:after="120" w:line="252" w:lineRule="auto"/>
      <w:jc w:val="both"/>
      <w:outlineLvl w:val="3"/>
    </w:pPr>
    <w:rPr>
      <w:rFonts w:ascii="Times New Roman" w:eastAsia="Times New Roman" w:hAnsi="Times New Roman"/>
      <w:b/>
      <w:iCs/>
      <w:spacing w:val="20"/>
      <w:sz w:val="26"/>
      <w:lang w:eastAsia="en-US"/>
    </w:rPr>
  </w:style>
  <w:style w:type="paragraph" w:customStyle="1" w:styleId="15">
    <w:name w:val="1.5 Заг. Параграфов"/>
    <w:next w:val="000"/>
    <w:qFormat/>
    <w:rsid w:val="00BF16F3"/>
    <w:pPr>
      <w:keepNext/>
      <w:keepLines/>
      <w:numPr>
        <w:ilvl w:val="4"/>
        <w:numId w:val="12"/>
      </w:numPr>
      <w:spacing w:after="120" w:line="252" w:lineRule="auto"/>
      <w:jc w:val="both"/>
    </w:pPr>
    <w:rPr>
      <w:rFonts w:ascii="Times New Roman" w:eastAsia="Times New Roman" w:hAnsi="Times New Roman"/>
      <w:b/>
      <w:i/>
      <w:iCs/>
      <w:spacing w:val="20"/>
      <w:sz w:val="26"/>
      <w:lang w:eastAsia="en-US"/>
    </w:rPr>
  </w:style>
  <w:style w:type="paragraph" w:customStyle="1" w:styleId="16">
    <w:name w:val="1.6 Заг. Подпараграфов"/>
    <w:next w:val="000"/>
    <w:qFormat/>
    <w:rsid w:val="00BF16F3"/>
    <w:pPr>
      <w:keepNext/>
      <w:keepLines/>
      <w:numPr>
        <w:ilvl w:val="5"/>
        <w:numId w:val="12"/>
      </w:numPr>
      <w:spacing w:after="160" w:line="252" w:lineRule="auto"/>
      <w:jc w:val="both"/>
    </w:pPr>
    <w:rPr>
      <w:rFonts w:ascii="Times New Roman" w:eastAsia="Times New Roman" w:hAnsi="Times New Roman"/>
      <w:i/>
      <w:iCs/>
      <w:spacing w:val="20"/>
      <w:sz w:val="26"/>
      <w:lang w:eastAsia="en-US"/>
    </w:rPr>
  </w:style>
  <w:style w:type="paragraph" w:customStyle="1" w:styleId="200">
    <w:name w:val="2.0 Наз. Рис."/>
    <w:qFormat/>
    <w:rsid w:val="00BF16F3"/>
    <w:pPr>
      <w:keepLines/>
      <w:numPr>
        <w:ilvl w:val="6"/>
        <w:numId w:val="12"/>
      </w:numPr>
      <w:spacing w:before="120" w:after="240" w:line="252" w:lineRule="auto"/>
      <w:jc w:val="center"/>
    </w:pPr>
    <w:rPr>
      <w:rFonts w:ascii="Times New Roman" w:eastAsia="Times New Roman" w:hAnsi="Times New Roman"/>
      <w:i/>
      <w:iCs/>
      <w:spacing w:val="10"/>
      <w:sz w:val="26"/>
      <w:lang w:eastAsia="en-US"/>
    </w:rPr>
  </w:style>
  <w:style w:type="paragraph" w:customStyle="1" w:styleId="30">
    <w:name w:val="3.0 Т. Наз."/>
    <w:link w:val="300"/>
    <w:qFormat/>
    <w:rsid w:val="00BF16F3"/>
    <w:pPr>
      <w:keepNext/>
      <w:keepLines/>
      <w:numPr>
        <w:ilvl w:val="7"/>
        <w:numId w:val="12"/>
      </w:numPr>
      <w:spacing w:before="40" w:after="120" w:line="252" w:lineRule="auto"/>
      <w:jc w:val="center"/>
    </w:pPr>
    <w:rPr>
      <w:rFonts w:ascii="Times New Roman" w:eastAsia="Times New Roman" w:hAnsi="Times New Roman"/>
      <w:i/>
      <w:iCs/>
      <w:spacing w:val="10"/>
      <w:sz w:val="26"/>
      <w:lang w:eastAsia="en-US"/>
    </w:rPr>
  </w:style>
  <w:style w:type="character" w:customStyle="1" w:styleId="300">
    <w:name w:val="3.0 Т. Наз. Знак"/>
    <w:basedOn w:val="a5"/>
    <w:link w:val="30"/>
    <w:locked/>
    <w:rsid w:val="00BF16F3"/>
    <w:rPr>
      <w:rFonts w:ascii="Times New Roman" w:eastAsia="Times New Roman" w:hAnsi="Times New Roman"/>
      <w:i/>
      <w:iCs/>
      <w:spacing w:val="10"/>
      <w:sz w:val="26"/>
      <w:lang w:eastAsia="en-US"/>
    </w:rPr>
  </w:style>
  <w:style w:type="paragraph" w:customStyle="1" w:styleId="340">
    <w:name w:val="3.4 Т. Центр"/>
    <w:link w:val="341"/>
    <w:qFormat/>
    <w:rsid w:val="00117236"/>
    <w:pPr>
      <w:jc w:val="center"/>
    </w:pPr>
    <w:rPr>
      <w:rFonts w:ascii="Times New Roman" w:eastAsia="Times New Roman" w:hAnsi="Times New Roman"/>
      <w:sz w:val="20"/>
      <w:szCs w:val="20"/>
      <w:lang w:eastAsia="en-US"/>
    </w:rPr>
  </w:style>
  <w:style w:type="character" w:customStyle="1" w:styleId="341">
    <w:name w:val="3.4 Т. Центр Знак"/>
    <w:basedOn w:val="a5"/>
    <w:link w:val="340"/>
    <w:locked/>
    <w:rsid w:val="00BF16F3"/>
    <w:rPr>
      <w:rFonts w:ascii="Times New Roman" w:hAnsi="Times New Roman" w:cs="Times New Roman"/>
      <w:lang w:val="ru-RU" w:eastAsia="en-US" w:bidi="ar-SA"/>
    </w:rPr>
  </w:style>
  <w:style w:type="table" w:customStyle="1" w:styleId="311">
    <w:name w:val="3.1 Таблица1"/>
    <w:basedOn w:val="111"/>
    <w:uiPriority w:val="99"/>
    <w:rsid w:val="00BF16F3"/>
    <w:pPr>
      <w:jc w:val="center"/>
    </w:pPr>
    <w:rPr>
      <w:rFonts w:ascii="Times New Roman" w:eastAsia="Times New Roman" w:hAnsi="Times New Roman"/>
    </w:rPr>
    <w:tblPr>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Pr>
    <w:trPr>
      <w:cantSplit/>
    </w:trPr>
    <w:tblStylePr w:type="firstRow">
      <w:pPr>
        <w:jc w:val="center"/>
      </w:pPr>
      <w:rPr>
        <w:rFonts w:ascii="Times New Roman" w:hAnsi="Times New Roman" w:cs="Times New Roman"/>
        <w:b/>
        <w:bCs/>
        <w:i w:val="0"/>
        <w:iCs w:val="0"/>
        <w:color w:val="auto"/>
        <w:sz w:val="20"/>
      </w:rPr>
    </w:tblStylePr>
    <w:tblStylePr w:type="lastRow">
      <w:rPr>
        <w:rFonts w:ascii="Times New Roman" w:hAnsi="Times New Roman" w:cs="Times New Roman"/>
        <w:b/>
        <w:bCs/>
        <w:i w:val="0"/>
        <w:iCs w:val="0"/>
        <w:color w:val="auto"/>
        <w:sz w:val="20"/>
      </w:rPr>
      <w:tblPr/>
      <w:tcPr>
        <w:tcBorders>
          <w:top w:val="double" w:sz="4" w:space="0" w:color="1F497D"/>
        </w:tcBorders>
        <w:shd w:val="clear" w:color="auto" w:fill="auto"/>
      </w:tcPr>
    </w:tblStylePr>
    <w:tblStylePr w:type="firstCol">
      <w:pPr>
        <w:jc w:val="center"/>
      </w:pPr>
      <w:rPr>
        <w:rFonts w:ascii="Times New Roman" w:hAnsi="Times New Roman" w:cs="Times New Roman"/>
        <w:b/>
        <w:bCs/>
        <w:i w:val="0"/>
        <w:iCs w:val="0"/>
        <w:color w:val="auto"/>
        <w:sz w:val="2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shd w:val="clear" w:color="auto" w:fill="auto"/>
      </w:tcPr>
    </w:tblStylePr>
    <w:tblStylePr w:type="lastCol">
      <w:pPr>
        <w:jc w:val="center"/>
      </w:pPr>
      <w:rPr>
        <w:rFonts w:ascii="Times New Roman" w:hAnsi="Times New Roman" w:cs="Times New Roman"/>
        <w:b/>
        <w:bCs/>
        <w:i w:val="0"/>
        <w:iCs w:val="0"/>
        <w:color w:val="auto"/>
        <w:sz w:val="2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shd w:val="clear" w:color="auto" w:fill="auto"/>
      </w:tcPr>
    </w:tblStylePr>
    <w:tblStylePr w:type="band1Vert">
      <w:pPr>
        <w:jc w:val="center"/>
      </w:pPr>
      <w:rPr>
        <w:rFonts w:ascii="Times New Roman" w:hAnsi="Times New Roman" w:cs="Times New Roman"/>
        <w:sz w:val="2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shd w:val="clear" w:color="auto" w:fill="auto"/>
      </w:tcPr>
    </w:tblStylePr>
    <w:tblStylePr w:type="band2Vert">
      <w:pPr>
        <w:jc w:val="center"/>
      </w:pPr>
      <w:rPr>
        <w:rFonts w:ascii="Times New Roman" w:hAnsi="Times New Roman" w:cs="Times New Roman"/>
        <w:sz w:val="2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shd w:val="clear" w:color="auto" w:fill="auto"/>
      </w:tcPr>
    </w:tblStylePr>
    <w:tblStylePr w:type="band1Horz">
      <w:pPr>
        <w:jc w:val="center"/>
      </w:pPr>
      <w:rPr>
        <w:rFonts w:ascii="Times New Roman" w:hAnsi="Times New Roman" w:cs="Times New Roman"/>
        <w:color w:val="auto"/>
        <w:sz w:val="2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shd w:val="clear" w:color="auto" w:fill="auto"/>
      </w:tcPr>
    </w:tblStylePr>
    <w:tblStylePr w:type="band2Horz">
      <w:pPr>
        <w:jc w:val="center"/>
      </w:pPr>
      <w:rPr>
        <w:rFonts w:ascii="Times New Roman" w:hAnsi="Times New Roman" w:cs="Times New Roman"/>
        <w:color w:val="auto"/>
        <w:sz w:val="20"/>
      </w:rPr>
      <w:tblPr/>
      <w:tcPr>
        <w:tcBorders>
          <w:top w:val="single" w:sz="4" w:space="0" w:color="1F497D"/>
          <w:left w:val="single" w:sz="4" w:space="0" w:color="1F497D"/>
          <w:bottom w:val="single" w:sz="4" w:space="0" w:color="1F497D"/>
          <w:right w:val="single" w:sz="4" w:space="0" w:color="1F497D"/>
          <w:insideH w:val="single" w:sz="4" w:space="0" w:color="1F497D"/>
          <w:insideV w:val="single" w:sz="4" w:space="0" w:color="1F497D"/>
        </w:tcBorders>
        <w:shd w:val="clear" w:color="auto" w:fill="auto"/>
      </w:tcPr>
    </w:tblStylePr>
  </w:style>
  <w:style w:type="table" w:customStyle="1" w:styleId="111">
    <w:name w:val="Таблица простая 11"/>
    <w:uiPriority w:val="41"/>
    <w:rsid w:val="00BF16F3"/>
    <w:rPr>
      <w:sz w:val="20"/>
      <w:szCs w:val="20"/>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330">
    <w:name w:val="3.3 Т. Слева + 0"/>
    <w:basedOn w:val="a4"/>
    <w:qFormat/>
    <w:rsid w:val="003C1F40"/>
    <w:pPr>
      <w:spacing w:after="0" w:line="240" w:lineRule="auto"/>
      <w:ind w:firstLine="0"/>
      <w:contextualSpacing w:val="0"/>
    </w:pPr>
    <w:rPr>
      <w:rFonts w:eastAsia="Times New Roman"/>
      <w:sz w:val="20"/>
      <w:szCs w:val="20"/>
    </w:rPr>
  </w:style>
  <w:style w:type="paragraph" w:customStyle="1" w:styleId="affffb">
    <w:name w:val="_Обычный"/>
    <w:basedOn w:val="a4"/>
    <w:link w:val="affffc"/>
    <w:qFormat/>
    <w:rsid w:val="00117236"/>
    <w:pPr>
      <w:spacing w:before="120" w:line="360" w:lineRule="auto"/>
      <w:ind w:firstLine="709"/>
    </w:pPr>
    <w:rPr>
      <w:iCs/>
      <w:sz w:val="26"/>
      <w:szCs w:val="26"/>
    </w:rPr>
  </w:style>
  <w:style w:type="character" w:customStyle="1" w:styleId="affffc">
    <w:name w:val="_Обычный Знак"/>
    <w:basedOn w:val="a5"/>
    <w:link w:val="affffb"/>
    <w:locked/>
    <w:rsid w:val="000F5434"/>
    <w:rPr>
      <w:rFonts w:ascii="Times New Roman" w:hAnsi="Times New Roman" w:cs="Times New Roman"/>
      <w:iCs/>
      <w:sz w:val="26"/>
      <w:szCs w:val="26"/>
      <w:lang w:eastAsia="en-US"/>
    </w:rPr>
  </w:style>
  <w:style w:type="paragraph" w:customStyle="1" w:styleId="affffd">
    <w:name w:val="_Оглавление"/>
    <w:basedOn w:val="a4"/>
    <w:next w:val="affffb"/>
    <w:qFormat/>
    <w:rsid w:val="00117236"/>
    <w:pPr>
      <w:tabs>
        <w:tab w:val="left" w:pos="709"/>
        <w:tab w:val="right" w:leader="dot" w:pos="9498"/>
      </w:tabs>
      <w:autoSpaceDE w:val="0"/>
      <w:autoSpaceDN w:val="0"/>
      <w:adjustRightInd w:val="0"/>
      <w:spacing w:after="0" w:line="240" w:lineRule="auto"/>
      <w:ind w:right="566" w:firstLine="0"/>
      <w:contextualSpacing w:val="0"/>
      <w:jc w:val="left"/>
    </w:pPr>
    <w:rPr>
      <w:noProof/>
      <w:szCs w:val="24"/>
    </w:rPr>
  </w:style>
  <w:style w:type="character" w:customStyle="1" w:styleId="1f4">
    <w:name w:val="Неразрешенное упоминание1"/>
    <w:basedOn w:val="a5"/>
    <w:uiPriority w:val="99"/>
    <w:semiHidden/>
    <w:rsid w:val="00117236"/>
    <w:rPr>
      <w:rFonts w:cs="Times New Roman"/>
      <w:color w:val="605E5C"/>
      <w:shd w:val="clear" w:color="auto" w:fill="E1DFDD"/>
    </w:rPr>
  </w:style>
  <w:style w:type="character" w:customStyle="1" w:styleId="FontStyle22">
    <w:name w:val="Font Style22"/>
    <w:basedOn w:val="a5"/>
    <w:rsid w:val="009A5FBA"/>
    <w:rPr>
      <w:rFonts w:ascii="Times New Roman" w:hAnsi="Times New Roman" w:cs="Times New Roman"/>
      <w:sz w:val="22"/>
      <w:szCs w:val="22"/>
    </w:rPr>
  </w:style>
  <w:style w:type="paragraph" w:customStyle="1" w:styleId="1f5">
    <w:name w:val="Знак Знак Знак1 Знак"/>
    <w:basedOn w:val="a4"/>
    <w:rsid w:val="00C447A7"/>
    <w:pPr>
      <w:widowControl w:val="0"/>
      <w:tabs>
        <w:tab w:val="num" w:pos="360"/>
      </w:tabs>
      <w:adjustRightInd w:val="0"/>
      <w:spacing w:after="160" w:line="240" w:lineRule="exact"/>
      <w:ind w:firstLine="0"/>
      <w:contextualSpacing w:val="0"/>
      <w:jc w:val="center"/>
    </w:pPr>
    <w:rPr>
      <w:rFonts w:eastAsia="Times New Roman"/>
      <w:b/>
      <w:i/>
      <w:sz w:val="28"/>
      <w:szCs w:val="20"/>
      <w:lang w:val="en-GB"/>
    </w:rPr>
  </w:style>
  <w:style w:type="character" w:customStyle="1" w:styleId="2b">
    <w:name w:val="Неразрешенное упоминание2"/>
    <w:basedOn w:val="a5"/>
    <w:uiPriority w:val="99"/>
    <w:semiHidden/>
    <w:rsid w:val="00117236"/>
    <w:rPr>
      <w:rFonts w:cs="Times New Roman"/>
      <w:color w:val="605E5C"/>
      <w:shd w:val="clear" w:color="auto" w:fill="E1DFDD"/>
    </w:rPr>
  </w:style>
  <w:style w:type="paragraph" w:styleId="affffe">
    <w:name w:val="Revision"/>
    <w:hidden/>
    <w:uiPriority w:val="99"/>
    <w:semiHidden/>
    <w:rsid w:val="00117236"/>
    <w:rPr>
      <w:rFonts w:ascii="Times New Roman" w:hAnsi="Times New Roman"/>
      <w:sz w:val="24"/>
      <w:lang w:eastAsia="en-US"/>
    </w:rPr>
  </w:style>
  <w:style w:type="paragraph" w:styleId="afffff">
    <w:name w:val="List"/>
    <w:basedOn w:val="a4"/>
    <w:uiPriority w:val="99"/>
    <w:rsid w:val="00117236"/>
    <w:pPr>
      <w:ind w:left="283" w:hanging="283"/>
    </w:pPr>
  </w:style>
  <w:style w:type="paragraph" w:customStyle="1" w:styleId="msonormal0">
    <w:name w:val="msonormal"/>
    <w:basedOn w:val="a4"/>
    <w:rsid w:val="002A5BE2"/>
    <w:pPr>
      <w:spacing w:after="0" w:line="240" w:lineRule="auto"/>
      <w:ind w:firstLine="0"/>
      <w:contextualSpacing w:val="0"/>
      <w:jc w:val="left"/>
    </w:pPr>
    <w:rPr>
      <w:rFonts w:eastAsia="Times New Roman"/>
      <w:szCs w:val="24"/>
      <w:lang w:eastAsia="ru-RU"/>
    </w:rPr>
  </w:style>
  <w:style w:type="paragraph" w:customStyle="1" w:styleId="CharCharCharCharChar">
    <w:name w:val="Знак Знак Char Char Char Char Char Знак Знак"/>
    <w:basedOn w:val="a4"/>
    <w:uiPriority w:val="99"/>
    <w:semiHidden/>
    <w:rsid w:val="002A5BE2"/>
    <w:pPr>
      <w:widowControl w:val="0"/>
      <w:adjustRightInd w:val="0"/>
      <w:spacing w:after="160" w:line="240" w:lineRule="exact"/>
      <w:ind w:firstLine="0"/>
      <w:contextualSpacing w:val="0"/>
      <w:jc w:val="right"/>
    </w:pPr>
    <w:rPr>
      <w:rFonts w:eastAsia="Times New Roman"/>
      <w:sz w:val="20"/>
      <w:szCs w:val="20"/>
      <w:lang w:val="en-GB"/>
    </w:rPr>
  </w:style>
  <w:style w:type="paragraph" w:customStyle="1" w:styleId="2c">
    <w:name w:val="Знак Знак2"/>
    <w:basedOn w:val="a4"/>
    <w:next w:val="21"/>
    <w:autoRedefine/>
    <w:uiPriority w:val="99"/>
    <w:semiHidden/>
    <w:rsid w:val="002A5BE2"/>
    <w:pPr>
      <w:spacing w:after="160" w:line="240" w:lineRule="exact"/>
      <w:ind w:firstLine="0"/>
      <w:contextualSpacing w:val="0"/>
      <w:jc w:val="left"/>
    </w:pPr>
    <w:rPr>
      <w:rFonts w:eastAsia="Times New Roman"/>
      <w:szCs w:val="24"/>
      <w:lang w:val="en-US"/>
    </w:rPr>
  </w:style>
  <w:style w:type="character" w:customStyle="1" w:styleId="ConsPlusNormal0">
    <w:name w:val="ConsPlusNormal Знак"/>
    <w:link w:val="ConsPlusNormal"/>
    <w:uiPriority w:val="99"/>
    <w:locked/>
    <w:rsid w:val="002A5BE2"/>
    <w:rPr>
      <w:rFonts w:ascii="Arial" w:hAnsi="Arial"/>
      <w:sz w:val="22"/>
      <w:lang w:val="ru-RU" w:eastAsia="ru-RU"/>
    </w:rPr>
  </w:style>
  <w:style w:type="paragraph" w:customStyle="1" w:styleId="ConsPlusTitle">
    <w:name w:val="ConsPlusTitle"/>
    <w:uiPriority w:val="99"/>
    <w:semiHidden/>
    <w:rsid w:val="00117236"/>
    <w:pPr>
      <w:widowControl w:val="0"/>
      <w:autoSpaceDE w:val="0"/>
      <w:autoSpaceDN w:val="0"/>
    </w:pPr>
    <w:rPr>
      <w:rFonts w:eastAsia="Times New Roman" w:cs="Calibri"/>
      <w:b/>
      <w:szCs w:val="20"/>
    </w:rPr>
  </w:style>
  <w:style w:type="paragraph" w:customStyle="1" w:styleId="xl63">
    <w:name w:val="xl63"/>
    <w:basedOn w:val="a4"/>
    <w:rsid w:val="00900810"/>
    <w:pPr>
      <w:pBdr>
        <w:top w:val="single" w:sz="4" w:space="0" w:color="auto"/>
        <w:left w:val="single" w:sz="4" w:space="0" w:color="auto"/>
        <w:right w:val="single" w:sz="4" w:space="0" w:color="auto"/>
      </w:pBdr>
      <w:spacing w:before="100" w:beforeAutospacing="1" w:after="100" w:afterAutospacing="1" w:line="240" w:lineRule="auto"/>
      <w:ind w:firstLine="0"/>
      <w:contextualSpacing w:val="0"/>
      <w:jc w:val="center"/>
      <w:textAlignment w:val="center"/>
    </w:pPr>
    <w:rPr>
      <w:rFonts w:eastAsia="Times New Roman"/>
      <w:b/>
      <w:bCs/>
      <w:color w:val="000000"/>
      <w:szCs w:val="24"/>
      <w:lang w:eastAsia="ru-RU"/>
    </w:rPr>
  </w:style>
  <w:style w:type="paragraph" w:customStyle="1" w:styleId="xl64">
    <w:name w:val="xl64"/>
    <w:basedOn w:val="a4"/>
    <w:rsid w:val="00900810"/>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contextualSpacing w:val="0"/>
      <w:jc w:val="center"/>
      <w:textAlignment w:val="center"/>
    </w:pPr>
    <w:rPr>
      <w:rFonts w:eastAsia="Times New Roman"/>
      <w:szCs w:val="24"/>
      <w:lang w:eastAsia="ru-RU"/>
    </w:rPr>
  </w:style>
  <w:style w:type="character" w:customStyle="1" w:styleId="1f6">
    <w:name w:val="Обычный (веб) Знак1"/>
    <w:aliases w:val="Обычный (веб) Знак Знак,Обычный (Web) Знак Знак,Обычный (Web) Знак Знак Знак Знак Знак Знак,Обычный (Web) Знак Знак Знак Знак1,Обычный (Web) Знак Знак Знак Знак Знак1"/>
    <w:uiPriority w:val="99"/>
    <w:locked/>
    <w:rsid w:val="004B61B3"/>
    <w:rPr>
      <w:rFonts w:ascii="Times New Roman" w:hAnsi="Times New Roman"/>
      <w:sz w:val="24"/>
    </w:rPr>
  </w:style>
  <w:style w:type="table" w:customStyle="1" w:styleId="TableGridReport1">
    <w:name w:val="Table Grid Report1"/>
    <w:uiPriority w:val="59"/>
    <w:rsid w:val="003B6E8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21">
    <w:name w:val="12без отступа"/>
    <w:basedOn w:val="a4"/>
    <w:link w:val="122"/>
    <w:qFormat/>
    <w:rsid w:val="00117236"/>
    <w:pPr>
      <w:spacing w:after="0" w:line="240" w:lineRule="auto"/>
      <w:ind w:firstLine="0"/>
      <w:contextualSpacing w:val="0"/>
    </w:pPr>
    <w:rPr>
      <w:szCs w:val="20"/>
      <w:lang w:eastAsia="ru-RU"/>
    </w:rPr>
  </w:style>
  <w:style w:type="character" w:customStyle="1" w:styleId="122">
    <w:name w:val="без отступа12 Знак"/>
    <w:link w:val="121"/>
    <w:locked/>
    <w:rsid w:val="00C63F33"/>
    <w:rPr>
      <w:rFonts w:ascii="Times New Roman" w:hAnsi="Times New Roman"/>
      <w:sz w:val="20"/>
    </w:rPr>
  </w:style>
  <w:style w:type="paragraph" w:customStyle="1" w:styleId="afffff0">
    <w:name w:val="Знак Знак Знак Знак Знак Знак Знак Знак Знак Знак Знак Знак Знак"/>
    <w:basedOn w:val="a4"/>
    <w:rsid w:val="00480580"/>
    <w:pPr>
      <w:spacing w:after="0" w:line="240" w:lineRule="auto"/>
      <w:ind w:firstLine="0"/>
      <w:contextualSpacing w:val="0"/>
      <w:jc w:val="left"/>
    </w:pPr>
    <w:rPr>
      <w:rFonts w:ascii="Verdana" w:eastAsia="Times New Roman" w:hAnsi="Verdana" w:cs="Verdana"/>
      <w:sz w:val="20"/>
      <w:szCs w:val="20"/>
      <w:lang w:val="en-US"/>
    </w:rPr>
  </w:style>
  <w:style w:type="paragraph" w:customStyle="1" w:styleId="312">
    <w:name w:val="Основной текст с отступом 31"/>
    <w:basedOn w:val="a4"/>
    <w:rsid w:val="00480580"/>
    <w:pPr>
      <w:suppressAutoHyphens/>
      <w:spacing w:line="240" w:lineRule="auto"/>
      <w:ind w:left="283" w:firstLine="0"/>
      <w:contextualSpacing w:val="0"/>
      <w:jc w:val="left"/>
    </w:pPr>
    <w:rPr>
      <w:rFonts w:eastAsia="Times New Roman"/>
      <w:sz w:val="16"/>
      <w:szCs w:val="16"/>
      <w:lang w:eastAsia="ar-SA"/>
    </w:rPr>
  </w:style>
  <w:style w:type="paragraph" w:customStyle="1" w:styleId="2d">
    <w:name w:val="Знак2"/>
    <w:basedOn w:val="a4"/>
    <w:rsid w:val="00AB4832"/>
    <w:pPr>
      <w:spacing w:after="0" w:line="240" w:lineRule="auto"/>
      <w:ind w:firstLine="0"/>
      <w:contextualSpacing w:val="0"/>
      <w:jc w:val="left"/>
    </w:pPr>
    <w:rPr>
      <w:rFonts w:ascii="Verdana" w:eastAsia="Times New Roman" w:hAnsi="Verdana" w:cs="Verdana"/>
      <w:sz w:val="20"/>
      <w:szCs w:val="20"/>
      <w:lang w:val="en-US"/>
    </w:rPr>
  </w:style>
  <w:style w:type="character" w:customStyle="1" w:styleId="afffff1">
    <w:name w:val="Другое_"/>
    <w:basedOn w:val="a5"/>
    <w:link w:val="afffff2"/>
    <w:locked/>
    <w:rsid w:val="0002430F"/>
    <w:rPr>
      <w:rFonts w:ascii="Times New Roman" w:hAnsi="Times New Roman" w:cs="Times New Roman"/>
      <w:sz w:val="28"/>
      <w:szCs w:val="28"/>
      <w:shd w:val="clear" w:color="auto" w:fill="FFFFFF"/>
    </w:rPr>
  </w:style>
  <w:style w:type="paragraph" w:customStyle="1" w:styleId="afffff2">
    <w:name w:val="Другое"/>
    <w:basedOn w:val="a4"/>
    <w:link w:val="afffff1"/>
    <w:rsid w:val="0002430F"/>
    <w:pPr>
      <w:widowControl w:val="0"/>
      <w:shd w:val="clear" w:color="auto" w:fill="FFFFFF"/>
      <w:spacing w:after="0" w:line="360" w:lineRule="auto"/>
      <w:ind w:firstLine="400"/>
      <w:contextualSpacing w:val="0"/>
      <w:jc w:val="left"/>
    </w:pPr>
    <w:rPr>
      <w:rFonts w:eastAsia="Times New Roman"/>
      <w:sz w:val="28"/>
      <w:szCs w:val="28"/>
    </w:rPr>
  </w:style>
  <w:style w:type="character" w:customStyle="1" w:styleId="37">
    <w:name w:val="Неразрешенное упоминание3"/>
    <w:basedOn w:val="a5"/>
    <w:uiPriority w:val="99"/>
    <w:semiHidden/>
    <w:rsid w:val="00117236"/>
    <w:rPr>
      <w:rFonts w:cs="Times New Roman"/>
      <w:color w:val="605E5C"/>
      <w:shd w:val="clear" w:color="auto" w:fill="E1DFDD"/>
    </w:rPr>
  </w:style>
  <w:style w:type="paragraph" w:customStyle="1" w:styleId="1f7">
    <w:name w:val="1"/>
    <w:basedOn w:val="a4"/>
    <w:next w:val="ac"/>
    <w:link w:val="afffff3"/>
    <w:qFormat/>
    <w:rsid w:val="00117236"/>
    <w:pPr>
      <w:spacing w:after="0" w:line="240" w:lineRule="auto"/>
      <w:ind w:firstLine="0"/>
      <w:contextualSpacing w:val="0"/>
      <w:jc w:val="center"/>
    </w:pPr>
    <w:rPr>
      <w:rFonts w:ascii="Calibri" w:hAnsi="Calibri"/>
      <w:sz w:val="26"/>
      <w:szCs w:val="20"/>
      <w:lang w:eastAsia="ru-RU"/>
    </w:rPr>
  </w:style>
  <w:style w:type="character" w:customStyle="1" w:styleId="afffff3">
    <w:name w:val="Название Знак"/>
    <w:link w:val="1f7"/>
    <w:qFormat/>
    <w:locked/>
    <w:rsid w:val="00710FB9"/>
    <w:rPr>
      <w:sz w:val="20"/>
    </w:rPr>
  </w:style>
  <w:style w:type="paragraph" w:customStyle="1" w:styleId="Style1">
    <w:name w:val="Style1"/>
    <w:basedOn w:val="a4"/>
    <w:qFormat/>
    <w:rsid w:val="00710FB9"/>
    <w:pPr>
      <w:widowControl w:val="0"/>
      <w:autoSpaceDE w:val="0"/>
      <w:autoSpaceDN w:val="0"/>
      <w:adjustRightInd w:val="0"/>
      <w:spacing w:after="0" w:line="545" w:lineRule="exact"/>
      <w:ind w:firstLine="0"/>
      <w:contextualSpacing w:val="0"/>
      <w:jc w:val="center"/>
    </w:pPr>
    <w:rPr>
      <w:rFonts w:ascii="Calibri" w:eastAsia="Times New Roman" w:hAnsi="Calibri"/>
      <w:szCs w:val="24"/>
      <w:lang w:eastAsia="ru-RU"/>
    </w:rPr>
  </w:style>
  <w:style w:type="paragraph" w:customStyle="1" w:styleId="Style40">
    <w:name w:val="Style4"/>
    <w:basedOn w:val="a4"/>
    <w:qFormat/>
    <w:rsid w:val="00710FB9"/>
    <w:pPr>
      <w:widowControl w:val="0"/>
      <w:autoSpaceDE w:val="0"/>
      <w:autoSpaceDN w:val="0"/>
      <w:adjustRightInd w:val="0"/>
      <w:spacing w:after="0" w:line="240" w:lineRule="auto"/>
      <w:ind w:firstLine="0"/>
      <w:contextualSpacing w:val="0"/>
      <w:jc w:val="left"/>
    </w:pPr>
    <w:rPr>
      <w:rFonts w:ascii="Calibri" w:eastAsia="Times New Roman" w:hAnsi="Calibri"/>
      <w:szCs w:val="24"/>
      <w:lang w:eastAsia="ru-RU"/>
    </w:rPr>
  </w:style>
  <w:style w:type="character" w:customStyle="1" w:styleId="FontStyle57">
    <w:name w:val="Font Style57"/>
    <w:qFormat/>
    <w:rsid w:val="00710FB9"/>
    <w:rPr>
      <w:rFonts w:ascii="Calibri" w:hAnsi="Calibri"/>
      <w:b/>
      <w:sz w:val="34"/>
    </w:rPr>
  </w:style>
  <w:style w:type="character" w:customStyle="1" w:styleId="42">
    <w:name w:val="Неразрешенное упоминание4"/>
    <w:basedOn w:val="a5"/>
    <w:uiPriority w:val="99"/>
    <w:semiHidden/>
    <w:rsid w:val="00117236"/>
    <w:rPr>
      <w:rFonts w:cs="Times New Roman"/>
      <w:color w:val="605E5C"/>
      <w:shd w:val="clear" w:color="auto" w:fill="E1DFDD"/>
    </w:rPr>
  </w:style>
  <w:style w:type="character" w:customStyle="1" w:styleId="WW8Num14z7">
    <w:name w:val="WW8Num14z7"/>
    <w:rsid w:val="00DD61FF"/>
  </w:style>
  <w:style w:type="paragraph" w:customStyle="1" w:styleId="112">
    <w:name w:val="Знак1 Знак Знак Знак Знак Знак Знак1 Знак Знак Знак Знак Знак Знак Знак Знак Знак Знак Знак Знак"/>
    <w:basedOn w:val="a4"/>
    <w:rsid w:val="00BA2D49"/>
    <w:pPr>
      <w:spacing w:after="160" w:line="240" w:lineRule="exact"/>
      <w:ind w:firstLine="0"/>
      <w:contextualSpacing w:val="0"/>
      <w:jc w:val="left"/>
    </w:pPr>
    <w:rPr>
      <w:rFonts w:ascii="Verdana" w:eastAsia="Times New Roman" w:hAnsi="Verdana"/>
      <w:sz w:val="20"/>
      <w:szCs w:val="20"/>
      <w:lang w:val="en-US"/>
    </w:rPr>
  </w:style>
  <w:style w:type="character" w:customStyle="1" w:styleId="WW8Num36z5">
    <w:name w:val="WW8Num36z5"/>
    <w:rsid w:val="00F22B02"/>
  </w:style>
  <w:style w:type="paragraph" w:customStyle="1" w:styleId="conspluscell0">
    <w:name w:val="conspluscell"/>
    <w:basedOn w:val="a4"/>
    <w:rsid w:val="00A84B4B"/>
    <w:pPr>
      <w:spacing w:before="100" w:beforeAutospacing="1" w:after="100" w:afterAutospacing="1" w:line="240" w:lineRule="auto"/>
      <w:ind w:firstLine="0"/>
      <w:contextualSpacing w:val="0"/>
      <w:jc w:val="left"/>
    </w:pPr>
    <w:rPr>
      <w:rFonts w:eastAsia="Times New Roman"/>
      <w:szCs w:val="24"/>
      <w:lang w:eastAsia="ru-RU"/>
    </w:rPr>
  </w:style>
  <w:style w:type="character" w:customStyle="1" w:styleId="NoSpacingChar">
    <w:name w:val="No Spacing Char"/>
    <w:aliases w:val="Таблица Char"/>
    <w:locked/>
    <w:rsid w:val="00A84B4B"/>
    <w:rPr>
      <w:sz w:val="24"/>
      <w:lang w:val="ru-RU" w:eastAsia="ru-RU"/>
    </w:rPr>
  </w:style>
  <w:style w:type="paragraph" w:customStyle="1" w:styleId="afffff4">
    <w:name w:val="Нормальный (таблица)"/>
    <w:basedOn w:val="a4"/>
    <w:next w:val="a4"/>
    <w:rsid w:val="006A229C"/>
    <w:pPr>
      <w:widowControl w:val="0"/>
      <w:autoSpaceDE w:val="0"/>
      <w:autoSpaceDN w:val="0"/>
      <w:adjustRightInd w:val="0"/>
      <w:spacing w:after="0" w:line="240" w:lineRule="auto"/>
      <w:ind w:firstLine="0"/>
      <w:contextualSpacing w:val="0"/>
    </w:pPr>
    <w:rPr>
      <w:rFonts w:ascii="Times New Roman CYR" w:eastAsia="Times New Roman" w:hAnsi="Times New Roman CYR" w:cs="Times New Roman CYR"/>
      <w:szCs w:val="24"/>
      <w:lang w:eastAsia="ru-RU"/>
    </w:rPr>
  </w:style>
  <w:style w:type="paragraph" w:customStyle="1" w:styleId="afffff5">
    <w:name w:val="Прижатый влево"/>
    <w:basedOn w:val="a4"/>
    <w:next w:val="a4"/>
    <w:rsid w:val="006A229C"/>
    <w:pPr>
      <w:widowControl w:val="0"/>
      <w:autoSpaceDE w:val="0"/>
      <w:autoSpaceDN w:val="0"/>
      <w:adjustRightInd w:val="0"/>
      <w:spacing w:after="0" w:line="240" w:lineRule="auto"/>
      <w:ind w:firstLine="0"/>
      <w:contextualSpacing w:val="0"/>
      <w:jc w:val="left"/>
    </w:pPr>
    <w:rPr>
      <w:rFonts w:ascii="Times New Roman CYR" w:eastAsia="Times New Roman" w:hAnsi="Times New Roman CYR" w:cs="Times New Roman CYR"/>
      <w:szCs w:val="24"/>
      <w:lang w:eastAsia="ru-RU"/>
    </w:rPr>
  </w:style>
  <w:style w:type="character" w:customStyle="1" w:styleId="52">
    <w:name w:val="Неразрешенное упоминание5"/>
    <w:basedOn w:val="a5"/>
    <w:uiPriority w:val="99"/>
    <w:semiHidden/>
    <w:rsid w:val="00117236"/>
    <w:rPr>
      <w:rFonts w:cs="Times New Roman"/>
      <w:color w:val="605E5C"/>
      <w:shd w:val="clear" w:color="auto" w:fill="E1DFDD"/>
    </w:rPr>
  </w:style>
  <w:style w:type="paragraph" w:customStyle="1" w:styleId="CharCharCharChar">
    <w:name w:val="Char Char Char Char"/>
    <w:basedOn w:val="a4"/>
    <w:next w:val="a4"/>
    <w:semiHidden/>
    <w:rsid w:val="00E05CCD"/>
    <w:pPr>
      <w:spacing w:after="160" w:line="240" w:lineRule="exact"/>
      <w:ind w:firstLine="0"/>
      <w:contextualSpacing w:val="0"/>
      <w:jc w:val="left"/>
    </w:pPr>
    <w:rPr>
      <w:rFonts w:ascii="Arial" w:eastAsia="Times New Roman" w:hAnsi="Arial" w:cs="Arial"/>
      <w:sz w:val="20"/>
      <w:szCs w:val="20"/>
      <w:lang w:val="en-US"/>
    </w:rPr>
  </w:style>
  <w:style w:type="character" w:styleId="afffff6">
    <w:name w:val="page number"/>
    <w:basedOn w:val="a5"/>
    <w:rsid w:val="00194327"/>
    <w:rPr>
      <w:rFonts w:cs="Times New Roman"/>
      <w:sz w:val="28"/>
    </w:rPr>
  </w:style>
  <w:style w:type="paragraph" w:customStyle="1" w:styleId="afffff7">
    <w:name w:val="абзац"/>
    <w:basedOn w:val="a4"/>
    <w:rsid w:val="00194327"/>
    <w:pPr>
      <w:spacing w:after="0" w:line="240" w:lineRule="auto"/>
      <w:ind w:left="851" w:firstLine="0"/>
      <w:contextualSpacing w:val="0"/>
      <w:jc w:val="left"/>
    </w:pPr>
    <w:rPr>
      <w:rFonts w:eastAsia="Times New Roman"/>
      <w:sz w:val="26"/>
      <w:szCs w:val="20"/>
      <w:lang w:eastAsia="ru-RU"/>
    </w:rPr>
  </w:style>
  <w:style w:type="paragraph" w:customStyle="1" w:styleId="afffff8">
    <w:name w:val="Текст табл.с отступом"/>
    <w:basedOn w:val="afffff9"/>
    <w:rsid w:val="00194327"/>
    <w:pPr>
      <w:spacing w:before="120"/>
      <w:ind w:firstLine="709"/>
    </w:pPr>
  </w:style>
  <w:style w:type="paragraph" w:customStyle="1" w:styleId="afffffa">
    <w:name w:val="краткое содержание"/>
    <w:basedOn w:val="a4"/>
    <w:next w:val="a4"/>
    <w:rsid w:val="00194327"/>
    <w:pPr>
      <w:keepNext/>
      <w:keepLines/>
      <w:spacing w:after="480" w:line="240" w:lineRule="auto"/>
      <w:ind w:right="5103" w:firstLine="0"/>
      <w:contextualSpacing w:val="0"/>
    </w:pPr>
    <w:rPr>
      <w:rFonts w:eastAsia="Times New Roman"/>
      <w:sz w:val="28"/>
      <w:szCs w:val="20"/>
      <w:lang w:eastAsia="ru-RU"/>
    </w:rPr>
  </w:style>
  <w:style w:type="paragraph" w:customStyle="1" w:styleId="1f8">
    <w:name w:val="НК1"/>
    <w:basedOn w:val="aff4"/>
    <w:rsid w:val="00194327"/>
    <w:pPr>
      <w:tabs>
        <w:tab w:val="clear" w:pos="4677"/>
        <w:tab w:val="clear" w:pos="9355"/>
        <w:tab w:val="center" w:pos="4703"/>
        <w:tab w:val="right" w:pos="9406"/>
      </w:tabs>
      <w:spacing w:before="120" w:after="0"/>
      <w:ind w:firstLine="0"/>
      <w:contextualSpacing w:val="0"/>
      <w:jc w:val="left"/>
    </w:pPr>
    <w:rPr>
      <w:rFonts w:eastAsia="Times New Roman"/>
      <w:sz w:val="16"/>
      <w:szCs w:val="20"/>
      <w:lang w:eastAsia="ru-RU"/>
    </w:rPr>
  </w:style>
  <w:style w:type="paragraph" w:styleId="afffffb">
    <w:name w:val="Signature"/>
    <w:basedOn w:val="a4"/>
    <w:link w:val="afffffc"/>
    <w:rsid w:val="00194327"/>
    <w:pPr>
      <w:spacing w:after="0" w:line="240" w:lineRule="auto"/>
      <w:ind w:left="4252" w:firstLine="0"/>
      <w:contextualSpacing w:val="0"/>
      <w:jc w:val="left"/>
    </w:pPr>
    <w:rPr>
      <w:rFonts w:eastAsia="Times New Roman"/>
      <w:sz w:val="26"/>
      <w:szCs w:val="20"/>
      <w:lang w:eastAsia="ru-RU"/>
    </w:rPr>
  </w:style>
  <w:style w:type="character" w:customStyle="1" w:styleId="afffffc">
    <w:name w:val="Подпись Знак"/>
    <w:basedOn w:val="a5"/>
    <w:link w:val="afffffb"/>
    <w:locked/>
    <w:rsid w:val="00194327"/>
    <w:rPr>
      <w:rFonts w:ascii="Times New Roman" w:hAnsi="Times New Roman" w:cs="Times New Roman"/>
      <w:sz w:val="20"/>
      <w:szCs w:val="20"/>
      <w:lang w:eastAsia="ru-RU"/>
    </w:rPr>
  </w:style>
  <w:style w:type="paragraph" w:customStyle="1" w:styleId="afffffd">
    <w:name w:val="строка с номером бланка"/>
    <w:basedOn w:val="a4"/>
    <w:rsid w:val="00194327"/>
    <w:pPr>
      <w:framePr w:w="4491" w:h="3169" w:hSpace="142" w:wrap="around" w:vAnchor="text" w:hAnchor="page" w:x="1727" w:y="20"/>
      <w:spacing w:before="240" w:after="0" w:line="240" w:lineRule="auto"/>
      <w:ind w:firstLine="0"/>
      <w:contextualSpacing w:val="0"/>
      <w:jc w:val="center"/>
    </w:pPr>
    <w:rPr>
      <w:rFonts w:eastAsia="Times New Roman"/>
      <w:noProof/>
      <w:sz w:val="20"/>
      <w:szCs w:val="20"/>
      <w:lang w:eastAsia="ru-RU"/>
    </w:rPr>
  </w:style>
  <w:style w:type="paragraph" w:customStyle="1" w:styleId="1f9">
    <w:name w:val="ВК1"/>
    <w:basedOn w:val="aff2"/>
    <w:rsid w:val="00194327"/>
    <w:pPr>
      <w:tabs>
        <w:tab w:val="clear" w:pos="4677"/>
        <w:tab w:val="clear" w:pos="9355"/>
        <w:tab w:val="center" w:pos="4703"/>
        <w:tab w:val="right" w:pos="9214"/>
      </w:tabs>
      <w:spacing w:after="0"/>
      <w:ind w:right="1418" w:firstLine="0"/>
      <w:contextualSpacing w:val="0"/>
      <w:jc w:val="center"/>
    </w:pPr>
    <w:rPr>
      <w:rFonts w:eastAsia="Times New Roman"/>
      <w:b/>
      <w:sz w:val="26"/>
      <w:szCs w:val="20"/>
      <w:lang w:eastAsia="ru-RU"/>
    </w:rPr>
  </w:style>
  <w:style w:type="paragraph" w:customStyle="1" w:styleId="afffffe">
    <w:name w:val="По центру"/>
    <w:basedOn w:val="a4"/>
    <w:rsid w:val="00194327"/>
    <w:pPr>
      <w:keepNext/>
      <w:keepLines/>
      <w:spacing w:before="240" w:after="240" w:line="240" w:lineRule="auto"/>
      <w:ind w:firstLine="0"/>
      <w:contextualSpacing w:val="0"/>
      <w:jc w:val="center"/>
    </w:pPr>
    <w:rPr>
      <w:rFonts w:eastAsia="Times New Roman"/>
      <w:b/>
      <w:sz w:val="28"/>
      <w:szCs w:val="20"/>
      <w:lang w:eastAsia="ru-RU"/>
    </w:rPr>
  </w:style>
  <w:style w:type="paragraph" w:customStyle="1" w:styleId="2e">
    <w:name w:val="Подпись2"/>
    <w:basedOn w:val="a4"/>
    <w:rsid w:val="00194327"/>
    <w:pPr>
      <w:suppressAutoHyphens/>
      <w:spacing w:before="480" w:after="480" w:line="240" w:lineRule="auto"/>
      <w:ind w:firstLine="0"/>
      <w:contextualSpacing w:val="0"/>
      <w:jc w:val="left"/>
    </w:pPr>
    <w:rPr>
      <w:rFonts w:eastAsia="Times New Roman"/>
      <w:sz w:val="28"/>
      <w:szCs w:val="20"/>
      <w:lang w:eastAsia="ru-RU"/>
    </w:rPr>
  </w:style>
  <w:style w:type="paragraph" w:customStyle="1" w:styleId="1fa">
    <w:name w:val="Подпись1"/>
    <w:basedOn w:val="2e"/>
    <w:rsid w:val="00194327"/>
    <w:pPr>
      <w:jc w:val="right"/>
    </w:pPr>
  </w:style>
  <w:style w:type="paragraph" w:customStyle="1" w:styleId="1c0">
    <w:name w:val="Абзац1 c отступом"/>
    <w:basedOn w:val="afffff7"/>
    <w:rsid w:val="00194327"/>
    <w:pPr>
      <w:spacing w:after="60" w:line="360" w:lineRule="exact"/>
      <w:ind w:left="0" w:firstLine="709"/>
      <w:jc w:val="both"/>
    </w:pPr>
    <w:rPr>
      <w:sz w:val="28"/>
    </w:rPr>
  </w:style>
  <w:style w:type="paragraph" w:customStyle="1" w:styleId="affffff">
    <w:name w:val="разослать"/>
    <w:basedOn w:val="afff"/>
    <w:rsid w:val="00194327"/>
    <w:pPr>
      <w:spacing w:after="160"/>
      <w:ind w:left="1418" w:hanging="1418"/>
      <w:contextualSpacing w:val="0"/>
      <w:jc w:val="both"/>
    </w:pPr>
    <w:rPr>
      <w:rFonts w:ascii="Times New Roman" w:hAnsi="Times New Roman"/>
      <w:sz w:val="28"/>
    </w:rPr>
  </w:style>
  <w:style w:type="paragraph" w:customStyle="1" w:styleId="affffff0">
    <w:name w:val="Утверждено"/>
    <w:basedOn w:val="1c0"/>
    <w:rsid w:val="00194327"/>
    <w:pPr>
      <w:keepNext/>
      <w:keepLines/>
      <w:tabs>
        <w:tab w:val="left" w:pos="5387"/>
      </w:tabs>
      <w:spacing w:after="120"/>
      <w:ind w:left="5103" w:firstLine="0"/>
    </w:pPr>
  </w:style>
  <w:style w:type="paragraph" w:customStyle="1" w:styleId="affffff1">
    <w:name w:val="Приложение"/>
    <w:basedOn w:val="1c0"/>
    <w:rsid w:val="00194327"/>
    <w:pPr>
      <w:ind w:firstLine="4678"/>
    </w:pPr>
  </w:style>
  <w:style w:type="paragraph" w:customStyle="1" w:styleId="affffff2">
    <w:name w:val="Крат.сод. полож."/>
    <w:aliases w:val="и т.д."/>
    <w:basedOn w:val="afffffe"/>
    <w:rsid w:val="00194327"/>
    <w:pPr>
      <w:spacing w:before="0" w:after="0"/>
    </w:pPr>
    <w:rPr>
      <w:sz w:val="32"/>
    </w:rPr>
  </w:style>
  <w:style w:type="paragraph" w:customStyle="1" w:styleId="affffff3">
    <w:name w:val="Наименование документа"/>
    <w:basedOn w:val="afffffe"/>
    <w:rsid w:val="00194327"/>
    <w:pPr>
      <w:spacing w:before="720" w:after="120"/>
    </w:pPr>
    <w:rPr>
      <w:spacing w:val="140"/>
      <w:sz w:val="32"/>
    </w:rPr>
  </w:style>
  <w:style w:type="paragraph" w:customStyle="1" w:styleId="affffff4">
    <w:name w:val="Наименование раздела"/>
    <w:basedOn w:val="afffffe"/>
    <w:rsid w:val="00194327"/>
    <w:pPr>
      <w:keepLines w:val="0"/>
      <w:suppressAutoHyphens/>
      <w:spacing w:before="360"/>
      <w:ind w:left="709" w:right="709"/>
    </w:pPr>
  </w:style>
  <w:style w:type="paragraph" w:customStyle="1" w:styleId="2f">
    <w:name w:val="Стиль2"/>
    <w:basedOn w:val="2e"/>
    <w:rsid w:val="00194327"/>
    <w:pPr>
      <w:jc w:val="both"/>
    </w:pPr>
  </w:style>
  <w:style w:type="paragraph" w:customStyle="1" w:styleId="afffff9">
    <w:name w:val="Текст табличный"/>
    <w:basedOn w:val="2e"/>
    <w:rsid w:val="00194327"/>
    <w:pPr>
      <w:spacing w:before="0" w:after="0"/>
    </w:pPr>
  </w:style>
  <w:style w:type="paragraph" w:customStyle="1" w:styleId="affffff5">
    <w:name w:val="Визы"/>
    <w:basedOn w:val="afffff9"/>
    <w:rsid w:val="00194327"/>
  </w:style>
  <w:style w:type="paragraph" w:customStyle="1" w:styleId="2f0">
    <w:name w:val="Текст2"/>
    <w:basedOn w:val="afff"/>
    <w:rsid w:val="00194327"/>
    <w:pPr>
      <w:tabs>
        <w:tab w:val="left" w:pos="709"/>
      </w:tabs>
      <w:spacing w:after="160"/>
      <w:ind w:firstLine="709"/>
      <w:contextualSpacing w:val="0"/>
      <w:jc w:val="both"/>
    </w:pPr>
    <w:rPr>
      <w:rFonts w:ascii="Times New Roman" w:hAnsi="Times New Roman"/>
      <w:sz w:val="26"/>
    </w:rPr>
  </w:style>
  <w:style w:type="paragraph" w:customStyle="1" w:styleId="1fb">
    <w:name w:val="абзац1 для образца"/>
    <w:basedOn w:val="1c0"/>
    <w:rsid w:val="00194327"/>
    <w:pPr>
      <w:ind w:left="1559" w:right="1134"/>
    </w:pPr>
  </w:style>
  <w:style w:type="paragraph" w:customStyle="1" w:styleId="38">
    <w:name w:val="Стиль3"/>
    <w:basedOn w:val="1c0"/>
    <w:rsid w:val="00194327"/>
    <w:pPr>
      <w:ind w:left="1701"/>
    </w:pPr>
  </w:style>
  <w:style w:type="paragraph" w:customStyle="1" w:styleId="affffff6">
    <w:name w:val="Заголовок утв.док."/>
    <w:aliases w:val="прилож."/>
    <w:basedOn w:val="affffff2"/>
    <w:rsid w:val="00194327"/>
    <w:pPr>
      <w:spacing w:before="960" w:after="120"/>
    </w:pPr>
    <w:rPr>
      <w:noProof/>
      <w:sz w:val="20"/>
    </w:rPr>
  </w:style>
  <w:style w:type="paragraph" w:customStyle="1" w:styleId="affffff7">
    <w:name w:val="Последняя строка абзаца"/>
    <w:basedOn w:val="1c0"/>
    <w:rsid w:val="00194327"/>
    <w:pPr>
      <w:jc w:val="left"/>
    </w:pPr>
  </w:style>
  <w:style w:type="paragraph" w:customStyle="1" w:styleId="affffff8">
    <w:name w:val="Первая строка заголовка"/>
    <w:basedOn w:val="affffff6"/>
    <w:rsid w:val="00194327"/>
    <w:rPr>
      <w:sz w:val="32"/>
    </w:rPr>
  </w:style>
  <w:style w:type="paragraph" w:customStyle="1" w:styleId="affffff9">
    <w:name w:val="остальные строки заголовка"/>
    <w:basedOn w:val="a4"/>
    <w:rsid w:val="00194327"/>
    <w:pPr>
      <w:keepNext/>
      <w:keepLines/>
      <w:spacing w:after="480" w:line="240" w:lineRule="auto"/>
      <w:ind w:left="851" w:right="851" w:firstLine="0"/>
      <w:contextualSpacing w:val="0"/>
      <w:jc w:val="center"/>
    </w:pPr>
    <w:rPr>
      <w:rFonts w:eastAsia="Times New Roman"/>
      <w:b/>
      <w:noProof/>
      <w:sz w:val="28"/>
      <w:szCs w:val="20"/>
      <w:lang w:eastAsia="ru-RU"/>
    </w:rPr>
  </w:style>
  <w:style w:type="paragraph" w:customStyle="1" w:styleId="1fc">
    <w:name w:val="НК1 на обороте"/>
    <w:basedOn w:val="1f8"/>
    <w:rsid w:val="00194327"/>
  </w:style>
  <w:style w:type="paragraph" w:customStyle="1" w:styleId="affffffa">
    <w:name w:val="Черта в конце текста"/>
    <w:basedOn w:val="afffffb"/>
    <w:rsid w:val="00194327"/>
    <w:pPr>
      <w:spacing w:before="480"/>
      <w:ind w:left="4253"/>
    </w:pPr>
  </w:style>
  <w:style w:type="paragraph" w:customStyle="1" w:styleId="2f1">
    <w:name w:val="ВК2 для бл.нем.культ.центра"/>
    <w:basedOn w:val="aff2"/>
    <w:rsid w:val="00194327"/>
    <w:pPr>
      <w:tabs>
        <w:tab w:val="clear" w:pos="4677"/>
        <w:tab w:val="clear" w:pos="9355"/>
        <w:tab w:val="center" w:pos="4703"/>
        <w:tab w:val="right" w:pos="9406"/>
      </w:tabs>
      <w:spacing w:after="0"/>
      <w:ind w:firstLine="0"/>
      <w:contextualSpacing w:val="0"/>
      <w:jc w:val="left"/>
    </w:pPr>
    <w:rPr>
      <w:rFonts w:eastAsia="Times New Roman"/>
      <w:sz w:val="20"/>
      <w:szCs w:val="20"/>
      <w:lang w:eastAsia="ru-RU"/>
    </w:rPr>
  </w:style>
  <w:style w:type="paragraph" w:customStyle="1" w:styleId="43">
    <w:name w:val="Стиль4"/>
    <w:basedOn w:val="afff1"/>
    <w:rsid w:val="00194327"/>
    <w:pPr>
      <w:framePr w:w="4536" w:h="3170" w:wrap="around" w:vAnchor="page" w:hAnchor="page" w:x="1560" w:y="1498"/>
      <w:spacing w:before="60" w:after="60" w:line="180" w:lineRule="exact"/>
      <w:ind w:firstLine="0"/>
      <w:contextualSpacing w:val="0"/>
      <w:jc w:val="center"/>
    </w:pPr>
    <w:rPr>
      <w:rFonts w:eastAsia="Times New Roman"/>
      <w:color w:val="000000"/>
      <w:sz w:val="18"/>
      <w:szCs w:val="20"/>
      <w:lang w:eastAsia="ru-RU"/>
    </w:rPr>
  </w:style>
  <w:style w:type="paragraph" w:customStyle="1" w:styleId="1fd">
    <w:name w:val="Абзац1 без отступа"/>
    <w:basedOn w:val="1c0"/>
    <w:rsid w:val="00194327"/>
    <w:pPr>
      <w:ind w:firstLine="0"/>
    </w:pPr>
  </w:style>
  <w:style w:type="paragraph" w:customStyle="1" w:styleId="1fe">
    <w:name w:val="Абзац1 с отступом"/>
    <w:basedOn w:val="a4"/>
    <w:rsid w:val="00194327"/>
    <w:pPr>
      <w:spacing w:after="60" w:line="360" w:lineRule="auto"/>
      <w:ind w:firstLine="709"/>
      <w:contextualSpacing w:val="0"/>
    </w:pPr>
    <w:rPr>
      <w:rFonts w:eastAsia="Times New Roman"/>
      <w:sz w:val="28"/>
      <w:szCs w:val="20"/>
      <w:lang w:eastAsia="ru-RU"/>
    </w:rPr>
  </w:style>
  <w:style w:type="paragraph" w:customStyle="1" w:styleId="affffffb">
    <w:name w:val="Обращение в письме"/>
    <w:basedOn w:val="affffff4"/>
    <w:rsid w:val="00194327"/>
  </w:style>
  <w:style w:type="paragraph" w:customStyle="1" w:styleId="39">
    <w:name w:val="3 интервала"/>
    <w:basedOn w:val="afffffe"/>
    <w:rsid w:val="00194327"/>
    <w:pPr>
      <w:spacing w:before="0" w:after="480"/>
      <w:jc w:val="left"/>
    </w:pPr>
  </w:style>
  <w:style w:type="paragraph" w:customStyle="1" w:styleId="affffffc">
    <w:name w:val="Бланк_адрес"/>
    <w:aliases w:val="тел."/>
    <w:basedOn w:val="a4"/>
    <w:rsid w:val="00194327"/>
    <w:pPr>
      <w:framePr w:w="4536" w:h="3170" w:wrap="around" w:vAnchor="page" w:hAnchor="page" w:x="1560" w:y="1498"/>
      <w:spacing w:after="0" w:line="180" w:lineRule="exact"/>
      <w:ind w:firstLine="0"/>
      <w:contextualSpacing w:val="0"/>
      <w:jc w:val="center"/>
    </w:pPr>
    <w:rPr>
      <w:rFonts w:eastAsia="Times New Roman"/>
      <w:color w:val="000000"/>
      <w:sz w:val="18"/>
      <w:szCs w:val="20"/>
      <w:lang w:eastAsia="ru-RU"/>
    </w:rPr>
  </w:style>
  <w:style w:type="paragraph" w:customStyle="1" w:styleId="affffffd">
    <w:name w:val="адресат"/>
    <w:basedOn w:val="a4"/>
    <w:rsid w:val="00194327"/>
    <w:pPr>
      <w:spacing w:after="0" w:line="240" w:lineRule="auto"/>
      <w:ind w:left="5387" w:firstLine="0"/>
      <w:contextualSpacing w:val="0"/>
      <w:jc w:val="left"/>
    </w:pPr>
    <w:rPr>
      <w:rFonts w:eastAsia="Times New Roman"/>
      <w:b/>
      <w:sz w:val="28"/>
      <w:szCs w:val="20"/>
      <w:lang w:eastAsia="ru-RU"/>
    </w:rPr>
  </w:style>
  <w:style w:type="paragraph" w:customStyle="1" w:styleId="affffffe">
    <w:name w:val="Бланк_адрес.тел."/>
    <w:basedOn w:val="a4"/>
    <w:rsid w:val="00194327"/>
    <w:pPr>
      <w:framePr w:w="4536" w:h="3170" w:wrap="auto" w:vAnchor="page" w:hAnchor="page" w:x="1560" w:y="1498"/>
      <w:widowControl w:val="0"/>
      <w:spacing w:after="0" w:line="180" w:lineRule="exact"/>
      <w:ind w:firstLine="0"/>
      <w:contextualSpacing w:val="0"/>
      <w:jc w:val="center"/>
    </w:pPr>
    <w:rPr>
      <w:rFonts w:eastAsia="Times New Roman"/>
      <w:color w:val="000000"/>
      <w:sz w:val="18"/>
      <w:szCs w:val="20"/>
      <w:lang w:eastAsia="ru-RU"/>
    </w:rPr>
  </w:style>
  <w:style w:type="paragraph" w:customStyle="1" w:styleId="2f2">
    <w:name w:val="Текст табл.2"/>
    <w:basedOn w:val="afffff9"/>
    <w:rsid w:val="00194327"/>
    <w:pPr>
      <w:jc w:val="right"/>
    </w:pPr>
  </w:style>
  <w:style w:type="table" w:customStyle="1" w:styleId="TableGridReport2">
    <w:name w:val="Table Grid Report2"/>
    <w:rsid w:val="002B51B8"/>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63">
    <w:name w:val="Неразрешенное упоминание6"/>
    <w:basedOn w:val="a5"/>
    <w:uiPriority w:val="99"/>
    <w:semiHidden/>
    <w:rsid w:val="00117236"/>
    <w:rPr>
      <w:rFonts w:cs="Times New Roman"/>
      <w:color w:val="605E5C"/>
      <w:shd w:val="clear" w:color="auto" w:fill="E1DFDD"/>
    </w:rPr>
  </w:style>
  <w:style w:type="paragraph" w:customStyle="1" w:styleId="2f3">
    <w:name w:val="2"/>
    <w:basedOn w:val="a4"/>
    <w:next w:val="af7"/>
    <w:uiPriority w:val="99"/>
    <w:rsid w:val="00117236"/>
    <w:pPr>
      <w:spacing w:before="100" w:beforeAutospacing="1" w:after="100" w:afterAutospacing="1" w:line="240" w:lineRule="auto"/>
      <w:ind w:firstLine="0"/>
      <w:contextualSpacing w:val="0"/>
      <w:jc w:val="left"/>
    </w:pPr>
    <w:rPr>
      <w:rFonts w:eastAsia="Times New Roman"/>
      <w:szCs w:val="24"/>
      <w:lang w:eastAsia="ru-RU"/>
    </w:rPr>
  </w:style>
  <w:style w:type="paragraph" w:customStyle="1" w:styleId="ConsPlusJurTerm">
    <w:name w:val="ConsPlusJurTerm"/>
    <w:rsid w:val="00117236"/>
    <w:pPr>
      <w:widowControl w:val="0"/>
      <w:autoSpaceDE w:val="0"/>
      <w:autoSpaceDN w:val="0"/>
    </w:pPr>
    <w:rPr>
      <w:rFonts w:ascii="Tahoma" w:eastAsia="Times New Roman" w:hAnsi="Tahoma" w:cs="Tahoma"/>
      <w:szCs w:val="20"/>
    </w:rPr>
  </w:style>
  <w:style w:type="paragraph" w:customStyle="1" w:styleId="140">
    <w:name w:val="Текст 14(основной)"/>
    <w:basedOn w:val="a4"/>
    <w:link w:val="141"/>
    <w:autoRedefine/>
    <w:rsid w:val="00117236"/>
    <w:pPr>
      <w:spacing w:after="0" w:line="360" w:lineRule="auto"/>
      <w:ind w:firstLine="720"/>
      <w:contextualSpacing w:val="0"/>
    </w:pPr>
    <w:rPr>
      <w:color w:val="000000"/>
      <w:sz w:val="28"/>
      <w:szCs w:val="20"/>
      <w:lang w:eastAsia="ru-RU"/>
    </w:rPr>
  </w:style>
  <w:style w:type="character" w:customStyle="1" w:styleId="141">
    <w:name w:val="Текст 14(основной) Знак1"/>
    <w:link w:val="140"/>
    <w:locked/>
    <w:rsid w:val="00DA7B91"/>
    <w:rPr>
      <w:rFonts w:ascii="Times New Roman" w:hAnsi="Times New Roman"/>
      <w:color w:val="000000"/>
      <w:sz w:val="20"/>
    </w:rPr>
  </w:style>
  <w:style w:type="paragraph" w:customStyle="1" w:styleId="font5">
    <w:name w:val="font5"/>
    <w:basedOn w:val="a4"/>
    <w:rsid w:val="00122DC1"/>
    <w:pPr>
      <w:spacing w:before="100" w:beforeAutospacing="1" w:after="100" w:afterAutospacing="1" w:line="240" w:lineRule="auto"/>
      <w:ind w:firstLine="0"/>
      <w:contextualSpacing w:val="0"/>
      <w:jc w:val="left"/>
    </w:pPr>
    <w:rPr>
      <w:rFonts w:eastAsia="Times New Roman"/>
      <w:b/>
      <w:bCs/>
      <w:color w:val="000000"/>
      <w:sz w:val="28"/>
      <w:szCs w:val="28"/>
      <w:lang w:eastAsia="ru-RU"/>
    </w:rPr>
  </w:style>
  <w:style w:type="paragraph" w:customStyle="1" w:styleId="font6">
    <w:name w:val="font6"/>
    <w:basedOn w:val="a4"/>
    <w:rsid w:val="00122DC1"/>
    <w:pPr>
      <w:spacing w:before="100" w:beforeAutospacing="1" w:after="100" w:afterAutospacing="1" w:line="240" w:lineRule="auto"/>
      <w:ind w:firstLine="0"/>
      <w:contextualSpacing w:val="0"/>
      <w:jc w:val="left"/>
    </w:pPr>
    <w:rPr>
      <w:rFonts w:eastAsia="Times New Roman"/>
      <w:color w:val="000000"/>
      <w:sz w:val="28"/>
      <w:szCs w:val="28"/>
      <w:lang w:eastAsia="ru-RU"/>
    </w:rPr>
  </w:style>
  <w:style w:type="paragraph" w:customStyle="1" w:styleId="font7">
    <w:name w:val="font7"/>
    <w:basedOn w:val="a4"/>
    <w:rsid w:val="00122DC1"/>
    <w:pPr>
      <w:spacing w:before="100" w:beforeAutospacing="1" w:after="100" w:afterAutospacing="1" w:line="240" w:lineRule="auto"/>
      <w:ind w:firstLine="0"/>
      <w:contextualSpacing w:val="0"/>
      <w:jc w:val="left"/>
    </w:pPr>
    <w:rPr>
      <w:rFonts w:eastAsia="Times New Roman"/>
      <w:color w:val="000000"/>
      <w:szCs w:val="24"/>
      <w:lang w:eastAsia="ru-RU"/>
    </w:rPr>
  </w:style>
  <w:style w:type="paragraph" w:customStyle="1" w:styleId="font8">
    <w:name w:val="font8"/>
    <w:basedOn w:val="a4"/>
    <w:rsid w:val="00122DC1"/>
    <w:pPr>
      <w:spacing w:before="100" w:beforeAutospacing="1" w:after="100" w:afterAutospacing="1" w:line="240" w:lineRule="auto"/>
      <w:ind w:firstLine="0"/>
      <w:contextualSpacing w:val="0"/>
      <w:jc w:val="left"/>
    </w:pPr>
    <w:rPr>
      <w:rFonts w:eastAsia="Times New Roman"/>
      <w:color w:val="000000"/>
      <w:szCs w:val="24"/>
      <w:u w:val="single"/>
      <w:lang w:eastAsia="ru-RU"/>
    </w:rPr>
  </w:style>
  <w:style w:type="paragraph" w:customStyle="1" w:styleId="font9">
    <w:name w:val="font9"/>
    <w:basedOn w:val="a4"/>
    <w:rsid w:val="00122DC1"/>
    <w:pPr>
      <w:spacing w:before="100" w:beforeAutospacing="1" w:after="100" w:afterAutospacing="1" w:line="240" w:lineRule="auto"/>
      <w:ind w:firstLine="0"/>
      <w:contextualSpacing w:val="0"/>
      <w:jc w:val="left"/>
    </w:pPr>
    <w:rPr>
      <w:rFonts w:eastAsia="Times New Roman"/>
      <w:b/>
      <w:bCs/>
      <w:color w:val="000000"/>
      <w:szCs w:val="24"/>
      <w:lang w:eastAsia="ru-RU"/>
    </w:rPr>
  </w:style>
  <w:style w:type="character" w:customStyle="1" w:styleId="1110">
    <w:name w:val="Основной текст + 111"/>
    <w:aliases w:val="5 pt1"/>
    <w:basedOn w:val="a5"/>
    <w:uiPriority w:val="99"/>
    <w:rsid w:val="00117236"/>
    <w:rPr>
      <w:rFonts w:ascii="Times New Roman" w:hAnsi="Times New Roman" w:cs="Times New Roman"/>
      <w:color w:val="000000"/>
      <w:spacing w:val="0"/>
      <w:w w:val="100"/>
      <w:position w:val="0"/>
      <w:sz w:val="23"/>
      <w:szCs w:val="23"/>
      <w:lang w:val="ru-RU" w:eastAsia="ru-RU"/>
    </w:rPr>
  </w:style>
  <w:style w:type="character" w:customStyle="1" w:styleId="11pt1">
    <w:name w:val="Основной текст + 11 pt1"/>
    <w:aliases w:val="Полужирный1"/>
    <w:basedOn w:val="a5"/>
    <w:uiPriority w:val="99"/>
    <w:rsid w:val="00117236"/>
    <w:rPr>
      <w:rFonts w:ascii="Times New Roman" w:hAnsi="Times New Roman" w:cs="Times New Roman"/>
      <w:b/>
      <w:bCs/>
      <w:color w:val="000000"/>
      <w:spacing w:val="0"/>
      <w:w w:val="100"/>
      <w:position w:val="0"/>
      <w:sz w:val="22"/>
      <w:szCs w:val="22"/>
      <w:lang w:val="ru-RU" w:eastAsia="ru-RU"/>
    </w:rPr>
  </w:style>
  <w:style w:type="numbering" w:customStyle="1" w:styleId="05">
    <w:name w:val="Стиль 0.5 Список Заг."/>
    <w:rsid w:val="00DC6200"/>
    <w:pPr>
      <w:numPr>
        <w:numId w:val="11"/>
      </w:numPr>
    </w:pPr>
  </w:style>
  <w:style w:type="character" w:customStyle="1" w:styleId="115pt">
    <w:name w:val="Основной текст + 11;5 pt"/>
    <w:basedOn w:val="a5"/>
    <w:rsid w:val="00806CA2"/>
    <w:rPr>
      <w:rFonts w:ascii="Times New Roman" w:eastAsia="Times New Roman" w:hAnsi="Times New Roman" w:cs="Times New Roman"/>
      <w:color w:val="000000"/>
      <w:spacing w:val="0"/>
      <w:w w:val="100"/>
      <w:position w:val="0"/>
      <w:sz w:val="23"/>
      <w:szCs w:val="23"/>
      <w:lang w:val="ru-RU" w:eastAsia="ru-RU" w:bidi="ru-RU"/>
    </w:rPr>
  </w:style>
  <w:style w:type="character" w:customStyle="1" w:styleId="11pt0">
    <w:name w:val="Основной текст + 11 pt;Полужирный"/>
    <w:basedOn w:val="a5"/>
    <w:rsid w:val="00806CA2"/>
    <w:rPr>
      <w:rFonts w:ascii="Times New Roman" w:eastAsia="Times New Roman" w:hAnsi="Times New Roman" w:cs="Times New Roman"/>
      <w:b/>
      <w:bCs/>
      <w:color w:val="000000"/>
      <w:spacing w:val="0"/>
      <w:w w:val="100"/>
      <w:position w:val="0"/>
      <w:sz w:val="22"/>
      <w:szCs w:val="22"/>
      <w:lang w:val="ru-RU" w:eastAsia="ru-RU" w:bidi="ru-RU"/>
    </w:rPr>
  </w:style>
  <w:style w:type="numbering" w:customStyle="1" w:styleId="1ff">
    <w:name w:val="Нет списка1"/>
    <w:next w:val="a7"/>
    <w:uiPriority w:val="99"/>
    <w:semiHidden/>
    <w:unhideWhenUsed/>
    <w:rsid w:val="00806CA2"/>
  </w:style>
  <w:style w:type="numbering" w:customStyle="1" w:styleId="113">
    <w:name w:val="Нет списка11"/>
    <w:next w:val="a7"/>
    <w:uiPriority w:val="99"/>
    <w:semiHidden/>
    <w:unhideWhenUsed/>
    <w:rsid w:val="00806CA2"/>
  </w:style>
  <w:style w:type="character" w:customStyle="1" w:styleId="72">
    <w:name w:val="Неразрешенное упоминание7"/>
    <w:basedOn w:val="a5"/>
    <w:uiPriority w:val="99"/>
    <w:semiHidden/>
    <w:unhideWhenUsed/>
    <w:rsid w:val="00B151E9"/>
    <w:rPr>
      <w:color w:val="605E5C"/>
      <w:shd w:val="clear" w:color="auto" w:fill="E1DFDD"/>
    </w:rPr>
  </w:style>
  <w:style w:type="paragraph" w:customStyle="1" w:styleId="92">
    <w:name w:val="Знак Знак9 Знак Знак"/>
    <w:basedOn w:val="a4"/>
    <w:rsid w:val="00047D2F"/>
    <w:pPr>
      <w:spacing w:after="160" w:line="240" w:lineRule="exact"/>
      <w:ind w:firstLine="0"/>
      <w:contextualSpacing w:val="0"/>
      <w:jc w:val="left"/>
    </w:pPr>
    <w:rPr>
      <w:rFonts w:ascii="Verdana" w:eastAsia="Times New Roman" w:hAnsi="Verdana"/>
      <w:sz w:val="20"/>
      <w:szCs w:val="20"/>
      <w:lang w:val="en-US"/>
    </w:rPr>
  </w:style>
  <w:style w:type="paragraph" w:customStyle="1" w:styleId="afffffff">
    <w:name w:val="Обычный М"/>
    <w:basedOn w:val="a4"/>
    <w:link w:val="afffffff0"/>
    <w:qFormat/>
    <w:rsid w:val="005906E8"/>
    <w:pPr>
      <w:spacing w:after="160" w:line="259" w:lineRule="auto"/>
      <w:ind w:firstLine="709"/>
      <w:contextualSpacing w:val="0"/>
      <w:jc w:val="left"/>
    </w:pPr>
    <w:rPr>
      <w:rFonts w:eastAsiaTheme="minorHAnsi"/>
    </w:rPr>
  </w:style>
  <w:style w:type="character" w:customStyle="1" w:styleId="afffffff0">
    <w:name w:val="Обычный М Знак"/>
    <w:basedOn w:val="a5"/>
    <w:link w:val="afffffff"/>
    <w:rsid w:val="005906E8"/>
    <w:rPr>
      <w:rFonts w:ascii="Times New Roman" w:eastAsiaTheme="minorHAnsi" w:hAnsi="Times New Roman"/>
      <w:sz w:val="24"/>
      <w:lang w:eastAsia="en-US"/>
    </w:rPr>
  </w:style>
  <w:style w:type="paragraph" w:customStyle="1" w:styleId="afffffff1">
    <w:name w:val="стиль текста"/>
    <w:basedOn w:val="a4"/>
    <w:qFormat/>
    <w:rsid w:val="005906E8"/>
    <w:pPr>
      <w:spacing w:after="0"/>
      <w:ind w:firstLine="709"/>
      <w:contextualSpacing w:val="0"/>
    </w:pPr>
    <w:rPr>
      <w:rFonts w:eastAsiaTheme="minorHAnsi"/>
      <w:szCs w:val="24"/>
    </w:rPr>
  </w:style>
  <w:style w:type="paragraph" w:customStyle="1" w:styleId="afffffff2">
    <w:name w:val="стиль подписи рисунка"/>
    <w:basedOn w:val="a4"/>
    <w:qFormat/>
    <w:rsid w:val="005906E8"/>
    <w:pPr>
      <w:spacing w:after="0"/>
      <w:ind w:firstLine="0"/>
      <w:contextualSpacing w:val="0"/>
      <w:jc w:val="center"/>
    </w:pPr>
    <w:rPr>
      <w:rFonts w:eastAsiaTheme="minorHAnsi"/>
      <w:szCs w:val="24"/>
    </w:rPr>
  </w:style>
  <w:style w:type="paragraph" w:customStyle="1" w:styleId="afffffff3">
    <w:name w:val="стиль таблицы"/>
    <w:basedOn w:val="a4"/>
    <w:qFormat/>
    <w:rsid w:val="005906E8"/>
    <w:pPr>
      <w:spacing w:after="0" w:line="240" w:lineRule="auto"/>
      <w:ind w:firstLine="0"/>
      <w:contextualSpacing w:val="0"/>
      <w:jc w:val="left"/>
    </w:pPr>
    <w:rPr>
      <w:rFonts w:eastAsiaTheme="minorHAnsi"/>
      <w:szCs w:val="24"/>
    </w:rPr>
  </w:style>
  <w:style w:type="paragraph" w:customStyle="1" w:styleId="afffffff4">
    <w:name w:val="стиль подписи таблицы"/>
    <w:basedOn w:val="a4"/>
    <w:qFormat/>
    <w:rsid w:val="005906E8"/>
    <w:pPr>
      <w:spacing w:after="0"/>
      <w:ind w:firstLine="0"/>
      <w:contextualSpacing w:val="0"/>
      <w:jc w:val="left"/>
    </w:pPr>
    <w:rPr>
      <w:rFonts w:eastAsiaTheme="minorHAnsi"/>
      <w:szCs w:val="24"/>
    </w:rPr>
  </w:style>
  <w:style w:type="paragraph" w:customStyle="1" w:styleId="3a">
    <w:name w:val="КСОДД Заголовок 3 Нумерованный Новый"/>
    <w:basedOn w:val="a4"/>
    <w:next w:val="a4"/>
    <w:link w:val="3b"/>
    <w:qFormat/>
    <w:rsid w:val="005906E8"/>
    <w:pPr>
      <w:keepNext/>
      <w:tabs>
        <w:tab w:val="left" w:pos="1843"/>
        <w:tab w:val="right" w:pos="9072"/>
      </w:tabs>
      <w:spacing w:before="120" w:after="0" w:line="329" w:lineRule="auto"/>
      <w:ind w:firstLine="0"/>
      <w:contextualSpacing w:val="0"/>
      <w:outlineLvl w:val="2"/>
    </w:pPr>
    <w:rPr>
      <w:rFonts w:ascii="Courier New" w:eastAsia="Times New Roman" w:hAnsi="Courier New"/>
      <w:b/>
      <w:szCs w:val="28"/>
      <w:lang w:eastAsia="ru-RU"/>
    </w:rPr>
  </w:style>
  <w:style w:type="character" w:customStyle="1" w:styleId="3b">
    <w:name w:val="КСОДД Заголовок 3 Нумерованный Новый Знак"/>
    <w:link w:val="3a"/>
    <w:rsid w:val="005906E8"/>
    <w:rPr>
      <w:rFonts w:ascii="Courier New" w:eastAsia="Times New Roman" w:hAnsi="Courier New"/>
      <w:b/>
      <w:sz w:val="24"/>
      <w:szCs w:val="28"/>
    </w:rPr>
  </w:style>
  <w:style w:type="paragraph" w:customStyle="1" w:styleId="1ff0">
    <w:name w:val="КСОДД Заголовок 1 Нумерованный"/>
    <w:basedOn w:val="a4"/>
    <w:next w:val="a4"/>
    <w:link w:val="1ff1"/>
    <w:qFormat/>
    <w:rsid w:val="005906E8"/>
    <w:pPr>
      <w:keepNext/>
      <w:pageBreakBefore/>
      <w:tabs>
        <w:tab w:val="left" w:pos="1134"/>
        <w:tab w:val="right" w:pos="9072"/>
      </w:tabs>
      <w:suppressAutoHyphens/>
      <w:spacing w:before="120" w:line="360" w:lineRule="auto"/>
      <w:ind w:firstLine="0"/>
      <w:contextualSpacing w:val="0"/>
      <w:jc w:val="left"/>
      <w:outlineLvl w:val="0"/>
    </w:pPr>
    <w:rPr>
      <w:rFonts w:ascii="Courier New" w:eastAsia="Times New Roman" w:hAnsi="Courier New"/>
      <w:b/>
      <w:caps/>
      <w:szCs w:val="28"/>
      <w:lang w:eastAsia="ru-RU"/>
    </w:rPr>
  </w:style>
  <w:style w:type="character" w:customStyle="1" w:styleId="1ff1">
    <w:name w:val="КСОДД Заголовок 1 Нумерованный Знак"/>
    <w:link w:val="1ff0"/>
    <w:rsid w:val="005906E8"/>
    <w:rPr>
      <w:rFonts w:ascii="Courier New" w:eastAsia="Times New Roman" w:hAnsi="Courier New"/>
      <w:b/>
      <w:caps/>
      <w:sz w:val="24"/>
      <w:szCs w:val="28"/>
    </w:rPr>
  </w:style>
  <w:style w:type="paragraph" w:customStyle="1" w:styleId="20">
    <w:name w:val="КСОДД Заголовок 2 Нумерованный"/>
    <w:basedOn w:val="a4"/>
    <w:next w:val="a4"/>
    <w:qFormat/>
    <w:rsid w:val="005906E8"/>
    <w:pPr>
      <w:keepNext/>
      <w:numPr>
        <w:ilvl w:val="3"/>
        <w:numId w:val="17"/>
      </w:numPr>
      <w:tabs>
        <w:tab w:val="left" w:pos="1418"/>
        <w:tab w:val="right" w:pos="9072"/>
      </w:tabs>
      <w:spacing w:before="120" w:after="0" w:line="360" w:lineRule="auto"/>
      <w:contextualSpacing w:val="0"/>
      <w:jc w:val="left"/>
      <w:outlineLvl w:val="1"/>
    </w:pPr>
    <w:rPr>
      <w:rFonts w:ascii="Courier New" w:eastAsia="Times New Roman" w:hAnsi="Courier New"/>
      <w:b/>
      <w:szCs w:val="28"/>
      <w:lang w:eastAsia="ru-RU"/>
    </w:rPr>
  </w:style>
  <w:style w:type="paragraph" w:customStyle="1" w:styleId="44">
    <w:name w:val="КСОДД Заголовок 4"/>
    <w:basedOn w:val="3a"/>
    <w:qFormat/>
    <w:rsid w:val="005906E8"/>
    <w:pPr>
      <w:tabs>
        <w:tab w:val="clear" w:pos="1843"/>
        <w:tab w:val="left" w:pos="2552"/>
      </w:tabs>
      <w:ind w:left="2552" w:hanging="1357"/>
    </w:pPr>
    <w:rPr>
      <w:b w:val="0"/>
      <w:i/>
    </w:rPr>
  </w:style>
  <w:style w:type="paragraph" w:customStyle="1" w:styleId="afffffff5">
    <w:name w:val="КСОДД Основной текст"/>
    <w:basedOn w:val="af7"/>
    <w:link w:val="afffffff6"/>
    <w:qFormat/>
    <w:rsid w:val="005906E8"/>
    <w:pPr>
      <w:widowControl w:val="0"/>
      <w:tabs>
        <w:tab w:val="left" w:pos="567"/>
        <w:tab w:val="left" w:pos="2268"/>
        <w:tab w:val="right" w:pos="9072"/>
      </w:tabs>
      <w:spacing w:before="0" w:beforeAutospacing="0" w:after="0" w:afterAutospacing="0" w:line="329" w:lineRule="auto"/>
      <w:ind w:firstLine="567"/>
      <w:contextualSpacing w:val="0"/>
      <w:jc w:val="both"/>
    </w:pPr>
    <w:rPr>
      <w:rFonts w:ascii="Courier New" w:eastAsia="Times New Roman" w:hAnsi="Courier New"/>
      <w:szCs w:val="28"/>
    </w:rPr>
  </w:style>
  <w:style w:type="character" w:customStyle="1" w:styleId="afffffff6">
    <w:name w:val="КСОДД Основной текст Знак"/>
    <w:link w:val="afffffff5"/>
    <w:rsid w:val="005906E8"/>
    <w:rPr>
      <w:rFonts w:ascii="Courier New" w:eastAsia="Times New Roman" w:hAnsi="Courier New"/>
      <w:sz w:val="24"/>
      <w:szCs w:val="28"/>
    </w:rPr>
  </w:style>
  <w:style w:type="paragraph" w:customStyle="1" w:styleId="afffffff7">
    <w:name w:val="КСОДД Основной текст жирный"/>
    <w:basedOn w:val="afffffff5"/>
    <w:uiPriority w:val="99"/>
    <w:qFormat/>
    <w:rsid w:val="005906E8"/>
    <w:pPr>
      <w:keepNext/>
      <w:ind w:left="567" w:firstLine="0"/>
    </w:pPr>
    <w:rPr>
      <w:rFonts w:eastAsia="Calibri"/>
      <w:b/>
    </w:rPr>
  </w:style>
  <w:style w:type="paragraph" w:customStyle="1" w:styleId="a">
    <w:name w:val="КСОДД Список маркированный"/>
    <w:basedOn w:val="a4"/>
    <w:link w:val="afffffff8"/>
    <w:qFormat/>
    <w:rsid w:val="005906E8"/>
    <w:pPr>
      <w:widowControl w:val="0"/>
      <w:numPr>
        <w:numId w:val="18"/>
      </w:numPr>
      <w:autoSpaceDE w:val="0"/>
      <w:autoSpaceDN w:val="0"/>
      <w:adjustRightInd w:val="0"/>
      <w:spacing w:after="0" w:line="329" w:lineRule="auto"/>
      <w:contextualSpacing w:val="0"/>
    </w:pPr>
    <w:rPr>
      <w:rFonts w:ascii="Courier New" w:eastAsia="Times New Roman" w:hAnsi="Courier New" w:cs="Courier New"/>
      <w:szCs w:val="24"/>
      <w:lang w:eastAsia="ru-RU"/>
    </w:rPr>
  </w:style>
  <w:style w:type="character" w:customStyle="1" w:styleId="afffffff8">
    <w:name w:val="КСОДД Список маркированный Знак"/>
    <w:link w:val="a"/>
    <w:rsid w:val="005906E8"/>
    <w:rPr>
      <w:rFonts w:ascii="Courier New" w:eastAsia="Times New Roman" w:hAnsi="Courier New" w:cs="Courier New"/>
      <w:sz w:val="24"/>
      <w:szCs w:val="24"/>
    </w:rPr>
  </w:style>
  <w:style w:type="paragraph" w:customStyle="1" w:styleId="a2">
    <w:name w:val="КСОДД Список нумерованный"/>
    <w:basedOn w:val="a4"/>
    <w:link w:val="afffffff9"/>
    <w:uiPriority w:val="99"/>
    <w:qFormat/>
    <w:rsid w:val="005906E8"/>
    <w:pPr>
      <w:numPr>
        <w:numId w:val="19"/>
      </w:numPr>
      <w:tabs>
        <w:tab w:val="left" w:pos="993"/>
      </w:tabs>
      <w:overflowPunct w:val="0"/>
      <w:autoSpaceDE w:val="0"/>
      <w:autoSpaceDN w:val="0"/>
      <w:adjustRightInd w:val="0"/>
      <w:spacing w:after="0" w:line="329" w:lineRule="auto"/>
      <w:contextualSpacing w:val="0"/>
      <w:textAlignment w:val="baseline"/>
    </w:pPr>
    <w:rPr>
      <w:rFonts w:ascii="Courier New" w:eastAsia="Times New Roman" w:hAnsi="Courier New"/>
      <w:szCs w:val="20"/>
      <w:lang w:eastAsia="ru-RU"/>
    </w:rPr>
  </w:style>
  <w:style w:type="character" w:customStyle="1" w:styleId="afffffff9">
    <w:name w:val="КСОДД Список нумерованный Знак"/>
    <w:link w:val="a2"/>
    <w:uiPriority w:val="99"/>
    <w:rsid w:val="005906E8"/>
    <w:rPr>
      <w:rFonts w:ascii="Courier New" w:eastAsia="Times New Roman" w:hAnsi="Courier New"/>
      <w:sz w:val="24"/>
      <w:szCs w:val="20"/>
    </w:rPr>
  </w:style>
  <w:style w:type="paragraph" w:customStyle="1" w:styleId="afffffffa">
    <w:name w:val="КСОДД Текст Заголовок"/>
    <w:basedOn w:val="afffffff5"/>
    <w:link w:val="afffffffb"/>
    <w:qFormat/>
    <w:rsid w:val="005906E8"/>
    <w:pPr>
      <w:keepNext/>
      <w:keepLines/>
      <w:suppressAutoHyphens/>
      <w:overflowPunct w:val="0"/>
      <w:autoSpaceDE w:val="0"/>
      <w:autoSpaceDN w:val="0"/>
      <w:adjustRightInd w:val="0"/>
      <w:ind w:firstLine="0"/>
      <w:jc w:val="center"/>
      <w:textAlignment w:val="baseline"/>
    </w:pPr>
    <w:rPr>
      <w:rFonts w:cs="Courier New"/>
      <w:i/>
      <w:szCs w:val="24"/>
      <w:u w:val="single"/>
    </w:rPr>
  </w:style>
  <w:style w:type="character" w:customStyle="1" w:styleId="afffffffb">
    <w:name w:val="КСОДД Текст Заголовок Знак"/>
    <w:link w:val="afffffffa"/>
    <w:rsid w:val="005906E8"/>
    <w:rPr>
      <w:rFonts w:ascii="Courier New" w:eastAsia="Times New Roman" w:hAnsi="Courier New" w:cs="Courier New"/>
      <w:i/>
      <w:sz w:val="24"/>
      <w:szCs w:val="24"/>
      <w:u w:val="single"/>
    </w:rPr>
  </w:style>
  <w:style w:type="paragraph" w:customStyle="1" w:styleId="i0">
    <w:name w:val="iТаблицаТекст"/>
    <w:basedOn w:val="a4"/>
    <w:link w:val="i1"/>
    <w:qFormat/>
    <w:rsid w:val="005906E8"/>
    <w:pPr>
      <w:spacing w:after="0"/>
      <w:ind w:firstLine="0"/>
      <w:contextualSpacing w:val="0"/>
      <w:jc w:val="left"/>
    </w:pPr>
    <w:rPr>
      <w:szCs w:val="24"/>
    </w:rPr>
  </w:style>
  <w:style w:type="character" w:customStyle="1" w:styleId="i1">
    <w:name w:val="iТаблицаТекст Знак"/>
    <w:link w:val="i0"/>
    <w:rsid w:val="005906E8"/>
    <w:rPr>
      <w:rFonts w:ascii="Times New Roman" w:hAnsi="Times New Roman"/>
      <w:sz w:val="24"/>
      <w:szCs w:val="24"/>
      <w:lang w:eastAsia="en-US"/>
    </w:rPr>
  </w:style>
  <w:style w:type="paragraph" w:customStyle="1" w:styleId="i2">
    <w:name w:val="iТаблица"/>
    <w:basedOn w:val="a4"/>
    <w:link w:val="i3"/>
    <w:qFormat/>
    <w:rsid w:val="005906E8"/>
    <w:pPr>
      <w:spacing w:before="240" w:after="0" w:line="240" w:lineRule="auto"/>
      <w:ind w:firstLine="0"/>
      <w:contextualSpacing w:val="0"/>
      <w:jc w:val="left"/>
    </w:pPr>
    <w:rPr>
      <w:rFonts w:eastAsiaTheme="minorHAnsi"/>
      <w:szCs w:val="24"/>
    </w:rPr>
  </w:style>
  <w:style w:type="character" w:customStyle="1" w:styleId="i3">
    <w:name w:val="iТаблица Знак"/>
    <w:basedOn w:val="a5"/>
    <w:link w:val="i2"/>
    <w:rsid w:val="005906E8"/>
    <w:rPr>
      <w:rFonts w:ascii="Times New Roman" w:eastAsiaTheme="minorHAnsi" w:hAnsi="Times New Roman"/>
      <w:sz w:val="24"/>
      <w:szCs w:val="24"/>
      <w:lang w:eastAsia="en-US"/>
    </w:rPr>
  </w:style>
  <w:style w:type="paragraph" w:customStyle="1" w:styleId="i">
    <w:name w:val="iНомер"/>
    <w:basedOn w:val="a4"/>
    <w:qFormat/>
    <w:rsid w:val="005906E8"/>
    <w:pPr>
      <w:numPr>
        <w:numId w:val="20"/>
      </w:numPr>
      <w:spacing w:after="0"/>
      <w:ind w:left="470" w:hanging="357"/>
      <w:contextualSpacing w:val="0"/>
    </w:pPr>
    <w:rPr>
      <w:szCs w:val="24"/>
      <w:lang w:val="en-US"/>
    </w:rPr>
  </w:style>
  <w:style w:type="paragraph" w:customStyle="1" w:styleId="afffffffc">
    <w:name w:val="обычный"/>
    <w:basedOn w:val="afffffffd"/>
    <w:rsid w:val="00232993"/>
    <w:pPr>
      <w:spacing w:after="0" w:line="240" w:lineRule="auto"/>
      <w:ind w:left="0" w:firstLine="284"/>
      <w:contextualSpacing w:val="0"/>
      <w:jc w:val="left"/>
    </w:pPr>
    <w:rPr>
      <w:rFonts w:eastAsia="Times New Roman"/>
      <w:szCs w:val="24"/>
      <w:lang w:eastAsia="ru-RU"/>
    </w:rPr>
  </w:style>
  <w:style w:type="paragraph" w:styleId="afffffffd">
    <w:name w:val="Normal Indent"/>
    <w:basedOn w:val="a4"/>
    <w:uiPriority w:val="99"/>
    <w:semiHidden/>
    <w:unhideWhenUsed/>
    <w:locked/>
    <w:rsid w:val="00232993"/>
    <w:pPr>
      <w:ind w:left="708"/>
    </w:pPr>
  </w:style>
  <w:style w:type="character" w:customStyle="1" w:styleId="markedcontent">
    <w:name w:val="markedcontent"/>
    <w:basedOn w:val="a5"/>
    <w:rsid w:val="008A040A"/>
  </w:style>
  <w:style w:type="character" w:customStyle="1" w:styleId="2f4">
    <w:name w:val="Основной текст (2)"/>
    <w:rsid w:val="005D0822"/>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lang w:val="ru-RU" w:eastAsia="ru-RU" w:bidi="ru-RU"/>
    </w:rPr>
  </w:style>
  <w:style w:type="paragraph" w:customStyle="1" w:styleId="afffffffe">
    <w:name w:val="Абзац"/>
    <w:basedOn w:val="a4"/>
    <w:link w:val="affffffff"/>
    <w:qFormat/>
    <w:rsid w:val="009B75D6"/>
    <w:pPr>
      <w:spacing w:before="120" w:after="60" w:line="240" w:lineRule="auto"/>
      <w:contextualSpacing w:val="0"/>
    </w:pPr>
    <w:rPr>
      <w:rFonts w:eastAsia="Times New Roman"/>
      <w:szCs w:val="24"/>
      <w:lang w:val="x-none" w:eastAsia="x-none"/>
    </w:rPr>
  </w:style>
  <w:style w:type="character" w:customStyle="1" w:styleId="affffffff">
    <w:name w:val="Абзац Знак"/>
    <w:link w:val="afffffffe"/>
    <w:rsid w:val="009B75D6"/>
    <w:rPr>
      <w:rFonts w:ascii="Times New Roman" w:eastAsia="Times New Roman" w:hAnsi="Times New Roman"/>
      <w:sz w:val="24"/>
      <w:szCs w:val="24"/>
      <w:lang w:val="x-none" w:eastAsia="x-none"/>
    </w:rPr>
  </w:style>
  <w:style w:type="character" w:customStyle="1" w:styleId="searchresult">
    <w:name w:val="search_result"/>
    <w:basedOn w:val="a5"/>
    <w:rsid w:val="0060401E"/>
  </w:style>
  <w:style w:type="character" w:customStyle="1" w:styleId="WW8Num1z0">
    <w:name w:val="WW8Num1z0"/>
    <w:qFormat/>
    <w:rsid w:val="00913135"/>
  </w:style>
  <w:style w:type="character" w:customStyle="1" w:styleId="WW8Num1z1">
    <w:name w:val="WW8Num1z1"/>
    <w:qFormat/>
    <w:rsid w:val="00913135"/>
  </w:style>
  <w:style w:type="character" w:customStyle="1" w:styleId="WW8Num1z2">
    <w:name w:val="WW8Num1z2"/>
    <w:qFormat/>
    <w:rsid w:val="00913135"/>
  </w:style>
  <w:style w:type="character" w:customStyle="1" w:styleId="WW8Num1z3">
    <w:name w:val="WW8Num1z3"/>
    <w:qFormat/>
    <w:rsid w:val="00913135"/>
  </w:style>
  <w:style w:type="character" w:customStyle="1" w:styleId="WW8Num1z4">
    <w:name w:val="WW8Num1z4"/>
    <w:qFormat/>
    <w:rsid w:val="00913135"/>
  </w:style>
  <w:style w:type="character" w:customStyle="1" w:styleId="WW8Num1z5">
    <w:name w:val="WW8Num1z5"/>
    <w:qFormat/>
    <w:rsid w:val="00913135"/>
  </w:style>
  <w:style w:type="character" w:customStyle="1" w:styleId="WW8Num1z6">
    <w:name w:val="WW8Num1z6"/>
    <w:qFormat/>
    <w:rsid w:val="00913135"/>
  </w:style>
  <w:style w:type="character" w:customStyle="1" w:styleId="WW8Num1z7">
    <w:name w:val="WW8Num1z7"/>
    <w:qFormat/>
    <w:rsid w:val="00913135"/>
  </w:style>
  <w:style w:type="character" w:customStyle="1" w:styleId="WW8Num1z8">
    <w:name w:val="WW8Num1z8"/>
    <w:qFormat/>
    <w:rsid w:val="00913135"/>
  </w:style>
  <w:style w:type="character" w:customStyle="1" w:styleId="WW8Num2z0">
    <w:name w:val="WW8Num2z0"/>
    <w:qFormat/>
    <w:rsid w:val="00913135"/>
  </w:style>
  <w:style w:type="character" w:customStyle="1" w:styleId="WW8Num2z1">
    <w:name w:val="WW8Num2z1"/>
    <w:qFormat/>
    <w:rsid w:val="00913135"/>
  </w:style>
  <w:style w:type="character" w:customStyle="1" w:styleId="WW8Num2z2">
    <w:name w:val="WW8Num2z2"/>
    <w:qFormat/>
    <w:rsid w:val="00913135"/>
  </w:style>
  <w:style w:type="character" w:customStyle="1" w:styleId="WW8Num2z3">
    <w:name w:val="WW8Num2z3"/>
    <w:qFormat/>
    <w:rsid w:val="00913135"/>
  </w:style>
  <w:style w:type="character" w:customStyle="1" w:styleId="WW8Num2z4">
    <w:name w:val="WW8Num2z4"/>
    <w:qFormat/>
    <w:rsid w:val="00913135"/>
  </w:style>
  <w:style w:type="character" w:customStyle="1" w:styleId="WW8Num2z5">
    <w:name w:val="WW8Num2z5"/>
    <w:qFormat/>
    <w:rsid w:val="00913135"/>
  </w:style>
  <w:style w:type="character" w:customStyle="1" w:styleId="WW8Num2z6">
    <w:name w:val="WW8Num2z6"/>
    <w:qFormat/>
    <w:rsid w:val="00913135"/>
  </w:style>
  <w:style w:type="character" w:customStyle="1" w:styleId="WW8Num2z7">
    <w:name w:val="WW8Num2z7"/>
    <w:qFormat/>
    <w:rsid w:val="00913135"/>
  </w:style>
  <w:style w:type="character" w:customStyle="1" w:styleId="WW8Num2z8">
    <w:name w:val="WW8Num2z8"/>
    <w:qFormat/>
    <w:rsid w:val="00913135"/>
  </w:style>
  <w:style w:type="character" w:customStyle="1" w:styleId="WW8Num3z0">
    <w:name w:val="WW8Num3z0"/>
    <w:qFormat/>
    <w:rsid w:val="00913135"/>
    <w:rPr>
      <w:rFonts w:ascii="Symbol" w:eastAsia="Times New Roman" w:hAnsi="Symbol" w:cs="Times New Roman"/>
      <w:sz w:val="24"/>
    </w:rPr>
  </w:style>
  <w:style w:type="character" w:customStyle="1" w:styleId="WW8Num3z1">
    <w:name w:val="WW8Num3z1"/>
    <w:qFormat/>
    <w:rsid w:val="00913135"/>
    <w:rPr>
      <w:rFonts w:ascii="Courier New" w:hAnsi="Courier New" w:cs="Courier New"/>
    </w:rPr>
  </w:style>
  <w:style w:type="character" w:customStyle="1" w:styleId="WW8Num3z2">
    <w:name w:val="WW8Num3z2"/>
    <w:qFormat/>
    <w:rsid w:val="00913135"/>
    <w:rPr>
      <w:rFonts w:ascii="Wingdings" w:hAnsi="Wingdings" w:cs="Wingdings"/>
    </w:rPr>
  </w:style>
  <w:style w:type="character" w:customStyle="1" w:styleId="WW8Num3z3">
    <w:name w:val="WW8Num3z3"/>
    <w:qFormat/>
    <w:rsid w:val="00913135"/>
    <w:rPr>
      <w:rFonts w:ascii="Symbol" w:hAnsi="Symbol" w:cs="Symbol"/>
    </w:rPr>
  </w:style>
  <w:style w:type="character" w:customStyle="1" w:styleId="WW8Num4z0">
    <w:name w:val="WW8Num4z0"/>
    <w:qFormat/>
    <w:rsid w:val="00913135"/>
    <w:rPr>
      <w:rFonts w:ascii="Symbol" w:hAnsi="Symbol" w:cs="Symbol"/>
      <w:sz w:val="20"/>
    </w:rPr>
  </w:style>
  <w:style w:type="character" w:customStyle="1" w:styleId="WW8Num4z1">
    <w:name w:val="WW8Num4z1"/>
    <w:qFormat/>
    <w:rsid w:val="00913135"/>
  </w:style>
  <w:style w:type="character" w:customStyle="1" w:styleId="WW8Num4z2">
    <w:name w:val="WW8Num4z2"/>
    <w:qFormat/>
    <w:rsid w:val="00913135"/>
    <w:rPr>
      <w:rFonts w:ascii="Wingdings" w:hAnsi="Wingdings" w:cs="Wingdings"/>
      <w:sz w:val="20"/>
    </w:rPr>
  </w:style>
  <w:style w:type="character" w:customStyle="1" w:styleId="WW8Num5z0">
    <w:name w:val="WW8Num5z0"/>
    <w:qFormat/>
    <w:rsid w:val="00913135"/>
    <w:rPr>
      <w:b/>
    </w:rPr>
  </w:style>
  <w:style w:type="character" w:customStyle="1" w:styleId="WW8Num5z1">
    <w:name w:val="WW8Num5z1"/>
    <w:qFormat/>
    <w:rsid w:val="00913135"/>
  </w:style>
  <w:style w:type="character" w:customStyle="1" w:styleId="WW8Num5z2">
    <w:name w:val="WW8Num5z2"/>
    <w:qFormat/>
    <w:rsid w:val="00913135"/>
  </w:style>
  <w:style w:type="character" w:customStyle="1" w:styleId="WW8Num5z3">
    <w:name w:val="WW8Num5z3"/>
    <w:qFormat/>
    <w:rsid w:val="00913135"/>
  </w:style>
  <w:style w:type="character" w:customStyle="1" w:styleId="WW8Num5z4">
    <w:name w:val="WW8Num5z4"/>
    <w:qFormat/>
    <w:rsid w:val="00913135"/>
  </w:style>
  <w:style w:type="character" w:customStyle="1" w:styleId="WW8Num5z5">
    <w:name w:val="WW8Num5z5"/>
    <w:qFormat/>
    <w:rsid w:val="00913135"/>
  </w:style>
  <w:style w:type="character" w:customStyle="1" w:styleId="WW8Num5z6">
    <w:name w:val="WW8Num5z6"/>
    <w:qFormat/>
    <w:rsid w:val="00913135"/>
  </w:style>
  <w:style w:type="character" w:customStyle="1" w:styleId="WW8Num5z7">
    <w:name w:val="WW8Num5z7"/>
    <w:qFormat/>
    <w:rsid w:val="00913135"/>
  </w:style>
  <w:style w:type="character" w:customStyle="1" w:styleId="WW8Num5z8">
    <w:name w:val="WW8Num5z8"/>
    <w:qFormat/>
    <w:rsid w:val="00913135"/>
  </w:style>
  <w:style w:type="character" w:customStyle="1" w:styleId="WW8Num6z0">
    <w:name w:val="WW8Num6z0"/>
    <w:qFormat/>
    <w:rsid w:val="00913135"/>
    <w:rPr>
      <w:rFonts w:ascii="Symbol" w:hAnsi="Symbol" w:cs="Symbol"/>
      <w:sz w:val="20"/>
    </w:rPr>
  </w:style>
  <w:style w:type="character" w:customStyle="1" w:styleId="WW8Num6z1">
    <w:name w:val="WW8Num6z1"/>
    <w:qFormat/>
    <w:rsid w:val="00913135"/>
    <w:rPr>
      <w:rFonts w:ascii="Courier New" w:hAnsi="Courier New" w:cs="Courier New"/>
      <w:sz w:val="20"/>
    </w:rPr>
  </w:style>
  <w:style w:type="character" w:customStyle="1" w:styleId="WW8Num6z2">
    <w:name w:val="WW8Num6z2"/>
    <w:qFormat/>
    <w:rsid w:val="00913135"/>
    <w:rPr>
      <w:rFonts w:ascii="Wingdings" w:hAnsi="Wingdings" w:cs="Wingdings"/>
      <w:sz w:val="20"/>
    </w:rPr>
  </w:style>
  <w:style w:type="character" w:customStyle="1" w:styleId="WW8Num7z0">
    <w:name w:val="WW8Num7z0"/>
    <w:qFormat/>
    <w:rsid w:val="00913135"/>
    <w:rPr>
      <w:rFonts w:ascii="Symbol" w:hAnsi="Symbol" w:cs="Symbol"/>
      <w:sz w:val="20"/>
    </w:rPr>
  </w:style>
  <w:style w:type="character" w:customStyle="1" w:styleId="WW8Num7z1">
    <w:name w:val="WW8Num7z1"/>
    <w:qFormat/>
    <w:rsid w:val="00913135"/>
    <w:rPr>
      <w:rFonts w:ascii="Courier New" w:hAnsi="Courier New" w:cs="Courier New"/>
      <w:sz w:val="20"/>
    </w:rPr>
  </w:style>
  <w:style w:type="character" w:customStyle="1" w:styleId="WW8Num7z2">
    <w:name w:val="WW8Num7z2"/>
    <w:qFormat/>
    <w:rsid w:val="00913135"/>
    <w:rPr>
      <w:rFonts w:ascii="Wingdings" w:hAnsi="Wingdings" w:cs="Wingdings"/>
      <w:sz w:val="20"/>
    </w:rPr>
  </w:style>
  <w:style w:type="character" w:customStyle="1" w:styleId="StrongEmphasis">
    <w:name w:val="Strong Emphasis"/>
    <w:qFormat/>
    <w:rsid w:val="00913135"/>
    <w:rPr>
      <w:b/>
      <w:bCs/>
    </w:rPr>
  </w:style>
  <w:style w:type="paragraph" w:customStyle="1" w:styleId="Heading">
    <w:name w:val="Heading"/>
    <w:basedOn w:val="a4"/>
    <w:next w:val="afff1"/>
    <w:qFormat/>
    <w:rsid w:val="00913135"/>
    <w:pPr>
      <w:suppressAutoHyphens/>
      <w:spacing w:after="0" w:line="240" w:lineRule="auto"/>
      <w:ind w:firstLine="0"/>
      <w:contextualSpacing w:val="0"/>
      <w:jc w:val="center"/>
    </w:pPr>
    <w:rPr>
      <w:rFonts w:eastAsia="Times New Roman"/>
      <w:sz w:val="26"/>
      <w:szCs w:val="20"/>
      <w:lang w:val="en-US" w:eastAsia="zh-CN"/>
    </w:rPr>
  </w:style>
  <w:style w:type="paragraph" w:customStyle="1" w:styleId="Index">
    <w:name w:val="Index"/>
    <w:basedOn w:val="a4"/>
    <w:qFormat/>
    <w:rsid w:val="00913135"/>
    <w:pPr>
      <w:suppressLineNumbers/>
      <w:suppressAutoHyphens/>
      <w:spacing w:after="0" w:line="240" w:lineRule="auto"/>
      <w:ind w:firstLine="0"/>
      <w:contextualSpacing w:val="0"/>
      <w:jc w:val="left"/>
    </w:pPr>
    <w:rPr>
      <w:rFonts w:eastAsia="Times New Roman"/>
      <w:szCs w:val="24"/>
      <w:lang w:eastAsia="zh-CN"/>
    </w:rPr>
  </w:style>
  <w:style w:type="character" w:customStyle="1" w:styleId="1ff2">
    <w:name w:val="Текст выноски Знак1"/>
    <w:basedOn w:val="a5"/>
    <w:rsid w:val="00913135"/>
    <w:rPr>
      <w:rFonts w:ascii="Tahoma" w:eastAsia="Times New Roman" w:hAnsi="Tahoma" w:cs="Tahoma"/>
      <w:sz w:val="16"/>
      <w:szCs w:val="16"/>
      <w:lang w:bidi="ar-SA"/>
    </w:rPr>
  </w:style>
  <w:style w:type="paragraph" w:customStyle="1" w:styleId="TableContents">
    <w:name w:val="Table Contents"/>
    <w:basedOn w:val="a4"/>
    <w:qFormat/>
    <w:rsid w:val="00913135"/>
    <w:pPr>
      <w:widowControl w:val="0"/>
      <w:suppressLineNumbers/>
      <w:suppressAutoHyphens/>
      <w:spacing w:after="0" w:line="240" w:lineRule="auto"/>
      <w:ind w:firstLine="0"/>
      <w:contextualSpacing w:val="0"/>
      <w:jc w:val="left"/>
    </w:pPr>
    <w:rPr>
      <w:rFonts w:eastAsia="Times New Roman"/>
      <w:szCs w:val="24"/>
      <w:lang w:eastAsia="zh-CN"/>
    </w:rPr>
  </w:style>
  <w:style w:type="paragraph" w:customStyle="1" w:styleId="TableHeading">
    <w:name w:val="Table Heading"/>
    <w:basedOn w:val="TableContents"/>
    <w:qFormat/>
    <w:rsid w:val="00913135"/>
    <w:pPr>
      <w:jc w:val="center"/>
    </w:pPr>
    <w:rPr>
      <w:b/>
      <w:bCs/>
    </w:rPr>
  </w:style>
  <w:style w:type="numbering" w:customStyle="1" w:styleId="WW8Num1">
    <w:name w:val="WW8Num1"/>
    <w:qFormat/>
    <w:rsid w:val="00913135"/>
  </w:style>
  <w:style w:type="numbering" w:customStyle="1" w:styleId="WW8Num2">
    <w:name w:val="WW8Num2"/>
    <w:qFormat/>
    <w:rsid w:val="00913135"/>
  </w:style>
  <w:style w:type="numbering" w:customStyle="1" w:styleId="WW8Num3">
    <w:name w:val="WW8Num3"/>
    <w:qFormat/>
    <w:rsid w:val="00913135"/>
  </w:style>
  <w:style w:type="numbering" w:customStyle="1" w:styleId="WW8Num4">
    <w:name w:val="WW8Num4"/>
    <w:qFormat/>
    <w:rsid w:val="00913135"/>
  </w:style>
  <w:style w:type="numbering" w:customStyle="1" w:styleId="WW8Num5">
    <w:name w:val="WW8Num5"/>
    <w:qFormat/>
    <w:rsid w:val="00913135"/>
  </w:style>
  <w:style w:type="numbering" w:customStyle="1" w:styleId="WW8Num6">
    <w:name w:val="WW8Num6"/>
    <w:qFormat/>
    <w:rsid w:val="00913135"/>
  </w:style>
  <w:style w:type="numbering" w:customStyle="1" w:styleId="WW8Num7">
    <w:name w:val="WW8Num7"/>
    <w:qFormat/>
    <w:rsid w:val="00913135"/>
  </w:style>
  <w:style w:type="paragraph" w:customStyle="1" w:styleId="1ff3">
    <w:name w:val="заголовок 1"/>
    <w:basedOn w:val="a4"/>
    <w:next w:val="a4"/>
    <w:rsid w:val="000D15DB"/>
    <w:pPr>
      <w:keepNext/>
      <w:overflowPunct w:val="0"/>
      <w:autoSpaceDE w:val="0"/>
      <w:autoSpaceDN w:val="0"/>
      <w:adjustRightInd w:val="0"/>
      <w:spacing w:after="0" w:line="240" w:lineRule="auto"/>
      <w:ind w:firstLine="0"/>
      <w:contextualSpacing w:val="0"/>
      <w:textAlignment w:val="baseline"/>
    </w:pPr>
    <w:rPr>
      <w:rFonts w:eastAsia="Times New Roman"/>
      <w:szCs w:val="20"/>
      <w:lang w:eastAsia="ru-RU"/>
    </w:rPr>
  </w:style>
  <w:style w:type="paragraph" w:customStyle="1" w:styleId="Iauiue">
    <w:name w:val="Iau?iue"/>
    <w:rsid w:val="000D15DB"/>
    <w:rPr>
      <w:rFonts w:ascii="Times New Roman" w:eastAsia="Times New Roman" w:hAnsi="Times New Roman"/>
      <w:sz w:val="20"/>
      <w:szCs w:val="20"/>
      <w:lang w:val="en-US"/>
    </w:rPr>
  </w:style>
  <w:style w:type="paragraph" w:customStyle="1" w:styleId="s1">
    <w:name w:val="s_1"/>
    <w:basedOn w:val="a4"/>
    <w:qFormat/>
    <w:rsid w:val="00B55B9A"/>
    <w:pPr>
      <w:spacing w:before="280" w:after="280" w:line="240" w:lineRule="auto"/>
      <w:ind w:firstLine="0"/>
      <w:contextualSpacing w:val="0"/>
      <w:jc w:val="left"/>
    </w:pPr>
    <w:rPr>
      <w:rFonts w:eastAsia="Times New Roman"/>
      <w:szCs w:val="24"/>
      <w:lang w:eastAsia="zh-CN"/>
    </w:rPr>
  </w:style>
  <w:style w:type="paragraph" w:customStyle="1" w:styleId="ConsCell0">
    <w:name w:val="ConsCell"/>
    <w:qFormat/>
    <w:rsid w:val="00B55B9A"/>
    <w:pPr>
      <w:widowControl w:val="0"/>
      <w:suppressAutoHyphens/>
      <w:autoSpaceDE w:val="0"/>
    </w:pPr>
    <w:rPr>
      <w:rFonts w:ascii="Arial" w:eastAsia="Arial" w:hAnsi="Arial" w:cs="Arial"/>
      <w:sz w:val="20"/>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02273">
      <w:marLeft w:val="0"/>
      <w:marRight w:val="0"/>
      <w:marTop w:val="0"/>
      <w:marBottom w:val="0"/>
      <w:divBdr>
        <w:top w:val="none" w:sz="0" w:space="0" w:color="auto"/>
        <w:left w:val="none" w:sz="0" w:space="0" w:color="auto"/>
        <w:bottom w:val="none" w:sz="0" w:space="0" w:color="auto"/>
        <w:right w:val="none" w:sz="0" w:space="0" w:color="auto"/>
      </w:divBdr>
      <w:divsChild>
        <w:div w:id="975646033">
          <w:marLeft w:val="0"/>
          <w:marRight w:val="-150"/>
          <w:marTop w:val="0"/>
          <w:marBottom w:val="0"/>
          <w:divBdr>
            <w:top w:val="none" w:sz="0" w:space="0" w:color="auto"/>
            <w:left w:val="none" w:sz="0" w:space="0" w:color="auto"/>
            <w:bottom w:val="none" w:sz="0" w:space="0" w:color="auto"/>
            <w:right w:val="none" w:sz="0" w:space="0" w:color="auto"/>
          </w:divBdr>
        </w:div>
      </w:divsChild>
    </w:div>
    <w:div w:id="6099082">
      <w:bodyDiv w:val="1"/>
      <w:marLeft w:val="0"/>
      <w:marRight w:val="0"/>
      <w:marTop w:val="0"/>
      <w:marBottom w:val="0"/>
      <w:divBdr>
        <w:top w:val="none" w:sz="0" w:space="0" w:color="auto"/>
        <w:left w:val="none" w:sz="0" w:space="0" w:color="auto"/>
        <w:bottom w:val="none" w:sz="0" w:space="0" w:color="auto"/>
        <w:right w:val="none" w:sz="0" w:space="0" w:color="auto"/>
      </w:divBdr>
    </w:div>
    <w:div w:id="7298800">
      <w:bodyDiv w:val="1"/>
      <w:marLeft w:val="0"/>
      <w:marRight w:val="0"/>
      <w:marTop w:val="0"/>
      <w:marBottom w:val="0"/>
      <w:divBdr>
        <w:top w:val="none" w:sz="0" w:space="0" w:color="auto"/>
        <w:left w:val="none" w:sz="0" w:space="0" w:color="auto"/>
        <w:bottom w:val="none" w:sz="0" w:space="0" w:color="auto"/>
        <w:right w:val="none" w:sz="0" w:space="0" w:color="auto"/>
      </w:divBdr>
    </w:div>
    <w:div w:id="8412457">
      <w:bodyDiv w:val="1"/>
      <w:marLeft w:val="0"/>
      <w:marRight w:val="0"/>
      <w:marTop w:val="0"/>
      <w:marBottom w:val="0"/>
      <w:divBdr>
        <w:top w:val="none" w:sz="0" w:space="0" w:color="auto"/>
        <w:left w:val="none" w:sz="0" w:space="0" w:color="auto"/>
        <w:bottom w:val="none" w:sz="0" w:space="0" w:color="auto"/>
        <w:right w:val="none" w:sz="0" w:space="0" w:color="auto"/>
      </w:divBdr>
    </w:div>
    <w:div w:id="9837391">
      <w:marLeft w:val="0"/>
      <w:marRight w:val="0"/>
      <w:marTop w:val="0"/>
      <w:marBottom w:val="0"/>
      <w:divBdr>
        <w:top w:val="none" w:sz="0" w:space="0" w:color="auto"/>
        <w:left w:val="none" w:sz="0" w:space="0" w:color="auto"/>
        <w:bottom w:val="none" w:sz="0" w:space="0" w:color="auto"/>
        <w:right w:val="none" w:sz="0" w:space="0" w:color="auto"/>
      </w:divBdr>
      <w:divsChild>
        <w:div w:id="862596369">
          <w:marLeft w:val="0"/>
          <w:marRight w:val="0"/>
          <w:marTop w:val="0"/>
          <w:marBottom w:val="0"/>
          <w:divBdr>
            <w:top w:val="none" w:sz="0" w:space="0" w:color="auto"/>
            <w:left w:val="none" w:sz="0" w:space="0" w:color="auto"/>
            <w:bottom w:val="none" w:sz="0" w:space="0" w:color="auto"/>
            <w:right w:val="none" w:sz="0" w:space="0" w:color="auto"/>
          </w:divBdr>
          <w:divsChild>
            <w:div w:id="1287152558">
              <w:marLeft w:val="0"/>
              <w:marRight w:val="-150"/>
              <w:marTop w:val="0"/>
              <w:marBottom w:val="0"/>
              <w:divBdr>
                <w:top w:val="none" w:sz="0" w:space="0" w:color="auto"/>
                <w:left w:val="none" w:sz="0" w:space="0" w:color="auto"/>
                <w:bottom w:val="none" w:sz="0" w:space="0" w:color="auto"/>
                <w:right w:val="none" w:sz="0" w:space="0" w:color="auto"/>
              </w:divBdr>
            </w:div>
          </w:divsChild>
        </w:div>
        <w:div w:id="1119883490">
          <w:marLeft w:val="0"/>
          <w:marRight w:val="0"/>
          <w:marTop w:val="0"/>
          <w:marBottom w:val="0"/>
          <w:divBdr>
            <w:top w:val="none" w:sz="0" w:space="0" w:color="auto"/>
            <w:left w:val="none" w:sz="0" w:space="0" w:color="auto"/>
            <w:bottom w:val="none" w:sz="0" w:space="0" w:color="auto"/>
            <w:right w:val="none" w:sz="0" w:space="0" w:color="auto"/>
          </w:divBdr>
        </w:div>
      </w:divsChild>
    </w:div>
    <w:div w:id="10491656">
      <w:marLeft w:val="0"/>
      <w:marRight w:val="0"/>
      <w:marTop w:val="0"/>
      <w:marBottom w:val="0"/>
      <w:divBdr>
        <w:top w:val="none" w:sz="0" w:space="0" w:color="auto"/>
        <w:left w:val="none" w:sz="0" w:space="0" w:color="auto"/>
        <w:bottom w:val="none" w:sz="0" w:space="0" w:color="auto"/>
        <w:right w:val="none" w:sz="0" w:space="0" w:color="auto"/>
      </w:divBdr>
    </w:div>
    <w:div w:id="12072048">
      <w:bodyDiv w:val="1"/>
      <w:marLeft w:val="0"/>
      <w:marRight w:val="0"/>
      <w:marTop w:val="0"/>
      <w:marBottom w:val="0"/>
      <w:divBdr>
        <w:top w:val="none" w:sz="0" w:space="0" w:color="auto"/>
        <w:left w:val="none" w:sz="0" w:space="0" w:color="auto"/>
        <w:bottom w:val="none" w:sz="0" w:space="0" w:color="auto"/>
        <w:right w:val="none" w:sz="0" w:space="0" w:color="auto"/>
      </w:divBdr>
    </w:div>
    <w:div w:id="16464204">
      <w:bodyDiv w:val="1"/>
      <w:marLeft w:val="0"/>
      <w:marRight w:val="0"/>
      <w:marTop w:val="0"/>
      <w:marBottom w:val="0"/>
      <w:divBdr>
        <w:top w:val="none" w:sz="0" w:space="0" w:color="auto"/>
        <w:left w:val="none" w:sz="0" w:space="0" w:color="auto"/>
        <w:bottom w:val="none" w:sz="0" w:space="0" w:color="auto"/>
        <w:right w:val="none" w:sz="0" w:space="0" w:color="auto"/>
      </w:divBdr>
    </w:div>
    <w:div w:id="16735835">
      <w:bodyDiv w:val="1"/>
      <w:marLeft w:val="0"/>
      <w:marRight w:val="0"/>
      <w:marTop w:val="0"/>
      <w:marBottom w:val="0"/>
      <w:divBdr>
        <w:top w:val="none" w:sz="0" w:space="0" w:color="auto"/>
        <w:left w:val="none" w:sz="0" w:space="0" w:color="auto"/>
        <w:bottom w:val="none" w:sz="0" w:space="0" w:color="auto"/>
        <w:right w:val="none" w:sz="0" w:space="0" w:color="auto"/>
      </w:divBdr>
    </w:div>
    <w:div w:id="19093594">
      <w:marLeft w:val="0"/>
      <w:marRight w:val="0"/>
      <w:marTop w:val="0"/>
      <w:marBottom w:val="0"/>
      <w:divBdr>
        <w:top w:val="none" w:sz="0" w:space="0" w:color="auto"/>
        <w:left w:val="none" w:sz="0" w:space="0" w:color="auto"/>
        <w:bottom w:val="none" w:sz="0" w:space="0" w:color="auto"/>
        <w:right w:val="none" w:sz="0" w:space="0" w:color="auto"/>
      </w:divBdr>
      <w:divsChild>
        <w:div w:id="1546483357">
          <w:marLeft w:val="0"/>
          <w:marRight w:val="-150"/>
          <w:marTop w:val="0"/>
          <w:marBottom w:val="0"/>
          <w:divBdr>
            <w:top w:val="none" w:sz="0" w:space="0" w:color="auto"/>
            <w:left w:val="none" w:sz="0" w:space="0" w:color="auto"/>
            <w:bottom w:val="none" w:sz="0" w:space="0" w:color="auto"/>
            <w:right w:val="none" w:sz="0" w:space="0" w:color="auto"/>
          </w:divBdr>
        </w:div>
      </w:divsChild>
    </w:div>
    <w:div w:id="19815735">
      <w:bodyDiv w:val="1"/>
      <w:marLeft w:val="0"/>
      <w:marRight w:val="0"/>
      <w:marTop w:val="0"/>
      <w:marBottom w:val="0"/>
      <w:divBdr>
        <w:top w:val="none" w:sz="0" w:space="0" w:color="auto"/>
        <w:left w:val="none" w:sz="0" w:space="0" w:color="auto"/>
        <w:bottom w:val="none" w:sz="0" w:space="0" w:color="auto"/>
        <w:right w:val="none" w:sz="0" w:space="0" w:color="auto"/>
      </w:divBdr>
    </w:div>
    <w:div w:id="22830788">
      <w:bodyDiv w:val="1"/>
      <w:marLeft w:val="0"/>
      <w:marRight w:val="0"/>
      <w:marTop w:val="0"/>
      <w:marBottom w:val="0"/>
      <w:divBdr>
        <w:top w:val="none" w:sz="0" w:space="0" w:color="auto"/>
        <w:left w:val="none" w:sz="0" w:space="0" w:color="auto"/>
        <w:bottom w:val="none" w:sz="0" w:space="0" w:color="auto"/>
        <w:right w:val="none" w:sz="0" w:space="0" w:color="auto"/>
      </w:divBdr>
    </w:div>
    <w:div w:id="23481501">
      <w:marLeft w:val="0"/>
      <w:marRight w:val="0"/>
      <w:marTop w:val="0"/>
      <w:marBottom w:val="0"/>
      <w:divBdr>
        <w:top w:val="none" w:sz="0" w:space="0" w:color="auto"/>
        <w:left w:val="none" w:sz="0" w:space="0" w:color="auto"/>
        <w:bottom w:val="none" w:sz="0" w:space="0" w:color="auto"/>
        <w:right w:val="none" w:sz="0" w:space="0" w:color="auto"/>
      </w:divBdr>
      <w:divsChild>
        <w:div w:id="676006879">
          <w:marLeft w:val="0"/>
          <w:marRight w:val="-150"/>
          <w:marTop w:val="0"/>
          <w:marBottom w:val="0"/>
          <w:divBdr>
            <w:top w:val="none" w:sz="0" w:space="0" w:color="auto"/>
            <w:left w:val="none" w:sz="0" w:space="0" w:color="auto"/>
            <w:bottom w:val="none" w:sz="0" w:space="0" w:color="auto"/>
            <w:right w:val="none" w:sz="0" w:space="0" w:color="auto"/>
          </w:divBdr>
        </w:div>
      </w:divsChild>
    </w:div>
    <w:div w:id="24139716">
      <w:bodyDiv w:val="1"/>
      <w:marLeft w:val="0"/>
      <w:marRight w:val="0"/>
      <w:marTop w:val="0"/>
      <w:marBottom w:val="0"/>
      <w:divBdr>
        <w:top w:val="none" w:sz="0" w:space="0" w:color="auto"/>
        <w:left w:val="none" w:sz="0" w:space="0" w:color="auto"/>
        <w:bottom w:val="none" w:sz="0" w:space="0" w:color="auto"/>
        <w:right w:val="none" w:sz="0" w:space="0" w:color="auto"/>
      </w:divBdr>
    </w:div>
    <w:div w:id="24720812">
      <w:marLeft w:val="0"/>
      <w:marRight w:val="0"/>
      <w:marTop w:val="0"/>
      <w:marBottom w:val="0"/>
      <w:divBdr>
        <w:top w:val="none" w:sz="0" w:space="0" w:color="auto"/>
        <w:left w:val="none" w:sz="0" w:space="0" w:color="auto"/>
        <w:bottom w:val="none" w:sz="0" w:space="0" w:color="auto"/>
        <w:right w:val="none" w:sz="0" w:space="0" w:color="auto"/>
      </w:divBdr>
      <w:divsChild>
        <w:div w:id="1708140023">
          <w:marLeft w:val="0"/>
          <w:marRight w:val="-150"/>
          <w:marTop w:val="0"/>
          <w:marBottom w:val="0"/>
          <w:divBdr>
            <w:top w:val="none" w:sz="0" w:space="0" w:color="auto"/>
            <w:left w:val="none" w:sz="0" w:space="0" w:color="auto"/>
            <w:bottom w:val="none" w:sz="0" w:space="0" w:color="auto"/>
            <w:right w:val="none" w:sz="0" w:space="0" w:color="auto"/>
          </w:divBdr>
        </w:div>
      </w:divsChild>
    </w:div>
    <w:div w:id="24865813">
      <w:marLeft w:val="0"/>
      <w:marRight w:val="0"/>
      <w:marTop w:val="0"/>
      <w:marBottom w:val="0"/>
      <w:divBdr>
        <w:top w:val="none" w:sz="0" w:space="0" w:color="auto"/>
        <w:left w:val="none" w:sz="0" w:space="0" w:color="auto"/>
        <w:bottom w:val="none" w:sz="0" w:space="0" w:color="auto"/>
        <w:right w:val="none" w:sz="0" w:space="0" w:color="auto"/>
      </w:divBdr>
    </w:div>
    <w:div w:id="24916402">
      <w:bodyDiv w:val="1"/>
      <w:marLeft w:val="0"/>
      <w:marRight w:val="0"/>
      <w:marTop w:val="0"/>
      <w:marBottom w:val="0"/>
      <w:divBdr>
        <w:top w:val="none" w:sz="0" w:space="0" w:color="auto"/>
        <w:left w:val="none" w:sz="0" w:space="0" w:color="auto"/>
        <w:bottom w:val="none" w:sz="0" w:space="0" w:color="auto"/>
        <w:right w:val="none" w:sz="0" w:space="0" w:color="auto"/>
      </w:divBdr>
    </w:div>
    <w:div w:id="24990440">
      <w:bodyDiv w:val="1"/>
      <w:marLeft w:val="0"/>
      <w:marRight w:val="0"/>
      <w:marTop w:val="0"/>
      <w:marBottom w:val="0"/>
      <w:divBdr>
        <w:top w:val="none" w:sz="0" w:space="0" w:color="auto"/>
        <w:left w:val="none" w:sz="0" w:space="0" w:color="auto"/>
        <w:bottom w:val="none" w:sz="0" w:space="0" w:color="auto"/>
        <w:right w:val="none" w:sz="0" w:space="0" w:color="auto"/>
      </w:divBdr>
    </w:div>
    <w:div w:id="25913882">
      <w:marLeft w:val="0"/>
      <w:marRight w:val="0"/>
      <w:marTop w:val="0"/>
      <w:marBottom w:val="0"/>
      <w:divBdr>
        <w:top w:val="none" w:sz="0" w:space="0" w:color="auto"/>
        <w:left w:val="none" w:sz="0" w:space="0" w:color="auto"/>
        <w:bottom w:val="none" w:sz="0" w:space="0" w:color="auto"/>
        <w:right w:val="none" w:sz="0" w:space="0" w:color="auto"/>
      </w:divBdr>
    </w:div>
    <w:div w:id="26101165">
      <w:bodyDiv w:val="1"/>
      <w:marLeft w:val="0"/>
      <w:marRight w:val="0"/>
      <w:marTop w:val="0"/>
      <w:marBottom w:val="0"/>
      <w:divBdr>
        <w:top w:val="none" w:sz="0" w:space="0" w:color="auto"/>
        <w:left w:val="none" w:sz="0" w:space="0" w:color="auto"/>
        <w:bottom w:val="none" w:sz="0" w:space="0" w:color="auto"/>
        <w:right w:val="none" w:sz="0" w:space="0" w:color="auto"/>
      </w:divBdr>
    </w:div>
    <w:div w:id="30308322">
      <w:marLeft w:val="0"/>
      <w:marRight w:val="0"/>
      <w:marTop w:val="0"/>
      <w:marBottom w:val="0"/>
      <w:divBdr>
        <w:top w:val="none" w:sz="0" w:space="0" w:color="auto"/>
        <w:left w:val="none" w:sz="0" w:space="0" w:color="auto"/>
        <w:bottom w:val="none" w:sz="0" w:space="0" w:color="auto"/>
        <w:right w:val="none" w:sz="0" w:space="0" w:color="auto"/>
      </w:divBdr>
    </w:div>
    <w:div w:id="32972441">
      <w:marLeft w:val="0"/>
      <w:marRight w:val="0"/>
      <w:marTop w:val="0"/>
      <w:marBottom w:val="0"/>
      <w:divBdr>
        <w:top w:val="none" w:sz="0" w:space="0" w:color="auto"/>
        <w:left w:val="none" w:sz="0" w:space="0" w:color="auto"/>
        <w:bottom w:val="none" w:sz="0" w:space="0" w:color="auto"/>
        <w:right w:val="none" w:sz="0" w:space="0" w:color="auto"/>
      </w:divBdr>
      <w:divsChild>
        <w:div w:id="1965308322">
          <w:marLeft w:val="0"/>
          <w:marRight w:val="-150"/>
          <w:marTop w:val="0"/>
          <w:marBottom w:val="0"/>
          <w:divBdr>
            <w:top w:val="none" w:sz="0" w:space="0" w:color="auto"/>
            <w:left w:val="none" w:sz="0" w:space="0" w:color="auto"/>
            <w:bottom w:val="none" w:sz="0" w:space="0" w:color="auto"/>
            <w:right w:val="none" w:sz="0" w:space="0" w:color="auto"/>
          </w:divBdr>
        </w:div>
      </w:divsChild>
    </w:div>
    <w:div w:id="33582089">
      <w:bodyDiv w:val="1"/>
      <w:marLeft w:val="0"/>
      <w:marRight w:val="0"/>
      <w:marTop w:val="0"/>
      <w:marBottom w:val="0"/>
      <w:divBdr>
        <w:top w:val="none" w:sz="0" w:space="0" w:color="auto"/>
        <w:left w:val="none" w:sz="0" w:space="0" w:color="auto"/>
        <w:bottom w:val="none" w:sz="0" w:space="0" w:color="auto"/>
        <w:right w:val="none" w:sz="0" w:space="0" w:color="auto"/>
      </w:divBdr>
    </w:div>
    <w:div w:id="35087114">
      <w:bodyDiv w:val="1"/>
      <w:marLeft w:val="0"/>
      <w:marRight w:val="0"/>
      <w:marTop w:val="0"/>
      <w:marBottom w:val="0"/>
      <w:divBdr>
        <w:top w:val="none" w:sz="0" w:space="0" w:color="auto"/>
        <w:left w:val="none" w:sz="0" w:space="0" w:color="auto"/>
        <w:bottom w:val="none" w:sz="0" w:space="0" w:color="auto"/>
        <w:right w:val="none" w:sz="0" w:space="0" w:color="auto"/>
      </w:divBdr>
    </w:div>
    <w:div w:id="37975228">
      <w:marLeft w:val="0"/>
      <w:marRight w:val="0"/>
      <w:marTop w:val="0"/>
      <w:marBottom w:val="0"/>
      <w:divBdr>
        <w:top w:val="none" w:sz="0" w:space="0" w:color="auto"/>
        <w:left w:val="none" w:sz="0" w:space="0" w:color="auto"/>
        <w:bottom w:val="none" w:sz="0" w:space="0" w:color="auto"/>
        <w:right w:val="none" w:sz="0" w:space="0" w:color="auto"/>
      </w:divBdr>
      <w:divsChild>
        <w:div w:id="1767379716">
          <w:marLeft w:val="0"/>
          <w:marRight w:val="-150"/>
          <w:marTop w:val="0"/>
          <w:marBottom w:val="0"/>
          <w:divBdr>
            <w:top w:val="none" w:sz="0" w:space="0" w:color="auto"/>
            <w:left w:val="none" w:sz="0" w:space="0" w:color="auto"/>
            <w:bottom w:val="none" w:sz="0" w:space="0" w:color="auto"/>
            <w:right w:val="none" w:sz="0" w:space="0" w:color="auto"/>
          </w:divBdr>
        </w:div>
      </w:divsChild>
    </w:div>
    <w:div w:id="39940948">
      <w:bodyDiv w:val="1"/>
      <w:marLeft w:val="0"/>
      <w:marRight w:val="0"/>
      <w:marTop w:val="0"/>
      <w:marBottom w:val="0"/>
      <w:divBdr>
        <w:top w:val="none" w:sz="0" w:space="0" w:color="auto"/>
        <w:left w:val="none" w:sz="0" w:space="0" w:color="auto"/>
        <w:bottom w:val="none" w:sz="0" w:space="0" w:color="auto"/>
        <w:right w:val="none" w:sz="0" w:space="0" w:color="auto"/>
      </w:divBdr>
    </w:div>
    <w:div w:id="42484619">
      <w:bodyDiv w:val="1"/>
      <w:marLeft w:val="0"/>
      <w:marRight w:val="0"/>
      <w:marTop w:val="0"/>
      <w:marBottom w:val="0"/>
      <w:divBdr>
        <w:top w:val="none" w:sz="0" w:space="0" w:color="auto"/>
        <w:left w:val="none" w:sz="0" w:space="0" w:color="auto"/>
        <w:bottom w:val="none" w:sz="0" w:space="0" w:color="auto"/>
        <w:right w:val="none" w:sz="0" w:space="0" w:color="auto"/>
      </w:divBdr>
    </w:div>
    <w:div w:id="43411101">
      <w:marLeft w:val="0"/>
      <w:marRight w:val="0"/>
      <w:marTop w:val="0"/>
      <w:marBottom w:val="0"/>
      <w:divBdr>
        <w:top w:val="none" w:sz="0" w:space="0" w:color="auto"/>
        <w:left w:val="none" w:sz="0" w:space="0" w:color="auto"/>
        <w:bottom w:val="none" w:sz="0" w:space="0" w:color="auto"/>
        <w:right w:val="none" w:sz="0" w:space="0" w:color="auto"/>
      </w:divBdr>
    </w:div>
    <w:div w:id="44499128">
      <w:bodyDiv w:val="1"/>
      <w:marLeft w:val="0"/>
      <w:marRight w:val="0"/>
      <w:marTop w:val="0"/>
      <w:marBottom w:val="0"/>
      <w:divBdr>
        <w:top w:val="none" w:sz="0" w:space="0" w:color="auto"/>
        <w:left w:val="none" w:sz="0" w:space="0" w:color="auto"/>
        <w:bottom w:val="none" w:sz="0" w:space="0" w:color="auto"/>
        <w:right w:val="none" w:sz="0" w:space="0" w:color="auto"/>
      </w:divBdr>
    </w:div>
    <w:div w:id="49421871">
      <w:marLeft w:val="0"/>
      <w:marRight w:val="0"/>
      <w:marTop w:val="0"/>
      <w:marBottom w:val="0"/>
      <w:divBdr>
        <w:top w:val="none" w:sz="0" w:space="0" w:color="auto"/>
        <w:left w:val="none" w:sz="0" w:space="0" w:color="auto"/>
        <w:bottom w:val="none" w:sz="0" w:space="0" w:color="auto"/>
        <w:right w:val="none" w:sz="0" w:space="0" w:color="auto"/>
      </w:divBdr>
    </w:div>
    <w:div w:id="58673269">
      <w:bodyDiv w:val="1"/>
      <w:marLeft w:val="0"/>
      <w:marRight w:val="0"/>
      <w:marTop w:val="0"/>
      <w:marBottom w:val="0"/>
      <w:divBdr>
        <w:top w:val="none" w:sz="0" w:space="0" w:color="auto"/>
        <w:left w:val="none" w:sz="0" w:space="0" w:color="auto"/>
        <w:bottom w:val="none" w:sz="0" w:space="0" w:color="auto"/>
        <w:right w:val="none" w:sz="0" w:space="0" w:color="auto"/>
      </w:divBdr>
    </w:div>
    <w:div w:id="59642805">
      <w:marLeft w:val="0"/>
      <w:marRight w:val="0"/>
      <w:marTop w:val="0"/>
      <w:marBottom w:val="0"/>
      <w:divBdr>
        <w:top w:val="none" w:sz="0" w:space="0" w:color="auto"/>
        <w:left w:val="none" w:sz="0" w:space="0" w:color="auto"/>
        <w:bottom w:val="none" w:sz="0" w:space="0" w:color="auto"/>
        <w:right w:val="none" w:sz="0" w:space="0" w:color="auto"/>
      </w:divBdr>
    </w:div>
    <w:div w:id="61221469">
      <w:marLeft w:val="0"/>
      <w:marRight w:val="0"/>
      <w:marTop w:val="0"/>
      <w:marBottom w:val="0"/>
      <w:divBdr>
        <w:top w:val="none" w:sz="0" w:space="0" w:color="auto"/>
        <w:left w:val="none" w:sz="0" w:space="0" w:color="auto"/>
        <w:bottom w:val="none" w:sz="0" w:space="0" w:color="auto"/>
        <w:right w:val="none" w:sz="0" w:space="0" w:color="auto"/>
      </w:divBdr>
      <w:divsChild>
        <w:div w:id="1512406121">
          <w:marLeft w:val="0"/>
          <w:marRight w:val="-150"/>
          <w:marTop w:val="0"/>
          <w:marBottom w:val="0"/>
          <w:divBdr>
            <w:top w:val="none" w:sz="0" w:space="0" w:color="auto"/>
            <w:left w:val="none" w:sz="0" w:space="0" w:color="auto"/>
            <w:bottom w:val="none" w:sz="0" w:space="0" w:color="auto"/>
            <w:right w:val="none" w:sz="0" w:space="0" w:color="auto"/>
          </w:divBdr>
        </w:div>
      </w:divsChild>
    </w:div>
    <w:div w:id="66000491">
      <w:bodyDiv w:val="1"/>
      <w:marLeft w:val="0"/>
      <w:marRight w:val="0"/>
      <w:marTop w:val="0"/>
      <w:marBottom w:val="0"/>
      <w:divBdr>
        <w:top w:val="none" w:sz="0" w:space="0" w:color="auto"/>
        <w:left w:val="none" w:sz="0" w:space="0" w:color="auto"/>
        <w:bottom w:val="none" w:sz="0" w:space="0" w:color="auto"/>
        <w:right w:val="none" w:sz="0" w:space="0" w:color="auto"/>
      </w:divBdr>
    </w:div>
    <w:div w:id="67578584">
      <w:marLeft w:val="0"/>
      <w:marRight w:val="0"/>
      <w:marTop w:val="0"/>
      <w:marBottom w:val="0"/>
      <w:divBdr>
        <w:top w:val="none" w:sz="0" w:space="0" w:color="auto"/>
        <w:left w:val="none" w:sz="0" w:space="0" w:color="auto"/>
        <w:bottom w:val="none" w:sz="0" w:space="0" w:color="auto"/>
        <w:right w:val="none" w:sz="0" w:space="0" w:color="auto"/>
      </w:divBdr>
      <w:divsChild>
        <w:div w:id="1997028336">
          <w:marLeft w:val="0"/>
          <w:marRight w:val="-150"/>
          <w:marTop w:val="0"/>
          <w:marBottom w:val="0"/>
          <w:divBdr>
            <w:top w:val="none" w:sz="0" w:space="0" w:color="auto"/>
            <w:left w:val="none" w:sz="0" w:space="0" w:color="auto"/>
            <w:bottom w:val="none" w:sz="0" w:space="0" w:color="auto"/>
            <w:right w:val="none" w:sz="0" w:space="0" w:color="auto"/>
          </w:divBdr>
        </w:div>
      </w:divsChild>
    </w:div>
    <w:div w:id="67963716">
      <w:marLeft w:val="0"/>
      <w:marRight w:val="0"/>
      <w:marTop w:val="0"/>
      <w:marBottom w:val="0"/>
      <w:divBdr>
        <w:top w:val="none" w:sz="0" w:space="0" w:color="auto"/>
        <w:left w:val="none" w:sz="0" w:space="0" w:color="auto"/>
        <w:bottom w:val="none" w:sz="0" w:space="0" w:color="auto"/>
        <w:right w:val="none" w:sz="0" w:space="0" w:color="auto"/>
      </w:divBdr>
    </w:div>
    <w:div w:id="69541730">
      <w:bodyDiv w:val="1"/>
      <w:marLeft w:val="0"/>
      <w:marRight w:val="0"/>
      <w:marTop w:val="0"/>
      <w:marBottom w:val="0"/>
      <w:divBdr>
        <w:top w:val="none" w:sz="0" w:space="0" w:color="auto"/>
        <w:left w:val="none" w:sz="0" w:space="0" w:color="auto"/>
        <w:bottom w:val="none" w:sz="0" w:space="0" w:color="auto"/>
        <w:right w:val="none" w:sz="0" w:space="0" w:color="auto"/>
      </w:divBdr>
    </w:div>
    <w:div w:id="71124196">
      <w:bodyDiv w:val="1"/>
      <w:marLeft w:val="0"/>
      <w:marRight w:val="0"/>
      <w:marTop w:val="0"/>
      <w:marBottom w:val="0"/>
      <w:divBdr>
        <w:top w:val="none" w:sz="0" w:space="0" w:color="auto"/>
        <w:left w:val="none" w:sz="0" w:space="0" w:color="auto"/>
        <w:bottom w:val="none" w:sz="0" w:space="0" w:color="auto"/>
        <w:right w:val="none" w:sz="0" w:space="0" w:color="auto"/>
      </w:divBdr>
    </w:div>
    <w:div w:id="71775774">
      <w:marLeft w:val="0"/>
      <w:marRight w:val="0"/>
      <w:marTop w:val="0"/>
      <w:marBottom w:val="0"/>
      <w:divBdr>
        <w:top w:val="none" w:sz="0" w:space="0" w:color="auto"/>
        <w:left w:val="none" w:sz="0" w:space="0" w:color="auto"/>
        <w:bottom w:val="none" w:sz="0" w:space="0" w:color="auto"/>
        <w:right w:val="none" w:sz="0" w:space="0" w:color="auto"/>
      </w:divBdr>
      <w:divsChild>
        <w:div w:id="64113676">
          <w:marLeft w:val="0"/>
          <w:marRight w:val="-150"/>
          <w:marTop w:val="0"/>
          <w:marBottom w:val="0"/>
          <w:divBdr>
            <w:top w:val="none" w:sz="0" w:space="0" w:color="auto"/>
            <w:left w:val="none" w:sz="0" w:space="0" w:color="auto"/>
            <w:bottom w:val="none" w:sz="0" w:space="0" w:color="auto"/>
            <w:right w:val="none" w:sz="0" w:space="0" w:color="auto"/>
          </w:divBdr>
        </w:div>
      </w:divsChild>
    </w:div>
    <w:div w:id="73355564">
      <w:bodyDiv w:val="1"/>
      <w:marLeft w:val="0"/>
      <w:marRight w:val="0"/>
      <w:marTop w:val="0"/>
      <w:marBottom w:val="0"/>
      <w:divBdr>
        <w:top w:val="none" w:sz="0" w:space="0" w:color="auto"/>
        <w:left w:val="none" w:sz="0" w:space="0" w:color="auto"/>
        <w:bottom w:val="none" w:sz="0" w:space="0" w:color="auto"/>
        <w:right w:val="none" w:sz="0" w:space="0" w:color="auto"/>
      </w:divBdr>
    </w:div>
    <w:div w:id="74785189">
      <w:marLeft w:val="0"/>
      <w:marRight w:val="0"/>
      <w:marTop w:val="0"/>
      <w:marBottom w:val="0"/>
      <w:divBdr>
        <w:top w:val="none" w:sz="0" w:space="0" w:color="auto"/>
        <w:left w:val="none" w:sz="0" w:space="0" w:color="auto"/>
        <w:bottom w:val="none" w:sz="0" w:space="0" w:color="auto"/>
        <w:right w:val="none" w:sz="0" w:space="0" w:color="auto"/>
      </w:divBdr>
      <w:divsChild>
        <w:div w:id="636760981">
          <w:marLeft w:val="0"/>
          <w:marRight w:val="-150"/>
          <w:marTop w:val="0"/>
          <w:marBottom w:val="0"/>
          <w:divBdr>
            <w:top w:val="none" w:sz="0" w:space="0" w:color="auto"/>
            <w:left w:val="none" w:sz="0" w:space="0" w:color="auto"/>
            <w:bottom w:val="none" w:sz="0" w:space="0" w:color="auto"/>
            <w:right w:val="none" w:sz="0" w:space="0" w:color="auto"/>
          </w:divBdr>
        </w:div>
      </w:divsChild>
    </w:div>
    <w:div w:id="75245630">
      <w:marLeft w:val="0"/>
      <w:marRight w:val="0"/>
      <w:marTop w:val="0"/>
      <w:marBottom w:val="0"/>
      <w:divBdr>
        <w:top w:val="none" w:sz="0" w:space="0" w:color="auto"/>
        <w:left w:val="none" w:sz="0" w:space="0" w:color="auto"/>
        <w:bottom w:val="none" w:sz="0" w:space="0" w:color="auto"/>
        <w:right w:val="none" w:sz="0" w:space="0" w:color="auto"/>
      </w:divBdr>
      <w:divsChild>
        <w:div w:id="1451782789">
          <w:marLeft w:val="0"/>
          <w:marRight w:val="-150"/>
          <w:marTop w:val="0"/>
          <w:marBottom w:val="0"/>
          <w:divBdr>
            <w:top w:val="none" w:sz="0" w:space="0" w:color="auto"/>
            <w:left w:val="none" w:sz="0" w:space="0" w:color="auto"/>
            <w:bottom w:val="none" w:sz="0" w:space="0" w:color="auto"/>
            <w:right w:val="none" w:sz="0" w:space="0" w:color="auto"/>
          </w:divBdr>
        </w:div>
      </w:divsChild>
    </w:div>
    <w:div w:id="75713943">
      <w:bodyDiv w:val="1"/>
      <w:marLeft w:val="0"/>
      <w:marRight w:val="0"/>
      <w:marTop w:val="0"/>
      <w:marBottom w:val="0"/>
      <w:divBdr>
        <w:top w:val="none" w:sz="0" w:space="0" w:color="auto"/>
        <w:left w:val="none" w:sz="0" w:space="0" w:color="auto"/>
        <w:bottom w:val="none" w:sz="0" w:space="0" w:color="auto"/>
        <w:right w:val="none" w:sz="0" w:space="0" w:color="auto"/>
      </w:divBdr>
    </w:div>
    <w:div w:id="76682755">
      <w:bodyDiv w:val="1"/>
      <w:marLeft w:val="0"/>
      <w:marRight w:val="0"/>
      <w:marTop w:val="0"/>
      <w:marBottom w:val="0"/>
      <w:divBdr>
        <w:top w:val="none" w:sz="0" w:space="0" w:color="auto"/>
        <w:left w:val="none" w:sz="0" w:space="0" w:color="auto"/>
        <w:bottom w:val="none" w:sz="0" w:space="0" w:color="auto"/>
        <w:right w:val="none" w:sz="0" w:space="0" w:color="auto"/>
      </w:divBdr>
    </w:div>
    <w:div w:id="77794074">
      <w:marLeft w:val="0"/>
      <w:marRight w:val="0"/>
      <w:marTop w:val="0"/>
      <w:marBottom w:val="0"/>
      <w:divBdr>
        <w:top w:val="none" w:sz="0" w:space="0" w:color="auto"/>
        <w:left w:val="none" w:sz="0" w:space="0" w:color="auto"/>
        <w:bottom w:val="none" w:sz="0" w:space="0" w:color="auto"/>
        <w:right w:val="none" w:sz="0" w:space="0" w:color="auto"/>
      </w:divBdr>
    </w:div>
    <w:div w:id="80108695">
      <w:bodyDiv w:val="1"/>
      <w:marLeft w:val="0"/>
      <w:marRight w:val="0"/>
      <w:marTop w:val="0"/>
      <w:marBottom w:val="0"/>
      <w:divBdr>
        <w:top w:val="none" w:sz="0" w:space="0" w:color="auto"/>
        <w:left w:val="none" w:sz="0" w:space="0" w:color="auto"/>
        <w:bottom w:val="none" w:sz="0" w:space="0" w:color="auto"/>
        <w:right w:val="none" w:sz="0" w:space="0" w:color="auto"/>
      </w:divBdr>
    </w:div>
    <w:div w:id="81536465">
      <w:bodyDiv w:val="1"/>
      <w:marLeft w:val="0"/>
      <w:marRight w:val="0"/>
      <w:marTop w:val="0"/>
      <w:marBottom w:val="0"/>
      <w:divBdr>
        <w:top w:val="none" w:sz="0" w:space="0" w:color="auto"/>
        <w:left w:val="none" w:sz="0" w:space="0" w:color="auto"/>
        <w:bottom w:val="none" w:sz="0" w:space="0" w:color="auto"/>
        <w:right w:val="none" w:sz="0" w:space="0" w:color="auto"/>
      </w:divBdr>
    </w:div>
    <w:div w:id="82149184">
      <w:bodyDiv w:val="1"/>
      <w:marLeft w:val="0"/>
      <w:marRight w:val="0"/>
      <w:marTop w:val="0"/>
      <w:marBottom w:val="0"/>
      <w:divBdr>
        <w:top w:val="none" w:sz="0" w:space="0" w:color="auto"/>
        <w:left w:val="none" w:sz="0" w:space="0" w:color="auto"/>
        <w:bottom w:val="none" w:sz="0" w:space="0" w:color="auto"/>
        <w:right w:val="none" w:sz="0" w:space="0" w:color="auto"/>
      </w:divBdr>
    </w:div>
    <w:div w:id="83458585">
      <w:marLeft w:val="0"/>
      <w:marRight w:val="0"/>
      <w:marTop w:val="0"/>
      <w:marBottom w:val="0"/>
      <w:divBdr>
        <w:top w:val="none" w:sz="0" w:space="0" w:color="auto"/>
        <w:left w:val="none" w:sz="0" w:space="0" w:color="auto"/>
        <w:bottom w:val="none" w:sz="0" w:space="0" w:color="auto"/>
        <w:right w:val="none" w:sz="0" w:space="0" w:color="auto"/>
      </w:divBdr>
      <w:divsChild>
        <w:div w:id="1544125552">
          <w:marLeft w:val="0"/>
          <w:marRight w:val="-150"/>
          <w:marTop w:val="0"/>
          <w:marBottom w:val="0"/>
          <w:divBdr>
            <w:top w:val="none" w:sz="0" w:space="0" w:color="auto"/>
            <w:left w:val="none" w:sz="0" w:space="0" w:color="auto"/>
            <w:bottom w:val="none" w:sz="0" w:space="0" w:color="auto"/>
            <w:right w:val="none" w:sz="0" w:space="0" w:color="auto"/>
          </w:divBdr>
        </w:div>
      </w:divsChild>
    </w:div>
    <w:div w:id="85081879">
      <w:bodyDiv w:val="1"/>
      <w:marLeft w:val="0"/>
      <w:marRight w:val="0"/>
      <w:marTop w:val="0"/>
      <w:marBottom w:val="0"/>
      <w:divBdr>
        <w:top w:val="none" w:sz="0" w:space="0" w:color="auto"/>
        <w:left w:val="none" w:sz="0" w:space="0" w:color="auto"/>
        <w:bottom w:val="none" w:sz="0" w:space="0" w:color="auto"/>
        <w:right w:val="none" w:sz="0" w:space="0" w:color="auto"/>
      </w:divBdr>
    </w:div>
    <w:div w:id="85349647">
      <w:marLeft w:val="0"/>
      <w:marRight w:val="0"/>
      <w:marTop w:val="0"/>
      <w:marBottom w:val="0"/>
      <w:divBdr>
        <w:top w:val="none" w:sz="0" w:space="0" w:color="auto"/>
        <w:left w:val="none" w:sz="0" w:space="0" w:color="auto"/>
        <w:bottom w:val="none" w:sz="0" w:space="0" w:color="auto"/>
        <w:right w:val="none" w:sz="0" w:space="0" w:color="auto"/>
      </w:divBdr>
      <w:divsChild>
        <w:div w:id="528252126">
          <w:marLeft w:val="0"/>
          <w:marRight w:val="-150"/>
          <w:marTop w:val="0"/>
          <w:marBottom w:val="0"/>
          <w:divBdr>
            <w:top w:val="none" w:sz="0" w:space="0" w:color="auto"/>
            <w:left w:val="none" w:sz="0" w:space="0" w:color="auto"/>
            <w:bottom w:val="none" w:sz="0" w:space="0" w:color="auto"/>
            <w:right w:val="none" w:sz="0" w:space="0" w:color="auto"/>
          </w:divBdr>
        </w:div>
      </w:divsChild>
    </w:div>
    <w:div w:id="87822140">
      <w:bodyDiv w:val="1"/>
      <w:marLeft w:val="0"/>
      <w:marRight w:val="0"/>
      <w:marTop w:val="0"/>
      <w:marBottom w:val="0"/>
      <w:divBdr>
        <w:top w:val="none" w:sz="0" w:space="0" w:color="auto"/>
        <w:left w:val="none" w:sz="0" w:space="0" w:color="auto"/>
        <w:bottom w:val="none" w:sz="0" w:space="0" w:color="auto"/>
        <w:right w:val="none" w:sz="0" w:space="0" w:color="auto"/>
      </w:divBdr>
    </w:div>
    <w:div w:id="89009110">
      <w:bodyDiv w:val="1"/>
      <w:marLeft w:val="0"/>
      <w:marRight w:val="0"/>
      <w:marTop w:val="0"/>
      <w:marBottom w:val="0"/>
      <w:divBdr>
        <w:top w:val="none" w:sz="0" w:space="0" w:color="auto"/>
        <w:left w:val="none" w:sz="0" w:space="0" w:color="auto"/>
        <w:bottom w:val="none" w:sz="0" w:space="0" w:color="auto"/>
        <w:right w:val="none" w:sz="0" w:space="0" w:color="auto"/>
      </w:divBdr>
    </w:div>
    <w:div w:id="90010117">
      <w:bodyDiv w:val="1"/>
      <w:marLeft w:val="0"/>
      <w:marRight w:val="0"/>
      <w:marTop w:val="0"/>
      <w:marBottom w:val="0"/>
      <w:divBdr>
        <w:top w:val="none" w:sz="0" w:space="0" w:color="auto"/>
        <w:left w:val="none" w:sz="0" w:space="0" w:color="auto"/>
        <w:bottom w:val="none" w:sz="0" w:space="0" w:color="auto"/>
        <w:right w:val="none" w:sz="0" w:space="0" w:color="auto"/>
      </w:divBdr>
    </w:div>
    <w:div w:id="91978861">
      <w:marLeft w:val="0"/>
      <w:marRight w:val="0"/>
      <w:marTop w:val="0"/>
      <w:marBottom w:val="0"/>
      <w:divBdr>
        <w:top w:val="none" w:sz="0" w:space="0" w:color="auto"/>
        <w:left w:val="none" w:sz="0" w:space="0" w:color="auto"/>
        <w:bottom w:val="none" w:sz="0" w:space="0" w:color="auto"/>
        <w:right w:val="none" w:sz="0" w:space="0" w:color="auto"/>
      </w:divBdr>
    </w:div>
    <w:div w:id="92021136">
      <w:bodyDiv w:val="1"/>
      <w:marLeft w:val="0"/>
      <w:marRight w:val="0"/>
      <w:marTop w:val="0"/>
      <w:marBottom w:val="0"/>
      <w:divBdr>
        <w:top w:val="none" w:sz="0" w:space="0" w:color="auto"/>
        <w:left w:val="none" w:sz="0" w:space="0" w:color="auto"/>
        <w:bottom w:val="none" w:sz="0" w:space="0" w:color="auto"/>
        <w:right w:val="none" w:sz="0" w:space="0" w:color="auto"/>
      </w:divBdr>
    </w:div>
    <w:div w:id="92097131">
      <w:marLeft w:val="0"/>
      <w:marRight w:val="0"/>
      <w:marTop w:val="0"/>
      <w:marBottom w:val="0"/>
      <w:divBdr>
        <w:top w:val="none" w:sz="0" w:space="0" w:color="auto"/>
        <w:left w:val="none" w:sz="0" w:space="0" w:color="auto"/>
        <w:bottom w:val="none" w:sz="0" w:space="0" w:color="auto"/>
        <w:right w:val="none" w:sz="0" w:space="0" w:color="auto"/>
      </w:divBdr>
      <w:divsChild>
        <w:div w:id="1183082673">
          <w:marLeft w:val="0"/>
          <w:marRight w:val="-150"/>
          <w:marTop w:val="0"/>
          <w:marBottom w:val="0"/>
          <w:divBdr>
            <w:top w:val="none" w:sz="0" w:space="0" w:color="auto"/>
            <w:left w:val="none" w:sz="0" w:space="0" w:color="auto"/>
            <w:bottom w:val="none" w:sz="0" w:space="0" w:color="auto"/>
            <w:right w:val="none" w:sz="0" w:space="0" w:color="auto"/>
          </w:divBdr>
        </w:div>
      </w:divsChild>
    </w:div>
    <w:div w:id="93939381">
      <w:bodyDiv w:val="1"/>
      <w:marLeft w:val="0"/>
      <w:marRight w:val="0"/>
      <w:marTop w:val="0"/>
      <w:marBottom w:val="0"/>
      <w:divBdr>
        <w:top w:val="none" w:sz="0" w:space="0" w:color="auto"/>
        <w:left w:val="none" w:sz="0" w:space="0" w:color="auto"/>
        <w:bottom w:val="none" w:sz="0" w:space="0" w:color="auto"/>
        <w:right w:val="none" w:sz="0" w:space="0" w:color="auto"/>
      </w:divBdr>
    </w:div>
    <w:div w:id="95098676">
      <w:bodyDiv w:val="1"/>
      <w:marLeft w:val="0"/>
      <w:marRight w:val="0"/>
      <w:marTop w:val="0"/>
      <w:marBottom w:val="0"/>
      <w:divBdr>
        <w:top w:val="none" w:sz="0" w:space="0" w:color="auto"/>
        <w:left w:val="none" w:sz="0" w:space="0" w:color="auto"/>
        <w:bottom w:val="none" w:sz="0" w:space="0" w:color="auto"/>
        <w:right w:val="none" w:sz="0" w:space="0" w:color="auto"/>
      </w:divBdr>
    </w:div>
    <w:div w:id="96996322">
      <w:marLeft w:val="0"/>
      <w:marRight w:val="0"/>
      <w:marTop w:val="0"/>
      <w:marBottom w:val="0"/>
      <w:divBdr>
        <w:top w:val="none" w:sz="0" w:space="0" w:color="auto"/>
        <w:left w:val="none" w:sz="0" w:space="0" w:color="auto"/>
        <w:bottom w:val="none" w:sz="0" w:space="0" w:color="auto"/>
        <w:right w:val="none" w:sz="0" w:space="0" w:color="auto"/>
      </w:divBdr>
      <w:divsChild>
        <w:div w:id="1821342322">
          <w:marLeft w:val="0"/>
          <w:marRight w:val="-150"/>
          <w:marTop w:val="0"/>
          <w:marBottom w:val="0"/>
          <w:divBdr>
            <w:top w:val="none" w:sz="0" w:space="0" w:color="auto"/>
            <w:left w:val="none" w:sz="0" w:space="0" w:color="auto"/>
            <w:bottom w:val="none" w:sz="0" w:space="0" w:color="auto"/>
            <w:right w:val="none" w:sz="0" w:space="0" w:color="auto"/>
          </w:divBdr>
        </w:div>
      </w:divsChild>
    </w:div>
    <w:div w:id="100689499">
      <w:bodyDiv w:val="1"/>
      <w:marLeft w:val="0"/>
      <w:marRight w:val="0"/>
      <w:marTop w:val="0"/>
      <w:marBottom w:val="0"/>
      <w:divBdr>
        <w:top w:val="none" w:sz="0" w:space="0" w:color="auto"/>
        <w:left w:val="none" w:sz="0" w:space="0" w:color="auto"/>
        <w:bottom w:val="none" w:sz="0" w:space="0" w:color="auto"/>
        <w:right w:val="none" w:sz="0" w:space="0" w:color="auto"/>
      </w:divBdr>
    </w:div>
    <w:div w:id="102652829">
      <w:bodyDiv w:val="1"/>
      <w:marLeft w:val="0"/>
      <w:marRight w:val="0"/>
      <w:marTop w:val="0"/>
      <w:marBottom w:val="0"/>
      <w:divBdr>
        <w:top w:val="none" w:sz="0" w:space="0" w:color="auto"/>
        <w:left w:val="none" w:sz="0" w:space="0" w:color="auto"/>
        <w:bottom w:val="none" w:sz="0" w:space="0" w:color="auto"/>
        <w:right w:val="none" w:sz="0" w:space="0" w:color="auto"/>
      </w:divBdr>
    </w:div>
    <w:div w:id="103817679">
      <w:bodyDiv w:val="1"/>
      <w:marLeft w:val="0"/>
      <w:marRight w:val="0"/>
      <w:marTop w:val="0"/>
      <w:marBottom w:val="0"/>
      <w:divBdr>
        <w:top w:val="none" w:sz="0" w:space="0" w:color="auto"/>
        <w:left w:val="none" w:sz="0" w:space="0" w:color="auto"/>
        <w:bottom w:val="none" w:sz="0" w:space="0" w:color="auto"/>
        <w:right w:val="none" w:sz="0" w:space="0" w:color="auto"/>
      </w:divBdr>
    </w:div>
    <w:div w:id="105859016">
      <w:marLeft w:val="0"/>
      <w:marRight w:val="0"/>
      <w:marTop w:val="0"/>
      <w:marBottom w:val="0"/>
      <w:divBdr>
        <w:top w:val="none" w:sz="0" w:space="0" w:color="auto"/>
        <w:left w:val="none" w:sz="0" w:space="0" w:color="auto"/>
        <w:bottom w:val="none" w:sz="0" w:space="0" w:color="auto"/>
        <w:right w:val="none" w:sz="0" w:space="0" w:color="auto"/>
      </w:divBdr>
      <w:divsChild>
        <w:div w:id="1479493397">
          <w:marLeft w:val="0"/>
          <w:marRight w:val="-150"/>
          <w:marTop w:val="0"/>
          <w:marBottom w:val="0"/>
          <w:divBdr>
            <w:top w:val="none" w:sz="0" w:space="0" w:color="auto"/>
            <w:left w:val="none" w:sz="0" w:space="0" w:color="auto"/>
            <w:bottom w:val="none" w:sz="0" w:space="0" w:color="auto"/>
            <w:right w:val="none" w:sz="0" w:space="0" w:color="auto"/>
          </w:divBdr>
        </w:div>
      </w:divsChild>
    </w:div>
    <w:div w:id="106506483">
      <w:marLeft w:val="0"/>
      <w:marRight w:val="0"/>
      <w:marTop w:val="0"/>
      <w:marBottom w:val="0"/>
      <w:divBdr>
        <w:top w:val="none" w:sz="0" w:space="0" w:color="auto"/>
        <w:left w:val="none" w:sz="0" w:space="0" w:color="auto"/>
        <w:bottom w:val="none" w:sz="0" w:space="0" w:color="auto"/>
        <w:right w:val="none" w:sz="0" w:space="0" w:color="auto"/>
      </w:divBdr>
      <w:divsChild>
        <w:div w:id="936055746">
          <w:marLeft w:val="0"/>
          <w:marRight w:val="-150"/>
          <w:marTop w:val="0"/>
          <w:marBottom w:val="0"/>
          <w:divBdr>
            <w:top w:val="none" w:sz="0" w:space="0" w:color="auto"/>
            <w:left w:val="none" w:sz="0" w:space="0" w:color="auto"/>
            <w:bottom w:val="none" w:sz="0" w:space="0" w:color="auto"/>
            <w:right w:val="none" w:sz="0" w:space="0" w:color="auto"/>
          </w:divBdr>
        </w:div>
      </w:divsChild>
    </w:div>
    <w:div w:id="107967085">
      <w:bodyDiv w:val="1"/>
      <w:marLeft w:val="0"/>
      <w:marRight w:val="0"/>
      <w:marTop w:val="0"/>
      <w:marBottom w:val="0"/>
      <w:divBdr>
        <w:top w:val="none" w:sz="0" w:space="0" w:color="auto"/>
        <w:left w:val="none" w:sz="0" w:space="0" w:color="auto"/>
        <w:bottom w:val="none" w:sz="0" w:space="0" w:color="auto"/>
        <w:right w:val="none" w:sz="0" w:space="0" w:color="auto"/>
      </w:divBdr>
    </w:div>
    <w:div w:id="109251395">
      <w:marLeft w:val="0"/>
      <w:marRight w:val="0"/>
      <w:marTop w:val="0"/>
      <w:marBottom w:val="0"/>
      <w:divBdr>
        <w:top w:val="none" w:sz="0" w:space="0" w:color="auto"/>
        <w:left w:val="none" w:sz="0" w:space="0" w:color="auto"/>
        <w:bottom w:val="none" w:sz="0" w:space="0" w:color="auto"/>
        <w:right w:val="none" w:sz="0" w:space="0" w:color="auto"/>
      </w:divBdr>
      <w:divsChild>
        <w:div w:id="1934392189">
          <w:marLeft w:val="0"/>
          <w:marRight w:val="-150"/>
          <w:marTop w:val="0"/>
          <w:marBottom w:val="0"/>
          <w:divBdr>
            <w:top w:val="none" w:sz="0" w:space="0" w:color="auto"/>
            <w:left w:val="none" w:sz="0" w:space="0" w:color="auto"/>
            <w:bottom w:val="none" w:sz="0" w:space="0" w:color="auto"/>
            <w:right w:val="none" w:sz="0" w:space="0" w:color="auto"/>
          </w:divBdr>
        </w:div>
      </w:divsChild>
    </w:div>
    <w:div w:id="110517541">
      <w:bodyDiv w:val="1"/>
      <w:marLeft w:val="0"/>
      <w:marRight w:val="0"/>
      <w:marTop w:val="0"/>
      <w:marBottom w:val="0"/>
      <w:divBdr>
        <w:top w:val="none" w:sz="0" w:space="0" w:color="auto"/>
        <w:left w:val="none" w:sz="0" w:space="0" w:color="auto"/>
        <w:bottom w:val="none" w:sz="0" w:space="0" w:color="auto"/>
        <w:right w:val="none" w:sz="0" w:space="0" w:color="auto"/>
      </w:divBdr>
    </w:div>
    <w:div w:id="110978067">
      <w:bodyDiv w:val="1"/>
      <w:marLeft w:val="0"/>
      <w:marRight w:val="0"/>
      <w:marTop w:val="0"/>
      <w:marBottom w:val="0"/>
      <w:divBdr>
        <w:top w:val="none" w:sz="0" w:space="0" w:color="auto"/>
        <w:left w:val="none" w:sz="0" w:space="0" w:color="auto"/>
        <w:bottom w:val="none" w:sz="0" w:space="0" w:color="auto"/>
        <w:right w:val="none" w:sz="0" w:space="0" w:color="auto"/>
      </w:divBdr>
    </w:div>
    <w:div w:id="113788822">
      <w:marLeft w:val="0"/>
      <w:marRight w:val="0"/>
      <w:marTop w:val="0"/>
      <w:marBottom w:val="0"/>
      <w:divBdr>
        <w:top w:val="none" w:sz="0" w:space="0" w:color="auto"/>
        <w:left w:val="none" w:sz="0" w:space="0" w:color="auto"/>
        <w:bottom w:val="none" w:sz="0" w:space="0" w:color="auto"/>
        <w:right w:val="none" w:sz="0" w:space="0" w:color="auto"/>
      </w:divBdr>
      <w:divsChild>
        <w:div w:id="127864099">
          <w:marLeft w:val="0"/>
          <w:marRight w:val="-150"/>
          <w:marTop w:val="0"/>
          <w:marBottom w:val="0"/>
          <w:divBdr>
            <w:top w:val="none" w:sz="0" w:space="0" w:color="auto"/>
            <w:left w:val="none" w:sz="0" w:space="0" w:color="auto"/>
            <w:bottom w:val="none" w:sz="0" w:space="0" w:color="auto"/>
            <w:right w:val="none" w:sz="0" w:space="0" w:color="auto"/>
          </w:divBdr>
        </w:div>
      </w:divsChild>
    </w:div>
    <w:div w:id="118233773">
      <w:marLeft w:val="0"/>
      <w:marRight w:val="0"/>
      <w:marTop w:val="0"/>
      <w:marBottom w:val="0"/>
      <w:divBdr>
        <w:top w:val="none" w:sz="0" w:space="0" w:color="auto"/>
        <w:left w:val="none" w:sz="0" w:space="0" w:color="auto"/>
        <w:bottom w:val="none" w:sz="0" w:space="0" w:color="auto"/>
        <w:right w:val="none" w:sz="0" w:space="0" w:color="auto"/>
      </w:divBdr>
    </w:div>
    <w:div w:id="118955880">
      <w:marLeft w:val="0"/>
      <w:marRight w:val="0"/>
      <w:marTop w:val="0"/>
      <w:marBottom w:val="0"/>
      <w:divBdr>
        <w:top w:val="none" w:sz="0" w:space="0" w:color="auto"/>
        <w:left w:val="none" w:sz="0" w:space="0" w:color="auto"/>
        <w:bottom w:val="none" w:sz="0" w:space="0" w:color="auto"/>
        <w:right w:val="none" w:sz="0" w:space="0" w:color="auto"/>
      </w:divBdr>
    </w:div>
    <w:div w:id="119541957">
      <w:marLeft w:val="0"/>
      <w:marRight w:val="0"/>
      <w:marTop w:val="0"/>
      <w:marBottom w:val="0"/>
      <w:divBdr>
        <w:top w:val="none" w:sz="0" w:space="0" w:color="auto"/>
        <w:left w:val="none" w:sz="0" w:space="0" w:color="auto"/>
        <w:bottom w:val="none" w:sz="0" w:space="0" w:color="auto"/>
        <w:right w:val="none" w:sz="0" w:space="0" w:color="auto"/>
      </w:divBdr>
      <w:divsChild>
        <w:div w:id="1563982039">
          <w:marLeft w:val="0"/>
          <w:marRight w:val="-150"/>
          <w:marTop w:val="0"/>
          <w:marBottom w:val="0"/>
          <w:divBdr>
            <w:top w:val="none" w:sz="0" w:space="0" w:color="auto"/>
            <w:left w:val="none" w:sz="0" w:space="0" w:color="auto"/>
            <w:bottom w:val="none" w:sz="0" w:space="0" w:color="auto"/>
            <w:right w:val="none" w:sz="0" w:space="0" w:color="auto"/>
          </w:divBdr>
        </w:div>
      </w:divsChild>
    </w:div>
    <w:div w:id="119736597">
      <w:marLeft w:val="0"/>
      <w:marRight w:val="0"/>
      <w:marTop w:val="0"/>
      <w:marBottom w:val="0"/>
      <w:divBdr>
        <w:top w:val="none" w:sz="0" w:space="0" w:color="auto"/>
        <w:left w:val="none" w:sz="0" w:space="0" w:color="auto"/>
        <w:bottom w:val="none" w:sz="0" w:space="0" w:color="auto"/>
        <w:right w:val="none" w:sz="0" w:space="0" w:color="auto"/>
      </w:divBdr>
      <w:divsChild>
        <w:div w:id="717242319">
          <w:marLeft w:val="0"/>
          <w:marRight w:val="-150"/>
          <w:marTop w:val="0"/>
          <w:marBottom w:val="0"/>
          <w:divBdr>
            <w:top w:val="none" w:sz="0" w:space="0" w:color="auto"/>
            <w:left w:val="none" w:sz="0" w:space="0" w:color="auto"/>
            <w:bottom w:val="none" w:sz="0" w:space="0" w:color="auto"/>
            <w:right w:val="none" w:sz="0" w:space="0" w:color="auto"/>
          </w:divBdr>
        </w:div>
      </w:divsChild>
    </w:div>
    <w:div w:id="121582274">
      <w:bodyDiv w:val="1"/>
      <w:marLeft w:val="0"/>
      <w:marRight w:val="0"/>
      <w:marTop w:val="0"/>
      <w:marBottom w:val="0"/>
      <w:divBdr>
        <w:top w:val="none" w:sz="0" w:space="0" w:color="auto"/>
        <w:left w:val="none" w:sz="0" w:space="0" w:color="auto"/>
        <w:bottom w:val="none" w:sz="0" w:space="0" w:color="auto"/>
        <w:right w:val="none" w:sz="0" w:space="0" w:color="auto"/>
      </w:divBdr>
    </w:div>
    <w:div w:id="125315695">
      <w:bodyDiv w:val="1"/>
      <w:marLeft w:val="0"/>
      <w:marRight w:val="0"/>
      <w:marTop w:val="0"/>
      <w:marBottom w:val="0"/>
      <w:divBdr>
        <w:top w:val="none" w:sz="0" w:space="0" w:color="auto"/>
        <w:left w:val="none" w:sz="0" w:space="0" w:color="auto"/>
        <w:bottom w:val="none" w:sz="0" w:space="0" w:color="auto"/>
        <w:right w:val="none" w:sz="0" w:space="0" w:color="auto"/>
      </w:divBdr>
    </w:div>
    <w:div w:id="126632984">
      <w:bodyDiv w:val="1"/>
      <w:marLeft w:val="0"/>
      <w:marRight w:val="0"/>
      <w:marTop w:val="0"/>
      <w:marBottom w:val="0"/>
      <w:divBdr>
        <w:top w:val="none" w:sz="0" w:space="0" w:color="auto"/>
        <w:left w:val="none" w:sz="0" w:space="0" w:color="auto"/>
        <w:bottom w:val="none" w:sz="0" w:space="0" w:color="auto"/>
        <w:right w:val="none" w:sz="0" w:space="0" w:color="auto"/>
      </w:divBdr>
    </w:div>
    <w:div w:id="127482768">
      <w:marLeft w:val="0"/>
      <w:marRight w:val="0"/>
      <w:marTop w:val="0"/>
      <w:marBottom w:val="0"/>
      <w:divBdr>
        <w:top w:val="none" w:sz="0" w:space="0" w:color="auto"/>
        <w:left w:val="none" w:sz="0" w:space="0" w:color="auto"/>
        <w:bottom w:val="none" w:sz="0" w:space="0" w:color="auto"/>
        <w:right w:val="none" w:sz="0" w:space="0" w:color="auto"/>
      </w:divBdr>
    </w:div>
    <w:div w:id="138429108">
      <w:marLeft w:val="0"/>
      <w:marRight w:val="0"/>
      <w:marTop w:val="0"/>
      <w:marBottom w:val="0"/>
      <w:divBdr>
        <w:top w:val="none" w:sz="0" w:space="0" w:color="auto"/>
        <w:left w:val="none" w:sz="0" w:space="0" w:color="auto"/>
        <w:bottom w:val="none" w:sz="0" w:space="0" w:color="auto"/>
        <w:right w:val="none" w:sz="0" w:space="0" w:color="auto"/>
      </w:divBdr>
      <w:divsChild>
        <w:div w:id="402338343">
          <w:marLeft w:val="0"/>
          <w:marRight w:val="-150"/>
          <w:marTop w:val="0"/>
          <w:marBottom w:val="0"/>
          <w:divBdr>
            <w:top w:val="none" w:sz="0" w:space="0" w:color="auto"/>
            <w:left w:val="none" w:sz="0" w:space="0" w:color="auto"/>
            <w:bottom w:val="none" w:sz="0" w:space="0" w:color="auto"/>
            <w:right w:val="none" w:sz="0" w:space="0" w:color="auto"/>
          </w:divBdr>
        </w:div>
      </w:divsChild>
    </w:div>
    <w:div w:id="139734927">
      <w:bodyDiv w:val="1"/>
      <w:marLeft w:val="0"/>
      <w:marRight w:val="0"/>
      <w:marTop w:val="0"/>
      <w:marBottom w:val="0"/>
      <w:divBdr>
        <w:top w:val="none" w:sz="0" w:space="0" w:color="auto"/>
        <w:left w:val="none" w:sz="0" w:space="0" w:color="auto"/>
        <w:bottom w:val="none" w:sz="0" w:space="0" w:color="auto"/>
        <w:right w:val="none" w:sz="0" w:space="0" w:color="auto"/>
      </w:divBdr>
    </w:div>
    <w:div w:id="140511727">
      <w:bodyDiv w:val="1"/>
      <w:marLeft w:val="0"/>
      <w:marRight w:val="0"/>
      <w:marTop w:val="0"/>
      <w:marBottom w:val="0"/>
      <w:divBdr>
        <w:top w:val="none" w:sz="0" w:space="0" w:color="auto"/>
        <w:left w:val="none" w:sz="0" w:space="0" w:color="auto"/>
        <w:bottom w:val="none" w:sz="0" w:space="0" w:color="auto"/>
        <w:right w:val="none" w:sz="0" w:space="0" w:color="auto"/>
      </w:divBdr>
    </w:div>
    <w:div w:id="142044020">
      <w:bodyDiv w:val="1"/>
      <w:marLeft w:val="0"/>
      <w:marRight w:val="0"/>
      <w:marTop w:val="0"/>
      <w:marBottom w:val="0"/>
      <w:divBdr>
        <w:top w:val="none" w:sz="0" w:space="0" w:color="auto"/>
        <w:left w:val="none" w:sz="0" w:space="0" w:color="auto"/>
        <w:bottom w:val="none" w:sz="0" w:space="0" w:color="auto"/>
        <w:right w:val="none" w:sz="0" w:space="0" w:color="auto"/>
      </w:divBdr>
    </w:div>
    <w:div w:id="144276984">
      <w:marLeft w:val="0"/>
      <w:marRight w:val="0"/>
      <w:marTop w:val="0"/>
      <w:marBottom w:val="0"/>
      <w:divBdr>
        <w:top w:val="none" w:sz="0" w:space="0" w:color="auto"/>
        <w:left w:val="none" w:sz="0" w:space="0" w:color="auto"/>
        <w:bottom w:val="none" w:sz="0" w:space="0" w:color="auto"/>
        <w:right w:val="none" w:sz="0" w:space="0" w:color="auto"/>
      </w:divBdr>
    </w:div>
    <w:div w:id="145050750">
      <w:marLeft w:val="0"/>
      <w:marRight w:val="0"/>
      <w:marTop w:val="0"/>
      <w:marBottom w:val="0"/>
      <w:divBdr>
        <w:top w:val="none" w:sz="0" w:space="0" w:color="auto"/>
        <w:left w:val="none" w:sz="0" w:space="0" w:color="auto"/>
        <w:bottom w:val="none" w:sz="0" w:space="0" w:color="auto"/>
        <w:right w:val="none" w:sz="0" w:space="0" w:color="auto"/>
      </w:divBdr>
      <w:divsChild>
        <w:div w:id="550658395">
          <w:marLeft w:val="0"/>
          <w:marRight w:val="-150"/>
          <w:marTop w:val="0"/>
          <w:marBottom w:val="0"/>
          <w:divBdr>
            <w:top w:val="none" w:sz="0" w:space="0" w:color="auto"/>
            <w:left w:val="none" w:sz="0" w:space="0" w:color="auto"/>
            <w:bottom w:val="none" w:sz="0" w:space="0" w:color="auto"/>
            <w:right w:val="none" w:sz="0" w:space="0" w:color="auto"/>
          </w:divBdr>
        </w:div>
      </w:divsChild>
    </w:div>
    <w:div w:id="145556857">
      <w:bodyDiv w:val="1"/>
      <w:marLeft w:val="0"/>
      <w:marRight w:val="0"/>
      <w:marTop w:val="0"/>
      <w:marBottom w:val="0"/>
      <w:divBdr>
        <w:top w:val="none" w:sz="0" w:space="0" w:color="auto"/>
        <w:left w:val="none" w:sz="0" w:space="0" w:color="auto"/>
        <w:bottom w:val="none" w:sz="0" w:space="0" w:color="auto"/>
        <w:right w:val="none" w:sz="0" w:space="0" w:color="auto"/>
      </w:divBdr>
    </w:div>
    <w:div w:id="145703440">
      <w:bodyDiv w:val="1"/>
      <w:marLeft w:val="0"/>
      <w:marRight w:val="0"/>
      <w:marTop w:val="0"/>
      <w:marBottom w:val="0"/>
      <w:divBdr>
        <w:top w:val="none" w:sz="0" w:space="0" w:color="auto"/>
        <w:left w:val="none" w:sz="0" w:space="0" w:color="auto"/>
        <w:bottom w:val="none" w:sz="0" w:space="0" w:color="auto"/>
        <w:right w:val="none" w:sz="0" w:space="0" w:color="auto"/>
      </w:divBdr>
    </w:div>
    <w:div w:id="148209373">
      <w:bodyDiv w:val="1"/>
      <w:marLeft w:val="0"/>
      <w:marRight w:val="0"/>
      <w:marTop w:val="0"/>
      <w:marBottom w:val="0"/>
      <w:divBdr>
        <w:top w:val="none" w:sz="0" w:space="0" w:color="auto"/>
        <w:left w:val="none" w:sz="0" w:space="0" w:color="auto"/>
        <w:bottom w:val="none" w:sz="0" w:space="0" w:color="auto"/>
        <w:right w:val="none" w:sz="0" w:space="0" w:color="auto"/>
      </w:divBdr>
      <w:divsChild>
        <w:div w:id="1977103350">
          <w:marLeft w:val="0"/>
          <w:marRight w:val="0"/>
          <w:marTop w:val="0"/>
          <w:marBottom w:val="0"/>
          <w:divBdr>
            <w:top w:val="none" w:sz="0" w:space="0" w:color="auto"/>
            <w:left w:val="none" w:sz="0" w:space="0" w:color="auto"/>
            <w:bottom w:val="none" w:sz="0" w:space="0" w:color="auto"/>
            <w:right w:val="none" w:sz="0" w:space="0" w:color="auto"/>
          </w:divBdr>
          <w:divsChild>
            <w:div w:id="182088076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49295812">
      <w:bodyDiv w:val="1"/>
      <w:marLeft w:val="0"/>
      <w:marRight w:val="0"/>
      <w:marTop w:val="0"/>
      <w:marBottom w:val="0"/>
      <w:divBdr>
        <w:top w:val="none" w:sz="0" w:space="0" w:color="auto"/>
        <w:left w:val="none" w:sz="0" w:space="0" w:color="auto"/>
        <w:bottom w:val="none" w:sz="0" w:space="0" w:color="auto"/>
        <w:right w:val="none" w:sz="0" w:space="0" w:color="auto"/>
      </w:divBdr>
    </w:div>
    <w:div w:id="150097241">
      <w:bodyDiv w:val="1"/>
      <w:marLeft w:val="0"/>
      <w:marRight w:val="0"/>
      <w:marTop w:val="0"/>
      <w:marBottom w:val="0"/>
      <w:divBdr>
        <w:top w:val="none" w:sz="0" w:space="0" w:color="auto"/>
        <w:left w:val="none" w:sz="0" w:space="0" w:color="auto"/>
        <w:bottom w:val="none" w:sz="0" w:space="0" w:color="auto"/>
        <w:right w:val="none" w:sz="0" w:space="0" w:color="auto"/>
      </w:divBdr>
    </w:div>
    <w:div w:id="151607885">
      <w:marLeft w:val="0"/>
      <w:marRight w:val="0"/>
      <w:marTop w:val="0"/>
      <w:marBottom w:val="0"/>
      <w:divBdr>
        <w:top w:val="none" w:sz="0" w:space="0" w:color="auto"/>
        <w:left w:val="none" w:sz="0" w:space="0" w:color="auto"/>
        <w:bottom w:val="none" w:sz="0" w:space="0" w:color="auto"/>
        <w:right w:val="none" w:sz="0" w:space="0" w:color="auto"/>
      </w:divBdr>
      <w:divsChild>
        <w:div w:id="2026976974">
          <w:marLeft w:val="0"/>
          <w:marRight w:val="-150"/>
          <w:marTop w:val="0"/>
          <w:marBottom w:val="0"/>
          <w:divBdr>
            <w:top w:val="none" w:sz="0" w:space="0" w:color="auto"/>
            <w:left w:val="none" w:sz="0" w:space="0" w:color="auto"/>
            <w:bottom w:val="none" w:sz="0" w:space="0" w:color="auto"/>
            <w:right w:val="none" w:sz="0" w:space="0" w:color="auto"/>
          </w:divBdr>
        </w:div>
      </w:divsChild>
    </w:div>
    <w:div w:id="153035818">
      <w:marLeft w:val="0"/>
      <w:marRight w:val="0"/>
      <w:marTop w:val="0"/>
      <w:marBottom w:val="0"/>
      <w:divBdr>
        <w:top w:val="none" w:sz="0" w:space="0" w:color="auto"/>
        <w:left w:val="none" w:sz="0" w:space="0" w:color="auto"/>
        <w:bottom w:val="none" w:sz="0" w:space="0" w:color="auto"/>
        <w:right w:val="none" w:sz="0" w:space="0" w:color="auto"/>
      </w:divBdr>
      <w:divsChild>
        <w:div w:id="833910762">
          <w:marLeft w:val="0"/>
          <w:marRight w:val="0"/>
          <w:marTop w:val="0"/>
          <w:marBottom w:val="0"/>
          <w:divBdr>
            <w:top w:val="none" w:sz="0" w:space="0" w:color="auto"/>
            <w:left w:val="none" w:sz="0" w:space="0" w:color="auto"/>
            <w:bottom w:val="none" w:sz="0" w:space="0" w:color="auto"/>
            <w:right w:val="none" w:sz="0" w:space="0" w:color="auto"/>
          </w:divBdr>
          <w:divsChild>
            <w:div w:id="1646200857">
              <w:marLeft w:val="0"/>
              <w:marRight w:val="-150"/>
              <w:marTop w:val="0"/>
              <w:marBottom w:val="0"/>
              <w:divBdr>
                <w:top w:val="none" w:sz="0" w:space="0" w:color="auto"/>
                <w:left w:val="none" w:sz="0" w:space="0" w:color="auto"/>
                <w:bottom w:val="none" w:sz="0" w:space="0" w:color="auto"/>
                <w:right w:val="none" w:sz="0" w:space="0" w:color="auto"/>
              </w:divBdr>
            </w:div>
          </w:divsChild>
        </w:div>
        <w:div w:id="1160582638">
          <w:marLeft w:val="0"/>
          <w:marRight w:val="0"/>
          <w:marTop w:val="0"/>
          <w:marBottom w:val="0"/>
          <w:divBdr>
            <w:top w:val="none" w:sz="0" w:space="0" w:color="auto"/>
            <w:left w:val="none" w:sz="0" w:space="0" w:color="auto"/>
            <w:bottom w:val="none" w:sz="0" w:space="0" w:color="auto"/>
            <w:right w:val="none" w:sz="0" w:space="0" w:color="auto"/>
          </w:divBdr>
        </w:div>
      </w:divsChild>
    </w:div>
    <w:div w:id="154034638">
      <w:bodyDiv w:val="1"/>
      <w:marLeft w:val="0"/>
      <w:marRight w:val="0"/>
      <w:marTop w:val="0"/>
      <w:marBottom w:val="0"/>
      <w:divBdr>
        <w:top w:val="none" w:sz="0" w:space="0" w:color="auto"/>
        <w:left w:val="none" w:sz="0" w:space="0" w:color="auto"/>
        <w:bottom w:val="none" w:sz="0" w:space="0" w:color="auto"/>
        <w:right w:val="none" w:sz="0" w:space="0" w:color="auto"/>
      </w:divBdr>
    </w:div>
    <w:div w:id="155657431">
      <w:marLeft w:val="0"/>
      <w:marRight w:val="0"/>
      <w:marTop w:val="0"/>
      <w:marBottom w:val="0"/>
      <w:divBdr>
        <w:top w:val="none" w:sz="0" w:space="0" w:color="auto"/>
        <w:left w:val="none" w:sz="0" w:space="0" w:color="auto"/>
        <w:bottom w:val="none" w:sz="0" w:space="0" w:color="auto"/>
        <w:right w:val="none" w:sz="0" w:space="0" w:color="auto"/>
      </w:divBdr>
      <w:divsChild>
        <w:div w:id="288705468">
          <w:marLeft w:val="0"/>
          <w:marRight w:val="-150"/>
          <w:marTop w:val="0"/>
          <w:marBottom w:val="0"/>
          <w:divBdr>
            <w:top w:val="none" w:sz="0" w:space="0" w:color="auto"/>
            <w:left w:val="none" w:sz="0" w:space="0" w:color="auto"/>
            <w:bottom w:val="none" w:sz="0" w:space="0" w:color="auto"/>
            <w:right w:val="none" w:sz="0" w:space="0" w:color="auto"/>
          </w:divBdr>
        </w:div>
      </w:divsChild>
    </w:div>
    <w:div w:id="156313158">
      <w:marLeft w:val="0"/>
      <w:marRight w:val="0"/>
      <w:marTop w:val="0"/>
      <w:marBottom w:val="0"/>
      <w:divBdr>
        <w:top w:val="none" w:sz="0" w:space="0" w:color="auto"/>
        <w:left w:val="none" w:sz="0" w:space="0" w:color="auto"/>
        <w:bottom w:val="none" w:sz="0" w:space="0" w:color="auto"/>
        <w:right w:val="none" w:sz="0" w:space="0" w:color="auto"/>
      </w:divBdr>
      <w:divsChild>
        <w:div w:id="1018579960">
          <w:marLeft w:val="0"/>
          <w:marRight w:val="-150"/>
          <w:marTop w:val="0"/>
          <w:marBottom w:val="0"/>
          <w:divBdr>
            <w:top w:val="none" w:sz="0" w:space="0" w:color="auto"/>
            <w:left w:val="none" w:sz="0" w:space="0" w:color="auto"/>
            <w:bottom w:val="none" w:sz="0" w:space="0" w:color="auto"/>
            <w:right w:val="none" w:sz="0" w:space="0" w:color="auto"/>
          </w:divBdr>
        </w:div>
      </w:divsChild>
    </w:div>
    <w:div w:id="156506075">
      <w:marLeft w:val="0"/>
      <w:marRight w:val="0"/>
      <w:marTop w:val="0"/>
      <w:marBottom w:val="0"/>
      <w:divBdr>
        <w:top w:val="none" w:sz="0" w:space="0" w:color="auto"/>
        <w:left w:val="none" w:sz="0" w:space="0" w:color="auto"/>
        <w:bottom w:val="none" w:sz="0" w:space="0" w:color="auto"/>
        <w:right w:val="none" w:sz="0" w:space="0" w:color="auto"/>
      </w:divBdr>
      <w:divsChild>
        <w:div w:id="693074089">
          <w:marLeft w:val="0"/>
          <w:marRight w:val="-150"/>
          <w:marTop w:val="0"/>
          <w:marBottom w:val="0"/>
          <w:divBdr>
            <w:top w:val="none" w:sz="0" w:space="0" w:color="auto"/>
            <w:left w:val="none" w:sz="0" w:space="0" w:color="auto"/>
            <w:bottom w:val="none" w:sz="0" w:space="0" w:color="auto"/>
            <w:right w:val="none" w:sz="0" w:space="0" w:color="auto"/>
          </w:divBdr>
        </w:div>
      </w:divsChild>
    </w:div>
    <w:div w:id="160775132">
      <w:bodyDiv w:val="1"/>
      <w:marLeft w:val="0"/>
      <w:marRight w:val="0"/>
      <w:marTop w:val="0"/>
      <w:marBottom w:val="0"/>
      <w:divBdr>
        <w:top w:val="none" w:sz="0" w:space="0" w:color="auto"/>
        <w:left w:val="none" w:sz="0" w:space="0" w:color="auto"/>
        <w:bottom w:val="none" w:sz="0" w:space="0" w:color="auto"/>
        <w:right w:val="none" w:sz="0" w:space="0" w:color="auto"/>
      </w:divBdr>
      <w:divsChild>
        <w:div w:id="1310550614">
          <w:marLeft w:val="0"/>
          <w:marRight w:val="0"/>
          <w:marTop w:val="0"/>
          <w:marBottom w:val="0"/>
          <w:divBdr>
            <w:top w:val="none" w:sz="0" w:space="0" w:color="auto"/>
            <w:left w:val="none" w:sz="0" w:space="0" w:color="auto"/>
            <w:bottom w:val="none" w:sz="0" w:space="0" w:color="auto"/>
            <w:right w:val="none" w:sz="0" w:space="0" w:color="auto"/>
          </w:divBdr>
        </w:div>
      </w:divsChild>
    </w:div>
    <w:div w:id="161359358">
      <w:bodyDiv w:val="1"/>
      <w:marLeft w:val="0"/>
      <w:marRight w:val="0"/>
      <w:marTop w:val="0"/>
      <w:marBottom w:val="0"/>
      <w:divBdr>
        <w:top w:val="none" w:sz="0" w:space="0" w:color="auto"/>
        <w:left w:val="none" w:sz="0" w:space="0" w:color="auto"/>
        <w:bottom w:val="none" w:sz="0" w:space="0" w:color="auto"/>
        <w:right w:val="none" w:sz="0" w:space="0" w:color="auto"/>
      </w:divBdr>
    </w:div>
    <w:div w:id="162671181">
      <w:marLeft w:val="0"/>
      <w:marRight w:val="0"/>
      <w:marTop w:val="0"/>
      <w:marBottom w:val="0"/>
      <w:divBdr>
        <w:top w:val="none" w:sz="0" w:space="0" w:color="auto"/>
        <w:left w:val="none" w:sz="0" w:space="0" w:color="auto"/>
        <w:bottom w:val="none" w:sz="0" w:space="0" w:color="auto"/>
        <w:right w:val="none" w:sz="0" w:space="0" w:color="auto"/>
      </w:divBdr>
      <w:divsChild>
        <w:div w:id="1962609488">
          <w:marLeft w:val="0"/>
          <w:marRight w:val="-150"/>
          <w:marTop w:val="0"/>
          <w:marBottom w:val="0"/>
          <w:divBdr>
            <w:top w:val="none" w:sz="0" w:space="0" w:color="auto"/>
            <w:left w:val="none" w:sz="0" w:space="0" w:color="auto"/>
            <w:bottom w:val="none" w:sz="0" w:space="0" w:color="auto"/>
            <w:right w:val="none" w:sz="0" w:space="0" w:color="auto"/>
          </w:divBdr>
        </w:div>
      </w:divsChild>
    </w:div>
    <w:div w:id="163203102">
      <w:marLeft w:val="0"/>
      <w:marRight w:val="0"/>
      <w:marTop w:val="0"/>
      <w:marBottom w:val="0"/>
      <w:divBdr>
        <w:top w:val="none" w:sz="0" w:space="0" w:color="auto"/>
        <w:left w:val="none" w:sz="0" w:space="0" w:color="auto"/>
        <w:bottom w:val="none" w:sz="0" w:space="0" w:color="auto"/>
        <w:right w:val="none" w:sz="0" w:space="0" w:color="auto"/>
      </w:divBdr>
    </w:div>
    <w:div w:id="163861746">
      <w:bodyDiv w:val="1"/>
      <w:marLeft w:val="0"/>
      <w:marRight w:val="0"/>
      <w:marTop w:val="0"/>
      <w:marBottom w:val="0"/>
      <w:divBdr>
        <w:top w:val="none" w:sz="0" w:space="0" w:color="auto"/>
        <w:left w:val="none" w:sz="0" w:space="0" w:color="auto"/>
        <w:bottom w:val="none" w:sz="0" w:space="0" w:color="auto"/>
        <w:right w:val="none" w:sz="0" w:space="0" w:color="auto"/>
      </w:divBdr>
    </w:div>
    <w:div w:id="168638683">
      <w:marLeft w:val="0"/>
      <w:marRight w:val="0"/>
      <w:marTop w:val="0"/>
      <w:marBottom w:val="0"/>
      <w:divBdr>
        <w:top w:val="none" w:sz="0" w:space="0" w:color="auto"/>
        <w:left w:val="none" w:sz="0" w:space="0" w:color="auto"/>
        <w:bottom w:val="none" w:sz="0" w:space="0" w:color="auto"/>
        <w:right w:val="none" w:sz="0" w:space="0" w:color="auto"/>
      </w:divBdr>
      <w:divsChild>
        <w:div w:id="1388067050">
          <w:marLeft w:val="0"/>
          <w:marRight w:val="-150"/>
          <w:marTop w:val="0"/>
          <w:marBottom w:val="0"/>
          <w:divBdr>
            <w:top w:val="none" w:sz="0" w:space="0" w:color="auto"/>
            <w:left w:val="none" w:sz="0" w:space="0" w:color="auto"/>
            <w:bottom w:val="none" w:sz="0" w:space="0" w:color="auto"/>
            <w:right w:val="none" w:sz="0" w:space="0" w:color="auto"/>
          </w:divBdr>
        </w:div>
      </w:divsChild>
    </w:div>
    <w:div w:id="170875523">
      <w:bodyDiv w:val="1"/>
      <w:marLeft w:val="0"/>
      <w:marRight w:val="0"/>
      <w:marTop w:val="0"/>
      <w:marBottom w:val="0"/>
      <w:divBdr>
        <w:top w:val="none" w:sz="0" w:space="0" w:color="auto"/>
        <w:left w:val="none" w:sz="0" w:space="0" w:color="auto"/>
        <w:bottom w:val="none" w:sz="0" w:space="0" w:color="auto"/>
        <w:right w:val="none" w:sz="0" w:space="0" w:color="auto"/>
      </w:divBdr>
    </w:div>
    <w:div w:id="171771851">
      <w:marLeft w:val="0"/>
      <w:marRight w:val="0"/>
      <w:marTop w:val="0"/>
      <w:marBottom w:val="0"/>
      <w:divBdr>
        <w:top w:val="none" w:sz="0" w:space="0" w:color="auto"/>
        <w:left w:val="none" w:sz="0" w:space="0" w:color="auto"/>
        <w:bottom w:val="none" w:sz="0" w:space="0" w:color="auto"/>
        <w:right w:val="none" w:sz="0" w:space="0" w:color="auto"/>
      </w:divBdr>
      <w:divsChild>
        <w:div w:id="2131701657">
          <w:marLeft w:val="0"/>
          <w:marRight w:val="-150"/>
          <w:marTop w:val="0"/>
          <w:marBottom w:val="0"/>
          <w:divBdr>
            <w:top w:val="none" w:sz="0" w:space="0" w:color="auto"/>
            <w:left w:val="none" w:sz="0" w:space="0" w:color="auto"/>
            <w:bottom w:val="none" w:sz="0" w:space="0" w:color="auto"/>
            <w:right w:val="none" w:sz="0" w:space="0" w:color="auto"/>
          </w:divBdr>
        </w:div>
      </w:divsChild>
    </w:div>
    <w:div w:id="173421908">
      <w:bodyDiv w:val="1"/>
      <w:marLeft w:val="0"/>
      <w:marRight w:val="0"/>
      <w:marTop w:val="0"/>
      <w:marBottom w:val="0"/>
      <w:divBdr>
        <w:top w:val="none" w:sz="0" w:space="0" w:color="auto"/>
        <w:left w:val="none" w:sz="0" w:space="0" w:color="auto"/>
        <w:bottom w:val="none" w:sz="0" w:space="0" w:color="auto"/>
        <w:right w:val="none" w:sz="0" w:space="0" w:color="auto"/>
      </w:divBdr>
    </w:div>
    <w:div w:id="175118019">
      <w:bodyDiv w:val="1"/>
      <w:marLeft w:val="0"/>
      <w:marRight w:val="0"/>
      <w:marTop w:val="0"/>
      <w:marBottom w:val="0"/>
      <w:divBdr>
        <w:top w:val="none" w:sz="0" w:space="0" w:color="auto"/>
        <w:left w:val="none" w:sz="0" w:space="0" w:color="auto"/>
        <w:bottom w:val="none" w:sz="0" w:space="0" w:color="auto"/>
        <w:right w:val="none" w:sz="0" w:space="0" w:color="auto"/>
      </w:divBdr>
    </w:div>
    <w:div w:id="176114744">
      <w:bodyDiv w:val="1"/>
      <w:marLeft w:val="0"/>
      <w:marRight w:val="0"/>
      <w:marTop w:val="0"/>
      <w:marBottom w:val="0"/>
      <w:divBdr>
        <w:top w:val="none" w:sz="0" w:space="0" w:color="auto"/>
        <w:left w:val="none" w:sz="0" w:space="0" w:color="auto"/>
        <w:bottom w:val="none" w:sz="0" w:space="0" w:color="auto"/>
        <w:right w:val="none" w:sz="0" w:space="0" w:color="auto"/>
      </w:divBdr>
    </w:div>
    <w:div w:id="179856148">
      <w:marLeft w:val="0"/>
      <w:marRight w:val="0"/>
      <w:marTop w:val="0"/>
      <w:marBottom w:val="0"/>
      <w:divBdr>
        <w:top w:val="none" w:sz="0" w:space="0" w:color="auto"/>
        <w:left w:val="none" w:sz="0" w:space="0" w:color="auto"/>
        <w:bottom w:val="none" w:sz="0" w:space="0" w:color="auto"/>
        <w:right w:val="none" w:sz="0" w:space="0" w:color="auto"/>
      </w:divBdr>
    </w:div>
    <w:div w:id="180432827">
      <w:bodyDiv w:val="1"/>
      <w:marLeft w:val="0"/>
      <w:marRight w:val="0"/>
      <w:marTop w:val="0"/>
      <w:marBottom w:val="0"/>
      <w:divBdr>
        <w:top w:val="none" w:sz="0" w:space="0" w:color="auto"/>
        <w:left w:val="none" w:sz="0" w:space="0" w:color="auto"/>
        <w:bottom w:val="none" w:sz="0" w:space="0" w:color="auto"/>
        <w:right w:val="none" w:sz="0" w:space="0" w:color="auto"/>
      </w:divBdr>
    </w:div>
    <w:div w:id="182936122">
      <w:marLeft w:val="0"/>
      <w:marRight w:val="0"/>
      <w:marTop w:val="0"/>
      <w:marBottom w:val="0"/>
      <w:divBdr>
        <w:top w:val="none" w:sz="0" w:space="0" w:color="auto"/>
        <w:left w:val="none" w:sz="0" w:space="0" w:color="auto"/>
        <w:bottom w:val="none" w:sz="0" w:space="0" w:color="auto"/>
        <w:right w:val="none" w:sz="0" w:space="0" w:color="auto"/>
      </w:divBdr>
      <w:divsChild>
        <w:div w:id="1532912517">
          <w:marLeft w:val="0"/>
          <w:marRight w:val="-150"/>
          <w:marTop w:val="0"/>
          <w:marBottom w:val="0"/>
          <w:divBdr>
            <w:top w:val="none" w:sz="0" w:space="0" w:color="auto"/>
            <w:left w:val="none" w:sz="0" w:space="0" w:color="auto"/>
            <w:bottom w:val="none" w:sz="0" w:space="0" w:color="auto"/>
            <w:right w:val="none" w:sz="0" w:space="0" w:color="auto"/>
          </w:divBdr>
        </w:div>
      </w:divsChild>
    </w:div>
    <w:div w:id="183984510">
      <w:bodyDiv w:val="1"/>
      <w:marLeft w:val="0"/>
      <w:marRight w:val="0"/>
      <w:marTop w:val="0"/>
      <w:marBottom w:val="0"/>
      <w:divBdr>
        <w:top w:val="none" w:sz="0" w:space="0" w:color="auto"/>
        <w:left w:val="none" w:sz="0" w:space="0" w:color="auto"/>
        <w:bottom w:val="none" w:sz="0" w:space="0" w:color="auto"/>
        <w:right w:val="none" w:sz="0" w:space="0" w:color="auto"/>
      </w:divBdr>
    </w:div>
    <w:div w:id="185214513">
      <w:marLeft w:val="0"/>
      <w:marRight w:val="0"/>
      <w:marTop w:val="0"/>
      <w:marBottom w:val="0"/>
      <w:divBdr>
        <w:top w:val="none" w:sz="0" w:space="0" w:color="auto"/>
        <w:left w:val="none" w:sz="0" w:space="0" w:color="auto"/>
        <w:bottom w:val="none" w:sz="0" w:space="0" w:color="auto"/>
        <w:right w:val="none" w:sz="0" w:space="0" w:color="auto"/>
      </w:divBdr>
      <w:divsChild>
        <w:div w:id="1816411177">
          <w:marLeft w:val="0"/>
          <w:marRight w:val="-150"/>
          <w:marTop w:val="0"/>
          <w:marBottom w:val="0"/>
          <w:divBdr>
            <w:top w:val="none" w:sz="0" w:space="0" w:color="auto"/>
            <w:left w:val="none" w:sz="0" w:space="0" w:color="auto"/>
            <w:bottom w:val="none" w:sz="0" w:space="0" w:color="auto"/>
            <w:right w:val="none" w:sz="0" w:space="0" w:color="auto"/>
          </w:divBdr>
        </w:div>
      </w:divsChild>
    </w:div>
    <w:div w:id="187261583">
      <w:marLeft w:val="0"/>
      <w:marRight w:val="0"/>
      <w:marTop w:val="0"/>
      <w:marBottom w:val="0"/>
      <w:divBdr>
        <w:top w:val="none" w:sz="0" w:space="0" w:color="auto"/>
        <w:left w:val="none" w:sz="0" w:space="0" w:color="auto"/>
        <w:bottom w:val="none" w:sz="0" w:space="0" w:color="auto"/>
        <w:right w:val="none" w:sz="0" w:space="0" w:color="auto"/>
      </w:divBdr>
    </w:div>
    <w:div w:id="188421145">
      <w:marLeft w:val="0"/>
      <w:marRight w:val="0"/>
      <w:marTop w:val="0"/>
      <w:marBottom w:val="0"/>
      <w:divBdr>
        <w:top w:val="none" w:sz="0" w:space="0" w:color="auto"/>
        <w:left w:val="none" w:sz="0" w:space="0" w:color="auto"/>
        <w:bottom w:val="none" w:sz="0" w:space="0" w:color="auto"/>
        <w:right w:val="none" w:sz="0" w:space="0" w:color="auto"/>
      </w:divBdr>
    </w:div>
    <w:div w:id="188447294">
      <w:bodyDiv w:val="1"/>
      <w:marLeft w:val="0"/>
      <w:marRight w:val="0"/>
      <w:marTop w:val="0"/>
      <w:marBottom w:val="0"/>
      <w:divBdr>
        <w:top w:val="none" w:sz="0" w:space="0" w:color="auto"/>
        <w:left w:val="none" w:sz="0" w:space="0" w:color="auto"/>
        <w:bottom w:val="none" w:sz="0" w:space="0" w:color="auto"/>
        <w:right w:val="none" w:sz="0" w:space="0" w:color="auto"/>
      </w:divBdr>
    </w:div>
    <w:div w:id="189530865">
      <w:bodyDiv w:val="1"/>
      <w:marLeft w:val="0"/>
      <w:marRight w:val="0"/>
      <w:marTop w:val="0"/>
      <w:marBottom w:val="0"/>
      <w:divBdr>
        <w:top w:val="none" w:sz="0" w:space="0" w:color="auto"/>
        <w:left w:val="none" w:sz="0" w:space="0" w:color="auto"/>
        <w:bottom w:val="none" w:sz="0" w:space="0" w:color="auto"/>
        <w:right w:val="none" w:sz="0" w:space="0" w:color="auto"/>
      </w:divBdr>
    </w:div>
    <w:div w:id="190844913">
      <w:marLeft w:val="0"/>
      <w:marRight w:val="0"/>
      <w:marTop w:val="0"/>
      <w:marBottom w:val="0"/>
      <w:divBdr>
        <w:top w:val="none" w:sz="0" w:space="0" w:color="auto"/>
        <w:left w:val="none" w:sz="0" w:space="0" w:color="auto"/>
        <w:bottom w:val="none" w:sz="0" w:space="0" w:color="auto"/>
        <w:right w:val="none" w:sz="0" w:space="0" w:color="auto"/>
      </w:divBdr>
    </w:div>
    <w:div w:id="195317256">
      <w:bodyDiv w:val="1"/>
      <w:marLeft w:val="0"/>
      <w:marRight w:val="0"/>
      <w:marTop w:val="0"/>
      <w:marBottom w:val="0"/>
      <w:divBdr>
        <w:top w:val="none" w:sz="0" w:space="0" w:color="auto"/>
        <w:left w:val="none" w:sz="0" w:space="0" w:color="auto"/>
        <w:bottom w:val="none" w:sz="0" w:space="0" w:color="auto"/>
        <w:right w:val="none" w:sz="0" w:space="0" w:color="auto"/>
      </w:divBdr>
    </w:div>
    <w:div w:id="195775941">
      <w:bodyDiv w:val="1"/>
      <w:marLeft w:val="0"/>
      <w:marRight w:val="0"/>
      <w:marTop w:val="0"/>
      <w:marBottom w:val="0"/>
      <w:divBdr>
        <w:top w:val="none" w:sz="0" w:space="0" w:color="auto"/>
        <w:left w:val="none" w:sz="0" w:space="0" w:color="auto"/>
        <w:bottom w:val="none" w:sz="0" w:space="0" w:color="auto"/>
        <w:right w:val="none" w:sz="0" w:space="0" w:color="auto"/>
      </w:divBdr>
    </w:div>
    <w:div w:id="197132577">
      <w:bodyDiv w:val="1"/>
      <w:marLeft w:val="0"/>
      <w:marRight w:val="0"/>
      <w:marTop w:val="0"/>
      <w:marBottom w:val="0"/>
      <w:divBdr>
        <w:top w:val="none" w:sz="0" w:space="0" w:color="auto"/>
        <w:left w:val="none" w:sz="0" w:space="0" w:color="auto"/>
        <w:bottom w:val="none" w:sz="0" w:space="0" w:color="auto"/>
        <w:right w:val="none" w:sz="0" w:space="0" w:color="auto"/>
      </w:divBdr>
    </w:div>
    <w:div w:id="197477810">
      <w:bodyDiv w:val="1"/>
      <w:marLeft w:val="0"/>
      <w:marRight w:val="0"/>
      <w:marTop w:val="0"/>
      <w:marBottom w:val="0"/>
      <w:divBdr>
        <w:top w:val="none" w:sz="0" w:space="0" w:color="auto"/>
        <w:left w:val="none" w:sz="0" w:space="0" w:color="auto"/>
        <w:bottom w:val="none" w:sz="0" w:space="0" w:color="auto"/>
        <w:right w:val="none" w:sz="0" w:space="0" w:color="auto"/>
      </w:divBdr>
    </w:div>
    <w:div w:id="200674580">
      <w:marLeft w:val="0"/>
      <w:marRight w:val="0"/>
      <w:marTop w:val="0"/>
      <w:marBottom w:val="0"/>
      <w:divBdr>
        <w:top w:val="none" w:sz="0" w:space="0" w:color="auto"/>
        <w:left w:val="none" w:sz="0" w:space="0" w:color="auto"/>
        <w:bottom w:val="none" w:sz="0" w:space="0" w:color="auto"/>
        <w:right w:val="none" w:sz="0" w:space="0" w:color="auto"/>
      </w:divBdr>
      <w:divsChild>
        <w:div w:id="1081222737">
          <w:marLeft w:val="0"/>
          <w:marRight w:val="-150"/>
          <w:marTop w:val="0"/>
          <w:marBottom w:val="0"/>
          <w:divBdr>
            <w:top w:val="none" w:sz="0" w:space="0" w:color="auto"/>
            <w:left w:val="none" w:sz="0" w:space="0" w:color="auto"/>
            <w:bottom w:val="none" w:sz="0" w:space="0" w:color="auto"/>
            <w:right w:val="none" w:sz="0" w:space="0" w:color="auto"/>
          </w:divBdr>
        </w:div>
      </w:divsChild>
    </w:div>
    <w:div w:id="205456398">
      <w:bodyDiv w:val="1"/>
      <w:marLeft w:val="0"/>
      <w:marRight w:val="0"/>
      <w:marTop w:val="0"/>
      <w:marBottom w:val="0"/>
      <w:divBdr>
        <w:top w:val="none" w:sz="0" w:space="0" w:color="auto"/>
        <w:left w:val="none" w:sz="0" w:space="0" w:color="auto"/>
        <w:bottom w:val="none" w:sz="0" w:space="0" w:color="auto"/>
        <w:right w:val="none" w:sz="0" w:space="0" w:color="auto"/>
      </w:divBdr>
    </w:div>
    <w:div w:id="206189609">
      <w:bodyDiv w:val="1"/>
      <w:marLeft w:val="0"/>
      <w:marRight w:val="0"/>
      <w:marTop w:val="0"/>
      <w:marBottom w:val="0"/>
      <w:divBdr>
        <w:top w:val="none" w:sz="0" w:space="0" w:color="auto"/>
        <w:left w:val="none" w:sz="0" w:space="0" w:color="auto"/>
        <w:bottom w:val="none" w:sz="0" w:space="0" w:color="auto"/>
        <w:right w:val="none" w:sz="0" w:space="0" w:color="auto"/>
      </w:divBdr>
    </w:div>
    <w:div w:id="206189821">
      <w:marLeft w:val="0"/>
      <w:marRight w:val="0"/>
      <w:marTop w:val="0"/>
      <w:marBottom w:val="0"/>
      <w:divBdr>
        <w:top w:val="none" w:sz="0" w:space="0" w:color="auto"/>
        <w:left w:val="none" w:sz="0" w:space="0" w:color="auto"/>
        <w:bottom w:val="none" w:sz="0" w:space="0" w:color="auto"/>
        <w:right w:val="none" w:sz="0" w:space="0" w:color="auto"/>
      </w:divBdr>
      <w:divsChild>
        <w:div w:id="420682764">
          <w:marLeft w:val="0"/>
          <w:marRight w:val="-150"/>
          <w:marTop w:val="0"/>
          <w:marBottom w:val="0"/>
          <w:divBdr>
            <w:top w:val="none" w:sz="0" w:space="0" w:color="auto"/>
            <w:left w:val="none" w:sz="0" w:space="0" w:color="auto"/>
            <w:bottom w:val="none" w:sz="0" w:space="0" w:color="auto"/>
            <w:right w:val="none" w:sz="0" w:space="0" w:color="auto"/>
          </w:divBdr>
        </w:div>
      </w:divsChild>
    </w:div>
    <w:div w:id="207838829">
      <w:bodyDiv w:val="1"/>
      <w:marLeft w:val="0"/>
      <w:marRight w:val="0"/>
      <w:marTop w:val="0"/>
      <w:marBottom w:val="0"/>
      <w:divBdr>
        <w:top w:val="none" w:sz="0" w:space="0" w:color="auto"/>
        <w:left w:val="none" w:sz="0" w:space="0" w:color="auto"/>
        <w:bottom w:val="none" w:sz="0" w:space="0" w:color="auto"/>
        <w:right w:val="none" w:sz="0" w:space="0" w:color="auto"/>
      </w:divBdr>
    </w:div>
    <w:div w:id="210121874">
      <w:bodyDiv w:val="1"/>
      <w:marLeft w:val="0"/>
      <w:marRight w:val="0"/>
      <w:marTop w:val="0"/>
      <w:marBottom w:val="0"/>
      <w:divBdr>
        <w:top w:val="none" w:sz="0" w:space="0" w:color="auto"/>
        <w:left w:val="none" w:sz="0" w:space="0" w:color="auto"/>
        <w:bottom w:val="none" w:sz="0" w:space="0" w:color="auto"/>
        <w:right w:val="none" w:sz="0" w:space="0" w:color="auto"/>
      </w:divBdr>
    </w:div>
    <w:div w:id="212351111">
      <w:bodyDiv w:val="1"/>
      <w:marLeft w:val="0"/>
      <w:marRight w:val="0"/>
      <w:marTop w:val="0"/>
      <w:marBottom w:val="0"/>
      <w:divBdr>
        <w:top w:val="none" w:sz="0" w:space="0" w:color="auto"/>
        <w:left w:val="none" w:sz="0" w:space="0" w:color="auto"/>
        <w:bottom w:val="none" w:sz="0" w:space="0" w:color="auto"/>
        <w:right w:val="none" w:sz="0" w:space="0" w:color="auto"/>
      </w:divBdr>
    </w:div>
    <w:div w:id="213202897">
      <w:bodyDiv w:val="1"/>
      <w:marLeft w:val="0"/>
      <w:marRight w:val="0"/>
      <w:marTop w:val="0"/>
      <w:marBottom w:val="0"/>
      <w:divBdr>
        <w:top w:val="none" w:sz="0" w:space="0" w:color="auto"/>
        <w:left w:val="none" w:sz="0" w:space="0" w:color="auto"/>
        <w:bottom w:val="none" w:sz="0" w:space="0" w:color="auto"/>
        <w:right w:val="none" w:sz="0" w:space="0" w:color="auto"/>
      </w:divBdr>
    </w:div>
    <w:div w:id="214046431">
      <w:bodyDiv w:val="1"/>
      <w:marLeft w:val="0"/>
      <w:marRight w:val="0"/>
      <w:marTop w:val="0"/>
      <w:marBottom w:val="0"/>
      <w:divBdr>
        <w:top w:val="none" w:sz="0" w:space="0" w:color="auto"/>
        <w:left w:val="none" w:sz="0" w:space="0" w:color="auto"/>
        <w:bottom w:val="none" w:sz="0" w:space="0" w:color="auto"/>
        <w:right w:val="none" w:sz="0" w:space="0" w:color="auto"/>
      </w:divBdr>
    </w:div>
    <w:div w:id="214198633">
      <w:bodyDiv w:val="1"/>
      <w:marLeft w:val="0"/>
      <w:marRight w:val="0"/>
      <w:marTop w:val="0"/>
      <w:marBottom w:val="0"/>
      <w:divBdr>
        <w:top w:val="none" w:sz="0" w:space="0" w:color="auto"/>
        <w:left w:val="none" w:sz="0" w:space="0" w:color="auto"/>
        <w:bottom w:val="none" w:sz="0" w:space="0" w:color="auto"/>
        <w:right w:val="none" w:sz="0" w:space="0" w:color="auto"/>
      </w:divBdr>
    </w:div>
    <w:div w:id="215970105">
      <w:bodyDiv w:val="1"/>
      <w:marLeft w:val="0"/>
      <w:marRight w:val="0"/>
      <w:marTop w:val="0"/>
      <w:marBottom w:val="0"/>
      <w:divBdr>
        <w:top w:val="none" w:sz="0" w:space="0" w:color="auto"/>
        <w:left w:val="none" w:sz="0" w:space="0" w:color="auto"/>
        <w:bottom w:val="none" w:sz="0" w:space="0" w:color="auto"/>
        <w:right w:val="none" w:sz="0" w:space="0" w:color="auto"/>
      </w:divBdr>
    </w:div>
    <w:div w:id="217210157">
      <w:bodyDiv w:val="1"/>
      <w:marLeft w:val="0"/>
      <w:marRight w:val="0"/>
      <w:marTop w:val="0"/>
      <w:marBottom w:val="0"/>
      <w:divBdr>
        <w:top w:val="none" w:sz="0" w:space="0" w:color="auto"/>
        <w:left w:val="none" w:sz="0" w:space="0" w:color="auto"/>
        <w:bottom w:val="none" w:sz="0" w:space="0" w:color="auto"/>
        <w:right w:val="none" w:sz="0" w:space="0" w:color="auto"/>
      </w:divBdr>
    </w:div>
    <w:div w:id="219176730">
      <w:bodyDiv w:val="1"/>
      <w:marLeft w:val="0"/>
      <w:marRight w:val="0"/>
      <w:marTop w:val="0"/>
      <w:marBottom w:val="0"/>
      <w:divBdr>
        <w:top w:val="none" w:sz="0" w:space="0" w:color="auto"/>
        <w:left w:val="none" w:sz="0" w:space="0" w:color="auto"/>
        <w:bottom w:val="none" w:sz="0" w:space="0" w:color="auto"/>
        <w:right w:val="none" w:sz="0" w:space="0" w:color="auto"/>
      </w:divBdr>
    </w:div>
    <w:div w:id="219486156">
      <w:bodyDiv w:val="1"/>
      <w:marLeft w:val="0"/>
      <w:marRight w:val="0"/>
      <w:marTop w:val="0"/>
      <w:marBottom w:val="0"/>
      <w:divBdr>
        <w:top w:val="none" w:sz="0" w:space="0" w:color="auto"/>
        <w:left w:val="none" w:sz="0" w:space="0" w:color="auto"/>
        <w:bottom w:val="none" w:sz="0" w:space="0" w:color="auto"/>
        <w:right w:val="none" w:sz="0" w:space="0" w:color="auto"/>
      </w:divBdr>
    </w:div>
    <w:div w:id="221215382">
      <w:bodyDiv w:val="1"/>
      <w:marLeft w:val="0"/>
      <w:marRight w:val="0"/>
      <w:marTop w:val="0"/>
      <w:marBottom w:val="0"/>
      <w:divBdr>
        <w:top w:val="none" w:sz="0" w:space="0" w:color="auto"/>
        <w:left w:val="none" w:sz="0" w:space="0" w:color="auto"/>
        <w:bottom w:val="none" w:sz="0" w:space="0" w:color="auto"/>
        <w:right w:val="none" w:sz="0" w:space="0" w:color="auto"/>
      </w:divBdr>
    </w:div>
    <w:div w:id="221253720">
      <w:bodyDiv w:val="1"/>
      <w:marLeft w:val="0"/>
      <w:marRight w:val="0"/>
      <w:marTop w:val="0"/>
      <w:marBottom w:val="0"/>
      <w:divBdr>
        <w:top w:val="none" w:sz="0" w:space="0" w:color="auto"/>
        <w:left w:val="none" w:sz="0" w:space="0" w:color="auto"/>
        <w:bottom w:val="none" w:sz="0" w:space="0" w:color="auto"/>
        <w:right w:val="none" w:sz="0" w:space="0" w:color="auto"/>
      </w:divBdr>
    </w:div>
    <w:div w:id="221644038">
      <w:marLeft w:val="0"/>
      <w:marRight w:val="0"/>
      <w:marTop w:val="0"/>
      <w:marBottom w:val="0"/>
      <w:divBdr>
        <w:top w:val="none" w:sz="0" w:space="0" w:color="auto"/>
        <w:left w:val="none" w:sz="0" w:space="0" w:color="auto"/>
        <w:bottom w:val="none" w:sz="0" w:space="0" w:color="auto"/>
        <w:right w:val="none" w:sz="0" w:space="0" w:color="auto"/>
      </w:divBdr>
      <w:divsChild>
        <w:div w:id="1635327946">
          <w:marLeft w:val="0"/>
          <w:marRight w:val="-150"/>
          <w:marTop w:val="0"/>
          <w:marBottom w:val="0"/>
          <w:divBdr>
            <w:top w:val="none" w:sz="0" w:space="0" w:color="auto"/>
            <w:left w:val="none" w:sz="0" w:space="0" w:color="auto"/>
            <w:bottom w:val="none" w:sz="0" w:space="0" w:color="auto"/>
            <w:right w:val="none" w:sz="0" w:space="0" w:color="auto"/>
          </w:divBdr>
        </w:div>
      </w:divsChild>
    </w:div>
    <w:div w:id="221983884">
      <w:marLeft w:val="0"/>
      <w:marRight w:val="0"/>
      <w:marTop w:val="0"/>
      <w:marBottom w:val="0"/>
      <w:divBdr>
        <w:top w:val="none" w:sz="0" w:space="0" w:color="auto"/>
        <w:left w:val="none" w:sz="0" w:space="0" w:color="auto"/>
        <w:bottom w:val="none" w:sz="0" w:space="0" w:color="auto"/>
        <w:right w:val="none" w:sz="0" w:space="0" w:color="auto"/>
      </w:divBdr>
      <w:divsChild>
        <w:div w:id="276528120">
          <w:marLeft w:val="0"/>
          <w:marRight w:val="-150"/>
          <w:marTop w:val="0"/>
          <w:marBottom w:val="0"/>
          <w:divBdr>
            <w:top w:val="none" w:sz="0" w:space="0" w:color="auto"/>
            <w:left w:val="none" w:sz="0" w:space="0" w:color="auto"/>
            <w:bottom w:val="none" w:sz="0" w:space="0" w:color="auto"/>
            <w:right w:val="none" w:sz="0" w:space="0" w:color="auto"/>
          </w:divBdr>
        </w:div>
      </w:divsChild>
    </w:div>
    <w:div w:id="223957131">
      <w:bodyDiv w:val="1"/>
      <w:marLeft w:val="0"/>
      <w:marRight w:val="0"/>
      <w:marTop w:val="0"/>
      <w:marBottom w:val="0"/>
      <w:divBdr>
        <w:top w:val="none" w:sz="0" w:space="0" w:color="auto"/>
        <w:left w:val="none" w:sz="0" w:space="0" w:color="auto"/>
        <w:bottom w:val="none" w:sz="0" w:space="0" w:color="auto"/>
        <w:right w:val="none" w:sz="0" w:space="0" w:color="auto"/>
      </w:divBdr>
    </w:div>
    <w:div w:id="225802697">
      <w:bodyDiv w:val="1"/>
      <w:marLeft w:val="0"/>
      <w:marRight w:val="0"/>
      <w:marTop w:val="0"/>
      <w:marBottom w:val="0"/>
      <w:divBdr>
        <w:top w:val="none" w:sz="0" w:space="0" w:color="auto"/>
        <w:left w:val="none" w:sz="0" w:space="0" w:color="auto"/>
        <w:bottom w:val="none" w:sz="0" w:space="0" w:color="auto"/>
        <w:right w:val="none" w:sz="0" w:space="0" w:color="auto"/>
      </w:divBdr>
    </w:div>
    <w:div w:id="230626345">
      <w:bodyDiv w:val="1"/>
      <w:marLeft w:val="0"/>
      <w:marRight w:val="0"/>
      <w:marTop w:val="0"/>
      <w:marBottom w:val="0"/>
      <w:divBdr>
        <w:top w:val="none" w:sz="0" w:space="0" w:color="auto"/>
        <w:left w:val="none" w:sz="0" w:space="0" w:color="auto"/>
        <w:bottom w:val="none" w:sz="0" w:space="0" w:color="auto"/>
        <w:right w:val="none" w:sz="0" w:space="0" w:color="auto"/>
      </w:divBdr>
    </w:div>
    <w:div w:id="231351432">
      <w:marLeft w:val="0"/>
      <w:marRight w:val="0"/>
      <w:marTop w:val="0"/>
      <w:marBottom w:val="0"/>
      <w:divBdr>
        <w:top w:val="none" w:sz="0" w:space="0" w:color="auto"/>
        <w:left w:val="none" w:sz="0" w:space="0" w:color="auto"/>
        <w:bottom w:val="none" w:sz="0" w:space="0" w:color="auto"/>
        <w:right w:val="none" w:sz="0" w:space="0" w:color="auto"/>
      </w:divBdr>
    </w:div>
    <w:div w:id="232545365">
      <w:bodyDiv w:val="1"/>
      <w:marLeft w:val="0"/>
      <w:marRight w:val="0"/>
      <w:marTop w:val="0"/>
      <w:marBottom w:val="0"/>
      <w:divBdr>
        <w:top w:val="none" w:sz="0" w:space="0" w:color="auto"/>
        <w:left w:val="none" w:sz="0" w:space="0" w:color="auto"/>
        <w:bottom w:val="none" w:sz="0" w:space="0" w:color="auto"/>
        <w:right w:val="none" w:sz="0" w:space="0" w:color="auto"/>
      </w:divBdr>
    </w:div>
    <w:div w:id="233442346">
      <w:marLeft w:val="0"/>
      <w:marRight w:val="0"/>
      <w:marTop w:val="0"/>
      <w:marBottom w:val="0"/>
      <w:divBdr>
        <w:top w:val="none" w:sz="0" w:space="0" w:color="auto"/>
        <w:left w:val="none" w:sz="0" w:space="0" w:color="auto"/>
        <w:bottom w:val="none" w:sz="0" w:space="0" w:color="auto"/>
        <w:right w:val="none" w:sz="0" w:space="0" w:color="auto"/>
      </w:divBdr>
    </w:div>
    <w:div w:id="234701561">
      <w:bodyDiv w:val="1"/>
      <w:marLeft w:val="0"/>
      <w:marRight w:val="0"/>
      <w:marTop w:val="0"/>
      <w:marBottom w:val="0"/>
      <w:divBdr>
        <w:top w:val="none" w:sz="0" w:space="0" w:color="auto"/>
        <w:left w:val="none" w:sz="0" w:space="0" w:color="auto"/>
        <w:bottom w:val="none" w:sz="0" w:space="0" w:color="auto"/>
        <w:right w:val="none" w:sz="0" w:space="0" w:color="auto"/>
      </w:divBdr>
    </w:div>
    <w:div w:id="234825187">
      <w:marLeft w:val="0"/>
      <w:marRight w:val="0"/>
      <w:marTop w:val="0"/>
      <w:marBottom w:val="0"/>
      <w:divBdr>
        <w:top w:val="none" w:sz="0" w:space="0" w:color="auto"/>
        <w:left w:val="none" w:sz="0" w:space="0" w:color="auto"/>
        <w:bottom w:val="none" w:sz="0" w:space="0" w:color="auto"/>
        <w:right w:val="none" w:sz="0" w:space="0" w:color="auto"/>
      </w:divBdr>
      <w:divsChild>
        <w:div w:id="1786189085">
          <w:marLeft w:val="0"/>
          <w:marRight w:val="-150"/>
          <w:marTop w:val="0"/>
          <w:marBottom w:val="0"/>
          <w:divBdr>
            <w:top w:val="none" w:sz="0" w:space="0" w:color="auto"/>
            <w:left w:val="none" w:sz="0" w:space="0" w:color="auto"/>
            <w:bottom w:val="none" w:sz="0" w:space="0" w:color="auto"/>
            <w:right w:val="none" w:sz="0" w:space="0" w:color="auto"/>
          </w:divBdr>
        </w:div>
      </w:divsChild>
    </w:div>
    <w:div w:id="237399801">
      <w:marLeft w:val="0"/>
      <w:marRight w:val="0"/>
      <w:marTop w:val="0"/>
      <w:marBottom w:val="0"/>
      <w:divBdr>
        <w:top w:val="none" w:sz="0" w:space="0" w:color="auto"/>
        <w:left w:val="none" w:sz="0" w:space="0" w:color="auto"/>
        <w:bottom w:val="none" w:sz="0" w:space="0" w:color="auto"/>
        <w:right w:val="none" w:sz="0" w:space="0" w:color="auto"/>
      </w:divBdr>
      <w:divsChild>
        <w:div w:id="1544365913">
          <w:marLeft w:val="0"/>
          <w:marRight w:val="-150"/>
          <w:marTop w:val="0"/>
          <w:marBottom w:val="0"/>
          <w:divBdr>
            <w:top w:val="none" w:sz="0" w:space="0" w:color="auto"/>
            <w:left w:val="none" w:sz="0" w:space="0" w:color="auto"/>
            <w:bottom w:val="none" w:sz="0" w:space="0" w:color="auto"/>
            <w:right w:val="none" w:sz="0" w:space="0" w:color="auto"/>
          </w:divBdr>
        </w:div>
      </w:divsChild>
    </w:div>
    <w:div w:id="240411576">
      <w:bodyDiv w:val="1"/>
      <w:marLeft w:val="0"/>
      <w:marRight w:val="0"/>
      <w:marTop w:val="0"/>
      <w:marBottom w:val="0"/>
      <w:divBdr>
        <w:top w:val="none" w:sz="0" w:space="0" w:color="auto"/>
        <w:left w:val="none" w:sz="0" w:space="0" w:color="auto"/>
        <w:bottom w:val="none" w:sz="0" w:space="0" w:color="auto"/>
        <w:right w:val="none" w:sz="0" w:space="0" w:color="auto"/>
      </w:divBdr>
    </w:div>
    <w:div w:id="240412090">
      <w:bodyDiv w:val="1"/>
      <w:marLeft w:val="0"/>
      <w:marRight w:val="0"/>
      <w:marTop w:val="0"/>
      <w:marBottom w:val="0"/>
      <w:divBdr>
        <w:top w:val="none" w:sz="0" w:space="0" w:color="auto"/>
        <w:left w:val="none" w:sz="0" w:space="0" w:color="auto"/>
        <w:bottom w:val="none" w:sz="0" w:space="0" w:color="auto"/>
        <w:right w:val="none" w:sz="0" w:space="0" w:color="auto"/>
      </w:divBdr>
    </w:div>
    <w:div w:id="241645892">
      <w:marLeft w:val="0"/>
      <w:marRight w:val="0"/>
      <w:marTop w:val="0"/>
      <w:marBottom w:val="0"/>
      <w:divBdr>
        <w:top w:val="none" w:sz="0" w:space="0" w:color="auto"/>
        <w:left w:val="none" w:sz="0" w:space="0" w:color="auto"/>
        <w:bottom w:val="none" w:sz="0" w:space="0" w:color="auto"/>
        <w:right w:val="none" w:sz="0" w:space="0" w:color="auto"/>
      </w:divBdr>
      <w:divsChild>
        <w:div w:id="741298852">
          <w:marLeft w:val="0"/>
          <w:marRight w:val="-150"/>
          <w:marTop w:val="0"/>
          <w:marBottom w:val="0"/>
          <w:divBdr>
            <w:top w:val="none" w:sz="0" w:space="0" w:color="auto"/>
            <w:left w:val="none" w:sz="0" w:space="0" w:color="auto"/>
            <w:bottom w:val="none" w:sz="0" w:space="0" w:color="auto"/>
            <w:right w:val="none" w:sz="0" w:space="0" w:color="auto"/>
          </w:divBdr>
        </w:div>
      </w:divsChild>
    </w:div>
    <w:div w:id="242223565">
      <w:bodyDiv w:val="1"/>
      <w:marLeft w:val="0"/>
      <w:marRight w:val="0"/>
      <w:marTop w:val="0"/>
      <w:marBottom w:val="0"/>
      <w:divBdr>
        <w:top w:val="none" w:sz="0" w:space="0" w:color="auto"/>
        <w:left w:val="none" w:sz="0" w:space="0" w:color="auto"/>
        <w:bottom w:val="none" w:sz="0" w:space="0" w:color="auto"/>
        <w:right w:val="none" w:sz="0" w:space="0" w:color="auto"/>
      </w:divBdr>
    </w:div>
    <w:div w:id="243952293">
      <w:marLeft w:val="0"/>
      <w:marRight w:val="0"/>
      <w:marTop w:val="0"/>
      <w:marBottom w:val="0"/>
      <w:divBdr>
        <w:top w:val="none" w:sz="0" w:space="0" w:color="auto"/>
        <w:left w:val="none" w:sz="0" w:space="0" w:color="auto"/>
        <w:bottom w:val="none" w:sz="0" w:space="0" w:color="auto"/>
        <w:right w:val="none" w:sz="0" w:space="0" w:color="auto"/>
      </w:divBdr>
      <w:divsChild>
        <w:div w:id="1447961910">
          <w:marLeft w:val="0"/>
          <w:marRight w:val="-150"/>
          <w:marTop w:val="0"/>
          <w:marBottom w:val="0"/>
          <w:divBdr>
            <w:top w:val="none" w:sz="0" w:space="0" w:color="auto"/>
            <w:left w:val="none" w:sz="0" w:space="0" w:color="auto"/>
            <w:bottom w:val="none" w:sz="0" w:space="0" w:color="auto"/>
            <w:right w:val="none" w:sz="0" w:space="0" w:color="auto"/>
          </w:divBdr>
        </w:div>
      </w:divsChild>
    </w:div>
    <w:div w:id="245118214">
      <w:bodyDiv w:val="1"/>
      <w:marLeft w:val="0"/>
      <w:marRight w:val="0"/>
      <w:marTop w:val="0"/>
      <w:marBottom w:val="0"/>
      <w:divBdr>
        <w:top w:val="none" w:sz="0" w:space="0" w:color="auto"/>
        <w:left w:val="none" w:sz="0" w:space="0" w:color="auto"/>
        <w:bottom w:val="none" w:sz="0" w:space="0" w:color="auto"/>
        <w:right w:val="none" w:sz="0" w:space="0" w:color="auto"/>
      </w:divBdr>
    </w:div>
    <w:div w:id="245304343">
      <w:marLeft w:val="0"/>
      <w:marRight w:val="0"/>
      <w:marTop w:val="0"/>
      <w:marBottom w:val="0"/>
      <w:divBdr>
        <w:top w:val="none" w:sz="0" w:space="0" w:color="auto"/>
        <w:left w:val="none" w:sz="0" w:space="0" w:color="auto"/>
        <w:bottom w:val="none" w:sz="0" w:space="0" w:color="auto"/>
        <w:right w:val="none" w:sz="0" w:space="0" w:color="auto"/>
      </w:divBdr>
    </w:div>
    <w:div w:id="246354783">
      <w:bodyDiv w:val="1"/>
      <w:marLeft w:val="0"/>
      <w:marRight w:val="0"/>
      <w:marTop w:val="0"/>
      <w:marBottom w:val="0"/>
      <w:divBdr>
        <w:top w:val="none" w:sz="0" w:space="0" w:color="auto"/>
        <w:left w:val="none" w:sz="0" w:space="0" w:color="auto"/>
        <w:bottom w:val="none" w:sz="0" w:space="0" w:color="auto"/>
        <w:right w:val="none" w:sz="0" w:space="0" w:color="auto"/>
      </w:divBdr>
    </w:div>
    <w:div w:id="249319998">
      <w:bodyDiv w:val="1"/>
      <w:marLeft w:val="0"/>
      <w:marRight w:val="0"/>
      <w:marTop w:val="0"/>
      <w:marBottom w:val="0"/>
      <w:divBdr>
        <w:top w:val="none" w:sz="0" w:space="0" w:color="auto"/>
        <w:left w:val="none" w:sz="0" w:space="0" w:color="auto"/>
        <w:bottom w:val="none" w:sz="0" w:space="0" w:color="auto"/>
        <w:right w:val="none" w:sz="0" w:space="0" w:color="auto"/>
      </w:divBdr>
    </w:div>
    <w:div w:id="251204610">
      <w:bodyDiv w:val="1"/>
      <w:marLeft w:val="0"/>
      <w:marRight w:val="0"/>
      <w:marTop w:val="0"/>
      <w:marBottom w:val="0"/>
      <w:divBdr>
        <w:top w:val="none" w:sz="0" w:space="0" w:color="auto"/>
        <w:left w:val="none" w:sz="0" w:space="0" w:color="auto"/>
        <w:bottom w:val="none" w:sz="0" w:space="0" w:color="auto"/>
        <w:right w:val="none" w:sz="0" w:space="0" w:color="auto"/>
      </w:divBdr>
    </w:div>
    <w:div w:id="251934397">
      <w:bodyDiv w:val="1"/>
      <w:marLeft w:val="0"/>
      <w:marRight w:val="0"/>
      <w:marTop w:val="0"/>
      <w:marBottom w:val="0"/>
      <w:divBdr>
        <w:top w:val="none" w:sz="0" w:space="0" w:color="auto"/>
        <w:left w:val="none" w:sz="0" w:space="0" w:color="auto"/>
        <w:bottom w:val="none" w:sz="0" w:space="0" w:color="auto"/>
        <w:right w:val="none" w:sz="0" w:space="0" w:color="auto"/>
      </w:divBdr>
    </w:div>
    <w:div w:id="254633025">
      <w:marLeft w:val="0"/>
      <w:marRight w:val="0"/>
      <w:marTop w:val="0"/>
      <w:marBottom w:val="0"/>
      <w:divBdr>
        <w:top w:val="none" w:sz="0" w:space="0" w:color="auto"/>
        <w:left w:val="none" w:sz="0" w:space="0" w:color="auto"/>
        <w:bottom w:val="none" w:sz="0" w:space="0" w:color="auto"/>
        <w:right w:val="none" w:sz="0" w:space="0" w:color="auto"/>
      </w:divBdr>
    </w:div>
    <w:div w:id="254677060">
      <w:marLeft w:val="0"/>
      <w:marRight w:val="0"/>
      <w:marTop w:val="0"/>
      <w:marBottom w:val="0"/>
      <w:divBdr>
        <w:top w:val="none" w:sz="0" w:space="0" w:color="auto"/>
        <w:left w:val="none" w:sz="0" w:space="0" w:color="auto"/>
        <w:bottom w:val="none" w:sz="0" w:space="0" w:color="auto"/>
        <w:right w:val="none" w:sz="0" w:space="0" w:color="auto"/>
      </w:divBdr>
      <w:divsChild>
        <w:div w:id="850919881">
          <w:marLeft w:val="0"/>
          <w:marRight w:val="-150"/>
          <w:marTop w:val="0"/>
          <w:marBottom w:val="0"/>
          <w:divBdr>
            <w:top w:val="none" w:sz="0" w:space="0" w:color="auto"/>
            <w:left w:val="none" w:sz="0" w:space="0" w:color="auto"/>
            <w:bottom w:val="none" w:sz="0" w:space="0" w:color="auto"/>
            <w:right w:val="none" w:sz="0" w:space="0" w:color="auto"/>
          </w:divBdr>
        </w:div>
      </w:divsChild>
    </w:div>
    <w:div w:id="255598558">
      <w:bodyDiv w:val="1"/>
      <w:marLeft w:val="0"/>
      <w:marRight w:val="0"/>
      <w:marTop w:val="0"/>
      <w:marBottom w:val="0"/>
      <w:divBdr>
        <w:top w:val="none" w:sz="0" w:space="0" w:color="auto"/>
        <w:left w:val="none" w:sz="0" w:space="0" w:color="auto"/>
        <w:bottom w:val="none" w:sz="0" w:space="0" w:color="auto"/>
        <w:right w:val="none" w:sz="0" w:space="0" w:color="auto"/>
      </w:divBdr>
    </w:div>
    <w:div w:id="257102542">
      <w:bodyDiv w:val="1"/>
      <w:marLeft w:val="0"/>
      <w:marRight w:val="0"/>
      <w:marTop w:val="0"/>
      <w:marBottom w:val="0"/>
      <w:divBdr>
        <w:top w:val="none" w:sz="0" w:space="0" w:color="auto"/>
        <w:left w:val="none" w:sz="0" w:space="0" w:color="auto"/>
        <w:bottom w:val="none" w:sz="0" w:space="0" w:color="auto"/>
        <w:right w:val="none" w:sz="0" w:space="0" w:color="auto"/>
      </w:divBdr>
    </w:div>
    <w:div w:id="259919960">
      <w:bodyDiv w:val="1"/>
      <w:marLeft w:val="0"/>
      <w:marRight w:val="0"/>
      <w:marTop w:val="0"/>
      <w:marBottom w:val="0"/>
      <w:divBdr>
        <w:top w:val="none" w:sz="0" w:space="0" w:color="auto"/>
        <w:left w:val="none" w:sz="0" w:space="0" w:color="auto"/>
        <w:bottom w:val="none" w:sz="0" w:space="0" w:color="auto"/>
        <w:right w:val="none" w:sz="0" w:space="0" w:color="auto"/>
      </w:divBdr>
    </w:div>
    <w:div w:id="263541304">
      <w:marLeft w:val="0"/>
      <w:marRight w:val="0"/>
      <w:marTop w:val="0"/>
      <w:marBottom w:val="0"/>
      <w:divBdr>
        <w:top w:val="none" w:sz="0" w:space="0" w:color="auto"/>
        <w:left w:val="none" w:sz="0" w:space="0" w:color="auto"/>
        <w:bottom w:val="none" w:sz="0" w:space="0" w:color="auto"/>
        <w:right w:val="none" w:sz="0" w:space="0" w:color="auto"/>
      </w:divBdr>
      <w:divsChild>
        <w:div w:id="1288659058">
          <w:marLeft w:val="0"/>
          <w:marRight w:val="-150"/>
          <w:marTop w:val="0"/>
          <w:marBottom w:val="0"/>
          <w:divBdr>
            <w:top w:val="none" w:sz="0" w:space="0" w:color="auto"/>
            <w:left w:val="none" w:sz="0" w:space="0" w:color="auto"/>
            <w:bottom w:val="none" w:sz="0" w:space="0" w:color="auto"/>
            <w:right w:val="none" w:sz="0" w:space="0" w:color="auto"/>
          </w:divBdr>
        </w:div>
      </w:divsChild>
    </w:div>
    <w:div w:id="267856048">
      <w:bodyDiv w:val="1"/>
      <w:marLeft w:val="0"/>
      <w:marRight w:val="0"/>
      <w:marTop w:val="0"/>
      <w:marBottom w:val="0"/>
      <w:divBdr>
        <w:top w:val="none" w:sz="0" w:space="0" w:color="auto"/>
        <w:left w:val="none" w:sz="0" w:space="0" w:color="auto"/>
        <w:bottom w:val="none" w:sz="0" w:space="0" w:color="auto"/>
        <w:right w:val="none" w:sz="0" w:space="0" w:color="auto"/>
      </w:divBdr>
    </w:div>
    <w:div w:id="268439798">
      <w:bodyDiv w:val="1"/>
      <w:marLeft w:val="0"/>
      <w:marRight w:val="0"/>
      <w:marTop w:val="0"/>
      <w:marBottom w:val="0"/>
      <w:divBdr>
        <w:top w:val="none" w:sz="0" w:space="0" w:color="auto"/>
        <w:left w:val="none" w:sz="0" w:space="0" w:color="auto"/>
        <w:bottom w:val="none" w:sz="0" w:space="0" w:color="auto"/>
        <w:right w:val="none" w:sz="0" w:space="0" w:color="auto"/>
      </w:divBdr>
    </w:div>
    <w:div w:id="270433771">
      <w:marLeft w:val="0"/>
      <w:marRight w:val="0"/>
      <w:marTop w:val="0"/>
      <w:marBottom w:val="0"/>
      <w:divBdr>
        <w:top w:val="none" w:sz="0" w:space="0" w:color="auto"/>
        <w:left w:val="none" w:sz="0" w:space="0" w:color="auto"/>
        <w:bottom w:val="none" w:sz="0" w:space="0" w:color="auto"/>
        <w:right w:val="none" w:sz="0" w:space="0" w:color="auto"/>
      </w:divBdr>
    </w:div>
    <w:div w:id="275408883">
      <w:bodyDiv w:val="1"/>
      <w:marLeft w:val="0"/>
      <w:marRight w:val="0"/>
      <w:marTop w:val="0"/>
      <w:marBottom w:val="0"/>
      <w:divBdr>
        <w:top w:val="none" w:sz="0" w:space="0" w:color="auto"/>
        <w:left w:val="none" w:sz="0" w:space="0" w:color="auto"/>
        <w:bottom w:val="none" w:sz="0" w:space="0" w:color="auto"/>
        <w:right w:val="none" w:sz="0" w:space="0" w:color="auto"/>
      </w:divBdr>
    </w:div>
    <w:div w:id="277100750">
      <w:bodyDiv w:val="1"/>
      <w:marLeft w:val="0"/>
      <w:marRight w:val="0"/>
      <w:marTop w:val="0"/>
      <w:marBottom w:val="0"/>
      <w:divBdr>
        <w:top w:val="none" w:sz="0" w:space="0" w:color="auto"/>
        <w:left w:val="none" w:sz="0" w:space="0" w:color="auto"/>
        <w:bottom w:val="none" w:sz="0" w:space="0" w:color="auto"/>
        <w:right w:val="none" w:sz="0" w:space="0" w:color="auto"/>
      </w:divBdr>
    </w:div>
    <w:div w:id="278488407">
      <w:bodyDiv w:val="1"/>
      <w:marLeft w:val="0"/>
      <w:marRight w:val="0"/>
      <w:marTop w:val="0"/>
      <w:marBottom w:val="0"/>
      <w:divBdr>
        <w:top w:val="none" w:sz="0" w:space="0" w:color="auto"/>
        <w:left w:val="none" w:sz="0" w:space="0" w:color="auto"/>
        <w:bottom w:val="none" w:sz="0" w:space="0" w:color="auto"/>
        <w:right w:val="none" w:sz="0" w:space="0" w:color="auto"/>
      </w:divBdr>
    </w:div>
    <w:div w:id="283465544">
      <w:marLeft w:val="0"/>
      <w:marRight w:val="0"/>
      <w:marTop w:val="0"/>
      <w:marBottom w:val="0"/>
      <w:divBdr>
        <w:top w:val="none" w:sz="0" w:space="0" w:color="auto"/>
        <w:left w:val="none" w:sz="0" w:space="0" w:color="auto"/>
        <w:bottom w:val="none" w:sz="0" w:space="0" w:color="auto"/>
        <w:right w:val="none" w:sz="0" w:space="0" w:color="auto"/>
      </w:divBdr>
      <w:divsChild>
        <w:div w:id="1915822389">
          <w:marLeft w:val="0"/>
          <w:marRight w:val="-150"/>
          <w:marTop w:val="0"/>
          <w:marBottom w:val="0"/>
          <w:divBdr>
            <w:top w:val="none" w:sz="0" w:space="0" w:color="auto"/>
            <w:left w:val="none" w:sz="0" w:space="0" w:color="auto"/>
            <w:bottom w:val="none" w:sz="0" w:space="0" w:color="auto"/>
            <w:right w:val="none" w:sz="0" w:space="0" w:color="auto"/>
          </w:divBdr>
        </w:div>
      </w:divsChild>
    </w:div>
    <w:div w:id="285627464">
      <w:bodyDiv w:val="1"/>
      <w:marLeft w:val="0"/>
      <w:marRight w:val="0"/>
      <w:marTop w:val="0"/>
      <w:marBottom w:val="0"/>
      <w:divBdr>
        <w:top w:val="none" w:sz="0" w:space="0" w:color="auto"/>
        <w:left w:val="none" w:sz="0" w:space="0" w:color="auto"/>
        <w:bottom w:val="none" w:sz="0" w:space="0" w:color="auto"/>
        <w:right w:val="none" w:sz="0" w:space="0" w:color="auto"/>
      </w:divBdr>
    </w:div>
    <w:div w:id="287594061">
      <w:bodyDiv w:val="1"/>
      <w:marLeft w:val="0"/>
      <w:marRight w:val="0"/>
      <w:marTop w:val="0"/>
      <w:marBottom w:val="0"/>
      <w:divBdr>
        <w:top w:val="none" w:sz="0" w:space="0" w:color="auto"/>
        <w:left w:val="none" w:sz="0" w:space="0" w:color="auto"/>
        <w:bottom w:val="none" w:sz="0" w:space="0" w:color="auto"/>
        <w:right w:val="none" w:sz="0" w:space="0" w:color="auto"/>
      </w:divBdr>
    </w:div>
    <w:div w:id="290133860">
      <w:marLeft w:val="0"/>
      <w:marRight w:val="0"/>
      <w:marTop w:val="0"/>
      <w:marBottom w:val="0"/>
      <w:divBdr>
        <w:top w:val="none" w:sz="0" w:space="0" w:color="auto"/>
        <w:left w:val="none" w:sz="0" w:space="0" w:color="auto"/>
        <w:bottom w:val="none" w:sz="0" w:space="0" w:color="auto"/>
        <w:right w:val="none" w:sz="0" w:space="0" w:color="auto"/>
      </w:divBdr>
    </w:div>
    <w:div w:id="290479177">
      <w:bodyDiv w:val="1"/>
      <w:marLeft w:val="0"/>
      <w:marRight w:val="0"/>
      <w:marTop w:val="0"/>
      <w:marBottom w:val="0"/>
      <w:divBdr>
        <w:top w:val="none" w:sz="0" w:space="0" w:color="auto"/>
        <w:left w:val="none" w:sz="0" w:space="0" w:color="auto"/>
        <w:bottom w:val="none" w:sz="0" w:space="0" w:color="auto"/>
        <w:right w:val="none" w:sz="0" w:space="0" w:color="auto"/>
      </w:divBdr>
    </w:div>
    <w:div w:id="290794508">
      <w:bodyDiv w:val="1"/>
      <w:marLeft w:val="0"/>
      <w:marRight w:val="0"/>
      <w:marTop w:val="0"/>
      <w:marBottom w:val="0"/>
      <w:divBdr>
        <w:top w:val="none" w:sz="0" w:space="0" w:color="auto"/>
        <w:left w:val="none" w:sz="0" w:space="0" w:color="auto"/>
        <w:bottom w:val="none" w:sz="0" w:space="0" w:color="auto"/>
        <w:right w:val="none" w:sz="0" w:space="0" w:color="auto"/>
      </w:divBdr>
    </w:div>
    <w:div w:id="298346966">
      <w:bodyDiv w:val="1"/>
      <w:marLeft w:val="0"/>
      <w:marRight w:val="0"/>
      <w:marTop w:val="0"/>
      <w:marBottom w:val="0"/>
      <w:divBdr>
        <w:top w:val="none" w:sz="0" w:space="0" w:color="auto"/>
        <w:left w:val="none" w:sz="0" w:space="0" w:color="auto"/>
        <w:bottom w:val="none" w:sz="0" w:space="0" w:color="auto"/>
        <w:right w:val="none" w:sz="0" w:space="0" w:color="auto"/>
      </w:divBdr>
    </w:div>
    <w:div w:id="299724658">
      <w:bodyDiv w:val="1"/>
      <w:marLeft w:val="0"/>
      <w:marRight w:val="0"/>
      <w:marTop w:val="0"/>
      <w:marBottom w:val="0"/>
      <w:divBdr>
        <w:top w:val="none" w:sz="0" w:space="0" w:color="auto"/>
        <w:left w:val="none" w:sz="0" w:space="0" w:color="auto"/>
        <w:bottom w:val="none" w:sz="0" w:space="0" w:color="auto"/>
        <w:right w:val="none" w:sz="0" w:space="0" w:color="auto"/>
      </w:divBdr>
    </w:div>
    <w:div w:id="299726037">
      <w:bodyDiv w:val="1"/>
      <w:marLeft w:val="0"/>
      <w:marRight w:val="0"/>
      <w:marTop w:val="0"/>
      <w:marBottom w:val="0"/>
      <w:divBdr>
        <w:top w:val="none" w:sz="0" w:space="0" w:color="auto"/>
        <w:left w:val="none" w:sz="0" w:space="0" w:color="auto"/>
        <w:bottom w:val="none" w:sz="0" w:space="0" w:color="auto"/>
        <w:right w:val="none" w:sz="0" w:space="0" w:color="auto"/>
      </w:divBdr>
    </w:div>
    <w:div w:id="306711641">
      <w:marLeft w:val="0"/>
      <w:marRight w:val="0"/>
      <w:marTop w:val="0"/>
      <w:marBottom w:val="0"/>
      <w:divBdr>
        <w:top w:val="none" w:sz="0" w:space="0" w:color="auto"/>
        <w:left w:val="none" w:sz="0" w:space="0" w:color="auto"/>
        <w:bottom w:val="none" w:sz="0" w:space="0" w:color="auto"/>
        <w:right w:val="none" w:sz="0" w:space="0" w:color="auto"/>
      </w:divBdr>
      <w:divsChild>
        <w:div w:id="1303844976">
          <w:marLeft w:val="0"/>
          <w:marRight w:val="-150"/>
          <w:marTop w:val="0"/>
          <w:marBottom w:val="0"/>
          <w:divBdr>
            <w:top w:val="none" w:sz="0" w:space="0" w:color="auto"/>
            <w:left w:val="none" w:sz="0" w:space="0" w:color="auto"/>
            <w:bottom w:val="none" w:sz="0" w:space="0" w:color="auto"/>
            <w:right w:val="none" w:sz="0" w:space="0" w:color="auto"/>
          </w:divBdr>
        </w:div>
      </w:divsChild>
    </w:div>
    <w:div w:id="306907290">
      <w:bodyDiv w:val="1"/>
      <w:marLeft w:val="0"/>
      <w:marRight w:val="0"/>
      <w:marTop w:val="0"/>
      <w:marBottom w:val="0"/>
      <w:divBdr>
        <w:top w:val="none" w:sz="0" w:space="0" w:color="auto"/>
        <w:left w:val="none" w:sz="0" w:space="0" w:color="auto"/>
        <w:bottom w:val="none" w:sz="0" w:space="0" w:color="auto"/>
        <w:right w:val="none" w:sz="0" w:space="0" w:color="auto"/>
      </w:divBdr>
    </w:div>
    <w:div w:id="307247633">
      <w:bodyDiv w:val="1"/>
      <w:marLeft w:val="0"/>
      <w:marRight w:val="0"/>
      <w:marTop w:val="0"/>
      <w:marBottom w:val="0"/>
      <w:divBdr>
        <w:top w:val="none" w:sz="0" w:space="0" w:color="auto"/>
        <w:left w:val="none" w:sz="0" w:space="0" w:color="auto"/>
        <w:bottom w:val="none" w:sz="0" w:space="0" w:color="auto"/>
        <w:right w:val="none" w:sz="0" w:space="0" w:color="auto"/>
      </w:divBdr>
    </w:div>
    <w:div w:id="316350302">
      <w:bodyDiv w:val="1"/>
      <w:marLeft w:val="0"/>
      <w:marRight w:val="0"/>
      <w:marTop w:val="0"/>
      <w:marBottom w:val="0"/>
      <w:divBdr>
        <w:top w:val="none" w:sz="0" w:space="0" w:color="auto"/>
        <w:left w:val="none" w:sz="0" w:space="0" w:color="auto"/>
        <w:bottom w:val="none" w:sz="0" w:space="0" w:color="auto"/>
        <w:right w:val="none" w:sz="0" w:space="0" w:color="auto"/>
      </w:divBdr>
    </w:div>
    <w:div w:id="316806893">
      <w:bodyDiv w:val="1"/>
      <w:marLeft w:val="0"/>
      <w:marRight w:val="0"/>
      <w:marTop w:val="0"/>
      <w:marBottom w:val="0"/>
      <w:divBdr>
        <w:top w:val="none" w:sz="0" w:space="0" w:color="auto"/>
        <w:left w:val="none" w:sz="0" w:space="0" w:color="auto"/>
        <w:bottom w:val="none" w:sz="0" w:space="0" w:color="auto"/>
        <w:right w:val="none" w:sz="0" w:space="0" w:color="auto"/>
      </w:divBdr>
    </w:div>
    <w:div w:id="317005979">
      <w:marLeft w:val="0"/>
      <w:marRight w:val="0"/>
      <w:marTop w:val="0"/>
      <w:marBottom w:val="0"/>
      <w:divBdr>
        <w:top w:val="none" w:sz="0" w:space="0" w:color="auto"/>
        <w:left w:val="none" w:sz="0" w:space="0" w:color="auto"/>
        <w:bottom w:val="none" w:sz="0" w:space="0" w:color="auto"/>
        <w:right w:val="none" w:sz="0" w:space="0" w:color="auto"/>
      </w:divBdr>
      <w:divsChild>
        <w:div w:id="789056944">
          <w:marLeft w:val="0"/>
          <w:marRight w:val="-150"/>
          <w:marTop w:val="0"/>
          <w:marBottom w:val="0"/>
          <w:divBdr>
            <w:top w:val="none" w:sz="0" w:space="0" w:color="auto"/>
            <w:left w:val="none" w:sz="0" w:space="0" w:color="auto"/>
            <w:bottom w:val="none" w:sz="0" w:space="0" w:color="auto"/>
            <w:right w:val="none" w:sz="0" w:space="0" w:color="auto"/>
          </w:divBdr>
        </w:div>
      </w:divsChild>
    </w:div>
    <w:div w:id="317029508">
      <w:marLeft w:val="0"/>
      <w:marRight w:val="0"/>
      <w:marTop w:val="0"/>
      <w:marBottom w:val="0"/>
      <w:divBdr>
        <w:top w:val="none" w:sz="0" w:space="0" w:color="auto"/>
        <w:left w:val="none" w:sz="0" w:space="0" w:color="auto"/>
        <w:bottom w:val="none" w:sz="0" w:space="0" w:color="auto"/>
        <w:right w:val="none" w:sz="0" w:space="0" w:color="auto"/>
      </w:divBdr>
      <w:divsChild>
        <w:div w:id="597955426">
          <w:marLeft w:val="0"/>
          <w:marRight w:val="-150"/>
          <w:marTop w:val="0"/>
          <w:marBottom w:val="0"/>
          <w:divBdr>
            <w:top w:val="none" w:sz="0" w:space="0" w:color="auto"/>
            <w:left w:val="none" w:sz="0" w:space="0" w:color="auto"/>
            <w:bottom w:val="none" w:sz="0" w:space="0" w:color="auto"/>
            <w:right w:val="none" w:sz="0" w:space="0" w:color="auto"/>
          </w:divBdr>
        </w:div>
      </w:divsChild>
    </w:div>
    <w:div w:id="322245256">
      <w:marLeft w:val="0"/>
      <w:marRight w:val="0"/>
      <w:marTop w:val="0"/>
      <w:marBottom w:val="0"/>
      <w:divBdr>
        <w:top w:val="none" w:sz="0" w:space="0" w:color="auto"/>
        <w:left w:val="none" w:sz="0" w:space="0" w:color="auto"/>
        <w:bottom w:val="none" w:sz="0" w:space="0" w:color="auto"/>
        <w:right w:val="none" w:sz="0" w:space="0" w:color="auto"/>
      </w:divBdr>
      <w:divsChild>
        <w:div w:id="1215316463">
          <w:marLeft w:val="0"/>
          <w:marRight w:val="-150"/>
          <w:marTop w:val="0"/>
          <w:marBottom w:val="0"/>
          <w:divBdr>
            <w:top w:val="none" w:sz="0" w:space="0" w:color="auto"/>
            <w:left w:val="none" w:sz="0" w:space="0" w:color="auto"/>
            <w:bottom w:val="none" w:sz="0" w:space="0" w:color="auto"/>
            <w:right w:val="none" w:sz="0" w:space="0" w:color="auto"/>
          </w:divBdr>
        </w:div>
      </w:divsChild>
    </w:div>
    <w:div w:id="322319235">
      <w:marLeft w:val="0"/>
      <w:marRight w:val="0"/>
      <w:marTop w:val="0"/>
      <w:marBottom w:val="0"/>
      <w:divBdr>
        <w:top w:val="none" w:sz="0" w:space="0" w:color="auto"/>
        <w:left w:val="none" w:sz="0" w:space="0" w:color="auto"/>
        <w:bottom w:val="none" w:sz="0" w:space="0" w:color="auto"/>
        <w:right w:val="none" w:sz="0" w:space="0" w:color="auto"/>
      </w:divBdr>
      <w:divsChild>
        <w:div w:id="1650984857">
          <w:marLeft w:val="0"/>
          <w:marRight w:val="-150"/>
          <w:marTop w:val="0"/>
          <w:marBottom w:val="0"/>
          <w:divBdr>
            <w:top w:val="none" w:sz="0" w:space="0" w:color="auto"/>
            <w:left w:val="none" w:sz="0" w:space="0" w:color="auto"/>
            <w:bottom w:val="none" w:sz="0" w:space="0" w:color="auto"/>
            <w:right w:val="none" w:sz="0" w:space="0" w:color="auto"/>
          </w:divBdr>
        </w:div>
      </w:divsChild>
    </w:div>
    <w:div w:id="322896703">
      <w:bodyDiv w:val="1"/>
      <w:marLeft w:val="0"/>
      <w:marRight w:val="0"/>
      <w:marTop w:val="0"/>
      <w:marBottom w:val="0"/>
      <w:divBdr>
        <w:top w:val="none" w:sz="0" w:space="0" w:color="auto"/>
        <w:left w:val="none" w:sz="0" w:space="0" w:color="auto"/>
        <w:bottom w:val="none" w:sz="0" w:space="0" w:color="auto"/>
        <w:right w:val="none" w:sz="0" w:space="0" w:color="auto"/>
      </w:divBdr>
    </w:div>
    <w:div w:id="329792783">
      <w:marLeft w:val="0"/>
      <w:marRight w:val="0"/>
      <w:marTop w:val="0"/>
      <w:marBottom w:val="0"/>
      <w:divBdr>
        <w:top w:val="none" w:sz="0" w:space="0" w:color="auto"/>
        <w:left w:val="none" w:sz="0" w:space="0" w:color="auto"/>
        <w:bottom w:val="none" w:sz="0" w:space="0" w:color="auto"/>
        <w:right w:val="none" w:sz="0" w:space="0" w:color="auto"/>
      </w:divBdr>
      <w:divsChild>
        <w:div w:id="102117383">
          <w:marLeft w:val="0"/>
          <w:marRight w:val="-150"/>
          <w:marTop w:val="0"/>
          <w:marBottom w:val="0"/>
          <w:divBdr>
            <w:top w:val="none" w:sz="0" w:space="0" w:color="auto"/>
            <w:left w:val="none" w:sz="0" w:space="0" w:color="auto"/>
            <w:bottom w:val="none" w:sz="0" w:space="0" w:color="auto"/>
            <w:right w:val="none" w:sz="0" w:space="0" w:color="auto"/>
          </w:divBdr>
        </w:div>
      </w:divsChild>
    </w:div>
    <w:div w:id="330913792">
      <w:bodyDiv w:val="1"/>
      <w:marLeft w:val="0"/>
      <w:marRight w:val="0"/>
      <w:marTop w:val="0"/>
      <w:marBottom w:val="0"/>
      <w:divBdr>
        <w:top w:val="none" w:sz="0" w:space="0" w:color="auto"/>
        <w:left w:val="none" w:sz="0" w:space="0" w:color="auto"/>
        <w:bottom w:val="none" w:sz="0" w:space="0" w:color="auto"/>
        <w:right w:val="none" w:sz="0" w:space="0" w:color="auto"/>
      </w:divBdr>
    </w:div>
    <w:div w:id="331297689">
      <w:bodyDiv w:val="1"/>
      <w:marLeft w:val="0"/>
      <w:marRight w:val="0"/>
      <w:marTop w:val="0"/>
      <w:marBottom w:val="0"/>
      <w:divBdr>
        <w:top w:val="none" w:sz="0" w:space="0" w:color="auto"/>
        <w:left w:val="none" w:sz="0" w:space="0" w:color="auto"/>
        <w:bottom w:val="none" w:sz="0" w:space="0" w:color="auto"/>
        <w:right w:val="none" w:sz="0" w:space="0" w:color="auto"/>
      </w:divBdr>
    </w:div>
    <w:div w:id="334460721">
      <w:bodyDiv w:val="1"/>
      <w:marLeft w:val="0"/>
      <w:marRight w:val="0"/>
      <w:marTop w:val="0"/>
      <w:marBottom w:val="0"/>
      <w:divBdr>
        <w:top w:val="none" w:sz="0" w:space="0" w:color="auto"/>
        <w:left w:val="none" w:sz="0" w:space="0" w:color="auto"/>
        <w:bottom w:val="none" w:sz="0" w:space="0" w:color="auto"/>
        <w:right w:val="none" w:sz="0" w:space="0" w:color="auto"/>
      </w:divBdr>
    </w:div>
    <w:div w:id="336462826">
      <w:bodyDiv w:val="1"/>
      <w:marLeft w:val="0"/>
      <w:marRight w:val="0"/>
      <w:marTop w:val="0"/>
      <w:marBottom w:val="0"/>
      <w:divBdr>
        <w:top w:val="none" w:sz="0" w:space="0" w:color="auto"/>
        <w:left w:val="none" w:sz="0" w:space="0" w:color="auto"/>
        <w:bottom w:val="none" w:sz="0" w:space="0" w:color="auto"/>
        <w:right w:val="none" w:sz="0" w:space="0" w:color="auto"/>
      </w:divBdr>
    </w:div>
    <w:div w:id="336884978">
      <w:bodyDiv w:val="1"/>
      <w:marLeft w:val="0"/>
      <w:marRight w:val="0"/>
      <w:marTop w:val="0"/>
      <w:marBottom w:val="0"/>
      <w:divBdr>
        <w:top w:val="none" w:sz="0" w:space="0" w:color="auto"/>
        <w:left w:val="none" w:sz="0" w:space="0" w:color="auto"/>
        <w:bottom w:val="none" w:sz="0" w:space="0" w:color="auto"/>
        <w:right w:val="none" w:sz="0" w:space="0" w:color="auto"/>
      </w:divBdr>
    </w:div>
    <w:div w:id="337193340">
      <w:bodyDiv w:val="1"/>
      <w:marLeft w:val="0"/>
      <w:marRight w:val="0"/>
      <w:marTop w:val="0"/>
      <w:marBottom w:val="0"/>
      <w:divBdr>
        <w:top w:val="none" w:sz="0" w:space="0" w:color="auto"/>
        <w:left w:val="none" w:sz="0" w:space="0" w:color="auto"/>
        <w:bottom w:val="none" w:sz="0" w:space="0" w:color="auto"/>
        <w:right w:val="none" w:sz="0" w:space="0" w:color="auto"/>
      </w:divBdr>
    </w:div>
    <w:div w:id="341278214">
      <w:marLeft w:val="0"/>
      <w:marRight w:val="0"/>
      <w:marTop w:val="0"/>
      <w:marBottom w:val="0"/>
      <w:divBdr>
        <w:top w:val="none" w:sz="0" w:space="0" w:color="auto"/>
        <w:left w:val="none" w:sz="0" w:space="0" w:color="auto"/>
        <w:bottom w:val="none" w:sz="0" w:space="0" w:color="auto"/>
        <w:right w:val="none" w:sz="0" w:space="0" w:color="auto"/>
      </w:divBdr>
      <w:divsChild>
        <w:div w:id="1712152410">
          <w:marLeft w:val="0"/>
          <w:marRight w:val="-150"/>
          <w:marTop w:val="0"/>
          <w:marBottom w:val="0"/>
          <w:divBdr>
            <w:top w:val="none" w:sz="0" w:space="0" w:color="auto"/>
            <w:left w:val="none" w:sz="0" w:space="0" w:color="auto"/>
            <w:bottom w:val="none" w:sz="0" w:space="0" w:color="auto"/>
            <w:right w:val="none" w:sz="0" w:space="0" w:color="auto"/>
          </w:divBdr>
        </w:div>
      </w:divsChild>
    </w:div>
    <w:div w:id="343361964">
      <w:bodyDiv w:val="1"/>
      <w:marLeft w:val="0"/>
      <w:marRight w:val="0"/>
      <w:marTop w:val="0"/>
      <w:marBottom w:val="0"/>
      <w:divBdr>
        <w:top w:val="none" w:sz="0" w:space="0" w:color="auto"/>
        <w:left w:val="none" w:sz="0" w:space="0" w:color="auto"/>
        <w:bottom w:val="none" w:sz="0" w:space="0" w:color="auto"/>
        <w:right w:val="none" w:sz="0" w:space="0" w:color="auto"/>
      </w:divBdr>
    </w:div>
    <w:div w:id="344982552">
      <w:bodyDiv w:val="1"/>
      <w:marLeft w:val="0"/>
      <w:marRight w:val="0"/>
      <w:marTop w:val="0"/>
      <w:marBottom w:val="0"/>
      <w:divBdr>
        <w:top w:val="none" w:sz="0" w:space="0" w:color="auto"/>
        <w:left w:val="none" w:sz="0" w:space="0" w:color="auto"/>
        <w:bottom w:val="none" w:sz="0" w:space="0" w:color="auto"/>
        <w:right w:val="none" w:sz="0" w:space="0" w:color="auto"/>
      </w:divBdr>
    </w:div>
    <w:div w:id="348265444">
      <w:bodyDiv w:val="1"/>
      <w:marLeft w:val="0"/>
      <w:marRight w:val="0"/>
      <w:marTop w:val="0"/>
      <w:marBottom w:val="0"/>
      <w:divBdr>
        <w:top w:val="none" w:sz="0" w:space="0" w:color="auto"/>
        <w:left w:val="none" w:sz="0" w:space="0" w:color="auto"/>
        <w:bottom w:val="none" w:sz="0" w:space="0" w:color="auto"/>
        <w:right w:val="none" w:sz="0" w:space="0" w:color="auto"/>
      </w:divBdr>
      <w:divsChild>
        <w:div w:id="13922582">
          <w:marLeft w:val="0"/>
          <w:marRight w:val="0"/>
          <w:marTop w:val="0"/>
          <w:marBottom w:val="0"/>
          <w:divBdr>
            <w:top w:val="none" w:sz="0" w:space="0" w:color="auto"/>
            <w:left w:val="none" w:sz="0" w:space="0" w:color="auto"/>
            <w:bottom w:val="none" w:sz="0" w:space="0" w:color="auto"/>
            <w:right w:val="none" w:sz="0" w:space="0" w:color="auto"/>
          </w:divBdr>
        </w:div>
      </w:divsChild>
    </w:div>
    <w:div w:id="348799645">
      <w:bodyDiv w:val="1"/>
      <w:marLeft w:val="0"/>
      <w:marRight w:val="0"/>
      <w:marTop w:val="0"/>
      <w:marBottom w:val="0"/>
      <w:divBdr>
        <w:top w:val="none" w:sz="0" w:space="0" w:color="auto"/>
        <w:left w:val="none" w:sz="0" w:space="0" w:color="auto"/>
        <w:bottom w:val="none" w:sz="0" w:space="0" w:color="auto"/>
        <w:right w:val="none" w:sz="0" w:space="0" w:color="auto"/>
      </w:divBdr>
    </w:div>
    <w:div w:id="349062283">
      <w:marLeft w:val="0"/>
      <w:marRight w:val="0"/>
      <w:marTop w:val="0"/>
      <w:marBottom w:val="0"/>
      <w:divBdr>
        <w:top w:val="none" w:sz="0" w:space="0" w:color="auto"/>
        <w:left w:val="none" w:sz="0" w:space="0" w:color="auto"/>
        <w:bottom w:val="none" w:sz="0" w:space="0" w:color="auto"/>
        <w:right w:val="none" w:sz="0" w:space="0" w:color="auto"/>
      </w:divBdr>
      <w:divsChild>
        <w:div w:id="215238174">
          <w:marLeft w:val="0"/>
          <w:marRight w:val="-150"/>
          <w:marTop w:val="0"/>
          <w:marBottom w:val="0"/>
          <w:divBdr>
            <w:top w:val="none" w:sz="0" w:space="0" w:color="auto"/>
            <w:left w:val="none" w:sz="0" w:space="0" w:color="auto"/>
            <w:bottom w:val="none" w:sz="0" w:space="0" w:color="auto"/>
            <w:right w:val="none" w:sz="0" w:space="0" w:color="auto"/>
          </w:divBdr>
        </w:div>
      </w:divsChild>
    </w:div>
    <w:div w:id="356735471">
      <w:bodyDiv w:val="1"/>
      <w:marLeft w:val="0"/>
      <w:marRight w:val="0"/>
      <w:marTop w:val="0"/>
      <w:marBottom w:val="0"/>
      <w:divBdr>
        <w:top w:val="none" w:sz="0" w:space="0" w:color="auto"/>
        <w:left w:val="none" w:sz="0" w:space="0" w:color="auto"/>
        <w:bottom w:val="none" w:sz="0" w:space="0" w:color="auto"/>
        <w:right w:val="none" w:sz="0" w:space="0" w:color="auto"/>
      </w:divBdr>
    </w:div>
    <w:div w:id="361369749">
      <w:bodyDiv w:val="1"/>
      <w:marLeft w:val="0"/>
      <w:marRight w:val="0"/>
      <w:marTop w:val="0"/>
      <w:marBottom w:val="0"/>
      <w:divBdr>
        <w:top w:val="none" w:sz="0" w:space="0" w:color="auto"/>
        <w:left w:val="none" w:sz="0" w:space="0" w:color="auto"/>
        <w:bottom w:val="none" w:sz="0" w:space="0" w:color="auto"/>
        <w:right w:val="none" w:sz="0" w:space="0" w:color="auto"/>
      </w:divBdr>
    </w:div>
    <w:div w:id="362873503">
      <w:bodyDiv w:val="1"/>
      <w:marLeft w:val="0"/>
      <w:marRight w:val="0"/>
      <w:marTop w:val="0"/>
      <w:marBottom w:val="0"/>
      <w:divBdr>
        <w:top w:val="none" w:sz="0" w:space="0" w:color="auto"/>
        <w:left w:val="none" w:sz="0" w:space="0" w:color="auto"/>
        <w:bottom w:val="none" w:sz="0" w:space="0" w:color="auto"/>
        <w:right w:val="none" w:sz="0" w:space="0" w:color="auto"/>
      </w:divBdr>
    </w:div>
    <w:div w:id="366151000">
      <w:marLeft w:val="0"/>
      <w:marRight w:val="0"/>
      <w:marTop w:val="0"/>
      <w:marBottom w:val="0"/>
      <w:divBdr>
        <w:top w:val="none" w:sz="0" w:space="0" w:color="auto"/>
        <w:left w:val="none" w:sz="0" w:space="0" w:color="auto"/>
        <w:bottom w:val="none" w:sz="0" w:space="0" w:color="auto"/>
        <w:right w:val="none" w:sz="0" w:space="0" w:color="auto"/>
      </w:divBdr>
      <w:divsChild>
        <w:div w:id="1931038706">
          <w:marLeft w:val="0"/>
          <w:marRight w:val="-150"/>
          <w:marTop w:val="0"/>
          <w:marBottom w:val="0"/>
          <w:divBdr>
            <w:top w:val="none" w:sz="0" w:space="0" w:color="auto"/>
            <w:left w:val="none" w:sz="0" w:space="0" w:color="auto"/>
            <w:bottom w:val="none" w:sz="0" w:space="0" w:color="auto"/>
            <w:right w:val="none" w:sz="0" w:space="0" w:color="auto"/>
          </w:divBdr>
        </w:div>
      </w:divsChild>
    </w:div>
    <w:div w:id="368337480">
      <w:bodyDiv w:val="1"/>
      <w:marLeft w:val="0"/>
      <w:marRight w:val="0"/>
      <w:marTop w:val="0"/>
      <w:marBottom w:val="0"/>
      <w:divBdr>
        <w:top w:val="none" w:sz="0" w:space="0" w:color="auto"/>
        <w:left w:val="none" w:sz="0" w:space="0" w:color="auto"/>
        <w:bottom w:val="none" w:sz="0" w:space="0" w:color="auto"/>
        <w:right w:val="none" w:sz="0" w:space="0" w:color="auto"/>
      </w:divBdr>
    </w:div>
    <w:div w:id="372386255">
      <w:bodyDiv w:val="1"/>
      <w:marLeft w:val="0"/>
      <w:marRight w:val="0"/>
      <w:marTop w:val="0"/>
      <w:marBottom w:val="0"/>
      <w:divBdr>
        <w:top w:val="none" w:sz="0" w:space="0" w:color="auto"/>
        <w:left w:val="none" w:sz="0" w:space="0" w:color="auto"/>
        <w:bottom w:val="none" w:sz="0" w:space="0" w:color="auto"/>
        <w:right w:val="none" w:sz="0" w:space="0" w:color="auto"/>
      </w:divBdr>
    </w:div>
    <w:div w:id="376128050">
      <w:marLeft w:val="0"/>
      <w:marRight w:val="0"/>
      <w:marTop w:val="0"/>
      <w:marBottom w:val="0"/>
      <w:divBdr>
        <w:top w:val="none" w:sz="0" w:space="0" w:color="auto"/>
        <w:left w:val="none" w:sz="0" w:space="0" w:color="auto"/>
        <w:bottom w:val="none" w:sz="0" w:space="0" w:color="auto"/>
        <w:right w:val="none" w:sz="0" w:space="0" w:color="auto"/>
      </w:divBdr>
      <w:divsChild>
        <w:div w:id="180583116">
          <w:marLeft w:val="0"/>
          <w:marRight w:val="-150"/>
          <w:marTop w:val="0"/>
          <w:marBottom w:val="0"/>
          <w:divBdr>
            <w:top w:val="none" w:sz="0" w:space="0" w:color="auto"/>
            <w:left w:val="none" w:sz="0" w:space="0" w:color="auto"/>
            <w:bottom w:val="none" w:sz="0" w:space="0" w:color="auto"/>
            <w:right w:val="none" w:sz="0" w:space="0" w:color="auto"/>
          </w:divBdr>
        </w:div>
      </w:divsChild>
    </w:div>
    <w:div w:id="386220834">
      <w:marLeft w:val="0"/>
      <w:marRight w:val="0"/>
      <w:marTop w:val="0"/>
      <w:marBottom w:val="0"/>
      <w:divBdr>
        <w:top w:val="none" w:sz="0" w:space="0" w:color="auto"/>
        <w:left w:val="none" w:sz="0" w:space="0" w:color="auto"/>
        <w:bottom w:val="none" w:sz="0" w:space="0" w:color="auto"/>
        <w:right w:val="none" w:sz="0" w:space="0" w:color="auto"/>
      </w:divBdr>
      <w:divsChild>
        <w:div w:id="1174422590">
          <w:marLeft w:val="0"/>
          <w:marRight w:val="-150"/>
          <w:marTop w:val="0"/>
          <w:marBottom w:val="0"/>
          <w:divBdr>
            <w:top w:val="none" w:sz="0" w:space="0" w:color="auto"/>
            <w:left w:val="none" w:sz="0" w:space="0" w:color="auto"/>
            <w:bottom w:val="none" w:sz="0" w:space="0" w:color="auto"/>
            <w:right w:val="none" w:sz="0" w:space="0" w:color="auto"/>
          </w:divBdr>
        </w:div>
      </w:divsChild>
    </w:div>
    <w:div w:id="387265944">
      <w:bodyDiv w:val="1"/>
      <w:marLeft w:val="0"/>
      <w:marRight w:val="0"/>
      <w:marTop w:val="0"/>
      <w:marBottom w:val="0"/>
      <w:divBdr>
        <w:top w:val="none" w:sz="0" w:space="0" w:color="auto"/>
        <w:left w:val="none" w:sz="0" w:space="0" w:color="auto"/>
        <w:bottom w:val="none" w:sz="0" w:space="0" w:color="auto"/>
        <w:right w:val="none" w:sz="0" w:space="0" w:color="auto"/>
      </w:divBdr>
    </w:div>
    <w:div w:id="390464485">
      <w:bodyDiv w:val="1"/>
      <w:marLeft w:val="0"/>
      <w:marRight w:val="0"/>
      <w:marTop w:val="0"/>
      <w:marBottom w:val="0"/>
      <w:divBdr>
        <w:top w:val="none" w:sz="0" w:space="0" w:color="auto"/>
        <w:left w:val="none" w:sz="0" w:space="0" w:color="auto"/>
        <w:bottom w:val="none" w:sz="0" w:space="0" w:color="auto"/>
        <w:right w:val="none" w:sz="0" w:space="0" w:color="auto"/>
      </w:divBdr>
    </w:div>
    <w:div w:id="393430391">
      <w:marLeft w:val="0"/>
      <w:marRight w:val="0"/>
      <w:marTop w:val="0"/>
      <w:marBottom w:val="0"/>
      <w:divBdr>
        <w:top w:val="none" w:sz="0" w:space="0" w:color="auto"/>
        <w:left w:val="none" w:sz="0" w:space="0" w:color="auto"/>
        <w:bottom w:val="none" w:sz="0" w:space="0" w:color="auto"/>
        <w:right w:val="none" w:sz="0" w:space="0" w:color="auto"/>
      </w:divBdr>
      <w:divsChild>
        <w:div w:id="579408664">
          <w:marLeft w:val="0"/>
          <w:marRight w:val="-150"/>
          <w:marTop w:val="0"/>
          <w:marBottom w:val="0"/>
          <w:divBdr>
            <w:top w:val="none" w:sz="0" w:space="0" w:color="auto"/>
            <w:left w:val="none" w:sz="0" w:space="0" w:color="auto"/>
            <w:bottom w:val="none" w:sz="0" w:space="0" w:color="auto"/>
            <w:right w:val="none" w:sz="0" w:space="0" w:color="auto"/>
          </w:divBdr>
        </w:div>
      </w:divsChild>
    </w:div>
    <w:div w:id="397291418">
      <w:marLeft w:val="0"/>
      <w:marRight w:val="0"/>
      <w:marTop w:val="0"/>
      <w:marBottom w:val="0"/>
      <w:divBdr>
        <w:top w:val="none" w:sz="0" w:space="0" w:color="auto"/>
        <w:left w:val="none" w:sz="0" w:space="0" w:color="auto"/>
        <w:bottom w:val="none" w:sz="0" w:space="0" w:color="auto"/>
        <w:right w:val="none" w:sz="0" w:space="0" w:color="auto"/>
      </w:divBdr>
    </w:div>
    <w:div w:id="401293374">
      <w:marLeft w:val="0"/>
      <w:marRight w:val="0"/>
      <w:marTop w:val="0"/>
      <w:marBottom w:val="0"/>
      <w:divBdr>
        <w:top w:val="none" w:sz="0" w:space="0" w:color="auto"/>
        <w:left w:val="none" w:sz="0" w:space="0" w:color="auto"/>
        <w:bottom w:val="none" w:sz="0" w:space="0" w:color="auto"/>
        <w:right w:val="none" w:sz="0" w:space="0" w:color="auto"/>
      </w:divBdr>
    </w:div>
    <w:div w:id="404496674">
      <w:bodyDiv w:val="1"/>
      <w:marLeft w:val="0"/>
      <w:marRight w:val="0"/>
      <w:marTop w:val="0"/>
      <w:marBottom w:val="0"/>
      <w:divBdr>
        <w:top w:val="none" w:sz="0" w:space="0" w:color="auto"/>
        <w:left w:val="none" w:sz="0" w:space="0" w:color="auto"/>
        <w:bottom w:val="none" w:sz="0" w:space="0" w:color="auto"/>
        <w:right w:val="none" w:sz="0" w:space="0" w:color="auto"/>
      </w:divBdr>
    </w:div>
    <w:div w:id="407850295">
      <w:marLeft w:val="0"/>
      <w:marRight w:val="0"/>
      <w:marTop w:val="0"/>
      <w:marBottom w:val="0"/>
      <w:divBdr>
        <w:top w:val="none" w:sz="0" w:space="0" w:color="auto"/>
        <w:left w:val="none" w:sz="0" w:space="0" w:color="auto"/>
        <w:bottom w:val="none" w:sz="0" w:space="0" w:color="auto"/>
        <w:right w:val="none" w:sz="0" w:space="0" w:color="auto"/>
      </w:divBdr>
      <w:divsChild>
        <w:div w:id="1929581483">
          <w:marLeft w:val="0"/>
          <w:marRight w:val="-150"/>
          <w:marTop w:val="0"/>
          <w:marBottom w:val="0"/>
          <w:divBdr>
            <w:top w:val="none" w:sz="0" w:space="0" w:color="auto"/>
            <w:left w:val="none" w:sz="0" w:space="0" w:color="auto"/>
            <w:bottom w:val="none" w:sz="0" w:space="0" w:color="auto"/>
            <w:right w:val="none" w:sz="0" w:space="0" w:color="auto"/>
          </w:divBdr>
        </w:div>
      </w:divsChild>
    </w:div>
    <w:div w:id="409546935">
      <w:bodyDiv w:val="1"/>
      <w:marLeft w:val="0"/>
      <w:marRight w:val="0"/>
      <w:marTop w:val="0"/>
      <w:marBottom w:val="0"/>
      <w:divBdr>
        <w:top w:val="none" w:sz="0" w:space="0" w:color="auto"/>
        <w:left w:val="none" w:sz="0" w:space="0" w:color="auto"/>
        <w:bottom w:val="none" w:sz="0" w:space="0" w:color="auto"/>
        <w:right w:val="none" w:sz="0" w:space="0" w:color="auto"/>
      </w:divBdr>
    </w:div>
    <w:div w:id="411896962">
      <w:marLeft w:val="0"/>
      <w:marRight w:val="0"/>
      <w:marTop w:val="0"/>
      <w:marBottom w:val="0"/>
      <w:divBdr>
        <w:top w:val="none" w:sz="0" w:space="0" w:color="auto"/>
        <w:left w:val="none" w:sz="0" w:space="0" w:color="auto"/>
        <w:bottom w:val="none" w:sz="0" w:space="0" w:color="auto"/>
        <w:right w:val="none" w:sz="0" w:space="0" w:color="auto"/>
      </w:divBdr>
      <w:divsChild>
        <w:div w:id="2136635047">
          <w:marLeft w:val="0"/>
          <w:marRight w:val="-150"/>
          <w:marTop w:val="0"/>
          <w:marBottom w:val="0"/>
          <w:divBdr>
            <w:top w:val="none" w:sz="0" w:space="0" w:color="auto"/>
            <w:left w:val="none" w:sz="0" w:space="0" w:color="auto"/>
            <w:bottom w:val="none" w:sz="0" w:space="0" w:color="auto"/>
            <w:right w:val="none" w:sz="0" w:space="0" w:color="auto"/>
          </w:divBdr>
        </w:div>
      </w:divsChild>
    </w:div>
    <w:div w:id="414743995">
      <w:bodyDiv w:val="1"/>
      <w:marLeft w:val="0"/>
      <w:marRight w:val="0"/>
      <w:marTop w:val="0"/>
      <w:marBottom w:val="0"/>
      <w:divBdr>
        <w:top w:val="none" w:sz="0" w:space="0" w:color="auto"/>
        <w:left w:val="none" w:sz="0" w:space="0" w:color="auto"/>
        <w:bottom w:val="none" w:sz="0" w:space="0" w:color="auto"/>
        <w:right w:val="none" w:sz="0" w:space="0" w:color="auto"/>
      </w:divBdr>
    </w:div>
    <w:div w:id="417868060">
      <w:marLeft w:val="0"/>
      <w:marRight w:val="0"/>
      <w:marTop w:val="0"/>
      <w:marBottom w:val="0"/>
      <w:divBdr>
        <w:top w:val="none" w:sz="0" w:space="0" w:color="auto"/>
        <w:left w:val="none" w:sz="0" w:space="0" w:color="auto"/>
        <w:bottom w:val="none" w:sz="0" w:space="0" w:color="auto"/>
        <w:right w:val="none" w:sz="0" w:space="0" w:color="auto"/>
      </w:divBdr>
    </w:div>
    <w:div w:id="418451865">
      <w:bodyDiv w:val="1"/>
      <w:marLeft w:val="0"/>
      <w:marRight w:val="0"/>
      <w:marTop w:val="0"/>
      <w:marBottom w:val="0"/>
      <w:divBdr>
        <w:top w:val="none" w:sz="0" w:space="0" w:color="auto"/>
        <w:left w:val="none" w:sz="0" w:space="0" w:color="auto"/>
        <w:bottom w:val="none" w:sz="0" w:space="0" w:color="auto"/>
        <w:right w:val="none" w:sz="0" w:space="0" w:color="auto"/>
      </w:divBdr>
    </w:div>
    <w:div w:id="421341685">
      <w:bodyDiv w:val="1"/>
      <w:marLeft w:val="0"/>
      <w:marRight w:val="0"/>
      <w:marTop w:val="0"/>
      <w:marBottom w:val="0"/>
      <w:divBdr>
        <w:top w:val="none" w:sz="0" w:space="0" w:color="auto"/>
        <w:left w:val="none" w:sz="0" w:space="0" w:color="auto"/>
        <w:bottom w:val="none" w:sz="0" w:space="0" w:color="auto"/>
        <w:right w:val="none" w:sz="0" w:space="0" w:color="auto"/>
      </w:divBdr>
    </w:div>
    <w:div w:id="422997857">
      <w:bodyDiv w:val="1"/>
      <w:marLeft w:val="0"/>
      <w:marRight w:val="0"/>
      <w:marTop w:val="0"/>
      <w:marBottom w:val="0"/>
      <w:divBdr>
        <w:top w:val="none" w:sz="0" w:space="0" w:color="auto"/>
        <w:left w:val="none" w:sz="0" w:space="0" w:color="auto"/>
        <w:bottom w:val="none" w:sz="0" w:space="0" w:color="auto"/>
        <w:right w:val="none" w:sz="0" w:space="0" w:color="auto"/>
      </w:divBdr>
    </w:div>
    <w:div w:id="424959017">
      <w:marLeft w:val="0"/>
      <w:marRight w:val="0"/>
      <w:marTop w:val="0"/>
      <w:marBottom w:val="0"/>
      <w:divBdr>
        <w:top w:val="none" w:sz="0" w:space="0" w:color="auto"/>
        <w:left w:val="none" w:sz="0" w:space="0" w:color="auto"/>
        <w:bottom w:val="none" w:sz="0" w:space="0" w:color="auto"/>
        <w:right w:val="none" w:sz="0" w:space="0" w:color="auto"/>
      </w:divBdr>
    </w:div>
    <w:div w:id="431627128">
      <w:marLeft w:val="0"/>
      <w:marRight w:val="0"/>
      <w:marTop w:val="0"/>
      <w:marBottom w:val="0"/>
      <w:divBdr>
        <w:top w:val="none" w:sz="0" w:space="0" w:color="auto"/>
        <w:left w:val="none" w:sz="0" w:space="0" w:color="auto"/>
        <w:bottom w:val="none" w:sz="0" w:space="0" w:color="auto"/>
        <w:right w:val="none" w:sz="0" w:space="0" w:color="auto"/>
      </w:divBdr>
      <w:divsChild>
        <w:div w:id="431627641">
          <w:marLeft w:val="0"/>
          <w:marRight w:val="-150"/>
          <w:marTop w:val="0"/>
          <w:marBottom w:val="0"/>
          <w:divBdr>
            <w:top w:val="none" w:sz="0" w:space="0" w:color="auto"/>
            <w:left w:val="none" w:sz="0" w:space="0" w:color="auto"/>
            <w:bottom w:val="none" w:sz="0" w:space="0" w:color="auto"/>
            <w:right w:val="none" w:sz="0" w:space="0" w:color="auto"/>
          </w:divBdr>
        </w:div>
      </w:divsChild>
    </w:div>
    <w:div w:id="431627129">
      <w:marLeft w:val="0"/>
      <w:marRight w:val="0"/>
      <w:marTop w:val="0"/>
      <w:marBottom w:val="0"/>
      <w:divBdr>
        <w:top w:val="none" w:sz="0" w:space="0" w:color="auto"/>
        <w:left w:val="none" w:sz="0" w:space="0" w:color="auto"/>
        <w:bottom w:val="none" w:sz="0" w:space="0" w:color="auto"/>
        <w:right w:val="none" w:sz="0" w:space="0" w:color="auto"/>
      </w:divBdr>
    </w:div>
    <w:div w:id="431627130">
      <w:marLeft w:val="0"/>
      <w:marRight w:val="0"/>
      <w:marTop w:val="0"/>
      <w:marBottom w:val="0"/>
      <w:divBdr>
        <w:top w:val="none" w:sz="0" w:space="0" w:color="auto"/>
        <w:left w:val="none" w:sz="0" w:space="0" w:color="auto"/>
        <w:bottom w:val="none" w:sz="0" w:space="0" w:color="auto"/>
        <w:right w:val="none" w:sz="0" w:space="0" w:color="auto"/>
      </w:divBdr>
    </w:div>
    <w:div w:id="431627131">
      <w:marLeft w:val="0"/>
      <w:marRight w:val="0"/>
      <w:marTop w:val="0"/>
      <w:marBottom w:val="0"/>
      <w:divBdr>
        <w:top w:val="none" w:sz="0" w:space="0" w:color="auto"/>
        <w:left w:val="none" w:sz="0" w:space="0" w:color="auto"/>
        <w:bottom w:val="none" w:sz="0" w:space="0" w:color="auto"/>
        <w:right w:val="none" w:sz="0" w:space="0" w:color="auto"/>
      </w:divBdr>
    </w:div>
    <w:div w:id="431627133">
      <w:marLeft w:val="0"/>
      <w:marRight w:val="0"/>
      <w:marTop w:val="0"/>
      <w:marBottom w:val="0"/>
      <w:divBdr>
        <w:top w:val="none" w:sz="0" w:space="0" w:color="auto"/>
        <w:left w:val="none" w:sz="0" w:space="0" w:color="auto"/>
        <w:bottom w:val="none" w:sz="0" w:space="0" w:color="auto"/>
        <w:right w:val="none" w:sz="0" w:space="0" w:color="auto"/>
      </w:divBdr>
      <w:divsChild>
        <w:div w:id="431627570">
          <w:marLeft w:val="0"/>
          <w:marRight w:val="0"/>
          <w:marTop w:val="0"/>
          <w:marBottom w:val="0"/>
          <w:divBdr>
            <w:top w:val="none" w:sz="0" w:space="0" w:color="auto"/>
            <w:left w:val="none" w:sz="0" w:space="0" w:color="auto"/>
            <w:bottom w:val="none" w:sz="0" w:space="0" w:color="auto"/>
            <w:right w:val="none" w:sz="0" w:space="0" w:color="auto"/>
          </w:divBdr>
          <w:divsChild>
            <w:div w:id="431627800">
              <w:marLeft w:val="0"/>
              <w:marRight w:val="-150"/>
              <w:marTop w:val="0"/>
              <w:marBottom w:val="0"/>
              <w:divBdr>
                <w:top w:val="none" w:sz="0" w:space="0" w:color="auto"/>
                <w:left w:val="none" w:sz="0" w:space="0" w:color="auto"/>
                <w:bottom w:val="none" w:sz="0" w:space="0" w:color="auto"/>
                <w:right w:val="none" w:sz="0" w:space="0" w:color="auto"/>
              </w:divBdr>
            </w:div>
          </w:divsChild>
        </w:div>
        <w:div w:id="431627720">
          <w:marLeft w:val="0"/>
          <w:marRight w:val="0"/>
          <w:marTop w:val="0"/>
          <w:marBottom w:val="0"/>
          <w:divBdr>
            <w:top w:val="none" w:sz="0" w:space="0" w:color="auto"/>
            <w:left w:val="none" w:sz="0" w:space="0" w:color="auto"/>
            <w:bottom w:val="none" w:sz="0" w:space="0" w:color="auto"/>
            <w:right w:val="none" w:sz="0" w:space="0" w:color="auto"/>
          </w:divBdr>
        </w:div>
      </w:divsChild>
    </w:div>
    <w:div w:id="431627134">
      <w:marLeft w:val="0"/>
      <w:marRight w:val="0"/>
      <w:marTop w:val="0"/>
      <w:marBottom w:val="0"/>
      <w:divBdr>
        <w:top w:val="none" w:sz="0" w:space="0" w:color="auto"/>
        <w:left w:val="none" w:sz="0" w:space="0" w:color="auto"/>
        <w:bottom w:val="none" w:sz="0" w:space="0" w:color="auto"/>
        <w:right w:val="none" w:sz="0" w:space="0" w:color="auto"/>
      </w:divBdr>
    </w:div>
    <w:div w:id="431627135">
      <w:marLeft w:val="0"/>
      <w:marRight w:val="0"/>
      <w:marTop w:val="0"/>
      <w:marBottom w:val="0"/>
      <w:divBdr>
        <w:top w:val="none" w:sz="0" w:space="0" w:color="auto"/>
        <w:left w:val="none" w:sz="0" w:space="0" w:color="auto"/>
        <w:bottom w:val="none" w:sz="0" w:space="0" w:color="auto"/>
        <w:right w:val="none" w:sz="0" w:space="0" w:color="auto"/>
      </w:divBdr>
    </w:div>
    <w:div w:id="431627137">
      <w:marLeft w:val="0"/>
      <w:marRight w:val="0"/>
      <w:marTop w:val="0"/>
      <w:marBottom w:val="0"/>
      <w:divBdr>
        <w:top w:val="none" w:sz="0" w:space="0" w:color="auto"/>
        <w:left w:val="none" w:sz="0" w:space="0" w:color="auto"/>
        <w:bottom w:val="none" w:sz="0" w:space="0" w:color="auto"/>
        <w:right w:val="none" w:sz="0" w:space="0" w:color="auto"/>
      </w:divBdr>
    </w:div>
    <w:div w:id="431627139">
      <w:marLeft w:val="0"/>
      <w:marRight w:val="0"/>
      <w:marTop w:val="0"/>
      <w:marBottom w:val="0"/>
      <w:divBdr>
        <w:top w:val="none" w:sz="0" w:space="0" w:color="auto"/>
        <w:left w:val="none" w:sz="0" w:space="0" w:color="auto"/>
        <w:bottom w:val="none" w:sz="0" w:space="0" w:color="auto"/>
        <w:right w:val="none" w:sz="0" w:space="0" w:color="auto"/>
      </w:divBdr>
      <w:divsChild>
        <w:div w:id="431627936">
          <w:marLeft w:val="0"/>
          <w:marRight w:val="-150"/>
          <w:marTop w:val="0"/>
          <w:marBottom w:val="0"/>
          <w:divBdr>
            <w:top w:val="none" w:sz="0" w:space="0" w:color="auto"/>
            <w:left w:val="none" w:sz="0" w:space="0" w:color="auto"/>
            <w:bottom w:val="none" w:sz="0" w:space="0" w:color="auto"/>
            <w:right w:val="none" w:sz="0" w:space="0" w:color="auto"/>
          </w:divBdr>
        </w:div>
      </w:divsChild>
    </w:div>
    <w:div w:id="431627140">
      <w:marLeft w:val="0"/>
      <w:marRight w:val="0"/>
      <w:marTop w:val="0"/>
      <w:marBottom w:val="0"/>
      <w:divBdr>
        <w:top w:val="none" w:sz="0" w:space="0" w:color="auto"/>
        <w:left w:val="none" w:sz="0" w:space="0" w:color="auto"/>
        <w:bottom w:val="none" w:sz="0" w:space="0" w:color="auto"/>
        <w:right w:val="none" w:sz="0" w:space="0" w:color="auto"/>
      </w:divBdr>
    </w:div>
    <w:div w:id="431627141">
      <w:marLeft w:val="0"/>
      <w:marRight w:val="0"/>
      <w:marTop w:val="0"/>
      <w:marBottom w:val="0"/>
      <w:divBdr>
        <w:top w:val="none" w:sz="0" w:space="0" w:color="auto"/>
        <w:left w:val="none" w:sz="0" w:space="0" w:color="auto"/>
        <w:bottom w:val="none" w:sz="0" w:space="0" w:color="auto"/>
        <w:right w:val="none" w:sz="0" w:space="0" w:color="auto"/>
      </w:divBdr>
    </w:div>
    <w:div w:id="431627142">
      <w:marLeft w:val="0"/>
      <w:marRight w:val="0"/>
      <w:marTop w:val="0"/>
      <w:marBottom w:val="0"/>
      <w:divBdr>
        <w:top w:val="none" w:sz="0" w:space="0" w:color="auto"/>
        <w:left w:val="none" w:sz="0" w:space="0" w:color="auto"/>
        <w:bottom w:val="none" w:sz="0" w:space="0" w:color="auto"/>
        <w:right w:val="none" w:sz="0" w:space="0" w:color="auto"/>
      </w:divBdr>
      <w:divsChild>
        <w:div w:id="431627475">
          <w:marLeft w:val="0"/>
          <w:marRight w:val="-150"/>
          <w:marTop w:val="0"/>
          <w:marBottom w:val="0"/>
          <w:divBdr>
            <w:top w:val="none" w:sz="0" w:space="0" w:color="auto"/>
            <w:left w:val="none" w:sz="0" w:space="0" w:color="auto"/>
            <w:bottom w:val="none" w:sz="0" w:space="0" w:color="auto"/>
            <w:right w:val="none" w:sz="0" w:space="0" w:color="auto"/>
          </w:divBdr>
        </w:div>
      </w:divsChild>
    </w:div>
    <w:div w:id="431627144">
      <w:marLeft w:val="0"/>
      <w:marRight w:val="0"/>
      <w:marTop w:val="0"/>
      <w:marBottom w:val="0"/>
      <w:divBdr>
        <w:top w:val="none" w:sz="0" w:space="0" w:color="auto"/>
        <w:left w:val="none" w:sz="0" w:space="0" w:color="auto"/>
        <w:bottom w:val="none" w:sz="0" w:space="0" w:color="auto"/>
        <w:right w:val="none" w:sz="0" w:space="0" w:color="auto"/>
      </w:divBdr>
      <w:divsChild>
        <w:div w:id="431629136">
          <w:marLeft w:val="0"/>
          <w:marRight w:val="-150"/>
          <w:marTop w:val="0"/>
          <w:marBottom w:val="0"/>
          <w:divBdr>
            <w:top w:val="none" w:sz="0" w:space="0" w:color="auto"/>
            <w:left w:val="none" w:sz="0" w:space="0" w:color="auto"/>
            <w:bottom w:val="none" w:sz="0" w:space="0" w:color="auto"/>
            <w:right w:val="none" w:sz="0" w:space="0" w:color="auto"/>
          </w:divBdr>
        </w:div>
      </w:divsChild>
    </w:div>
    <w:div w:id="431627145">
      <w:marLeft w:val="0"/>
      <w:marRight w:val="0"/>
      <w:marTop w:val="0"/>
      <w:marBottom w:val="0"/>
      <w:divBdr>
        <w:top w:val="none" w:sz="0" w:space="0" w:color="auto"/>
        <w:left w:val="none" w:sz="0" w:space="0" w:color="auto"/>
        <w:bottom w:val="none" w:sz="0" w:space="0" w:color="auto"/>
        <w:right w:val="none" w:sz="0" w:space="0" w:color="auto"/>
      </w:divBdr>
    </w:div>
    <w:div w:id="431627146">
      <w:marLeft w:val="0"/>
      <w:marRight w:val="0"/>
      <w:marTop w:val="0"/>
      <w:marBottom w:val="0"/>
      <w:divBdr>
        <w:top w:val="none" w:sz="0" w:space="0" w:color="auto"/>
        <w:left w:val="none" w:sz="0" w:space="0" w:color="auto"/>
        <w:bottom w:val="none" w:sz="0" w:space="0" w:color="auto"/>
        <w:right w:val="none" w:sz="0" w:space="0" w:color="auto"/>
      </w:divBdr>
    </w:div>
    <w:div w:id="431627147">
      <w:marLeft w:val="0"/>
      <w:marRight w:val="0"/>
      <w:marTop w:val="0"/>
      <w:marBottom w:val="0"/>
      <w:divBdr>
        <w:top w:val="none" w:sz="0" w:space="0" w:color="auto"/>
        <w:left w:val="none" w:sz="0" w:space="0" w:color="auto"/>
        <w:bottom w:val="none" w:sz="0" w:space="0" w:color="auto"/>
        <w:right w:val="none" w:sz="0" w:space="0" w:color="auto"/>
      </w:divBdr>
    </w:div>
    <w:div w:id="431627148">
      <w:marLeft w:val="0"/>
      <w:marRight w:val="0"/>
      <w:marTop w:val="0"/>
      <w:marBottom w:val="0"/>
      <w:divBdr>
        <w:top w:val="none" w:sz="0" w:space="0" w:color="auto"/>
        <w:left w:val="none" w:sz="0" w:space="0" w:color="auto"/>
        <w:bottom w:val="none" w:sz="0" w:space="0" w:color="auto"/>
        <w:right w:val="none" w:sz="0" w:space="0" w:color="auto"/>
      </w:divBdr>
    </w:div>
    <w:div w:id="431627149">
      <w:marLeft w:val="0"/>
      <w:marRight w:val="0"/>
      <w:marTop w:val="0"/>
      <w:marBottom w:val="0"/>
      <w:divBdr>
        <w:top w:val="none" w:sz="0" w:space="0" w:color="auto"/>
        <w:left w:val="none" w:sz="0" w:space="0" w:color="auto"/>
        <w:bottom w:val="none" w:sz="0" w:space="0" w:color="auto"/>
        <w:right w:val="none" w:sz="0" w:space="0" w:color="auto"/>
      </w:divBdr>
    </w:div>
    <w:div w:id="431627150">
      <w:marLeft w:val="0"/>
      <w:marRight w:val="0"/>
      <w:marTop w:val="0"/>
      <w:marBottom w:val="0"/>
      <w:divBdr>
        <w:top w:val="none" w:sz="0" w:space="0" w:color="auto"/>
        <w:left w:val="none" w:sz="0" w:space="0" w:color="auto"/>
        <w:bottom w:val="none" w:sz="0" w:space="0" w:color="auto"/>
        <w:right w:val="none" w:sz="0" w:space="0" w:color="auto"/>
      </w:divBdr>
      <w:divsChild>
        <w:div w:id="431629271">
          <w:marLeft w:val="0"/>
          <w:marRight w:val="-150"/>
          <w:marTop w:val="0"/>
          <w:marBottom w:val="0"/>
          <w:divBdr>
            <w:top w:val="none" w:sz="0" w:space="0" w:color="auto"/>
            <w:left w:val="none" w:sz="0" w:space="0" w:color="auto"/>
            <w:bottom w:val="none" w:sz="0" w:space="0" w:color="auto"/>
            <w:right w:val="none" w:sz="0" w:space="0" w:color="auto"/>
          </w:divBdr>
        </w:div>
      </w:divsChild>
    </w:div>
    <w:div w:id="431627153">
      <w:marLeft w:val="0"/>
      <w:marRight w:val="0"/>
      <w:marTop w:val="0"/>
      <w:marBottom w:val="0"/>
      <w:divBdr>
        <w:top w:val="none" w:sz="0" w:space="0" w:color="auto"/>
        <w:left w:val="none" w:sz="0" w:space="0" w:color="auto"/>
        <w:bottom w:val="none" w:sz="0" w:space="0" w:color="auto"/>
        <w:right w:val="none" w:sz="0" w:space="0" w:color="auto"/>
      </w:divBdr>
      <w:divsChild>
        <w:div w:id="431629159">
          <w:marLeft w:val="0"/>
          <w:marRight w:val="-150"/>
          <w:marTop w:val="0"/>
          <w:marBottom w:val="0"/>
          <w:divBdr>
            <w:top w:val="none" w:sz="0" w:space="0" w:color="auto"/>
            <w:left w:val="none" w:sz="0" w:space="0" w:color="auto"/>
            <w:bottom w:val="none" w:sz="0" w:space="0" w:color="auto"/>
            <w:right w:val="none" w:sz="0" w:space="0" w:color="auto"/>
          </w:divBdr>
        </w:div>
      </w:divsChild>
    </w:div>
    <w:div w:id="431627155">
      <w:marLeft w:val="0"/>
      <w:marRight w:val="0"/>
      <w:marTop w:val="0"/>
      <w:marBottom w:val="0"/>
      <w:divBdr>
        <w:top w:val="none" w:sz="0" w:space="0" w:color="auto"/>
        <w:left w:val="none" w:sz="0" w:space="0" w:color="auto"/>
        <w:bottom w:val="none" w:sz="0" w:space="0" w:color="auto"/>
        <w:right w:val="none" w:sz="0" w:space="0" w:color="auto"/>
      </w:divBdr>
    </w:div>
    <w:div w:id="431627157">
      <w:marLeft w:val="0"/>
      <w:marRight w:val="0"/>
      <w:marTop w:val="0"/>
      <w:marBottom w:val="0"/>
      <w:divBdr>
        <w:top w:val="none" w:sz="0" w:space="0" w:color="auto"/>
        <w:left w:val="none" w:sz="0" w:space="0" w:color="auto"/>
        <w:bottom w:val="none" w:sz="0" w:space="0" w:color="auto"/>
        <w:right w:val="none" w:sz="0" w:space="0" w:color="auto"/>
      </w:divBdr>
    </w:div>
    <w:div w:id="431627158">
      <w:marLeft w:val="0"/>
      <w:marRight w:val="0"/>
      <w:marTop w:val="0"/>
      <w:marBottom w:val="0"/>
      <w:divBdr>
        <w:top w:val="none" w:sz="0" w:space="0" w:color="auto"/>
        <w:left w:val="none" w:sz="0" w:space="0" w:color="auto"/>
        <w:bottom w:val="none" w:sz="0" w:space="0" w:color="auto"/>
        <w:right w:val="none" w:sz="0" w:space="0" w:color="auto"/>
      </w:divBdr>
    </w:div>
    <w:div w:id="431627159">
      <w:marLeft w:val="0"/>
      <w:marRight w:val="0"/>
      <w:marTop w:val="0"/>
      <w:marBottom w:val="0"/>
      <w:divBdr>
        <w:top w:val="none" w:sz="0" w:space="0" w:color="auto"/>
        <w:left w:val="none" w:sz="0" w:space="0" w:color="auto"/>
        <w:bottom w:val="none" w:sz="0" w:space="0" w:color="auto"/>
        <w:right w:val="none" w:sz="0" w:space="0" w:color="auto"/>
      </w:divBdr>
    </w:div>
    <w:div w:id="431627160">
      <w:marLeft w:val="0"/>
      <w:marRight w:val="0"/>
      <w:marTop w:val="0"/>
      <w:marBottom w:val="0"/>
      <w:divBdr>
        <w:top w:val="none" w:sz="0" w:space="0" w:color="auto"/>
        <w:left w:val="none" w:sz="0" w:space="0" w:color="auto"/>
        <w:bottom w:val="none" w:sz="0" w:space="0" w:color="auto"/>
        <w:right w:val="none" w:sz="0" w:space="0" w:color="auto"/>
      </w:divBdr>
    </w:div>
    <w:div w:id="431627161">
      <w:marLeft w:val="0"/>
      <w:marRight w:val="0"/>
      <w:marTop w:val="0"/>
      <w:marBottom w:val="0"/>
      <w:divBdr>
        <w:top w:val="none" w:sz="0" w:space="0" w:color="auto"/>
        <w:left w:val="none" w:sz="0" w:space="0" w:color="auto"/>
        <w:bottom w:val="none" w:sz="0" w:space="0" w:color="auto"/>
        <w:right w:val="none" w:sz="0" w:space="0" w:color="auto"/>
      </w:divBdr>
    </w:div>
    <w:div w:id="431627162">
      <w:marLeft w:val="0"/>
      <w:marRight w:val="0"/>
      <w:marTop w:val="0"/>
      <w:marBottom w:val="0"/>
      <w:divBdr>
        <w:top w:val="none" w:sz="0" w:space="0" w:color="auto"/>
        <w:left w:val="none" w:sz="0" w:space="0" w:color="auto"/>
        <w:bottom w:val="none" w:sz="0" w:space="0" w:color="auto"/>
        <w:right w:val="none" w:sz="0" w:space="0" w:color="auto"/>
      </w:divBdr>
      <w:divsChild>
        <w:div w:id="431627915">
          <w:marLeft w:val="0"/>
          <w:marRight w:val="-150"/>
          <w:marTop w:val="0"/>
          <w:marBottom w:val="0"/>
          <w:divBdr>
            <w:top w:val="none" w:sz="0" w:space="0" w:color="auto"/>
            <w:left w:val="none" w:sz="0" w:space="0" w:color="auto"/>
            <w:bottom w:val="none" w:sz="0" w:space="0" w:color="auto"/>
            <w:right w:val="none" w:sz="0" w:space="0" w:color="auto"/>
          </w:divBdr>
        </w:div>
      </w:divsChild>
    </w:div>
    <w:div w:id="431627165">
      <w:marLeft w:val="0"/>
      <w:marRight w:val="0"/>
      <w:marTop w:val="0"/>
      <w:marBottom w:val="0"/>
      <w:divBdr>
        <w:top w:val="none" w:sz="0" w:space="0" w:color="auto"/>
        <w:left w:val="none" w:sz="0" w:space="0" w:color="auto"/>
        <w:bottom w:val="none" w:sz="0" w:space="0" w:color="auto"/>
        <w:right w:val="none" w:sz="0" w:space="0" w:color="auto"/>
      </w:divBdr>
    </w:div>
    <w:div w:id="431627166">
      <w:marLeft w:val="0"/>
      <w:marRight w:val="0"/>
      <w:marTop w:val="0"/>
      <w:marBottom w:val="0"/>
      <w:divBdr>
        <w:top w:val="none" w:sz="0" w:space="0" w:color="auto"/>
        <w:left w:val="none" w:sz="0" w:space="0" w:color="auto"/>
        <w:bottom w:val="none" w:sz="0" w:space="0" w:color="auto"/>
        <w:right w:val="none" w:sz="0" w:space="0" w:color="auto"/>
      </w:divBdr>
      <w:divsChild>
        <w:div w:id="431629287">
          <w:marLeft w:val="0"/>
          <w:marRight w:val="-150"/>
          <w:marTop w:val="0"/>
          <w:marBottom w:val="0"/>
          <w:divBdr>
            <w:top w:val="none" w:sz="0" w:space="0" w:color="auto"/>
            <w:left w:val="none" w:sz="0" w:space="0" w:color="auto"/>
            <w:bottom w:val="none" w:sz="0" w:space="0" w:color="auto"/>
            <w:right w:val="none" w:sz="0" w:space="0" w:color="auto"/>
          </w:divBdr>
        </w:div>
      </w:divsChild>
    </w:div>
    <w:div w:id="431627167">
      <w:marLeft w:val="0"/>
      <w:marRight w:val="0"/>
      <w:marTop w:val="0"/>
      <w:marBottom w:val="0"/>
      <w:divBdr>
        <w:top w:val="none" w:sz="0" w:space="0" w:color="auto"/>
        <w:left w:val="none" w:sz="0" w:space="0" w:color="auto"/>
        <w:bottom w:val="none" w:sz="0" w:space="0" w:color="auto"/>
        <w:right w:val="none" w:sz="0" w:space="0" w:color="auto"/>
      </w:divBdr>
    </w:div>
    <w:div w:id="431627169">
      <w:marLeft w:val="0"/>
      <w:marRight w:val="0"/>
      <w:marTop w:val="0"/>
      <w:marBottom w:val="0"/>
      <w:divBdr>
        <w:top w:val="none" w:sz="0" w:space="0" w:color="auto"/>
        <w:left w:val="none" w:sz="0" w:space="0" w:color="auto"/>
        <w:bottom w:val="none" w:sz="0" w:space="0" w:color="auto"/>
        <w:right w:val="none" w:sz="0" w:space="0" w:color="auto"/>
      </w:divBdr>
    </w:div>
    <w:div w:id="431627170">
      <w:marLeft w:val="0"/>
      <w:marRight w:val="0"/>
      <w:marTop w:val="0"/>
      <w:marBottom w:val="0"/>
      <w:divBdr>
        <w:top w:val="none" w:sz="0" w:space="0" w:color="auto"/>
        <w:left w:val="none" w:sz="0" w:space="0" w:color="auto"/>
        <w:bottom w:val="none" w:sz="0" w:space="0" w:color="auto"/>
        <w:right w:val="none" w:sz="0" w:space="0" w:color="auto"/>
      </w:divBdr>
      <w:divsChild>
        <w:div w:id="431627164">
          <w:marLeft w:val="0"/>
          <w:marRight w:val="-150"/>
          <w:marTop w:val="0"/>
          <w:marBottom w:val="0"/>
          <w:divBdr>
            <w:top w:val="none" w:sz="0" w:space="0" w:color="auto"/>
            <w:left w:val="none" w:sz="0" w:space="0" w:color="auto"/>
            <w:bottom w:val="none" w:sz="0" w:space="0" w:color="auto"/>
            <w:right w:val="none" w:sz="0" w:space="0" w:color="auto"/>
          </w:divBdr>
        </w:div>
      </w:divsChild>
    </w:div>
    <w:div w:id="431627171">
      <w:marLeft w:val="0"/>
      <w:marRight w:val="0"/>
      <w:marTop w:val="0"/>
      <w:marBottom w:val="0"/>
      <w:divBdr>
        <w:top w:val="none" w:sz="0" w:space="0" w:color="auto"/>
        <w:left w:val="none" w:sz="0" w:space="0" w:color="auto"/>
        <w:bottom w:val="none" w:sz="0" w:space="0" w:color="auto"/>
        <w:right w:val="none" w:sz="0" w:space="0" w:color="auto"/>
      </w:divBdr>
    </w:div>
    <w:div w:id="431627173">
      <w:marLeft w:val="0"/>
      <w:marRight w:val="0"/>
      <w:marTop w:val="0"/>
      <w:marBottom w:val="0"/>
      <w:divBdr>
        <w:top w:val="none" w:sz="0" w:space="0" w:color="auto"/>
        <w:left w:val="none" w:sz="0" w:space="0" w:color="auto"/>
        <w:bottom w:val="none" w:sz="0" w:space="0" w:color="auto"/>
        <w:right w:val="none" w:sz="0" w:space="0" w:color="auto"/>
      </w:divBdr>
      <w:divsChild>
        <w:div w:id="431627456">
          <w:marLeft w:val="0"/>
          <w:marRight w:val="-150"/>
          <w:marTop w:val="0"/>
          <w:marBottom w:val="0"/>
          <w:divBdr>
            <w:top w:val="none" w:sz="0" w:space="0" w:color="auto"/>
            <w:left w:val="none" w:sz="0" w:space="0" w:color="auto"/>
            <w:bottom w:val="none" w:sz="0" w:space="0" w:color="auto"/>
            <w:right w:val="none" w:sz="0" w:space="0" w:color="auto"/>
          </w:divBdr>
        </w:div>
      </w:divsChild>
    </w:div>
    <w:div w:id="431627174">
      <w:marLeft w:val="0"/>
      <w:marRight w:val="0"/>
      <w:marTop w:val="0"/>
      <w:marBottom w:val="0"/>
      <w:divBdr>
        <w:top w:val="none" w:sz="0" w:space="0" w:color="auto"/>
        <w:left w:val="none" w:sz="0" w:space="0" w:color="auto"/>
        <w:bottom w:val="none" w:sz="0" w:space="0" w:color="auto"/>
        <w:right w:val="none" w:sz="0" w:space="0" w:color="auto"/>
      </w:divBdr>
      <w:divsChild>
        <w:div w:id="431627888">
          <w:marLeft w:val="0"/>
          <w:marRight w:val="-150"/>
          <w:marTop w:val="0"/>
          <w:marBottom w:val="0"/>
          <w:divBdr>
            <w:top w:val="none" w:sz="0" w:space="0" w:color="auto"/>
            <w:left w:val="none" w:sz="0" w:space="0" w:color="auto"/>
            <w:bottom w:val="none" w:sz="0" w:space="0" w:color="auto"/>
            <w:right w:val="none" w:sz="0" w:space="0" w:color="auto"/>
          </w:divBdr>
        </w:div>
      </w:divsChild>
    </w:div>
    <w:div w:id="431627176">
      <w:marLeft w:val="0"/>
      <w:marRight w:val="0"/>
      <w:marTop w:val="0"/>
      <w:marBottom w:val="0"/>
      <w:divBdr>
        <w:top w:val="none" w:sz="0" w:space="0" w:color="auto"/>
        <w:left w:val="none" w:sz="0" w:space="0" w:color="auto"/>
        <w:bottom w:val="none" w:sz="0" w:space="0" w:color="auto"/>
        <w:right w:val="none" w:sz="0" w:space="0" w:color="auto"/>
      </w:divBdr>
    </w:div>
    <w:div w:id="431627178">
      <w:marLeft w:val="0"/>
      <w:marRight w:val="0"/>
      <w:marTop w:val="0"/>
      <w:marBottom w:val="0"/>
      <w:divBdr>
        <w:top w:val="none" w:sz="0" w:space="0" w:color="auto"/>
        <w:left w:val="none" w:sz="0" w:space="0" w:color="auto"/>
        <w:bottom w:val="none" w:sz="0" w:space="0" w:color="auto"/>
        <w:right w:val="none" w:sz="0" w:space="0" w:color="auto"/>
      </w:divBdr>
    </w:div>
    <w:div w:id="431627179">
      <w:marLeft w:val="0"/>
      <w:marRight w:val="0"/>
      <w:marTop w:val="0"/>
      <w:marBottom w:val="0"/>
      <w:divBdr>
        <w:top w:val="none" w:sz="0" w:space="0" w:color="auto"/>
        <w:left w:val="none" w:sz="0" w:space="0" w:color="auto"/>
        <w:bottom w:val="none" w:sz="0" w:space="0" w:color="auto"/>
        <w:right w:val="none" w:sz="0" w:space="0" w:color="auto"/>
      </w:divBdr>
    </w:div>
    <w:div w:id="431627180">
      <w:marLeft w:val="0"/>
      <w:marRight w:val="0"/>
      <w:marTop w:val="0"/>
      <w:marBottom w:val="0"/>
      <w:divBdr>
        <w:top w:val="none" w:sz="0" w:space="0" w:color="auto"/>
        <w:left w:val="none" w:sz="0" w:space="0" w:color="auto"/>
        <w:bottom w:val="none" w:sz="0" w:space="0" w:color="auto"/>
        <w:right w:val="none" w:sz="0" w:space="0" w:color="auto"/>
      </w:divBdr>
      <w:divsChild>
        <w:div w:id="431627932">
          <w:marLeft w:val="0"/>
          <w:marRight w:val="-150"/>
          <w:marTop w:val="0"/>
          <w:marBottom w:val="0"/>
          <w:divBdr>
            <w:top w:val="none" w:sz="0" w:space="0" w:color="auto"/>
            <w:left w:val="none" w:sz="0" w:space="0" w:color="auto"/>
            <w:bottom w:val="none" w:sz="0" w:space="0" w:color="auto"/>
            <w:right w:val="none" w:sz="0" w:space="0" w:color="auto"/>
          </w:divBdr>
        </w:div>
      </w:divsChild>
    </w:div>
    <w:div w:id="431627181">
      <w:marLeft w:val="0"/>
      <w:marRight w:val="0"/>
      <w:marTop w:val="0"/>
      <w:marBottom w:val="0"/>
      <w:divBdr>
        <w:top w:val="none" w:sz="0" w:space="0" w:color="auto"/>
        <w:left w:val="none" w:sz="0" w:space="0" w:color="auto"/>
        <w:bottom w:val="none" w:sz="0" w:space="0" w:color="auto"/>
        <w:right w:val="none" w:sz="0" w:space="0" w:color="auto"/>
      </w:divBdr>
    </w:div>
    <w:div w:id="431627182">
      <w:marLeft w:val="0"/>
      <w:marRight w:val="0"/>
      <w:marTop w:val="0"/>
      <w:marBottom w:val="0"/>
      <w:divBdr>
        <w:top w:val="none" w:sz="0" w:space="0" w:color="auto"/>
        <w:left w:val="none" w:sz="0" w:space="0" w:color="auto"/>
        <w:bottom w:val="none" w:sz="0" w:space="0" w:color="auto"/>
        <w:right w:val="none" w:sz="0" w:space="0" w:color="auto"/>
      </w:divBdr>
      <w:divsChild>
        <w:div w:id="431627397">
          <w:marLeft w:val="0"/>
          <w:marRight w:val="-150"/>
          <w:marTop w:val="0"/>
          <w:marBottom w:val="0"/>
          <w:divBdr>
            <w:top w:val="none" w:sz="0" w:space="0" w:color="auto"/>
            <w:left w:val="none" w:sz="0" w:space="0" w:color="auto"/>
            <w:bottom w:val="none" w:sz="0" w:space="0" w:color="auto"/>
            <w:right w:val="none" w:sz="0" w:space="0" w:color="auto"/>
          </w:divBdr>
        </w:div>
      </w:divsChild>
    </w:div>
    <w:div w:id="431627183">
      <w:marLeft w:val="0"/>
      <w:marRight w:val="0"/>
      <w:marTop w:val="0"/>
      <w:marBottom w:val="0"/>
      <w:divBdr>
        <w:top w:val="none" w:sz="0" w:space="0" w:color="auto"/>
        <w:left w:val="none" w:sz="0" w:space="0" w:color="auto"/>
        <w:bottom w:val="none" w:sz="0" w:space="0" w:color="auto"/>
        <w:right w:val="none" w:sz="0" w:space="0" w:color="auto"/>
      </w:divBdr>
    </w:div>
    <w:div w:id="431627185">
      <w:marLeft w:val="0"/>
      <w:marRight w:val="0"/>
      <w:marTop w:val="0"/>
      <w:marBottom w:val="0"/>
      <w:divBdr>
        <w:top w:val="none" w:sz="0" w:space="0" w:color="auto"/>
        <w:left w:val="none" w:sz="0" w:space="0" w:color="auto"/>
        <w:bottom w:val="none" w:sz="0" w:space="0" w:color="auto"/>
        <w:right w:val="none" w:sz="0" w:space="0" w:color="auto"/>
      </w:divBdr>
    </w:div>
    <w:div w:id="431627186">
      <w:marLeft w:val="0"/>
      <w:marRight w:val="0"/>
      <w:marTop w:val="0"/>
      <w:marBottom w:val="0"/>
      <w:divBdr>
        <w:top w:val="none" w:sz="0" w:space="0" w:color="auto"/>
        <w:left w:val="none" w:sz="0" w:space="0" w:color="auto"/>
        <w:bottom w:val="none" w:sz="0" w:space="0" w:color="auto"/>
        <w:right w:val="none" w:sz="0" w:space="0" w:color="auto"/>
      </w:divBdr>
    </w:div>
    <w:div w:id="431627187">
      <w:marLeft w:val="0"/>
      <w:marRight w:val="0"/>
      <w:marTop w:val="0"/>
      <w:marBottom w:val="0"/>
      <w:divBdr>
        <w:top w:val="none" w:sz="0" w:space="0" w:color="auto"/>
        <w:left w:val="none" w:sz="0" w:space="0" w:color="auto"/>
        <w:bottom w:val="none" w:sz="0" w:space="0" w:color="auto"/>
        <w:right w:val="none" w:sz="0" w:space="0" w:color="auto"/>
      </w:divBdr>
      <w:divsChild>
        <w:div w:id="431627755">
          <w:marLeft w:val="0"/>
          <w:marRight w:val="-150"/>
          <w:marTop w:val="0"/>
          <w:marBottom w:val="0"/>
          <w:divBdr>
            <w:top w:val="none" w:sz="0" w:space="0" w:color="auto"/>
            <w:left w:val="none" w:sz="0" w:space="0" w:color="auto"/>
            <w:bottom w:val="none" w:sz="0" w:space="0" w:color="auto"/>
            <w:right w:val="none" w:sz="0" w:space="0" w:color="auto"/>
          </w:divBdr>
        </w:div>
      </w:divsChild>
    </w:div>
    <w:div w:id="431627188">
      <w:marLeft w:val="0"/>
      <w:marRight w:val="0"/>
      <w:marTop w:val="0"/>
      <w:marBottom w:val="0"/>
      <w:divBdr>
        <w:top w:val="none" w:sz="0" w:space="0" w:color="auto"/>
        <w:left w:val="none" w:sz="0" w:space="0" w:color="auto"/>
        <w:bottom w:val="none" w:sz="0" w:space="0" w:color="auto"/>
        <w:right w:val="none" w:sz="0" w:space="0" w:color="auto"/>
      </w:divBdr>
    </w:div>
    <w:div w:id="431627190">
      <w:marLeft w:val="0"/>
      <w:marRight w:val="0"/>
      <w:marTop w:val="0"/>
      <w:marBottom w:val="0"/>
      <w:divBdr>
        <w:top w:val="none" w:sz="0" w:space="0" w:color="auto"/>
        <w:left w:val="none" w:sz="0" w:space="0" w:color="auto"/>
        <w:bottom w:val="none" w:sz="0" w:space="0" w:color="auto"/>
        <w:right w:val="none" w:sz="0" w:space="0" w:color="auto"/>
      </w:divBdr>
      <w:divsChild>
        <w:div w:id="431629190">
          <w:marLeft w:val="0"/>
          <w:marRight w:val="-150"/>
          <w:marTop w:val="0"/>
          <w:marBottom w:val="0"/>
          <w:divBdr>
            <w:top w:val="none" w:sz="0" w:space="0" w:color="auto"/>
            <w:left w:val="none" w:sz="0" w:space="0" w:color="auto"/>
            <w:bottom w:val="none" w:sz="0" w:space="0" w:color="auto"/>
            <w:right w:val="none" w:sz="0" w:space="0" w:color="auto"/>
          </w:divBdr>
        </w:div>
      </w:divsChild>
    </w:div>
    <w:div w:id="431627192">
      <w:marLeft w:val="0"/>
      <w:marRight w:val="0"/>
      <w:marTop w:val="0"/>
      <w:marBottom w:val="0"/>
      <w:divBdr>
        <w:top w:val="none" w:sz="0" w:space="0" w:color="auto"/>
        <w:left w:val="none" w:sz="0" w:space="0" w:color="auto"/>
        <w:bottom w:val="none" w:sz="0" w:space="0" w:color="auto"/>
        <w:right w:val="none" w:sz="0" w:space="0" w:color="auto"/>
      </w:divBdr>
    </w:div>
    <w:div w:id="431627194">
      <w:marLeft w:val="0"/>
      <w:marRight w:val="0"/>
      <w:marTop w:val="0"/>
      <w:marBottom w:val="0"/>
      <w:divBdr>
        <w:top w:val="none" w:sz="0" w:space="0" w:color="auto"/>
        <w:left w:val="none" w:sz="0" w:space="0" w:color="auto"/>
        <w:bottom w:val="none" w:sz="0" w:space="0" w:color="auto"/>
        <w:right w:val="none" w:sz="0" w:space="0" w:color="auto"/>
      </w:divBdr>
    </w:div>
    <w:div w:id="431627195">
      <w:marLeft w:val="0"/>
      <w:marRight w:val="0"/>
      <w:marTop w:val="0"/>
      <w:marBottom w:val="0"/>
      <w:divBdr>
        <w:top w:val="none" w:sz="0" w:space="0" w:color="auto"/>
        <w:left w:val="none" w:sz="0" w:space="0" w:color="auto"/>
        <w:bottom w:val="none" w:sz="0" w:space="0" w:color="auto"/>
        <w:right w:val="none" w:sz="0" w:space="0" w:color="auto"/>
      </w:divBdr>
    </w:div>
    <w:div w:id="431627196">
      <w:marLeft w:val="0"/>
      <w:marRight w:val="0"/>
      <w:marTop w:val="0"/>
      <w:marBottom w:val="0"/>
      <w:divBdr>
        <w:top w:val="none" w:sz="0" w:space="0" w:color="auto"/>
        <w:left w:val="none" w:sz="0" w:space="0" w:color="auto"/>
        <w:bottom w:val="none" w:sz="0" w:space="0" w:color="auto"/>
        <w:right w:val="none" w:sz="0" w:space="0" w:color="auto"/>
      </w:divBdr>
      <w:divsChild>
        <w:div w:id="431627900">
          <w:marLeft w:val="0"/>
          <w:marRight w:val="-150"/>
          <w:marTop w:val="0"/>
          <w:marBottom w:val="0"/>
          <w:divBdr>
            <w:top w:val="none" w:sz="0" w:space="0" w:color="auto"/>
            <w:left w:val="none" w:sz="0" w:space="0" w:color="auto"/>
            <w:bottom w:val="none" w:sz="0" w:space="0" w:color="auto"/>
            <w:right w:val="none" w:sz="0" w:space="0" w:color="auto"/>
          </w:divBdr>
        </w:div>
      </w:divsChild>
    </w:div>
    <w:div w:id="431627197">
      <w:marLeft w:val="0"/>
      <w:marRight w:val="0"/>
      <w:marTop w:val="0"/>
      <w:marBottom w:val="0"/>
      <w:divBdr>
        <w:top w:val="none" w:sz="0" w:space="0" w:color="auto"/>
        <w:left w:val="none" w:sz="0" w:space="0" w:color="auto"/>
        <w:bottom w:val="none" w:sz="0" w:space="0" w:color="auto"/>
        <w:right w:val="none" w:sz="0" w:space="0" w:color="auto"/>
      </w:divBdr>
      <w:divsChild>
        <w:div w:id="431627621">
          <w:marLeft w:val="0"/>
          <w:marRight w:val="-150"/>
          <w:marTop w:val="0"/>
          <w:marBottom w:val="0"/>
          <w:divBdr>
            <w:top w:val="none" w:sz="0" w:space="0" w:color="auto"/>
            <w:left w:val="none" w:sz="0" w:space="0" w:color="auto"/>
            <w:bottom w:val="none" w:sz="0" w:space="0" w:color="auto"/>
            <w:right w:val="none" w:sz="0" w:space="0" w:color="auto"/>
          </w:divBdr>
        </w:div>
      </w:divsChild>
    </w:div>
    <w:div w:id="431627198">
      <w:marLeft w:val="0"/>
      <w:marRight w:val="0"/>
      <w:marTop w:val="0"/>
      <w:marBottom w:val="0"/>
      <w:divBdr>
        <w:top w:val="none" w:sz="0" w:space="0" w:color="auto"/>
        <w:left w:val="none" w:sz="0" w:space="0" w:color="auto"/>
        <w:bottom w:val="none" w:sz="0" w:space="0" w:color="auto"/>
        <w:right w:val="none" w:sz="0" w:space="0" w:color="auto"/>
      </w:divBdr>
      <w:divsChild>
        <w:div w:id="431629259">
          <w:marLeft w:val="0"/>
          <w:marRight w:val="-150"/>
          <w:marTop w:val="0"/>
          <w:marBottom w:val="0"/>
          <w:divBdr>
            <w:top w:val="none" w:sz="0" w:space="0" w:color="auto"/>
            <w:left w:val="none" w:sz="0" w:space="0" w:color="auto"/>
            <w:bottom w:val="none" w:sz="0" w:space="0" w:color="auto"/>
            <w:right w:val="none" w:sz="0" w:space="0" w:color="auto"/>
          </w:divBdr>
        </w:div>
      </w:divsChild>
    </w:div>
    <w:div w:id="431627199">
      <w:marLeft w:val="0"/>
      <w:marRight w:val="0"/>
      <w:marTop w:val="0"/>
      <w:marBottom w:val="0"/>
      <w:divBdr>
        <w:top w:val="none" w:sz="0" w:space="0" w:color="auto"/>
        <w:left w:val="none" w:sz="0" w:space="0" w:color="auto"/>
        <w:bottom w:val="none" w:sz="0" w:space="0" w:color="auto"/>
        <w:right w:val="none" w:sz="0" w:space="0" w:color="auto"/>
      </w:divBdr>
    </w:div>
    <w:div w:id="431627200">
      <w:marLeft w:val="0"/>
      <w:marRight w:val="0"/>
      <w:marTop w:val="0"/>
      <w:marBottom w:val="0"/>
      <w:divBdr>
        <w:top w:val="none" w:sz="0" w:space="0" w:color="auto"/>
        <w:left w:val="none" w:sz="0" w:space="0" w:color="auto"/>
        <w:bottom w:val="none" w:sz="0" w:space="0" w:color="auto"/>
        <w:right w:val="none" w:sz="0" w:space="0" w:color="auto"/>
      </w:divBdr>
      <w:divsChild>
        <w:div w:id="431627209">
          <w:marLeft w:val="0"/>
          <w:marRight w:val="-150"/>
          <w:marTop w:val="0"/>
          <w:marBottom w:val="0"/>
          <w:divBdr>
            <w:top w:val="none" w:sz="0" w:space="0" w:color="auto"/>
            <w:left w:val="none" w:sz="0" w:space="0" w:color="auto"/>
            <w:bottom w:val="none" w:sz="0" w:space="0" w:color="auto"/>
            <w:right w:val="none" w:sz="0" w:space="0" w:color="auto"/>
          </w:divBdr>
        </w:div>
      </w:divsChild>
    </w:div>
    <w:div w:id="431627201">
      <w:marLeft w:val="0"/>
      <w:marRight w:val="0"/>
      <w:marTop w:val="0"/>
      <w:marBottom w:val="0"/>
      <w:divBdr>
        <w:top w:val="none" w:sz="0" w:space="0" w:color="auto"/>
        <w:left w:val="none" w:sz="0" w:space="0" w:color="auto"/>
        <w:bottom w:val="none" w:sz="0" w:space="0" w:color="auto"/>
        <w:right w:val="none" w:sz="0" w:space="0" w:color="auto"/>
      </w:divBdr>
    </w:div>
    <w:div w:id="431627202">
      <w:marLeft w:val="0"/>
      <w:marRight w:val="0"/>
      <w:marTop w:val="0"/>
      <w:marBottom w:val="0"/>
      <w:divBdr>
        <w:top w:val="none" w:sz="0" w:space="0" w:color="auto"/>
        <w:left w:val="none" w:sz="0" w:space="0" w:color="auto"/>
        <w:bottom w:val="none" w:sz="0" w:space="0" w:color="auto"/>
        <w:right w:val="none" w:sz="0" w:space="0" w:color="auto"/>
      </w:divBdr>
    </w:div>
    <w:div w:id="431627203">
      <w:marLeft w:val="0"/>
      <w:marRight w:val="0"/>
      <w:marTop w:val="0"/>
      <w:marBottom w:val="0"/>
      <w:divBdr>
        <w:top w:val="none" w:sz="0" w:space="0" w:color="auto"/>
        <w:left w:val="none" w:sz="0" w:space="0" w:color="auto"/>
        <w:bottom w:val="none" w:sz="0" w:space="0" w:color="auto"/>
        <w:right w:val="none" w:sz="0" w:space="0" w:color="auto"/>
      </w:divBdr>
      <w:divsChild>
        <w:div w:id="431627944">
          <w:marLeft w:val="0"/>
          <w:marRight w:val="-150"/>
          <w:marTop w:val="0"/>
          <w:marBottom w:val="0"/>
          <w:divBdr>
            <w:top w:val="none" w:sz="0" w:space="0" w:color="auto"/>
            <w:left w:val="none" w:sz="0" w:space="0" w:color="auto"/>
            <w:bottom w:val="none" w:sz="0" w:space="0" w:color="auto"/>
            <w:right w:val="none" w:sz="0" w:space="0" w:color="auto"/>
          </w:divBdr>
        </w:div>
      </w:divsChild>
    </w:div>
    <w:div w:id="431627204">
      <w:marLeft w:val="0"/>
      <w:marRight w:val="0"/>
      <w:marTop w:val="0"/>
      <w:marBottom w:val="0"/>
      <w:divBdr>
        <w:top w:val="none" w:sz="0" w:space="0" w:color="auto"/>
        <w:left w:val="none" w:sz="0" w:space="0" w:color="auto"/>
        <w:bottom w:val="none" w:sz="0" w:space="0" w:color="auto"/>
        <w:right w:val="none" w:sz="0" w:space="0" w:color="auto"/>
      </w:divBdr>
      <w:divsChild>
        <w:div w:id="431627495">
          <w:marLeft w:val="0"/>
          <w:marRight w:val="-150"/>
          <w:marTop w:val="0"/>
          <w:marBottom w:val="0"/>
          <w:divBdr>
            <w:top w:val="none" w:sz="0" w:space="0" w:color="auto"/>
            <w:left w:val="none" w:sz="0" w:space="0" w:color="auto"/>
            <w:bottom w:val="none" w:sz="0" w:space="0" w:color="auto"/>
            <w:right w:val="none" w:sz="0" w:space="0" w:color="auto"/>
          </w:divBdr>
        </w:div>
      </w:divsChild>
    </w:div>
    <w:div w:id="431627206">
      <w:marLeft w:val="0"/>
      <w:marRight w:val="0"/>
      <w:marTop w:val="0"/>
      <w:marBottom w:val="0"/>
      <w:divBdr>
        <w:top w:val="none" w:sz="0" w:space="0" w:color="auto"/>
        <w:left w:val="none" w:sz="0" w:space="0" w:color="auto"/>
        <w:bottom w:val="none" w:sz="0" w:space="0" w:color="auto"/>
        <w:right w:val="none" w:sz="0" w:space="0" w:color="auto"/>
      </w:divBdr>
    </w:div>
    <w:div w:id="431627208">
      <w:marLeft w:val="0"/>
      <w:marRight w:val="0"/>
      <w:marTop w:val="0"/>
      <w:marBottom w:val="0"/>
      <w:divBdr>
        <w:top w:val="none" w:sz="0" w:space="0" w:color="auto"/>
        <w:left w:val="none" w:sz="0" w:space="0" w:color="auto"/>
        <w:bottom w:val="none" w:sz="0" w:space="0" w:color="auto"/>
        <w:right w:val="none" w:sz="0" w:space="0" w:color="auto"/>
      </w:divBdr>
    </w:div>
    <w:div w:id="431627214">
      <w:marLeft w:val="0"/>
      <w:marRight w:val="0"/>
      <w:marTop w:val="0"/>
      <w:marBottom w:val="0"/>
      <w:divBdr>
        <w:top w:val="none" w:sz="0" w:space="0" w:color="auto"/>
        <w:left w:val="none" w:sz="0" w:space="0" w:color="auto"/>
        <w:bottom w:val="none" w:sz="0" w:space="0" w:color="auto"/>
        <w:right w:val="none" w:sz="0" w:space="0" w:color="auto"/>
      </w:divBdr>
      <w:divsChild>
        <w:div w:id="431627335">
          <w:marLeft w:val="0"/>
          <w:marRight w:val="-150"/>
          <w:marTop w:val="0"/>
          <w:marBottom w:val="0"/>
          <w:divBdr>
            <w:top w:val="none" w:sz="0" w:space="0" w:color="auto"/>
            <w:left w:val="none" w:sz="0" w:space="0" w:color="auto"/>
            <w:bottom w:val="none" w:sz="0" w:space="0" w:color="auto"/>
            <w:right w:val="none" w:sz="0" w:space="0" w:color="auto"/>
          </w:divBdr>
        </w:div>
      </w:divsChild>
    </w:div>
    <w:div w:id="431627215">
      <w:marLeft w:val="0"/>
      <w:marRight w:val="0"/>
      <w:marTop w:val="0"/>
      <w:marBottom w:val="0"/>
      <w:divBdr>
        <w:top w:val="none" w:sz="0" w:space="0" w:color="auto"/>
        <w:left w:val="none" w:sz="0" w:space="0" w:color="auto"/>
        <w:bottom w:val="none" w:sz="0" w:space="0" w:color="auto"/>
        <w:right w:val="none" w:sz="0" w:space="0" w:color="auto"/>
      </w:divBdr>
    </w:div>
    <w:div w:id="431627216">
      <w:marLeft w:val="0"/>
      <w:marRight w:val="0"/>
      <w:marTop w:val="0"/>
      <w:marBottom w:val="0"/>
      <w:divBdr>
        <w:top w:val="none" w:sz="0" w:space="0" w:color="auto"/>
        <w:left w:val="none" w:sz="0" w:space="0" w:color="auto"/>
        <w:bottom w:val="none" w:sz="0" w:space="0" w:color="auto"/>
        <w:right w:val="none" w:sz="0" w:space="0" w:color="auto"/>
      </w:divBdr>
    </w:div>
    <w:div w:id="431627218">
      <w:marLeft w:val="0"/>
      <w:marRight w:val="0"/>
      <w:marTop w:val="0"/>
      <w:marBottom w:val="0"/>
      <w:divBdr>
        <w:top w:val="none" w:sz="0" w:space="0" w:color="auto"/>
        <w:left w:val="none" w:sz="0" w:space="0" w:color="auto"/>
        <w:bottom w:val="none" w:sz="0" w:space="0" w:color="auto"/>
        <w:right w:val="none" w:sz="0" w:space="0" w:color="auto"/>
      </w:divBdr>
    </w:div>
    <w:div w:id="431627219">
      <w:marLeft w:val="0"/>
      <w:marRight w:val="0"/>
      <w:marTop w:val="0"/>
      <w:marBottom w:val="0"/>
      <w:divBdr>
        <w:top w:val="none" w:sz="0" w:space="0" w:color="auto"/>
        <w:left w:val="none" w:sz="0" w:space="0" w:color="auto"/>
        <w:bottom w:val="none" w:sz="0" w:space="0" w:color="auto"/>
        <w:right w:val="none" w:sz="0" w:space="0" w:color="auto"/>
      </w:divBdr>
      <w:divsChild>
        <w:div w:id="431627414">
          <w:marLeft w:val="0"/>
          <w:marRight w:val="-150"/>
          <w:marTop w:val="0"/>
          <w:marBottom w:val="0"/>
          <w:divBdr>
            <w:top w:val="none" w:sz="0" w:space="0" w:color="auto"/>
            <w:left w:val="none" w:sz="0" w:space="0" w:color="auto"/>
            <w:bottom w:val="none" w:sz="0" w:space="0" w:color="auto"/>
            <w:right w:val="none" w:sz="0" w:space="0" w:color="auto"/>
          </w:divBdr>
        </w:div>
      </w:divsChild>
    </w:div>
    <w:div w:id="431627220">
      <w:marLeft w:val="0"/>
      <w:marRight w:val="0"/>
      <w:marTop w:val="0"/>
      <w:marBottom w:val="0"/>
      <w:divBdr>
        <w:top w:val="none" w:sz="0" w:space="0" w:color="auto"/>
        <w:left w:val="none" w:sz="0" w:space="0" w:color="auto"/>
        <w:bottom w:val="none" w:sz="0" w:space="0" w:color="auto"/>
        <w:right w:val="none" w:sz="0" w:space="0" w:color="auto"/>
      </w:divBdr>
      <w:divsChild>
        <w:div w:id="431629277">
          <w:marLeft w:val="0"/>
          <w:marRight w:val="0"/>
          <w:marTop w:val="0"/>
          <w:marBottom w:val="0"/>
          <w:divBdr>
            <w:top w:val="none" w:sz="0" w:space="0" w:color="auto"/>
            <w:left w:val="none" w:sz="0" w:space="0" w:color="auto"/>
            <w:bottom w:val="none" w:sz="0" w:space="0" w:color="auto"/>
            <w:right w:val="none" w:sz="0" w:space="0" w:color="auto"/>
          </w:divBdr>
          <w:divsChild>
            <w:div w:id="43162918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221">
      <w:marLeft w:val="0"/>
      <w:marRight w:val="0"/>
      <w:marTop w:val="0"/>
      <w:marBottom w:val="0"/>
      <w:divBdr>
        <w:top w:val="none" w:sz="0" w:space="0" w:color="auto"/>
        <w:left w:val="none" w:sz="0" w:space="0" w:color="auto"/>
        <w:bottom w:val="none" w:sz="0" w:space="0" w:color="auto"/>
        <w:right w:val="none" w:sz="0" w:space="0" w:color="auto"/>
      </w:divBdr>
      <w:divsChild>
        <w:div w:id="431629304">
          <w:marLeft w:val="0"/>
          <w:marRight w:val="-150"/>
          <w:marTop w:val="0"/>
          <w:marBottom w:val="0"/>
          <w:divBdr>
            <w:top w:val="none" w:sz="0" w:space="0" w:color="auto"/>
            <w:left w:val="none" w:sz="0" w:space="0" w:color="auto"/>
            <w:bottom w:val="none" w:sz="0" w:space="0" w:color="auto"/>
            <w:right w:val="none" w:sz="0" w:space="0" w:color="auto"/>
          </w:divBdr>
        </w:div>
      </w:divsChild>
    </w:div>
    <w:div w:id="431627224">
      <w:marLeft w:val="0"/>
      <w:marRight w:val="0"/>
      <w:marTop w:val="0"/>
      <w:marBottom w:val="0"/>
      <w:divBdr>
        <w:top w:val="none" w:sz="0" w:space="0" w:color="auto"/>
        <w:left w:val="none" w:sz="0" w:space="0" w:color="auto"/>
        <w:bottom w:val="none" w:sz="0" w:space="0" w:color="auto"/>
        <w:right w:val="none" w:sz="0" w:space="0" w:color="auto"/>
      </w:divBdr>
      <w:divsChild>
        <w:div w:id="431627555">
          <w:marLeft w:val="0"/>
          <w:marRight w:val="0"/>
          <w:marTop w:val="0"/>
          <w:marBottom w:val="0"/>
          <w:divBdr>
            <w:top w:val="none" w:sz="0" w:space="0" w:color="auto"/>
            <w:left w:val="none" w:sz="0" w:space="0" w:color="auto"/>
            <w:bottom w:val="none" w:sz="0" w:space="0" w:color="auto"/>
            <w:right w:val="none" w:sz="0" w:space="0" w:color="auto"/>
          </w:divBdr>
          <w:divsChild>
            <w:div w:id="431627987">
              <w:marLeft w:val="0"/>
              <w:marRight w:val="-150"/>
              <w:marTop w:val="0"/>
              <w:marBottom w:val="0"/>
              <w:divBdr>
                <w:top w:val="none" w:sz="0" w:space="0" w:color="auto"/>
                <w:left w:val="none" w:sz="0" w:space="0" w:color="auto"/>
                <w:bottom w:val="none" w:sz="0" w:space="0" w:color="auto"/>
                <w:right w:val="none" w:sz="0" w:space="0" w:color="auto"/>
              </w:divBdr>
            </w:div>
          </w:divsChild>
        </w:div>
        <w:div w:id="431627744">
          <w:marLeft w:val="0"/>
          <w:marRight w:val="0"/>
          <w:marTop w:val="0"/>
          <w:marBottom w:val="0"/>
          <w:divBdr>
            <w:top w:val="none" w:sz="0" w:space="0" w:color="auto"/>
            <w:left w:val="none" w:sz="0" w:space="0" w:color="auto"/>
            <w:bottom w:val="none" w:sz="0" w:space="0" w:color="auto"/>
            <w:right w:val="none" w:sz="0" w:space="0" w:color="auto"/>
          </w:divBdr>
        </w:div>
      </w:divsChild>
    </w:div>
    <w:div w:id="431627226">
      <w:marLeft w:val="0"/>
      <w:marRight w:val="0"/>
      <w:marTop w:val="0"/>
      <w:marBottom w:val="0"/>
      <w:divBdr>
        <w:top w:val="none" w:sz="0" w:space="0" w:color="auto"/>
        <w:left w:val="none" w:sz="0" w:space="0" w:color="auto"/>
        <w:bottom w:val="none" w:sz="0" w:space="0" w:color="auto"/>
        <w:right w:val="none" w:sz="0" w:space="0" w:color="auto"/>
      </w:divBdr>
      <w:divsChild>
        <w:div w:id="431627292">
          <w:marLeft w:val="0"/>
          <w:marRight w:val="-150"/>
          <w:marTop w:val="0"/>
          <w:marBottom w:val="0"/>
          <w:divBdr>
            <w:top w:val="none" w:sz="0" w:space="0" w:color="auto"/>
            <w:left w:val="none" w:sz="0" w:space="0" w:color="auto"/>
            <w:bottom w:val="none" w:sz="0" w:space="0" w:color="auto"/>
            <w:right w:val="none" w:sz="0" w:space="0" w:color="auto"/>
          </w:divBdr>
        </w:div>
      </w:divsChild>
    </w:div>
    <w:div w:id="431627227">
      <w:marLeft w:val="0"/>
      <w:marRight w:val="0"/>
      <w:marTop w:val="0"/>
      <w:marBottom w:val="0"/>
      <w:divBdr>
        <w:top w:val="none" w:sz="0" w:space="0" w:color="auto"/>
        <w:left w:val="none" w:sz="0" w:space="0" w:color="auto"/>
        <w:bottom w:val="none" w:sz="0" w:space="0" w:color="auto"/>
        <w:right w:val="none" w:sz="0" w:space="0" w:color="auto"/>
      </w:divBdr>
      <w:divsChild>
        <w:div w:id="431627666">
          <w:marLeft w:val="0"/>
          <w:marRight w:val="-150"/>
          <w:marTop w:val="0"/>
          <w:marBottom w:val="0"/>
          <w:divBdr>
            <w:top w:val="none" w:sz="0" w:space="0" w:color="auto"/>
            <w:left w:val="none" w:sz="0" w:space="0" w:color="auto"/>
            <w:bottom w:val="none" w:sz="0" w:space="0" w:color="auto"/>
            <w:right w:val="none" w:sz="0" w:space="0" w:color="auto"/>
          </w:divBdr>
        </w:div>
      </w:divsChild>
    </w:div>
    <w:div w:id="431627228">
      <w:marLeft w:val="0"/>
      <w:marRight w:val="0"/>
      <w:marTop w:val="0"/>
      <w:marBottom w:val="0"/>
      <w:divBdr>
        <w:top w:val="none" w:sz="0" w:space="0" w:color="auto"/>
        <w:left w:val="none" w:sz="0" w:space="0" w:color="auto"/>
        <w:bottom w:val="none" w:sz="0" w:space="0" w:color="auto"/>
        <w:right w:val="none" w:sz="0" w:space="0" w:color="auto"/>
      </w:divBdr>
      <w:divsChild>
        <w:div w:id="431627480">
          <w:marLeft w:val="0"/>
          <w:marRight w:val="-150"/>
          <w:marTop w:val="0"/>
          <w:marBottom w:val="0"/>
          <w:divBdr>
            <w:top w:val="none" w:sz="0" w:space="0" w:color="auto"/>
            <w:left w:val="none" w:sz="0" w:space="0" w:color="auto"/>
            <w:bottom w:val="none" w:sz="0" w:space="0" w:color="auto"/>
            <w:right w:val="none" w:sz="0" w:space="0" w:color="auto"/>
          </w:divBdr>
        </w:div>
      </w:divsChild>
    </w:div>
    <w:div w:id="431627229">
      <w:marLeft w:val="0"/>
      <w:marRight w:val="0"/>
      <w:marTop w:val="0"/>
      <w:marBottom w:val="0"/>
      <w:divBdr>
        <w:top w:val="none" w:sz="0" w:space="0" w:color="auto"/>
        <w:left w:val="none" w:sz="0" w:space="0" w:color="auto"/>
        <w:bottom w:val="none" w:sz="0" w:space="0" w:color="auto"/>
        <w:right w:val="none" w:sz="0" w:space="0" w:color="auto"/>
      </w:divBdr>
      <w:divsChild>
        <w:div w:id="431629270">
          <w:marLeft w:val="0"/>
          <w:marRight w:val="-150"/>
          <w:marTop w:val="0"/>
          <w:marBottom w:val="0"/>
          <w:divBdr>
            <w:top w:val="none" w:sz="0" w:space="0" w:color="auto"/>
            <w:left w:val="none" w:sz="0" w:space="0" w:color="auto"/>
            <w:bottom w:val="none" w:sz="0" w:space="0" w:color="auto"/>
            <w:right w:val="none" w:sz="0" w:space="0" w:color="auto"/>
          </w:divBdr>
        </w:div>
      </w:divsChild>
    </w:div>
    <w:div w:id="431627230">
      <w:marLeft w:val="0"/>
      <w:marRight w:val="0"/>
      <w:marTop w:val="0"/>
      <w:marBottom w:val="0"/>
      <w:divBdr>
        <w:top w:val="none" w:sz="0" w:space="0" w:color="auto"/>
        <w:left w:val="none" w:sz="0" w:space="0" w:color="auto"/>
        <w:bottom w:val="none" w:sz="0" w:space="0" w:color="auto"/>
        <w:right w:val="none" w:sz="0" w:space="0" w:color="auto"/>
      </w:divBdr>
    </w:div>
    <w:div w:id="431627231">
      <w:marLeft w:val="0"/>
      <w:marRight w:val="0"/>
      <w:marTop w:val="0"/>
      <w:marBottom w:val="0"/>
      <w:divBdr>
        <w:top w:val="none" w:sz="0" w:space="0" w:color="auto"/>
        <w:left w:val="none" w:sz="0" w:space="0" w:color="auto"/>
        <w:bottom w:val="none" w:sz="0" w:space="0" w:color="auto"/>
        <w:right w:val="none" w:sz="0" w:space="0" w:color="auto"/>
      </w:divBdr>
    </w:div>
    <w:div w:id="431627232">
      <w:marLeft w:val="0"/>
      <w:marRight w:val="0"/>
      <w:marTop w:val="0"/>
      <w:marBottom w:val="0"/>
      <w:divBdr>
        <w:top w:val="none" w:sz="0" w:space="0" w:color="auto"/>
        <w:left w:val="none" w:sz="0" w:space="0" w:color="auto"/>
        <w:bottom w:val="none" w:sz="0" w:space="0" w:color="auto"/>
        <w:right w:val="none" w:sz="0" w:space="0" w:color="auto"/>
      </w:divBdr>
      <w:divsChild>
        <w:div w:id="431627857">
          <w:marLeft w:val="0"/>
          <w:marRight w:val="-150"/>
          <w:marTop w:val="0"/>
          <w:marBottom w:val="0"/>
          <w:divBdr>
            <w:top w:val="none" w:sz="0" w:space="0" w:color="auto"/>
            <w:left w:val="none" w:sz="0" w:space="0" w:color="auto"/>
            <w:bottom w:val="none" w:sz="0" w:space="0" w:color="auto"/>
            <w:right w:val="none" w:sz="0" w:space="0" w:color="auto"/>
          </w:divBdr>
        </w:div>
      </w:divsChild>
    </w:div>
    <w:div w:id="431627233">
      <w:marLeft w:val="0"/>
      <w:marRight w:val="0"/>
      <w:marTop w:val="0"/>
      <w:marBottom w:val="0"/>
      <w:divBdr>
        <w:top w:val="none" w:sz="0" w:space="0" w:color="auto"/>
        <w:left w:val="none" w:sz="0" w:space="0" w:color="auto"/>
        <w:bottom w:val="none" w:sz="0" w:space="0" w:color="auto"/>
        <w:right w:val="none" w:sz="0" w:space="0" w:color="auto"/>
      </w:divBdr>
    </w:div>
    <w:div w:id="431627234">
      <w:marLeft w:val="0"/>
      <w:marRight w:val="0"/>
      <w:marTop w:val="0"/>
      <w:marBottom w:val="0"/>
      <w:divBdr>
        <w:top w:val="none" w:sz="0" w:space="0" w:color="auto"/>
        <w:left w:val="none" w:sz="0" w:space="0" w:color="auto"/>
        <w:bottom w:val="none" w:sz="0" w:space="0" w:color="auto"/>
        <w:right w:val="none" w:sz="0" w:space="0" w:color="auto"/>
      </w:divBdr>
      <w:divsChild>
        <w:div w:id="431629353">
          <w:marLeft w:val="0"/>
          <w:marRight w:val="-150"/>
          <w:marTop w:val="0"/>
          <w:marBottom w:val="0"/>
          <w:divBdr>
            <w:top w:val="none" w:sz="0" w:space="0" w:color="auto"/>
            <w:left w:val="none" w:sz="0" w:space="0" w:color="auto"/>
            <w:bottom w:val="none" w:sz="0" w:space="0" w:color="auto"/>
            <w:right w:val="none" w:sz="0" w:space="0" w:color="auto"/>
          </w:divBdr>
        </w:div>
      </w:divsChild>
    </w:div>
    <w:div w:id="431627235">
      <w:marLeft w:val="0"/>
      <w:marRight w:val="0"/>
      <w:marTop w:val="0"/>
      <w:marBottom w:val="0"/>
      <w:divBdr>
        <w:top w:val="none" w:sz="0" w:space="0" w:color="auto"/>
        <w:left w:val="none" w:sz="0" w:space="0" w:color="auto"/>
        <w:bottom w:val="none" w:sz="0" w:space="0" w:color="auto"/>
        <w:right w:val="none" w:sz="0" w:space="0" w:color="auto"/>
      </w:divBdr>
    </w:div>
    <w:div w:id="431627237">
      <w:marLeft w:val="0"/>
      <w:marRight w:val="0"/>
      <w:marTop w:val="0"/>
      <w:marBottom w:val="0"/>
      <w:divBdr>
        <w:top w:val="none" w:sz="0" w:space="0" w:color="auto"/>
        <w:left w:val="none" w:sz="0" w:space="0" w:color="auto"/>
        <w:bottom w:val="none" w:sz="0" w:space="0" w:color="auto"/>
        <w:right w:val="none" w:sz="0" w:space="0" w:color="auto"/>
      </w:divBdr>
      <w:divsChild>
        <w:div w:id="431627926">
          <w:marLeft w:val="0"/>
          <w:marRight w:val="-150"/>
          <w:marTop w:val="0"/>
          <w:marBottom w:val="0"/>
          <w:divBdr>
            <w:top w:val="none" w:sz="0" w:space="0" w:color="auto"/>
            <w:left w:val="none" w:sz="0" w:space="0" w:color="auto"/>
            <w:bottom w:val="none" w:sz="0" w:space="0" w:color="auto"/>
            <w:right w:val="none" w:sz="0" w:space="0" w:color="auto"/>
          </w:divBdr>
        </w:div>
      </w:divsChild>
    </w:div>
    <w:div w:id="431627238">
      <w:marLeft w:val="0"/>
      <w:marRight w:val="0"/>
      <w:marTop w:val="0"/>
      <w:marBottom w:val="0"/>
      <w:divBdr>
        <w:top w:val="none" w:sz="0" w:space="0" w:color="auto"/>
        <w:left w:val="none" w:sz="0" w:space="0" w:color="auto"/>
        <w:bottom w:val="none" w:sz="0" w:space="0" w:color="auto"/>
        <w:right w:val="none" w:sz="0" w:space="0" w:color="auto"/>
      </w:divBdr>
    </w:div>
    <w:div w:id="431627239">
      <w:marLeft w:val="0"/>
      <w:marRight w:val="0"/>
      <w:marTop w:val="0"/>
      <w:marBottom w:val="0"/>
      <w:divBdr>
        <w:top w:val="none" w:sz="0" w:space="0" w:color="auto"/>
        <w:left w:val="none" w:sz="0" w:space="0" w:color="auto"/>
        <w:bottom w:val="none" w:sz="0" w:space="0" w:color="auto"/>
        <w:right w:val="none" w:sz="0" w:space="0" w:color="auto"/>
      </w:divBdr>
      <w:divsChild>
        <w:div w:id="431629187">
          <w:marLeft w:val="0"/>
          <w:marRight w:val="-150"/>
          <w:marTop w:val="0"/>
          <w:marBottom w:val="0"/>
          <w:divBdr>
            <w:top w:val="none" w:sz="0" w:space="0" w:color="auto"/>
            <w:left w:val="none" w:sz="0" w:space="0" w:color="auto"/>
            <w:bottom w:val="none" w:sz="0" w:space="0" w:color="auto"/>
            <w:right w:val="none" w:sz="0" w:space="0" w:color="auto"/>
          </w:divBdr>
        </w:div>
      </w:divsChild>
    </w:div>
    <w:div w:id="431627240">
      <w:marLeft w:val="0"/>
      <w:marRight w:val="0"/>
      <w:marTop w:val="0"/>
      <w:marBottom w:val="0"/>
      <w:divBdr>
        <w:top w:val="none" w:sz="0" w:space="0" w:color="auto"/>
        <w:left w:val="none" w:sz="0" w:space="0" w:color="auto"/>
        <w:bottom w:val="none" w:sz="0" w:space="0" w:color="auto"/>
        <w:right w:val="none" w:sz="0" w:space="0" w:color="auto"/>
      </w:divBdr>
    </w:div>
    <w:div w:id="431627241">
      <w:marLeft w:val="0"/>
      <w:marRight w:val="0"/>
      <w:marTop w:val="0"/>
      <w:marBottom w:val="0"/>
      <w:divBdr>
        <w:top w:val="none" w:sz="0" w:space="0" w:color="auto"/>
        <w:left w:val="none" w:sz="0" w:space="0" w:color="auto"/>
        <w:bottom w:val="none" w:sz="0" w:space="0" w:color="auto"/>
        <w:right w:val="none" w:sz="0" w:space="0" w:color="auto"/>
      </w:divBdr>
    </w:div>
    <w:div w:id="431627242">
      <w:marLeft w:val="0"/>
      <w:marRight w:val="0"/>
      <w:marTop w:val="0"/>
      <w:marBottom w:val="0"/>
      <w:divBdr>
        <w:top w:val="none" w:sz="0" w:space="0" w:color="auto"/>
        <w:left w:val="none" w:sz="0" w:space="0" w:color="auto"/>
        <w:bottom w:val="none" w:sz="0" w:space="0" w:color="auto"/>
        <w:right w:val="none" w:sz="0" w:space="0" w:color="auto"/>
      </w:divBdr>
    </w:div>
    <w:div w:id="431627244">
      <w:marLeft w:val="0"/>
      <w:marRight w:val="0"/>
      <w:marTop w:val="0"/>
      <w:marBottom w:val="0"/>
      <w:divBdr>
        <w:top w:val="none" w:sz="0" w:space="0" w:color="auto"/>
        <w:left w:val="none" w:sz="0" w:space="0" w:color="auto"/>
        <w:bottom w:val="none" w:sz="0" w:space="0" w:color="auto"/>
        <w:right w:val="none" w:sz="0" w:space="0" w:color="auto"/>
      </w:divBdr>
    </w:div>
    <w:div w:id="431627247">
      <w:marLeft w:val="0"/>
      <w:marRight w:val="0"/>
      <w:marTop w:val="0"/>
      <w:marBottom w:val="0"/>
      <w:divBdr>
        <w:top w:val="none" w:sz="0" w:space="0" w:color="auto"/>
        <w:left w:val="none" w:sz="0" w:space="0" w:color="auto"/>
        <w:bottom w:val="none" w:sz="0" w:space="0" w:color="auto"/>
        <w:right w:val="none" w:sz="0" w:space="0" w:color="auto"/>
      </w:divBdr>
    </w:div>
    <w:div w:id="431627249">
      <w:marLeft w:val="0"/>
      <w:marRight w:val="0"/>
      <w:marTop w:val="0"/>
      <w:marBottom w:val="0"/>
      <w:divBdr>
        <w:top w:val="none" w:sz="0" w:space="0" w:color="auto"/>
        <w:left w:val="none" w:sz="0" w:space="0" w:color="auto"/>
        <w:bottom w:val="none" w:sz="0" w:space="0" w:color="auto"/>
        <w:right w:val="none" w:sz="0" w:space="0" w:color="auto"/>
      </w:divBdr>
      <w:divsChild>
        <w:div w:id="431627706">
          <w:marLeft w:val="0"/>
          <w:marRight w:val="-150"/>
          <w:marTop w:val="0"/>
          <w:marBottom w:val="0"/>
          <w:divBdr>
            <w:top w:val="none" w:sz="0" w:space="0" w:color="auto"/>
            <w:left w:val="none" w:sz="0" w:space="0" w:color="auto"/>
            <w:bottom w:val="none" w:sz="0" w:space="0" w:color="auto"/>
            <w:right w:val="none" w:sz="0" w:space="0" w:color="auto"/>
          </w:divBdr>
        </w:div>
      </w:divsChild>
    </w:div>
    <w:div w:id="431627251">
      <w:marLeft w:val="0"/>
      <w:marRight w:val="0"/>
      <w:marTop w:val="0"/>
      <w:marBottom w:val="0"/>
      <w:divBdr>
        <w:top w:val="none" w:sz="0" w:space="0" w:color="auto"/>
        <w:left w:val="none" w:sz="0" w:space="0" w:color="auto"/>
        <w:bottom w:val="none" w:sz="0" w:space="0" w:color="auto"/>
        <w:right w:val="none" w:sz="0" w:space="0" w:color="auto"/>
      </w:divBdr>
    </w:div>
    <w:div w:id="431627252">
      <w:marLeft w:val="0"/>
      <w:marRight w:val="0"/>
      <w:marTop w:val="0"/>
      <w:marBottom w:val="0"/>
      <w:divBdr>
        <w:top w:val="none" w:sz="0" w:space="0" w:color="auto"/>
        <w:left w:val="none" w:sz="0" w:space="0" w:color="auto"/>
        <w:bottom w:val="none" w:sz="0" w:space="0" w:color="auto"/>
        <w:right w:val="none" w:sz="0" w:space="0" w:color="auto"/>
      </w:divBdr>
      <w:divsChild>
        <w:div w:id="431627342">
          <w:marLeft w:val="0"/>
          <w:marRight w:val="-150"/>
          <w:marTop w:val="0"/>
          <w:marBottom w:val="0"/>
          <w:divBdr>
            <w:top w:val="none" w:sz="0" w:space="0" w:color="auto"/>
            <w:left w:val="none" w:sz="0" w:space="0" w:color="auto"/>
            <w:bottom w:val="none" w:sz="0" w:space="0" w:color="auto"/>
            <w:right w:val="none" w:sz="0" w:space="0" w:color="auto"/>
          </w:divBdr>
        </w:div>
      </w:divsChild>
    </w:div>
    <w:div w:id="431627255">
      <w:marLeft w:val="0"/>
      <w:marRight w:val="0"/>
      <w:marTop w:val="0"/>
      <w:marBottom w:val="0"/>
      <w:divBdr>
        <w:top w:val="none" w:sz="0" w:space="0" w:color="auto"/>
        <w:left w:val="none" w:sz="0" w:space="0" w:color="auto"/>
        <w:bottom w:val="none" w:sz="0" w:space="0" w:color="auto"/>
        <w:right w:val="none" w:sz="0" w:space="0" w:color="auto"/>
      </w:divBdr>
    </w:div>
    <w:div w:id="431627257">
      <w:marLeft w:val="0"/>
      <w:marRight w:val="0"/>
      <w:marTop w:val="0"/>
      <w:marBottom w:val="0"/>
      <w:divBdr>
        <w:top w:val="none" w:sz="0" w:space="0" w:color="auto"/>
        <w:left w:val="none" w:sz="0" w:space="0" w:color="auto"/>
        <w:bottom w:val="none" w:sz="0" w:space="0" w:color="auto"/>
        <w:right w:val="none" w:sz="0" w:space="0" w:color="auto"/>
      </w:divBdr>
    </w:div>
    <w:div w:id="431627259">
      <w:marLeft w:val="0"/>
      <w:marRight w:val="0"/>
      <w:marTop w:val="0"/>
      <w:marBottom w:val="0"/>
      <w:divBdr>
        <w:top w:val="none" w:sz="0" w:space="0" w:color="auto"/>
        <w:left w:val="none" w:sz="0" w:space="0" w:color="auto"/>
        <w:bottom w:val="none" w:sz="0" w:space="0" w:color="auto"/>
        <w:right w:val="none" w:sz="0" w:space="0" w:color="auto"/>
      </w:divBdr>
    </w:div>
    <w:div w:id="431627260">
      <w:marLeft w:val="0"/>
      <w:marRight w:val="0"/>
      <w:marTop w:val="0"/>
      <w:marBottom w:val="0"/>
      <w:divBdr>
        <w:top w:val="none" w:sz="0" w:space="0" w:color="auto"/>
        <w:left w:val="none" w:sz="0" w:space="0" w:color="auto"/>
        <w:bottom w:val="none" w:sz="0" w:space="0" w:color="auto"/>
        <w:right w:val="none" w:sz="0" w:space="0" w:color="auto"/>
      </w:divBdr>
    </w:div>
    <w:div w:id="431627261">
      <w:marLeft w:val="0"/>
      <w:marRight w:val="0"/>
      <w:marTop w:val="0"/>
      <w:marBottom w:val="0"/>
      <w:divBdr>
        <w:top w:val="none" w:sz="0" w:space="0" w:color="auto"/>
        <w:left w:val="none" w:sz="0" w:space="0" w:color="auto"/>
        <w:bottom w:val="none" w:sz="0" w:space="0" w:color="auto"/>
        <w:right w:val="none" w:sz="0" w:space="0" w:color="auto"/>
      </w:divBdr>
      <w:divsChild>
        <w:div w:id="431627978">
          <w:marLeft w:val="0"/>
          <w:marRight w:val="-150"/>
          <w:marTop w:val="0"/>
          <w:marBottom w:val="0"/>
          <w:divBdr>
            <w:top w:val="none" w:sz="0" w:space="0" w:color="auto"/>
            <w:left w:val="none" w:sz="0" w:space="0" w:color="auto"/>
            <w:bottom w:val="none" w:sz="0" w:space="0" w:color="auto"/>
            <w:right w:val="none" w:sz="0" w:space="0" w:color="auto"/>
          </w:divBdr>
        </w:div>
      </w:divsChild>
    </w:div>
    <w:div w:id="431627262">
      <w:marLeft w:val="0"/>
      <w:marRight w:val="0"/>
      <w:marTop w:val="0"/>
      <w:marBottom w:val="0"/>
      <w:divBdr>
        <w:top w:val="none" w:sz="0" w:space="0" w:color="auto"/>
        <w:left w:val="none" w:sz="0" w:space="0" w:color="auto"/>
        <w:bottom w:val="none" w:sz="0" w:space="0" w:color="auto"/>
        <w:right w:val="none" w:sz="0" w:space="0" w:color="auto"/>
      </w:divBdr>
      <w:divsChild>
        <w:div w:id="431627289">
          <w:marLeft w:val="0"/>
          <w:marRight w:val="-150"/>
          <w:marTop w:val="0"/>
          <w:marBottom w:val="0"/>
          <w:divBdr>
            <w:top w:val="none" w:sz="0" w:space="0" w:color="auto"/>
            <w:left w:val="none" w:sz="0" w:space="0" w:color="auto"/>
            <w:bottom w:val="none" w:sz="0" w:space="0" w:color="auto"/>
            <w:right w:val="none" w:sz="0" w:space="0" w:color="auto"/>
          </w:divBdr>
        </w:div>
      </w:divsChild>
    </w:div>
    <w:div w:id="431627263">
      <w:marLeft w:val="0"/>
      <w:marRight w:val="0"/>
      <w:marTop w:val="0"/>
      <w:marBottom w:val="0"/>
      <w:divBdr>
        <w:top w:val="none" w:sz="0" w:space="0" w:color="auto"/>
        <w:left w:val="none" w:sz="0" w:space="0" w:color="auto"/>
        <w:bottom w:val="none" w:sz="0" w:space="0" w:color="auto"/>
        <w:right w:val="none" w:sz="0" w:space="0" w:color="auto"/>
      </w:divBdr>
    </w:div>
    <w:div w:id="431627264">
      <w:marLeft w:val="0"/>
      <w:marRight w:val="0"/>
      <w:marTop w:val="0"/>
      <w:marBottom w:val="0"/>
      <w:divBdr>
        <w:top w:val="none" w:sz="0" w:space="0" w:color="auto"/>
        <w:left w:val="none" w:sz="0" w:space="0" w:color="auto"/>
        <w:bottom w:val="none" w:sz="0" w:space="0" w:color="auto"/>
        <w:right w:val="none" w:sz="0" w:space="0" w:color="auto"/>
      </w:divBdr>
    </w:div>
    <w:div w:id="431627266">
      <w:marLeft w:val="0"/>
      <w:marRight w:val="0"/>
      <w:marTop w:val="0"/>
      <w:marBottom w:val="0"/>
      <w:divBdr>
        <w:top w:val="none" w:sz="0" w:space="0" w:color="auto"/>
        <w:left w:val="none" w:sz="0" w:space="0" w:color="auto"/>
        <w:bottom w:val="none" w:sz="0" w:space="0" w:color="auto"/>
        <w:right w:val="none" w:sz="0" w:space="0" w:color="auto"/>
      </w:divBdr>
    </w:div>
    <w:div w:id="431627267">
      <w:marLeft w:val="0"/>
      <w:marRight w:val="0"/>
      <w:marTop w:val="0"/>
      <w:marBottom w:val="0"/>
      <w:divBdr>
        <w:top w:val="none" w:sz="0" w:space="0" w:color="auto"/>
        <w:left w:val="none" w:sz="0" w:space="0" w:color="auto"/>
        <w:bottom w:val="none" w:sz="0" w:space="0" w:color="auto"/>
        <w:right w:val="none" w:sz="0" w:space="0" w:color="auto"/>
      </w:divBdr>
    </w:div>
    <w:div w:id="431627269">
      <w:marLeft w:val="0"/>
      <w:marRight w:val="0"/>
      <w:marTop w:val="0"/>
      <w:marBottom w:val="0"/>
      <w:divBdr>
        <w:top w:val="none" w:sz="0" w:space="0" w:color="auto"/>
        <w:left w:val="none" w:sz="0" w:space="0" w:color="auto"/>
        <w:bottom w:val="none" w:sz="0" w:space="0" w:color="auto"/>
        <w:right w:val="none" w:sz="0" w:space="0" w:color="auto"/>
      </w:divBdr>
    </w:div>
    <w:div w:id="431627270">
      <w:marLeft w:val="0"/>
      <w:marRight w:val="0"/>
      <w:marTop w:val="0"/>
      <w:marBottom w:val="0"/>
      <w:divBdr>
        <w:top w:val="none" w:sz="0" w:space="0" w:color="auto"/>
        <w:left w:val="none" w:sz="0" w:space="0" w:color="auto"/>
        <w:bottom w:val="none" w:sz="0" w:space="0" w:color="auto"/>
        <w:right w:val="none" w:sz="0" w:space="0" w:color="auto"/>
      </w:divBdr>
    </w:div>
    <w:div w:id="431627271">
      <w:marLeft w:val="0"/>
      <w:marRight w:val="0"/>
      <w:marTop w:val="0"/>
      <w:marBottom w:val="0"/>
      <w:divBdr>
        <w:top w:val="none" w:sz="0" w:space="0" w:color="auto"/>
        <w:left w:val="none" w:sz="0" w:space="0" w:color="auto"/>
        <w:bottom w:val="none" w:sz="0" w:space="0" w:color="auto"/>
        <w:right w:val="none" w:sz="0" w:space="0" w:color="auto"/>
      </w:divBdr>
      <w:divsChild>
        <w:div w:id="431629175">
          <w:marLeft w:val="0"/>
          <w:marRight w:val="-150"/>
          <w:marTop w:val="0"/>
          <w:marBottom w:val="0"/>
          <w:divBdr>
            <w:top w:val="none" w:sz="0" w:space="0" w:color="auto"/>
            <w:left w:val="none" w:sz="0" w:space="0" w:color="auto"/>
            <w:bottom w:val="none" w:sz="0" w:space="0" w:color="auto"/>
            <w:right w:val="none" w:sz="0" w:space="0" w:color="auto"/>
          </w:divBdr>
        </w:div>
      </w:divsChild>
    </w:div>
    <w:div w:id="431627272">
      <w:marLeft w:val="0"/>
      <w:marRight w:val="0"/>
      <w:marTop w:val="0"/>
      <w:marBottom w:val="0"/>
      <w:divBdr>
        <w:top w:val="none" w:sz="0" w:space="0" w:color="auto"/>
        <w:left w:val="none" w:sz="0" w:space="0" w:color="auto"/>
        <w:bottom w:val="none" w:sz="0" w:space="0" w:color="auto"/>
        <w:right w:val="none" w:sz="0" w:space="0" w:color="auto"/>
      </w:divBdr>
      <w:divsChild>
        <w:div w:id="431627934">
          <w:marLeft w:val="0"/>
          <w:marRight w:val="-150"/>
          <w:marTop w:val="0"/>
          <w:marBottom w:val="0"/>
          <w:divBdr>
            <w:top w:val="none" w:sz="0" w:space="0" w:color="auto"/>
            <w:left w:val="none" w:sz="0" w:space="0" w:color="auto"/>
            <w:bottom w:val="none" w:sz="0" w:space="0" w:color="auto"/>
            <w:right w:val="none" w:sz="0" w:space="0" w:color="auto"/>
          </w:divBdr>
        </w:div>
      </w:divsChild>
    </w:div>
    <w:div w:id="431627273">
      <w:marLeft w:val="0"/>
      <w:marRight w:val="0"/>
      <w:marTop w:val="0"/>
      <w:marBottom w:val="0"/>
      <w:divBdr>
        <w:top w:val="none" w:sz="0" w:space="0" w:color="auto"/>
        <w:left w:val="none" w:sz="0" w:space="0" w:color="auto"/>
        <w:bottom w:val="none" w:sz="0" w:space="0" w:color="auto"/>
        <w:right w:val="none" w:sz="0" w:space="0" w:color="auto"/>
      </w:divBdr>
    </w:div>
    <w:div w:id="431627274">
      <w:marLeft w:val="0"/>
      <w:marRight w:val="0"/>
      <w:marTop w:val="0"/>
      <w:marBottom w:val="0"/>
      <w:divBdr>
        <w:top w:val="none" w:sz="0" w:space="0" w:color="auto"/>
        <w:left w:val="none" w:sz="0" w:space="0" w:color="auto"/>
        <w:bottom w:val="none" w:sz="0" w:space="0" w:color="auto"/>
        <w:right w:val="none" w:sz="0" w:space="0" w:color="auto"/>
      </w:divBdr>
      <w:divsChild>
        <w:div w:id="431627512">
          <w:marLeft w:val="0"/>
          <w:marRight w:val="-150"/>
          <w:marTop w:val="0"/>
          <w:marBottom w:val="0"/>
          <w:divBdr>
            <w:top w:val="none" w:sz="0" w:space="0" w:color="auto"/>
            <w:left w:val="none" w:sz="0" w:space="0" w:color="auto"/>
            <w:bottom w:val="none" w:sz="0" w:space="0" w:color="auto"/>
            <w:right w:val="none" w:sz="0" w:space="0" w:color="auto"/>
          </w:divBdr>
        </w:div>
      </w:divsChild>
    </w:div>
    <w:div w:id="431627276">
      <w:marLeft w:val="0"/>
      <w:marRight w:val="0"/>
      <w:marTop w:val="0"/>
      <w:marBottom w:val="0"/>
      <w:divBdr>
        <w:top w:val="none" w:sz="0" w:space="0" w:color="auto"/>
        <w:left w:val="none" w:sz="0" w:space="0" w:color="auto"/>
        <w:bottom w:val="none" w:sz="0" w:space="0" w:color="auto"/>
        <w:right w:val="none" w:sz="0" w:space="0" w:color="auto"/>
      </w:divBdr>
      <w:divsChild>
        <w:div w:id="431627886">
          <w:marLeft w:val="0"/>
          <w:marRight w:val="-150"/>
          <w:marTop w:val="0"/>
          <w:marBottom w:val="0"/>
          <w:divBdr>
            <w:top w:val="none" w:sz="0" w:space="0" w:color="auto"/>
            <w:left w:val="none" w:sz="0" w:space="0" w:color="auto"/>
            <w:bottom w:val="none" w:sz="0" w:space="0" w:color="auto"/>
            <w:right w:val="none" w:sz="0" w:space="0" w:color="auto"/>
          </w:divBdr>
        </w:div>
      </w:divsChild>
    </w:div>
    <w:div w:id="431627278">
      <w:marLeft w:val="0"/>
      <w:marRight w:val="0"/>
      <w:marTop w:val="0"/>
      <w:marBottom w:val="0"/>
      <w:divBdr>
        <w:top w:val="none" w:sz="0" w:space="0" w:color="auto"/>
        <w:left w:val="none" w:sz="0" w:space="0" w:color="auto"/>
        <w:bottom w:val="none" w:sz="0" w:space="0" w:color="auto"/>
        <w:right w:val="none" w:sz="0" w:space="0" w:color="auto"/>
      </w:divBdr>
    </w:div>
    <w:div w:id="431627279">
      <w:marLeft w:val="0"/>
      <w:marRight w:val="0"/>
      <w:marTop w:val="0"/>
      <w:marBottom w:val="0"/>
      <w:divBdr>
        <w:top w:val="none" w:sz="0" w:space="0" w:color="auto"/>
        <w:left w:val="none" w:sz="0" w:space="0" w:color="auto"/>
        <w:bottom w:val="none" w:sz="0" w:space="0" w:color="auto"/>
        <w:right w:val="none" w:sz="0" w:space="0" w:color="auto"/>
      </w:divBdr>
    </w:div>
    <w:div w:id="431627281">
      <w:marLeft w:val="0"/>
      <w:marRight w:val="0"/>
      <w:marTop w:val="0"/>
      <w:marBottom w:val="0"/>
      <w:divBdr>
        <w:top w:val="none" w:sz="0" w:space="0" w:color="auto"/>
        <w:left w:val="none" w:sz="0" w:space="0" w:color="auto"/>
        <w:bottom w:val="none" w:sz="0" w:space="0" w:color="auto"/>
        <w:right w:val="none" w:sz="0" w:space="0" w:color="auto"/>
      </w:divBdr>
    </w:div>
    <w:div w:id="431627282">
      <w:marLeft w:val="0"/>
      <w:marRight w:val="0"/>
      <w:marTop w:val="0"/>
      <w:marBottom w:val="0"/>
      <w:divBdr>
        <w:top w:val="none" w:sz="0" w:space="0" w:color="auto"/>
        <w:left w:val="none" w:sz="0" w:space="0" w:color="auto"/>
        <w:bottom w:val="none" w:sz="0" w:space="0" w:color="auto"/>
        <w:right w:val="none" w:sz="0" w:space="0" w:color="auto"/>
      </w:divBdr>
    </w:div>
    <w:div w:id="431627283">
      <w:marLeft w:val="0"/>
      <w:marRight w:val="0"/>
      <w:marTop w:val="0"/>
      <w:marBottom w:val="0"/>
      <w:divBdr>
        <w:top w:val="none" w:sz="0" w:space="0" w:color="auto"/>
        <w:left w:val="none" w:sz="0" w:space="0" w:color="auto"/>
        <w:bottom w:val="none" w:sz="0" w:space="0" w:color="auto"/>
        <w:right w:val="none" w:sz="0" w:space="0" w:color="auto"/>
      </w:divBdr>
      <w:divsChild>
        <w:div w:id="431627563">
          <w:marLeft w:val="0"/>
          <w:marRight w:val="-150"/>
          <w:marTop w:val="0"/>
          <w:marBottom w:val="0"/>
          <w:divBdr>
            <w:top w:val="none" w:sz="0" w:space="0" w:color="auto"/>
            <w:left w:val="none" w:sz="0" w:space="0" w:color="auto"/>
            <w:bottom w:val="none" w:sz="0" w:space="0" w:color="auto"/>
            <w:right w:val="none" w:sz="0" w:space="0" w:color="auto"/>
          </w:divBdr>
        </w:div>
      </w:divsChild>
    </w:div>
    <w:div w:id="431627285">
      <w:marLeft w:val="0"/>
      <w:marRight w:val="0"/>
      <w:marTop w:val="0"/>
      <w:marBottom w:val="0"/>
      <w:divBdr>
        <w:top w:val="none" w:sz="0" w:space="0" w:color="auto"/>
        <w:left w:val="none" w:sz="0" w:space="0" w:color="auto"/>
        <w:bottom w:val="none" w:sz="0" w:space="0" w:color="auto"/>
        <w:right w:val="none" w:sz="0" w:space="0" w:color="auto"/>
      </w:divBdr>
      <w:divsChild>
        <w:div w:id="431627802">
          <w:marLeft w:val="0"/>
          <w:marRight w:val="-150"/>
          <w:marTop w:val="0"/>
          <w:marBottom w:val="0"/>
          <w:divBdr>
            <w:top w:val="none" w:sz="0" w:space="0" w:color="auto"/>
            <w:left w:val="none" w:sz="0" w:space="0" w:color="auto"/>
            <w:bottom w:val="none" w:sz="0" w:space="0" w:color="auto"/>
            <w:right w:val="none" w:sz="0" w:space="0" w:color="auto"/>
          </w:divBdr>
        </w:div>
      </w:divsChild>
    </w:div>
    <w:div w:id="431627287">
      <w:marLeft w:val="0"/>
      <w:marRight w:val="0"/>
      <w:marTop w:val="0"/>
      <w:marBottom w:val="0"/>
      <w:divBdr>
        <w:top w:val="none" w:sz="0" w:space="0" w:color="auto"/>
        <w:left w:val="none" w:sz="0" w:space="0" w:color="auto"/>
        <w:bottom w:val="none" w:sz="0" w:space="0" w:color="auto"/>
        <w:right w:val="none" w:sz="0" w:space="0" w:color="auto"/>
      </w:divBdr>
    </w:div>
    <w:div w:id="431627288">
      <w:marLeft w:val="0"/>
      <w:marRight w:val="0"/>
      <w:marTop w:val="0"/>
      <w:marBottom w:val="0"/>
      <w:divBdr>
        <w:top w:val="none" w:sz="0" w:space="0" w:color="auto"/>
        <w:left w:val="none" w:sz="0" w:space="0" w:color="auto"/>
        <w:bottom w:val="none" w:sz="0" w:space="0" w:color="auto"/>
        <w:right w:val="none" w:sz="0" w:space="0" w:color="auto"/>
      </w:divBdr>
    </w:div>
    <w:div w:id="431627290">
      <w:marLeft w:val="0"/>
      <w:marRight w:val="0"/>
      <w:marTop w:val="0"/>
      <w:marBottom w:val="0"/>
      <w:divBdr>
        <w:top w:val="none" w:sz="0" w:space="0" w:color="auto"/>
        <w:left w:val="none" w:sz="0" w:space="0" w:color="auto"/>
        <w:bottom w:val="none" w:sz="0" w:space="0" w:color="auto"/>
        <w:right w:val="none" w:sz="0" w:space="0" w:color="auto"/>
      </w:divBdr>
      <w:divsChild>
        <w:div w:id="431629248">
          <w:marLeft w:val="0"/>
          <w:marRight w:val="-150"/>
          <w:marTop w:val="0"/>
          <w:marBottom w:val="0"/>
          <w:divBdr>
            <w:top w:val="none" w:sz="0" w:space="0" w:color="auto"/>
            <w:left w:val="none" w:sz="0" w:space="0" w:color="auto"/>
            <w:bottom w:val="none" w:sz="0" w:space="0" w:color="auto"/>
            <w:right w:val="none" w:sz="0" w:space="0" w:color="auto"/>
          </w:divBdr>
        </w:div>
      </w:divsChild>
    </w:div>
    <w:div w:id="431627291">
      <w:marLeft w:val="0"/>
      <w:marRight w:val="0"/>
      <w:marTop w:val="0"/>
      <w:marBottom w:val="0"/>
      <w:divBdr>
        <w:top w:val="none" w:sz="0" w:space="0" w:color="auto"/>
        <w:left w:val="none" w:sz="0" w:space="0" w:color="auto"/>
        <w:bottom w:val="none" w:sz="0" w:space="0" w:color="auto"/>
        <w:right w:val="none" w:sz="0" w:space="0" w:color="auto"/>
      </w:divBdr>
    </w:div>
    <w:div w:id="431627293">
      <w:marLeft w:val="0"/>
      <w:marRight w:val="0"/>
      <w:marTop w:val="0"/>
      <w:marBottom w:val="0"/>
      <w:divBdr>
        <w:top w:val="none" w:sz="0" w:space="0" w:color="auto"/>
        <w:left w:val="none" w:sz="0" w:space="0" w:color="auto"/>
        <w:bottom w:val="none" w:sz="0" w:space="0" w:color="auto"/>
        <w:right w:val="none" w:sz="0" w:space="0" w:color="auto"/>
      </w:divBdr>
    </w:div>
    <w:div w:id="431627295">
      <w:marLeft w:val="0"/>
      <w:marRight w:val="0"/>
      <w:marTop w:val="0"/>
      <w:marBottom w:val="0"/>
      <w:divBdr>
        <w:top w:val="none" w:sz="0" w:space="0" w:color="auto"/>
        <w:left w:val="none" w:sz="0" w:space="0" w:color="auto"/>
        <w:bottom w:val="none" w:sz="0" w:space="0" w:color="auto"/>
        <w:right w:val="none" w:sz="0" w:space="0" w:color="auto"/>
      </w:divBdr>
    </w:div>
    <w:div w:id="431627301">
      <w:marLeft w:val="0"/>
      <w:marRight w:val="0"/>
      <w:marTop w:val="0"/>
      <w:marBottom w:val="0"/>
      <w:divBdr>
        <w:top w:val="none" w:sz="0" w:space="0" w:color="auto"/>
        <w:left w:val="none" w:sz="0" w:space="0" w:color="auto"/>
        <w:bottom w:val="none" w:sz="0" w:space="0" w:color="auto"/>
        <w:right w:val="none" w:sz="0" w:space="0" w:color="auto"/>
      </w:divBdr>
      <w:divsChild>
        <w:div w:id="431627805">
          <w:marLeft w:val="0"/>
          <w:marRight w:val="-150"/>
          <w:marTop w:val="0"/>
          <w:marBottom w:val="0"/>
          <w:divBdr>
            <w:top w:val="none" w:sz="0" w:space="0" w:color="auto"/>
            <w:left w:val="none" w:sz="0" w:space="0" w:color="auto"/>
            <w:bottom w:val="none" w:sz="0" w:space="0" w:color="auto"/>
            <w:right w:val="none" w:sz="0" w:space="0" w:color="auto"/>
          </w:divBdr>
        </w:div>
      </w:divsChild>
    </w:div>
    <w:div w:id="431627302">
      <w:marLeft w:val="0"/>
      <w:marRight w:val="0"/>
      <w:marTop w:val="0"/>
      <w:marBottom w:val="0"/>
      <w:divBdr>
        <w:top w:val="none" w:sz="0" w:space="0" w:color="auto"/>
        <w:left w:val="none" w:sz="0" w:space="0" w:color="auto"/>
        <w:bottom w:val="none" w:sz="0" w:space="0" w:color="auto"/>
        <w:right w:val="none" w:sz="0" w:space="0" w:color="auto"/>
      </w:divBdr>
    </w:div>
    <w:div w:id="431627305">
      <w:marLeft w:val="0"/>
      <w:marRight w:val="0"/>
      <w:marTop w:val="0"/>
      <w:marBottom w:val="0"/>
      <w:divBdr>
        <w:top w:val="none" w:sz="0" w:space="0" w:color="auto"/>
        <w:left w:val="none" w:sz="0" w:space="0" w:color="auto"/>
        <w:bottom w:val="none" w:sz="0" w:space="0" w:color="auto"/>
        <w:right w:val="none" w:sz="0" w:space="0" w:color="auto"/>
      </w:divBdr>
      <w:divsChild>
        <w:div w:id="431627534">
          <w:marLeft w:val="0"/>
          <w:marRight w:val="-150"/>
          <w:marTop w:val="0"/>
          <w:marBottom w:val="0"/>
          <w:divBdr>
            <w:top w:val="none" w:sz="0" w:space="0" w:color="auto"/>
            <w:left w:val="none" w:sz="0" w:space="0" w:color="auto"/>
            <w:bottom w:val="none" w:sz="0" w:space="0" w:color="auto"/>
            <w:right w:val="none" w:sz="0" w:space="0" w:color="auto"/>
          </w:divBdr>
        </w:div>
      </w:divsChild>
    </w:div>
    <w:div w:id="431627306">
      <w:marLeft w:val="0"/>
      <w:marRight w:val="0"/>
      <w:marTop w:val="0"/>
      <w:marBottom w:val="0"/>
      <w:divBdr>
        <w:top w:val="none" w:sz="0" w:space="0" w:color="auto"/>
        <w:left w:val="none" w:sz="0" w:space="0" w:color="auto"/>
        <w:bottom w:val="none" w:sz="0" w:space="0" w:color="auto"/>
        <w:right w:val="none" w:sz="0" w:space="0" w:color="auto"/>
      </w:divBdr>
      <w:divsChild>
        <w:div w:id="431627437">
          <w:marLeft w:val="0"/>
          <w:marRight w:val="-150"/>
          <w:marTop w:val="0"/>
          <w:marBottom w:val="0"/>
          <w:divBdr>
            <w:top w:val="none" w:sz="0" w:space="0" w:color="auto"/>
            <w:left w:val="none" w:sz="0" w:space="0" w:color="auto"/>
            <w:bottom w:val="none" w:sz="0" w:space="0" w:color="auto"/>
            <w:right w:val="none" w:sz="0" w:space="0" w:color="auto"/>
          </w:divBdr>
        </w:div>
      </w:divsChild>
    </w:div>
    <w:div w:id="431627307">
      <w:marLeft w:val="0"/>
      <w:marRight w:val="0"/>
      <w:marTop w:val="0"/>
      <w:marBottom w:val="0"/>
      <w:divBdr>
        <w:top w:val="none" w:sz="0" w:space="0" w:color="auto"/>
        <w:left w:val="none" w:sz="0" w:space="0" w:color="auto"/>
        <w:bottom w:val="none" w:sz="0" w:space="0" w:color="auto"/>
        <w:right w:val="none" w:sz="0" w:space="0" w:color="auto"/>
      </w:divBdr>
      <w:divsChild>
        <w:div w:id="431627771">
          <w:marLeft w:val="0"/>
          <w:marRight w:val="-150"/>
          <w:marTop w:val="0"/>
          <w:marBottom w:val="0"/>
          <w:divBdr>
            <w:top w:val="none" w:sz="0" w:space="0" w:color="auto"/>
            <w:left w:val="none" w:sz="0" w:space="0" w:color="auto"/>
            <w:bottom w:val="none" w:sz="0" w:space="0" w:color="auto"/>
            <w:right w:val="none" w:sz="0" w:space="0" w:color="auto"/>
          </w:divBdr>
        </w:div>
      </w:divsChild>
    </w:div>
    <w:div w:id="431627308">
      <w:marLeft w:val="0"/>
      <w:marRight w:val="0"/>
      <w:marTop w:val="0"/>
      <w:marBottom w:val="0"/>
      <w:divBdr>
        <w:top w:val="none" w:sz="0" w:space="0" w:color="auto"/>
        <w:left w:val="none" w:sz="0" w:space="0" w:color="auto"/>
        <w:bottom w:val="none" w:sz="0" w:space="0" w:color="auto"/>
        <w:right w:val="none" w:sz="0" w:space="0" w:color="auto"/>
      </w:divBdr>
      <w:divsChild>
        <w:div w:id="431629108">
          <w:marLeft w:val="0"/>
          <w:marRight w:val="-150"/>
          <w:marTop w:val="0"/>
          <w:marBottom w:val="0"/>
          <w:divBdr>
            <w:top w:val="none" w:sz="0" w:space="0" w:color="auto"/>
            <w:left w:val="none" w:sz="0" w:space="0" w:color="auto"/>
            <w:bottom w:val="none" w:sz="0" w:space="0" w:color="auto"/>
            <w:right w:val="none" w:sz="0" w:space="0" w:color="auto"/>
          </w:divBdr>
        </w:div>
      </w:divsChild>
    </w:div>
    <w:div w:id="431627311">
      <w:marLeft w:val="0"/>
      <w:marRight w:val="0"/>
      <w:marTop w:val="0"/>
      <w:marBottom w:val="0"/>
      <w:divBdr>
        <w:top w:val="none" w:sz="0" w:space="0" w:color="auto"/>
        <w:left w:val="none" w:sz="0" w:space="0" w:color="auto"/>
        <w:bottom w:val="none" w:sz="0" w:space="0" w:color="auto"/>
        <w:right w:val="none" w:sz="0" w:space="0" w:color="auto"/>
      </w:divBdr>
      <w:divsChild>
        <w:div w:id="431627193">
          <w:marLeft w:val="0"/>
          <w:marRight w:val="-150"/>
          <w:marTop w:val="0"/>
          <w:marBottom w:val="0"/>
          <w:divBdr>
            <w:top w:val="none" w:sz="0" w:space="0" w:color="auto"/>
            <w:left w:val="none" w:sz="0" w:space="0" w:color="auto"/>
            <w:bottom w:val="none" w:sz="0" w:space="0" w:color="auto"/>
            <w:right w:val="none" w:sz="0" w:space="0" w:color="auto"/>
          </w:divBdr>
        </w:div>
      </w:divsChild>
    </w:div>
    <w:div w:id="431627315">
      <w:marLeft w:val="0"/>
      <w:marRight w:val="0"/>
      <w:marTop w:val="0"/>
      <w:marBottom w:val="0"/>
      <w:divBdr>
        <w:top w:val="none" w:sz="0" w:space="0" w:color="auto"/>
        <w:left w:val="none" w:sz="0" w:space="0" w:color="auto"/>
        <w:bottom w:val="none" w:sz="0" w:space="0" w:color="auto"/>
        <w:right w:val="none" w:sz="0" w:space="0" w:color="auto"/>
      </w:divBdr>
    </w:div>
    <w:div w:id="431627317">
      <w:marLeft w:val="0"/>
      <w:marRight w:val="0"/>
      <w:marTop w:val="0"/>
      <w:marBottom w:val="0"/>
      <w:divBdr>
        <w:top w:val="none" w:sz="0" w:space="0" w:color="auto"/>
        <w:left w:val="none" w:sz="0" w:space="0" w:color="auto"/>
        <w:bottom w:val="none" w:sz="0" w:space="0" w:color="auto"/>
        <w:right w:val="none" w:sz="0" w:space="0" w:color="auto"/>
      </w:divBdr>
      <w:divsChild>
        <w:div w:id="431629137">
          <w:marLeft w:val="0"/>
          <w:marRight w:val="-150"/>
          <w:marTop w:val="0"/>
          <w:marBottom w:val="0"/>
          <w:divBdr>
            <w:top w:val="none" w:sz="0" w:space="0" w:color="auto"/>
            <w:left w:val="none" w:sz="0" w:space="0" w:color="auto"/>
            <w:bottom w:val="none" w:sz="0" w:space="0" w:color="auto"/>
            <w:right w:val="none" w:sz="0" w:space="0" w:color="auto"/>
          </w:divBdr>
        </w:div>
      </w:divsChild>
    </w:div>
    <w:div w:id="431627319">
      <w:marLeft w:val="0"/>
      <w:marRight w:val="0"/>
      <w:marTop w:val="0"/>
      <w:marBottom w:val="0"/>
      <w:divBdr>
        <w:top w:val="none" w:sz="0" w:space="0" w:color="auto"/>
        <w:left w:val="none" w:sz="0" w:space="0" w:color="auto"/>
        <w:bottom w:val="none" w:sz="0" w:space="0" w:color="auto"/>
        <w:right w:val="none" w:sz="0" w:space="0" w:color="auto"/>
      </w:divBdr>
    </w:div>
    <w:div w:id="431627320">
      <w:marLeft w:val="0"/>
      <w:marRight w:val="0"/>
      <w:marTop w:val="0"/>
      <w:marBottom w:val="0"/>
      <w:divBdr>
        <w:top w:val="none" w:sz="0" w:space="0" w:color="auto"/>
        <w:left w:val="none" w:sz="0" w:space="0" w:color="auto"/>
        <w:bottom w:val="none" w:sz="0" w:space="0" w:color="auto"/>
        <w:right w:val="none" w:sz="0" w:space="0" w:color="auto"/>
      </w:divBdr>
      <w:divsChild>
        <w:div w:id="431627256">
          <w:marLeft w:val="0"/>
          <w:marRight w:val="-150"/>
          <w:marTop w:val="0"/>
          <w:marBottom w:val="0"/>
          <w:divBdr>
            <w:top w:val="none" w:sz="0" w:space="0" w:color="auto"/>
            <w:left w:val="none" w:sz="0" w:space="0" w:color="auto"/>
            <w:bottom w:val="none" w:sz="0" w:space="0" w:color="auto"/>
            <w:right w:val="none" w:sz="0" w:space="0" w:color="auto"/>
          </w:divBdr>
        </w:div>
      </w:divsChild>
    </w:div>
    <w:div w:id="431627322">
      <w:marLeft w:val="0"/>
      <w:marRight w:val="0"/>
      <w:marTop w:val="0"/>
      <w:marBottom w:val="0"/>
      <w:divBdr>
        <w:top w:val="none" w:sz="0" w:space="0" w:color="auto"/>
        <w:left w:val="none" w:sz="0" w:space="0" w:color="auto"/>
        <w:bottom w:val="none" w:sz="0" w:space="0" w:color="auto"/>
        <w:right w:val="none" w:sz="0" w:space="0" w:color="auto"/>
      </w:divBdr>
    </w:div>
    <w:div w:id="431627325">
      <w:marLeft w:val="0"/>
      <w:marRight w:val="0"/>
      <w:marTop w:val="0"/>
      <w:marBottom w:val="0"/>
      <w:divBdr>
        <w:top w:val="none" w:sz="0" w:space="0" w:color="auto"/>
        <w:left w:val="none" w:sz="0" w:space="0" w:color="auto"/>
        <w:bottom w:val="none" w:sz="0" w:space="0" w:color="auto"/>
        <w:right w:val="none" w:sz="0" w:space="0" w:color="auto"/>
      </w:divBdr>
      <w:divsChild>
        <w:div w:id="431629257">
          <w:marLeft w:val="0"/>
          <w:marRight w:val="-150"/>
          <w:marTop w:val="0"/>
          <w:marBottom w:val="0"/>
          <w:divBdr>
            <w:top w:val="none" w:sz="0" w:space="0" w:color="auto"/>
            <w:left w:val="none" w:sz="0" w:space="0" w:color="auto"/>
            <w:bottom w:val="none" w:sz="0" w:space="0" w:color="auto"/>
            <w:right w:val="none" w:sz="0" w:space="0" w:color="auto"/>
          </w:divBdr>
        </w:div>
      </w:divsChild>
    </w:div>
    <w:div w:id="431627328">
      <w:marLeft w:val="0"/>
      <w:marRight w:val="0"/>
      <w:marTop w:val="0"/>
      <w:marBottom w:val="0"/>
      <w:divBdr>
        <w:top w:val="none" w:sz="0" w:space="0" w:color="auto"/>
        <w:left w:val="none" w:sz="0" w:space="0" w:color="auto"/>
        <w:bottom w:val="none" w:sz="0" w:space="0" w:color="auto"/>
        <w:right w:val="none" w:sz="0" w:space="0" w:color="auto"/>
      </w:divBdr>
      <w:divsChild>
        <w:div w:id="431627236">
          <w:marLeft w:val="0"/>
          <w:marRight w:val="-150"/>
          <w:marTop w:val="0"/>
          <w:marBottom w:val="0"/>
          <w:divBdr>
            <w:top w:val="none" w:sz="0" w:space="0" w:color="auto"/>
            <w:left w:val="none" w:sz="0" w:space="0" w:color="auto"/>
            <w:bottom w:val="none" w:sz="0" w:space="0" w:color="auto"/>
            <w:right w:val="none" w:sz="0" w:space="0" w:color="auto"/>
          </w:divBdr>
        </w:div>
      </w:divsChild>
    </w:div>
    <w:div w:id="431627330">
      <w:marLeft w:val="0"/>
      <w:marRight w:val="0"/>
      <w:marTop w:val="0"/>
      <w:marBottom w:val="0"/>
      <w:divBdr>
        <w:top w:val="none" w:sz="0" w:space="0" w:color="auto"/>
        <w:left w:val="none" w:sz="0" w:space="0" w:color="auto"/>
        <w:bottom w:val="none" w:sz="0" w:space="0" w:color="auto"/>
        <w:right w:val="none" w:sz="0" w:space="0" w:color="auto"/>
      </w:divBdr>
      <w:divsChild>
        <w:div w:id="431627752">
          <w:marLeft w:val="0"/>
          <w:marRight w:val="-150"/>
          <w:marTop w:val="0"/>
          <w:marBottom w:val="0"/>
          <w:divBdr>
            <w:top w:val="none" w:sz="0" w:space="0" w:color="auto"/>
            <w:left w:val="none" w:sz="0" w:space="0" w:color="auto"/>
            <w:bottom w:val="none" w:sz="0" w:space="0" w:color="auto"/>
            <w:right w:val="none" w:sz="0" w:space="0" w:color="auto"/>
          </w:divBdr>
        </w:div>
      </w:divsChild>
    </w:div>
    <w:div w:id="431627332">
      <w:marLeft w:val="0"/>
      <w:marRight w:val="0"/>
      <w:marTop w:val="0"/>
      <w:marBottom w:val="0"/>
      <w:divBdr>
        <w:top w:val="none" w:sz="0" w:space="0" w:color="auto"/>
        <w:left w:val="none" w:sz="0" w:space="0" w:color="auto"/>
        <w:bottom w:val="none" w:sz="0" w:space="0" w:color="auto"/>
        <w:right w:val="none" w:sz="0" w:space="0" w:color="auto"/>
      </w:divBdr>
      <w:divsChild>
        <w:div w:id="431627431">
          <w:marLeft w:val="0"/>
          <w:marRight w:val="-150"/>
          <w:marTop w:val="0"/>
          <w:marBottom w:val="0"/>
          <w:divBdr>
            <w:top w:val="none" w:sz="0" w:space="0" w:color="auto"/>
            <w:left w:val="none" w:sz="0" w:space="0" w:color="auto"/>
            <w:bottom w:val="none" w:sz="0" w:space="0" w:color="auto"/>
            <w:right w:val="none" w:sz="0" w:space="0" w:color="auto"/>
          </w:divBdr>
        </w:div>
      </w:divsChild>
    </w:div>
    <w:div w:id="431627333">
      <w:marLeft w:val="0"/>
      <w:marRight w:val="0"/>
      <w:marTop w:val="0"/>
      <w:marBottom w:val="0"/>
      <w:divBdr>
        <w:top w:val="none" w:sz="0" w:space="0" w:color="auto"/>
        <w:left w:val="none" w:sz="0" w:space="0" w:color="auto"/>
        <w:bottom w:val="none" w:sz="0" w:space="0" w:color="auto"/>
        <w:right w:val="none" w:sz="0" w:space="0" w:color="auto"/>
      </w:divBdr>
    </w:div>
    <w:div w:id="431627334">
      <w:marLeft w:val="0"/>
      <w:marRight w:val="0"/>
      <w:marTop w:val="0"/>
      <w:marBottom w:val="0"/>
      <w:divBdr>
        <w:top w:val="none" w:sz="0" w:space="0" w:color="auto"/>
        <w:left w:val="none" w:sz="0" w:space="0" w:color="auto"/>
        <w:bottom w:val="none" w:sz="0" w:space="0" w:color="auto"/>
        <w:right w:val="none" w:sz="0" w:space="0" w:color="auto"/>
      </w:divBdr>
    </w:div>
    <w:div w:id="431627336">
      <w:marLeft w:val="0"/>
      <w:marRight w:val="0"/>
      <w:marTop w:val="0"/>
      <w:marBottom w:val="0"/>
      <w:divBdr>
        <w:top w:val="none" w:sz="0" w:space="0" w:color="auto"/>
        <w:left w:val="none" w:sz="0" w:space="0" w:color="auto"/>
        <w:bottom w:val="none" w:sz="0" w:space="0" w:color="auto"/>
        <w:right w:val="none" w:sz="0" w:space="0" w:color="auto"/>
      </w:divBdr>
      <w:divsChild>
        <w:div w:id="431629256">
          <w:marLeft w:val="0"/>
          <w:marRight w:val="-150"/>
          <w:marTop w:val="0"/>
          <w:marBottom w:val="0"/>
          <w:divBdr>
            <w:top w:val="none" w:sz="0" w:space="0" w:color="auto"/>
            <w:left w:val="none" w:sz="0" w:space="0" w:color="auto"/>
            <w:bottom w:val="none" w:sz="0" w:space="0" w:color="auto"/>
            <w:right w:val="none" w:sz="0" w:space="0" w:color="auto"/>
          </w:divBdr>
        </w:div>
      </w:divsChild>
    </w:div>
    <w:div w:id="431627337">
      <w:marLeft w:val="0"/>
      <w:marRight w:val="0"/>
      <w:marTop w:val="0"/>
      <w:marBottom w:val="0"/>
      <w:divBdr>
        <w:top w:val="none" w:sz="0" w:space="0" w:color="auto"/>
        <w:left w:val="none" w:sz="0" w:space="0" w:color="auto"/>
        <w:bottom w:val="none" w:sz="0" w:space="0" w:color="auto"/>
        <w:right w:val="none" w:sz="0" w:space="0" w:color="auto"/>
      </w:divBdr>
      <w:divsChild>
        <w:div w:id="431629357">
          <w:marLeft w:val="0"/>
          <w:marRight w:val="-150"/>
          <w:marTop w:val="0"/>
          <w:marBottom w:val="0"/>
          <w:divBdr>
            <w:top w:val="none" w:sz="0" w:space="0" w:color="auto"/>
            <w:left w:val="none" w:sz="0" w:space="0" w:color="auto"/>
            <w:bottom w:val="none" w:sz="0" w:space="0" w:color="auto"/>
            <w:right w:val="none" w:sz="0" w:space="0" w:color="auto"/>
          </w:divBdr>
        </w:div>
      </w:divsChild>
    </w:div>
    <w:div w:id="431627341">
      <w:marLeft w:val="0"/>
      <w:marRight w:val="0"/>
      <w:marTop w:val="0"/>
      <w:marBottom w:val="0"/>
      <w:divBdr>
        <w:top w:val="none" w:sz="0" w:space="0" w:color="auto"/>
        <w:left w:val="none" w:sz="0" w:space="0" w:color="auto"/>
        <w:bottom w:val="none" w:sz="0" w:space="0" w:color="auto"/>
        <w:right w:val="none" w:sz="0" w:space="0" w:color="auto"/>
      </w:divBdr>
    </w:div>
    <w:div w:id="431627343">
      <w:marLeft w:val="0"/>
      <w:marRight w:val="0"/>
      <w:marTop w:val="0"/>
      <w:marBottom w:val="0"/>
      <w:divBdr>
        <w:top w:val="none" w:sz="0" w:space="0" w:color="auto"/>
        <w:left w:val="none" w:sz="0" w:space="0" w:color="auto"/>
        <w:bottom w:val="none" w:sz="0" w:space="0" w:color="auto"/>
        <w:right w:val="none" w:sz="0" w:space="0" w:color="auto"/>
      </w:divBdr>
    </w:div>
    <w:div w:id="431627344">
      <w:marLeft w:val="0"/>
      <w:marRight w:val="0"/>
      <w:marTop w:val="0"/>
      <w:marBottom w:val="0"/>
      <w:divBdr>
        <w:top w:val="none" w:sz="0" w:space="0" w:color="auto"/>
        <w:left w:val="none" w:sz="0" w:space="0" w:color="auto"/>
        <w:bottom w:val="none" w:sz="0" w:space="0" w:color="auto"/>
        <w:right w:val="none" w:sz="0" w:space="0" w:color="auto"/>
      </w:divBdr>
    </w:div>
    <w:div w:id="431627347">
      <w:marLeft w:val="0"/>
      <w:marRight w:val="0"/>
      <w:marTop w:val="0"/>
      <w:marBottom w:val="0"/>
      <w:divBdr>
        <w:top w:val="none" w:sz="0" w:space="0" w:color="auto"/>
        <w:left w:val="none" w:sz="0" w:space="0" w:color="auto"/>
        <w:bottom w:val="none" w:sz="0" w:space="0" w:color="auto"/>
        <w:right w:val="none" w:sz="0" w:space="0" w:color="auto"/>
      </w:divBdr>
      <w:divsChild>
        <w:div w:id="431627961">
          <w:marLeft w:val="0"/>
          <w:marRight w:val="-150"/>
          <w:marTop w:val="0"/>
          <w:marBottom w:val="0"/>
          <w:divBdr>
            <w:top w:val="none" w:sz="0" w:space="0" w:color="auto"/>
            <w:left w:val="none" w:sz="0" w:space="0" w:color="auto"/>
            <w:bottom w:val="none" w:sz="0" w:space="0" w:color="auto"/>
            <w:right w:val="none" w:sz="0" w:space="0" w:color="auto"/>
          </w:divBdr>
        </w:div>
      </w:divsChild>
    </w:div>
    <w:div w:id="431627349">
      <w:marLeft w:val="0"/>
      <w:marRight w:val="0"/>
      <w:marTop w:val="0"/>
      <w:marBottom w:val="0"/>
      <w:divBdr>
        <w:top w:val="none" w:sz="0" w:space="0" w:color="auto"/>
        <w:left w:val="none" w:sz="0" w:space="0" w:color="auto"/>
        <w:bottom w:val="none" w:sz="0" w:space="0" w:color="auto"/>
        <w:right w:val="none" w:sz="0" w:space="0" w:color="auto"/>
      </w:divBdr>
      <w:divsChild>
        <w:div w:id="431627357">
          <w:marLeft w:val="0"/>
          <w:marRight w:val="-150"/>
          <w:marTop w:val="0"/>
          <w:marBottom w:val="0"/>
          <w:divBdr>
            <w:top w:val="none" w:sz="0" w:space="0" w:color="auto"/>
            <w:left w:val="none" w:sz="0" w:space="0" w:color="auto"/>
            <w:bottom w:val="none" w:sz="0" w:space="0" w:color="auto"/>
            <w:right w:val="none" w:sz="0" w:space="0" w:color="auto"/>
          </w:divBdr>
        </w:div>
      </w:divsChild>
    </w:div>
    <w:div w:id="431627350">
      <w:marLeft w:val="0"/>
      <w:marRight w:val="0"/>
      <w:marTop w:val="0"/>
      <w:marBottom w:val="0"/>
      <w:divBdr>
        <w:top w:val="none" w:sz="0" w:space="0" w:color="auto"/>
        <w:left w:val="none" w:sz="0" w:space="0" w:color="auto"/>
        <w:bottom w:val="none" w:sz="0" w:space="0" w:color="auto"/>
        <w:right w:val="none" w:sz="0" w:space="0" w:color="auto"/>
      </w:divBdr>
    </w:div>
    <w:div w:id="431627351">
      <w:marLeft w:val="0"/>
      <w:marRight w:val="0"/>
      <w:marTop w:val="0"/>
      <w:marBottom w:val="0"/>
      <w:divBdr>
        <w:top w:val="none" w:sz="0" w:space="0" w:color="auto"/>
        <w:left w:val="none" w:sz="0" w:space="0" w:color="auto"/>
        <w:bottom w:val="none" w:sz="0" w:space="0" w:color="auto"/>
        <w:right w:val="none" w:sz="0" w:space="0" w:color="auto"/>
      </w:divBdr>
    </w:div>
    <w:div w:id="431627353">
      <w:marLeft w:val="0"/>
      <w:marRight w:val="0"/>
      <w:marTop w:val="0"/>
      <w:marBottom w:val="0"/>
      <w:divBdr>
        <w:top w:val="none" w:sz="0" w:space="0" w:color="auto"/>
        <w:left w:val="none" w:sz="0" w:space="0" w:color="auto"/>
        <w:bottom w:val="none" w:sz="0" w:space="0" w:color="auto"/>
        <w:right w:val="none" w:sz="0" w:space="0" w:color="auto"/>
      </w:divBdr>
      <w:divsChild>
        <w:div w:id="431627177">
          <w:marLeft w:val="0"/>
          <w:marRight w:val="-150"/>
          <w:marTop w:val="0"/>
          <w:marBottom w:val="0"/>
          <w:divBdr>
            <w:top w:val="none" w:sz="0" w:space="0" w:color="auto"/>
            <w:left w:val="none" w:sz="0" w:space="0" w:color="auto"/>
            <w:bottom w:val="none" w:sz="0" w:space="0" w:color="auto"/>
            <w:right w:val="none" w:sz="0" w:space="0" w:color="auto"/>
          </w:divBdr>
        </w:div>
      </w:divsChild>
    </w:div>
    <w:div w:id="431627354">
      <w:marLeft w:val="0"/>
      <w:marRight w:val="0"/>
      <w:marTop w:val="0"/>
      <w:marBottom w:val="0"/>
      <w:divBdr>
        <w:top w:val="none" w:sz="0" w:space="0" w:color="auto"/>
        <w:left w:val="none" w:sz="0" w:space="0" w:color="auto"/>
        <w:bottom w:val="none" w:sz="0" w:space="0" w:color="auto"/>
        <w:right w:val="none" w:sz="0" w:space="0" w:color="auto"/>
      </w:divBdr>
    </w:div>
    <w:div w:id="431627355">
      <w:marLeft w:val="0"/>
      <w:marRight w:val="0"/>
      <w:marTop w:val="0"/>
      <w:marBottom w:val="0"/>
      <w:divBdr>
        <w:top w:val="none" w:sz="0" w:space="0" w:color="auto"/>
        <w:left w:val="none" w:sz="0" w:space="0" w:color="auto"/>
        <w:bottom w:val="none" w:sz="0" w:space="0" w:color="auto"/>
        <w:right w:val="none" w:sz="0" w:space="0" w:color="auto"/>
      </w:divBdr>
      <w:divsChild>
        <w:div w:id="431627491">
          <w:marLeft w:val="0"/>
          <w:marRight w:val="0"/>
          <w:marTop w:val="0"/>
          <w:marBottom w:val="0"/>
          <w:divBdr>
            <w:top w:val="none" w:sz="0" w:space="0" w:color="auto"/>
            <w:left w:val="none" w:sz="0" w:space="0" w:color="auto"/>
            <w:bottom w:val="none" w:sz="0" w:space="0" w:color="auto"/>
            <w:right w:val="none" w:sz="0" w:space="0" w:color="auto"/>
          </w:divBdr>
          <w:divsChild>
            <w:div w:id="43162759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356">
      <w:marLeft w:val="0"/>
      <w:marRight w:val="0"/>
      <w:marTop w:val="0"/>
      <w:marBottom w:val="0"/>
      <w:divBdr>
        <w:top w:val="none" w:sz="0" w:space="0" w:color="auto"/>
        <w:left w:val="none" w:sz="0" w:space="0" w:color="auto"/>
        <w:bottom w:val="none" w:sz="0" w:space="0" w:color="auto"/>
        <w:right w:val="none" w:sz="0" w:space="0" w:color="auto"/>
      </w:divBdr>
      <w:divsChild>
        <w:div w:id="431627346">
          <w:marLeft w:val="0"/>
          <w:marRight w:val="-150"/>
          <w:marTop w:val="0"/>
          <w:marBottom w:val="0"/>
          <w:divBdr>
            <w:top w:val="none" w:sz="0" w:space="0" w:color="auto"/>
            <w:left w:val="none" w:sz="0" w:space="0" w:color="auto"/>
            <w:bottom w:val="none" w:sz="0" w:space="0" w:color="auto"/>
            <w:right w:val="none" w:sz="0" w:space="0" w:color="auto"/>
          </w:divBdr>
        </w:div>
      </w:divsChild>
    </w:div>
    <w:div w:id="431627359">
      <w:marLeft w:val="0"/>
      <w:marRight w:val="0"/>
      <w:marTop w:val="0"/>
      <w:marBottom w:val="0"/>
      <w:divBdr>
        <w:top w:val="none" w:sz="0" w:space="0" w:color="auto"/>
        <w:left w:val="none" w:sz="0" w:space="0" w:color="auto"/>
        <w:bottom w:val="none" w:sz="0" w:space="0" w:color="auto"/>
        <w:right w:val="none" w:sz="0" w:space="0" w:color="auto"/>
      </w:divBdr>
      <w:divsChild>
        <w:div w:id="431627309">
          <w:marLeft w:val="0"/>
          <w:marRight w:val="-150"/>
          <w:marTop w:val="0"/>
          <w:marBottom w:val="0"/>
          <w:divBdr>
            <w:top w:val="none" w:sz="0" w:space="0" w:color="auto"/>
            <w:left w:val="none" w:sz="0" w:space="0" w:color="auto"/>
            <w:bottom w:val="none" w:sz="0" w:space="0" w:color="auto"/>
            <w:right w:val="none" w:sz="0" w:space="0" w:color="auto"/>
          </w:divBdr>
        </w:div>
      </w:divsChild>
    </w:div>
    <w:div w:id="431627360">
      <w:marLeft w:val="0"/>
      <w:marRight w:val="0"/>
      <w:marTop w:val="0"/>
      <w:marBottom w:val="0"/>
      <w:divBdr>
        <w:top w:val="none" w:sz="0" w:space="0" w:color="auto"/>
        <w:left w:val="none" w:sz="0" w:space="0" w:color="auto"/>
        <w:bottom w:val="none" w:sz="0" w:space="0" w:color="auto"/>
        <w:right w:val="none" w:sz="0" w:space="0" w:color="auto"/>
      </w:divBdr>
    </w:div>
    <w:div w:id="431627363">
      <w:marLeft w:val="0"/>
      <w:marRight w:val="0"/>
      <w:marTop w:val="0"/>
      <w:marBottom w:val="0"/>
      <w:divBdr>
        <w:top w:val="none" w:sz="0" w:space="0" w:color="auto"/>
        <w:left w:val="none" w:sz="0" w:space="0" w:color="auto"/>
        <w:bottom w:val="none" w:sz="0" w:space="0" w:color="auto"/>
        <w:right w:val="none" w:sz="0" w:space="0" w:color="auto"/>
      </w:divBdr>
    </w:div>
    <w:div w:id="431627364">
      <w:marLeft w:val="0"/>
      <w:marRight w:val="0"/>
      <w:marTop w:val="0"/>
      <w:marBottom w:val="0"/>
      <w:divBdr>
        <w:top w:val="none" w:sz="0" w:space="0" w:color="auto"/>
        <w:left w:val="none" w:sz="0" w:space="0" w:color="auto"/>
        <w:bottom w:val="none" w:sz="0" w:space="0" w:color="auto"/>
        <w:right w:val="none" w:sz="0" w:space="0" w:color="auto"/>
      </w:divBdr>
    </w:div>
    <w:div w:id="431627365">
      <w:marLeft w:val="0"/>
      <w:marRight w:val="0"/>
      <w:marTop w:val="0"/>
      <w:marBottom w:val="0"/>
      <w:divBdr>
        <w:top w:val="none" w:sz="0" w:space="0" w:color="auto"/>
        <w:left w:val="none" w:sz="0" w:space="0" w:color="auto"/>
        <w:bottom w:val="none" w:sz="0" w:space="0" w:color="auto"/>
        <w:right w:val="none" w:sz="0" w:space="0" w:color="auto"/>
      </w:divBdr>
    </w:div>
    <w:div w:id="431627366">
      <w:marLeft w:val="0"/>
      <w:marRight w:val="0"/>
      <w:marTop w:val="0"/>
      <w:marBottom w:val="0"/>
      <w:divBdr>
        <w:top w:val="none" w:sz="0" w:space="0" w:color="auto"/>
        <w:left w:val="none" w:sz="0" w:space="0" w:color="auto"/>
        <w:bottom w:val="none" w:sz="0" w:space="0" w:color="auto"/>
        <w:right w:val="none" w:sz="0" w:space="0" w:color="auto"/>
      </w:divBdr>
    </w:div>
    <w:div w:id="431627367">
      <w:marLeft w:val="0"/>
      <w:marRight w:val="0"/>
      <w:marTop w:val="0"/>
      <w:marBottom w:val="0"/>
      <w:divBdr>
        <w:top w:val="none" w:sz="0" w:space="0" w:color="auto"/>
        <w:left w:val="none" w:sz="0" w:space="0" w:color="auto"/>
        <w:bottom w:val="none" w:sz="0" w:space="0" w:color="auto"/>
        <w:right w:val="none" w:sz="0" w:space="0" w:color="auto"/>
      </w:divBdr>
      <w:divsChild>
        <w:div w:id="431627601">
          <w:marLeft w:val="0"/>
          <w:marRight w:val="-150"/>
          <w:marTop w:val="0"/>
          <w:marBottom w:val="0"/>
          <w:divBdr>
            <w:top w:val="none" w:sz="0" w:space="0" w:color="auto"/>
            <w:left w:val="none" w:sz="0" w:space="0" w:color="auto"/>
            <w:bottom w:val="none" w:sz="0" w:space="0" w:color="auto"/>
            <w:right w:val="none" w:sz="0" w:space="0" w:color="auto"/>
          </w:divBdr>
        </w:div>
      </w:divsChild>
    </w:div>
    <w:div w:id="431627368">
      <w:marLeft w:val="0"/>
      <w:marRight w:val="0"/>
      <w:marTop w:val="0"/>
      <w:marBottom w:val="0"/>
      <w:divBdr>
        <w:top w:val="none" w:sz="0" w:space="0" w:color="auto"/>
        <w:left w:val="none" w:sz="0" w:space="0" w:color="auto"/>
        <w:bottom w:val="none" w:sz="0" w:space="0" w:color="auto"/>
        <w:right w:val="none" w:sz="0" w:space="0" w:color="auto"/>
      </w:divBdr>
    </w:div>
    <w:div w:id="431627369">
      <w:marLeft w:val="0"/>
      <w:marRight w:val="0"/>
      <w:marTop w:val="0"/>
      <w:marBottom w:val="0"/>
      <w:divBdr>
        <w:top w:val="none" w:sz="0" w:space="0" w:color="auto"/>
        <w:left w:val="none" w:sz="0" w:space="0" w:color="auto"/>
        <w:bottom w:val="none" w:sz="0" w:space="0" w:color="auto"/>
        <w:right w:val="none" w:sz="0" w:space="0" w:color="auto"/>
      </w:divBdr>
    </w:div>
    <w:div w:id="431627370">
      <w:marLeft w:val="0"/>
      <w:marRight w:val="0"/>
      <w:marTop w:val="0"/>
      <w:marBottom w:val="0"/>
      <w:divBdr>
        <w:top w:val="none" w:sz="0" w:space="0" w:color="auto"/>
        <w:left w:val="none" w:sz="0" w:space="0" w:color="auto"/>
        <w:bottom w:val="none" w:sz="0" w:space="0" w:color="auto"/>
        <w:right w:val="none" w:sz="0" w:space="0" w:color="auto"/>
      </w:divBdr>
    </w:div>
    <w:div w:id="431627371">
      <w:marLeft w:val="0"/>
      <w:marRight w:val="0"/>
      <w:marTop w:val="0"/>
      <w:marBottom w:val="0"/>
      <w:divBdr>
        <w:top w:val="none" w:sz="0" w:space="0" w:color="auto"/>
        <w:left w:val="none" w:sz="0" w:space="0" w:color="auto"/>
        <w:bottom w:val="none" w:sz="0" w:space="0" w:color="auto"/>
        <w:right w:val="none" w:sz="0" w:space="0" w:color="auto"/>
      </w:divBdr>
      <w:divsChild>
        <w:div w:id="431627189">
          <w:marLeft w:val="0"/>
          <w:marRight w:val="-150"/>
          <w:marTop w:val="0"/>
          <w:marBottom w:val="0"/>
          <w:divBdr>
            <w:top w:val="none" w:sz="0" w:space="0" w:color="auto"/>
            <w:left w:val="none" w:sz="0" w:space="0" w:color="auto"/>
            <w:bottom w:val="none" w:sz="0" w:space="0" w:color="auto"/>
            <w:right w:val="none" w:sz="0" w:space="0" w:color="auto"/>
          </w:divBdr>
        </w:div>
      </w:divsChild>
    </w:div>
    <w:div w:id="431627372">
      <w:marLeft w:val="0"/>
      <w:marRight w:val="0"/>
      <w:marTop w:val="0"/>
      <w:marBottom w:val="0"/>
      <w:divBdr>
        <w:top w:val="none" w:sz="0" w:space="0" w:color="auto"/>
        <w:left w:val="none" w:sz="0" w:space="0" w:color="auto"/>
        <w:bottom w:val="none" w:sz="0" w:space="0" w:color="auto"/>
        <w:right w:val="none" w:sz="0" w:space="0" w:color="auto"/>
      </w:divBdr>
      <w:divsChild>
        <w:div w:id="431627885">
          <w:marLeft w:val="0"/>
          <w:marRight w:val="-150"/>
          <w:marTop w:val="0"/>
          <w:marBottom w:val="0"/>
          <w:divBdr>
            <w:top w:val="none" w:sz="0" w:space="0" w:color="auto"/>
            <w:left w:val="none" w:sz="0" w:space="0" w:color="auto"/>
            <w:bottom w:val="none" w:sz="0" w:space="0" w:color="auto"/>
            <w:right w:val="none" w:sz="0" w:space="0" w:color="auto"/>
          </w:divBdr>
        </w:div>
      </w:divsChild>
    </w:div>
    <w:div w:id="431627373">
      <w:marLeft w:val="0"/>
      <w:marRight w:val="0"/>
      <w:marTop w:val="0"/>
      <w:marBottom w:val="0"/>
      <w:divBdr>
        <w:top w:val="none" w:sz="0" w:space="0" w:color="auto"/>
        <w:left w:val="none" w:sz="0" w:space="0" w:color="auto"/>
        <w:bottom w:val="none" w:sz="0" w:space="0" w:color="auto"/>
        <w:right w:val="none" w:sz="0" w:space="0" w:color="auto"/>
      </w:divBdr>
    </w:div>
    <w:div w:id="431627374">
      <w:marLeft w:val="0"/>
      <w:marRight w:val="0"/>
      <w:marTop w:val="0"/>
      <w:marBottom w:val="0"/>
      <w:divBdr>
        <w:top w:val="none" w:sz="0" w:space="0" w:color="auto"/>
        <w:left w:val="none" w:sz="0" w:space="0" w:color="auto"/>
        <w:bottom w:val="none" w:sz="0" w:space="0" w:color="auto"/>
        <w:right w:val="none" w:sz="0" w:space="0" w:color="auto"/>
      </w:divBdr>
    </w:div>
    <w:div w:id="431627375">
      <w:marLeft w:val="0"/>
      <w:marRight w:val="0"/>
      <w:marTop w:val="0"/>
      <w:marBottom w:val="0"/>
      <w:divBdr>
        <w:top w:val="none" w:sz="0" w:space="0" w:color="auto"/>
        <w:left w:val="none" w:sz="0" w:space="0" w:color="auto"/>
        <w:bottom w:val="none" w:sz="0" w:space="0" w:color="auto"/>
        <w:right w:val="none" w:sz="0" w:space="0" w:color="auto"/>
      </w:divBdr>
    </w:div>
    <w:div w:id="431627376">
      <w:marLeft w:val="0"/>
      <w:marRight w:val="0"/>
      <w:marTop w:val="0"/>
      <w:marBottom w:val="0"/>
      <w:divBdr>
        <w:top w:val="none" w:sz="0" w:space="0" w:color="auto"/>
        <w:left w:val="none" w:sz="0" w:space="0" w:color="auto"/>
        <w:bottom w:val="none" w:sz="0" w:space="0" w:color="auto"/>
        <w:right w:val="none" w:sz="0" w:space="0" w:color="auto"/>
      </w:divBdr>
    </w:div>
    <w:div w:id="431627377">
      <w:marLeft w:val="0"/>
      <w:marRight w:val="0"/>
      <w:marTop w:val="0"/>
      <w:marBottom w:val="0"/>
      <w:divBdr>
        <w:top w:val="none" w:sz="0" w:space="0" w:color="auto"/>
        <w:left w:val="none" w:sz="0" w:space="0" w:color="auto"/>
        <w:bottom w:val="none" w:sz="0" w:space="0" w:color="auto"/>
        <w:right w:val="none" w:sz="0" w:space="0" w:color="auto"/>
      </w:divBdr>
    </w:div>
    <w:div w:id="431627378">
      <w:marLeft w:val="0"/>
      <w:marRight w:val="0"/>
      <w:marTop w:val="0"/>
      <w:marBottom w:val="0"/>
      <w:divBdr>
        <w:top w:val="none" w:sz="0" w:space="0" w:color="auto"/>
        <w:left w:val="none" w:sz="0" w:space="0" w:color="auto"/>
        <w:bottom w:val="none" w:sz="0" w:space="0" w:color="auto"/>
        <w:right w:val="none" w:sz="0" w:space="0" w:color="auto"/>
      </w:divBdr>
      <w:divsChild>
        <w:div w:id="431627854">
          <w:marLeft w:val="0"/>
          <w:marRight w:val="-150"/>
          <w:marTop w:val="0"/>
          <w:marBottom w:val="0"/>
          <w:divBdr>
            <w:top w:val="none" w:sz="0" w:space="0" w:color="auto"/>
            <w:left w:val="none" w:sz="0" w:space="0" w:color="auto"/>
            <w:bottom w:val="none" w:sz="0" w:space="0" w:color="auto"/>
            <w:right w:val="none" w:sz="0" w:space="0" w:color="auto"/>
          </w:divBdr>
        </w:div>
      </w:divsChild>
    </w:div>
    <w:div w:id="431627380">
      <w:marLeft w:val="0"/>
      <w:marRight w:val="0"/>
      <w:marTop w:val="0"/>
      <w:marBottom w:val="0"/>
      <w:divBdr>
        <w:top w:val="none" w:sz="0" w:space="0" w:color="auto"/>
        <w:left w:val="none" w:sz="0" w:space="0" w:color="auto"/>
        <w:bottom w:val="none" w:sz="0" w:space="0" w:color="auto"/>
        <w:right w:val="none" w:sz="0" w:space="0" w:color="auto"/>
      </w:divBdr>
    </w:div>
    <w:div w:id="431627381">
      <w:marLeft w:val="0"/>
      <w:marRight w:val="0"/>
      <w:marTop w:val="0"/>
      <w:marBottom w:val="0"/>
      <w:divBdr>
        <w:top w:val="none" w:sz="0" w:space="0" w:color="auto"/>
        <w:left w:val="none" w:sz="0" w:space="0" w:color="auto"/>
        <w:bottom w:val="none" w:sz="0" w:space="0" w:color="auto"/>
        <w:right w:val="none" w:sz="0" w:space="0" w:color="auto"/>
      </w:divBdr>
      <w:divsChild>
        <w:div w:id="431627478">
          <w:marLeft w:val="0"/>
          <w:marRight w:val="-150"/>
          <w:marTop w:val="0"/>
          <w:marBottom w:val="0"/>
          <w:divBdr>
            <w:top w:val="none" w:sz="0" w:space="0" w:color="auto"/>
            <w:left w:val="none" w:sz="0" w:space="0" w:color="auto"/>
            <w:bottom w:val="none" w:sz="0" w:space="0" w:color="auto"/>
            <w:right w:val="none" w:sz="0" w:space="0" w:color="auto"/>
          </w:divBdr>
        </w:div>
      </w:divsChild>
    </w:div>
    <w:div w:id="431627382">
      <w:marLeft w:val="0"/>
      <w:marRight w:val="0"/>
      <w:marTop w:val="0"/>
      <w:marBottom w:val="0"/>
      <w:divBdr>
        <w:top w:val="none" w:sz="0" w:space="0" w:color="auto"/>
        <w:left w:val="none" w:sz="0" w:space="0" w:color="auto"/>
        <w:bottom w:val="none" w:sz="0" w:space="0" w:color="auto"/>
        <w:right w:val="none" w:sz="0" w:space="0" w:color="auto"/>
      </w:divBdr>
      <w:divsChild>
        <w:div w:id="431629186">
          <w:marLeft w:val="0"/>
          <w:marRight w:val="0"/>
          <w:marTop w:val="0"/>
          <w:marBottom w:val="0"/>
          <w:divBdr>
            <w:top w:val="none" w:sz="0" w:space="0" w:color="auto"/>
            <w:left w:val="none" w:sz="0" w:space="0" w:color="auto"/>
            <w:bottom w:val="none" w:sz="0" w:space="0" w:color="auto"/>
            <w:right w:val="none" w:sz="0" w:space="0" w:color="auto"/>
          </w:divBdr>
          <w:divsChild>
            <w:div w:id="43162731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383">
      <w:marLeft w:val="0"/>
      <w:marRight w:val="0"/>
      <w:marTop w:val="0"/>
      <w:marBottom w:val="0"/>
      <w:divBdr>
        <w:top w:val="none" w:sz="0" w:space="0" w:color="auto"/>
        <w:left w:val="none" w:sz="0" w:space="0" w:color="auto"/>
        <w:bottom w:val="none" w:sz="0" w:space="0" w:color="auto"/>
        <w:right w:val="none" w:sz="0" w:space="0" w:color="auto"/>
      </w:divBdr>
      <w:divsChild>
        <w:div w:id="431627403">
          <w:marLeft w:val="0"/>
          <w:marRight w:val="-150"/>
          <w:marTop w:val="0"/>
          <w:marBottom w:val="0"/>
          <w:divBdr>
            <w:top w:val="none" w:sz="0" w:space="0" w:color="auto"/>
            <w:left w:val="none" w:sz="0" w:space="0" w:color="auto"/>
            <w:bottom w:val="none" w:sz="0" w:space="0" w:color="auto"/>
            <w:right w:val="none" w:sz="0" w:space="0" w:color="auto"/>
          </w:divBdr>
        </w:div>
      </w:divsChild>
    </w:div>
    <w:div w:id="431627385">
      <w:marLeft w:val="0"/>
      <w:marRight w:val="0"/>
      <w:marTop w:val="0"/>
      <w:marBottom w:val="0"/>
      <w:divBdr>
        <w:top w:val="none" w:sz="0" w:space="0" w:color="auto"/>
        <w:left w:val="none" w:sz="0" w:space="0" w:color="auto"/>
        <w:bottom w:val="none" w:sz="0" w:space="0" w:color="auto"/>
        <w:right w:val="none" w:sz="0" w:space="0" w:color="auto"/>
      </w:divBdr>
    </w:div>
    <w:div w:id="431627389">
      <w:marLeft w:val="0"/>
      <w:marRight w:val="0"/>
      <w:marTop w:val="0"/>
      <w:marBottom w:val="0"/>
      <w:divBdr>
        <w:top w:val="none" w:sz="0" w:space="0" w:color="auto"/>
        <w:left w:val="none" w:sz="0" w:space="0" w:color="auto"/>
        <w:bottom w:val="none" w:sz="0" w:space="0" w:color="auto"/>
        <w:right w:val="none" w:sz="0" w:space="0" w:color="auto"/>
      </w:divBdr>
      <w:divsChild>
        <w:div w:id="431627485">
          <w:marLeft w:val="0"/>
          <w:marRight w:val="-150"/>
          <w:marTop w:val="0"/>
          <w:marBottom w:val="0"/>
          <w:divBdr>
            <w:top w:val="none" w:sz="0" w:space="0" w:color="auto"/>
            <w:left w:val="none" w:sz="0" w:space="0" w:color="auto"/>
            <w:bottom w:val="none" w:sz="0" w:space="0" w:color="auto"/>
            <w:right w:val="none" w:sz="0" w:space="0" w:color="auto"/>
          </w:divBdr>
        </w:div>
      </w:divsChild>
    </w:div>
    <w:div w:id="431627390">
      <w:marLeft w:val="0"/>
      <w:marRight w:val="0"/>
      <w:marTop w:val="0"/>
      <w:marBottom w:val="0"/>
      <w:divBdr>
        <w:top w:val="none" w:sz="0" w:space="0" w:color="auto"/>
        <w:left w:val="none" w:sz="0" w:space="0" w:color="auto"/>
        <w:bottom w:val="none" w:sz="0" w:space="0" w:color="auto"/>
        <w:right w:val="none" w:sz="0" w:space="0" w:color="auto"/>
      </w:divBdr>
    </w:div>
    <w:div w:id="431627392">
      <w:marLeft w:val="0"/>
      <w:marRight w:val="0"/>
      <w:marTop w:val="0"/>
      <w:marBottom w:val="0"/>
      <w:divBdr>
        <w:top w:val="none" w:sz="0" w:space="0" w:color="auto"/>
        <w:left w:val="none" w:sz="0" w:space="0" w:color="auto"/>
        <w:bottom w:val="none" w:sz="0" w:space="0" w:color="auto"/>
        <w:right w:val="none" w:sz="0" w:space="0" w:color="auto"/>
      </w:divBdr>
      <w:divsChild>
        <w:div w:id="431627175">
          <w:marLeft w:val="0"/>
          <w:marRight w:val="0"/>
          <w:marTop w:val="0"/>
          <w:marBottom w:val="0"/>
          <w:divBdr>
            <w:top w:val="none" w:sz="0" w:space="0" w:color="auto"/>
            <w:left w:val="none" w:sz="0" w:space="0" w:color="auto"/>
            <w:bottom w:val="none" w:sz="0" w:space="0" w:color="auto"/>
            <w:right w:val="none" w:sz="0" w:space="0" w:color="auto"/>
          </w:divBdr>
          <w:divsChild>
            <w:div w:id="431627361">
              <w:marLeft w:val="0"/>
              <w:marRight w:val="-150"/>
              <w:marTop w:val="0"/>
              <w:marBottom w:val="0"/>
              <w:divBdr>
                <w:top w:val="none" w:sz="0" w:space="0" w:color="auto"/>
                <w:left w:val="none" w:sz="0" w:space="0" w:color="auto"/>
                <w:bottom w:val="none" w:sz="0" w:space="0" w:color="auto"/>
                <w:right w:val="none" w:sz="0" w:space="0" w:color="auto"/>
              </w:divBdr>
            </w:div>
          </w:divsChild>
        </w:div>
        <w:div w:id="431627246">
          <w:marLeft w:val="0"/>
          <w:marRight w:val="0"/>
          <w:marTop w:val="0"/>
          <w:marBottom w:val="0"/>
          <w:divBdr>
            <w:top w:val="none" w:sz="0" w:space="0" w:color="auto"/>
            <w:left w:val="none" w:sz="0" w:space="0" w:color="auto"/>
            <w:bottom w:val="none" w:sz="0" w:space="0" w:color="auto"/>
            <w:right w:val="none" w:sz="0" w:space="0" w:color="auto"/>
          </w:divBdr>
        </w:div>
      </w:divsChild>
    </w:div>
    <w:div w:id="431627393">
      <w:marLeft w:val="0"/>
      <w:marRight w:val="0"/>
      <w:marTop w:val="0"/>
      <w:marBottom w:val="0"/>
      <w:divBdr>
        <w:top w:val="none" w:sz="0" w:space="0" w:color="auto"/>
        <w:left w:val="none" w:sz="0" w:space="0" w:color="auto"/>
        <w:bottom w:val="none" w:sz="0" w:space="0" w:color="auto"/>
        <w:right w:val="none" w:sz="0" w:space="0" w:color="auto"/>
      </w:divBdr>
      <w:divsChild>
        <w:div w:id="431627329">
          <w:marLeft w:val="0"/>
          <w:marRight w:val="0"/>
          <w:marTop w:val="0"/>
          <w:marBottom w:val="0"/>
          <w:divBdr>
            <w:top w:val="none" w:sz="0" w:space="0" w:color="auto"/>
            <w:left w:val="none" w:sz="0" w:space="0" w:color="auto"/>
            <w:bottom w:val="none" w:sz="0" w:space="0" w:color="auto"/>
            <w:right w:val="none" w:sz="0" w:space="0" w:color="auto"/>
          </w:divBdr>
          <w:divsChild>
            <w:div w:id="431627667">
              <w:marLeft w:val="-150"/>
              <w:marRight w:val="-150"/>
              <w:marTop w:val="0"/>
              <w:marBottom w:val="0"/>
              <w:divBdr>
                <w:top w:val="none" w:sz="0" w:space="0" w:color="auto"/>
                <w:left w:val="none" w:sz="0" w:space="0" w:color="auto"/>
                <w:bottom w:val="none" w:sz="0" w:space="0" w:color="auto"/>
                <w:right w:val="none" w:sz="0" w:space="0" w:color="auto"/>
              </w:divBdr>
            </w:div>
          </w:divsChild>
        </w:div>
        <w:div w:id="431627488">
          <w:marLeft w:val="0"/>
          <w:marRight w:val="0"/>
          <w:marTop w:val="0"/>
          <w:marBottom w:val="0"/>
          <w:divBdr>
            <w:top w:val="none" w:sz="0" w:space="0" w:color="auto"/>
            <w:left w:val="none" w:sz="0" w:space="0" w:color="auto"/>
            <w:bottom w:val="none" w:sz="0" w:space="0" w:color="auto"/>
            <w:right w:val="none" w:sz="0" w:space="0" w:color="auto"/>
          </w:divBdr>
          <w:divsChild>
            <w:div w:id="431627750">
              <w:marLeft w:val="-150"/>
              <w:marRight w:val="-150"/>
              <w:marTop w:val="0"/>
              <w:marBottom w:val="0"/>
              <w:divBdr>
                <w:top w:val="none" w:sz="0" w:space="0" w:color="auto"/>
                <w:left w:val="none" w:sz="0" w:space="0" w:color="auto"/>
                <w:bottom w:val="none" w:sz="0" w:space="0" w:color="auto"/>
                <w:right w:val="none" w:sz="0" w:space="0" w:color="auto"/>
              </w:divBdr>
            </w:div>
          </w:divsChild>
        </w:div>
        <w:div w:id="431627536">
          <w:marLeft w:val="0"/>
          <w:marRight w:val="0"/>
          <w:marTop w:val="0"/>
          <w:marBottom w:val="0"/>
          <w:divBdr>
            <w:top w:val="none" w:sz="0" w:space="0" w:color="auto"/>
            <w:left w:val="none" w:sz="0" w:space="0" w:color="auto"/>
            <w:bottom w:val="none" w:sz="0" w:space="0" w:color="auto"/>
            <w:right w:val="none" w:sz="0" w:space="0" w:color="auto"/>
          </w:divBdr>
          <w:divsChild>
            <w:div w:id="431627906">
              <w:marLeft w:val="-150"/>
              <w:marRight w:val="-150"/>
              <w:marTop w:val="0"/>
              <w:marBottom w:val="0"/>
              <w:divBdr>
                <w:top w:val="none" w:sz="0" w:space="0" w:color="auto"/>
                <w:left w:val="none" w:sz="0" w:space="0" w:color="auto"/>
                <w:bottom w:val="none" w:sz="0" w:space="0" w:color="auto"/>
                <w:right w:val="none" w:sz="0" w:space="0" w:color="auto"/>
              </w:divBdr>
            </w:div>
          </w:divsChild>
        </w:div>
        <w:div w:id="431627572">
          <w:marLeft w:val="0"/>
          <w:marRight w:val="0"/>
          <w:marTop w:val="0"/>
          <w:marBottom w:val="0"/>
          <w:divBdr>
            <w:top w:val="none" w:sz="0" w:space="0" w:color="auto"/>
            <w:left w:val="none" w:sz="0" w:space="0" w:color="auto"/>
            <w:bottom w:val="none" w:sz="0" w:space="0" w:color="auto"/>
            <w:right w:val="none" w:sz="0" w:space="0" w:color="auto"/>
          </w:divBdr>
          <w:divsChild>
            <w:div w:id="431627776">
              <w:marLeft w:val="-150"/>
              <w:marRight w:val="-150"/>
              <w:marTop w:val="0"/>
              <w:marBottom w:val="0"/>
              <w:divBdr>
                <w:top w:val="none" w:sz="0" w:space="0" w:color="auto"/>
                <w:left w:val="none" w:sz="0" w:space="0" w:color="auto"/>
                <w:bottom w:val="none" w:sz="0" w:space="0" w:color="auto"/>
                <w:right w:val="none" w:sz="0" w:space="0" w:color="auto"/>
              </w:divBdr>
            </w:div>
          </w:divsChild>
        </w:div>
        <w:div w:id="431627587">
          <w:marLeft w:val="0"/>
          <w:marRight w:val="0"/>
          <w:marTop w:val="0"/>
          <w:marBottom w:val="0"/>
          <w:divBdr>
            <w:top w:val="none" w:sz="0" w:space="0" w:color="auto"/>
            <w:left w:val="none" w:sz="0" w:space="0" w:color="auto"/>
            <w:bottom w:val="none" w:sz="0" w:space="0" w:color="auto"/>
            <w:right w:val="none" w:sz="0" w:space="0" w:color="auto"/>
          </w:divBdr>
          <w:divsChild>
            <w:div w:id="431629318">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431627394">
      <w:marLeft w:val="0"/>
      <w:marRight w:val="0"/>
      <w:marTop w:val="0"/>
      <w:marBottom w:val="0"/>
      <w:divBdr>
        <w:top w:val="none" w:sz="0" w:space="0" w:color="auto"/>
        <w:left w:val="none" w:sz="0" w:space="0" w:color="auto"/>
        <w:bottom w:val="none" w:sz="0" w:space="0" w:color="auto"/>
        <w:right w:val="none" w:sz="0" w:space="0" w:color="auto"/>
      </w:divBdr>
    </w:div>
    <w:div w:id="431627396">
      <w:marLeft w:val="0"/>
      <w:marRight w:val="0"/>
      <w:marTop w:val="0"/>
      <w:marBottom w:val="0"/>
      <w:divBdr>
        <w:top w:val="none" w:sz="0" w:space="0" w:color="auto"/>
        <w:left w:val="none" w:sz="0" w:space="0" w:color="auto"/>
        <w:bottom w:val="none" w:sz="0" w:space="0" w:color="auto"/>
        <w:right w:val="none" w:sz="0" w:space="0" w:color="auto"/>
      </w:divBdr>
    </w:div>
    <w:div w:id="431627398">
      <w:marLeft w:val="0"/>
      <w:marRight w:val="0"/>
      <w:marTop w:val="0"/>
      <w:marBottom w:val="0"/>
      <w:divBdr>
        <w:top w:val="none" w:sz="0" w:space="0" w:color="auto"/>
        <w:left w:val="none" w:sz="0" w:space="0" w:color="auto"/>
        <w:bottom w:val="none" w:sz="0" w:space="0" w:color="auto"/>
        <w:right w:val="none" w:sz="0" w:space="0" w:color="auto"/>
      </w:divBdr>
    </w:div>
    <w:div w:id="431627400">
      <w:marLeft w:val="0"/>
      <w:marRight w:val="0"/>
      <w:marTop w:val="0"/>
      <w:marBottom w:val="0"/>
      <w:divBdr>
        <w:top w:val="none" w:sz="0" w:space="0" w:color="auto"/>
        <w:left w:val="none" w:sz="0" w:space="0" w:color="auto"/>
        <w:bottom w:val="none" w:sz="0" w:space="0" w:color="auto"/>
        <w:right w:val="none" w:sz="0" w:space="0" w:color="auto"/>
      </w:divBdr>
      <w:divsChild>
        <w:div w:id="431627138">
          <w:marLeft w:val="0"/>
          <w:marRight w:val="-150"/>
          <w:marTop w:val="0"/>
          <w:marBottom w:val="0"/>
          <w:divBdr>
            <w:top w:val="none" w:sz="0" w:space="0" w:color="auto"/>
            <w:left w:val="none" w:sz="0" w:space="0" w:color="auto"/>
            <w:bottom w:val="none" w:sz="0" w:space="0" w:color="auto"/>
            <w:right w:val="none" w:sz="0" w:space="0" w:color="auto"/>
          </w:divBdr>
        </w:div>
      </w:divsChild>
    </w:div>
    <w:div w:id="431627401">
      <w:marLeft w:val="0"/>
      <w:marRight w:val="0"/>
      <w:marTop w:val="0"/>
      <w:marBottom w:val="0"/>
      <w:divBdr>
        <w:top w:val="none" w:sz="0" w:space="0" w:color="auto"/>
        <w:left w:val="none" w:sz="0" w:space="0" w:color="auto"/>
        <w:bottom w:val="none" w:sz="0" w:space="0" w:color="auto"/>
        <w:right w:val="none" w:sz="0" w:space="0" w:color="auto"/>
      </w:divBdr>
      <w:divsChild>
        <w:div w:id="431629206">
          <w:marLeft w:val="0"/>
          <w:marRight w:val="-150"/>
          <w:marTop w:val="0"/>
          <w:marBottom w:val="0"/>
          <w:divBdr>
            <w:top w:val="none" w:sz="0" w:space="0" w:color="auto"/>
            <w:left w:val="none" w:sz="0" w:space="0" w:color="auto"/>
            <w:bottom w:val="none" w:sz="0" w:space="0" w:color="auto"/>
            <w:right w:val="none" w:sz="0" w:space="0" w:color="auto"/>
          </w:divBdr>
        </w:div>
      </w:divsChild>
    </w:div>
    <w:div w:id="431627402">
      <w:marLeft w:val="0"/>
      <w:marRight w:val="0"/>
      <w:marTop w:val="0"/>
      <w:marBottom w:val="0"/>
      <w:divBdr>
        <w:top w:val="none" w:sz="0" w:space="0" w:color="auto"/>
        <w:left w:val="none" w:sz="0" w:space="0" w:color="auto"/>
        <w:bottom w:val="none" w:sz="0" w:space="0" w:color="auto"/>
        <w:right w:val="none" w:sz="0" w:space="0" w:color="auto"/>
      </w:divBdr>
      <w:divsChild>
        <w:div w:id="431629345">
          <w:marLeft w:val="0"/>
          <w:marRight w:val="-150"/>
          <w:marTop w:val="0"/>
          <w:marBottom w:val="0"/>
          <w:divBdr>
            <w:top w:val="none" w:sz="0" w:space="0" w:color="auto"/>
            <w:left w:val="none" w:sz="0" w:space="0" w:color="auto"/>
            <w:bottom w:val="none" w:sz="0" w:space="0" w:color="auto"/>
            <w:right w:val="none" w:sz="0" w:space="0" w:color="auto"/>
          </w:divBdr>
        </w:div>
      </w:divsChild>
    </w:div>
    <w:div w:id="431627404">
      <w:marLeft w:val="0"/>
      <w:marRight w:val="0"/>
      <w:marTop w:val="0"/>
      <w:marBottom w:val="0"/>
      <w:divBdr>
        <w:top w:val="none" w:sz="0" w:space="0" w:color="auto"/>
        <w:left w:val="none" w:sz="0" w:space="0" w:color="auto"/>
        <w:bottom w:val="none" w:sz="0" w:space="0" w:color="auto"/>
        <w:right w:val="none" w:sz="0" w:space="0" w:color="auto"/>
      </w:divBdr>
      <w:divsChild>
        <w:div w:id="431627504">
          <w:marLeft w:val="0"/>
          <w:marRight w:val="0"/>
          <w:marTop w:val="0"/>
          <w:marBottom w:val="0"/>
          <w:divBdr>
            <w:top w:val="none" w:sz="0" w:space="0" w:color="auto"/>
            <w:left w:val="none" w:sz="0" w:space="0" w:color="auto"/>
            <w:bottom w:val="none" w:sz="0" w:space="0" w:color="auto"/>
            <w:right w:val="none" w:sz="0" w:space="0" w:color="auto"/>
          </w:divBdr>
          <w:divsChild>
            <w:div w:id="431627277">
              <w:marLeft w:val="0"/>
              <w:marRight w:val="-150"/>
              <w:marTop w:val="0"/>
              <w:marBottom w:val="0"/>
              <w:divBdr>
                <w:top w:val="none" w:sz="0" w:space="0" w:color="auto"/>
                <w:left w:val="none" w:sz="0" w:space="0" w:color="auto"/>
                <w:bottom w:val="none" w:sz="0" w:space="0" w:color="auto"/>
                <w:right w:val="none" w:sz="0" w:space="0" w:color="auto"/>
              </w:divBdr>
            </w:div>
          </w:divsChild>
        </w:div>
        <w:div w:id="431629222">
          <w:marLeft w:val="0"/>
          <w:marRight w:val="0"/>
          <w:marTop w:val="0"/>
          <w:marBottom w:val="0"/>
          <w:divBdr>
            <w:top w:val="none" w:sz="0" w:space="0" w:color="auto"/>
            <w:left w:val="none" w:sz="0" w:space="0" w:color="auto"/>
            <w:bottom w:val="none" w:sz="0" w:space="0" w:color="auto"/>
            <w:right w:val="none" w:sz="0" w:space="0" w:color="auto"/>
          </w:divBdr>
        </w:div>
      </w:divsChild>
    </w:div>
    <w:div w:id="431627405">
      <w:marLeft w:val="0"/>
      <w:marRight w:val="0"/>
      <w:marTop w:val="0"/>
      <w:marBottom w:val="0"/>
      <w:divBdr>
        <w:top w:val="none" w:sz="0" w:space="0" w:color="auto"/>
        <w:left w:val="none" w:sz="0" w:space="0" w:color="auto"/>
        <w:bottom w:val="none" w:sz="0" w:space="0" w:color="auto"/>
        <w:right w:val="none" w:sz="0" w:space="0" w:color="auto"/>
      </w:divBdr>
    </w:div>
    <w:div w:id="431627407">
      <w:marLeft w:val="0"/>
      <w:marRight w:val="0"/>
      <w:marTop w:val="0"/>
      <w:marBottom w:val="0"/>
      <w:divBdr>
        <w:top w:val="none" w:sz="0" w:space="0" w:color="auto"/>
        <w:left w:val="none" w:sz="0" w:space="0" w:color="auto"/>
        <w:bottom w:val="none" w:sz="0" w:space="0" w:color="auto"/>
        <w:right w:val="none" w:sz="0" w:space="0" w:color="auto"/>
      </w:divBdr>
    </w:div>
    <w:div w:id="431627408">
      <w:marLeft w:val="0"/>
      <w:marRight w:val="0"/>
      <w:marTop w:val="0"/>
      <w:marBottom w:val="0"/>
      <w:divBdr>
        <w:top w:val="none" w:sz="0" w:space="0" w:color="auto"/>
        <w:left w:val="none" w:sz="0" w:space="0" w:color="auto"/>
        <w:bottom w:val="none" w:sz="0" w:space="0" w:color="auto"/>
        <w:right w:val="none" w:sz="0" w:space="0" w:color="auto"/>
      </w:divBdr>
    </w:div>
    <w:div w:id="431627410">
      <w:marLeft w:val="0"/>
      <w:marRight w:val="0"/>
      <w:marTop w:val="0"/>
      <w:marBottom w:val="0"/>
      <w:divBdr>
        <w:top w:val="none" w:sz="0" w:space="0" w:color="auto"/>
        <w:left w:val="none" w:sz="0" w:space="0" w:color="auto"/>
        <w:bottom w:val="none" w:sz="0" w:space="0" w:color="auto"/>
        <w:right w:val="none" w:sz="0" w:space="0" w:color="auto"/>
      </w:divBdr>
      <w:divsChild>
        <w:div w:id="431629262">
          <w:marLeft w:val="0"/>
          <w:marRight w:val="-150"/>
          <w:marTop w:val="0"/>
          <w:marBottom w:val="0"/>
          <w:divBdr>
            <w:top w:val="none" w:sz="0" w:space="0" w:color="auto"/>
            <w:left w:val="none" w:sz="0" w:space="0" w:color="auto"/>
            <w:bottom w:val="none" w:sz="0" w:space="0" w:color="auto"/>
            <w:right w:val="none" w:sz="0" w:space="0" w:color="auto"/>
          </w:divBdr>
        </w:div>
      </w:divsChild>
    </w:div>
    <w:div w:id="431627411">
      <w:marLeft w:val="0"/>
      <w:marRight w:val="0"/>
      <w:marTop w:val="0"/>
      <w:marBottom w:val="0"/>
      <w:divBdr>
        <w:top w:val="none" w:sz="0" w:space="0" w:color="auto"/>
        <w:left w:val="none" w:sz="0" w:space="0" w:color="auto"/>
        <w:bottom w:val="none" w:sz="0" w:space="0" w:color="auto"/>
        <w:right w:val="none" w:sz="0" w:space="0" w:color="auto"/>
      </w:divBdr>
    </w:div>
    <w:div w:id="431627412">
      <w:marLeft w:val="0"/>
      <w:marRight w:val="0"/>
      <w:marTop w:val="0"/>
      <w:marBottom w:val="0"/>
      <w:divBdr>
        <w:top w:val="none" w:sz="0" w:space="0" w:color="auto"/>
        <w:left w:val="none" w:sz="0" w:space="0" w:color="auto"/>
        <w:bottom w:val="none" w:sz="0" w:space="0" w:color="auto"/>
        <w:right w:val="none" w:sz="0" w:space="0" w:color="auto"/>
      </w:divBdr>
      <w:divsChild>
        <w:div w:id="431627338">
          <w:marLeft w:val="0"/>
          <w:marRight w:val="-150"/>
          <w:marTop w:val="0"/>
          <w:marBottom w:val="0"/>
          <w:divBdr>
            <w:top w:val="none" w:sz="0" w:space="0" w:color="auto"/>
            <w:left w:val="none" w:sz="0" w:space="0" w:color="auto"/>
            <w:bottom w:val="none" w:sz="0" w:space="0" w:color="auto"/>
            <w:right w:val="none" w:sz="0" w:space="0" w:color="auto"/>
          </w:divBdr>
        </w:div>
      </w:divsChild>
    </w:div>
    <w:div w:id="431627413">
      <w:marLeft w:val="0"/>
      <w:marRight w:val="0"/>
      <w:marTop w:val="0"/>
      <w:marBottom w:val="0"/>
      <w:divBdr>
        <w:top w:val="none" w:sz="0" w:space="0" w:color="auto"/>
        <w:left w:val="none" w:sz="0" w:space="0" w:color="auto"/>
        <w:bottom w:val="none" w:sz="0" w:space="0" w:color="auto"/>
        <w:right w:val="none" w:sz="0" w:space="0" w:color="auto"/>
      </w:divBdr>
      <w:divsChild>
        <w:div w:id="431627217">
          <w:marLeft w:val="0"/>
          <w:marRight w:val="0"/>
          <w:marTop w:val="0"/>
          <w:marBottom w:val="0"/>
          <w:divBdr>
            <w:top w:val="none" w:sz="0" w:space="0" w:color="auto"/>
            <w:left w:val="none" w:sz="0" w:space="0" w:color="auto"/>
            <w:bottom w:val="none" w:sz="0" w:space="0" w:color="auto"/>
            <w:right w:val="none" w:sz="0" w:space="0" w:color="auto"/>
          </w:divBdr>
          <w:divsChild>
            <w:div w:id="43162751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415">
      <w:marLeft w:val="0"/>
      <w:marRight w:val="0"/>
      <w:marTop w:val="0"/>
      <w:marBottom w:val="0"/>
      <w:divBdr>
        <w:top w:val="none" w:sz="0" w:space="0" w:color="auto"/>
        <w:left w:val="none" w:sz="0" w:space="0" w:color="auto"/>
        <w:bottom w:val="none" w:sz="0" w:space="0" w:color="auto"/>
        <w:right w:val="none" w:sz="0" w:space="0" w:color="auto"/>
      </w:divBdr>
    </w:div>
    <w:div w:id="431627417">
      <w:marLeft w:val="0"/>
      <w:marRight w:val="0"/>
      <w:marTop w:val="0"/>
      <w:marBottom w:val="0"/>
      <w:divBdr>
        <w:top w:val="none" w:sz="0" w:space="0" w:color="auto"/>
        <w:left w:val="none" w:sz="0" w:space="0" w:color="auto"/>
        <w:bottom w:val="none" w:sz="0" w:space="0" w:color="auto"/>
        <w:right w:val="none" w:sz="0" w:space="0" w:color="auto"/>
      </w:divBdr>
      <w:divsChild>
        <w:div w:id="431629364">
          <w:marLeft w:val="0"/>
          <w:marRight w:val="0"/>
          <w:marTop w:val="0"/>
          <w:marBottom w:val="0"/>
          <w:divBdr>
            <w:top w:val="none" w:sz="0" w:space="0" w:color="auto"/>
            <w:left w:val="none" w:sz="0" w:space="0" w:color="auto"/>
            <w:bottom w:val="none" w:sz="0" w:space="0" w:color="auto"/>
            <w:right w:val="none" w:sz="0" w:space="0" w:color="auto"/>
          </w:divBdr>
          <w:divsChild>
            <w:div w:id="43162725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418">
      <w:marLeft w:val="0"/>
      <w:marRight w:val="0"/>
      <w:marTop w:val="0"/>
      <w:marBottom w:val="0"/>
      <w:divBdr>
        <w:top w:val="none" w:sz="0" w:space="0" w:color="auto"/>
        <w:left w:val="none" w:sz="0" w:space="0" w:color="auto"/>
        <w:bottom w:val="none" w:sz="0" w:space="0" w:color="auto"/>
        <w:right w:val="none" w:sz="0" w:space="0" w:color="auto"/>
      </w:divBdr>
      <w:divsChild>
        <w:div w:id="431627151">
          <w:marLeft w:val="0"/>
          <w:marRight w:val="0"/>
          <w:marTop w:val="0"/>
          <w:marBottom w:val="0"/>
          <w:divBdr>
            <w:top w:val="none" w:sz="0" w:space="0" w:color="auto"/>
            <w:left w:val="none" w:sz="0" w:space="0" w:color="auto"/>
            <w:bottom w:val="none" w:sz="0" w:space="0" w:color="auto"/>
            <w:right w:val="none" w:sz="0" w:space="0" w:color="auto"/>
          </w:divBdr>
          <w:divsChild>
            <w:div w:id="431629313">
              <w:marLeft w:val="0"/>
              <w:marRight w:val="-150"/>
              <w:marTop w:val="0"/>
              <w:marBottom w:val="0"/>
              <w:divBdr>
                <w:top w:val="none" w:sz="0" w:space="0" w:color="auto"/>
                <w:left w:val="none" w:sz="0" w:space="0" w:color="auto"/>
                <w:bottom w:val="none" w:sz="0" w:space="0" w:color="auto"/>
                <w:right w:val="none" w:sz="0" w:space="0" w:color="auto"/>
              </w:divBdr>
            </w:div>
          </w:divsChild>
        </w:div>
        <w:div w:id="431627742">
          <w:marLeft w:val="0"/>
          <w:marRight w:val="0"/>
          <w:marTop w:val="0"/>
          <w:marBottom w:val="0"/>
          <w:divBdr>
            <w:top w:val="none" w:sz="0" w:space="0" w:color="auto"/>
            <w:left w:val="none" w:sz="0" w:space="0" w:color="auto"/>
            <w:bottom w:val="none" w:sz="0" w:space="0" w:color="auto"/>
            <w:right w:val="none" w:sz="0" w:space="0" w:color="auto"/>
          </w:divBdr>
        </w:div>
      </w:divsChild>
    </w:div>
    <w:div w:id="431627420">
      <w:marLeft w:val="0"/>
      <w:marRight w:val="0"/>
      <w:marTop w:val="0"/>
      <w:marBottom w:val="0"/>
      <w:divBdr>
        <w:top w:val="none" w:sz="0" w:space="0" w:color="auto"/>
        <w:left w:val="none" w:sz="0" w:space="0" w:color="auto"/>
        <w:bottom w:val="none" w:sz="0" w:space="0" w:color="auto"/>
        <w:right w:val="none" w:sz="0" w:space="0" w:color="auto"/>
      </w:divBdr>
      <w:divsChild>
        <w:div w:id="431627297">
          <w:marLeft w:val="0"/>
          <w:marRight w:val="-150"/>
          <w:marTop w:val="0"/>
          <w:marBottom w:val="0"/>
          <w:divBdr>
            <w:top w:val="none" w:sz="0" w:space="0" w:color="auto"/>
            <w:left w:val="none" w:sz="0" w:space="0" w:color="auto"/>
            <w:bottom w:val="none" w:sz="0" w:space="0" w:color="auto"/>
            <w:right w:val="none" w:sz="0" w:space="0" w:color="auto"/>
          </w:divBdr>
        </w:div>
      </w:divsChild>
    </w:div>
    <w:div w:id="431627421">
      <w:marLeft w:val="0"/>
      <w:marRight w:val="0"/>
      <w:marTop w:val="0"/>
      <w:marBottom w:val="0"/>
      <w:divBdr>
        <w:top w:val="none" w:sz="0" w:space="0" w:color="auto"/>
        <w:left w:val="none" w:sz="0" w:space="0" w:color="auto"/>
        <w:bottom w:val="none" w:sz="0" w:space="0" w:color="auto"/>
        <w:right w:val="none" w:sz="0" w:space="0" w:color="auto"/>
      </w:divBdr>
    </w:div>
    <w:div w:id="431627422">
      <w:marLeft w:val="0"/>
      <w:marRight w:val="0"/>
      <w:marTop w:val="0"/>
      <w:marBottom w:val="0"/>
      <w:divBdr>
        <w:top w:val="none" w:sz="0" w:space="0" w:color="auto"/>
        <w:left w:val="none" w:sz="0" w:space="0" w:color="auto"/>
        <w:bottom w:val="none" w:sz="0" w:space="0" w:color="auto"/>
        <w:right w:val="none" w:sz="0" w:space="0" w:color="auto"/>
      </w:divBdr>
    </w:div>
    <w:div w:id="431627423">
      <w:marLeft w:val="0"/>
      <w:marRight w:val="0"/>
      <w:marTop w:val="0"/>
      <w:marBottom w:val="0"/>
      <w:divBdr>
        <w:top w:val="none" w:sz="0" w:space="0" w:color="auto"/>
        <w:left w:val="none" w:sz="0" w:space="0" w:color="auto"/>
        <w:bottom w:val="none" w:sz="0" w:space="0" w:color="auto"/>
        <w:right w:val="none" w:sz="0" w:space="0" w:color="auto"/>
      </w:divBdr>
      <w:divsChild>
        <w:div w:id="431627865">
          <w:marLeft w:val="0"/>
          <w:marRight w:val="-150"/>
          <w:marTop w:val="0"/>
          <w:marBottom w:val="0"/>
          <w:divBdr>
            <w:top w:val="none" w:sz="0" w:space="0" w:color="auto"/>
            <w:left w:val="none" w:sz="0" w:space="0" w:color="auto"/>
            <w:bottom w:val="none" w:sz="0" w:space="0" w:color="auto"/>
            <w:right w:val="none" w:sz="0" w:space="0" w:color="auto"/>
          </w:divBdr>
        </w:div>
      </w:divsChild>
    </w:div>
    <w:div w:id="431627424">
      <w:marLeft w:val="0"/>
      <w:marRight w:val="0"/>
      <w:marTop w:val="0"/>
      <w:marBottom w:val="0"/>
      <w:divBdr>
        <w:top w:val="none" w:sz="0" w:space="0" w:color="auto"/>
        <w:left w:val="none" w:sz="0" w:space="0" w:color="auto"/>
        <w:bottom w:val="none" w:sz="0" w:space="0" w:color="auto"/>
        <w:right w:val="none" w:sz="0" w:space="0" w:color="auto"/>
      </w:divBdr>
    </w:div>
    <w:div w:id="431627425">
      <w:marLeft w:val="0"/>
      <w:marRight w:val="0"/>
      <w:marTop w:val="0"/>
      <w:marBottom w:val="0"/>
      <w:divBdr>
        <w:top w:val="none" w:sz="0" w:space="0" w:color="auto"/>
        <w:left w:val="none" w:sz="0" w:space="0" w:color="auto"/>
        <w:bottom w:val="none" w:sz="0" w:space="0" w:color="auto"/>
        <w:right w:val="none" w:sz="0" w:space="0" w:color="auto"/>
      </w:divBdr>
    </w:div>
    <w:div w:id="431627426">
      <w:marLeft w:val="0"/>
      <w:marRight w:val="0"/>
      <w:marTop w:val="0"/>
      <w:marBottom w:val="0"/>
      <w:divBdr>
        <w:top w:val="none" w:sz="0" w:space="0" w:color="auto"/>
        <w:left w:val="none" w:sz="0" w:space="0" w:color="auto"/>
        <w:bottom w:val="none" w:sz="0" w:space="0" w:color="auto"/>
        <w:right w:val="none" w:sz="0" w:space="0" w:color="auto"/>
      </w:divBdr>
      <w:divsChild>
        <w:div w:id="431629157">
          <w:marLeft w:val="0"/>
          <w:marRight w:val="-150"/>
          <w:marTop w:val="0"/>
          <w:marBottom w:val="0"/>
          <w:divBdr>
            <w:top w:val="none" w:sz="0" w:space="0" w:color="auto"/>
            <w:left w:val="none" w:sz="0" w:space="0" w:color="auto"/>
            <w:bottom w:val="none" w:sz="0" w:space="0" w:color="auto"/>
            <w:right w:val="none" w:sz="0" w:space="0" w:color="auto"/>
          </w:divBdr>
        </w:div>
      </w:divsChild>
    </w:div>
    <w:div w:id="431627427">
      <w:marLeft w:val="0"/>
      <w:marRight w:val="0"/>
      <w:marTop w:val="0"/>
      <w:marBottom w:val="0"/>
      <w:divBdr>
        <w:top w:val="none" w:sz="0" w:space="0" w:color="auto"/>
        <w:left w:val="none" w:sz="0" w:space="0" w:color="auto"/>
        <w:bottom w:val="none" w:sz="0" w:space="0" w:color="auto"/>
        <w:right w:val="none" w:sz="0" w:space="0" w:color="auto"/>
      </w:divBdr>
      <w:divsChild>
        <w:div w:id="431627759">
          <w:marLeft w:val="0"/>
          <w:marRight w:val="-150"/>
          <w:marTop w:val="0"/>
          <w:marBottom w:val="0"/>
          <w:divBdr>
            <w:top w:val="none" w:sz="0" w:space="0" w:color="auto"/>
            <w:left w:val="none" w:sz="0" w:space="0" w:color="auto"/>
            <w:bottom w:val="none" w:sz="0" w:space="0" w:color="auto"/>
            <w:right w:val="none" w:sz="0" w:space="0" w:color="auto"/>
          </w:divBdr>
        </w:div>
      </w:divsChild>
    </w:div>
    <w:div w:id="431627430">
      <w:marLeft w:val="0"/>
      <w:marRight w:val="0"/>
      <w:marTop w:val="0"/>
      <w:marBottom w:val="0"/>
      <w:divBdr>
        <w:top w:val="none" w:sz="0" w:space="0" w:color="auto"/>
        <w:left w:val="none" w:sz="0" w:space="0" w:color="auto"/>
        <w:bottom w:val="none" w:sz="0" w:space="0" w:color="auto"/>
        <w:right w:val="none" w:sz="0" w:space="0" w:color="auto"/>
      </w:divBdr>
      <w:divsChild>
        <w:div w:id="431629255">
          <w:marLeft w:val="0"/>
          <w:marRight w:val="-150"/>
          <w:marTop w:val="0"/>
          <w:marBottom w:val="0"/>
          <w:divBdr>
            <w:top w:val="none" w:sz="0" w:space="0" w:color="auto"/>
            <w:left w:val="none" w:sz="0" w:space="0" w:color="auto"/>
            <w:bottom w:val="none" w:sz="0" w:space="0" w:color="auto"/>
            <w:right w:val="none" w:sz="0" w:space="0" w:color="auto"/>
          </w:divBdr>
        </w:div>
      </w:divsChild>
    </w:div>
    <w:div w:id="431627432">
      <w:marLeft w:val="0"/>
      <w:marRight w:val="0"/>
      <w:marTop w:val="0"/>
      <w:marBottom w:val="0"/>
      <w:divBdr>
        <w:top w:val="none" w:sz="0" w:space="0" w:color="auto"/>
        <w:left w:val="none" w:sz="0" w:space="0" w:color="auto"/>
        <w:bottom w:val="none" w:sz="0" w:space="0" w:color="auto"/>
        <w:right w:val="none" w:sz="0" w:space="0" w:color="auto"/>
      </w:divBdr>
      <w:divsChild>
        <w:div w:id="431627184">
          <w:marLeft w:val="0"/>
          <w:marRight w:val="-150"/>
          <w:marTop w:val="0"/>
          <w:marBottom w:val="0"/>
          <w:divBdr>
            <w:top w:val="none" w:sz="0" w:space="0" w:color="auto"/>
            <w:left w:val="none" w:sz="0" w:space="0" w:color="auto"/>
            <w:bottom w:val="none" w:sz="0" w:space="0" w:color="auto"/>
            <w:right w:val="none" w:sz="0" w:space="0" w:color="auto"/>
          </w:divBdr>
        </w:div>
      </w:divsChild>
    </w:div>
    <w:div w:id="431627433">
      <w:marLeft w:val="0"/>
      <w:marRight w:val="0"/>
      <w:marTop w:val="0"/>
      <w:marBottom w:val="0"/>
      <w:divBdr>
        <w:top w:val="none" w:sz="0" w:space="0" w:color="auto"/>
        <w:left w:val="none" w:sz="0" w:space="0" w:color="auto"/>
        <w:bottom w:val="none" w:sz="0" w:space="0" w:color="auto"/>
        <w:right w:val="none" w:sz="0" w:space="0" w:color="auto"/>
      </w:divBdr>
    </w:div>
    <w:div w:id="431627434">
      <w:marLeft w:val="0"/>
      <w:marRight w:val="0"/>
      <w:marTop w:val="0"/>
      <w:marBottom w:val="0"/>
      <w:divBdr>
        <w:top w:val="none" w:sz="0" w:space="0" w:color="auto"/>
        <w:left w:val="none" w:sz="0" w:space="0" w:color="auto"/>
        <w:bottom w:val="none" w:sz="0" w:space="0" w:color="auto"/>
        <w:right w:val="none" w:sz="0" w:space="0" w:color="auto"/>
      </w:divBdr>
      <w:divsChild>
        <w:div w:id="431627299">
          <w:marLeft w:val="0"/>
          <w:marRight w:val="-150"/>
          <w:marTop w:val="0"/>
          <w:marBottom w:val="0"/>
          <w:divBdr>
            <w:top w:val="none" w:sz="0" w:space="0" w:color="auto"/>
            <w:left w:val="none" w:sz="0" w:space="0" w:color="auto"/>
            <w:bottom w:val="none" w:sz="0" w:space="0" w:color="auto"/>
            <w:right w:val="none" w:sz="0" w:space="0" w:color="auto"/>
          </w:divBdr>
        </w:div>
      </w:divsChild>
    </w:div>
    <w:div w:id="431627438">
      <w:marLeft w:val="0"/>
      <w:marRight w:val="0"/>
      <w:marTop w:val="0"/>
      <w:marBottom w:val="0"/>
      <w:divBdr>
        <w:top w:val="none" w:sz="0" w:space="0" w:color="auto"/>
        <w:left w:val="none" w:sz="0" w:space="0" w:color="auto"/>
        <w:bottom w:val="none" w:sz="0" w:space="0" w:color="auto"/>
        <w:right w:val="none" w:sz="0" w:space="0" w:color="auto"/>
      </w:divBdr>
      <w:divsChild>
        <w:div w:id="431627265">
          <w:marLeft w:val="0"/>
          <w:marRight w:val="-150"/>
          <w:marTop w:val="0"/>
          <w:marBottom w:val="0"/>
          <w:divBdr>
            <w:top w:val="none" w:sz="0" w:space="0" w:color="auto"/>
            <w:left w:val="none" w:sz="0" w:space="0" w:color="auto"/>
            <w:bottom w:val="none" w:sz="0" w:space="0" w:color="auto"/>
            <w:right w:val="none" w:sz="0" w:space="0" w:color="auto"/>
          </w:divBdr>
        </w:div>
      </w:divsChild>
    </w:div>
    <w:div w:id="431627440">
      <w:marLeft w:val="0"/>
      <w:marRight w:val="0"/>
      <w:marTop w:val="0"/>
      <w:marBottom w:val="0"/>
      <w:divBdr>
        <w:top w:val="none" w:sz="0" w:space="0" w:color="auto"/>
        <w:left w:val="none" w:sz="0" w:space="0" w:color="auto"/>
        <w:bottom w:val="none" w:sz="0" w:space="0" w:color="auto"/>
        <w:right w:val="none" w:sz="0" w:space="0" w:color="auto"/>
      </w:divBdr>
    </w:div>
    <w:div w:id="431627441">
      <w:marLeft w:val="0"/>
      <w:marRight w:val="0"/>
      <w:marTop w:val="0"/>
      <w:marBottom w:val="0"/>
      <w:divBdr>
        <w:top w:val="none" w:sz="0" w:space="0" w:color="auto"/>
        <w:left w:val="none" w:sz="0" w:space="0" w:color="auto"/>
        <w:bottom w:val="none" w:sz="0" w:space="0" w:color="auto"/>
        <w:right w:val="none" w:sz="0" w:space="0" w:color="auto"/>
      </w:divBdr>
      <w:divsChild>
        <w:div w:id="431627436">
          <w:marLeft w:val="0"/>
          <w:marRight w:val="-150"/>
          <w:marTop w:val="0"/>
          <w:marBottom w:val="0"/>
          <w:divBdr>
            <w:top w:val="none" w:sz="0" w:space="0" w:color="auto"/>
            <w:left w:val="none" w:sz="0" w:space="0" w:color="auto"/>
            <w:bottom w:val="none" w:sz="0" w:space="0" w:color="auto"/>
            <w:right w:val="none" w:sz="0" w:space="0" w:color="auto"/>
          </w:divBdr>
        </w:div>
      </w:divsChild>
    </w:div>
    <w:div w:id="431627442">
      <w:marLeft w:val="0"/>
      <w:marRight w:val="0"/>
      <w:marTop w:val="0"/>
      <w:marBottom w:val="0"/>
      <w:divBdr>
        <w:top w:val="none" w:sz="0" w:space="0" w:color="auto"/>
        <w:left w:val="none" w:sz="0" w:space="0" w:color="auto"/>
        <w:bottom w:val="none" w:sz="0" w:space="0" w:color="auto"/>
        <w:right w:val="none" w:sz="0" w:space="0" w:color="auto"/>
      </w:divBdr>
      <w:divsChild>
        <w:div w:id="431627463">
          <w:marLeft w:val="0"/>
          <w:marRight w:val="-150"/>
          <w:marTop w:val="0"/>
          <w:marBottom w:val="0"/>
          <w:divBdr>
            <w:top w:val="none" w:sz="0" w:space="0" w:color="auto"/>
            <w:left w:val="none" w:sz="0" w:space="0" w:color="auto"/>
            <w:bottom w:val="none" w:sz="0" w:space="0" w:color="auto"/>
            <w:right w:val="none" w:sz="0" w:space="0" w:color="auto"/>
          </w:divBdr>
        </w:div>
      </w:divsChild>
    </w:div>
    <w:div w:id="431627443">
      <w:marLeft w:val="0"/>
      <w:marRight w:val="0"/>
      <w:marTop w:val="0"/>
      <w:marBottom w:val="0"/>
      <w:divBdr>
        <w:top w:val="none" w:sz="0" w:space="0" w:color="auto"/>
        <w:left w:val="none" w:sz="0" w:space="0" w:color="auto"/>
        <w:bottom w:val="none" w:sz="0" w:space="0" w:color="auto"/>
        <w:right w:val="none" w:sz="0" w:space="0" w:color="auto"/>
      </w:divBdr>
      <w:divsChild>
        <w:div w:id="431629228">
          <w:marLeft w:val="0"/>
          <w:marRight w:val="-150"/>
          <w:marTop w:val="0"/>
          <w:marBottom w:val="0"/>
          <w:divBdr>
            <w:top w:val="none" w:sz="0" w:space="0" w:color="auto"/>
            <w:left w:val="none" w:sz="0" w:space="0" w:color="auto"/>
            <w:bottom w:val="none" w:sz="0" w:space="0" w:color="auto"/>
            <w:right w:val="none" w:sz="0" w:space="0" w:color="auto"/>
          </w:divBdr>
        </w:div>
      </w:divsChild>
    </w:div>
    <w:div w:id="431627444">
      <w:marLeft w:val="0"/>
      <w:marRight w:val="0"/>
      <w:marTop w:val="0"/>
      <w:marBottom w:val="0"/>
      <w:divBdr>
        <w:top w:val="none" w:sz="0" w:space="0" w:color="auto"/>
        <w:left w:val="none" w:sz="0" w:space="0" w:color="auto"/>
        <w:bottom w:val="none" w:sz="0" w:space="0" w:color="auto"/>
        <w:right w:val="none" w:sz="0" w:space="0" w:color="auto"/>
      </w:divBdr>
    </w:div>
    <w:div w:id="431627446">
      <w:marLeft w:val="0"/>
      <w:marRight w:val="0"/>
      <w:marTop w:val="0"/>
      <w:marBottom w:val="0"/>
      <w:divBdr>
        <w:top w:val="none" w:sz="0" w:space="0" w:color="auto"/>
        <w:left w:val="none" w:sz="0" w:space="0" w:color="auto"/>
        <w:bottom w:val="none" w:sz="0" w:space="0" w:color="auto"/>
        <w:right w:val="none" w:sz="0" w:space="0" w:color="auto"/>
      </w:divBdr>
      <w:divsChild>
        <w:div w:id="431627439">
          <w:marLeft w:val="0"/>
          <w:marRight w:val="-150"/>
          <w:marTop w:val="0"/>
          <w:marBottom w:val="0"/>
          <w:divBdr>
            <w:top w:val="none" w:sz="0" w:space="0" w:color="auto"/>
            <w:left w:val="none" w:sz="0" w:space="0" w:color="auto"/>
            <w:bottom w:val="none" w:sz="0" w:space="0" w:color="auto"/>
            <w:right w:val="none" w:sz="0" w:space="0" w:color="auto"/>
          </w:divBdr>
        </w:div>
      </w:divsChild>
    </w:div>
    <w:div w:id="431627447">
      <w:marLeft w:val="0"/>
      <w:marRight w:val="0"/>
      <w:marTop w:val="0"/>
      <w:marBottom w:val="0"/>
      <w:divBdr>
        <w:top w:val="none" w:sz="0" w:space="0" w:color="auto"/>
        <w:left w:val="none" w:sz="0" w:space="0" w:color="auto"/>
        <w:bottom w:val="none" w:sz="0" w:space="0" w:color="auto"/>
        <w:right w:val="none" w:sz="0" w:space="0" w:color="auto"/>
      </w:divBdr>
    </w:div>
    <w:div w:id="431627448">
      <w:marLeft w:val="0"/>
      <w:marRight w:val="0"/>
      <w:marTop w:val="0"/>
      <w:marBottom w:val="0"/>
      <w:divBdr>
        <w:top w:val="none" w:sz="0" w:space="0" w:color="auto"/>
        <w:left w:val="none" w:sz="0" w:space="0" w:color="auto"/>
        <w:bottom w:val="none" w:sz="0" w:space="0" w:color="auto"/>
        <w:right w:val="none" w:sz="0" w:space="0" w:color="auto"/>
      </w:divBdr>
      <w:divsChild>
        <w:div w:id="431627914">
          <w:marLeft w:val="0"/>
          <w:marRight w:val="-150"/>
          <w:marTop w:val="0"/>
          <w:marBottom w:val="0"/>
          <w:divBdr>
            <w:top w:val="none" w:sz="0" w:space="0" w:color="auto"/>
            <w:left w:val="none" w:sz="0" w:space="0" w:color="auto"/>
            <w:bottom w:val="none" w:sz="0" w:space="0" w:color="auto"/>
            <w:right w:val="none" w:sz="0" w:space="0" w:color="auto"/>
          </w:divBdr>
        </w:div>
      </w:divsChild>
    </w:div>
    <w:div w:id="431627450">
      <w:marLeft w:val="0"/>
      <w:marRight w:val="0"/>
      <w:marTop w:val="0"/>
      <w:marBottom w:val="0"/>
      <w:divBdr>
        <w:top w:val="none" w:sz="0" w:space="0" w:color="auto"/>
        <w:left w:val="none" w:sz="0" w:space="0" w:color="auto"/>
        <w:bottom w:val="none" w:sz="0" w:space="0" w:color="auto"/>
        <w:right w:val="none" w:sz="0" w:space="0" w:color="auto"/>
      </w:divBdr>
    </w:div>
    <w:div w:id="431627451">
      <w:marLeft w:val="0"/>
      <w:marRight w:val="0"/>
      <w:marTop w:val="0"/>
      <w:marBottom w:val="0"/>
      <w:divBdr>
        <w:top w:val="none" w:sz="0" w:space="0" w:color="auto"/>
        <w:left w:val="none" w:sz="0" w:space="0" w:color="auto"/>
        <w:bottom w:val="none" w:sz="0" w:space="0" w:color="auto"/>
        <w:right w:val="none" w:sz="0" w:space="0" w:color="auto"/>
      </w:divBdr>
    </w:div>
    <w:div w:id="431627452">
      <w:marLeft w:val="0"/>
      <w:marRight w:val="0"/>
      <w:marTop w:val="0"/>
      <w:marBottom w:val="0"/>
      <w:divBdr>
        <w:top w:val="none" w:sz="0" w:space="0" w:color="auto"/>
        <w:left w:val="none" w:sz="0" w:space="0" w:color="auto"/>
        <w:bottom w:val="none" w:sz="0" w:space="0" w:color="auto"/>
        <w:right w:val="none" w:sz="0" w:space="0" w:color="auto"/>
      </w:divBdr>
    </w:div>
    <w:div w:id="431627454">
      <w:marLeft w:val="0"/>
      <w:marRight w:val="0"/>
      <w:marTop w:val="0"/>
      <w:marBottom w:val="0"/>
      <w:divBdr>
        <w:top w:val="none" w:sz="0" w:space="0" w:color="auto"/>
        <w:left w:val="none" w:sz="0" w:space="0" w:color="auto"/>
        <w:bottom w:val="none" w:sz="0" w:space="0" w:color="auto"/>
        <w:right w:val="none" w:sz="0" w:space="0" w:color="auto"/>
      </w:divBdr>
      <w:divsChild>
        <w:div w:id="431629135">
          <w:marLeft w:val="0"/>
          <w:marRight w:val="-150"/>
          <w:marTop w:val="0"/>
          <w:marBottom w:val="0"/>
          <w:divBdr>
            <w:top w:val="none" w:sz="0" w:space="0" w:color="auto"/>
            <w:left w:val="none" w:sz="0" w:space="0" w:color="auto"/>
            <w:bottom w:val="none" w:sz="0" w:space="0" w:color="auto"/>
            <w:right w:val="none" w:sz="0" w:space="0" w:color="auto"/>
          </w:divBdr>
        </w:div>
      </w:divsChild>
    </w:div>
    <w:div w:id="431627455">
      <w:marLeft w:val="0"/>
      <w:marRight w:val="0"/>
      <w:marTop w:val="0"/>
      <w:marBottom w:val="0"/>
      <w:divBdr>
        <w:top w:val="none" w:sz="0" w:space="0" w:color="auto"/>
        <w:left w:val="none" w:sz="0" w:space="0" w:color="auto"/>
        <w:bottom w:val="none" w:sz="0" w:space="0" w:color="auto"/>
        <w:right w:val="none" w:sz="0" w:space="0" w:color="auto"/>
      </w:divBdr>
    </w:div>
    <w:div w:id="431627457">
      <w:marLeft w:val="0"/>
      <w:marRight w:val="0"/>
      <w:marTop w:val="0"/>
      <w:marBottom w:val="0"/>
      <w:divBdr>
        <w:top w:val="none" w:sz="0" w:space="0" w:color="auto"/>
        <w:left w:val="none" w:sz="0" w:space="0" w:color="auto"/>
        <w:bottom w:val="none" w:sz="0" w:space="0" w:color="auto"/>
        <w:right w:val="none" w:sz="0" w:space="0" w:color="auto"/>
      </w:divBdr>
    </w:div>
    <w:div w:id="431627458">
      <w:marLeft w:val="0"/>
      <w:marRight w:val="0"/>
      <w:marTop w:val="0"/>
      <w:marBottom w:val="0"/>
      <w:divBdr>
        <w:top w:val="none" w:sz="0" w:space="0" w:color="auto"/>
        <w:left w:val="none" w:sz="0" w:space="0" w:color="auto"/>
        <w:bottom w:val="none" w:sz="0" w:space="0" w:color="auto"/>
        <w:right w:val="none" w:sz="0" w:space="0" w:color="auto"/>
      </w:divBdr>
    </w:div>
    <w:div w:id="431627459">
      <w:marLeft w:val="0"/>
      <w:marRight w:val="0"/>
      <w:marTop w:val="0"/>
      <w:marBottom w:val="0"/>
      <w:divBdr>
        <w:top w:val="none" w:sz="0" w:space="0" w:color="auto"/>
        <w:left w:val="none" w:sz="0" w:space="0" w:color="auto"/>
        <w:bottom w:val="none" w:sz="0" w:space="0" w:color="auto"/>
        <w:right w:val="none" w:sz="0" w:space="0" w:color="auto"/>
      </w:divBdr>
    </w:div>
    <w:div w:id="431627461">
      <w:marLeft w:val="0"/>
      <w:marRight w:val="0"/>
      <w:marTop w:val="0"/>
      <w:marBottom w:val="0"/>
      <w:divBdr>
        <w:top w:val="none" w:sz="0" w:space="0" w:color="auto"/>
        <w:left w:val="none" w:sz="0" w:space="0" w:color="auto"/>
        <w:bottom w:val="none" w:sz="0" w:space="0" w:color="auto"/>
        <w:right w:val="none" w:sz="0" w:space="0" w:color="auto"/>
      </w:divBdr>
    </w:div>
    <w:div w:id="431627462">
      <w:marLeft w:val="0"/>
      <w:marRight w:val="0"/>
      <w:marTop w:val="0"/>
      <w:marBottom w:val="0"/>
      <w:divBdr>
        <w:top w:val="none" w:sz="0" w:space="0" w:color="auto"/>
        <w:left w:val="none" w:sz="0" w:space="0" w:color="auto"/>
        <w:bottom w:val="none" w:sz="0" w:space="0" w:color="auto"/>
        <w:right w:val="none" w:sz="0" w:space="0" w:color="auto"/>
      </w:divBdr>
      <w:divsChild>
        <w:div w:id="431627637">
          <w:marLeft w:val="0"/>
          <w:marRight w:val="-150"/>
          <w:marTop w:val="0"/>
          <w:marBottom w:val="0"/>
          <w:divBdr>
            <w:top w:val="none" w:sz="0" w:space="0" w:color="auto"/>
            <w:left w:val="none" w:sz="0" w:space="0" w:color="auto"/>
            <w:bottom w:val="none" w:sz="0" w:space="0" w:color="auto"/>
            <w:right w:val="none" w:sz="0" w:space="0" w:color="auto"/>
          </w:divBdr>
        </w:div>
      </w:divsChild>
    </w:div>
    <w:div w:id="431627465">
      <w:marLeft w:val="0"/>
      <w:marRight w:val="0"/>
      <w:marTop w:val="0"/>
      <w:marBottom w:val="0"/>
      <w:divBdr>
        <w:top w:val="none" w:sz="0" w:space="0" w:color="auto"/>
        <w:left w:val="none" w:sz="0" w:space="0" w:color="auto"/>
        <w:bottom w:val="none" w:sz="0" w:space="0" w:color="auto"/>
        <w:right w:val="none" w:sz="0" w:space="0" w:color="auto"/>
      </w:divBdr>
      <w:divsChild>
        <w:div w:id="431629215">
          <w:marLeft w:val="0"/>
          <w:marRight w:val="-150"/>
          <w:marTop w:val="0"/>
          <w:marBottom w:val="0"/>
          <w:divBdr>
            <w:top w:val="none" w:sz="0" w:space="0" w:color="auto"/>
            <w:left w:val="none" w:sz="0" w:space="0" w:color="auto"/>
            <w:bottom w:val="none" w:sz="0" w:space="0" w:color="auto"/>
            <w:right w:val="none" w:sz="0" w:space="0" w:color="auto"/>
          </w:divBdr>
        </w:div>
      </w:divsChild>
    </w:div>
    <w:div w:id="431627466">
      <w:marLeft w:val="0"/>
      <w:marRight w:val="0"/>
      <w:marTop w:val="0"/>
      <w:marBottom w:val="0"/>
      <w:divBdr>
        <w:top w:val="none" w:sz="0" w:space="0" w:color="auto"/>
        <w:left w:val="none" w:sz="0" w:space="0" w:color="auto"/>
        <w:bottom w:val="none" w:sz="0" w:space="0" w:color="auto"/>
        <w:right w:val="none" w:sz="0" w:space="0" w:color="auto"/>
      </w:divBdr>
    </w:div>
    <w:div w:id="431627467">
      <w:marLeft w:val="0"/>
      <w:marRight w:val="0"/>
      <w:marTop w:val="0"/>
      <w:marBottom w:val="0"/>
      <w:divBdr>
        <w:top w:val="none" w:sz="0" w:space="0" w:color="auto"/>
        <w:left w:val="none" w:sz="0" w:space="0" w:color="auto"/>
        <w:bottom w:val="none" w:sz="0" w:space="0" w:color="auto"/>
        <w:right w:val="none" w:sz="0" w:space="0" w:color="auto"/>
      </w:divBdr>
    </w:div>
    <w:div w:id="431627468">
      <w:marLeft w:val="0"/>
      <w:marRight w:val="0"/>
      <w:marTop w:val="0"/>
      <w:marBottom w:val="0"/>
      <w:divBdr>
        <w:top w:val="none" w:sz="0" w:space="0" w:color="auto"/>
        <w:left w:val="none" w:sz="0" w:space="0" w:color="auto"/>
        <w:bottom w:val="none" w:sz="0" w:space="0" w:color="auto"/>
        <w:right w:val="none" w:sz="0" w:space="0" w:color="auto"/>
      </w:divBdr>
      <w:divsChild>
        <w:div w:id="431627693">
          <w:marLeft w:val="0"/>
          <w:marRight w:val="-150"/>
          <w:marTop w:val="0"/>
          <w:marBottom w:val="0"/>
          <w:divBdr>
            <w:top w:val="none" w:sz="0" w:space="0" w:color="auto"/>
            <w:left w:val="none" w:sz="0" w:space="0" w:color="auto"/>
            <w:bottom w:val="none" w:sz="0" w:space="0" w:color="auto"/>
            <w:right w:val="none" w:sz="0" w:space="0" w:color="auto"/>
          </w:divBdr>
        </w:div>
      </w:divsChild>
    </w:div>
    <w:div w:id="431627469">
      <w:marLeft w:val="0"/>
      <w:marRight w:val="0"/>
      <w:marTop w:val="0"/>
      <w:marBottom w:val="0"/>
      <w:divBdr>
        <w:top w:val="none" w:sz="0" w:space="0" w:color="auto"/>
        <w:left w:val="none" w:sz="0" w:space="0" w:color="auto"/>
        <w:bottom w:val="none" w:sz="0" w:space="0" w:color="auto"/>
        <w:right w:val="none" w:sz="0" w:space="0" w:color="auto"/>
      </w:divBdr>
    </w:div>
    <w:div w:id="431627472">
      <w:marLeft w:val="0"/>
      <w:marRight w:val="0"/>
      <w:marTop w:val="0"/>
      <w:marBottom w:val="0"/>
      <w:divBdr>
        <w:top w:val="none" w:sz="0" w:space="0" w:color="auto"/>
        <w:left w:val="none" w:sz="0" w:space="0" w:color="auto"/>
        <w:bottom w:val="none" w:sz="0" w:space="0" w:color="auto"/>
        <w:right w:val="none" w:sz="0" w:space="0" w:color="auto"/>
      </w:divBdr>
    </w:div>
    <w:div w:id="431627473">
      <w:marLeft w:val="0"/>
      <w:marRight w:val="0"/>
      <w:marTop w:val="0"/>
      <w:marBottom w:val="0"/>
      <w:divBdr>
        <w:top w:val="none" w:sz="0" w:space="0" w:color="auto"/>
        <w:left w:val="none" w:sz="0" w:space="0" w:color="auto"/>
        <w:bottom w:val="none" w:sz="0" w:space="0" w:color="auto"/>
        <w:right w:val="none" w:sz="0" w:space="0" w:color="auto"/>
      </w:divBdr>
      <w:divsChild>
        <w:div w:id="431627298">
          <w:marLeft w:val="0"/>
          <w:marRight w:val="-150"/>
          <w:marTop w:val="0"/>
          <w:marBottom w:val="0"/>
          <w:divBdr>
            <w:top w:val="none" w:sz="0" w:space="0" w:color="auto"/>
            <w:left w:val="none" w:sz="0" w:space="0" w:color="auto"/>
            <w:bottom w:val="none" w:sz="0" w:space="0" w:color="auto"/>
            <w:right w:val="none" w:sz="0" w:space="0" w:color="auto"/>
          </w:divBdr>
        </w:div>
      </w:divsChild>
    </w:div>
    <w:div w:id="431627474">
      <w:marLeft w:val="0"/>
      <w:marRight w:val="0"/>
      <w:marTop w:val="0"/>
      <w:marBottom w:val="0"/>
      <w:divBdr>
        <w:top w:val="none" w:sz="0" w:space="0" w:color="auto"/>
        <w:left w:val="none" w:sz="0" w:space="0" w:color="auto"/>
        <w:bottom w:val="none" w:sz="0" w:space="0" w:color="auto"/>
        <w:right w:val="none" w:sz="0" w:space="0" w:color="auto"/>
      </w:divBdr>
      <w:divsChild>
        <w:div w:id="431627610">
          <w:marLeft w:val="0"/>
          <w:marRight w:val="-150"/>
          <w:marTop w:val="0"/>
          <w:marBottom w:val="0"/>
          <w:divBdr>
            <w:top w:val="none" w:sz="0" w:space="0" w:color="auto"/>
            <w:left w:val="none" w:sz="0" w:space="0" w:color="auto"/>
            <w:bottom w:val="none" w:sz="0" w:space="0" w:color="auto"/>
            <w:right w:val="none" w:sz="0" w:space="0" w:color="auto"/>
          </w:divBdr>
        </w:div>
      </w:divsChild>
    </w:div>
    <w:div w:id="431627476">
      <w:marLeft w:val="0"/>
      <w:marRight w:val="0"/>
      <w:marTop w:val="0"/>
      <w:marBottom w:val="0"/>
      <w:divBdr>
        <w:top w:val="none" w:sz="0" w:space="0" w:color="auto"/>
        <w:left w:val="none" w:sz="0" w:space="0" w:color="auto"/>
        <w:bottom w:val="none" w:sz="0" w:space="0" w:color="auto"/>
        <w:right w:val="none" w:sz="0" w:space="0" w:color="auto"/>
      </w:divBdr>
      <w:divsChild>
        <w:div w:id="431629333">
          <w:marLeft w:val="0"/>
          <w:marRight w:val="-150"/>
          <w:marTop w:val="0"/>
          <w:marBottom w:val="0"/>
          <w:divBdr>
            <w:top w:val="none" w:sz="0" w:space="0" w:color="auto"/>
            <w:left w:val="none" w:sz="0" w:space="0" w:color="auto"/>
            <w:bottom w:val="none" w:sz="0" w:space="0" w:color="auto"/>
            <w:right w:val="none" w:sz="0" w:space="0" w:color="auto"/>
          </w:divBdr>
        </w:div>
      </w:divsChild>
    </w:div>
    <w:div w:id="431627477">
      <w:marLeft w:val="0"/>
      <w:marRight w:val="0"/>
      <w:marTop w:val="0"/>
      <w:marBottom w:val="0"/>
      <w:divBdr>
        <w:top w:val="none" w:sz="0" w:space="0" w:color="auto"/>
        <w:left w:val="none" w:sz="0" w:space="0" w:color="auto"/>
        <w:bottom w:val="none" w:sz="0" w:space="0" w:color="auto"/>
        <w:right w:val="none" w:sz="0" w:space="0" w:color="auto"/>
      </w:divBdr>
    </w:div>
    <w:div w:id="431627479">
      <w:marLeft w:val="0"/>
      <w:marRight w:val="0"/>
      <w:marTop w:val="0"/>
      <w:marBottom w:val="0"/>
      <w:divBdr>
        <w:top w:val="none" w:sz="0" w:space="0" w:color="auto"/>
        <w:left w:val="none" w:sz="0" w:space="0" w:color="auto"/>
        <w:bottom w:val="none" w:sz="0" w:space="0" w:color="auto"/>
        <w:right w:val="none" w:sz="0" w:space="0" w:color="auto"/>
      </w:divBdr>
      <w:divsChild>
        <w:div w:id="431629323">
          <w:marLeft w:val="0"/>
          <w:marRight w:val="-150"/>
          <w:marTop w:val="0"/>
          <w:marBottom w:val="0"/>
          <w:divBdr>
            <w:top w:val="none" w:sz="0" w:space="0" w:color="auto"/>
            <w:left w:val="none" w:sz="0" w:space="0" w:color="auto"/>
            <w:bottom w:val="none" w:sz="0" w:space="0" w:color="auto"/>
            <w:right w:val="none" w:sz="0" w:space="0" w:color="auto"/>
          </w:divBdr>
        </w:div>
      </w:divsChild>
    </w:div>
    <w:div w:id="431627481">
      <w:marLeft w:val="0"/>
      <w:marRight w:val="0"/>
      <w:marTop w:val="0"/>
      <w:marBottom w:val="0"/>
      <w:divBdr>
        <w:top w:val="none" w:sz="0" w:space="0" w:color="auto"/>
        <w:left w:val="none" w:sz="0" w:space="0" w:color="auto"/>
        <w:bottom w:val="none" w:sz="0" w:space="0" w:color="auto"/>
        <w:right w:val="none" w:sz="0" w:space="0" w:color="auto"/>
      </w:divBdr>
    </w:div>
    <w:div w:id="431627483">
      <w:marLeft w:val="0"/>
      <w:marRight w:val="0"/>
      <w:marTop w:val="0"/>
      <w:marBottom w:val="0"/>
      <w:divBdr>
        <w:top w:val="none" w:sz="0" w:space="0" w:color="auto"/>
        <w:left w:val="none" w:sz="0" w:space="0" w:color="auto"/>
        <w:bottom w:val="none" w:sz="0" w:space="0" w:color="auto"/>
        <w:right w:val="none" w:sz="0" w:space="0" w:color="auto"/>
      </w:divBdr>
      <w:divsChild>
        <w:div w:id="431627470">
          <w:marLeft w:val="0"/>
          <w:marRight w:val="-150"/>
          <w:marTop w:val="0"/>
          <w:marBottom w:val="0"/>
          <w:divBdr>
            <w:top w:val="none" w:sz="0" w:space="0" w:color="auto"/>
            <w:left w:val="none" w:sz="0" w:space="0" w:color="auto"/>
            <w:bottom w:val="none" w:sz="0" w:space="0" w:color="auto"/>
            <w:right w:val="none" w:sz="0" w:space="0" w:color="auto"/>
          </w:divBdr>
        </w:div>
      </w:divsChild>
    </w:div>
    <w:div w:id="431627486">
      <w:marLeft w:val="0"/>
      <w:marRight w:val="0"/>
      <w:marTop w:val="0"/>
      <w:marBottom w:val="0"/>
      <w:divBdr>
        <w:top w:val="none" w:sz="0" w:space="0" w:color="auto"/>
        <w:left w:val="none" w:sz="0" w:space="0" w:color="auto"/>
        <w:bottom w:val="none" w:sz="0" w:space="0" w:color="auto"/>
        <w:right w:val="none" w:sz="0" w:space="0" w:color="auto"/>
      </w:divBdr>
      <w:divsChild>
        <w:div w:id="431629128">
          <w:marLeft w:val="0"/>
          <w:marRight w:val="-150"/>
          <w:marTop w:val="0"/>
          <w:marBottom w:val="0"/>
          <w:divBdr>
            <w:top w:val="none" w:sz="0" w:space="0" w:color="auto"/>
            <w:left w:val="none" w:sz="0" w:space="0" w:color="auto"/>
            <w:bottom w:val="none" w:sz="0" w:space="0" w:color="auto"/>
            <w:right w:val="none" w:sz="0" w:space="0" w:color="auto"/>
          </w:divBdr>
        </w:div>
      </w:divsChild>
    </w:div>
    <w:div w:id="431627487">
      <w:marLeft w:val="0"/>
      <w:marRight w:val="0"/>
      <w:marTop w:val="0"/>
      <w:marBottom w:val="0"/>
      <w:divBdr>
        <w:top w:val="none" w:sz="0" w:space="0" w:color="auto"/>
        <w:left w:val="none" w:sz="0" w:space="0" w:color="auto"/>
        <w:bottom w:val="none" w:sz="0" w:space="0" w:color="auto"/>
        <w:right w:val="none" w:sz="0" w:space="0" w:color="auto"/>
      </w:divBdr>
      <w:divsChild>
        <w:div w:id="431627505">
          <w:marLeft w:val="0"/>
          <w:marRight w:val="-150"/>
          <w:marTop w:val="0"/>
          <w:marBottom w:val="0"/>
          <w:divBdr>
            <w:top w:val="none" w:sz="0" w:space="0" w:color="auto"/>
            <w:left w:val="none" w:sz="0" w:space="0" w:color="auto"/>
            <w:bottom w:val="none" w:sz="0" w:space="0" w:color="auto"/>
            <w:right w:val="none" w:sz="0" w:space="0" w:color="auto"/>
          </w:divBdr>
        </w:div>
      </w:divsChild>
    </w:div>
    <w:div w:id="431627490">
      <w:marLeft w:val="0"/>
      <w:marRight w:val="0"/>
      <w:marTop w:val="0"/>
      <w:marBottom w:val="0"/>
      <w:divBdr>
        <w:top w:val="none" w:sz="0" w:space="0" w:color="auto"/>
        <w:left w:val="none" w:sz="0" w:space="0" w:color="auto"/>
        <w:bottom w:val="none" w:sz="0" w:space="0" w:color="auto"/>
        <w:right w:val="none" w:sz="0" w:space="0" w:color="auto"/>
      </w:divBdr>
      <w:divsChild>
        <w:div w:id="431629354">
          <w:marLeft w:val="0"/>
          <w:marRight w:val="-150"/>
          <w:marTop w:val="0"/>
          <w:marBottom w:val="0"/>
          <w:divBdr>
            <w:top w:val="none" w:sz="0" w:space="0" w:color="auto"/>
            <w:left w:val="none" w:sz="0" w:space="0" w:color="auto"/>
            <w:bottom w:val="none" w:sz="0" w:space="0" w:color="auto"/>
            <w:right w:val="none" w:sz="0" w:space="0" w:color="auto"/>
          </w:divBdr>
        </w:div>
      </w:divsChild>
    </w:div>
    <w:div w:id="431627492">
      <w:marLeft w:val="0"/>
      <w:marRight w:val="0"/>
      <w:marTop w:val="0"/>
      <w:marBottom w:val="0"/>
      <w:divBdr>
        <w:top w:val="none" w:sz="0" w:space="0" w:color="auto"/>
        <w:left w:val="none" w:sz="0" w:space="0" w:color="auto"/>
        <w:bottom w:val="none" w:sz="0" w:space="0" w:color="auto"/>
        <w:right w:val="none" w:sz="0" w:space="0" w:color="auto"/>
      </w:divBdr>
      <w:divsChild>
        <w:div w:id="431627453">
          <w:marLeft w:val="0"/>
          <w:marRight w:val="-150"/>
          <w:marTop w:val="0"/>
          <w:marBottom w:val="0"/>
          <w:divBdr>
            <w:top w:val="none" w:sz="0" w:space="0" w:color="auto"/>
            <w:left w:val="none" w:sz="0" w:space="0" w:color="auto"/>
            <w:bottom w:val="none" w:sz="0" w:space="0" w:color="auto"/>
            <w:right w:val="none" w:sz="0" w:space="0" w:color="auto"/>
          </w:divBdr>
        </w:div>
      </w:divsChild>
    </w:div>
    <w:div w:id="431627494">
      <w:marLeft w:val="0"/>
      <w:marRight w:val="0"/>
      <w:marTop w:val="0"/>
      <w:marBottom w:val="0"/>
      <w:divBdr>
        <w:top w:val="none" w:sz="0" w:space="0" w:color="auto"/>
        <w:left w:val="none" w:sz="0" w:space="0" w:color="auto"/>
        <w:bottom w:val="none" w:sz="0" w:space="0" w:color="auto"/>
        <w:right w:val="none" w:sz="0" w:space="0" w:color="auto"/>
      </w:divBdr>
    </w:div>
    <w:div w:id="431627496">
      <w:marLeft w:val="0"/>
      <w:marRight w:val="0"/>
      <w:marTop w:val="0"/>
      <w:marBottom w:val="0"/>
      <w:divBdr>
        <w:top w:val="none" w:sz="0" w:space="0" w:color="auto"/>
        <w:left w:val="none" w:sz="0" w:space="0" w:color="auto"/>
        <w:bottom w:val="none" w:sz="0" w:space="0" w:color="auto"/>
        <w:right w:val="none" w:sz="0" w:space="0" w:color="auto"/>
      </w:divBdr>
    </w:div>
    <w:div w:id="431627498">
      <w:marLeft w:val="0"/>
      <w:marRight w:val="0"/>
      <w:marTop w:val="0"/>
      <w:marBottom w:val="0"/>
      <w:divBdr>
        <w:top w:val="none" w:sz="0" w:space="0" w:color="auto"/>
        <w:left w:val="none" w:sz="0" w:space="0" w:color="auto"/>
        <w:bottom w:val="none" w:sz="0" w:space="0" w:color="auto"/>
        <w:right w:val="none" w:sz="0" w:space="0" w:color="auto"/>
      </w:divBdr>
      <w:divsChild>
        <w:div w:id="431627842">
          <w:marLeft w:val="0"/>
          <w:marRight w:val="-150"/>
          <w:marTop w:val="0"/>
          <w:marBottom w:val="0"/>
          <w:divBdr>
            <w:top w:val="none" w:sz="0" w:space="0" w:color="auto"/>
            <w:left w:val="none" w:sz="0" w:space="0" w:color="auto"/>
            <w:bottom w:val="none" w:sz="0" w:space="0" w:color="auto"/>
            <w:right w:val="none" w:sz="0" w:space="0" w:color="auto"/>
          </w:divBdr>
        </w:div>
      </w:divsChild>
    </w:div>
    <w:div w:id="431627499">
      <w:marLeft w:val="0"/>
      <w:marRight w:val="0"/>
      <w:marTop w:val="0"/>
      <w:marBottom w:val="0"/>
      <w:divBdr>
        <w:top w:val="none" w:sz="0" w:space="0" w:color="auto"/>
        <w:left w:val="none" w:sz="0" w:space="0" w:color="auto"/>
        <w:bottom w:val="none" w:sz="0" w:space="0" w:color="auto"/>
        <w:right w:val="none" w:sz="0" w:space="0" w:color="auto"/>
      </w:divBdr>
      <w:divsChild>
        <w:div w:id="431627539">
          <w:marLeft w:val="0"/>
          <w:marRight w:val="-150"/>
          <w:marTop w:val="0"/>
          <w:marBottom w:val="0"/>
          <w:divBdr>
            <w:top w:val="none" w:sz="0" w:space="0" w:color="auto"/>
            <w:left w:val="none" w:sz="0" w:space="0" w:color="auto"/>
            <w:bottom w:val="none" w:sz="0" w:space="0" w:color="auto"/>
            <w:right w:val="none" w:sz="0" w:space="0" w:color="auto"/>
          </w:divBdr>
        </w:div>
      </w:divsChild>
    </w:div>
    <w:div w:id="431627500">
      <w:marLeft w:val="0"/>
      <w:marRight w:val="0"/>
      <w:marTop w:val="0"/>
      <w:marBottom w:val="0"/>
      <w:divBdr>
        <w:top w:val="none" w:sz="0" w:space="0" w:color="auto"/>
        <w:left w:val="none" w:sz="0" w:space="0" w:color="auto"/>
        <w:bottom w:val="none" w:sz="0" w:space="0" w:color="auto"/>
        <w:right w:val="none" w:sz="0" w:space="0" w:color="auto"/>
      </w:divBdr>
      <w:divsChild>
        <w:div w:id="431627956">
          <w:marLeft w:val="0"/>
          <w:marRight w:val="-150"/>
          <w:marTop w:val="0"/>
          <w:marBottom w:val="0"/>
          <w:divBdr>
            <w:top w:val="none" w:sz="0" w:space="0" w:color="auto"/>
            <w:left w:val="none" w:sz="0" w:space="0" w:color="auto"/>
            <w:bottom w:val="none" w:sz="0" w:space="0" w:color="auto"/>
            <w:right w:val="none" w:sz="0" w:space="0" w:color="auto"/>
          </w:divBdr>
        </w:div>
      </w:divsChild>
    </w:div>
    <w:div w:id="431627501">
      <w:marLeft w:val="0"/>
      <w:marRight w:val="0"/>
      <w:marTop w:val="0"/>
      <w:marBottom w:val="0"/>
      <w:divBdr>
        <w:top w:val="none" w:sz="0" w:space="0" w:color="auto"/>
        <w:left w:val="none" w:sz="0" w:space="0" w:color="auto"/>
        <w:bottom w:val="none" w:sz="0" w:space="0" w:color="auto"/>
        <w:right w:val="none" w:sz="0" w:space="0" w:color="auto"/>
      </w:divBdr>
      <w:divsChild>
        <w:div w:id="431627670">
          <w:marLeft w:val="0"/>
          <w:marRight w:val="-150"/>
          <w:marTop w:val="0"/>
          <w:marBottom w:val="0"/>
          <w:divBdr>
            <w:top w:val="none" w:sz="0" w:space="0" w:color="auto"/>
            <w:left w:val="none" w:sz="0" w:space="0" w:color="auto"/>
            <w:bottom w:val="none" w:sz="0" w:space="0" w:color="auto"/>
            <w:right w:val="none" w:sz="0" w:space="0" w:color="auto"/>
          </w:divBdr>
        </w:div>
      </w:divsChild>
    </w:div>
    <w:div w:id="431627502">
      <w:marLeft w:val="0"/>
      <w:marRight w:val="0"/>
      <w:marTop w:val="0"/>
      <w:marBottom w:val="0"/>
      <w:divBdr>
        <w:top w:val="none" w:sz="0" w:space="0" w:color="auto"/>
        <w:left w:val="none" w:sz="0" w:space="0" w:color="auto"/>
        <w:bottom w:val="none" w:sz="0" w:space="0" w:color="auto"/>
        <w:right w:val="none" w:sz="0" w:space="0" w:color="auto"/>
      </w:divBdr>
    </w:div>
    <w:div w:id="431627503">
      <w:marLeft w:val="0"/>
      <w:marRight w:val="0"/>
      <w:marTop w:val="0"/>
      <w:marBottom w:val="0"/>
      <w:divBdr>
        <w:top w:val="none" w:sz="0" w:space="0" w:color="auto"/>
        <w:left w:val="none" w:sz="0" w:space="0" w:color="auto"/>
        <w:bottom w:val="none" w:sz="0" w:space="0" w:color="auto"/>
        <w:right w:val="none" w:sz="0" w:space="0" w:color="auto"/>
      </w:divBdr>
    </w:div>
    <w:div w:id="431627506">
      <w:marLeft w:val="0"/>
      <w:marRight w:val="0"/>
      <w:marTop w:val="0"/>
      <w:marBottom w:val="0"/>
      <w:divBdr>
        <w:top w:val="none" w:sz="0" w:space="0" w:color="auto"/>
        <w:left w:val="none" w:sz="0" w:space="0" w:color="auto"/>
        <w:bottom w:val="none" w:sz="0" w:space="0" w:color="auto"/>
        <w:right w:val="none" w:sz="0" w:space="0" w:color="auto"/>
      </w:divBdr>
      <w:divsChild>
        <w:div w:id="431627286">
          <w:marLeft w:val="0"/>
          <w:marRight w:val="-150"/>
          <w:marTop w:val="0"/>
          <w:marBottom w:val="0"/>
          <w:divBdr>
            <w:top w:val="none" w:sz="0" w:space="0" w:color="auto"/>
            <w:left w:val="none" w:sz="0" w:space="0" w:color="auto"/>
            <w:bottom w:val="none" w:sz="0" w:space="0" w:color="auto"/>
            <w:right w:val="none" w:sz="0" w:space="0" w:color="auto"/>
          </w:divBdr>
        </w:div>
      </w:divsChild>
    </w:div>
    <w:div w:id="431627507">
      <w:marLeft w:val="0"/>
      <w:marRight w:val="0"/>
      <w:marTop w:val="0"/>
      <w:marBottom w:val="0"/>
      <w:divBdr>
        <w:top w:val="none" w:sz="0" w:space="0" w:color="auto"/>
        <w:left w:val="none" w:sz="0" w:space="0" w:color="auto"/>
        <w:bottom w:val="none" w:sz="0" w:space="0" w:color="auto"/>
        <w:right w:val="none" w:sz="0" w:space="0" w:color="auto"/>
      </w:divBdr>
      <w:divsChild>
        <w:div w:id="431629182">
          <w:marLeft w:val="0"/>
          <w:marRight w:val="-150"/>
          <w:marTop w:val="0"/>
          <w:marBottom w:val="0"/>
          <w:divBdr>
            <w:top w:val="none" w:sz="0" w:space="0" w:color="auto"/>
            <w:left w:val="none" w:sz="0" w:space="0" w:color="auto"/>
            <w:bottom w:val="none" w:sz="0" w:space="0" w:color="auto"/>
            <w:right w:val="none" w:sz="0" w:space="0" w:color="auto"/>
          </w:divBdr>
        </w:div>
      </w:divsChild>
    </w:div>
    <w:div w:id="431627508">
      <w:marLeft w:val="0"/>
      <w:marRight w:val="0"/>
      <w:marTop w:val="0"/>
      <w:marBottom w:val="0"/>
      <w:divBdr>
        <w:top w:val="none" w:sz="0" w:space="0" w:color="auto"/>
        <w:left w:val="none" w:sz="0" w:space="0" w:color="auto"/>
        <w:bottom w:val="none" w:sz="0" w:space="0" w:color="auto"/>
        <w:right w:val="none" w:sz="0" w:space="0" w:color="auto"/>
      </w:divBdr>
      <w:divsChild>
        <w:div w:id="431627859">
          <w:marLeft w:val="0"/>
          <w:marRight w:val="-150"/>
          <w:marTop w:val="0"/>
          <w:marBottom w:val="0"/>
          <w:divBdr>
            <w:top w:val="none" w:sz="0" w:space="0" w:color="auto"/>
            <w:left w:val="none" w:sz="0" w:space="0" w:color="auto"/>
            <w:bottom w:val="none" w:sz="0" w:space="0" w:color="auto"/>
            <w:right w:val="none" w:sz="0" w:space="0" w:color="auto"/>
          </w:divBdr>
        </w:div>
      </w:divsChild>
    </w:div>
    <w:div w:id="431627509">
      <w:marLeft w:val="0"/>
      <w:marRight w:val="0"/>
      <w:marTop w:val="0"/>
      <w:marBottom w:val="0"/>
      <w:divBdr>
        <w:top w:val="none" w:sz="0" w:space="0" w:color="auto"/>
        <w:left w:val="none" w:sz="0" w:space="0" w:color="auto"/>
        <w:bottom w:val="none" w:sz="0" w:space="0" w:color="auto"/>
        <w:right w:val="none" w:sz="0" w:space="0" w:color="auto"/>
      </w:divBdr>
      <w:divsChild>
        <w:div w:id="431627210">
          <w:marLeft w:val="0"/>
          <w:marRight w:val="-150"/>
          <w:marTop w:val="0"/>
          <w:marBottom w:val="0"/>
          <w:divBdr>
            <w:top w:val="none" w:sz="0" w:space="0" w:color="auto"/>
            <w:left w:val="none" w:sz="0" w:space="0" w:color="auto"/>
            <w:bottom w:val="none" w:sz="0" w:space="0" w:color="auto"/>
            <w:right w:val="none" w:sz="0" w:space="0" w:color="auto"/>
          </w:divBdr>
        </w:div>
      </w:divsChild>
    </w:div>
    <w:div w:id="431627510">
      <w:marLeft w:val="0"/>
      <w:marRight w:val="0"/>
      <w:marTop w:val="0"/>
      <w:marBottom w:val="0"/>
      <w:divBdr>
        <w:top w:val="none" w:sz="0" w:space="0" w:color="auto"/>
        <w:left w:val="none" w:sz="0" w:space="0" w:color="auto"/>
        <w:bottom w:val="none" w:sz="0" w:space="0" w:color="auto"/>
        <w:right w:val="none" w:sz="0" w:space="0" w:color="auto"/>
      </w:divBdr>
    </w:div>
    <w:div w:id="431627511">
      <w:marLeft w:val="0"/>
      <w:marRight w:val="0"/>
      <w:marTop w:val="0"/>
      <w:marBottom w:val="0"/>
      <w:divBdr>
        <w:top w:val="none" w:sz="0" w:space="0" w:color="auto"/>
        <w:left w:val="none" w:sz="0" w:space="0" w:color="auto"/>
        <w:bottom w:val="none" w:sz="0" w:space="0" w:color="auto"/>
        <w:right w:val="none" w:sz="0" w:space="0" w:color="auto"/>
      </w:divBdr>
      <w:divsChild>
        <w:div w:id="431627588">
          <w:marLeft w:val="0"/>
          <w:marRight w:val="-150"/>
          <w:marTop w:val="0"/>
          <w:marBottom w:val="0"/>
          <w:divBdr>
            <w:top w:val="none" w:sz="0" w:space="0" w:color="auto"/>
            <w:left w:val="none" w:sz="0" w:space="0" w:color="auto"/>
            <w:bottom w:val="none" w:sz="0" w:space="0" w:color="auto"/>
            <w:right w:val="none" w:sz="0" w:space="0" w:color="auto"/>
          </w:divBdr>
        </w:div>
      </w:divsChild>
    </w:div>
    <w:div w:id="431627513">
      <w:marLeft w:val="0"/>
      <w:marRight w:val="0"/>
      <w:marTop w:val="0"/>
      <w:marBottom w:val="0"/>
      <w:divBdr>
        <w:top w:val="none" w:sz="0" w:space="0" w:color="auto"/>
        <w:left w:val="none" w:sz="0" w:space="0" w:color="auto"/>
        <w:bottom w:val="none" w:sz="0" w:space="0" w:color="auto"/>
        <w:right w:val="none" w:sz="0" w:space="0" w:color="auto"/>
      </w:divBdr>
      <w:divsChild>
        <w:div w:id="431627592">
          <w:marLeft w:val="0"/>
          <w:marRight w:val="-150"/>
          <w:marTop w:val="0"/>
          <w:marBottom w:val="0"/>
          <w:divBdr>
            <w:top w:val="none" w:sz="0" w:space="0" w:color="auto"/>
            <w:left w:val="none" w:sz="0" w:space="0" w:color="auto"/>
            <w:bottom w:val="none" w:sz="0" w:space="0" w:color="auto"/>
            <w:right w:val="none" w:sz="0" w:space="0" w:color="auto"/>
          </w:divBdr>
        </w:div>
      </w:divsChild>
    </w:div>
    <w:div w:id="431627514">
      <w:marLeft w:val="0"/>
      <w:marRight w:val="0"/>
      <w:marTop w:val="0"/>
      <w:marBottom w:val="0"/>
      <w:divBdr>
        <w:top w:val="none" w:sz="0" w:space="0" w:color="auto"/>
        <w:left w:val="none" w:sz="0" w:space="0" w:color="auto"/>
        <w:bottom w:val="none" w:sz="0" w:space="0" w:color="auto"/>
        <w:right w:val="none" w:sz="0" w:space="0" w:color="auto"/>
      </w:divBdr>
      <w:divsChild>
        <w:div w:id="431627416">
          <w:marLeft w:val="0"/>
          <w:marRight w:val="-150"/>
          <w:marTop w:val="0"/>
          <w:marBottom w:val="0"/>
          <w:divBdr>
            <w:top w:val="none" w:sz="0" w:space="0" w:color="auto"/>
            <w:left w:val="none" w:sz="0" w:space="0" w:color="auto"/>
            <w:bottom w:val="none" w:sz="0" w:space="0" w:color="auto"/>
            <w:right w:val="none" w:sz="0" w:space="0" w:color="auto"/>
          </w:divBdr>
        </w:div>
      </w:divsChild>
    </w:div>
    <w:div w:id="431627517">
      <w:marLeft w:val="0"/>
      <w:marRight w:val="0"/>
      <w:marTop w:val="0"/>
      <w:marBottom w:val="0"/>
      <w:divBdr>
        <w:top w:val="none" w:sz="0" w:space="0" w:color="auto"/>
        <w:left w:val="none" w:sz="0" w:space="0" w:color="auto"/>
        <w:bottom w:val="none" w:sz="0" w:space="0" w:color="auto"/>
        <w:right w:val="none" w:sz="0" w:space="0" w:color="auto"/>
      </w:divBdr>
    </w:div>
    <w:div w:id="431627518">
      <w:marLeft w:val="0"/>
      <w:marRight w:val="0"/>
      <w:marTop w:val="0"/>
      <w:marBottom w:val="0"/>
      <w:divBdr>
        <w:top w:val="none" w:sz="0" w:space="0" w:color="auto"/>
        <w:left w:val="none" w:sz="0" w:space="0" w:color="auto"/>
        <w:bottom w:val="none" w:sz="0" w:space="0" w:color="auto"/>
        <w:right w:val="none" w:sz="0" w:space="0" w:color="auto"/>
      </w:divBdr>
      <w:divsChild>
        <w:div w:id="431627686">
          <w:marLeft w:val="0"/>
          <w:marRight w:val="-150"/>
          <w:marTop w:val="0"/>
          <w:marBottom w:val="0"/>
          <w:divBdr>
            <w:top w:val="none" w:sz="0" w:space="0" w:color="auto"/>
            <w:left w:val="none" w:sz="0" w:space="0" w:color="auto"/>
            <w:bottom w:val="none" w:sz="0" w:space="0" w:color="auto"/>
            <w:right w:val="none" w:sz="0" w:space="0" w:color="auto"/>
          </w:divBdr>
        </w:div>
      </w:divsChild>
    </w:div>
    <w:div w:id="431627520">
      <w:marLeft w:val="0"/>
      <w:marRight w:val="0"/>
      <w:marTop w:val="0"/>
      <w:marBottom w:val="0"/>
      <w:divBdr>
        <w:top w:val="none" w:sz="0" w:space="0" w:color="auto"/>
        <w:left w:val="none" w:sz="0" w:space="0" w:color="auto"/>
        <w:bottom w:val="none" w:sz="0" w:space="0" w:color="auto"/>
        <w:right w:val="none" w:sz="0" w:space="0" w:color="auto"/>
      </w:divBdr>
      <w:divsChild>
        <w:div w:id="431629264">
          <w:marLeft w:val="0"/>
          <w:marRight w:val="-150"/>
          <w:marTop w:val="0"/>
          <w:marBottom w:val="0"/>
          <w:divBdr>
            <w:top w:val="none" w:sz="0" w:space="0" w:color="auto"/>
            <w:left w:val="none" w:sz="0" w:space="0" w:color="auto"/>
            <w:bottom w:val="none" w:sz="0" w:space="0" w:color="auto"/>
            <w:right w:val="none" w:sz="0" w:space="0" w:color="auto"/>
          </w:divBdr>
        </w:div>
      </w:divsChild>
    </w:div>
    <w:div w:id="431627522">
      <w:marLeft w:val="0"/>
      <w:marRight w:val="0"/>
      <w:marTop w:val="0"/>
      <w:marBottom w:val="0"/>
      <w:divBdr>
        <w:top w:val="none" w:sz="0" w:space="0" w:color="auto"/>
        <w:left w:val="none" w:sz="0" w:space="0" w:color="auto"/>
        <w:bottom w:val="none" w:sz="0" w:space="0" w:color="auto"/>
        <w:right w:val="none" w:sz="0" w:space="0" w:color="auto"/>
      </w:divBdr>
      <w:divsChild>
        <w:div w:id="431627168">
          <w:marLeft w:val="0"/>
          <w:marRight w:val="0"/>
          <w:marTop w:val="0"/>
          <w:marBottom w:val="0"/>
          <w:divBdr>
            <w:top w:val="none" w:sz="0" w:space="0" w:color="auto"/>
            <w:left w:val="none" w:sz="0" w:space="0" w:color="auto"/>
            <w:bottom w:val="none" w:sz="0" w:space="0" w:color="auto"/>
            <w:right w:val="none" w:sz="0" w:space="0" w:color="auto"/>
          </w:divBdr>
        </w:div>
        <w:div w:id="431627783">
          <w:marLeft w:val="0"/>
          <w:marRight w:val="0"/>
          <w:marTop w:val="0"/>
          <w:marBottom w:val="0"/>
          <w:divBdr>
            <w:top w:val="none" w:sz="0" w:space="0" w:color="auto"/>
            <w:left w:val="none" w:sz="0" w:space="0" w:color="auto"/>
            <w:bottom w:val="none" w:sz="0" w:space="0" w:color="auto"/>
            <w:right w:val="none" w:sz="0" w:space="0" w:color="auto"/>
          </w:divBdr>
          <w:divsChild>
            <w:div w:id="43162792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523">
      <w:marLeft w:val="0"/>
      <w:marRight w:val="0"/>
      <w:marTop w:val="0"/>
      <w:marBottom w:val="0"/>
      <w:divBdr>
        <w:top w:val="none" w:sz="0" w:space="0" w:color="auto"/>
        <w:left w:val="none" w:sz="0" w:space="0" w:color="auto"/>
        <w:bottom w:val="none" w:sz="0" w:space="0" w:color="auto"/>
        <w:right w:val="none" w:sz="0" w:space="0" w:color="auto"/>
      </w:divBdr>
      <w:divsChild>
        <w:div w:id="431627156">
          <w:marLeft w:val="0"/>
          <w:marRight w:val="-150"/>
          <w:marTop w:val="0"/>
          <w:marBottom w:val="0"/>
          <w:divBdr>
            <w:top w:val="none" w:sz="0" w:space="0" w:color="auto"/>
            <w:left w:val="none" w:sz="0" w:space="0" w:color="auto"/>
            <w:bottom w:val="none" w:sz="0" w:space="0" w:color="auto"/>
            <w:right w:val="none" w:sz="0" w:space="0" w:color="auto"/>
          </w:divBdr>
        </w:div>
      </w:divsChild>
    </w:div>
    <w:div w:id="431627524">
      <w:marLeft w:val="0"/>
      <w:marRight w:val="0"/>
      <w:marTop w:val="0"/>
      <w:marBottom w:val="0"/>
      <w:divBdr>
        <w:top w:val="none" w:sz="0" w:space="0" w:color="auto"/>
        <w:left w:val="none" w:sz="0" w:space="0" w:color="auto"/>
        <w:bottom w:val="none" w:sz="0" w:space="0" w:color="auto"/>
        <w:right w:val="none" w:sz="0" w:space="0" w:color="auto"/>
      </w:divBdr>
      <w:divsChild>
        <w:div w:id="431627812">
          <w:marLeft w:val="0"/>
          <w:marRight w:val="-150"/>
          <w:marTop w:val="0"/>
          <w:marBottom w:val="0"/>
          <w:divBdr>
            <w:top w:val="none" w:sz="0" w:space="0" w:color="auto"/>
            <w:left w:val="none" w:sz="0" w:space="0" w:color="auto"/>
            <w:bottom w:val="none" w:sz="0" w:space="0" w:color="auto"/>
            <w:right w:val="none" w:sz="0" w:space="0" w:color="auto"/>
          </w:divBdr>
        </w:div>
      </w:divsChild>
    </w:div>
    <w:div w:id="431627526">
      <w:marLeft w:val="0"/>
      <w:marRight w:val="0"/>
      <w:marTop w:val="0"/>
      <w:marBottom w:val="0"/>
      <w:divBdr>
        <w:top w:val="none" w:sz="0" w:space="0" w:color="auto"/>
        <w:left w:val="none" w:sz="0" w:space="0" w:color="auto"/>
        <w:bottom w:val="none" w:sz="0" w:space="0" w:color="auto"/>
        <w:right w:val="none" w:sz="0" w:space="0" w:color="auto"/>
      </w:divBdr>
      <w:divsChild>
        <w:div w:id="431627912">
          <w:marLeft w:val="0"/>
          <w:marRight w:val="-150"/>
          <w:marTop w:val="0"/>
          <w:marBottom w:val="0"/>
          <w:divBdr>
            <w:top w:val="none" w:sz="0" w:space="0" w:color="auto"/>
            <w:left w:val="none" w:sz="0" w:space="0" w:color="auto"/>
            <w:bottom w:val="none" w:sz="0" w:space="0" w:color="auto"/>
            <w:right w:val="none" w:sz="0" w:space="0" w:color="auto"/>
          </w:divBdr>
        </w:div>
      </w:divsChild>
    </w:div>
    <w:div w:id="431627527">
      <w:marLeft w:val="0"/>
      <w:marRight w:val="0"/>
      <w:marTop w:val="0"/>
      <w:marBottom w:val="0"/>
      <w:divBdr>
        <w:top w:val="none" w:sz="0" w:space="0" w:color="auto"/>
        <w:left w:val="none" w:sz="0" w:space="0" w:color="auto"/>
        <w:bottom w:val="none" w:sz="0" w:space="0" w:color="auto"/>
        <w:right w:val="none" w:sz="0" w:space="0" w:color="auto"/>
      </w:divBdr>
      <w:divsChild>
        <w:div w:id="431627847">
          <w:marLeft w:val="0"/>
          <w:marRight w:val="-150"/>
          <w:marTop w:val="0"/>
          <w:marBottom w:val="0"/>
          <w:divBdr>
            <w:top w:val="none" w:sz="0" w:space="0" w:color="auto"/>
            <w:left w:val="none" w:sz="0" w:space="0" w:color="auto"/>
            <w:bottom w:val="none" w:sz="0" w:space="0" w:color="auto"/>
            <w:right w:val="none" w:sz="0" w:space="0" w:color="auto"/>
          </w:divBdr>
        </w:div>
      </w:divsChild>
    </w:div>
    <w:div w:id="431627529">
      <w:marLeft w:val="0"/>
      <w:marRight w:val="0"/>
      <w:marTop w:val="0"/>
      <w:marBottom w:val="0"/>
      <w:divBdr>
        <w:top w:val="none" w:sz="0" w:space="0" w:color="auto"/>
        <w:left w:val="none" w:sz="0" w:space="0" w:color="auto"/>
        <w:bottom w:val="none" w:sz="0" w:space="0" w:color="auto"/>
        <w:right w:val="none" w:sz="0" w:space="0" w:color="auto"/>
      </w:divBdr>
    </w:div>
    <w:div w:id="431627530">
      <w:marLeft w:val="0"/>
      <w:marRight w:val="0"/>
      <w:marTop w:val="0"/>
      <w:marBottom w:val="0"/>
      <w:divBdr>
        <w:top w:val="none" w:sz="0" w:space="0" w:color="auto"/>
        <w:left w:val="none" w:sz="0" w:space="0" w:color="auto"/>
        <w:bottom w:val="none" w:sz="0" w:space="0" w:color="auto"/>
        <w:right w:val="none" w:sz="0" w:space="0" w:color="auto"/>
      </w:divBdr>
      <w:divsChild>
        <w:div w:id="431627964">
          <w:marLeft w:val="0"/>
          <w:marRight w:val="-150"/>
          <w:marTop w:val="0"/>
          <w:marBottom w:val="0"/>
          <w:divBdr>
            <w:top w:val="none" w:sz="0" w:space="0" w:color="auto"/>
            <w:left w:val="none" w:sz="0" w:space="0" w:color="auto"/>
            <w:bottom w:val="none" w:sz="0" w:space="0" w:color="auto"/>
            <w:right w:val="none" w:sz="0" w:space="0" w:color="auto"/>
          </w:divBdr>
        </w:div>
      </w:divsChild>
    </w:div>
    <w:div w:id="431627532">
      <w:marLeft w:val="0"/>
      <w:marRight w:val="0"/>
      <w:marTop w:val="0"/>
      <w:marBottom w:val="0"/>
      <w:divBdr>
        <w:top w:val="none" w:sz="0" w:space="0" w:color="auto"/>
        <w:left w:val="none" w:sz="0" w:space="0" w:color="auto"/>
        <w:bottom w:val="none" w:sz="0" w:space="0" w:color="auto"/>
        <w:right w:val="none" w:sz="0" w:space="0" w:color="auto"/>
      </w:divBdr>
      <w:divsChild>
        <w:div w:id="431629355">
          <w:marLeft w:val="0"/>
          <w:marRight w:val="-150"/>
          <w:marTop w:val="0"/>
          <w:marBottom w:val="0"/>
          <w:divBdr>
            <w:top w:val="none" w:sz="0" w:space="0" w:color="auto"/>
            <w:left w:val="none" w:sz="0" w:space="0" w:color="auto"/>
            <w:bottom w:val="none" w:sz="0" w:space="0" w:color="auto"/>
            <w:right w:val="none" w:sz="0" w:space="0" w:color="auto"/>
          </w:divBdr>
        </w:div>
      </w:divsChild>
    </w:div>
    <w:div w:id="431627533">
      <w:marLeft w:val="0"/>
      <w:marRight w:val="0"/>
      <w:marTop w:val="0"/>
      <w:marBottom w:val="0"/>
      <w:divBdr>
        <w:top w:val="none" w:sz="0" w:space="0" w:color="auto"/>
        <w:left w:val="none" w:sz="0" w:space="0" w:color="auto"/>
        <w:bottom w:val="none" w:sz="0" w:space="0" w:color="auto"/>
        <w:right w:val="none" w:sz="0" w:space="0" w:color="auto"/>
      </w:divBdr>
      <w:divsChild>
        <w:div w:id="431627872">
          <w:marLeft w:val="0"/>
          <w:marRight w:val="-150"/>
          <w:marTop w:val="0"/>
          <w:marBottom w:val="0"/>
          <w:divBdr>
            <w:top w:val="none" w:sz="0" w:space="0" w:color="auto"/>
            <w:left w:val="none" w:sz="0" w:space="0" w:color="auto"/>
            <w:bottom w:val="none" w:sz="0" w:space="0" w:color="auto"/>
            <w:right w:val="none" w:sz="0" w:space="0" w:color="auto"/>
          </w:divBdr>
        </w:div>
      </w:divsChild>
    </w:div>
    <w:div w:id="431627535">
      <w:marLeft w:val="0"/>
      <w:marRight w:val="0"/>
      <w:marTop w:val="0"/>
      <w:marBottom w:val="0"/>
      <w:divBdr>
        <w:top w:val="none" w:sz="0" w:space="0" w:color="auto"/>
        <w:left w:val="none" w:sz="0" w:space="0" w:color="auto"/>
        <w:bottom w:val="none" w:sz="0" w:space="0" w:color="auto"/>
        <w:right w:val="none" w:sz="0" w:space="0" w:color="auto"/>
      </w:divBdr>
    </w:div>
    <w:div w:id="431627537">
      <w:marLeft w:val="0"/>
      <w:marRight w:val="0"/>
      <w:marTop w:val="0"/>
      <w:marBottom w:val="0"/>
      <w:divBdr>
        <w:top w:val="none" w:sz="0" w:space="0" w:color="auto"/>
        <w:left w:val="none" w:sz="0" w:space="0" w:color="auto"/>
        <w:bottom w:val="none" w:sz="0" w:space="0" w:color="auto"/>
        <w:right w:val="none" w:sz="0" w:space="0" w:color="auto"/>
      </w:divBdr>
      <w:divsChild>
        <w:div w:id="431629125">
          <w:marLeft w:val="0"/>
          <w:marRight w:val="-150"/>
          <w:marTop w:val="0"/>
          <w:marBottom w:val="0"/>
          <w:divBdr>
            <w:top w:val="none" w:sz="0" w:space="0" w:color="auto"/>
            <w:left w:val="none" w:sz="0" w:space="0" w:color="auto"/>
            <w:bottom w:val="none" w:sz="0" w:space="0" w:color="auto"/>
            <w:right w:val="none" w:sz="0" w:space="0" w:color="auto"/>
          </w:divBdr>
        </w:div>
      </w:divsChild>
    </w:div>
    <w:div w:id="431627540">
      <w:marLeft w:val="0"/>
      <w:marRight w:val="0"/>
      <w:marTop w:val="0"/>
      <w:marBottom w:val="0"/>
      <w:divBdr>
        <w:top w:val="none" w:sz="0" w:space="0" w:color="auto"/>
        <w:left w:val="none" w:sz="0" w:space="0" w:color="auto"/>
        <w:bottom w:val="none" w:sz="0" w:space="0" w:color="auto"/>
        <w:right w:val="none" w:sz="0" w:space="0" w:color="auto"/>
      </w:divBdr>
    </w:div>
    <w:div w:id="431627541">
      <w:marLeft w:val="0"/>
      <w:marRight w:val="0"/>
      <w:marTop w:val="0"/>
      <w:marBottom w:val="0"/>
      <w:divBdr>
        <w:top w:val="none" w:sz="0" w:space="0" w:color="auto"/>
        <w:left w:val="none" w:sz="0" w:space="0" w:color="auto"/>
        <w:bottom w:val="none" w:sz="0" w:space="0" w:color="auto"/>
        <w:right w:val="none" w:sz="0" w:space="0" w:color="auto"/>
      </w:divBdr>
      <w:divsChild>
        <w:div w:id="431627649">
          <w:marLeft w:val="0"/>
          <w:marRight w:val="-150"/>
          <w:marTop w:val="0"/>
          <w:marBottom w:val="0"/>
          <w:divBdr>
            <w:top w:val="none" w:sz="0" w:space="0" w:color="auto"/>
            <w:left w:val="none" w:sz="0" w:space="0" w:color="auto"/>
            <w:bottom w:val="none" w:sz="0" w:space="0" w:color="auto"/>
            <w:right w:val="none" w:sz="0" w:space="0" w:color="auto"/>
          </w:divBdr>
        </w:div>
      </w:divsChild>
    </w:div>
    <w:div w:id="431627542">
      <w:marLeft w:val="0"/>
      <w:marRight w:val="0"/>
      <w:marTop w:val="0"/>
      <w:marBottom w:val="0"/>
      <w:divBdr>
        <w:top w:val="none" w:sz="0" w:space="0" w:color="auto"/>
        <w:left w:val="none" w:sz="0" w:space="0" w:color="auto"/>
        <w:bottom w:val="none" w:sz="0" w:space="0" w:color="auto"/>
        <w:right w:val="none" w:sz="0" w:space="0" w:color="auto"/>
      </w:divBdr>
    </w:div>
    <w:div w:id="431627543">
      <w:marLeft w:val="0"/>
      <w:marRight w:val="0"/>
      <w:marTop w:val="0"/>
      <w:marBottom w:val="0"/>
      <w:divBdr>
        <w:top w:val="none" w:sz="0" w:space="0" w:color="auto"/>
        <w:left w:val="none" w:sz="0" w:space="0" w:color="auto"/>
        <w:bottom w:val="none" w:sz="0" w:space="0" w:color="auto"/>
        <w:right w:val="none" w:sz="0" w:space="0" w:color="auto"/>
      </w:divBdr>
      <w:divsChild>
        <w:div w:id="431627348">
          <w:marLeft w:val="0"/>
          <w:marRight w:val="-150"/>
          <w:marTop w:val="0"/>
          <w:marBottom w:val="0"/>
          <w:divBdr>
            <w:top w:val="none" w:sz="0" w:space="0" w:color="auto"/>
            <w:left w:val="none" w:sz="0" w:space="0" w:color="auto"/>
            <w:bottom w:val="none" w:sz="0" w:space="0" w:color="auto"/>
            <w:right w:val="none" w:sz="0" w:space="0" w:color="auto"/>
          </w:divBdr>
        </w:div>
      </w:divsChild>
    </w:div>
    <w:div w:id="431627544">
      <w:marLeft w:val="0"/>
      <w:marRight w:val="0"/>
      <w:marTop w:val="0"/>
      <w:marBottom w:val="0"/>
      <w:divBdr>
        <w:top w:val="none" w:sz="0" w:space="0" w:color="auto"/>
        <w:left w:val="none" w:sz="0" w:space="0" w:color="auto"/>
        <w:bottom w:val="none" w:sz="0" w:space="0" w:color="auto"/>
        <w:right w:val="none" w:sz="0" w:space="0" w:color="auto"/>
      </w:divBdr>
      <w:divsChild>
        <w:div w:id="431629266">
          <w:marLeft w:val="0"/>
          <w:marRight w:val="-150"/>
          <w:marTop w:val="0"/>
          <w:marBottom w:val="0"/>
          <w:divBdr>
            <w:top w:val="none" w:sz="0" w:space="0" w:color="auto"/>
            <w:left w:val="none" w:sz="0" w:space="0" w:color="auto"/>
            <w:bottom w:val="none" w:sz="0" w:space="0" w:color="auto"/>
            <w:right w:val="none" w:sz="0" w:space="0" w:color="auto"/>
          </w:divBdr>
        </w:div>
      </w:divsChild>
    </w:div>
    <w:div w:id="431627545">
      <w:marLeft w:val="0"/>
      <w:marRight w:val="0"/>
      <w:marTop w:val="0"/>
      <w:marBottom w:val="0"/>
      <w:divBdr>
        <w:top w:val="none" w:sz="0" w:space="0" w:color="auto"/>
        <w:left w:val="none" w:sz="0" w:space="0" w:color="auto"/>
        <w:bottom w:val="none" w:sz="0" w:space="0" w:color="auto"/>
        <w:right w:val="none" w:sz="0" w:space="0" w:color="auto"/>
      </w:divBdr>
      <w:divsChild>
        <w:div w:id="431627126">
          <w:marLeft w:val="0"/>
          <w:marRight w:val="-150"/>
          <w:marTop w:val="0"/>
          <w:marBottom w:val="0"/>
          <w:divBdr>
            <w:top w:val="none" w:sz="0" w:space="0" w:color="auto"/>
            <w:left w:val="none" w:sz="0" w:space="0" w:color="auto"/>
            <w:bottom w:val="none" w:sz="0" w:space="0" w:color="auto"/>
            <w:right w:val="none" w:sz="0" w:space="0" w:color="auto"/>
          </w:divBdr>
        </w:div>
      </w:divsChild>
    </w:div>
    <w:div w:id="431627547">
      <w:marLeft w:val="0"/>
      <w:marRight w:val="0"/>
      <w:marTop w:val="0"/>
      <w:marBottom w:val="0"/>
      <w:divBdr>
        <w:top w:val="none" w:sz="0" w:space="0" w:color="auto"/>
        <w:left w:val="none" w:sz="0" w:space="0" w:color="auto"/>
        <w:bottom w:val="none" w:sz="0" w:space="0" w:color="auto"/>
        <w:right w:val="none" w:sz="0" w:space="0" w:color="auto"/>
      </w:divBdr>
    </w:div>
    <w:div w:id="431627548">
      <w:marLeft w:val="0"/>
      <w:marRight w:val="0"/>
      <w:marTop w:val="0"/>
      <w:marBottom w:val="0"/>
      <w:divBdr>
        <w:top w:val="none" w:sz="0" w:space="0" w:color="auto"/>
        <w:left w:val="none" w:sz="0" w:space="0" w:color="auto"/>
        <w:bottom w:val="none" w:sz="0" w:space="0" w:color="auto"/>
        <w:right w:val="none" w:sz="0" w:space="0" w:color="auto"/>
      </w:divBdr>
      <w:divsChild>
        <w:div w:id="431627897">
          <w:marLeft w:val="0"/>
          <w:marRight w:val="-150"/>
          <w:marTop w:val="0"/>
          <w:marBottom w:val="0"/>
          <w:divBdr>
            <w:top w:val="none" w:sz="0" w:space="0" w:color="auto"/>
            <w:left w:val="none" w:sz="0" w:space="0" w:color="auto"/>
            <w:bottom w:val="none" w:sz="0" w:space="0" w:color="auto"/>
            <w:right w:val="none" w:sz="0" w:space="0" w:color="auto"/>
          </w:divBdr>
        </w:div>
      </w:divsChild>
    </w:div>
    <w:div w:id="431627550">
      <w:marLeft w:val="0"/>
      <w:marRight w:val="0"/>
      <w:marTop w:val="0"/>
      <w:marBottom w:val="0"/>
      <w:divBdr>
        <w:top w:val="none" w:sz="0" w:space="0" w:color="auto"/>
        <w:left w:val="none" w:sz="0" w:space="0" w:color="auto"/>
        <w:bottom w:val="none" w:sz="0" w:space="0" w:color="auto"/>
        <w:right w:val="none" w:sz="0" w:space="0" w:color="auto"/>
      </w:divBdr>
      <w:divsChild>
        <w:div w:id="431629308">
          <w:marLeft w:val="0"/>
          <w:marRight w:val="-150"/>
          <w:marTop w:val="0"/>
          <w:marBottom w:val="0"/>
          <w:divBdr>
            <w:top w:val="none" w:sz="0" w:space="0" w:color="auto"/>
            <w:left w:val="none" w:sz="0" w:space="0" w:color="auto"/>
            <w:bottom w:val="none" w:sz="0" w:space="0" w:color="auto"/>
            <w:right w:val="none" w:sz="0" w:space="0" w:color="auto"/>
          </w:divBdr>
        </w:div>
      </w:divsChild>
    </w:div>
    <w:div w:id="431627551">
      <w:marLeft w:val="0"/>
      <w:marRight w:val="0"/>
      <w:marTop w:val="0"/>
      <w:marBottom w:val="0"/>
      <w:divBdr>
        <w:top w:val="none" w:sz="0" w:space="0" w:color="auto"/>
        <w:left w:val="none" w:sz="0" w:space="0" w:color="auto"/>
        <w:bottom w:val="none" w:sz="0" w:space="0" w:color="auto"/>
        <w:right w:val="none" w:sz="0" w:space="0" w:color="auto"/>
      </w:divBdr>
      <w:divsChild>
        <w:div w:id="431629311">
          <w:marLeft w:val="0"/>
          <w:marRight w:val="-150"/>
          <w:marTop w:val="0"/>
          <w:marBottom w:val="0"/>
          <w:divBdr>
            <w:top w:val="none" w:sz="0" w:space="0" w:color="auto"/>
            <w:left w:val="none" w:sz="0" w:space="0" w:color="auto"/>
            <w:bottom w:val="none" w:sz="0" w:space="0" w:color="auto"/>
            <w:right w:val="none" w:sz="0" w:space="0" w:color="auto"/>
          </w:divBdr>
        </w:div>
      </w:divsChild>
    </w:div>
    <w:div w:id="431627552">
      <w:marLeft w:val="0"/>
      <w:marRight w:val="0"/>
      <w:marTop w:val="0"/>
      <w:marBottom w:val="0"/>
      <w:divBdr>
        <w:top w:val="none" w:sz="0" w:space="0" w:color="auto"/>
        <w:left w:val="none" w:sz="0" w:space="0" w:color="auto"/>
        <w:bottom w:val="none" w:sz="0" w:space="0" w:color="auto"/>
        <w:right w:val="none" w:sz="0" w:space="0" w:color="auto"/>
      </w:divBdr>
      <w:divsChild>
        <w:div w:id="431627671">
          <w:marLeft w:val="0"/>
          <w:marRight w:val="-150"/>
          <w:marTop w:val="0"/>
          <w:marBottom w:val="0"/>
          <w:divBdr>
            <w:top w:val="none" w:sz="0" w:space="0" w:color="auto"/>
            <w:left w:val="none" w:sz="0" w:space="0" w:color="auto"/>
            <w:bottom w:val="none" w:sz="0" w:space="0" w:color="auto"/>
            <w:right w:val="none" w:sz="0" w:space="0" w:color="auto"/>
          </w:divBdr>
        </w:div>
      </w:divsChild>
    </w:div>
    <w:div w:id="431627553">
      <w:marLeft w:val="0"/>
      <w:marRight w:val="0"/>
      <w:marTop w:val="0"/>
      <w:marBottom w:val="0"/>
      <w:divBdr>
        <w:top w:val="none" w:sz="0" w:space="0" w:color="auto"/>
        <w:left w:val="none" w:sz="0" w:space="0" w:color="auto"/>
        <w:bottom w:val="none" w:sz="0" w:space="0" w:color="auto"/>
        <w:right w:val="none" w:sz="0" w:space="0" w:color="auto"/>
      </w:divBdr>
      <w:divsChild>
        <w:div w:id="431627645">
          <w:marLeft w:val="0"/>
          <w:marRight w:val="-150"/>
          <w:marTop w:val="0"/>
          <w:marBottom w:val="0"/>
          <w:divBdr>
            <w:top w:val="none" w:sz="0" w:space="0" w:color="auto"/>
            <w:left w:val="none" w:sz="0" w:space="0" w:color="auto"/>
            <w:bottom w:val="none" w:sz="0" w:space="0" w:color="auto"/>
            <w:right w:val="none" w:sz="0" w:space="0" w:color="auto"/>
          </w:divBdr>
        </w:div>
      </w:divsChild>
    </w:div>
    <w:div w:id="431627554">
      <w:marLeft w:val="0"/>
      <w:marRight w:val="0"/>
      <w:marTop w:val="0"/>
      <w:marBottom w:val="0"/>
      <w:divBdr>
        <w:top w:val="none" w:sz="0" w:space="0" w:color="auto"/>
        <w:left w:val="none" w:sz="0" w:space="0" w:color="auto"/>
        <w:bottom w:val="none" w:sz="0" w:space="0" w:color="auto"/>
        <w:right w:val="none" w:sz="0" w:space="0" w:color="auto"/>
      </w:divBdr>
      <w:divsChild>
        <w:div w:id="431627647">
          <w:marLeft w:val="0"/>
          <w:marRight w:val="-150"/>
          <w:marTop w:val="0"/>
          <w:marBottom w:val="0"/>
          <w:divBdr>
            <w:top w:val="none" w:sz="0" w:space="0" w:color="auto"/>
            <w:left w:val="none" w:sz="0" w:space="0" w:color="auto"/>
            <w:bottom w:val="none" w:sz="0" w:space="0" w:color="auto"/>
            <w:right w:val="none" w:sz="0" w:space="0" w:color="auto"/>
          </w:divBdr>
        </w:div>
      </w:divsChild>
    </w:div>
    <w:div w:id="431627556">
      <w:marLeft w:val="0"/>
      <w:marRight w:val="0"/>
      <w:marTop w:val="0"/>
      <w:marBottom w:val="0"/>
      <w:divBdr>
        <w:top w:val="none" w:sz="0" w:space="0" w:color="auto"/>
        <w:left w:val="none" w:sz="0" w:space="0" w:color="auto"/>
        <w:bottom w:val="none" w:sz="0" w:space="0" w:color="auto"/>
        <w:right w:val="none" w:sz="0" w:space="0" w:color="auto"/>
      </w:divBdr>
    </w:div>
    <w:div w:id="431627557">
      <w:marLeft w:val="0"/>
      <w:marRight w:val="0"/>
      <w:marTop w:val="0"/>
      <w:marBottom w:val="0"/>
      <w:divBdr>
        <w:top w:val="none" w:sz="0" w:space="0" w:color="auto"/>
        <w:left w:val="none" w:sz="0" w:space="0" w:color="auto"/>
        <w:bottom w:val="none" w:sz="0" w:space="0" w:color="auto"/>
        <w:right w:val="none" w:sz="0" w:space="0" w:color="auto"/>
      </w:divBdr>
      <w:divsChild>
        <w:div w:id="431627136">
          <w:marLeft w:val="0"/>
          <w:marRight w:val="-150"/>
          <w:marTop w:val="0"/>
          <w:marBottom w:val="0"/>
          <w:divBdr>
            <w:top w:val="none" w:sz="0" w:space="0" w:color="auto"/>
            <w:left w:val="none" w:sz="0" w:space="0" w:color="auto"/>
            <w:bottom w:val="none" w:sz="0" w:space="0" w:color="auto"/>
            <w:right w:val="none" w:sz="0" w:space="0" w:color="auto"/>
          </w:divBdr>
        </w:div>
      </w:divsChild>
    </w:div>
    <w:div w:id="431627562">
      <w:marLeft w:val="0"/>
      <w:marRight w:val="0"/>
      <w:marTop w:val="0"/>
      <w:marBottom w:val="0"/>
      <w:divBdr>
        <w:top w:val="none" w:sz="0" w:space="0" w:color="auto"/>
        <w:left w:val="none" w:sz="0" w:space="0" w:color="auto"/>
        <w:bottom w:val="none" w:sz="0" w:space="0" w:color="auto"/>
        <w:right w:val="none" w:sz="0" w:space="0" w:color="auto"/>
      </w:divBdr>
      <w:divsChild>
        <w:div w:id="431629268">
          <w:marLeft w:val="0"/>
          <w:marRight w:val="-150"/>
          <w:marTop w:val="0"/>
          <w:marBottom w:val="0"/>
          <w:divBdr>
            <w:top w:val="none" w:sz="0" w:space="0" w:color="auto"/>
            <w:left w:val="none" w:sz="0" w:space="0" w:color="auto"/>
            <w:bottom w:val="none" w:sz="0" w:space="0" w:color="auto"/>
            <w:right w:val="none" w:sz="0" w:space="0" w:color="auto"/>
          </w:divBdr>
        </w:div>
      </w:divsChild>
    </w:div>
    <w:div w:id="431627564">
      <w:marLeft w:val="0"/>
      <w:marRight w:val="0"/>
      <w:marTop w:val="0"/>
      <w:marBottom w:val="0"/>
      <w:divBdr>
        <w:top w:val="none" w:sz="0" w:space="0" w:color="auto"/>
        <w:left w:val="none" w:sz="0" w:space="0" w:color="auto"/>
        <w:bottom w:val="none" w:sz="0" w:space="0" w:color="auto"/>
        <w:right w:val="none" w:sz="0" w:space="0" w:color="auto"/>
      </w:divBdr>
    </w:div>
    <w:div w:id="431627565">
      <w:marLeft w:val="0"/>
      <w:marRight w:val="0"/>
      <w:marTop w:val="0"/>
      <w:marBottom w:val="0"/>
      <w:divBdr>
        <w:top w:val="none" w:sz="0" w:space="0" w:color="auto"/>
        <w:left w:val="none" w:sz="0" w:space="0" w:color="auto"/>
        <w:bottom w:val="none" w:sz="0" w:space="0" w:color="auto"/>
        <w:right w:val="none" w:sz="0" w:space="0" w:color="auto"/>
      </w:divBdr>
      <w:divsChild>
        <w:div w:id="431629233">
          <w:marLeft w:val="0"/>
          <w:marRight w:val="-150"/>
          <w:marTop w:val="0"/>
          <w:marBottom w:val="0"/>
          <w:divBdr>
            <w:top w:val="none" w:sz="0" w:space="0" w:color="auto"/>
            <w:left w:val="none" w:sz="0" w:space="0" w:color="auto"/>
            <w:bottom w:val="none" w:sz="0" w:space="0" w:color="auto"/>
            <w:right w:val="none" w:sz="0" w:space="0" w:color="auto"/>
          </w:divBdr>
        </w:div>
      </w:divsChild>
    </w:div>
    <w:div w:id="431627566">
      <w:marLeft w:val="0"/>
      <w:marRight w:val="0"/>
      <w:marTop w:val="0"/>
      <w:marBottom w:val="0"/>
      <w:divBdr>
        <w:top w:val="none" w:sz="0" w:space="0" w:color="auto"/>
        <w:left w:val="none" w:sz="0" w:space="0" w:color="auto"/>
        <w:bottom w:val="none" w:sz="0" w:space="0" w:color="auto"/>
        <w:right w:val="none" w:sz="0" w:space="0" w:color="auto"/>
      </w:divBdr>
      <w:divsChild>
        <w:div w:id="431627300">
          <w:marLeft w:val="0"/>
          <w:marRight w:val="0"/>
          <w:marTop w:val="0"/>
          <w:marBottom w:val="0"/>
          <w:divBdr>
            <w:top w:val="none" w:sz="0" w:space="0" w:color="auto"/>
            <w:left w:val="none" w:sz="0" w:space="0" w:color="auto"/>
            <w:bottom w:val="none" w:sz="0" w:space="0" w:color="auto"/>
            <w:right w:val="none" w:sz="0" w:space="0" w:color="auto"/>
          </w:divBdr>
        </w:div>
        <w:div w:id="431629160">
          <w:marLeft w:val="0"/>
          <w:marRight w:val="0"/>
          <w:marTop w:val="0"/>
          <w:marBottom w:val="0"/>
          <w:divBdr>
            <w:top w:val="none" w:sz="0" w:space="0" w:color="auto"/>
            <w:left w:val="none" w:sz="0" w:space="0" w:color="auto"/>
            <w:bottom w:val="none" w:sz="0" w:space="0" w:color="auto"/>
            <w:right w:val="none" w:sz="0" w:space="0" w:color="auto"/>
          </w:divBdr>
          <w:divsChild>
            <w:div w:id="43162779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569">
      <w:marLeft w:val="0"/>
      <w:marRight w:val="0"/>
      <w:marTop w:val="0"/>
      <w:marBottom w:val="0"/>
      <w:divBdr>
        <w:top w:val="none" w:sz="0" w:space="0" w:color="auto"/>
        <w:left w:val="none" w:sz="0" w:space="0" w:color="auto"/>
        <w:bottom w:val="none" w:sz="0" w:space="0" w:color="auto"/>
        <w:right w:val="none" w:sz="0" w:space="0" w:color="auto"/>
      </w:divBdr>
      <w:divsChild>
        <w:div w:id="431627975">
          <w:marLeft w:val="0"/>
          <w:marRight w:val="-150"/>
          <w:marTop w:val="0"/>
          <w:marBottom w:val="0"/>
          <w:divBdr>
            <w:top w:val="none" w:sz="0" w:space="0" w:color="auto"/>
            <w:left w:val="none" w:sz="0" w:space="0" w:color="auto"/>
            <w:bottom w:val="none" w:sz="0" w:space="0" w:color="auto"/>
            <w:right w:val="none" w:sz="0" w:space="0" w:color="auto"/>
          </w:divBdr>
        </w:div>
      </w:divsChild>
    </w:div>
    <w:div w:id="431627571">
      <w:marLeft w:val="0"/>
      <w:marRight w:val="0"/>
      <w:marTop w:val="0"/>
      <w:marBottom w:val="0"/>
      <w:divBdr>
        <w:top w:val="none" w:sz="0" w:space="0" w:color="auto"/>
        <w:left w:val="none" w:sz="0" w:space="0" w:color="auto"/>
        <w:bottom w:val="none" w:sz="0" w:space="0" w:color="auto"/>
        <w:right w:val="none" w:sz="0" w:space="0" w:color="auto"/>
      </w:divBdr>
    </w:div>
    <w:div w:id="431627573">
      <w:marLeft w:val="0"/>
      <w:marRight w:val="0"/>
      <w:marTop w:val="0"/>
      <w:marBottom w:val="0"/>
      <w:divBdr>
        <w:top w:val="none" w:sz="0" w:space="0" w:color="auto"/>
        <w:left w:val="none" w:sz="0" w:space="0" w:color="auto"/>
        <w:bottom w:val="none" w:sz="0" w:space="0" w:color="auto"/>
        <w:right w:val="none" w:sz="0" w:space="0" w:color="auto"/>
      </w:divBdr>
      <w:divsChild>
        <w:div w:id="431627296">
          <w:marLeft w:val="0"/>
          <w:marRight w:val="-150"/>
          <w:marTop w:val="0"/>
          <w:marBottom w:val="0"/>
          <w:divBdr>
            <w:top w:val="none" w:sz="0" w:space="0" w:color="auto"/>
            <w:left w:val="none" w:sz="0" w:space="0" w:color="auto"/>
            <w:bottom w:val="none" w:sz="0" w:space="0" w:color="auto"/>
            <w:right w:val="none" w:sz="0" w:space="0" w:color="auto"/>
          </w:divBdr>
        </w:div>
      </w:divsChild>
    </w:div>
    <w:div w:id="431627574">
      <w:marLeft w:val="0"/>
      <w:marRight w:val="0"/>
      <w:marTop w:val="0"/>
      <w:marBottom w:val="0"/>
      <w:divBdr>
        <w:top w:val="none" w:sz="0" w:space="0" w:color="auto"/>
        <w:left w:val="none" w:sz="0" w:space="0" w:color="auto"/>
        <w:bottom w:val="none" w:sz="0" w:space="0" w:color="auto"/>
        <w:right w:val="none" w:sz="0" w:space="0" w:color="auto"/>
      </w:divBdr>
    </w:div>
    <w:div w:id="431627575">
      <w:marLeft w:val="0"/>
      <w:marRight w:val="0"/>
      <w:marTop w:val="0"/>
      <w:marBottom w:val="0"/>
      <w:divBdr>
        <w:top w:val="none" w:sz="0" w:space="0" w:color="auto"/>
        <w:left w:val="none" w:sz="0" w:space="0" w:color="auto"/>
        <w:bottom w:val="none" w:sz="0" w:space="0" w:color="auto"/>
        <w:right w:val="none" w:sz="0" w:space="0" w:color="auto"/>
      </w:divBdr>
    </w:div>
    <w:div w:id="431627576">
      <w:marLeft w:val="0"/>
      <w:marRight w:val="0"/>
      <w:marTop w:val="0"/>
      <w:marBottom w:val="0"/>
      <w:divBdr>
        <w:top w:val="none" w:sz="0" w:space="0" w:color="auto"/>
        <w:left w:val="none" w:sz="0" w:space="0" w:color="auto"/>
        <w:bottom w:val="none" w:sz="0" w:space="0" w:color="auto"/>
        <w:right w:val="none" w:sz="0" w:space="0" w:color="auto"/>
      </w:divBdr>
      <w:divsChild>
        <w:div w:id="431627316">
          <w:marLeft w:val="0"/>
          <w:marRight w:val="-150"/>
          <w:marTop w:val="0"/>
          <w:marBottom w:val="0"/>
          <w:divBdr>
            <w:top w:val="none" w:sz="0" w:space="0" w:color="auto"/>
            <w:left w:val="none" w:sz="0" w:space="0" w:color="auto"/>
            <w:bottom w:val="none" w:sz="0" w:space="0" w:color="auto"/>
            <w:right w:val="none" w:sz="0" w:space="0" w:color="auto"/>
          </w:divBdr>
        </w:div>
      </w:divsChild>
    </w:div>
    <w:div w:id="431627577">
      <w:marLeft w:val="0"/>
      <w:marRight w:val="0"/>
      <w:marTop w:val="0"/>
      <w:marBottom w:val="0"/>
      <w:divBdr>
        <w:top w:val="none" w:sz="0" w:space="0" w:color="auto"/>
        <w:left w:val="none" w:sz="0" w:space="0" w:color="auto"/>
        <w:bottom w:val="none" w:sz="0" w:space="0" w:color="auto"/>
        <w:right w:val="none" w:sz="0" w:space="0" w:color="auto"/>
      </w:divBdr>
    </w:div>
    <w:div w:id="431627578">
      <w:marLeft w:val="0"/>
      <w:marRight w:val="0"/>
      <w:marTop w:val="0"/>
      <w:marBottom w:val="0"/>
      <w:divBdr>
        <w:top w:val="none" w:sz="0" w:space="0" w:color="auto"/>
        <w:left w:val="none" w:sz="0" w:space="0" w:color="auto"/>
        <w:bottom w:val="none" w:sz="0" w:space="0" w:color="auto"/>
        <w:right w:val="none" w:sz="0" w:space="0" w:color="auto"/>
      </w:divBdr>
      <w:divsChild>
        <w:div w:id="431627399">
          <w:marLeft w:val="0"/>
          <w:marRight w:val="-150"/>
          <w:marTop w:val="0"/>
          <w:marBottom w:val="0"/>
          <w:divBdr>
            <w:top w:val="none" w:sz="0" w:space="0" w:color="auto"/>
            <w:left w:val="none" w:sz="0" w:space="0" w:color="auto"/>
            <w:bottom w:val="none" w:sz="0" w:space="0" w:color="auto"/>
            <w:right w:val="none" w:sz="0" w:space="0" w:color="auto"/>
          </w:divBdr>
        </w:div>
      </w:divsChild>
    </w:div>
    <w:div w:id="431627579">
      <w:marLeft w:val="0"/>
      <w:marRight w:val="0"/>
      <w:marTop w:val="0"/>
      <w:marBottom w:val="0"/>
      <w:divBdr>
        <w:top w:val="none" w:sz="0" w:space="0" w:color="auto"/>
        <w:left w:val="none" w:sz="0" w:space="0" w:color="auto"/>
        <w:bottom w:val="none" w:sz="0" w:space="0" w:color="auto"/>
        <w:right w:val="none" w:sz="0" w:space="0" w:color="auto"/>
      </w:divBdr>
    </w:div>
    <w:div w:id="431627580">
      <w:marLeft w:val="0"/>
      <w:marRight w:val="0"/>
      <w:marTop w:val="0"/>
      <w:marBottom w:val="0"/>
      <w:divBdr>
        <w:top w:val="none" w:sz="0" w:space="0" w:color="auto"/>
        <w:left w:val="none" w:sz="0" w:space="0" w:color="auto"/>
        <w:bottom w:val="none" w:sz="0" w:space="0" w:color="auto"/>
        <w:right w:val="none" w:sz="0" w:space="0" w:color="auto"/>
      </w:divBdr>
    </w:div>
    <w:div w:id="431627581">
      <w:marLeft w:val="0"/>
      <w:marRight w:val="0"/>
      <w:marTop w:val="0"/>
      <w:marBottom w:val="0"/>
      <w:divBdr>
        <w:top w:val="none" w:sz="0" w:space="0" w:color="auto"/>
        <w:left w:val="none" w:sz="0" w:space="0" w:color="auto"/>
        <w:bottom w:val="none" w:sz="0" w:space="0" w:color="auto"/>
        <w:right w:val="none" w:sz="0" w:space="0" w:color="auto"/>
      </w:divBdr>
    </w:div>
    <w:div w:id="431627582">
      <w:marLeft w:val="0"/>
      <w:marRight w:val="0"/>
      <w:marTop w:val="0"/>
      <w:marBottom w:val="0"/>
      <w:divBdr>
        <w:top w:val="none" w:sz="0" w:space="0" w:color="auto"/>
        <w:left w:val="none" w:sz="0" w:space="0" w:color="auto"/>
        <w:bottom w:val="none" w:sz="0" w:space="0" w:color="auto"/>
        <w:right w:val="none" w:sz="0" w:space="0" w:color="auto"/>
      </w:divBdr>
      <w:divsChild>
        <w:div w:id="431627559">
          <w:marLeft w:val="0"/>
          <w:marRight w:val="-150"/>
          <w:marTop w:val="0"/>
          <w:marBottom w:val="0"/>
          <w:divBdr>
            <w:top w:val="none" w:sz="0" w:space="0" w:color="auto"/>
            <w:left w:val="none" w:sz="0" w:space="0" w:color="auto"/>
            <w:bottom w:val="none" w:sz="0" w:space="0" w:color="auto"/>
            <w:right w:val="none" w:sz="0" w:space="0" w:color="auto"/>
          </w:divBdr>
        </w:div>
      </w:divsChild>
    </w:div>
    <w:div w:id="431627584">
      <w:marLeft w:val="0"/>
      <w:marRight w:val="0"/>
      <w:marTop w:val="0"/>
      <w:marBottom w:val="0"/>
      <w:divBdr>
        <w:top w:val="none" w:sz="0" w:space="0" w:color="auto"/>
        <w:left w:val="none" w:sz="0" w:space="0" w:color="auto"/>
        <w:bottom w:val="none" w:sz="0" w:space="0" w:color="auto"/>
        <w:right w:val="none" w:sz="0" w:space="0" w:color="auto"/>
      </w:divBdr>
      <w:divsChild>
        <w:div w:id="431627904">
          <w:marLeft w:val="0"/>
          <w:marRight w:val="-150"/>
          <w:marTop w:val="0"/>
          <w:marBottom w:val="0"/>
          <w:divBdr>
            <w:top w:val="none" w:sz="0" w:space="0" w:color="auto"/>
            <w:left w:val="none" w:sz="0" w:space="0" w:color="auto"/>
            <w:bottom w:val="none" w:sz="0" w:space="0" w:color="auto"/>
            <w:right w:val="none" w:sz="0" w:space="0" w:color="auto"/>
          </w:divBdr>
        </w:div>
      </w:divsChild>
    </w:div>
    <w:div w:id="431627585">
      <w:marLeft w:val="0"/>
      <w:marRight w:val="0"/>
      <w:marTop w:val="0"/>
      <w:marBottom w:val="0"/>
      <w:divBdr>
        <w:top w:val="none" w:sz="0" w:space="0" w:color="auto"/>
        <w:left w:val="none" w:sz="0" w:space="0" w:color="auto"/>
        <w:bottom w:val="none" w:sz="0" w:space="0" w:color="auto"/>
        <w:right w:val="none" w:sz="0" w:space="0" w:color="auto"/>
      </w:divBdr>
    </w:div>
    <w:div w:id="431627586">
      <w:marLeft w:val="0"/>
      <w:marRight w:val="0"/>
      <w:marTop w:val="0"/>
      <w:marBottom w:val="0"/>
      <w:divBdr>
        <w:top w:val="none" w:sz="0" w:space="0" w:color="auto"/>
        <w:left w:val="none" w:sz="0" w:space="0" w:color="auto"/>
        <w:bottom w:val="none" w:sz="0" w:space="0" w:color="auto"/>
        <w:right w:val="none" w:sz="0" w:space="0" w:color="auto"/>
      </w:divBdr>
    </w:div>
    <w:div w:id="431627591">
      <w:marLeft w:val="0"/>
      <w:marRight w:val="0"/>
      <w:marTop w:val="0"/>
      <w:marBottom w:val="0"/>
      <w:divBdr>
        <w:top w:val="none" w:sz="0" w:space="0" w:color="auto"/>
        <w:left w:val="none" w:sz="0" w:space="0" w:color="auto"/>
        <w:bottom w:val="none" w:sz="0" w:space="0" w:color="auto"/>
        <w:right w:val="none" w:sz="0" w:space="0" w:color="auto"/>
      </w:divBdr>
    </w:div>
    <w:div w:id="431627594">
      <w:marLeft w:val="0"/>
      <w:marRight w:val="0"/>
      <w:marTop w:val="0"/>
      <w:marBottom w:val="0"/>
      <w:divBdr>
        <w:top w:val="none" w:sz="0" w:space="0" w:color="auto"/>
        <w:left w:val="none" w:sz="0" w:space="0" w:color="auto"/>
        <w:bottom w:val="none" w:sz="0" w:space="0" w:color="auto"/>
        <w:right w:val="none" w:sz="0" w:space="0" w:color="auto"/>
      </w:divBdr>
      <w:divsChild>
        <w:div w:id="431627784">
          <w:marLeft w:val="0"/>
          <w:marRight w:val="0"/>
          <w:marTop w:val="0"/>
          <w:marBottom w:val="0"/>
          <w:divBdr>
            <w:top w:val="none" w:sz="0" w:space="0" w:color="auto"/>
            <w:left w:val="none" w:sz="0" w:space="0" w:color="auto"/>
            <w:bottom w:val="none" w:sz="0" w:space="0" w:color="auto"/>
            <w:right w:val="none" w:sz="0" w:space="0" w:color="auto"/>
          </w:divBdr>
          <w:divsChild>
            <w:div w:id="431627719">
              <w:marLeft w:val="0"/>
              <w:marRight w:val="0"/>
              <w:marTop w:val="0"/>
              <w:marBottom w:val="0"/>
              <w:divBdr>
                <w:top w:val="none" w:sz="0" w:space="0" w:color="auto"/>
                <w:left w:val="none" w:sz="0" w:space="0" w:color="auto"/>
                <w:bottom w:val="none" w:sz="0" w:space="0" w:color="auto"/>
                <w:right w:val="none" w:sz="0" w:space="0" w:color="auto"/>
              </w:divBdr>
              <w:divsChild>
                <w:div w:id="43162740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431627595">
      <w:marLeft w:val="0"/>
      <w:marRight w:val="0"/>
      <w:marTop w:val="0"/>
      <w:marBottom w:val="0"/>
      <w:divBdr>
        <w:top w:val="none" w:sz="0" w:space="0" w:color="auto"/>
        <w:left w:val="none" w:sz="0" w:space="0" w:color="auto"/>
        <w:bottom w:val="none" w:sz="0" w:space="0" w:color="auto"/>
        <w:right w:val="none" w:sz="0" w:space="0" w:color="auto"/>
      </w:divBdr>
      <w:divsChild>
        <w:div w:id="431629249">
          <w:marLeft w:val="0"/>
          <w:marRight w:val="-150"/>
          <w:marTop w:val="0"/>
          <w:marBottom w:val="0"/>
          <w:divBdr>
            <w:top w:val="none" w:sz="0" w:space="0" w:color="auto"/>
            <w:left w:val="none" w:sz="0" w:space="0" w:color="auto"/>
            <w:bottom w:val="none" w:sz="0" w:space="0" w:color="auto"/>
            <w:right w:val="none" w:sz="0" w:space="0" w:color="auto"/>
          </w:divBdr>
        </w:div>
      </w:divsChild>
    </w:div>
    <w:div w:id="431627596">
      <w:marLeft w:val="0"/>
      <w:marRight w:val="0"/>
      <w:marTop w:val="0"/>
      <w:marBottom w:val="0"/>
      <w:divBdr>
        <w:top w:val="none" w:sz="0" w:space="0" w:color="auto"/>
        <w:left w:val="none" w:sz="0" w:space="0" w:color="auto"/>
        <w:bottom w:val="none" w:sz="0" w:space="0" w:color="auto"/>
        <w:right w:val="none" w:sz="0" w:space="0" w:color="auto"/>
      </w:divBdr>
      <w:divsChild>
        <w:div w:id="431627154">
          <w:marLeft w:val="0"/>
          <w:marRight w:val="-150"/>
          <w:marTop w:val="0"/>
          <w:marBottom w:val="0"/>
          <w:divBdr>
            <w:top w:val="none" w:sz="0" w:space="0" w:color="auto"/>
            <w:left w:val="none" w:sz="0" w:space="0" w:color="auto"/>
            <w:bottom w:val="none" w:sz="0" w:space="0" w:color="auto"/>
            <w:right w:val="none" w:sz="0" w:space="0" w:color="auto"/>
          </w:divBdr>
        </w:div>
      </w:divsChild>
    </w:div>
    <w:div w:id="431627599">
      <w:marLeft w:val="0"/>
      <w:marRight w:val="0"/>
      <w:marTop w:val="0"/>
      <w:marBottom w:val="0"/>
      <w:divBdr>
        <w:top w:val="none" w:sz="0" w:space="0" w:color="auto"/>
        <w:left w:val="none" w:sz="0" w:space="0" w:color="auto"/>
        <w:bottom w:val="none" w:sz="0" w:space="0" w:color="auto"/>
        <w:right w:val="none" w:sz="0" w:space="0" w:color="auto"/>
      </w:divBdr>
      <w:divsChild>
        <w:div w:id="431627597">
          <w:marLeft w:val="0"/>
          <w:marRight w:val="-150"/>
          <w:marTop w:val="0"/>
          <w:marBottom w:val="0"/>
          <w:divBdr>
            <w:top w:val="none" w:sz="0" w:space="0" w:color="auto"/>
            <w:left w:val="none" w:sz="0" w:space="0" w:color="auto"/>
            <w:bottom w:val="none" w:sz="0" w:space="0" w:color="auto"/>
            <w:right w:val="none" w:sz="0" w:space="0" w:color="auto"/>
          </w:divBdr>
        </w:div>
      </w:divsChild>
    </w:div>
    <w:div w:id="431627600">
      <w:marLeft w:val="0"/>
      <w:marRight w:val="0"/>
      <w:marTop w:val="0"/>
      <w:marBottom w:val="0"/>
      <w:divBdr>
        <w:top w:val="none" w:sz="0" w:space="0" w:color="auto"/>
        <w:left w:val="none" w:sz="0" w:space="0" w:color="auto"/>
        <w:bottom w:val="none" w:sz="0" w:space="0" w:color="auto"/>
        <w:right w:val="none" w:sz="0" w:space="0" w:color="auto"/>
      </w:divBdr>
      <w:divsChild>
        <w:div w:id="431627867">
          <w:marLeft w:val="0"/>
          <w:marRight w:val="-150"/>
          <w:marTop w:val="0"/>
          <w:marBottom w:val="0"/>
          <w:divBdr>
            <w:top w:val="none" w:sz="0" w:space="0" w:color="auto"/>
            <w:left w:val="none" w:sz="0" w:space="0" w:color="auto"/>
            <w:bottom w:val="none" w:sz="0" w:space="0" w:color="auto"/>
            <w:right w:val="none" w:sz="0" w:space="0" w:color="auto"/>
          </w:divBdr>
        </w:div>
      </w:divsChild>
    </w:div>
    <w:div w:id="431627603">
      <w:marLeft w:val="0"/>
      <w:marRight w:val="0"/>
      <w:marTop w:val="0"/>
      <w:marBottom w:val="0"/>
      <w:divBdr>
        <w:top w:val="none" w:sz="0" w:space="0" w:color="auto"/>
        <w:left w:val="none" w:sz="0" w:space="0" w:color="auto"/>
        <w:bottom w:val="none" w:sz="0" w:space="0" w:color="auto"/>
        <w:right w:val="none" w:sz="0" w:space="0" w:color="auto"/>
      </w:divBdr>
    </w:div>
    <w:div w:id="431627604">
      <w:marLeft w:val="0"/>
      <w:marRight w:val="0"/>
      <w:marTop w:val="0"/>
      <w:marBottom w:val="0"/>
      <w:divBdr>
        <w:top w:val="none" w:sz="0" w:space="0" w:color="auto"/>
        <w:left w:val="none" w:sz="0" w:space="0" w:color="auto"/>
        <w:bottom w:val="none" w:sz="0" w:space="0" w:color="auto"/>
        <w:right w:val="none" w:sz="0" w:space="0" w:color="auto"/>
      </w:divBdr>
      <w:divsChild>
        <w:div w:id="431627950">
          <w:marLeft w:val="0"/>
          <w:marRight w:val="-150"/>
          <w:marTop w:val="0"/>
          <w:marBottom w:val="0"/>
          <w:divBdr>
            <w:top w:val="none" w:sz="0" w:space="0" w:color="auto"/>
            <w:left w:val="none" w:sz="0" w:space="0" w:color="auto"/>
            <w:bottom w:val="none" w:sz="0" w:space="0" w:color="auto"/>
            <w:right w:val="none" w:sz="0" w:space="0" w:color="auto"/>
          </w:divBdr>
        </w:div>
      </w:divsChild>
    </w:div>
    <w:div w:id="431627605">
      <w:marLeft w:val="0"/>
      <w:marRight w:val="0"/>
      <w:marTop w:val="0"/>
      <w:marBottom w:val="0"/>
      <w:divBdr>
        <w:top w:val="none" w:sz="0" w:space="0" w:color="auto"/>
        <w:left w:val="none" w:sz="0" w:space="0" w:color="auto"/>
        <w:bottom w:val="none" w:sz="0" w:space="0" w:color="auto"/>
        <w:right w:val="none" w:sz="0" w:space="0" w:color="auto"/>
      </w:divBdr>
    </w:div>
    <w:div w:id="431627606">
      <w:marLeft w:val="0"/>
      <w:marRight w:val="0"/>
      <w:marTop w:val="0"/>
      <w:marBottom w:val="0"/>
      <w:divBdr>
        <w:top w:val="none" w:sz="0" w:space="0" w:color="auto"/>
        <w:left w:val="none" w:sz="0" w:space="0" w:color="auto"/>
        <w:bottom w:val="none" w:sz="0" w:space="0" w:color="auto"/>
        <w:right w:val="none" w:sz="0" w:space="0" w:color="auto"/>
      </w:divBdr>
      <w:divsChild>
        <w:div w:id="431629258">
          <w:marLeft w:val="0"/>
          <w:marRight w:val="-150"/>
          <w:marTop w:val="0"/>
          <w:marBottom w:val="0"/>
          <w:divBdr>
            <w:top w:val="none" w:sz="0" w:space="0" w:color="auto"/>
            <w:left w:val="none" w:sz="0" w:space="0" w:color="auto"/>
            <w:bottom w:val="none" w:sz="0" w:space="0" w:color="auto"/>
            <w:right w:val="none" w:sz="0" w:space="0" w:color="auto"/>
          </w:divBdr>
        </w:div>
      </w:divsChild>
    </w:div>
    <w:div w:id="431627607">
      <w:marLeft w:val="0"/>
      <w:marRight w:val="0"/>
      <w:marTop w:val="0"/>
      <w:marBottom w:val="0"/>
      <w:divBdr>
        <w:top w:val="none" w:sz="0" w:space="0" w:color="auto"/>
        <w:left w:val="none" w:sz="0" w:space="0" w:color="auto"/>
        <w:bottom w:val="none" w:sz="0" w:space="0" w:color="auto"/>
        <w:right w:val="none" w:sz="0" w:space="0" w:color="auto"/>
      </w:divBdr>
    </w:div>
    <w:div w:id="431627609">
      <w:marLeft w:val="0"/>
      <w:marRight w:val="0"/>
      <w:marTop w:val="0"/>
      <w:marBottom w:val="0"/>
      <w:divBdr>
        <w:top w:val="none" w:sz="0" w:space="0" w:color="auto"/>
        <w:left w:val="none" w:sz="0" w:space="0" w:color="auto"/>
        <w:bottom w:val="none" w:sz="0" w:space="0" w:color="auto"/>
        <w:right w:val="none" w:sz="0" w:space="0" w:color="auto"/>
      </w:divBdr>
    </w:div>
    <w:div w:id="431627611">
      <w:marLeft w:val="0"/>
      <w:marRight w:val="0"/>
      <w:marTop w:val="0"/>
      <w:marBottom w:val="0"/>
      <w:divBdr>
        <w:top w:val="none" w:sz="0" w:space="0" w:color="auto"/>
        <w:left w:val="none" w:sz="0" w:space="0" w:color="auto"/>
        <w:bottom w:val="none" w:sz="0" w:space="0" w:color="auto"/>
        <w:right w:val="none" w:sz="0" w:space="0" w:color="auto"/>
      </w:divBdr>
    </w:div>
    <w:div w:id="431627612">
      <w:marLeft w:val="0"/>
      <w:marRight w:val="0"/>
      <w:marTop w:val="0"/>
      <w:marBottom w:val="0"/>
      <w:divBdr>
        <w:top w:val="none" w:sz="0" w:space="0" w:color="auto"/>
        <w:left w:val="none" w:sz="0" w:space="0" w:color="auto"/>
        <w:bottom w:val="none" w:sz="0" w:space="0" w:color="auto"/>
        <w:right w:val="none" w:sz="0" w:space="0" w:color="auto"/>
      </w:divBdr>
    </w:div>
    <w:div w:id="431627613">
      <w:marLeft w:val="0"/>
      <w:marRight w:val="0"/>
      <w:marTop w:val="0"/>
      <w:marBottom w:val="0"/>
      <w:divBdr>
        <w:top w:val="none" w:sz="0" w:space="0" w:color="auto"/>
        <w:left w:val="none" w:sz="0" w:space="0" w:color="auto"/>
        <w:bottom w:val="none" w:sz="0" w:space="0" w:color="auto"/>
        <w:right w:val="none" w:sz="0" w:space="0" w:color="auto"/>
      </w:divBdr>
    </w:div>
    <w:div w:id="431627614">
      <w:marLeft w:val="0"/>
      <w:marRight w:val="0"/>
      <w:marTop w:val="0"/>
      <w:marBottom w:val="0"/>
      <w:divBdr>
        <w:top w:val="none" w:sz="0" w:space="0" w:color="auto"/>
        <w:left w:val="none" w:sz="0" w:space="0" w:color="auto"/>
        <w:bottom w:val="none" w:sz="0" w:space="0" w:color="auto"/>
        <w:right w:val="none" w:sz="0" w:space="0" w:color="auto"/>
      </w:divBdr>
      <w:divsChild>
        <w:div w:id="431629320">
          <w:marLeft w:val="0"/>
          <w:marRight w:val="-150"/>
          <w:marTop w:val="0"/>
          <w:marBottom w:val="0"/>
          <w:divBdr>
            <w:top w:val="none" w:sz="0" w:space="0" w:color="auto"/>
            <w:left w:val="none" w:sz="0" w:space="0" w:color="auto"/>
            <w:bottom w:val="none" w:sz="0" w:space="0" w:color="auto"/>
            <w:right w:val="none" w:sz="0" w:space="0" w:color="auto"/>
          </w:divBdr>
        </w:div>
      </w:divsChild>
    </w:div>
    <w:div w:id="431627615">
      <w:marLeft w:val="0"/>
      <w:marRight w:val="0"/>
      <w:marTop w:val="0"/>
      <w:marBottom w:val="0"/>
      <w:divBdr>
        <w:top w:val="none" w:sz="0" w:space="0" w:color="auto"/>
        <w:left w:val="none" w:sz="0" w:space="0" w:color="auto"/>
        <w:bottom w:val="none" w:sz="0" w:space="0" w:color="auto"/>
        <w:right w:val="none" w:sz="0" w:space="0" w:color="auto"/>
      </w:divBdr>
    </w:div>
    <w:div w:id="431627616">
      <w:marLeft w:val="0"/>
      <w:marRight w:val="0"/>
      <w:marTop w:val="0"/>
      <w:marBottom w:val="0"/>
      <w:divBdr>
        <w:top w:val="none" w:sz="0" w:space="0" w:color="auto"/>
        <w:left w:val="none" w:sz="0" w:space="0" w:color="auto"/>
        <w:bottom w:val="none" w:sz="0" w:space="0" w:color="auto"/>
        <w:right w:val="none" w:sz="0" w:space="0" w:color="auto"/>
      </w:divBdr>
    </w:div>
    <w:div w:id="431627617">
      <w:marLeft w:val="0"/>
      <w:marRight w:val="0"/>
      <w:marTop w:val="0"/>
      <w:marBottom w:val="0"/>
      <w:divBdr>
        <w:top w:val="none" w:sz="0" w:space="0" w:color="auto"/>
        <w:left w:val="none" w:sz="0" w:space="0" w:color="auto"/>
        <w:bottom w:val="none" w:sz="0" w:space="0" w:color="auto"/>
        <w:right w:val="none" w:sz="0" w:space="0" w:color="auto"/>
      </w:divBdr>
      <w:divsChild>
        <w:div w:id="431627223">
          <w:marLeft w:val="0"/>
          <w:marRight w:val="-150"/>
          <w:marTop w:val="0"/>
          <w:marBottom w:val="0"/>
          <w:divBdr>
            <w:top w:val="none" w:sz="0" w:space="0" w:color="auto"/>
            <w:left w:val="none" w:sz="0" w:space="0" w:color="auto"/>
            <w:bottom w:val="none" w:sz="0" w:space="0" w:color="auto"/>
            <w:right w:val="none" w:sz="0" w:space="0" w:color="auto"/>
          </w:divBdr>
        </w:div>
      </w:divsChild>
    </w:div>
    <w:div w:id="431627618">
      <w:marLeft w:val="0"/>
      <w:marRight w:val="0"/>
      <w:marTop w:val="0"/>
      <w:marBottom w:val="0"/>
      <w:divBdr>
        <w:top w:val="none" w:sz="0" w:space="0" w:color="auto"/>
        <w:left w:val="none" w:sz="0" w:space="0" w:color="auto"/>
        <w:bottom w:val="none" w:sz="0" w:space="0" w:color="auto"/>
        <w:right w:val="none" w:sz="0" w:space="0" w:color="auto"/>
      </w:divBdr>
    </w:div>
    <w:div w:id="431627619">
      <w:marLeft w:val="0"/>
      <w:marRight w:val="0"/>
      <w:marTop w:val="0"/>
      <w:marBottom w:val="0"/>
      <w:divBdr>
        <w:top w:val="none" w:sz="0" w:space="0" w:color="auto"/>
        <w:left w:val="none" w:sz="0" w:space="0" w:color="auto"/>
        <w:bottom w:val="none" w:sz="0" w:space="0" w:color="auto"/>
        <w:right w:val="none" w:sz="0" w:space="0" w:color="auto"/>
      </w:divBdr>
    </w:div>
    <w:div w:id="431627620">
      <w:marLeft w:val="0"/>
      <w:marRight w:val="0"/>
      <w:marTop w:val="0"/>
      <w:marBottom w:val="0"/>
      <w:divBdr>
        <w:top w:val="none" w:sz="0" w:space="0" w:color="auto"/>
        <w:left w:val="none" w:sz="0" w:space="0" w:color="auto"/>
        <w:bottom w:val="none" w:sz="0" w:space="0" w:color="auto"/>
        <w:right w:val="none" w:sz="0" w:space="0" w:color="auto"/>
      </w:divBdr>
    </w:div>
    <w:div w:id="431627622">
      <w:marLeft w:val="0"/>
      <w:marRight w:val="0"/>
      <w:marTop w:val="0"/>
      <w:marBottom w:val="0"/>
      <w:divBdr>
        <w:top w:val="none" w:sz="0" w:space="0" w:color="auto"/>
        <w:left w:val="none" w:sz="0" w:space="0" w:color="auto"/>
        <w:bottom w:val="none" w:sz="0" w:space="0" w:color="auto"/>
        <w:right w:val="none" w:sz="0" w:space="0" w:color="auto"/>
      </w:divBdr>
    </w:div>
    <w:div w:id="431627623">
      <w:marLeft w:val="0"/>
      <w:marRight w:val="0"/>
      <w:marTop w:val="0"/>
      <w:marBottom w:val="0"/>
      <w:divBdr>
        <w:top w:val="none" w:sz="0" w:space="0" w:color="auto"/>
        <w:left w:val="none" w:sz="0" w:space="0" w:color="auto"/>
        <w:bottom w:val="none" w:sz="0" w:space="0" w:color="auto"/>
        <w:right w:val="none" w:sz="0" w:space="0" w:color="auto"/>
      </w:divBdr>
    </w:div>
    <w:div w:id="431627624">
      <w:marLeft w:val="0"/>
      <w:marRight w:val="0"/>
      <w:marTop w:val="0"/>
      <w:marBottom w:val="0"/>
      <w:divBdr>
        <w:top w:val="none" w:sz="0" w:space="0" w:color="auto"/>
        <w:left w:val="none" w:sz="0" w:space="0" w:color="auto"/>
        <w:bottom w:val="none" w:sz="0" w:space="0" w:color="auto"/>
        <w:right w:val="none" w:sz="0" w:space="0" w:color="auto"/>
      </w:divBdr>
      <w:divsChild>
        <w:div w:id="431627636">
          <w:marLeft w:val="0"/>
          <w:marRight w:val="0"/>
          <w:marTop w:val="0"/>
          <w:marBottom w:val="0"/>
          <w:divBdr>
            <w:top w:val="none" w:sz="0" w:space="0" w:color="auto"/>
            <w:left w:val="none" w:sz="0" w:space="0" w:color="auto"/>
            <w:bottom w:val="none" w:sz="0" w:space="0" w:color="auto"/>
            <w:right w:val="none" w:sz="0" w:space="0" w:color="auto"/>
          </w:divBdr>
          <w:divsChild>
            <w:div w:id="43162789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625">
      <w:marLeft w:val="0"/>
      <w:marRight w:val="0"/>
      <w:marTop w:val="0"/>
      <w:marBottom w:val="0"/>
      <w:divBdr>
        <w:top w:val="none" w:sz="0" w:space="0" w:color="auto"/>
        <w:left w:val="none" w:sz="0" w:space="0" w:color="auto"/>
        <w:bottom w:val="none" w:sz="0" w:space="0" w:color="auto"/>
        <w:right w:val="none" w:sz="0" w:space="0" w:color="auto"/>
      </w:divBdr>
    </w:div>
    <w:div w:id="431627626">
      <w:marLeft w:val="0"/>
      <w:marRight w:val="0"/>
      <w:marTop w:val="0"/>
      <w:marBottom w:val="0"/>
      <w:divBdr>
        <w:top w:val="none" w:sz="0" w:space="0" w:color="auto"/>
        <w:left w:val="none" w:sz="0" w:space="0" w:color="auto"/>
        <w:bottom w:val="none" w:sz="0" w:space="0" w:color="auto"/>
        <w:right w:val="none" w:sz="0" w:space="0" w:color="auto"/>
      </w:divBdr>
      <w:divsChild>
        <w:div w:id="431627723">
          <w:marLeft w:val="0"/>
          <w:marRight w:val="-150"/>
          <w:marTop w:val="0"/>
          <w:marBottom w:val="0"/>
          <w:divBdr>
            <w:top w:val="none" w:sz="0" w:space="0" w:color="auto"/>
            <w:left w:val="none" w:sz="0" w:space="0" w:color="auto"/>
            <w:bottom w:val="none" w:sz="0" w:space="0" w:color="auto"/>
            <w:right w:val="none" w:sz="0" w:space="0" w:color="auto"/>
          </w:divBdr>
        </w:div>
      </w:divsChild>
    </w:div>
    <w:div w:id="431627627">
      <w:marLeft w:val="0"/>
      <w:marRight w:val="0"/>
      <w:marTop w:val="0"/>
      <w:marBottom w:val="0"/>
      <w:divBdr>
        <w:top w:val="none" w:sz="0" w:space="0" w:color="auto"/>
        <w:left w:val="none" w:sz="0" w:space="0" w:color="auto"/>
        <w:bottom w:val="none" w:sz="0" w:space="0" w:color="auto"/>
        <w:right w:val="none" w:sz="0" w:space="0" w:color="auto"/>
      </w:divBdr>
    </w:div>
    <w:div w:id="431627628">
      <w:marLeft w:val="0"/>
      <w:marRight w:val="0"/>
      <w:marTop w:val="0"/>
      <w:marBottom w:val="0"/>
      <w:divBdr>
        <w:top w:val="none" w:sz="0" w:space="0" w:color="auto"/>
        <w:left w:val="none" w:sz="0" w:space="0" w:color="auto"/>
        <w:bottom w:val="none" w:sz="0" w:space="0" w:color="auto"/>
        <w:right w:val="none" w:sz="0" w:space="0" w:color="auto"/>
      </w:divBdr>
    </w:div>
    <w:div w:id="431627629">
      <w:marLeft w:val="0"/>
      <w:marRight w:val="0"/>
      <w:marTop w:val="0"/>
      <w:marBottom w:val="0"/>
      <w:divBdr>
        <w:top w:val="none" w:sz="0" w:space="0" w:color="auto"/>
        <w:left w:val="none" w:sz="0" w:space="0" w:color="auto"/>
        <w:bottom w:val="none" w:sz="0" w:space="0" w:color="auto"/>
        <w:right w:val="none" w:sz="0" w:space="0" w:color="auto"/>
      </w:divBdr>
    </w:div>
    <w:div w:id="431627630">
      <w:marLeft w:val="0"/>
      <w:marRight w:val="0"/>
      <w:marTop w:val="0"/>
      <w:marBottom w:val="0"/>
      <w:divBdr>
        <w:top w:val="none" w:sz="0" w:space="0" w:color="auto"/>
        <w:left w:val="none" w:sz="0" w:space="0" w:color="auto"/>
        <w:bottom w:val="none" w:sz="0" w:space="0" w:color="auto"/>
        <w:right w:val="none" w:sz="0" w:space="0" w:color="auto"/>
      </w:divBdr>
      <w:divsChild>
        <w:div w:id="431627655">
          <w:marLeft w:val="0"/>
          <w:marRight w:val="-150"/>
          <w:marTop w:val="0"/>
          <w:marBottom w:val="0"/>
          <w:divBdr>
            <w:top w:val="none" w:sz="0" w:space="0" w:color="auto"/>
            <w:left w:val="none" w:sz="0" w:space="0" w:color="auto"/>
            <w:bottom w:val="none" w:sz="0" w:space="0" w:color="auto"/>
            <w:right w:val="none" w:sz="0" w:space="0" w:color="auto"/>
          </w:divBdr>
        </w:div>
      </w:divsChild>
    </w:div>
    <w:div w:id="431627631">
      <w:marLeft w:val="0"/>
      <w:marRight w:val="0"/>
      <w:marTop w:val="0"/>
      <w:marBottom w:val="0"/>
      <w:divBdr>
        <w:top w:val="none" w:sz="0" w:space="0" w:color="auto"/>
        <w:left w:val="none" w:sz="0" w:space="0" w:color="auto"/>
        <w:bottom w:val="none" w:sz="0" w:space="0" w:color="auto"/>
        <w:right w:val="none" w:sz="0" w:space="0" w:color="auto"/>
      </w:divBdr>
    </w:div>
    <w:div w:id="431627632">
      <w:marLeft w:val="0"/>
      <w:marRight w:val="0"/>
      <w:marTop w:val="0"/>
      <w:marBottom w:val="0"/>
      <w:divBdr>
        <w:top w:val="none" w:sz="0" w:space="0" w:color="auto"/>
        <w:left w:val="none" w:sz="0" w:space="0" w:color="auto"/>
        <w:bottom w:val="none" w:sz="0" w:space="0" w:color="auto"/>
        <w:right w:val="none" w:sz="0" w:space="0" w:color="auto"/>
      </w:divBdr>
    </w:div>
    <w:div w:id="431627633">
      <w:marLeft w:val="0"/>
      <w:marRight w:val="0"/>
      <w:marTop w:val="0"/>
      <w:marBottom w:val="0"/>
      <w:divBdr>
        <w:top w:val="none" w:sz="0" w:space="0" w:color="auto"/>
        <w:left w:val="none" w:sz="0" w:space="0" w:color="auto"/>
        <w:bottom w:val="none" w:sz="0" w:space="0" w:color="auto"/>
        <w:right w:val="none" w:sz="0" w:space="0" w:color="auto"/>
      </w:divBdr>
    </w:div>
    <w:div w:id="431627635">
      <w:marLeft w:val="0"/>
      <w:marRight w:val="0"/>
      <w:marTop w:val="0"/>
      <w:marBottom w:val="0"/>
      <w:divBdr>
        <w:top w:val="none" w:sz="0" w:space="0" w:color="auto"/>
        <w:left w:val="none" w:sz="0" w:space="0" w:color="auto"/>
        <w:bottom w:val="none" w:sz="0" w:space="0" w:color="auto"/>
        <w:right w:val="none" w:sz="0" w:space="0" w:color="auto"/>
      </w:divBdr>
    </w:div>
    <w:div w:id="431627638">
      <w:marLeft w:val="0"/>
      <w:marRight w:val="0"/>
      <w:marTop w:val="0"/>
      <w:marBottom w:val="0"/>
      <w:divBdr>
        <w:top w:val="none" w:sz="0" w:space="0" w:color="auto"/>
        <w:left w:val="none" w:sz="0" w:space="0" w:color="auto"/>
        <w:bottom w:val="none" w:sz="0" w:space="0" w:color="auto"/>
        <w:right w:val="none" w:sz="0" w:space="0" w:color="auto"/>
      </w:divBdr>
    </w:div>
    <w:div w:id="431627640">
      <w:marLeft w:val="0"/>
      <w:marRight w:val="0"/>
      <w:marTop w:val="0"/>
      <w:marBottom w:val="0"/>
      <w:divBdr>
        <w:top w:val="none" w:sz="0" w:space="0" w:color="auto"/>
        <w:left w:val="none" w:sz="0" w:space="0" w:color="auto"/>
        <w:bottom w:val="none" w:sz="0" w:space="0" w:color="auto"/>
        <w:right w:val="none" w:sz="0" w:space="0" w:color="auto"/>
      </w:divBdr>
      <w:divsChild>
        <w:div w:id="431629297">
          <w:marLeft w:val="0"/>
          <w:marRight w:val="-150"/>
          <w:marTop w:val="0"/>
          <w:marBottom w:val="0"/>
          <w:divBdr>
            <w:top w:val="none" w:sz="0" w:space="0" w:color="auto"/>
            <w:left w:val="none" w:sz="0" w:space="0" w:color="auto"/>
            <w:bottom w:val="none" w:sz="0" w:space="0" w:color="auto"/>
            <w:right w:val="none" w:sz="0" w:space="0" w:color="auto"/>
          </w:divBdr>
        </w:div>
      </w:divsChild>
    </w:div>
    <w:div w:id="431627642">
      <w:marLeft w:val="0"/>
      <w:marRight w:val="0"/>
      <w:marTop w:val="0"/>
      <w:marBottom w:val="0"/>
      <w:divBdr>
        <w:top w:val="none" w:sz="0" w:space="0" w:color="auto"/>
        <w:left w:val="none" w:sz="0" w:space="0" w:color="auto"/>
        <w:bottom w:val="none" w:sz="0" w:space="0" w:color="auto"/>
        <w:right w:val="none" w:sz="0" w:space="0" w:color="auto"/>
      </w:divBdr>
      <w:divsChild>
        <w:div w:id="431629227">
          <w:marLeft w:val="0"/>
          <w:marRight w:val="-150"/>
          <w:marTop w:val="0"/>
          <w:marBottom w:val="0"/>
          <w:divBdr>
            <w:top w:val="none" w:sz="0" w:space="0" w:color="auto"/>
            <w:left w:val="none" w:sz="0" w:space="0" w:color="auto"/>
            <w:bottom w:val="none" w:sz="0" w:space="0" w:color="auto"/>
            <w:right w:val="none" w:sz="0" w:space="0" w:color="auto"/>
          </w:divBdr>
        </w:div>
      </w:divsChild>
    </w:div>
    <w:div w:id="431627644">
      <w:marLeft w:val="0"/>
      <w:marRight w:val="0"/>
      <w:marTop w:val="0"/>
      <w:marBottom w:val="0"/>
      <w:divBdr>
        <w:top w:val="none" w:sz="0" w:space="0" w:color="auto"/>
        <w:left w:val="none" w:sz="0" w:space="0" w:color="auto"/>
        <w:bottom w:val="none" w:sz="0" w:space="0" w:color="auto"/>
        <w:right w:val="none" w:sz="0" w:space="0" w:color="auto"/>
      </w:divBdr>
      <w:divsChild>
        <w:div w:id="431627395">
          <w:marLeft w:val="0"/>
          <w:marRight w:val="-150"/>
          <w:marTop w:val="0"/>
          <w:marBottom w:val="0"/>
          <w:divBdr>
            <w:top w:val="none" w:sz="0" w:space="0" w:color="auto"/>
            <w:left w:val="none" w:sz="0" w:space="0" w:color="auto"/>
            <w:bottom w:val="none" w:sz="0" w:space="0" w:color="auto"/>
            <w:right w:val="none" w:sz="0" w:space="0" w:color="auto"/>
          </w:divBdr>
        </w:div>
      </w:divsChild>
    </w:div>
    <w:div w:id="431627648">
      <w:marLeft w:val="0"/>
      <w:marRight w:val="0"/>
      <w:marTop w:val="0"/>
      <w:marBottom w:val="0"/>
      <w:divBdr>
        <w:top w:val="none" w:sz="0" w:space="0" w:color="auto"/>
        <w:left w:val="none" w:sz="0" w:space="0" w:color="auto"/>
        <w:bottom w:val="none" w:sz="0" w:space="0" w:color="auto"/>
        <w:right w:val="none" w:sz="0" w:space="0" w:color="auto"/>
      </w:divBdr>
      <w:divsChild>
        <w:div w:id="431629306">
          <w:marLeft w:val="0"/>
          <w:marRight w:val="-150"/>
          <w:marTop w:val="0"/>
          <w:marBottom w:val="0"/>
          <w:divBdr>
            <w:top w:val="none" w:sz="0" w:space="0" w:color="auto"/>
            <w:left w:val="none" w:sz="0" w:space="0" w:color="auto"/>
            <w:bottom w:val="none" w:sz="0" w:space="0" w:color="auto"/>
            <w:right w:val="none" w:sz="0" w:space="0" w:color="auto"/>
          </w:divBdr>
        </w:div>
      </w:divsChild>
    </w:div>
    <w:div w:id="431627650">
      <w:marLeft w:val="0"/>
      <w:marRight w:val="0"/>
      <w:marTop w:val="0"/>
      <w:marBottom w:val="0"/>
      <w:divBdr>
        <w:top w:val="none" w:sz="0" w:space="0" w:color="auto"/>
        <w:left w:val="none" w:sz="0" w:space="0" w:color="auto"/>
        <w:bottom w:val="none" w:sz="0" w:space="0" w:color="auto"/>
        <w:right w:val="none" w:sz="0" w:space="0" w:color="auto"/>
      </w:divBdr>
    </w:div>
    <w:div w:id="431627651">
      <w:marLeft w:val="0"/>
      <w:marRight w:val="0"/>
      <w:marTop w:val="0"/>
      <w:marBottom w:val="0"/>
      <w:divBdr>
        <w:top w:val="none" w:sz="0" w:space="0" w:color="auto"/>
        <w:left w:val="none" w:sz="0" w:space="0" w:color="auto"/>
        <w:bottom w:val="none" w:sz="0" w:space="0" w:color="auto"/>
        <w:right w:val="none" w:sz="0" w:space="0" w:color="auto"/>
      </w:divBdr>
    </w:div>
    <w:div w:id="431627652">
      <w:marLeft w:val="0"/>
      <w:marRight w:val="0"/>
      <w:marTop w:val="0"/>
      <w:marBottom w:val="0"/>
      <w:divBdr>
        <w:top w:val="none" w:sz="0" w:space="0" w:color="auto"/>
        <w:left w:val="none" w:sz="0" w:space="0" w:color="auto"/>
        <w:bottom w:val="none" w:sz="0" w:space="0" w:color="auto"/>
        <w:right w:val="none" w:sz="0" w:space="0" w:color="auto"/>
      </w:divBdr>
      <w:divsChild>
        <w:div w:id="431627191">
          <w:marLeft w:val="0"/>
          <w:marRight w:val="-150"/>
          <w:marTop w:val="0"/>
          <w:marBottom w:val="0"/>
          <w:divBdr>
            <w:top w:val="none" w:sz="0" w:space="0" w:color="auto"/>
            <w:left w:val="none" w:sz="0" w:space="0" w:color="auto"/>
            <w:bottom w:val="none" w:sz="0" w:space="0" w:color="auto"/>
            <w:right w:val="none" w:sz="0" w:space="0" w:color="auto"/>
          </w:divBdr>
        </w:div>
      </w:divsChild>
    </w:div>
    <w:div w:id="431627653">
      <w:marLeft w:val="0"/>
      <w:marRight w:val="0"/>
      <w:marTop w:val="0"/>
      <w:marBottom w:val="0"/>
      <w:divBdr>
        <w:top w:val="none" w:sz="0" w:space="0" w:color="auto"/>
        <w:left w:val="none" w:sz="0" w:space="0" w:color="auto"/>
        <w:bottom w:val="none" w:sz="0" w:space="0" w:color="auto"/>
        <w:right w:val="none" w:sz="0" w:space="0" w:color="auto"/>
      </w:divBdr>
    </w:div>
    <w:div w:id="431627654">
      <w:marLeft w:val="0"/>
      <w:marRight w:val="0"/>
      <w:marTop w:val="0"/>
      <w:marBottom w:val="0"/>
      <w:divBdr>
        <w:top w:val="none" w:sz="0" w:space="0" w:color="auto"/>
        <w:left w:val="none" w:sz="0" w:space="0" w:color="auto"/>
        <w:bottom w:val="none" w:sz="0" w:space="0" w:color="auto"/>
        <w:right w:val="none" w:sz="0" w:space="0" w:color="auto"/>
      </w:divBdr>
      <w:divsChild>
        <w:div w:id="431627321">
          <w:marLeft w:val="0"/>
          <w:marRight w:val="-150"/>
          <w:marTop w:val="0"/>
          <w:marBottom w:val="0"/>
          <w:divBdr>
            <w:top w:val="none" w:sz="0" w:space="0" w:color="auto"/>
            <w:left w:val="none" w:sz="0" w:space="0" w:color="auto"/>
            <w:bottom w:val="none" w:sz="0" w:space="0" w:color="auto"/>
            <w:right w:val="none" w:sz="0" w:space="0" w:color="auto"/>
          </w:divBdr>
        </w:div>
      </w:divsChild>
    </w:div>
    <w:div w:id="431627656">
      <w:marLeft w:val="0"/>
      <w:marRight w:val="0"/>
      <w:marTop w:val="0"/>
      <w:marBottom w:val="0"/>
      <w:divBdr>
        <w:top w:val="none" w:sz="0" w:space="0" w:color="auto"/>
        <w:left w:val="none" w:sz="0" w:space="0" w:color="auto"/>
        <w:bottom w:val="none" w:sz="0" w:space="0" w:color="auto"/>
        <w:right w:val="none" w:sz="0" w:space="0" w:color="auto"/>
      </w:divBdr>
      <w:divsChild>
        <w:div w:id="431627639">
          <w:marLeft w:val="0"/>
          <w:marRight w:val="-150"/>
          <w:marTop w:val="0"/>
          <w:marBottom w:val="0"/>
          <w:divBdr>
            <w:top w:val="none" w:sz="0" w:space="0" w:color="auto"/>
            <w:left w:val="none" w:sz="0" w:space="0" w:color="auto"/>
            <w:bottom w:val="none" w:sz="0" w:space="0" w:color="auto"/>
            <w:right w:val="none" w:sz="0" w:space="0" w:color="auto"/>
          </w:divBdr>
        </w:div>
      </w:divsChild>
    </w:div>
    <w:div w:id="431627657">
      <w:marLeft w:val="0"/>
      <w:marRight w:val="0"/>
      <w:marTop w:val="0"/>
      <w:marBottom w:val="0"/>
      <w:divBdr>
        <w:top w:val="none" w:sz="0" w:space="0" w:color="auto"/>
        <w:left w:val="none" w:sz="0" w:space="0" w:color="auto"/>
        <w:bottom w:val="none" w:sz="0" w:space="0" w:color="auto"/>
        <w:right w:val="none" w:sz="0" w:space="0" w:color="auto"/>
      </w:divBdr>
      <w:divsChild>
        <w:div w:id="431627280">
          <w:marLeft w:val="0"/>
          <w:marRight w:val="-150"/>
          <w:marTop w:val="0"/>
          <w:marBottom w:val="0"/>
          <w:divBdr>
            <w:top w:val="none" w:sz="0" w:space="0" w:color="auto"/>
            <w:left w:val="none" w:sz="0" w:space="0" w:color="auto"/>
            <w:bottom w:val="none" w:sz="0" w:space="0" w:color="auto"/>
            <w:right w:val="none" w:sz="0" w:space="0" w:color="auto"/>
          </w:divBdr>
        </w:div>
      </w:divsChild>
    </w:div>
    <w:div w:id="431627659">
      <w:marLeft w:val="0"/>
      <w:marRight w:val="0"/>
      <w:marTop w:val="0"/>
      <w:marBottom w:val="0"/>
      <w:divBdr>
        <w:top w:val="none" w:sz="0" w:space="0" w:color="auto"/>
        <w:left w:val="none" w:sz="0" w:space="0" w:color="auto"/>
        <w:bottom w:val="none" w:sz="0" w:space="0" w:color="auto"/>
        <w:right w:val="none" w:sz="0" w:space="0" w:color="auto"/>
      </w:divBdr>
    </w:div>
    <w:div w:id="431627660">
      <w:marLeft w:val="0"/>
      <w:marRight w:val="0"/>
      <w:marTop w:val="0"/>
      <w:marBottom w:val="0"/>
      <w:divBdr>
        <w:top w:val="none" w:sz="0" w:space="0" w:color="auto"/>
        <w:left w:val="none" w:sz="0" w:space="0" w:color="auto"/>
        <w:bottom w:val="none" w:sz="0" w:space="0" w:color="auto"/>
        <w:right w:val="none" w:sz="0" w:space="0" w:color="auto"/>
      </w:divBdr>
      <w:divsChild>
        <w:div w:id="431627471">
          <w:marLeft w:val="0"/>
          <w:marRight w:val="-150"/>
          <w:marTop w:val="0"/>
          <w:marBottom w:val="0"/>
          <w:divBdr>
            <w:top w:val="none" w:sz="0" w:space="0" w:color="auto"/>
            <w:left w:val="none" w:sz="0" w:space="0" w:color="auto"/>
            <w:bottom w:val="none" w:sz="0" w:space="0" w:color="auto"/>
            <w:right w:val="none" w:sz="0" w:space="0" w:color="auto"/>
          </w:divBdr>
        </w:div>
      </w:divsChild>
    </w:div>
    <w:div w:id="431627661">
      <w:marLeft w:val="0"/>
      <w:marRight w:val="0"/>
      <w:marTop w:val="0"/>
      <w:marBottom w:val="0"/>
      <w:divBdr>
        <w:top w:val="none" w:sz="0" w:space="0" w:color="auto"/>
        <w:left w:val="none" w:sz="0" w:space="0" w:color="auto"/>
        <w:bottom w:val="none" w:sz="0" w:space="0" w:color="auto"/>
        <w:right w:val="none" w:sz="0" w:space="0" w:color="auto"/>
      </w:divBdr>
      <w:divsChild>
        <w:div w:id="431629198">
          <w:marLeft w:val="0"/>
          <w:marRight w:val="-150"/>
          <w:marTop w:val="0"/>
          <w:marBottom w:val="0"/>
          <w:divBdr>
            <w:top w:val="none" w:sz="0" w:space="0" w:color="auto"/>
            <w:left w:val="none" w:sz="0" w:space="0" w:color="auto"/>
            <w:bottom w:val="none" w:sz="0" w:space="0" w:color="auto"/>
            <w:right w:val="none" w:sz="0" w:space="0" w:color="auto"/>
          </w:divBdr>
        </w:div>
      </w:divsChild>
    </w:div>
    <w:div w:id="431627662">
      <w:marLeft w:val="0"/>
      <w:marRight w:val="0"/>
      <w:marTop w:val="0"/>
      <w:marBottom w:val="0"/>
      <w:divBdr>
        <w:top w:val="none" w:sz="0" w:space="0" w:color="auto"/>
        <w:left w:val="none" w:sz="0" w:space="0" w:color="auto"/>
        <w:bottom w:val="none" w:sz="0" w:space="0" w:color="auto"/>
        <w:right w:val="none" w:sz="0" w:space="0" w:color="auto"/>
      </w:divBdr>
    </w:div>
    <w:div w:id="431627665">
      <w:marLeft w:val="0"/>
      <w:marRight w:val="0"/>
      <w:marTop w:val="0"/>
      <w:marBottom w:val="0"/>
      <w:divBdr>
        <w:top w:val="none" w:sz="0" w:space="0" w:color="auto"/>
        <w:left w:val="none" w:sz="0" w:space="0" w:color="auto"/>
        <w:bottom w:val="none" w:sz="0" w:space="0" w:color="auto"/>
        <w:right w:val="none" w:sz="0" w:space="0" w:color="auto"/>
      </w:divBdr>
      <w:divsChild>
        <w:div w:id="431627428">
          <w:marLeft w:val="0"/>
          <w:marRight w:val="-150"/>
          <w:marTop w:val="0"/>
          <w:marBottom w:val="0"/>
          <w:divBdr>
            <w:top w:val="none" w:sz="0" w:space="0" w:color="auto"/>
            <w:left w:val="none" w:sz="0" w:space="0" w:color="auto"/>
            <w:bottom w:val="none" w:sz="0" w:space="0" w:color="auto"/>
            <w:right w:val="none" w:sz="0" w:space="0" w:color="auto"/>
          </w:divBdr>
        </w:div>
      </w:divsChild>
    </w:div>
    <w:div w:id="431627668">
      <w:marLeft w:val="0"/>
      <w:marRight w:val="0"/>
      <w:marTop w:val="0"/>
      <w:marBottom w:val="0"/>
      <w:divBdr>
        <w:top w:val="none" w:sz="0" w:space="0" w:color="auto"/>
        <w:left w:val="none" w:sz="0" w:space="0" w:color="auto"/>
        <w:bottom w:val="none" w:sz="0" w:space="0" w:color="auto"/>
        <w:right w:val="none" w:sz="0" w:space="0" w:color="auto"/>
      </w:divBdr>
    </w:div>
    <w:div w:id="431627669">
      <w:marLeft w:val="0"/>
      <w:marRight w:val="0"/>
      <w:marTop w:val="0"/>
      <w:marBottom w:val="0"/>
      <w:divBdr>
        <w:top w:val="none" w:sz="0" w:space="0" w:color="auto"/>
        <w:left w:val="none" w:sz="0" w:space="0" w:color="auto"/>
        <w:bottom w:val="none" w:sz="0" w:space="0" w:color="auto"/>
        <w:right w:val="none" w:sz="0" w:space="0" w:color="auto"/>
      </w:divBdr>
      <w:divsChild>
        <w:div w:id="431629352">
          <w:marLeft w:val="0"/>
          <w:marRight w:val="-150"/>
          <w:marTop w:val="0"/>
          <w:marBottom w:val="0"/>
          <w:divBdr>
            <w:top w:val="none" w:sz="0" w:space="0" w:color="auto"/>
            <w:left w:val="none" w:sz="0" w:space="0" w:color="auto"/>
            <w:bottom w:val="none" w:sz="0" w:space="0" w:color="auto"/>
            <w:right w:val="none" w:sz="0" w:space="0" w:color="auto"/>
          </w:divBdr>
        </w:div>
      </w:divsChild>
    </w:div>
    <w:div w:id="431627672">
      <w:marLeft w:val="0"/>
      <w:marRight w:val="0"/>
      <w:marTop w:val="0"/>
      <w:marBottom w:val="0"/>
      <w:divBdr>
        <w:top w:val="none" w:sz="0" w:space="0" w:color="auto"/>
        <w:left w:val="none" w:sz="0" w:space="0" w:color="auto"/>
        <w:bottom w:val="none" w:sz="0" w:space="0" w:color="auto"/>
        <w:right w:val="none" w:sz="0" w:space="0" w:color="auto"/>
      </w:divBdr>
      <w:divsChild>
        <w:div w:id="431627602">
          <w:marLeft w:val="0"/>
          <w:marRight w:val="-150"/>
          <w:marTop w:val="0"/>
          <w:marBottom w:val="0"/>
          <w:divBdr>
            <w:top w:val="none" w:sz="0" w:space="0" w:color="auto"/>
            <w:left w:val="none" w:sz="0" w:space="0" w:color="auto"/>
            <w:bottom w:val="none" w:sz="0" w:space="0" w:color="auto"/>
            <w:right w:val="none" w:sz="0" w:space="0" w:color="auto"/>
          </w:divBdr>
        </w:div>
      </w:divsChild>
    </w:div>
    <w:div w:id="431627673">
      <w:marLeft w:val="0"/>
      <w:marRight w:val="0"/>
      <w:marTop w:val="0"/>
      <w:marBottom w:val="0"/>
      <w:divBdr>
        <w:top w:val="none" w:sz="0" w:space="0" w:color="auto"/>
        <w:left w:val="none" w:sz="0" w:space="0" w:color="auto"/>
        <w:bottom w:val="none" w:sz="0" w:space="0" w:color="auto"/>
        <w:right w:val="none" w:sz="0" w:space="0" w:color="auto"/>
      </w:divBdr>
      <w:divsChild>
        <w:div w:id="431627878">
          <w:marLeft w:val="0"/>
          <w:marRight w:val="-150"/>
          <w:marTop w:val="0"/>
          <w:marBottom w:val="0"/>
          <w:divBdr>
            <w:top w:val="none" w:sz="0" w:space="0" w:color="auto"/>
            <w:left w:val="none" w:sz="0" w:space="0" w:color="auto"/>
            <w:bottom w:val="none" w:sz="0" w:space="0" w:color="auto"/>
            <w:right w:val="none" w:sz="0" w:space="0" w:color="auto"/>
          </w:divBdr>
        </w:div>
      </w:divsChild>
    </w:div>
    <w:div w:id="431627674">
      <w:marLeft w:val="0"/>
      <w:marRight w:val="0"/>
      <w:marTop w:val="0"/>
      <w:marBottom w:val="0"/>
      <w:divBdr>
        <w:top w:val="none" w:sz="0" w:space="0" w:color="auto"/>
        <w:left w:val="none" w:sz="0" w:space="0" w:color="auto"/>
        <w:bottom w:val="none" w:sz="0" w:space="0" w:color="auto"/>
        <w:right w:val="none" w:sz="0" w:space="0" w:color="auto"/>
      </w:divBdr>
    </w:div>
    <w:div w:id="431627675">
      <w:marLeft w:val="0"/>
      <w:marRight w:val="0"/>
      <w:marTop w:val="0"/>
      <w:marBottom w:val="0"/>
      <w:divBdr>
        <w:top w:val="none" w:sz="0" w:space="0" w:color="auto"/>
        <w:left w:val="none" w:sz="0" w:space="0" w:color="auto"/>
        <w:bottom w:val="none" w:sz="0" w:space="0" w:color="auto"/>
        <w:right w:val="none" w:sz="0" w:space="0" w:color="auto"/>
      </w:divBdr>
    </w:div>
    <w:div w:id="431627677">
      <w:marLeft w:val="0"/>
      <w:marRight w:val="0"/>
      <w:marTop w:val="0"/>
      <w:marBottom w:val="0"/>
      <w:divBdr>
        <w:top w:val="none" w:sz="0" w:space="0" w:color="auto"/>
        <w:left w:val="none" w:sz="0" w:space="0" w:color="auto"/>
        <w:bottom w:val="none" w:sz="0" w:space="0" w:color="auto"/>
        <w:right w:val="none" w:sz="0" w:space="0" w:color="auto"/>
      </w:divBdr>
      <w:divsChild>
        <w:div w:id="431627340">
          <w:marLeft w:val="0"/>
          <w:marRight w:val="-150"/>
          <w:marTop w:val="0"/>
          <w:marBottom w:val="0"/>
          <w:divBdr>
            <w:top w:val="none" w:sz="0" w:space="0" w:color="auto"/>
            <w:left w:val="none" w:sz="0" w:space="0" w:color="auto"/>
            <w:bottom w:val="none" w:sz="0" w:space="0" w:color="auto"/>
            <w:right w:val="none" w:sz="0" w:space="0" w:color="auto"/>
          </w:divBdr>
        </w:div>
      </w:divsChild>
    </w:div>
    <w:div w:id="431627678">
      <w:marLeft w:val="0"/>
      <w:marRight w:val="0"/>
      <w:marTop w:val="0"/>
      <w:marBottom w:val="0"/>
      <w:divBdr>
        <w:top w:val="none" w:sz="0" w:space="0" w:color="auto"/>
        <w:left w:val="none" w:sz="0" w:space="0" w:color="auto"/>
        <w:bottom w:val="none" w:sz="0" w:space="0" w:color="auto"/>
        <w:right w:val="none" w:sz="0" w:space="0" w:color="auto"/>
      </w:divBdr>
    </w:div>
    <w:div w:id="431627679">
      <w:marLeft w:val="0"/>
      <w:marRight w:val="0"/>
      <w:marTop w:val="0"/>
      <w:marBottom w:val="0"/>
      <w:divBdr>
        <w:top w:val="none" w:sz="0" w:space="0" w:color="auto"/>
        <w:left w:val="none" w:sz="0" w:space="0" w:color="auto"/>
        <w:bottom w:val="none" w:sz="0" w:space="0" w:color="auto"/>
        <w:right w:val="none" w:sz="0" w:space="0" w:color="auto"/>
      </w:divBdr>
      <w:divsChild>
        <w:div w:id="431627275">
          <w:marLeft w:val="0"/>
          <w:marRight w:val="-150"/>
          <w:marTop w:val="0"/>
          <w:marBottom w:val="0"/>
          <w:divBdr>
            <w:top w:val="none" w:sz="0" w:space="0" w:color="auto"/>
            <w:left w:val="none" w:sz="0" w:space="0" w:color="auto"/>
            <w:bottom w:val="none" w:sz="0" w:space="0" w:color="auto"/>
            <w:right w:val="none" w:sz="0" w:space="0" w:color="auto"/>
          </w:divBdr>
        </w:div>
      </w:divsChild>
    </w:div>
    <w:div w:id="431627680">
      <w:marLeft w:val="0"/>
      <w:marRight w:val="0"/>
      <w:marTop w:val="0"/>
      <w:marBottom w:val="0"/>
      <w:divBdr>
        <w:top w:val="none" w:sz="0" w:space="0" w:color="auto"/>
        <w:left w:val="none" w:sz="0" w:space="0" w:color="auto"/>
        <w:bottom w:val="none" w:sz="0" w:space="0" w:color="auto"/>
        <w:right w:val="none" w:sz="0" w:space="0" w:color="auto"/>
      </w:divBdr>
    </w:div>
    <w:div w:id="431627681">
      <w:marLeft w:val="0"/>
      <w:marRight w:val="0"/>
      <w:marTop w:val="0"/>
      <w:marBottom w:val="0"/>
      <w:divBdr>
        <w:top w:val="none" w:sz="0" w:space="0" w:color="auto"/>
        <w:left w:val="none" w:sz="0" w:space="0" w:color="auto"/>
        <w:bottom w:val="none" w:sz="0" w:space="0" w:color="auto"/>
        <w:right w:val="none" w:sz="0" w:space="0" w:color="auto"/>
      </w:divBdr>
    </w:div>
    <w:div w:id="431627683">
      <w:marLeft w:val="0"/>
      <w:marRight w:val="0"/>
      <w:marTop w:val="0"/>
      <w:marBottom w:val="0"/>
      <w:divBdr>
        <w:top w:val="none" w:sz="0" w:space="0" w:color="auto"/>
        <w:left w:val="none" w:sz="0" w:space="0" w:color="auto"/>
        <w:bottom w:val="none" w:sz="0" w:space="0" w:color="auto"/>
        <w:right w:val="none" w:sz="0" w:space="0" w:color="auto"/>
      </w:divBdr>
      <w:divsChild>
        <w:div w:id="431627962">
          <w:marLeft w:val="0"/>
          <w:marRight w:val="-150"/>
          <w:marTop w:val="0"/>
          <w:marBottom w:val="0"/>
          <w:divBdr>
            <w:top w:val="none" w:sz="0" w:space="0" w:color="auto"/>
            <w:left w:val="none" w:sz="0" w:space="0" w:color="auto"/>
            <w:bottom w:val="none" w:sz="0" w:space="0" w:color="auto"/>
            <w:right w:val="none" w:sz="0" w:space="0" w:color="auto"/>
          </w:divBdr>
        </w:div>
      </w:divsChild>
    </w:div>
    <w:div w:id="431627685">
      <w:marLeft w:val="0"/>
      <w:marRight w:val="0"/>
      <w:marTop w:val="0"/>
      <w:marBottom w:val="0"/>
      <w:divBdr>
        <w:top w:val="none" w:sz="0" w:space="0" w:color="auto"/>
        <w:left w:val="none" w:sz="0" w:space="0" w:color="auto"/>
        <w:bottom w:val="none" w:sz="0" w:space="0" w:color="auto"/>
        <w:right w:val="none" w:sz="0" w:space="0" w:color="auto"/>
      </w:divBdr>
    </w:div>
    <w:div w:id="431627687">
      <w:marLeft w:val="0"/>
      <w:marRight w:val="0"/>
      <w:marTop w:val="0"/>
      <w:marBottom w:val="0"/>
      <w:divBdr>
        <w:top w:val="none" w:sz="0" w:space="0" w:color="auto"/>
        <w:left w:val="none" w:sz="0" w:space="0" w:color="auto"/>
        <w:bottom w:val="none" w:sz="0" w:space="0" w:color="auto"/>
        <w:right w:val="none" w:sz="0" w:space="0" w:color="auto"/>
      </w:divBdr>
      <w:divsChild>
        <w:div w:id="431629115">
          <w:marLeft w:val="0"/>
          <w:marRight w:val="-150"/>
          <w:marTop w:val="0"/>
          <w:marBottom w:val="0"/>
          <w:divBdr>
            <w:top w:val="none" w:sz="0" w:space="0" w:color="auto"/>
            <w:left w:val="none" w:sz="0" w:space="0" w:color="auto"/>
            <w:bottom w:val="none" w:sz="0" w:space="0" w:color="auto"/>
            <w:right w:val="none" w:sz="0" w:space="0" w:color="auto"/>
          </w:divBdr>
        </w:div>
      </w:divsChild>
    </w:div>
    <w:div w:id="431627690">
      <w:marLeft w:val="0"/>
      <w:marRight w:val="0"/>
      <w:marTop w:val="0"/>
      <w:marBottom w:val="0"/>
      <w:divBdr>
        <w:top w:val="none" w:sz="0" w:space="0" w:color="auto"/>
        <w:left w:val="none" w:sz="0" w:space="0" w:color="auto"/>
        <w:bottom w:val="none" w:sz="0" w:space="0" w:color="auto"/>
        <w:right w:val="none" w:sz="0" w:space="0" w:color="auto"/>
      </w:divBdr>
    </w:div>
    <w:div w:id="431627691">
      <w:marLeft w:val="0"/>
      <w:marRight w:val="0"/>
      <w:marTop w:val="0"/>
      <w:marBottom w:val="0"/>
      <w:divBdr>
        <w:top w:val="none" w:sz="0" w:space="0" w:color="auto"/>
        <w:left w:val="none" w:sz="0" w:space="0" w:color="auto"/>
        <w:bottom w:val="none" w:sz="0" w:space="0" w:color="auto"/>
        <w:right w:val="none" w:sz="0" w:space="0" w:color="auto"/>
      </w:divBdr>
    </w:div>
    <w:div w:id="431627695">
      <w:marLeft w:val="0"/>
      <w:marRight w:val="0"/>
      <w:marTop w:val="0"/>
      <w:marBottom w:val="0"/>
      <w:divBdr>
        <w:top w:val="none" w:sz="0" w:space="0" w:color="auto"/>
        <w:left w:val="none" w:sz="0" w:space="0" w:color="auto"/>
        <w:bottom w:val="none" w:sz="0" w:space="0" w:color="auto"/>
        <w:right w:val="none" w:sz="0" w:space="0" w:color="auto"/>
      </w:divBdr>
    </w:div>
    <w:div w:id="431627696">
      <w:marLeft w:val="0"/>
      <w:marRight w:val="0"/>
      <w:marTop w:val="0"/>
      <w:marBottom w:val="0"/>
      <w:divBdr>
        <w:top w:val="none" w:sz="0" w:space="0" w:color="auto"/>
        <w:left w:val="none" w:sz="0" w:space="0" w:color="auto"/>
        <w:bottom w:val="none" w:sz="0" w:space="0" w:color="auto"/>
        <w:right w:val="none" w:sz="0" w:space="0" w:color="auto"/>
      </w:divBdr>
      <w:divsChild>
        <w:div w:id="431627515">
          <w:marLeft w:val="0"/>
          <w:marRight w:val="-150"/>
          <w:marTop w:val="0"/>
          <w:marBottom w:val="0"/>
          <w:divBdr>
            <w:top w:val="none" w:sz="0" w:space="0" w:color="auto"/>
            <w:left w:val="none" w:sz="0" w:space="0" w:color="auto"/>
            <w:bottom w:val="none" w:sz="0" w:space="0" w:color="auto"/>
            <w:right w:val="none" w:sz="0" w:space="0" w:color="auto"/>
          </w:divBdr>
        </w:div>
      </w:divsChild>
    </w:div>
    <w:div w:id="431627697">
      <w:marLeft w:val="0"/>
      <w:marRight w:val="0"/>
      <w:marTop w:val="0"/>
      <w:marBottom w:val="0"/>
      <w:divBdr>
        <w:top w:val="none" w:sz="0" w:space="0" w:color="auto"/>
        <w:left w:val="none" w:sz="0" w:space="0" w:color="auto"/>
        <w:bottom w:val="none" w:sz="0" w:space="0" w:color="auto"/>
        <w:right w:val="none" w:sz="0" w:space="0" w:color="auto"/>
      </w:divBdr>
    </w:div>
    <w:div w:id="431627698">
      <w:marLeft w:val="0"/>
      <w:marRight w:val="0"/>
      <w:marTop w:val="0"/>
      <w:marBottom w:val="0"/>
      <w:divBdr>
        <w:top w:val="none" w:sz="0" w:space="0" w:color="auto"/>
        <w:left w:val="none" w:sz="0" w:space="0" w:color="auto"/>
        <w:bottom w:val="none" w:sz="0" w:space="0" w:color="auto"/>
        <w:right w:val="none" w:sz="0" w:space="0" w:color="auto"/>
      </w:divBdr>
    </w:div>
    <w:div w:id="431627700">
      <w:marLeft w:val="0"/>
      <w:marRight w:val="0"/>
      <w:marTop w:val="0"/>
      <w:marBottom w:val="0"/>
      <w:divBdr>
        <w:top w:val="none" w:sz="0" w:space="0" w:color="auto"/>
        <w:left w:val="none" w:sz="0" w:space="0" w:color="auto"/>
        <w:bottom w:val="none" w:sz="0" w:space="0" w:color="auto"/>
        <w:right w:val="none" w:sz="0" w:space="0" w:color="auto"/>
      </w:divBdr>
      <w:divsChild>
        <w:div w:id="431629201">
          <w:marLeft w:val="0"/>
          <w:marRight w:val="-150"/>
          <w:marTop w:val="0"/>
          <w:marBottom w:val="0"/>
          <w:divBdr>
            <w:top w:val="none" w:sz="0" w:space="0" w:color="auto"/>
            <w:left w:val="none" w:sz="0" w:space="0" w:color="auto"/>
            <w:bottom w:val="none" w:sz="0" w:space="0" w:color="auto"/>
            <w:right w:val="none" w:sz="0" w:space="0" w:color="auto"/>
          </w:divBdr>
        </w:div>
      </w:divsChild>
    </w:div>
    <w:div w:id="431627701">
      <w:marLeft w:val="0"/>
      <w:marRight w:val="0"/>
      <w:marTop w:val="0"/>
      <w:marBottom w:val="0"/>
      <w:divBdr>
        <w:top w:val="none" w:sz="0" w:space="0" w:color="auto"/>
        <w:left w:val="none" w:sz="0" w:space="0" w:color="auto"/>
        <w:bottom w:val="none" w:sz="0" w:space="0" w:color="auto"/>
        <w:right w:val="none" w:sz="0" w:space="0" w:color="auto"/>
      </w:divBdr>
    </w:div>
    <w:div w:id="431627703">
      <w:marLeft w:val="0"/>
      <w:marRight w:val="0"/>
      <w:marTop w:val="0"/>
      <w:marBottom w:val="0"/>
      <w:divBdr>
        <w:top w:val="none" w:sz="0" w:space="0" w:color="auto"/>
        <w:left w:val="none" w:sz="0" w:space="0" w:color="auto"/>
        <w:bottom w:val="none" w:sz="0" w:space="0" w:color="auto"/>
        <w:right w:val="none" w:sz="0" w:space="0" w:color="auto"/>
      </w:divBdr>
      <w:divsChild>
        <w:div w:id="431627525">
          <w:marLeft w:val="0"/>
          <w:marRight w:val="-150"/>
          <w:marTop w:val="0"/>
          <w:marBottom w:val="0"/>
          <w:divBdr>
            <w:top w:val="none" w:sz="0" w:space="0" w:color="auto"/>
            <w:left w:val="none" w:sz="0" w:space="0" w:color="auto"/>
            <w:bottom w:val="none" w:sz="0" w:space="0" w:color="auto"/>
            <w:right w:val="none" w:sz="0" w:space="0" w:color="auto"/>
          </w:divBdr>
        </w:div>
      </w:divsChild>
    </w:div>
    <w:div w:id="431627704">
      <w:marLeft w:val="0"/>
      <w:marRight w:val="0"/>
      <w:marTop w:val="0"/>
      <w:marBottom w:val="0"/>
      <w:divBdr>
        <w:top w:val="none" w:sz="0" w:space="0" w:color="auto"/>
        <w:left w:val="none" w:sz="0" w:space="0" w:color="auto"/>
        <w:bottom w:val="none" w:sz="0" w:space="0" w:color="auto"/>
        <w:right w:val="none" w:sz="0" w:space="0" w:color="auto"/>
      </w:divBdr>
    </w:div>
    <w:div w:id="431627705">
      <w:marLeft w:val="0"/>
      <w:marRight w:val="0"/>
      <w:marTop w:val="0"/>
      <w:marBottom w:val="0"/>
      <w:divBdr>
        <w:top w:val="none" w:sz="0" w:space="0" w:color="auto"/>
        <w:left w:val="none" w:sz="0" w:space="0" w:color="auto"/>
        <w:bottom w:val="none" w:sz="0" w:space="0" w:color="auto"/>
        <w:right w:val="none" w:sz="0" w:space="0" w:color="auto"/>
      </w:divBdr>
    </w:div>
    <w:div w:id="431627709">
      <w:marLeft w:val="0"/>
      <w:marRight w:val="0"/>
      <w:marTop w:val="0"/>
      <w:marBottom w:val="0"/>
      <w:divBdr>
        <w:top w:val="none" w:sz="0" w:space="0" w:color="auto"/>
        <w:left w:val="none" w:sz="0" w:space="0" w:color="auto"/>
        <w:bottom w:val="none" w:sz="0" w:space="0" w:color="auto"/>
        <w:right w:val="none" w:sz="0" w:space="0" w:color="auto"/>
      </w:divBdr>
      <w:divsChild>
        <w:div w:id="431629237">
          <w:marLeft w:val="0"/>
          <w:marRight w:val="-150"/>
          <w:marTop w:val="0"/>
          <w:marBottom w:val="0"/>
          <w:divBdr>
            <w:top w:val="none" w:sz="0" w:space="0" w:color="auto"/>
            <w:left w:val="none" w:sz="0" w:space="0" w:color="auto"/>
            <w:bottom w:val="none" w:sz="0" w:space="0" w:color="auto"/>
            <w:right w:val="none" w:sz="0" w:space="0" w:color="auto"/>
          </w:divBdr>
        </w:div>
      </w:divsChild>
    </w:div>
    <w:div w:id="431627710">
      <w:marLeft w:val="0"/>
      <w:marRight w:val="0"/>
      <w:marTop w:val="0"/>
      <w:marBottom w:val="0"/>
      <w:divBdr>
        <w:top w:val="none" w:sz="0" w:space="0" w:color="auto"/>
        <w:left w:val="none" w:sz="0" w:space="0" w:color="auto"/>
        <w:bottom w:val="none" w:sz="0" w:space="0" w:color="auto"/>
        <w:right w:val="none" w:sz="0" w:space="0" w:color="auto"/>
      </w:divBdr>
    </w:div>
    <w:div w:id="431627711">
      <w:marLeft w:val="0"/>
      <w:marRight w:val="0"/>
      <w:marTop w:val="0"/>
      <w:marBottom w:val="0"/>
      <w:divBdr>
        <w:top w:val="none" w:sz="0" w:space="0" w:color="auto"/>
        <w:left w:val="none" w:sz="0" w:space="0" w:color="auto"/>
        <w:bottom w:val="none" w:sz="0" w:space="0" w:color="auto"/>
        <w:right w:val="none" w:sz="0" w:space="0" w:color="auto"/>
      </w:divBdr>
    </w:div>
    <w:div w:id="431627712">
      <w:marLeft w:val="0"/>
      <w:marRight w:val="0"/>
      <w:marTop w:val="0"/>
      <w:marBottom w:val="0"/>
      <w:divBdr>
        <w:top w:val="none" w:sz="0" w:space="0" w:color="auto"/>
        <w:left w:val="none" w:sz="0" w:space="0" w:color="auto"/>
        <w:bottom w:val="none" w:sz="0" w:space="0" w:color="auto"/>
        <w:right w:val="none" w:sz="0" w:space="0" w:color="auto"/>
      </w:divBdr>
    </w:div>
    <w:div w:id="431627713">
      <w:marLeft w:val="0"/>
      <w:marRight w:val="0"/>
      <w:marTop w:val="0"/>
      <w:marBottom w:val="0"/>
      <w:divBdr>
        <w:top w:val="none" w:sz="0" w:space="0" w:color="auto"/>
        <w:left w:val="none" w:sz="0" w:space="0" w:color="auto"/>
        <w:bottom w:val="none" w:sz="0" w:space="0" w:color="auto"/>
        <w:right w:val="none" w:sz="0" w:space="0" w:color="auto"/>
      </w:divBdr>
    </w:div>
    <w:div w:id="431627716">
      <w:marLeft w:val="0"/>
      <w:marRight w:val="0"/>
      <w:marTop w:val="0"/>
      <w:marBottom w:val="0"/>
      <w:divBdr>
        <w:top w:val="none" w:sz="0" w:space="0" w:color="auto"/>
        <w:left w:val="none" w:sz="0" w:space="0" w:color="auto"/>
        <w:bottom w:val="none" w:sz="0" w:space="0" w:color="auto"/>
        <w:right w:val="none" w:sz="0" w:space="0" w:color="auto"/>
      </w:divBdr>
    </w:div>
    <w:div w:id="431627721">
      <w:marLeft w:val="0"/>
      <w:marRight w:val="0"/>
      <w:marTop w:val="0"/>
      <w:marBottom w:val="0"/>
      <w:divBdr>
        <w:top w:val="none" w:sz="0" w:space="0" w:color="auto"/>
        <w:left w:val="none" w:sz="0" w:space="0" w:color="auto"/>
        <w:bottom w:val="none" w:sz="0" w:space="0" w:color="auto"/>
        <w:right w:val="none" w:sz="0" w:space="0" w:color="auto"/>
      </w:divBdr>
    </w:div>
    <w:div w:id="431627722">
      <w:marLeft w:val="0"/>
      <w:marRight w:val="0"/>
      <w:marTop w:val="0"/>
      <w:marBottom w:val="0"/>
      <w:divBdr>
        <w:top w:val="none" w:sz="0" w:space="0" w:color="auto"/>
        <w:left w:val="none" w:sz="0" w:space="0" w:color="auto"/>
        <w:bottom w:val="none" w:sz="0" w:space="0" w:color="auto"/>
        <w:right w:val="none" w:sz="0" w:space="0" w:color="auto"/>
      </w:divBdr>
    </w:div>
    <w:div w:id="431627724">
      <w:marLeft w:val="0"/>
      <w:marRight w:val="0"/>
      <w:marTop w:val="0"/>
      <w:marBottom w:val="0"/>
      <w:divBdr>
        <w:top w:val="none" w:sz="0" w:space="0" w:color="auto"/>
        <w:left w:val="none" w:sz="0" w:space="0" w:color="auto"/>
        <w:bottom w:val="none" w:sz="0" w:space="0" w:color="auto"/>
        <w:right w:val="none" w:sz="0" w:space="0" w:color="auto"/>
      </w:divBdr>
    </w:div>
    <w:div w:id="431627726">
      <w:marLeft w:val="0"/>
      <w:marRight w:val="0"/>
      <w:marTop w:val="0"/>
      <w:marBottom w:val="0"/>
      <w:divBdr>
        <w:top w:val="none" w:sz="0" w:space="0" w:color="auto"/>
        <w:left w:val="none" w:sz="0" w:space="0" w:color="auto"/>
        <w:bottom w:val="none" w:sz="0" w:space="0" w:color="auto"/>
        <w:right w:val="none" w:sz="0" w:space="0" w:color="auto"/>
      </w:divBdr>
    </w:div>
    <w:div w:id="431627727">
      <w:marLeft w:val="0"/>
      <w:marRight w:val="0"/>
      <w:marTop w:val="0"/>
      <w:marBottom w:val="0"/>
      <w:divBdr>
        <w:top w:val="none" w:sz="0" w:space="0" w:color="auto"/>
        <w:left w:val="none" w:sz="0" w:space="0" w:color="auto"/>
        <w:bottom w:val="none" w:sz="0" w:space="0" w:color="auto"/>
        <w:right w:val="none" w:sz="0" w:space="0" w:color="auto"/>
      </w:divBdr>
    </w:div>
    <w:div w:id="431627728">
      <w:marLeft w:val="0"/>
      <w:marRight w:val="0"/>
      <w:marTop w:val="0"/>
      <w:marBottom w:val="0"/>
      <w:divBdr>
        <w:top w:val="none" w:sz="0" w:space="0" w:color="auto"/>
        <w:left w:val="none" w:sz="0" w:space="0" w:color="auto"/>
        <w:bottom w:val="none" w:sz="0" w:space="0" w:color="auto"/>
        <w:right w:val="none" w:sz="0" w:space="0" w:color="auto"/>
      </w:divBdr>
    </w:div>
    <w:div w:id="431627729">
      <w:marLeft w:val="0"/>
      <w:marRight w:val="0"/>
      <w:marTop w:val="0"/>
      <w:marBottom w:val="0"/>
      <w:divBdr>
        <w:top w:val="none" w:sz="0" w:space="0" w:color="auto"/>
        <w:left w:val="none" w:sz="0" w:space="0" w:color="auto"/>
        <w:bottom w:val="none" w:sz="0" w:space="0" w:color="auto"/>
        <w:right w:val="none" w:sz="0" w:space="0" w:color="auto"/>
      </w:divBdr>
    </w:div>
    <w:div w:id="431627730">
      <w:marLeft w:val="0"/>
      <w:marRight w:val="0"/>
      <w:marTop w:val="0"/>
      <w:marBottom w:val="0"/>
      <w:divBdr>
        <w:top w:val="none" w:sz="0" w:space="0" w:color="auto"/>
        <w:left w:val="none" w:sz="0" w:space="0" w:color="auto"/>
        <w:bottom w:val="none" w:sz="0" w:space="0" w:color="auto"/>
        <w:right w:val="none" w:sz="0" w:space="0" w:color="auto"/>
      </w:divBdr>
      <w:divsChild>
        <w:div w:id="431629207">
          <w:marLeft w:val="0"/>
          <w:marRight w:val="-150"/>
          <w:marTop w:val="0"/>
          <w:marBottom w:val="0"/>
          <w:divBdr>
            <w:top w:val="none" w:sz="0" w:space="0" w:color="auto"/>
            <w:left w:val="none" w:sz="0" w:space="0" w:color="auto"/>
            <w:bottom w:val="none" w:sz="0" w:space="0" w:color="auto"/>
            <w:right w:val="none" w:sz="0" w:space="0" w:color="auto"/>
          </w:divBdr>
        </w:div>
      </w:divsChild>
    </w:div>
    <w:div w:id="431627731">
      <w:marLeft w:val="0"/>
      <w:marRight w:val="0"/>
      <w:marTop w:val="0"/>
      <w:marBottom w:val="0"/>
      <w:divBdr>
        <w:top w:val="none" w:sz="0" w:space="0" w:color="auto"/>
        <w:left w:val="none" w:sz="0" w:space="0" w:color="auto"/>
        <w:bottom w:val="none" w:sz="0" w:space="0" w:color="auto"/>
        <w:right w:val="none" w:sz="0" w:space="0" w:color="auto"/>
      </w:divBdr>
    </w:div>
    <w:div w:id="431627732">
      <w:marLeft w:val="0"/>
      <w:marRight w:val="0"/>
      <w:marTop w:val="0"/>
      <w:marBottom w:val="0"/>
      <w:divBdr>
        <w:top w:val="none" w:sz="0" w:space="0" w:color="auto"/>
        <w:left w:val="none" w:sz="0" w:space="0" w:color="auto"/>
        <w:bottom w:val="none" w:sz="0" w:space="0" w:color="auto"/>
        <w:right w:val="none" w:sz="0" w:space="0" w:color="auto"/>
      </w:divBdr>
      <w:divsChild>
        <w:div w:id="431627756">
          <w:marLeft w:val="0"/>
          <w:marRight w:val="0"/>
          <w:marTop w:val="0"/>
          <w:marBottom w:val="0"/>
          <w:divBdr>
            <w:top w:val="none" w:sz="0" w:space="0" w:color="auto"/>
            <w:left w:val="none" w:sz="0" w:space="0" w:color="auto"/>
            <w:bottom w:val="none" w:sz="0" w:space="0" w:color="auto"/>
            <w:right w:val="none" w:sz="0" w:space="0" w:color="auto"/>
          </w:divBdr>
          <w:divsChild>
            <w:div w:id="431627243">
              <w:marLeft w:val="0"/>
              <w:marRight w:val="-150"/>
              <w:marTop w:val="0"/>
              <w:marBottom w:val="0"/>
              <w:divBdr>
                <w:top w:val="none" w:sz="0" w:space="0" w:color="auto"/>
                <w:left w:val="none" w:sz="0" w:space="0" w:color="auto"/>
                <w:bottom w:val="none" w:sz="0" w:space="0" w:color="auto"/>
                <w:right w:val="none" w:sz="0" w:space="0" w:color="auto"/>
              </w:divBdr>
            </w:div>
          </w:divsChild>
        </w:div>
        <w:div w:id="431627831">
          <w:marLeft w:val="0"/>
          <w:marRight w:val="0"/>
          <w:marTop w:val="0"/>
          <w:marBottom w:val="0"/>
          <w:divBdr>
            <w:top w:val="none" w:sz="0" w:space="0" w:color="auto"/>
            <w:left w:val="none" w:sz="0" w:space="0" w:color="auto"/>
            <w:bottom w:val="none" w:sz="0" w:space="0" w:color="auto"/>
            <w:right w:val="none" w:sz="0" w:space="0" w:color="auto"/>
          </w:divBdr>
          <w:divsChild>
            <w:div w:id="43162769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733">
      <w:marLeft w:val="0"/>
      <w:marRight w:val="0"/>
      <w:marTop w:val="0"/>
      <w:marBottom w:val="0"/>
      <w:divBdr>
        <w:top w:val="none" w:sz="0" w:space="0" w:color="auto"/>
        <w:left w:val="none" w:sz="0" w:space="0" w:color="auto"/>
        <w:bottom w:val="none" w:sz="0" w:space="0" w:color="auto"/>
        <w:right w:val="none" w:sz="0" w:space="0" w:color="auto"/>
      </w:divBdr>
    </w:div>
    <w:div w:id="431627734">
      <w:marLeft w:val="0"/>
      <w:marRight w:val="0"/>
      <w:marTop w:val="0"/>
      <w:marBottom w:val="0"/>
      <w:divBdr>
        <w:top w:val="none" w:sz="0" w:space="0" w:color="auto"/>
        <w:left w:val="none" w:sz="0" w:space="0" w:color="auto"/>
        <w:bottom w:val="none" w:sz="0" w:space="0" w:color="auto"/>
        <w:right w:val="none" w:sz="0" w:space="0" w:color="auto"/>
      </w:divBdr>
    </w:div>
    <w:div w:id="431627735">
      <w:marLeft w:val="0"/>
      <w:marRight w:val="0"/>
      <w:marTop w:val="0"/>
      <w:marBottom w:val="0"/>
      <w:divBdr>
        <w:top w:val="none" w:sz="0" w:space="0" w:color="auto"/>
        <w:left w:val="none" w:sz="0" w:space="0" w:color="auto"/>
        <w:bottom w:val="none" w:sz="0" w:space="0" w:color="auto"/>
        <w:right w:val="none" w:sz="0" w:space="0" w:color="auto"/>
      </w:divBdr>
      <w:divsChild>
        <w:div w:id="431629151">
          <w:marLeft w:val="0"/>
          <w:marRight w:val="-150"/>
          <w:marTop w:val="0"/>
          <w:marBottom w:val="0"/>
          <w:divBdr>
            <w:top w:val="none" w:sz="0" w:space="0" w:color="auto"/>
            <w:left w:val="none" w:sz="0" w:space="0" w:color="auto"/>
            <w:bottom w:val="none" w:sz="0" w:space="0" w:color="auto"/>
            <w:right w:val="none" w:sz="0" w:space="0" w:color="auto"/>
          </w:divBdr>
        </w:div>
      </w:divsChild>
    </w:div>
    <w:div w:id="431627736">
      <w:marLeft w:val="0"/>
      <w:marRight w:val="0"/>
      <w:marTop w:val="0"/>
      <w:marBottom w:val="0"/>
      <w:divBdr>
        <w:top w:val="none" w:sz="0" w:space="0" w:color="auto"/>
        <w:left w:val="none" w:sz="0" w:space="0" w:color="auto"/>
        <w:bottom w:val="none" w:sz="0" w:space="0" w:color="auto"/>
        <w:right w:val="none" w:sz="0" w:space="0" w:color="auto"/>
      </w:divBdr>
    </w:div>
    <w:div w:id="431627737">
      <w:marLeft w:val="0"/>
      <w:marRight w:val="0"/>
      <w:marTop w:val="0"/>
      <w:marBottom w:val="0"/>
      <w:divBdr>
        <w:top w:val="none" w:sz="0" w:space="0" w:color="auto"/>
        <w:left w:val="none" w:sz="0" w:space="0" w:color="auto"/>
        <w:bottom w:val="none" w:sz="0" w:space="0" w:color="auto"/>
        <w:right w:val="none" w:sz="0" w:space="0" w:color="auto"/>
      </w:divBdr>
    </w:div>
    <w:div w:id="431627738">
      <w:marLeft w:val="0"/>
      <w:marRight w:val="0"/>
      <w:marTop w:val="0"/>
      <w:marBottom w:val="0"/>
      <w:divBdr>
        <w:top w:val="none" w:sz="0" w:space="0" w:color="auto"/>
        <w:left w:val="none" w:sz="0" w:space="0" w:color="auto"/>
        <w:bottom w:val="none" w:sz="0" w:space="0" w:color="auto"/>
        <w:right w:val="none" w:sz="0" w:space="0" w:color="auto"/>
      </w:divBdr>
      <w:divsChild>
        <w:div w:id="431629132">
          <w:marLeft w:val="0"/>
          <w:marRight w:val="-150"/>
          <w:marTop w:val="0"/>
          <w:marBottom w:val="0"/>
          <w:divBdr>
            <w:top w:val="none" w:sz="0" w:space="0" w:color="auto"/>
            <w:left w:val="none" w:sz="0" w:space="0" w:color="auto"/>
            <w:bottom w:val="none" w:sz="0" w:space="0" w:color="auto"/>
            <w:right w:val="none" w:sz="0" w:space="0" w:color="auto"/>
          </w:divBdr>
        </w:div>
      </w:divsChild>
    </w:div>
    <w:div w:id="431627739">
      <w:marLeft w:val="0"/>
      <w:marRight w:val="0"/>
      <w:marTop w:val="0"/>
      <w:marBottom w:val="0"/>
      <w:divBdr>
        <w:top w:val="none" w:sz="0" w:space="0" w:color="auto"/>
        <w:left w:val="none" w:sz="0" w:space="0" w:color="auto"/>
        <w:bottom w:val="none" w:sz="0" w:space="0" w:color="auto"/>
        <w:right w:val="none" w:sz="0" w:space="0" w:color="auto"/>
      </w:divBdr>
    </w:div>
    <w:div w:id="431627740">
      <w:marLeft w:val="0"/>
      <w:marRight w:val="0"/>
      <w:marTop w:val="0"/>
      <w:marBottom w:val="0"/>
      <w:divBdr>
        <w:top w:val="none" w:sz="0" w:space="0" w:color="auto"/>
        <w:left w:val="none" w:sz="0" w:space="0" w:color="auto"/>
        <w:bottom w:val="none" w:sz="0" w:space="0" w:color="auto"/>
        <w:right w:val="none" w:sz="0" w:space="0" w:color="auto"/>
      </w:divBdr>
      <w:divsChild>
        <w:div w:id="431627762">
          <w:marLeft w:val="0"/>
          <w:marRight w:val="0"/>
          <w:marTop w:val="0"/>
          <w:marBottom w:val="0"/>
          <w:divBdr>
            <w:top w:val="none" w:sz="0" w:space="0" w:color="auto"/>
            <w:left w:val="none" w:sz="0" w:space="0" w:color="auto"/>
            <w:bottom w:val="none" w:sz="0" w:space="0" w:color="auto"/>
            <w:right w:val="none" w:sz="0" w:space="0" w:color="auto"/>
          </w:divBdr>
        </w:div>
        <w:div w:id="431627827">
          <w:marLeft w:val="0"/>
          <w:marRight w:val="0"/>
          <w:marTop w:val="0"/>
          <w:marBottom w:val="0"/>
          <w:divBdr>
            <w:top w:val="none" w:sz="0" w:space="0" w:color="auto"/>
            <w:left w:val="none" w:sz="0" w:space="0" w:color="auto"/>
            <w:bottom w:val="none" w:sz="0" w:space="0" w:color="auto"/>
            <w:right w:val="none" w:sz="0" w:space="0" w:color="auto"/>
          </w:divBdr>
          <w:divsChild>
            <w:div w:id="4316276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741">
      <w:marLeft w:val="0"/>
      <w:marRight w:val="0"/>
      <w:marTop w:val="0"/>
      <w:marBottom w:val="0"/>
      <w:divBdr>
        <w:top w:val="none" w:sz="0" w:space="0" w:color="auto"/>
        <w:left w:val="none" w:sz="0" w:space="0" w:color="auto"/>
        <w:bottom w:val="none" w:sz="0" w:space="0" w:color="auto"/>
        <w:right w:val="none" w:sz="0" w:space="0" w:color="auto"/>
      </w:divBdr>
    </w:div>
    <w:div w:id="431627743">
      <w:marLeft w:val="0"/>
      <w:marRight w:val="0"/>
      <w:marTop w:val="0"/>
      <w:marBottom w:val="0"/>
      <w:divBdr>
        <w:top w:val="none" w:sz="0" w:space="0" w:color="auto"/>
        <w:left w:val="none" w:sz="0" w:space="0" w:color="auto"/>
        <w:bottom w:val="none" w:sz="0" w:space="0" w:color="auto"/>
        <w:right w:val="none" w:sz="0" w:space="0" w:color="auto"/>
      </w:divBdr>
    </w:div>
    <w:div w:id="431627745">
      <w:marLeft w:val="0"/>
      <w:marRight w:val="0"/>
      <w:marTop w:val="0"/>
      <w:marBottom w:val="0"/>
      <w:divBdr>
        <w:top w:val="none" w:sz="0" w:space="0" w:color="auto"/>
        <w:left w:val="none" w:sz="0" w:space="0" w:color="auto"/>
        <w:bottom w:val="none" w:sz="0" w:space="0" w:color="auto"/>
        <w:right w:val="none" w:sz="0" w:space="0" w:color="auto"/>
      </w:divBdr>
    </w:div>
    <w:div w:id="431627746">
      <w:marLeft w:val="0"/>
      <w:marRight w:val="0"/>
      <w:marTop w:val="0"/>
      <w:marBottom w:val="0"/>
      <w:divBdr>
        <w:top w:val="none" w:sz="0" w:space="0" w:color="auto"/>
        <w:left w:val="none" w:sz="0" w:space="0" w:color="auto"/>
        <w:bottom w:val="none" w:sz="0" w:space="0" w:color="auto"/>
        <w:right w:val="none" w:sz="0" w:space="0" w:color="auto"/>
      </w:divBdr>
    </w:div>
    <w:div w:id="431627747">
      <w:marLeft w:val="0"/>
      <w:marRight w:val="0"/>
      <w:marTop w:val="0"/>
      <w:marBottom w:val="0"/>
      <w:divBdr>
        <w:top w:val="none" w:sz="0" w:space="0" w:color="auto"/>
        <w:left w:val="none" w:sz="0" w:space="0" w:color="auto"/>
        <w:bottom w:val="none" w:sz="0" w:space="0" w:color="auto"/>
        <w:right w:val="none" w:sz="0" w:space="0" w:color="auto"/>
      </w:divBdr>
      <w:divsChild>
        <w:div w:id="431627313">
          <w:marLeft w:val="0"/>
          <w:marRight w:val="-150"/>
          <w:marTop w:val="0"/>
          <w:marBottom w:val="0"/>
          <w:divBdr>
            <w:top w:val="none" w:sz="0" w:space="0" w:color="auto"/>
            <w:left w:val="none" w:sz="0" w:space="0" w:color="auto"/>
            <w:bottom w:val="none" w:sz="0" w:space="0" w:color="auto"/>
            <w:right w:val="none" w:sz="0" w:space="0" w:color="auto"/>
          </w:divBdr>
        </w:div>
      </w:divsChild>
    </w:div>
    <w:div w:id="431627748">
      <w:marLeft w:val="0"/>
      <w:marRight w:val="0"/>
      <w:marTop w:val="0"/>
      <w:marBottom w:val="0"/>
      <w:divBdr>
        <w:top w:val="none" w:sz="0" w:space="0" w:color="auto"/>
        <w:left w:val="none" w:sz="0" w:space="0" w:color="auto"/>
        <w:bottom w:val="none" w:sz="0" w:space="0" w:color="auto"/>
        <w:right w:val="none" w:sz="0" w:space="0" w:color="auto"/>
      </w:divBdr>
    </w:div>
    <w:div w:id="431627749">
      <w:marLeft w:val="0"/>
      <w:marRight w:val="0"/>
      <w:marTop w:val="0"/>
      <w:marBottom w:val="0"/>
      <w:divBdr>
        <w:top w:val="none" w:sz="0" w:space="0" w:color="auto"/>
        <w:left w:val="none" w:sz="0" w:space="0" w:color="auto"/>
        <w:bottom w:val="none" w:sz="0" w:space="0" w:color="auto"/>
        <w:right w:val="none" w:sz="0" w:space="0" w:color="auto"/>
      </w:divBdr>
      <w:divsChild>
        <w:div w:id="431627708">
          <w:marLeft w:val="0"/>
          <w:marRight w:val="-150"/>
          <w:marTop w:val="0"/>
          <w:marBottom w:val="0"/>
          <w:divBdr>
            <w:top w:val="none" w:sz="0" w:space="0" w:color="auto"/>
            <w:left w:val="none" w:sz="0" w:space="0" w:color="auto"/>
            <w:bottom w:val="none" w:sz="0" w:space="0" w:color="auto"/>
            <w:right w:val="none" w:sz="0" w:space="0" w:color="auto"/>
          </w:divBdr>
        </w:div>
      </w:divsChild>
    </w:div>
    <w:div w:id="431627751">
      <w:marLeft w:val="0"/>
      <w:marRight w:val="0"/>
      <w:marTop w:val="0"/>
      <w:marBottom w:val="0"/>
      <w:divBdr>
        <w:top w:val="none" w:sz="0" w:space="0" w:color="auto"/>
        <w:left w:val="none" w:sz="0" w:space="0" w:color="auto"/>
        <w:bottom w:val="none" w:sz="0" w:space="0" w:color="auto"/>
        <w:right w:val="none" w:sz="0" w:space="0" w:color="auto"/>
      </w:divBdr>
    </w:div>
    <w:div w:id="431627754">
      <w:marLeft w:val="0"/>
      <w:marRight w:val="0"/>
      <w:marTop w:val="0"/>
      <w:marBottom w:val="0"/>
      <w:divBdr>
        <w:top w:val="none" w:sz="0" w:space="0" w:color="auto"/>
        <w:left w:val="none" w:sz="0" w:space="0" w:color="auto"/>
        <w:bottom w:val="none" w:sz="0" w:space="0" w:color="auto"/>
        <w:right w:val="none" w:sz="0" w:space="0" w:color="auto"/>
      </w:divBdr>
    </w:div>
    <w:div w:id="431627760">
      <w:marLeft w:val="0"/>
      <w:marRight w:val="0"/>
      <w:marTop w:val="0"/>
      <w:marBottom w:val="0"/>
      <w:divBdr>
        <w:top w:val="none" w:sz="0" w:space="0" w:color="auto"/>
        <w:left w:val="none" w:sz="0" w:space="0" w:color="auto"/>
        <w:bottom w:val="none" w:sz="0" w:space="0" w:color="auto"/>
        <w:right w:val="none" w:sz="0" w:space="0" w:color="auto"/>
      </w:divBdr>
    </w:div>
    <w:div w:id="431627761">
      <w:marLeft w:val="0"/>
      <w:marRight w:val="0"/>
      <w:marTop w:val="0"/>
      <w:marBottom w:val="0"/>
      <w:divBdr>
        <w:top w:val="none" w:sz="0" w:space="0" w:color="auto"/>
        <w:left w:val="none" w:sz="0" w:space="0" w:color="auto"/>
        <w:bottom w:val="none" w:sz="0" w:space="0" w:color="auto"/>
        <w:right w:val="none" w:sz="0" w:space="0" w:color="auto"/>
      </w:divBdr>
    </w:div>
    <w:div w:id="431627763">
      <w:marLeft w:val="0"/>
      <w:marRight w:val="0"/>
      <w:marTop w:val="0"/>
      <w:marBottom w:val="0"/>
      <w:divBdr>
        <w:top w:val="none" w:sz="0" w:space="0" w:color="auto"/>
        <w:left w:val="none" w:sz="0" w:space="0" w:color="auto"/>
        <w:bottom w:val="none" w:sz="0" w:space="0" w:color="auto"/>
        <w:right w:val="none" w:sz="0" w:space="0" w:color="auto"/>
      </w:divBdr>
    </w:div>
    <w:div w:id="431627764">
      <w:marLeft w:val="0"/>
      <w:marRight w:val="0"/>
      <w:marTop w:val="0"/>
      <w:marBottom w:val="0"/>
      <w:divBdr>
        <w:top w:val="none" w:sz="0" w:space="0" w:color="auto"/>
        <w:left w:val="none" w:sz="0" w:space="0" w:color="auto"/>
        <w:bottom w:val="none" w:sz="0" w:space="0" w:color="auto"/>
        <w:right w:val="none" w:sz="0" w:space="0" w:color="auto"/>
      </w:divBdr>
      <w:divsChild>
        <w:div w:id="431629177">
          <w:marLeft w:val="0"/>
          <w:marRight w:val="0"/>
          <w:marTop w:val="0"/>
          <w:marBottom w:val="0"/>
          <w:divBdr>
            <w:top w:val="none" w:sz="0" w:space="0" w:color="auto"/>
            <w:left w:val="none" w:sz="0" w:space="0" w:color="auto"/>
            <w:bottom w:val="none" w:sz="0" w:space="0" w:color="auto"/>
            <w:right w:val="none" w:sz="0" w:space="0" w:color="auto"/>
          </w:divBdr>
          <w:divsChild>
            <w:div w:id="4316275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765">
      <w:marLeft w:val="0"/>
      <w:marRight w:val="0"/>
      <w:marTop w:val="0"/>
      <w:marBottom w:val="0"/>
      <w:divBdr>
        <w:top w:val="none" w:sz="0" w:space="0" w:color="auto"/>
        <w:left w:val="none" w:sz="0" w:space="0" w:color="auto"/>
        <w:bottom w:val="none" w:sz="0" w:space="0" w:color="auto"/>
        <w:right w:val="none" w:sz="0" w:space="0" w:color="auto"/>
      </w:divBdr>
    </w:div>
    <w:div w:id="431627767">
      <w:marLeft w:val="0"/>
      <w:marRight w:val="0"/>
      <w:marTop w:val="0"/>
      <w:marBottom w:val="0"/>
      <w:divBdr>
        <w:top w:val="none" w:sz="0" w:space="0" w:color="auto"/>
        <w:left w:val="none" w:sz="0" w:space="0" w:color="auto"/>
        <w:bottom w:val="none" w:sz="0" w:space="0" w:color="auto"/>
        <w:right w:val="none" w:sz="0" w:space="0" w:color="auto"/>
      </w:divBdr>
      <w:divsChild>
        <w:div w:id="431629247">
          <w:marLeft w:val="0"/>
          <w:marRight w:val="-150"/>
          <w:marTop w:val="0"/>
          <w:marBottom w:val="0"/>
          <w:divBdr>
            <w:top w:val="none" w:sz="0" w:space="0" w:color="auto"/>
            <w:left w:val="none" w:sz="0" w:space="0" w:color="auto"/>
            <w:bottom w:val="none" w:sz="0" w:space="0" w:color="auto"/>
            <w:right w:val="none" w:sz="0" w:space="0" w:color="auto"/>
          </w:divBdr>
        </w:div>
      </w:divsChild>
    </w:div>
    <w:div w:id="431627768">
      <w:marLeft w:val="0"/>
      <w:marRight w:val="0"/>
      <w:marTop w:val="0"/>
      <w:marBottom w:val="0"/>
      <w:divBdr>
        <w:top w:val="none" w:sz="0" w:space="0" w:color="auto"/>
        <w:left w:val="none" w:sz="0" w:space="0" w:color="auto"/>
        <w:bottom w:val="none" w:sz="0" w:space="0" w:color="auto"/>
        <w:right w:val="none" w:sz="0" w:space="0" w:color="auto"/>
      </w:divBdr>
      <w:divsChild>
        <w:div w:id="431629113">
          <w:marLeft w:val="0"/>
          <w:marRight w:val="-150"/>
          <w:marTop w:val="0"/>
          <w:marBottom w:val="0"/>
          <w:divBdr>
            <w:top w:val="none" w:sz="0" w:space="0" w:color="auto"/>
            <w:left w:val="none" w:sz="0" w:space="0" w:color="auto"/>
            <w:bottom w:val="none" w:sz="0" w:space="0" w:color="auto"/>
            <w:right w:val="none" w:sz="0" w:space="0" w:color="auto"/>
          </w:divBdr>
        </w:div>
      </w:divsChild>
    </w:div>
    <w:div w:id="431627769">
      <w:marLeft w:val="0"/>
      <w:marRight w:val="0"/>
      <w:marTop w:val="0"/>
      <w:marBottom w:val="0"/>
      <w:divBdr>
        <w:top w:val="none" w:sz="0" w:space="0" w:color="auto"/>
        <w:left w:val="none" w:sz="0" w:space="0" w:color="auto"/>
        <w:bottom w:val="none" w:sz="0" w:space="0" w:color="auto"/>
        <w:right w:val="none" w:sz="0" w:space="0" w:color="auto"/>
      </w:divBdr>
    </w:div>
    <w:div w:id="431627770">
      <w:marLeft w:val="0"/>
      <w:marRight w:val="0"/>
      <w:marTop w:val="0"/>
      <w:marBottom w:val="0"/>
      <w:divBdr>
        <w:top w:val="none" w:sz="0" w:space="0" w:color="auto"/>
        <w:left w:val="none" w:sz="0" w:space="0" w:color="auto"/>
        <w:bottom w:val="none" w:sz="0" w:space="0" w:color="auto"/>
        <w:right w:val="none" w:sz="0" w:space="0" w:color="auto"/>
      </w:divBdr>
    </w:div>
    <w:div w:id="431627772">
      <w:marLeft w:val="0"/>
      <w:marRight w:val="0"/>
      <w:marTop w:val="0"/>
      <w:marBottom w:val="0"/>
      <w:divBdr>
        <w:top w:val="none" w:sz="0" w:space="0" w:color="auto"/>
        <w:left w:val="none" w:sz="0" w:space="0" w:color="auto"/>
        <w:bottom w:val="none" w:sz="0" w:space="0" w:color="auto"/>
        <w:right w:val="none" w:sz="0" w:space="0" w:color="auto"/>
      </w:divBdr>
    </w:div>
    <w:div w:id="431627773">
      <w:marLeft w:val="0"/>
      <w:marRight w:val="0"/>
      <w:marTop w:val="0"/>
      <w:marBottom w:val="0"/>
      <w:divBdr>
        <w:top w:val="none" w:sz="0" w:space="0" w:color="auto"/>
        <w:left w:val="none" w:sz="0" w:space="0" w:color="auto"/>
        <w:bottom w:val="none" w:sz="0" w:space="0" w:color="auto"/>
        <w:right w:val="none" w:sz="0" w:space="0" w:color="auto"/>
      </w:divBdr>
      <w:divsChild>
        <w:div w:id="431627225">
          <w:marLeft w:val="0"/>
          <w:marRight w:val="0"/>
          <w:marTop w:val="0"/>
          <w:marBottom w:val="0"/>
          <w:divBdr>
            <w:top w:val="none" w:sz="0" w:space="0" w:color="auto"/>
            <w:left w:val="none" w:sz="0" w:space="0" w:color="auto"/>
            <w:bottom w:val="none" w:sz="0" w:space="0" w:color="auto"/>
            <w:right w:val="none" w:sz="0" w:space="0" w:color="auto"/>
          </w:divBdr>
        </w:div>
        <w:div w:id="431627326">
          <w:marLeft w:val="0"/>
          <w:marRight w:val="0"/>
          <w:marTop w:val="0"/>
          <w:marBottom w:val="0"/>
          <w:divBdr>
            <w:top w:val="none" w:sz="0" w:space="0" w:color="auto"/>
            <w:left w:val="none" w:sz="0" w:space="0" w:color="auto"/>
            <w:bottom w:val="none" w:sz="0" w:space="0" w:color="auto"/>
            <w:right w:val="none" w:sz="0" w:space="0" w:color="auto"/>
          </w:divBdr>
        </w:div>
        <w:div w:id="431627384">
          <w:marLeft w:val="0"/>
          <w:marRight w:val="0"/>
          <w:marTop w:val="0"/>
          <w:marBottom w:val="0"/>
          <w:divBdr>
            <w:top w:val="none" w:sz="0" w:space="0" w:color="auto"/>
            <w:left w:val="none" w:sz="0" w:space="0" w:color="auto"/>
            <w:bottom w:val="none" w:sz="0" w:space="0" w:color="auto"/>
            <w:right w:val="none" w:sz="0" w:space="0" w:color="auto"/>
          </w:divBdr>
        </w:div>
        <w:div w:id="431627387">
          <w:marLeft w:val="0"/>
          <w:marRight w:val="0"/>
          <w:marTop w:val="0"/>
          <w:marBottom w:val="0"/>
          <w:divBdr>
            <w:top w:val="none" w:sz="0" w:space="0" w:color="auto"/>
            <w:left w:val="none" w:sz="0" w:space="0" w:color="auto"/>
            <w:bottom w:val="none" w:sz="0" w:space="0" w:color="auto"/>
            <w:right w:val="none" w:sz="0" w:space="0" w:color="auto"/>
          </w:divBdr>
        </w:div>
        <w:div w:id="431627464">
          <w:marLeft w:val="0"/>
          <w:marRight w:val="0"/>
          <w:marTop w:val="0"/>
          <w:marBottom w:val="0"/>
          <w:divBdr>
            <w:top w:val="none" w:sz="0" w:space="0" w:color="auto"/>
            <w:left w:val="none" w:sz="0" w:space="0" w:color="auto"/>
            <w:bottom w:val="none" w:sz="0" w:space="0" w:color="auto"/>
            <w:right w:val="none" w:sz="0" w:space="0" w:color="auto"/>
          </w:divBdr>
        </w:div>
        <w:div w:id="431627521">
          <w:marLeft w:val="0"/>
          <w:marRight w:val="0"/>
          <w:marTop w:val="0"/>
          <w:marBottom w:val="0"/>
          <w:divBdr>
            <w:top w:val="none" w:sz="0" w:space="0" w:color="auto"/>
            <w:left w:val="none" w:sz="0" w:space="0" w:color="auto"/>
            <w:bottom w:val="none" w:sz="0" w:space="0" w:color="auto"/>
            <w:right w:val="none" w:sz="0" w:space="0" w:color="auto"/>
          </w:divBdr>
        </w:div>
        <w:div w:id="431627538">
          <w:marLeft w:val="0"/>
          <w:marRight w:val="0"/>
          <w:marTop w:val="0"/>
          <w:marBottom w:val="0"/>
          <w:divBdr>
            <w:top w:val="none" w:sz="0" w:space="0" w:color="auto"/>
            <w:left w:val="none" w:sz="0" w:space="0" w:color="auto"/>
            <w:bottom w:val="none" w:sz="0" w:space="0" w:color="auto"/>
            <w:right w:val="none" w:sz="0" w:space="0" w:color="auto"/>
          </w:divBdr>
        </w:div>
        <w:div w:id="431627560">
          <w:marLeft w:val="0"/>
          <w:marRight w:val="0"/>
          <w:marTop w:val="0"/>
          <w:marBottom w:val="0"/>
          <w:divBdr>
            <w:top w:val="none" w:sz="0" w:space="0" w:color="auto"/>
            <w:left w:val="none" w:sz="0" w:space="0" w:color="auto"/>
            <w:bottom w:val="none" w:sz="0" w:space="0" w:color="auto"/>
            <w:right w:val="none" w:sz="0" w:space="0" w:color="auto"/>
          </w:divBdr>
        </w:div>
        <w:div w:id="431627561">
          <w:marLeft w:val="0"/>
          <w:marRight w:val="0"/>
          <w:marTop w:val="0"/>
          <w:marBottom w:val="0"/>
          <w:divBdr>
            <w:top w:val="none" w:sz="0" w:space="0" w:color="auto"/>
            <w:left w:val="none" w:sz="0" w:space="0" w:color="auto"/>
            <w:bottom w:val="none" w:sz="0" w:space="0" w:color="auto"/>
            <w:right w:val="none" w:sz="0" w:space="0" w:color="auto"/>
          </w:divBdr>
        </w:div>
        <w:div w:id="431627634">
          <w:marLeft w:val="0"/>
          <w:marRight w:val="0"/>
          <w:marTop w:val="0"/>
          <w:marBottom w:val="0"/>
          <w:divBdr>
            <w:top w:val="none" w:sz="0" w:space="0" w:color="auto"/>
            <w:left w:val="none" w:sz="0" w:space="0" w:color="auto"/>
            <w:bottom w:val="none" w:sz="0" w:space="0" w:color="auto"/>
            <w:right w:val="none" w:sz="0" w:space="0" w:color="auto"/>
          </w:divBdr>
        </w:div>
        <w:div w:id="431627689">
          <w:marLeft w:val="0"/>
          <w:marRight w:val="0"/>
          <w:marTop w:val="0"/>
          <w:marBottom w:val="0"/>
          <w:divBdr>
            <w:top w:val="none" w:sz="0" w:space="0" w:color="auto"/>
            <w:left w:val="none" w:sz="0" w:space="0" w:color="auto"/>
            <w:bottom w:val="none" w:sz="0" w:space="0" w:color="auto"/>
            <w:right w:val="none" w:sz="0" w:space="0" w:color="auto"/>
          </w:divBdr>
        </w:div>
        <w:div w:id="431627707">
          <w:marLeft w:val="0"/>
          <w:marRight w:val="0"/>
          <w:marTop w:val="0"/>
          <w:marBottom w:val="0"/>
          <w:divBdr>
            <w:top w:val="none" w:sz="0" w:space="0" w:color="auto"/>
            <w:left w:val="none" w:sz="0" w:space="0" w:color="auto"/>
            <w:bottom w:val="none" w:sz="0" w:space="0" w:color="auto"/>
            <w:right w:val="none" w:sz="0" w:space="0" w:color="auto"/>
          </w:divBdr>
        </w:div>
        <w:div w:id="431627715">
          <w:marLeft w:val="0"/>
          <w:marRight w:val="0"/>
          <w:marTop w:val="0"/>
          <w:marBottom w:val="0"/>
          <w:divBdr>
            <w:top w:val="none" w:sz="0" w:space="0" w:color="auto"/>
            <w:left w:val="none" w:sz="0" w:space="0" w:color="auto"/>
            <w:bottom w:val="none" w:sz="0" w:space="0" w:color="auto"/>
            <w:right w:val="none" w:sz="0" w:space="0" w:color="auto"/>
          </w:divBdr>
        </w:div>
        <w:div w:id="431627757">
          <w:marLeft w:val="0"/>
          <w:marRight w:val="0"/>
          <w:marTop w:val="0"/>
          <w:marBottom w:val="0"/>
          <w:divBdr>
            <w:top w:val="none" w:sz="0" w:space="0" w:color="auto"/>
            <w:left w:val="none" w:sz="0" w:space="0" w:color="auto"/>
            <w:bottom w:val="none" w:sz="0" w:space="0" w:color="auto"/>
            <w:right w:val="none" w:sz="0" w:space="0" w:color="auto"/>
          </w:divBdr>
        </w:div>
        <w:div w:id="431627876">
          <w:marLeft w:val="0"/>
          <w:marRight w:val="0"/>
          <w:marTop w:val="0"/>
          <w:marBottom w:val="0"/>
          <w:divBdr>
            <w:top w:val="none" w:sz="0" w:space="0" w:color="auto"/>
            <w:left w:val="none" w:sz="0" w:space="0" w:color="auto"/>
            <w:bottom w:val="none" w:sz="0" w:space="0" w:color="auto"/>
            <w:right w:val="none" w:sz="0" w:space="0" w:color="auto"/>
          </w:divBdr>
        </w:div>
        <w:div w:id="431627879">
          <w:marLeft w:val="0"/>
          <w:marRight w:val="0"/>
          <w:marTop w:val="0"/>
          <w:marBottom w:val="0"/>
          <w:divBdr>
            <w:top w:val="none" w:sz="0" w:space="0" w:color="auto"/>
            <w:left w:val="none" w:sz="0" w:space="0" w:color="auto"/>
            <w:bottom w:val="none" w:sz="0" w:space="0" w:color="auto"/>
            <w:right w:val="none" w:sz="0" w:space="0" w:color="auto"/>
          </w:divBdr>
        </w:div>
        <w:div w:id="431627923">
          <w:marLeft w:val="0"/>
          <w:marRight w:val="0"/>
          <w:marTop w:val="0"/>
          <w:marBottom w:val="0"/>
          <w:divBdr>
            <w:top w:val="none" w:sz="0" w:space="0" w:color="auto"/>
            <w:left w:val="none" w:sz="0" w:space="0" w:color="auto"/>
            <w:bottom w:val="none" w:sz="0" w:space="0" w:color="auto"/>
            <w:right w:val="none" w:sz="0" w:space="0" w:color="auto"/>
          </w:divBdr>
        </w:div>
        <w:div w:id="431627931">
          <w:marLeft w:val="0"/>
          <w:marRight w:val="0"/>
          <w:marTop w:val="0"/>
          <w:marBottom w:val="0"/>
          <w:divBdr>
            <w:top w:val="none" w:sz="0" w:space="0" w:color="auto"/>
            <w:left w:val="none" w:sz="0" w:space="0" w:color="auto"/>
            <w:bottom w:val="none" w:sz="0" w:space="0" w:color="auto"/>
            <w:right w:val="none" w:sz="0" w:space="0" w:color="auto"/>
          </w:divBdr>
        </w:div>
        <w:div w:id="431629167">
          <w:marLeft w:val="0"/>
          <w:marRight w:val="0"/>
          <w:marTop w:val="0"/>
          <w:marBottom w:val="0"/>
          <w:divBdr>
            <w:top w:val="none" w:sz="0" w:space="0" w:color="auto"/>
            <w:left w:val="none" w:sz="0" w:space="0" w:color="auto"/>
            <w:bottom w:val="none" w:sz="0" w:space="0" w:color="auto"/>
            <w:right w:val="none" w:sz="0" w:space="0" w:color="auto"/>
          </w:divBdr>
        </w:div>
        <w:div w:id="431629234">
          <w:marLeft w:val="0"/>
          <w:marRight w:val="0"/>
          <w:marTop w:val="0"/>
          <w:marBottom w:val="0"/>
          <w:divBdr>
            <w:top w:val="none" w:sz="0" w:space="0" w:color="auto"/>
            <w:left w:val="none" w:sz="0" w:space="0" w:color="auto"/>
            <w:bottom w:val="none" w:sz="0" w:space="0" w:color="auto"/>
            <w:right w:val="none" w:sz="0" w:space="0" w:color="auto"/>
          </w:divBdr>
        </w:div>
        <w:div w:id="431629235">
          <w:marLeft w:val="0"/>
          <w:marRight w:val="0"/>
          <w:marTop w:val="0"/>
          <w:marBottom w:val="0"/>
          <w:divBdr>
            <w:top w:val="none" w:sz="0" w:space="0" w:color="auto"/>
            <w:left w:val="none" w:sz="0" w:space="0" w:color="auto"/>
            <w:bottom w:val="none" w:sz="0" w:space="0" w:color="auto"/>
            <w:right w:val="none" w:sz="0" w:space="0" w:color="auto"/>
          </w:divBdr>
        </w:div>
        <w:div w:id="431629341">
          <w:marLeft w:val="0"/>
          <w:marRight w:val="0"/>
          <w:marTop w:val="0"/>
          <w:marBottom w:val="0"/>
          <w:divBdr>
            <w:top w:val="none" w:sz="0" w:space="0" w:color="auto"/>
            <w:left w:val="none" w:sz="0" w:space="0" w:color="auto"/>
            <w:bottom w:val="none" w:sz="0" w:space="0" w:color="auto"/>
            <w:right w:val="none" w:sz="0" w:space="0" w:color="auto"/>
          </w:divBdr>
        </w:div>
      </w:divsChild>
    </w:div>
    <w:div w:id="431627774">
      <w:marLeft w:val="0"/>
      <w:marRight w:val="0"/>
      <w:marTop w:val="0"/>
      <w:marBottom w:val="0"/>
      <w:divBdr>
        <w:top w:val="none" w:sz="0" w:space="0" w:color="auto"/>
        <w:left w:val="none" w:sz="0" w:space="0" w:color="auto"/>
        <w:bottom w:val="none" w:sz="0" w:space="0" w:color="auto"/>
        <w:right w:val="none" w:sz="0" w:space="0" w:color="auto"/>
      </w:divBdr>
    </w:div>
    <w:div w:id="431627775">
      <w:marLeft w:val="0"/>
      <w:marRight w:val="0"/>
      <w:marTop w:val="0"/>
      <w:marBottom w:val="0"/>
      <w:divBdr>
        <w:top w:val="none" w:sz="0" w:space="0" w:color="auto"/>
        <w:left w:val="none" w:sz="0" w:space="0" w:color="auto"/>
        <w:bottom w:val="none" w:sz="0" w:space="0" w:color="auto"/>
        <w:right w:val="none" w:sz="0" w:space="0" w:color="auto"/>
      </w:divBdr>
      <w:divsChild>
        <w:div w:id="431627172">
          <w:marLeft w:val="0"/>
          <w:marRight w:val="-150"/>
          <w:marTop w:val="0"/>
          <w:marBottom w:val="0"/>
          <w:divBdr>
            <w:top w:val="none" w:sz="0" w:space="0" w:color="auto"/>
            <w:left w:val="none" w:sz="0" w:space="0" w:color="auto"/>
            <w:bottom w:val="none" w:sz="0" w:space="0" w:color="auto"/>
            <w:right w:val="none" w:sz="0" w:space="0" w:color="auto"/>
          </w:divBdr>
        </w:div>
      </w:divsChild>
    </w:div>
    <w:div w:id="431627778">
      <w:marLeft w:val="0"/>
      <w:marRight w:val="0"/>
      <w:marTop w:val="0"/>
      <w:marBottom w:val="0"/>
      <w:divBdr>
        <w:top w:val="none" w:sz="0" w:space="0" w:color="auto"/>
        <w:left w:val="none" w:sz="0" w:space="0" w:color="auto"/>
        <w:bottom w:val="none" w:sz="0" w:space="0" w:color="auto"/>
        <w:right w:val="none" w:sz="0" w:space="0" w:color="auto"/>
      </w:divBdr>
      <w:divsChild>
        <w:div w:id="431629284">
          <w:marLeft w:val="0"/>
          <w:marRight w:val="-150"/>
          <w:marTop w:val="0"/>
          <w:marBottom w:val="0"/>
          <w:divBdr>
            <w:top w:val="none" w:sz="0" w:space="0" w:color="auto"/>
            <w:left w:val="none" w:sz="0" w:space="0" w:color="auto"/>
            <w:bottom w:val="none" w:sz="0" w:space="0" w:color="auto"/>
            <w:right w:val="none" w:sz="0" w:space="0" w:color="auto"/>
          </w:divBdr>
        </w:div>
      </w:divsChild>
    </w:div>
    <w:div w:id="431627779">
      <w:marLeft w:val="0"/>
      <w:marRight w:val="0"/>
      <w:marTop w:val="0"/>
      <w:marBottom w:val="0"/>
      <w:divBdr>
        <w:top w:val="none" w:sz="0" w:space="0" w:color="auto"/>
        <w:left w:val="none" w:sz="0" w:space="0" w:color="auto"/>
        <w:bottom w:val="none" w:sz="0" w:space="0" w:color="auto"/>
        <w:right w:val="none" w:sz="0" w:space="0" w:color="auto"/>
      </w:divBdr>
      <w:divsChild>
        <w:div w:id="431629321">
          <w:marLeft w:val="0"/>
          <w:marRight w:val="-150"/>
          <w:marTop w:val="0"/>
          <w:marBottom w:val="0"/>
          <w:divBdr>
            <w:top w:val="none" w:sz="0" w:space="0" w:color="auto"/>
            <w:left w:val="none" w:sz="0" w:space="0" w:color="auto"/>
            <w:bottom w:val="none" w:sz="0" w:space="0" w:color="auto"/>
            <w:right w:val="none" w:sz="0" w:space="0" w:color="auto"/>
          </w:divBdr>
        </w:div>
      </w:divsChild>
    </w:div>
    <w:div w:id="431627780">
      <w:marLeft w:val="0"/>
      <w:marRight w:val="0"/>
      <w:marTop w:val="0"/>
      <w:marBottom w:val="0"/>
      <w:divBdr>
        <w:top w:val="none" w:sz="0" w:space="0" w:color="auto"/>
        <w:left w:val="none" w:sz="0" w:space="0" w:color="auto"/>
        <w:bottom w:val="none" w:sz="0" w:space="0" w:color="auto"/>
        <w:right w:val="none" w:sz="0" w:space="0" w:color="auto"/>
      </w:divBdr>
    </w:div>
    <w:div w:id="431627781">
      <w:marLeft w:val="0"/>
      <w:marRight w:val="0"/>
      <w:marTop w:val="0"/>
      <w:marBottom w:val="0"/>
      <w:divBdr>
        <w:top w:val="none" w:sz="0" w:space="0" w:color="auto"/>
        <w:left w:val="none" w:sz="0" w:space="0" w:color="auto"/>
        <w:bottom w:val="none" w:sz="0" w:space="0" w:color="auto"/>
        <w:right w:val="none" w:sz="0" w:space="0" w:color="auto"/>
      </w:divBdr>
    </w:div>
    <w:div w:id="431627782">
      <w:marLeft w:val="0"/>
      <w:marRight w:val="0"/>
      <w:marTop w:val="0"/>
      <w:marBottom w:val="0"/>
      <w:divBdr>
        <w:top w:val="none" w:sz="0" w:space="0" w:color="auto"/>
        <w:left w:val="none" w:sz="0" w:space="0" w:color="auto"/>
        <w:bottom w:val="none" w:sz="0" w:space="0" w:color="auto"/>
        <w:right w:val="none" w:sz="0" w:space="0" w:color="auto"/>
      </w:divBdr>
    </w:div>
    <w:div w:id="431627785">
      <w:marLeft w:val="0"/>
      <w:marRight w:val="0"/>
      <w:marTop w:val="0"/>
      <w:marBottom w:val="0"/>
      <w:divBdr>
        <w:top w:val="none" w:sz="0" w:space="0" w:color="auto"/>
        <w:left w:val="none" w:sz="0" w:space="0" w:color="auto"/>
        <w:bottom w:val="none" w:sz="0" w:space="0" w:color="auto"/>
        <w:right w:val="none" w:sz="0" w:space="0" w:color="auto"/>
      </w:divBdr>
    </w:div>
    <w:div w:id="431627786">
      <w:marLeft w:val="0"/>
      <w:marRight w:val="0"/>
      <w:marTop w:val="0"/>
      <w:marBottom w:val="0"/>
      <w:divBdr>
        <w:top w:val="none" w:sz="0" w:space="0" w:color="auto"/>
        <w:left w:val="none" w:sz="0" w:space="0" w:color="auto"/>
        <w:bottom w:val="none" w:sz="0" w:space="0" w:color="auto"/>
        <w:right w:val="none" w:sz="0" w:space="0" w:color="auto"/>
      </w:divBdr>
    </w:div>
    <w:div w:id="431627787">
      <w:marLeft w:val="0"/>
      <w:marRight w:val="0"/>
      <w:marTop w:val="0"/>
      <w:marBottom w:val="0"/>
      <w:divBdr>
        <w:top w:val="none" w:sz="0" w:space="0" w:color="auto"/>
        <w:left w:val="none" w:sz="0" w:space="0" w:color="auto"/>
        <w:bottom w:val="none" w:sz="0" w:space="0" w:color="auto"/>
        <w:right w:val="none" w:sz="0" w:space="0" w:color="auto"/>
      </w:divBdr>
    </w:div>
    <w:div w:id="431627788">
      <w:marLeft w:val="0"/>
      <w:marRight w:val="0"/>
      <w:marTop w:val="0"/>
      <w:marBottom w:val="0"/>
      <w:divBdr>
        <w:top w:val="none" w:sz="0" w:space="0" w:color="auto"/>
        <w:left w:val="none" w:sz="0" w:space="0" w:color="auto"/>
        <w:bottom w:val="none" w:sz="0" w:space="0" w:color="auto"/>
        <w:right w:val="none" w:sz="0" w:space="0" w:color="auto"/>
      </w:divBdr>
    </w:div>
    <w:div w:id="431627789">
      <w:marLeft w:val="0"/>
      <w:marRight w:val="0"/>
      <w:marTop w:val="0"/>
      <w:marBottom w:val="0"/>
      <w:divBdr>
        <w:top w:val="none" w:sz="0" w:space="0" w:color="auto"/>
        <w:left w:val="none" w:sz="0" w:space="0" w:color="auto"/>
        <w:bottom w:val="none" w:sz="0" w:space="0" w:color="auto"/>
        <w:right w:val="none" w:sz="0" w:space="0" w:color="auto"/>
      </w:divBdr>
      <w:divsChild>
        <w:div w:id="431627531">
          <w:marLeft w:val="0"/>
          <w:marRight w:val="-150"/>
          <w:marTop w:val="0"/>
          <w:marBottom w:val="0"/>
          <w:divBdr>
            <w:top w:val="none" w:sz="0" w:space="0" w:color="auto"/>
            <w:left w:val="none" w:sz="0" w:space="0" w:color="auto"/>
            <w:bottom w:val="none" w:sz="0" w:space="0" w:color="auto"/>
            <w:right w:val="none" w:sz="0" w:space="0" w:color="auto"/>
          </w:divBdr>
        </w:div>
      </w:divsChild>
    </w:div>
    <w:div w:id="431627790">
      <w:marLeft w:val="0"/>
      <w:marRight w:val="0"/>
      <w:marTop w:val="0"/>
      <w:marBottom w:val="0"/>
      <w:divBdr>
        <w:top w:val="none" w:sz="0" w:space="0" w:color="auto"/>
        <w:left w:val="none" w:sz="0" w:space="0" w:color="auto"/>
        <w:bottom w:val="none" w:sz="0" w:space="0" w:color="auto"/>
        <w:right w:val="none" w:sz="0" w:space="0" w:color="auto"/>
      </w:divBdr>
      <w:divsChild>
        <w:div w:id="431627163">
          <w:marLeft w:val="0"/>
          <w:marRight w:val="-150"/>
          <w:marTop w:val="0"/>
          <w:marBottom w:val="0"/>
          <w:divBdr>
            <w:top w:val="none" w:sz="0" w:space="0" w:color="auto"/>
            <w:left w:val="none" w:sz="0" w:space="0" w:color="auto"/>
            <w:bottom w:val="none" w:sz="0" w:space="0" w:color="auto"/>
            <w:right w:val="none" w:sz="0" w:space="0" w:color="auto"/>
          </w:divBdr>
        </w:div>
      </w:divsChild>
    </w:div>
    <w:div w:id="431627791">
      <w:marLeft w:val="0"/>
      <w:marRight w:val="0"/>
      <w:marTop w:val="0"/>
      <w:marBottom w:val="0"/>
      <w:divBdr>
        <w:top w:val="none" w:sz="0" w:space="0" w:color="auto"/>
        <w:left w:val="none" w:sz="0" w:space="0" w:color="auto"/>
        <w:bottom w:val="none" w:sz="0" w:space="0" w:color="auto"/>
        <w:right w:val="none" w:sz="0" w:space="0" w:color="auto"/>
      </w:divBdr>
    </w:div>
    <w:div w:id="431627792">
      <w:marLeft w:val="0"/>
      <w:marRight w:val="0"/>
      <w:marTop w:val="0"/>
      <w:marBottom w:val="0"/>
      <w:divBdr>
        <w:top w:val="none" w:sz="0" w:space="0" w:color="auto"/>
        <w:left w:val="none" w:sz="0" w:space="0" w:color="auto"/>
        <w:bottom w:val="none" w:sz="0" w:space="0" w:color="auto"/>
        <w:right w:val="none" w:sz="0" w:space="0" w:color="auto"/>
      </w:divBdr>
    </w:div>
    <w:div w:id="431627793">
      <w:marLeft w:val="0"/>
      <w:marRight w:val="0"/>
      <w:marTop w:val="0"/>
      <w:marBottom w:val="0"/>
      <w:divBdr>
        <w:top w:val="none" w:sz="0" w:space="0" w:color="auto"/>
        <w:left w:val="none" w:sz="0" w:space="0" w:color="auto"/>
        <w:bottom w:val="none" w:sz="0" w:space="0" w:color="auto"/>
        <w:right w:val="none" w:sz="0" w:space="0" w:color="auto"/>
      </w:divBdr>
    </w:div>
    <w:div w:id="431627794">
      <w:marLeft w:val="0"/>
      <w:marRight w:val="0"/>
      <w:marTop w:val="0"/>
      <w:marBottom w:val="0"/>
      <w:divBdr>
        <w:top w:val="none" w:sz="0" w:space="0" w:color="auto"/>
        <w:left w:val="none" w:sz="0" w:space="0" w:color="auto"/>
        <w:bottom w:val="none" w:sz="0" w:space="0" w:color="auto"/>
        <w:right w:val="none" w:sz="0" w:space="0" w:color="auto"/>
      </w:divBdr>
    </w:div>
    <w:div w:id="431627796">
      <w:marLeft w:val="0"/>
      <w:marRight w:val="0"/>
      <w:marTop w:val="0"/>
      <w:marBottom w:val="0"/>
      <w:divBdr>
        <w:top w:val="none" w:sz="0" w:space="0" w:color="auto"/>
        <w:left w:val="none" w:sz="0" w:space="0" w:color="auto"/>
        <w:bottom w:val="none" w:sz="0" w:space="0" w:color="auto"/>
        <w:right w:val="none" w:sz="0" w:space="0" w:color="auto"/>
      </w:divBdr>
      <w:divsChild>
        <w:div w:id="431627323">
          <w:marLeft w:val="0"/>
          <w:marRight w:val="-150"/>
          <w:marTop w:val="0"/>
          <w:marBottom w:val="0"/>
          <w:divBdr>
            <w:top w:val="none" w:sz="0" w:space="0" w:color="auto"/>
            <w:left w:val="none" w:sz="0" w:space="0" w:color="auto"/>
            <w:bottom w:val="none" w:sz="0" w:space="0" w:color="auto"/>
            <w:right w:val="none" w:sz="0" w:space="0" w:color="auto"/>
          </w:divBdr>
        </w:div>
      </w:divsChild>
    </w:div>
    <w:div w:id="431627798">
      <w:marLeft w:val="0"/>
      <w:marRight w:val="0"/>
      <w:marTop w:val="0"/>
      <w:marBottom w:val="0"/>
      <w:divBdr>
        <w:top w:val="none" w:sz="0" w:space="0" w:color="auto"/>
        <w:left w:val="none" w:sz="0" w:space="0" w:color="auto"/>
        <w:bottom w:val="none" w:sz="0" w:space="0" w:color="auto"/>
        <w:right w:val="none" w:sz="0" w:space="0" w:color="auto"/>
      </w:divBdr>
    </w:div>
    <w:div w:id="431627799">
      <w:marLeft w:val="0"/>
      <w:marRight w:val="0"/>
      <w:marTop w:val="0"/>
      <w:marBottom w:val="0"/>
      <w:divBdr>
        <w:top w:val="none" w:sz="0" w:space="0" w:color="auto"/>
        <w:left w:val="none" w:sz="0" w:space="0" w:color="auto"/>
        <w:bottom w:val="none" w:sz="0" w:space="0" w:color="auto"/>
        <w:right w:val="none" w:sz="0" w:space="0" w:color="auto"/>
      </w:divBdr>
      <w:divsChild>
        <w:div w:id="431627318">
          <w:marLeft w:val="0"/>
          <w:marRight w:val="-150"/>
          <w:marTop w:val="0"/>
          <w:marBottom w:val="0"/>
          <w:divBdr>
            <w:top w:val="none" w:sz="0" w:space="0" w:color="auto"/>
            <w:left w:val="none" w:sz="0" w:space="0" w:color="auto"/>
            <w:bottom w:val="none" w:sz="0" w:space="0" w:color="auto"/>
            <w:right w:val="none" w:sz="0" w:space="0" w:color="auto"/>
          </w:divBdr>
        </w:div>
      </w:divsChild>
    </w:div>
    <w:div w:id="431627801">
      <w:marLeft w:val="0"/>
      <w:marRight w:val="0"/>
      <w:marTop w:val="0"/>
      <w:marBottom w:val="0"/>
      <w:divBdr>
        <w:top w:val="none" w:sz="0" w:space="0" w:color="auto"/>
        <w:left w:val="none" w:sz="0" w:space="0" w:color="auto"/>
        <w:bottom w:val="none" w:sz="0" w:space="0" w:color="auto"/>
        <w:right w:val="none" w:sz="0" w:space="0" w:color="auto"/>
      </w:divBdr>
      <w:divsChild>
        <w:div w:id="431627869">
          <w:marLeft w:val="0"/>
          <w:marRight w:val="-150"/>
          <w:marTop w:val="0"/>
          <w:marBottom w:val="0"/>
          <w:divBdr>
            <w:top w:val="none" w:sz="0" w:space="0" w:color="auto"/>
            <w:left w:val="none" w:sz="0" w:space="0" w:color="auto"/>
            <w:bottom w:val="none" w:sz="0" w:space="0" w:color="auto"/>
            <w:right w:val="none" w:sz="0" w:space="0" w:color="auto"/>
          </w:divBdr>
        </w:div>
      </w:divsChild>
    </w:div>
    <w:div w:id="431627806">
      <w:marLeft w:val="0"/>
      <w:marRight w:val="0"/>
      <w:marTop w:val="0"/>
      <w:marBottom w:val="0"/>
      <w:divBdr>
        <w:top w:val="none" w:sz="0" w:space="0" w:color="auto"/>
        <w:left w:val="none" w:sz="0" w:space="0" w:color="auto"/>
        <w:bottom w:val="none" w:sz="0" w:space="0" w:color="auto"/>
        <w:right w:val="none" w:sz="0" w:space="0" w:color="auto"/>
      </w:divBdr>
    </w:div>
    <w:div w:id="431627808">
      <w:marLeft w:val="0"/>
      <w:marRight w:val="0"/>
      <w:marTop w:val="0"/>
      <w:marBottom w:val="0"/>
      <w:divBdr>
        <w:top w:val="none" w:sz="0" w:space="0" w:color="auto"/>
        <w:left w:val="none" w:sz="0" w:space="0" w:color="auto"/>
        <w:bottom w:val="none" w:sz="0" w:space="0" w:color="auto"/>
        <w:right w:val="none" w:sz="0" w:space="0" w:color="auto"/>
      </w:divBdr>
    </w:div>
    <w:div w:id="431627810">
      <w:marLeft w:val="0"/>
      <w:marRight w:val="0"/>
      <w:marTop w:val="0"/>
      <w:marBottom w:val="0"/>
      <w:divBdr>
        <w:top w:val="none" w:sz="0" w:space="0" w:color="auto"/>
        <w:left w:val="none" w:sz="0" w:space="0" w:color="auto"/>
        <w:bottom w:val="none" w:sz="0" w:space="0" w:color="auto"/>
        <w:right w:val="none" w:sz="0" w:space="0" w:color="auto"/>
      </w:divBdr>
    </w:div>
    <w:div w:id="431627813">
      <w:marLeft w:val="0"/>
      <w:marRight w:val="0"/>
      <w:marTop w:val="0"/>
      <w:marBottom w:val="0"/>
      <w:divBdr>
        <w:top w:val="none" w:sz="0" w:space="0" w:color="auto"/>
        <w:left w:val="none" w:sz="0" w:space="0" w:color="auto"/>
        <w:bottom w:val="none" w:sz="0" w:space="0" w:color="auto"/>
        <w:right w:val="none" w:sz="0" w:space="0" w:color="auto"/>
      </w:divBdr>
    </w:div>
    <w:div w:id="431627815">
      <w:marLeft w:val="0"/>
      <w:marRight w:val="0"/>
      <w:marTop w:val="0"/>
      <w:marBottom w:val="0"/>
      <w:divBdr>
        <w:top w:val="none" w:sz="0" w:space="0" w:color="auto"/>
        <w:left w:val="none" w:sz="0" w:space="0" w:color="auto"/>
        <w:bottom w:val="none" w:sz="0" w:space="0" w:color="auto"/>
        <w:right w:val="none" w:sz="0" w:space="0" w:color="auto"/>
      </w:divBdr>
      <w:divsChild>
        <w:div w:id="431627814">
          <w:marLeft w:val="0"/>
          <w:marRight w:val="-150"/>
          <w:marTop w:val="0"/>
          <w:marBottom w:val="0"/>
          <w:divBdr>
            <w:top w:val="none" w:sz="0" w:space="0" w:color="auto"/>
            <w:left w:val="none" w:sz="0" w:space="0" w:color="auto"/>
            <w:bottom w:val="none" w:sz="0" w:space="0" w:color="auto"/>
            <w:right w:val="none" w:sz="0" w:space="0" w:color="auto"/>
          </w:divBdr>
        </w:div>
      </w:divsChild>
    </w:div>
    <w:div w:id="431627817">
      <w:marLeft w:val="0"/>
      <w:marRight w:val="0"/>
      <w:marTop w:val="0"/>
      <w:marBottom w:val="0"/>
      <w:divBdr>
        <w:top w:val="none" w:sz="0" w:space="0" w:color="auto"/>
        <w:left w:val="none" w:sz="0" w:space="0" w:color="auto"/>
        <w:bottom w:val="none" w:sz="0" w:space="0" w:color="auto"/>
        <w:right w:val="none" w:sz="0" w:space="0" w:color="auto"/>
      </w:divBdr>
    </w:div>
    <w:div w:id="431627818">
      <w:marLeft w:val="0"/>
      <w:marRight w:val="0"/>
      <w:marTop w:val="0"/>
      <w:marBottom w:val="0"/>
      <w:divBdr>
        <w:top w:val="none" w:sz="0" w:space="0" w:color="auto"/>
        <w:left w:val="none" w:sz="0" w:space="0" w:color="auto"/>
        <w:bottom w:val="none" w:sz="0" w:space="0" w:color="auto"/>
        <w:right w:val="none" w:sz="0" w:space="0" w:color="auto"/>
      </w:divBdr>
      <w:divsChild>
        <w:div w:id="431627702">
          <w:marLeft w:val="0"/>
          <w:marRight w:val="-150"/>
          <w:marTop w:val="0"/>
          <w:marBottom w:val="0"/>
          <w:divBdr>
            <w:top w:val="none" w:sz="0" w:space="0" w:color="auto"/>
            <w:left w:val="none" w:sz="0" w:space="0" w:color="auto"/>
            <w:bottom w:val="none" w:sz="0" w:space="0" w:color="auto"/>
            <w:right w:val="none" w:sz="0" w:space="0" w:color="auto"/>
          </w:divBdr>
        </w:div>
      </w:divsChild>
    </w:div>
    <w:div w:id="431627819">
      <w:marLeft w:val="0"/>
      <w:marRight w:val="0"/>
      <w:marTop w:val="0"/>
      <w:marBottom w:val="0"/>
      <w:divBdr>
        <w:top w:val="none" w:sz="0" w:space="0" w:color="auto"/>
        <w:left w:val="none" w:sz="0" w:space="0" w:color="auto"/>
        <w:bottom w:val="none" w:sz="0" w:space="0" w:color="auto"/>
        <w:right w:val="none" w:sz="0" w:space="0" w:color="auto"/>
      </w:divBdr>
    </w:div>
    <w:div w:id="431627820">
      <w:marLeft w:val="0"/>
      <w:marRight w:val="0"/>
      <w:marTop w:val="0"/>
      <w:marBottom w:val="0"/>
      <w:divBdr>
        <w:top w:val="none" w:sz="0" w:space="0" w:color="auto"/>
        <w:left w:val="none" w:sz="0" w:space="0" w:color="auto"/>
        <w:bottom w:val="none" w:sz="0" w:space="0" w:color="auto"/>
        <w:right w:val="none" w:sz="0" w:space="0" w:color="auto"/>
      </w:divBdr>
    </w:div>
    <w:div w:id="431627821">
      <w:marLeft w:val="0"/>
      <w:marRight w:val="0"/>
      <w:marTop w:val="0"/>
      <w:marBottom w:val="0"/>
      <w:divBdr>
        <w:top w:val="none" w:sz="0" w:space="0" w:color="auto"/>
        <w:left w:val="none" w:sz="0" w:space="0" w:color="auto"/>
        <w:bottom w:val="none" w:sz="0" w:space="0" w:color="auto"/>
        <w:right w:val="none" w:sz="0" w:space="0" w:color="auto"/>
      </w:divBdr>
    </w:div>
    <w:div w:id="431627822">
      <w:marLeft w:val="0"/>
      <w:marRight w:val="0"/>
      <w:marTop w:val="0"/>
      <w:marBottom w:val="0"/>
      <w:divBdr>
        <w:top w:val="none" w:sz="0" w:space="0" w:color="auto"/>
        <w:left w:val="none" w:sz="0" w:space="0" w:color="auto"/>
        <w:bottom w:val="none" w:sz="0" w:space="0" w:color="auto"/>
        <w:right w:val="none" w:sz="0" w:space="0" w:color="auto"/>
      </w:divBdr>
    </w:div>
    <w:div w:id="431627823">
      <w:marLeft w:val="0"/>
      <w:marRight w:val="0"/>
      <w:marTop w:val="0"/>
      <w:marBottom w:val="0"/>
      <w:divBdr>
        <w:top w:val="none" w:sz="0" w:space="0" w:color="auto"/>
        <w:left w:val="none" w:sz="0" w:space="0" w:color="auto"/>
        <w:bottom w:val="none" w:sz="0" w:space="0" w:color="auto"/>
        <w:right w:val="none" w:sz="0" w:space="0" w:color="auto"/>
      </w:divBdr>
      <w:divsChild>
        <w:div w:id="431627965">
          <w:marLeft w:val="0"/>
          <w:marRight w:val="-150"/>
          <w:marTop w:val="0"/>
          <w:marBottom w:val="0"/>
          <w:divBdr>
            <w:top w:val="none" w:sz="0" w:space="0" w:color="auto"/>
            <w:left w:val="none" w:sz="0" w:space="0" w:color="auto"/>
            <w:bottom w:val="none" w:sz="0" w:space="0" w:color="auto"/>
            <w:right w:val="none" w:sz="0" w:space="0" w:color="auto"/>
          </w:divBdr>
        </w:div>
      </w:divsChild>
    </w:div>
    <w:div w:id="431627824">
      <w:marLeft w:val="0"/>
      <w:marRight w:val="0"/>
      <w:marTop w:val="0"/>
      <w:marBottom w:val="0"/>
      <w:divBdr>
        <w:top w:val="none" w:sz="0" w:space="0" w:color="auto"/>
        <w:left w:val="none" w:sz="0" w:space="0" w:color="auto"/>
        <w:bottom w:val="none" w:sz="0" w:space="0" w:color="auto"/>
        <w:right w:val="none" w:sz="0" w:space="0" w:color="auto"/>
      </w:divBdr>
      <w:divsChild>
        <w:div w:id="431627971">
          <w:marLeft w:val="0"/>
          <w:marRight w:val="-150"/>
          <w:marTop w:val="0"/>
          <w:marBottom w:val="0"/>
          <w:divBdr>
            <w:top w:val="none" w:sz="0" w:space="0" w:color="auto"/>
            <w:left w:val="none" w:sz="0" w:space="0" w:color="auto"/>
            <w:bottom w:val="none" w:sz="0" w:space="0" w:color="auto"/>
            <w:right w:val="none" w:sz="0" w:space="0" w:color="auto"/>
          </w:divBdr>
        </w:div>
      </w:divsChild>
    </w:div>
    <w:div w:id="431627826">
      <w:marLeft w:val="0"/>
      <w:marRight w:val="0"/>
      <w:marTop w:val="0"/>
      <w:marBottom w:val="0"/>
      <w:divBdr>
        <w:top w:val="none" w:sz="0" w:space="0" w:color="auto"/>
        <w:left w:val="none" w:sz="0" w:space="0" w:color="auto"/>
        <w:bottom w:val="none" w:sz="0" w:space="0" w:color="auto"/>
        <w:right w:val="none" w:sz="0" w:space="0" w:color="auto"/>
      </w:divBdr>
    </w:div>
    <w:div w:id="431627828">
      <w:marLeft w:val="0"/>
      <w:marRight w:val="0"/>
      <w:marTop w:val="0"/>
      <w:marBottom w:val="0"/>
      <w:divBdr>
        <w:top w:val="none" w:sz="0" w:space="0" w:color="auto"/>
        <w:left w:val="none" w:sz="0" w:space="0" w:color="auto"/>
        <w:bottom w:val="none" w:sz="0" w:space="0" w:color="auto"/>
        <w:right w:val="none" w:sz="0" w:space="0" w:color="auto"/>
      </w:divBdr>
    </w:div>
    <w:div w:id="431627829">
      <w:marLeft w:val="0"/>
      <w:marRight w:val="0"/>
      <w:marTop w:val="0"/>
      <w:marBottom w:val="0"/>
      <w:divBdr>
        <w:top w:val="none" w:sz="0" w:space="0" w:color="auto"/>
        <w:left w:val="none" w:sz="0" w:space="0" w:color="auto"/>
        <w:bottom w:val="none" w:sz="0" w:space="0" w:color="auto"/>
        <w:right w:val="none" w:sz="0" w:space="0" w:color="auto"/>
      </w:divBdr>
    </w:div>
    <w:div w:id="431627832">
      <w:marLeft w:val="0"/>
      <w:marRight w:val="0"/>
      <w:marTop w:val="0"/>
      <w:marBottom w:val="0"/>
      <w:divBdr>
        <w:top w:val="none" w:sz="0" w:space="0" w:color="auto"/>
        <w:left w:val="none" w:sz="0" w:space="0" w:color="auto"/>
        <w:bottom w:val="none" w:sz="0" w:space="0" w:color="auto"/>
        <w:right w:val="none" w:sz="0" w:space="0" w:color="auto"/>
      </w:divBdr>
      <w:divsChild>
        <w:div w:id="431629289">
          <w:marLeft w:val="0"/>
          <w:marRight w:val="-150"/>
          <w:marTop w:val="0"/>
          <w:marBottom w:val="0"/>
          <w:divBdr>
            <w:top w:val="none" w:sz="0" w:space="0" w:color="auto"/>
            <w:left w:val="none" w:sz="0" w:space="0" w:color="auto"/>
            <w:bottom w:val="none" w:sz="0" w:space="0" w:color="auto"/>
            <w:right w:val="none" w:sz="0" w:space="0" w:color="auto"/>
          </w:divBdr>
        </w:div>
      </w:divsChild>
    </w:div>
    <w:div w:id="431627833">
      <w:marLeft w:val="0"/>
      <w:marRight w:val="0"/>
      <w:marTop w:val="0"/>
      <w:marBottom w:val="0"/>
      <w:divBdr>
        <w:top w:val="none" w:sz="0" w:space="0" w:color="auto"/>
        <w:left w:val="none" w:sz="0" w:space="0" w:color="auto"/>
        <w:bottom w:val="none" w:sz="0" w:space="0" w:color="auto"/>
        <w:right w:val="none" w:sz="0" w:space="0" w:color="auto"/>
      </w:divBdr>
      <w:divsChild>
        <w:div w:id="431627807">
          <w:marLeft w:val="0"/>
          <w:marRight w:val="-150"/>
          <w:marTop w:val="0"/>
          <w:marBottom w:val="0"/>
          <w:divBdr>
            <w:top w:val="none" w:sz="0" w:space="0" w:color="auto"/>
            <w:left w:val="none" w:sz="0" w:space="0" w:color="auto"/>
            <w:bottom w:val="none" w:sz="0" w:space="0" w:color="auto"/>
            <w:right w:val="none" w:sz="0" w:space="0" w:color="auto"/>
          </w:divBdr>
        </w:div>
      </w:divsChild>
    </w:div>
    <w:div w:id="431627835">
      <w:marLeft w:val="0"/>
      <w:marRight w:val="0"/>
      <w:marTop w:val="0"/>
      <w:marBottom w:val="0"/>
      <w:divBdr>
        <w:top w:val="none" w:sz="0" w:space="0" w:color="auto"/>
        <w:left w:val="none" w:sz="0" w:space="0" w:color="auto"/>
        <w:bottom w:val="none" w:sz="0" w:space="0" w:color="auto"/>
        <w:right w:val="none" w:sz="0" w:space="0" w:color="auto"/>
      </w:divBdr>
    </w:div>
    <w:div w:id="431627836">
      <w:marLeft w:val="0"/>
      <w:marRight w:val="0"/>
      <w:marTop w:val="0"/>
      <w:marBottom w:val="0"/>
      <w:divBdr>
        <w:top w:val="none" w:sz="0" w:space="0" w:color="auto"/>
        <w:left w:val="none" w:sz="0" w:space="0" w:color="auto"/>
        <w:bottom w:val="none" w:sz="0" w:space="0" w:color="auto"/>
        <w:right w:val="none" w:sz="0" w:space="0" w:color="auto"/>
      </w:divBdr>
    </w:div>
    <w:div w:id="431627839">
      <w:marLeft w:val="0"/>
      <w:marRight w:val="0"/>
      <w:marTop w:val="0"/>
      <w:marBottom w:val="0"/>
      <w:divBdr>
        <w:top w:val="none" w:sz="0" w:space="0" w:color="auto"/>
        <w:left w:val="none" w:sz="0" w:space="0" w:color="auto"/>
        <w:bottom w:val="none" w:sz="0" w:space="0" w:color="auto"/>
        <w:right w:val="none" w:sz="0" w:space="0" w:color="auto"/>
      </w:divBdr>
      <w:divsChild>
        <w:div w:id="431627429">
          <w:marLeft w:val="0"/>
          <w:marRight w:val="-150"/>
          <w:marTop w:val="0"/>
          <w:marBottom w:val="0"/>
          <w:divBdr>
            <w:top w:val="none" w:sz="0" w:space="0" w:color="auto"/>
            <w:left w:val="none" w:sz="0" w:space="0" w:color="auto"/>
            <w:bottom w:val="none" w:sz="0" w:space="0" w:color="auto"/>
            <w:right w:val="none" w:sz="0" w:space="0" w:color="auto"/>
          </w:divBdr>
        </w:div>
      </w:divsChild>
    </w:div>
    <w:div w:id="431627841">
      <w:marLeft w:val="0"/>
      <w:marRight w:val="0"/>
      <w:marTop w:val="0"/>
      <w:marBottom w:val="0"/>
      <w:divBdr>
        <w:top w:val="none" w:sz="0" w:space="0" w:color="auto"/>
        <w:left w:val="none" w:sz="0" w:space="0" w:color="auto"/>
        <w:bottom w:val="none" w:sz="0" w:space="0" w:color="auto"/>
        <w:right w:val="none" w:sz="0" w:space="0" w:color="auto"/>
      </w:divBdr>
      <w:divsChild>
        <w:div w:id="431627339">
          <w:marLeft w:val="0"/>
          <w:marRight w:val="-150"/>
          <w:marTop w:val="0"/>
          <w:marBottom w:val="0"/>
          <w:divBdr>
            <w:top w:val="none" w:sz="0" w:space="0" w:color="auto"/>
            <w:left w:val="none" w:sz="0" w:space="0" w:color="auto"/>
            <w:bottom w:val="none" w:sz="0" w:space="0" w:color="auto"/>
            <w:right w:val="none" w:sz="0" w:space="0" w:color="auto"/>
          </w:divBdr>
        </w:div>
      </w:divsChild>
    </w:div>
    <w:div w:id="431627843">
      <w:marLeft w:val="0"/>
      <w:marRight w:val="0"/>
      <w:marTop w:val="0"/>
      <w:marBottom w:val="0"/>
      <w:divBdr>
        <w:top w:val="none" w:sz="0" w:space="0" w:color="auto"/>
        <w:left w:val="none" w:sz="0" w:space="0" w:color="auto"/>
        <w:bottom w:val="none" w:sz="0" w:space="0" w:color="auto"/>
        <w:right w:val="none" w:sz="0" w:space="0" w:color="auto"/>
      </w:divBdr>
      <w:divsChild>
        <w:div w:id="431627207">
          <w:marLeft w:val="0"/>
          <w:marRight w:val="-150"/>
          <w:marTop w:val="0"/>
          <w:marBottom w:val="0"/>
          <w:divBdr>
            <w:top w:val="none" w:sz="0" w:space="0" w:color="auto"/>
            <w:left w:val="none" w:sz="0" w:space="0" w:color="auto"/>
            <w:bottom w:val="none" w:sz="0" w:space="0" w:color="auto"/>
            <w:right w:val="none" w:sz="0" w:space="0" w:color="auto"/>
          </w:divBdr>
        </w:div>
      </w:divsChild>
    </w:div>
    <w:div w:id="431627844">
      <w:marLeft w:val="0"/>
      <w:marRight w:val="0"/>
      <w:marTop w:val="0"/>
      <w:marBottom w:val="0"/>
      <w:divBdr>
        <w:top w:val="none" w:sz="0" w:space="0" w:color="auto"/>
        <w:left w:val="none" w:sz="0" w:space="0" w:color="auto"/>
        <w:bottom w:val="none" w:sz="0" w:space="0" w:color="auto"/>
        <w:right w:val="none" w:sz="0" w:space="0" w:color="auto"/>
      </w:divBdr>
    </w:div>
    <w:div w:id="431627845">
      <w:marLeft w:val="0"/>
      <w:marRight w:val="0"/>
      <w:marTop w:val="0"/>
      <w:marBottom w:val="0"/>
      <w:divBdr>
        <w:top w:val="none" w:sz="0" w:space="0" w:color="auto"/>
        <w:left w:val="none" w:sz="0" w:space="0" w:color="auto"/>
        <w:bottom w:val="none" w:sz="0" w:space="0" w:color="auto"/>
        <w:right w:val="none" w:sz="0" w:space="0" w:color="auto"/>
      </w:divBdr>
    </w:div>
    <w:div w:id="431627846">
      <w:marLeft w:val="0"/>
      <w:marRight w:val="0"/>
      <w:marTop w:val="0"/>
      <w:marBottom w:val="0"/>
      <w:divBdr>
        <w:top w:val="none" w:sz="0" w:space="0" w:color="auto"/>
        <w:left w:val="none" w:sz="0" w:space="0" w:color="auto"/>
        <w:bottom w:val="none" w:sz="0" w:space="0" w:color="auto"/>
        <w:right w:val="none" w:sz="0" w:space="0" w:color="auto"/>
      </w:divBdr>
      <w:divsChild>
        <w:div w:id="431627941">
          <w:marLeft w:val="0"/>
          <w:marRight w:val="-150"/>
          <w:marTop w:val="0"/>
          <w:marBottom w:val="0"/>
          <w:divBdr>
            <w:top w:val="none" w:sz="0" w:space="0" w:color="auto"/>
            <w:left w:val="none" w:sz="0" w:space="0" w:color="auto"/>
            <w:bottom w:val="none" w:sz="0" w:space="0" w:color="auto"/>
            <w:right w:val="none" w:sz="0" w:space="0" w:color="auto"/>
          </w:divBdr>
        </w:div>
      </w:divsChild>
    </w:div>
    <w:div w:id="431627848">
      <w:marLeft w:val="0"/>
      <w:marRight w:val="0"/>
      <w:marTop w:val="0"/>
      <w:marBottom w:val="0"/>
      <w:divBdr>
        <w:top w:val="none" w:sz="0" w:space="0" w:color="auto"/>
        <w:left w:val="none" w:sz="0" w:space="0" w:color="auto"/>
        <w:bottom w:val="none" w:sz="0" w:space="0" w:color="auto"/>
        <w:right w:val="none" w:sz="0" w:space="0" w:color="auto"/>
      </w:divBdr>
    </w:div>
    <w:div w:id="431627849">
      <w:marLeft w:val="0"/>
      <w:marRight w:val="0"/>
      <w:marTop w:val="0"/>
      <w:marBottom w:val="0"/>
      <w:divBdr>
        <w:top w:val="none" w:sz="0" w:space="0" w:color="auto"/>
        <w:left w:val="none" w:sz="0" w:space="0" w:color="auto"/>
        <w:bottom w:val="none" w:sz="0" w:space="0" w:color="auto"/>
        <w:right w:val="none" w:sz="0" w:space="0" w:color="auto"/>
      </w:divBdr>
      <w:divsChild>
        <w:div w:id="431627874">
          <w:marLeft w:val="0"/>
          <w:marRight w:val="-150"/>
          <w:marTop w:val="0"/>
          <w:marBottom w:val="0"/>
          <w:divBdr>
            <w:top w:val="none" w:sz="0" w:space="0" w:color="auto"/>
            <w:left w:val="none" w:sz="0" w:space="0" w:color="auto"/>
            <w:bottom w:val="none" w:sz="0" w:space="0" w:color="auto"/>
            <w:right w:val="none" w:sz="0" w:space="0" w:color="auto"/>
          </w:divBdr>
        </w:div>
      </w:divsChild>
    </w:div>
    <w:div w:id="431627850">
      <w:marLeft w:val="0"/>
      <w:marRight w:val="0"/>
      <w:marTop w:val="0"/>
      <w:marBottom w:val="0"/>
      <w:divBdr>
        <w:top w:val="none" w:sz="0" w:space="0" w:color="auto"/>
        <w:left w:val="none" w:sz="0" w:space="0" w:color="auto"/>
        <w:bottom w:val="none" w:sz="0" w:space="0" w:color="auto"/>
        <w:right w:val="none" w:sz="0" w:space="0" w:color="auto"/>
      </w:divBdr>
    </w:div>
    <w:div w:id="431627851">
      <w:marLeft w:val="0"/>
      <w:marRight w:val="0"/>
      <w:marTop w:val="0"/>
      <w:marBottom w:val="0"/>
      <w:divBdr>
        <w:top w:val="none" w:sz="0" w:space="0" w:color="auto"/>
        <w:left w:val="none" w:sz="0" w:space="0" w:color="auto"/>
        <w:bottom w:val="none" w:sz="0" w:space="0" w:color="auto"/>
        <w:right w:val="none" w:sz="0" w:space="0" w:color="auto"/>
      </w:divBdr>
      <w:divsChild>
        <w:div w:id="431627143">
          <w:marLeft w:val="0"/>
          <w:marRight w:val="-150"/>
          <w:marTop w:val="0"/>
          <w:marBottom w:val="0"/>
          <w:divBdr>
            <w:top w:val="none" w:sz="0" w:space="0" w:color="auto"/>
            <w:left w:val="none" w:sz="0" w:space="0" w:color="auto"/>
            <w:bottom w:val="none" w:sz="0" w:space="0" w:color="auto"/>
            <w:right w:val="none" w:sz="0" w:space="0" w:color="auto"/>
          </w:divBdr>
        </w:div>
      </w:divsChild>
    </w:div>
    <w:div w:id="431627852">
      <w:marLeft w:val="0"/>
      <w:marRight w:val="0"/>
      <w:marTop w:val="0"/>
      <w:marBottom w:val="0"/>
      <w:divBdr>
        <w:top w:val="none" w:sz="0" w:space="0" w:color="auto"/>
        <w:left w:val="none" w:sz="0" w:space="0" w:color="auto"/>
        <w:bottom w:val="none" w:sz="0" w:space="0" w:color="auto"/>
        <w:right w:val="none" w:sz="0" w:space="0" w:color="auto"/>
      </w:divBdr>
      <w:divsChild>
        <w:div w:id="431627327">
          <w:marLeft w:val="0"/>
          <w:marRight w:val="-150"/>
          <w:marTop w:val="0"/>
          <w:marBottom w:val="0"/>
          <w:divBdr>
            <w:top w:val="none" w:sz="0" w:space="0" w:color="auto"/>
            <w:left w:val="none" w:sz="0" w:space="0" w:color="auto"/>
            <w:bottom w:val="none" w:sz="0" w:space="0" w:color="auto"/>
            <w:right w:val="none" w:sz="0" w:space="0" w:color="auto"/>
          </w:divBdr>
        </w:div>
      </w:divsChild>
    </w:div>
    <w:div w:id="431627855">
      <w:marLeft w:val="0"/>
      <w:marRight w:val="0"/>
      <w:marTop w:val="0"/>
      <w:marBottom w:val="0"/>
      <w:divBdr>
        <w:top w:val="none" w:sz="0" w:space="0" w:color="auto"/>
        <w:left w:val="none" w:sz="0" w:space="0" w:color="auto"/>
        <w:bottom w:val="none" w:sz="0" w:space="0" w:color="auto"/>
        <w:right w:val="none" w:sz="0" w:space="0" w:color="auto"/>
      </w:divBdr>
    </w:div>
    <w:div w:id="431627858">
      <w:marLeft w:val="0"/>
      <w:marRight w:val="0"/>
      <w:marTop w:val="0"/>
      <w:marBottom w:val="0"/>
      <w:divBdr>
        <w:top w:val="none" w:sz="0" w:space="0" w:color="auto"/>
        <w:left w:val="none" w:sz="0" w:space="0" w:color="auto"/>
        <w:bottom w:val="none" w:sz="0" w:space="0" w:color="auto"/>
        <w:right w:val="none" w:sz="0" w:space="0" w:color="auto"/>
      </w:divBdr>
    </w:div>
    <w:div w:id="431627860">
      <w:marLeft w:val="0"/>
      <w:marRight w:val="0"/>
      <w:marTop w:val="0"/>
      <w:marBottom w:val="0"/>
      <w:divBdr>
        <w:top w:val="none" w:sz="0" w:space="0" w:color="auto"/>
        <w:left w:val="none" w:sz="0" w:space="0" w:color="auto"/>
        <w:bottom w:val="none" w:sz="0" w:space="0" w:color="auto"/>
        <w:right w:val="none" w:sz="0" w:space="0" w:color="auto"/>
      </w:divBdr>
    </w:div>
    <w:div w:id="431627861">
      <w:marLeft w:val="0"/>
      <w:marRight w:val="0"/>
      <w:marTop w:val="0"/>
      <w:marBottom w:val="0"/>
      <w:divBdr>
        <w:top w:val="none" w:sz="0" w:space="0" w:color="auto"/>
        <w:left w:val="none" w:sz="0" w:space="0" w:color="auto"/>
        <w:bottom w:val="none" w:sz="0" w:space="0" w:color="auto"/>
        <w:right w:val="none" w:sz="0" w:space="0" w:color="auto"/>
      </w:divBdr>
      <w:divsChild>
        <w:div w:id="431627863">
          <w:marLeft w:val="0"/>
          <w:marRight w:val="-150"/>
          <w:marTop w:val="0"/>
          <w:marBottom w:val="0"/>
          <w:divBdr>
            <w:top w:val="none" w:sz="0" w:space="0" w:color="auto"/>
            <w:left w:val="none" w:sz="0" w:space="0" w:color="auto"/>
            <w:bottom w:val="none" w:sz="0" w:space="0" w:color="auto"/>
            <w:right w:val="none" w:sz="0" w:space="0" w:color="auto"/>
          </w:divBdr>
        </w:div>
      </w:divsChild>
    </w:div>
    <w:div w:id="431627862">
      <w:marLeft w:val="0"/>
      <w:marRight w:val="0"/>
      <w:marTop w:val="0"/>
      <w:marBottom w:val="0"/>
      <w:divBdr>
        <w:top w:val="none" w:sz="0" w:space="0" w:color="auto"/>
        <w:left w:val="none" w:sz="0" w:space="0" w:color="auto"/>
        <w:bottom w:val="none" w:sz="0" w:space="0" w:color="auto"/>
        <w:right w:val="none" w:sz="0" w:space="0" w:color="auto"/>
      </w:divBdr>
    </w:div>
    <w:div w:id="431627864">
      <w:marLeft w:val="0"/>
      <w:marRight w:val="0"/>
      <w:marTop w:val="0"/>
      <w:marBottom w:val="0"/>
      <w:divBdr>
        <w:top w:val="none" w:sz="0" w:space="0" w:color="auto"/>
        <w:left w:val="none" w:sz="0" w:space="0" w:color="auto"/>
        <w:bottom w:val="none" w:sz="0" w:space="0" w:color="auto"/>
        <w:right w:val="none" w:sz="0" w:space="0" w:color="auto"/>
      </w:divBdr>
      <w:divsChild>
        <w:div w:id="431629283">
          <w:marLeft w:val="0"/>
          <w:marRight w:val="-150"/>
          <w:marTop w:val="0"/>
          <w:marBottom w:val="0"/>
          <w:divBdr>
            <w:top w:val="none" w:sz="0" w:space="0" w:color="auto"/>
            <w:left w:val="none" w:sz="0" w:space="0" w:color="auto"/>
            <w:bottom w:val="none" w:sz="0" w:space="0" w:color="auto"/>
            <w:right w:val="none" w:sz="0" w:space="0" w:color="auto"/>
          </w:divBdr>
        </w:div>
      </w:divsChild>
    </w:div>
    <w:div w:id="431627866">
      <w:marLeft w:val="0"/>
      <w:marRight w:val="0"/>
      <w:marTop w:val="0"/>
      <w:marBottom w:val="0"/>
      <w:divBdr>
        <w:top w:val="none" w:sz="0" w:space="0" w:color="auto"/>
        <w:left w:val="none" w:sz="0" w:space="0" w:color="auto"/>
        <w:bottom w:val="none" w:sz="0" w:space="0" w:color="auto"/>
        <w:right w:val="none" w:sz="0" w:space="0" w:color="auto"/>
      </w:divBdr>
    </w:div>
    <w:div w:id="431627868">
      <w:marLeft w:val="0"/>
      <w:marRight w:val="0"/>
      <w:marTop w:val="0"/>
      <w:marBottom w:val="0"/>
      <w:divBdr>
        <w:top w:val="none" w:sz="0" w:space="0" w:color="auto"/>
        <w:left w:val="none" w:sz="0" w:space="0" w:color="auto"/>
        <w:bottom w:val="none" w:sz="0" w:space="0" w:color="auto"/>
        <w:right w:val="none" w:sz="0" w:space="0" w:color="auto"/>
      </w:divBdr>
      <w:divsChild>
        <w:div w:id="431629171">
          <w:marLeft w:val="0"/>
          <w:marRight w:val="-150"/>
          <w:marTop w:val="0"/>
          <w:marBottom w:val="0"/>
          <w:divBdr>
            <w:top w:val="none" w:sz="0" w:space="0" w:color="auto"/>
            <w:left w:val="none" w:sz="0" w:space="0" w:color="auto"/>
            <w:bottom w:val="none" w:sz="0" w:space="0" w:color="auto"/>
            <w:right w:val="none" w:sz="0" w:space="0" w:color="auto"/>
          </w:divBdr>
        </w:div>
      </w:divsChild>
    </w:div>
    <w:div w:id="431627870">
      <w:marLeft w:val="0"/>
      <w:marRight w:val="0"/>
      <w:marTop w:val="0"/>
      <w:marBottom w:val="0"/>
      <w:divBdr>
        <w:top w:val="none" w:sz="0" w:space="0" w:color="auto"/>
        <w:left w:val="none" w:sz="0" w:space="0" w:color="auto"/>
        <w:bottom w:val="none" w:sz="0" w:space="0" w:color="auto"/>
        <w:right w:val="none" w:sz="0" w:space="0" w:color="auto"/>
      </w:divBdr>
    </w:div>
    <w:div w:id="431627871">
      <w:marLeft w:val="0"/>
      <w:marRight w:val="0"/>
      <w:marTop w:val="0"/>
      <w:marBottom w:val="0"/>
      <w:divBdr>
        <w:top w:val="none" w:sz="0" w:space="0" w:color="auto"/>
        <w:left w:val="none" w:sz="0" w:space="0" w:color="auto"/>
        <w:bottom w:val="none" w:sz="0" w:space="0" w:color="auto"/>
        <w:right w:val="none" w:sz="0" w:space="0" w:color="auto"/>
      </w:divBdr>
      <w:divsChild>
        <w:div w:id="431627803">
          <w:marLeft w:val="0"/>
          <w:marRight w:val="-150"/>
          <w:marTop w:val="0"/>
          <w:marBottom w:val="0"/>
          <w:divBdr>
            <w:top w:val="none" w:sz="0" w:space="0" w:color="auto"/>
            <w:left w:val="none" w:sz="0" w:space="0" w:color="auto"/>
            <w:bottom w:val="none" w:sz="0" w:space="0" w:color="auto"/>
            <w:right w:val="none" w:sz="0" w:space="0" w:color="auto"/>
          </w:divBdr>
        </w:div>
      </w:divsChild>
    </w:div>
    <w:div w:id="431627873">
      <w:marLeft w:val="0"/>
      <w:marRight w:val="0"/>
      <w:marTop w:val="0"/>
      <w:marBottom w:val="0"/>
      <w:divBdr>
        <w:top w:val="none" w:sz="0" w:space="0" w:color="auto"/>
        <w:left w:val="none" w:sz="0" w:space="0" w:color="auto"/>
        <w:bottom w:val="none" w:sz="0" w:space="0" w:color="auto"/>
        <w:right w:val="none" w:sz="0" w:space="0" w:color="auto"/>
      </w:divBdr>
      <w:divsChild>
        <w:div w:id="431627593">
          <w:marLeft w:val="0"/>
          <w:marRight w:val="0"/>
          <w:marTop w:val="0"/>
          <w:marBottom w:val="0"/>
          <w:divBdr>
            <w:top w:val="none" w:sz="0" w:space="0" w:color="auto"/>
            <w:left w:val="none" w:sz="0" w:space="0" w:color="auto"/>
            <w:bottom w:val="none" w:sz="0" w:space="0" w:color="auto"/>
            <w:right w:val="none" w:sz="0" w:space="0" w:color="auto"/>
          </w:divBdr>
          <w:divsChild>
            <w:div w:id="43162766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7875">
      <w:marLeft w:val="0"/>
      <w:marRight w:val="0"/>
      <w:marTop w:val="0"/>
      <w:marBottom w:val="0"/>
      <w:divBdr>
        <w:top w:val="none" w:sz="0" w:space="0" w:color="auto"/>
        <w:left w:val="none" w:sz="0" w:space="0" w:color="auto"/>
        <w:bottom w:val="none" w:sz="0" w:space="0" w:color="auto"/>
        <w:right w:val="none" w:sz="0" w:space="0" w:color="auto"/>
      </w:divBdr>
    </w:div>
    <w:div w:id="431627877">
      <w:marLeft w:val="0"/>
      <w:marRight w:val="0"/>
      <w:marTop w:val="0"/>
      <w:marBottom w:val="0"/>
      <w:divBdr>
        <w:top w:val="none" w:sz="0" w:space="0" w:color="auto"/>
        <w:left w:val="none" w:sz="0" w:space="0" w:color="auto"/>
        <w:bottom w:val="none" w:sz="0" w:space="0" w:color="auto"/>
        <w:right w:val="none" w:sz="0" w:space="0" w:color="auto"/>
      </w:divBdr>
    </w:div>
    <w:div w:id="431627880">
      <w:marLeft w:val="0"/>
      <w:marRight w:val="0"/>
      <w:marTop w:val="0"/>
      <w:marBottom w:val="0"/>
      <w:divBdr>
        <w:top w:val="none" w:sz="0" w:space="0" w:color="auto"/>
        <w:left w:val="none" w:sz="0" w:space="0" w:color="auto"/>
        <w:bottom w:val="none" w:sz="0" w:space="0" w:color="auto"/>
        <w:right w:val="none" w:sz="0" w:space="0" w:color="auto"/>
      </w:divBdr>
    </w:div>
    <w:div w:id="431627881">
      <w:marLeft w:val="0"/>
      <w:marRight w:val="0"/>
      <w:marTop w:val="0"/>
      <w:marBottom w:val="0"/>
      <w:divBdr>
        <w:top w:val="none" w:sz="0" w:space="0" w:color="auto"/>
        <w:left w:val="none" w:sz="0" w:space="0" w:color="auto"/>
        <w:bottom w:val="none" w:sz="0" w:space="0" w:color="auto"/>
        <w:right w:val="none" w:sz="0" w:space="0" w:color="auto"/>
      </w:divBdr>
      <w:divsChild>
        <w:div w:id="431627127">
          <w:marLeft w:val="0"/>
          <w:marRight w:val="-150"/>
          <w:marTop w:val="0"/>
          <w:marBottom w:val="0"/>
          <w:divBdr>
            <w:top w:val="none" w:sz="0" w:space="0" w:color="auto"/>
            <w:left w:val="none" w:sz="0" w:space="0" w:color="auto"/>
            <w:bottom w:val="none" w:sz="0" w:space="0" w:color="auto"/>
            <w:right w:val="none" w:sz="0" w:space="0" w:color="auto"/>
          </w:divBdr>
        </w:div>
      </w:divsChild>
    </w:div>
    <w:div w:id="431627882">
      <w:marLeft w:val="0"/>
      <w:marRight w:val="0"/>
      <w:marTop w:val="0"/>
      <w:marBottom w:val="0"/>
      <w:divBdr>
        <w:top w:val="none" w:sz="0" w:space="0" w:color="auto"/>
        <w:left w:val="none" w:sz="0" w:space="0" w:color="auto"/>
        <w:bottom w:val="none" w:sz="0" w:space="0" w:color="auto"/>
        <w:right w:val="none" w:sz="0" w:space="0" w:color="auto"/>
      </w:divBdr>
      <w:divsChild>
        <w:div w:id="431627688">
          <w:marLeft w:val="0"/>
          <w:marRight w:val="-150"/>
          <w:marTop w:val="0"/>
          <w:marBottom w:val="0"/>
          <w:divBdr>
            <w:top w:val="none" w:sz="0" w:space="0" w:color="auto"/>
            <w:left w:val="none" w:sz="0" w:space="0" w:color="auto"/>
            <w:bottom w:val="none" w:sz="0" w:space="0" w:color="auto"/>
            <w:right w:val="none" w:sz="0" w:space="0" w:color="auto"/>
          </w:divBdr>
        </w:div>
      </w:divsChild>
    </w:div>
    <w:div w:id="431627883">
      <w:marLeft w:val="0"/>
      <w:marRight w:val="0"/>
      <w:marTop w:val="0"/>
      <w:marBottom w:val="0"/>
      <w:divBdr>
        <w:top w:val="none" w:sz="0" w:space="0" w:color="auto"/>
        <w:left w:val="none" w:sz="0" w:space="0" w:color="auto"/>
        <w:bottom w:val="none" w:sz="0" w:space="0" w:color="auto"/>
        <w:right w:val="none" w:sz="0" w:space="0" w:color="auto"/>
      </w:divBdr>
      <w:divsChild>
        <w:div w:id="431627379">
          <w:marLeft w:val="0"/>
          <w:marRight w:val="-150"/>
          <w:marTop w:val="0"/>
          <w:marBottom w:val="0"/>
          <w:divBdr>
            <w:top w:val="none" w:sz="0" w:space="0" w:color="auto"/>
            <w:left w:val="none" w:sz="0" w:space="0" w:color="auto"/>
            <w:bottom w:val="none" w:sz="0" w:space="0" w:color="auto"/>
            <w:right w:val="none" w:sz="0" w:space="0" w:color="auto"/>
          </w:divBdr>
        </w:div>
      </w:divsChild>
    </w:div>
    <w:div w:id="431627884">
      <w:marLeft w:val="0"/>
      <w:marRight w:val="0"/>
      <w:marTop w:val="0"/>
      <w:marBottom w:val="0"/>
      <w:divBdr>
        <w:top w:val="none" w:sz="0" w:space="0" w:color="auto"/>
        <w:left w:val="none" w:sz="0" w:space="0" w:color="auto"/>
        <w:bottom w:val="none" w:sz="0" w:space="0" w:color="auto"/>
        <w:right w:val="none" w:sz="0" w:space="0" w:color="auto"/>
      </w:divBdr>
    </w:div>
    <w:div w:id="431627887">
      <w:marLeft w:val="0"/>
      <w:marRight w:val="0"/>
      <w:marTop w:val="0"/>
      <w:marBottom w:val="0"/>
      <w:divBdr>
        <w:top w:val="none" w:sz="0" w:space="0" w:color="auto"/>
        <w:left w:val="none" w:sz="0" w:space="0" w:color="auto"/>
        <w:bottom w:val="none" w:sz="0" w:space="0" w:color="auto"/>
        <w:right w:val="none" w:sz="0" w:space="0" w:color="auto"/>
      </w:divBdr>
    </w:div>
    <w:div w:id="431627891">
      <w:marLeft w:val="0"/>
      <w:marRight w:val="0"/>
      <w:marTop w:val="0"/>
      <w:marBottom w:val="0"/>
      <w:divBdr>
        <w:top w:val="none" w:sz="0" w:space="0" w:color="auto"/>
        <w:left w:val="none" w:sz="0" w:space="0" w:color="auto"/>
        <w:bottom w:val="none" w:sz="0" w:space="0" w:color="auto"/>
        <w:right w:val="none" w:sz="0" w:space="0" w:color="auto"/>
      </w:divBdr>
    </w:div>
    <w:div w:id="431627892">
      <w:marLeft w:val="0"/>
      <w:marRight w:val="0"/>
      <w:marTop w:val="0"/>
      <w:marBottom w:val="0"/>
      <w:divBdr>
        <w:top w:val="none" w:sz="0" w:space="0" w:color="auto"/>
        <w:left w:val="none" w:sz="0" w:space="0" w:color="auto"/>
        <w:bottom w:val="none" w:sz="0" w:space="0" w:color="auto"/>
        <w:right w:val="none" w:sz="0" w:space="0" w:color="auto"/>
      </w:divBdr>
      <w:divsChild>
        <w:div w:id="431629217">
          <w:marLeft w:val="0"/>
          <w:marRight w:val="-150"/>
          <w:marTop w:val="0"/>
          <w:marBottom w:val="0"/>
          <w:divBdr>
            <w:top w:val="none" w:sz="0" w:space="0" w:color="auto"/>
            <w:left w:val="none" w:sz="0" w:space="0" w:color="auto"/>
            <w:bottom w:val="none" w:sz="0" w:space="0" w:color="auto"/>
            <w:right w:val="none" w:sz="0" w:space="0" w:color="auto"/>
          </w:divBdr>
        </w:div>
      </w:divsChild>
    </w:div>
    <w:div w:id="431627893">
      <w:marLeft w:val="0"/>
      <w:marRight w:val="0"/>
      <w:marTop w:val="0"/>
      <w:marBottom w:val="0"/>
      <w:divBdr>
        <w:top w:val="none" w:sz="0" w:space="0" w:color="auto"/>
        <w:left w:val="none" w:sz="0" w:space="0" w:color="auto"/>
        <w:bottom w:val="none" w:sz="0" w:space="0" w:color="auto"/>
        <w:right w:val="none" w:sz="0" w:space="0" w:color="auto"/>
      </w:divBdr>
      <w:divsChild>
        <w:div w:id="431627856">
          <w:marLeft w:val="0"/>
          <w:marRight w:val="-150"/>
          <w:marTop w:val="0"/>
          <w:marBottom w:val="0"/>
          <w:divBdr>
            <w:top w:val="none" w:sz="0" w:space="0" w:color="auto"/>
            <w:left w:val="none" w:sz="0" w:space="0" w:color="auto"/>
            <w:bottom w:val="none" w:sz="0" w:space="0" w:color="auto"/>
            <w:right w:val="none" w:sz="0" w:space="0" w:color="auto"/>
          </w:divBdr>
        </w:div>
      </w:divsChild>
    </w:div>
    <w:div w:id="431627894">
      <w:marLeft w:val="0"/>
      <w:marRight w:val="0"/>
      <w:marTop w:val="0"/>
      <w:marBottom w:val="0"/>
      <w:divBdr>
        <w:top w:val="none" w:sz="0" w:space="0" w:color="auto"/>
        <w:left w:val="none" w:sz="0" w:space="0" w:color="auto"/>
        <w:bottom w:val="none" w:sz="0" w:space="0" w:color="auto"/>
        <w:right w:val="none" w:sz="0" w:space="0" w:color="auto"/>
      </w:divBdr>
      <w:divsChild>
        <w:div w:id="431627718">
          <w:marLeft w:val="0"/>
          <w:marRight w:val="-150"/>
          <w:marTop w:val="0"/>
          <w:marBottom w:val="0"/>
          <w:divBdr>
            <w:top w:val="none" w:sz="0" w:space="0" w:color="auto"/>
            <w:left w:val="none" w:sz="0" w:space="0" w:color="auto"/>
            <w:bottom w:val="none" w:sz="0" w:space="0" w:color="auto"/>
            <w:right w:val="none" w:sz="0" w:space="0" w:color="auto"/>
          </w:divBdr>
        </w:div>
      </w:divsChild>
    </w:div>
    <w:div w:id="431627895">
      <w:marLeft w:val="0"/>
      <w:marRight w:val="0"/>
      <w:marTop w:val="0"/>
      <w:marBottom w:val="0"/>
      <w:divBdr>
        <w:top w:val="none" w:sz="0" w:space="0" w:color="auto"/>
        <w:left w:val="none" w:sz="0" w:space="0" w:color="auto"/>
        <w:bottom w:val="none" w:sz="0" w:space="0" w:color="auto"/>
        <w:right w:val="none" w:sz="0" w:space="0" w:color="auto"/>
      </w:divBdr>
      <w:divsChild>
        <w:div w:id="431627809">
          <w:marLeft w:val="0"/>
          <w:marRight w:val="-150"/>
          <w:marTop w:val="0"/>
          <w:marBottom w:val="0"/>
          <w:divBdr>
            <w:top w:val="none" w:sz="0" w:space="0" w:color="auto"/>
            <w:left w:val="none" w:sz="0" w:space="0" w:color="auto"/>
            <w:bottom w:val="none" w:sz="0" w:space="0" w:color="auto"/>
            <w:right w:val="none" w:sz="0" w:space="0" w:color="auto"/>
          </w:divBdr>
        </w:div>
      </w:divsChild>
    </w:div>
    <w:div w:id="431627896">
      <w:marLeft w:val="0"/>
      <w:marRight w:val="0"/>
      <w:marTop w:val="0"/>
      <w:marBottom w:val="0"/>
      <w:divBdr>
        <w:top w:val="none" w:sz="0" w:space="0" w:color="auto"/>
        <w:left w:val="none" w:sz="0" w:space="0" w:color="auto"/>
        <w:bottom w:val="none" w:sz="0" w:space="0" w:color="auto"/>
        <w:right w:val="none" w:sz="0" w:space="0" w:color="auto"/>
      </w:divBdr>
    </w:div>
    <w:div w:id="431627899">
      <w:marLeft w:val="0"/>
      <w:marRight w:val="0"/>
      <w:marTop w:val="0"/>
      <w:marBottom w:val="0"/>
      <w:divBdr>
        <w:top w:val="none" w:sz="0" w:space="0" w:color="auto"/>
        <w:left w:val="none" w:sz="0" w:space="0" w:color="auto"/>
        <w:bottom w:val="none" w:sz="0" w:space="0" w:color="auto"/>
        <w:right w:val="none" w:sz="0" w:space="0" w:color="auto"/>
      </w:divBdr>
    </w:div>
    <w:div w:id="431627901">
      <w:marLeft w:val="0"/>
      <w:marRight w:val="0"/>
      <w:marTop w:val="0"/>
      <w:marBottom w:val="0"/>
      <w:divBdr>
        <w:top w:val="none" w:sz="0" w:space="0" w:color="auto"/>
        <w:left w:val="none" w:sz="0" w:space="0" w:color="auto"/>
        <w:bottom w:val="none" w:sz="0" w:space="0" w:color="auto"/>
        <w:right w:val="none" w:sz="0" w:space="0" w:color="auto"/>
      </w:divBdr>
    </w:div>
    <w:div w:id="431627903">
      <w:marLeft w:val="0"/>
      <w:marRight w:val="0"/>
      <w:marTop w:val="0"/>
      <w:marBottom w:val="0"/>
      <w:divBdr>
        <w:top w:val="none" w:sz="0" w:space="0" w:color="auto"/>
        <w:left w:val="none" w:sz="0" w:space="0" w:color="auto"/>
        <w:bottom w:val="none" w:sz="0" w:space="0" w:color="auto"/>
        <w:right w:val="none" w:sz="0" w:space="0" w:color="auto"/>
      </w:divBdr>
    </w:div>
    <w:div w:id="431627905">
      <w:marLeft w:val="0"/>
      <w:marRight w:val="0"/>
      <w:marTop w:val="0"/>
      <w:marBottom w:val="0"/>
      <w:divBdr>
        <w:top w:val="none" w:sz="0" w:space="0" w:color="auto"/>
        <w:left w:val="none" w:sz="0" w:space="0" w:color="auto"/>
        <w:bottom w:val="none" w:sz="0" w:space="0" w:color="auto"/>
        <w:right w:val="none" w:sz="0" w:space="0" w:color="auto"/>
      </w:divBdr>
    </w:div>
    <w:div w:id="431627907">
      <w:marLeft w:val="0"/>
      <w:marRight w:val="0"/>
      <w:marTop w:val="0"/>
      <w:marBottom w:val="0"/>
      <w:divBdr>
        <w:top w:val="none" w:sz="0" w:space="0" w:color="auto"/>
        <w:left w:val="none" w:sz="0" w:space="0" w:color="auto"/>
        <w:bottom w:val="none" w:sz="0" w:space="0" w:color="auto"/>
        <w:right w:val="none" w:sz="0" w:space="0" w:color="auto"/>
      </w:divBdr>
    </w:div>
    <w:div w:id="431627908">
      <w:marLeft w:val="0"/>
      <w:marRight w:val="0"/>
      <w:marTop w:val="0"/>
      <w:marBottom w:val="0"/>
      <w:divBdr>
        <w:top w:val="none" w:sz="0" w:space="0" w:color="auto"/>
        <w:left w:val="none" w:sz="0" w:space="0" w:color="auto"/>
        <w:bottom w:val="none" w:sz="0" w:space="0" w:color="auto"/>
        <w:right w:val="none" w:sz="0" w:space="0" w:color="auto"/>
      </w:divBdr>
    </w:div>
    <w:div w:id="431627909">
      <w:marLeft w:val="0"/>
      <w:marRight w:val="0"/>
      <w:marTop w:val="0"/>
      <w:marBottom w:val="0"/>
      <w:divBdr>
        <w:top w:val="none" w:sz="0" w:space="0" w:color="auto"/>
        <w:left w:val="none" w:sz="0" w:space="0" w:color="auto"/>
        <w:bottom w:val="none" w:sz="0" w:space="0" w:color="auto"/>
        <w:right w:val="none" w:sz="0" w:space="0" w:color="auto"/>
      </w:divBdr>
    </w:div>
    <w:div w:id="431627910">
      <w:marLeft w:val="0"/>
      <w:marRight w:val="0"/>
      <w:marTop w:val="0"/>
      <w:marBottom w:val="0"/>
      <w:divBdr>
        <w:top w:val="none" w:sz="0" w:space="0" w:color="auto"/>
        <w:left w:val="none" w:sz="0" w:space="0" w:color="auto"/>
        <w:bottom w:val="none" w:sz="0" w:space="0" w:color="auto"/>
        <w:right w:val="none" w:sz="0" w:space="0" w:color="auto"/>
      </w:divBdr>
      <w:divsChild>
        <w:div w:id="431627682">
          <w:marLeft w:val="0"/>
          <w:marRight w:val="-150"/>
          <w:marTop w:val="0"/>
          <w:marBottom w:val="0"/>
          <w:divBdr>
            <w:top w:val="none" w:sz="0" w:space="0" w:color="auto"/>
            <w:left w:val="none" w:sz="0" w:space="0" w:color="auto"/>
            <w:bottom w:val="none" w:sz="0" w:space="0" w:color="auto"/>
            <w:right w:val="none" w:sz="0" w:space="0" w:color="auto"/>
          </w:divBdr>
        </w:div>
      </w:divsChild>
    </w:div>
    <w:div w:id="431627911">
      <w:marLeft w:val="0"/>
      <w:marRight w:val="0"/>
      <w:marTop w:val="0"/>
      <w:marBottom w:val="0"/>
      <w:divBdr>
        <w:top w:val="none" w:sz="0" w:space="0" w:color="auto"/>
        <w:left w:val="none" w:sz="0" w:space="0" w:color="auto"/>
        <w:bottom w:val="none" w:sz="0" w:space="0" w:color="auto"/>
        <w:right w:val="none" w:sz="0" w:space="0" w:color="auto"/>
      </w:divBdr>
    </w:div>
    <w:div w:id="431627917">
      <w:marLeft w:val="0"/>
      <w:marRight w:val="0"/>
      <w:marTop w:val="0"/>
      <w:marBottom w:val="0"/>
      <w:divBdr>
        <w:top w:val="none" w:sz="0" w:space="0" w:color="auto"/>
        <w:left w:val="none" w:sz="0" w:space="0" w:color="auto"/>
        <w:bottom w:val="none" w:sz="0" w:space="0" w:color="auto"/>
        <w:right w:val="none" w:sz="0" w:space="0" w:color="auto"/>
      </w:divBdr>
    </w:div>
    <w:div w:id="431627919">
      <w:marLeft w:val="0"/>
      <w:marRight w:val="0"/>
      <w:marTop w:val="0"/>
      <w:marBottom w:val="0"/>
      <w:divBdr>
        <w:top w:val="none" w:sz="0" w:space="0" w:color="auto"/>
        <w:left w:val="none" w:sz="0" w:space="0" w:color="auto"/>
        <w:bottom w:val="none" w:sz="0" w:space="0" w:color="auto"/>
        <w:right w:val="none" w:sz="0" w:space="0" w:color="auto"/>
      </w:divBdr>
    </w:div>
    <w:div w:id="431627921">
      <w:marLeft w:val="0"/>
      <w:marRight w:val="0"/>
      <w:marTop w:val="0"/>
      <w:marBottom w:val="0"/>
      <w:divBdr>
        <w:top w:val="none" w:sz="0" w:space="0" w:color="auto"/>
        <w:left w:val="none" w:sz="0" w:space="0" w:color="auto"/>
        <w:bottom w:val="none" w:sz="0" w:space="0" w:color="auto"/>
        <w:right w:val="none" w:sz="0" w:space="0" w:color="auto"/>
      </w:divBdr>
    </w:div>
    <w:div w:id="431627922">
      <w:marLeft w:val="0"/>
      <w:marRight w:val="0"/>
      <w:marTop w:val="0"/>
      <w:marBottom w:val="0"/>
      <w:divBdr>
        <w:top w:val="none" w:sz="0" w:space="0" w:color="auto"/>
        <w:left w:val="none" w:sz="0" w:space="0" w:color="auto"/>
        <w:bottom w:val="none" w:sz="0" w:space="0" w:color="auto"/>
        <w:right w:val="none" w:sz="0" w:space="0" w:color="auto"/>
      </w:divBdr>
      <w:divsChild>
        <w:div w:id="431629129">
          <w:marLeft w:val="0"/>
          <w:marRight w:val="-150"/>
          <w:marTop w:val="0"/>
          <w:marBottom w:val="0"/>
          <w:divBdr>
            <w:top w:val="none" w:sz="0" w:space="0" w:color="auto"/>
            <w:left w:val="none" w:sz="0" w:space="0" w:color="auto"/>
            <w:bottom w:val="none" w:sz="0" w:space="0" w:color="auto"/>
            <w:right w:val="none" w:sz="0" w:space="0" w:color="auto"/>
          </w:divBdr>
        </w:div>
      </w:divsChild>
    </w:div>
    <w:div w:id="431627924">
      <w:marLeft w:val="0"/>
      <w:marRight w:val="0"/>
      <w:marTop w:val="0"/>
      <w:marBottom w:val="0"/>
      <w:divBdr>
        <w:top w:val="none" w:sz="0" w:space="0" w:color="auto"/>
        <w:left w:val="none" w:sz="0" w:space="0" w:color="auto"/>
        <w:bottom w:val="none" w:sz="0" w:space="0" w:color="auto"/>
        <w:right w:val="none" w:sz="0" w:space="0" w:color="auto"/>
      </w:divBdr>
      <w:divsChild>
        <w:div w:id="431627549">
          <w:marLeft w:val="0"/>
          <w:marRight w:val="-150"/>
          <w:marTop w:val="0"/>
          <w:marBottom w:val="0"/>
          <w:divBdr>
            <w:top w:val="none" w:sz="0" w:space="0" w:color="auto"/>
            <w:left w:val="none" w:sz="0" w:space="0" w:color="auto"/>
            <w:bottom w:val="none" w:sz="0" w:space="0" w:color="auto"/>
            <w:right w:val="none" w:sz="0" w:space="0" w:color="auto"/>
          </w:divBdr>
        </w:div>
      </w:divsChild>
    </w:div>
    <w:div w:id="431627925">
      <w:marLeft w:val="0"/>
      <w:marRight w:val="0"/>
      <w:marTop w:val="0"/>
      <w:marBottom w:val="0"/>
      <w:divBdr>
        <w:top w:val="none" w:sz="0" w:space="0" w:color="auto"/>
        <w:left w:val="none" w:sz="0" w:space="0" w:color="auto"/>
        <w:bottom w:val="none" w:sz="0" w:space="0" w:color="auto"/>
        <w:right w:val="none" w:sz="0" w:space="0" w:color="auto"/>
      </w:divBdr>
      <w:divsChild>
        <w:div w:id="431627268">
          <w:marLeft w:val="0"/>
          <w:marRight w:val="-150"/>
          <w:marTop w:val="0"/>
          <w:marBottom w:val="0"/>
          <w:divBdr>
            <w:top w:val="none" w:sz="0" w:space="0" w:color="auto"/>
            <w:left w:val="none" w:sz="0" w:space="0" w:color="auto"/>
            <w:bottom w:val="none" w:sz="0" w:space="0" w:color="auto"/>
            <w:right w:val="none" w:sz="0" w:space="0" w:color="auto"/>
          </w:divBdr>
        </w:div>
      </w:divsChild>
    </w:div>
    <w:div w:id="431627927">
      <w:marLeft w:val="0"/>
      <w:marRight w:val="0"/>
      <w:marTop w:val="0"/>
      <w:marBottom w:val="0"/>
      <w:divBdr>
        <w:top w:val="none" w:sz="0" w:space="0" w:color="auto"/>
        <w:left w:val="none" w:sz="0" w:space="0" w:color="auto"/>
        <w:bottom w:val="none" w:sz="0" w:space="0" w:color="auto"/>
        <w:right w:val="none" w:sz="0" w:space="0" w:color="auto"/>
      </w:divBdr>
    </w:div>
    <w:div w:id="431627929">
      <w:marLeft w:val="0"/>
      <w:marRight w:val="0"/>
      <w:marTop w:val="0"/>
      <w:marBottom w:val="0"/>
      <w:divBdr>
        <w:top w:val="none" w:sz="0" w:space="0" w:color="auto"/>
        <w:left w:val="none" w:sz="0" w:space="0" w:color="auto"/>
        <w:bottom w:val="none" w:sz="0" w:space="0" w:color="auto"/>
        <w:right w:val="none" w:sz="0" w:space="0" w:color="auto"/>
      </w:divBdr>
    </w:div>
    <w:div w:id="431627930">
      <w:marLeft w:val="0"/>
      <w:marRight w:val="0"/>
      <w:marTop w:val="0"/>
      <w:marBottom w:val="0"/>
      <w:divBdr>
        <w:top w:val="none" w:sz="0" w:space="0" w:color="auto"/>
        <w:left w:val="none" w:sz="0" w:space="0" w:color="auto"/>
        <w:bottom w:val="none" w:sz="0" w:space="0" w:color="auto"/>
        <w:right w:val="none" w:sz="0" w:space="0" w:color="auto"/>
      </w:divBdr>
    </w:div>
    <w:div w:id="431627935">
      <w:marLeft w:val="0"/>
      <w:marRight w:val="0"/>
      <w:marTop w:val="0"/>
      <w:marBottom w:val="0"/>
      <w:divBdr>
        <w:top w:val="none" w:sz="0" w:space="0" w:color="auto"/>
        <w:left w:val="none" w:sz="0" w:space="0" w:color="auto"/>
        <w:bottom w:val="none" w:sz="0" w:space="0" w:color="auto"/>
        <w:right w:val="none" w:sz="0" w:space="0" w:color="auto"/>
      </w:divBdr>
    </w:div>
    <w:div w:id="431627937">
      <w:marLeft w:val="0"/>
      <w:marRight w:val="0"/>
      <w:marTop w:val="0"/>
      <w:marBottom w:val="0"/>
      <w:divBdr>
        <w:top w:val="none" w:sz="0" w:space="0" w:color="auto"/>
        <w:left w:val="none" w:sz="0" w:space="0" w:color="auto"/>
        <w:bottom w:val="none" w:sz="0" w:space="0" w:color="auto"/>
        <w:right w:val="none" w:sz="0" w:space="0" w:color="auto"/>
      </w:divBdr>
      <w:divsChild>
        <w:div w:id="431627811">
          <w:marLeft w:val="0"/>
          <w:marRight w:val="-150"/>
          <w:marTop w:val="0"/>
          <w:marBottom w:val="0"/>
          <w:divBdr>
            <w:top w:val="none" w:sz="0" w:space="0" w:color="auto"/>
            <w:left w:val="none" w:sz="0" w:space="0" w:color="auto"/>
            <w:bottom w:val="none" w:sz="0" w:space="0" w:color="auto"/>
            <w:right w:val="none" w:sz="0" w:space="0" w:color="auto"/>
          </w:divBdr>
        </w:div>
      </w:divsChild>
    </w:div>
    <w:div w:id="431627938">
      <w:marLeft w:val="0"/>
      <w:marRight w:val="0"/>
      <w:marTop w:val="0"/>
      <w:marBottom w:val="0"/>
      <w:divBdr>
        <w:top w:val="none" w:sz="0" w:space="0" w:color="auto"/>
        <w:left w:val="none" w:sz="0" w:space="0" w:color="auto"/>
        <w:bottom w:val="none" w:sz="0" w:space="0" w:color="auto"/>
        <w:right w:val="none" w:sz="0" w:space="0" w:color="auto"/>
      </w:divBdr>
    </w:div>
    <w:div w:id="431627940">
      <w:marLeft w:val="0"/>
      <w:marRight w:val="0"/>
      <w:marTop w:val="0"/>
      <w:marBottom w:val="0"/>
      <w:divBdr>
        <w:top w:val="none" w:sz="0" w:space="0" w:color="auto"/>
        <w:left w:val="none" w:sz="0" w:space="0" w:color="auto"/>
        <w:bottom w:val="none" w:sz="0" w:space="0" w:color="auto"/>
        <w:right w:val="none" w:sz="0" w:space="0" w:color="auto"/>
      </w:divBdr>
      <w:divsChild>
        <w:div w:id="431627758">
          <w:marLeft w:val="0"/>
          <w:marRight w:val="-150"/>
          <w:marTop w:val="0"/>
          <w:marBottom w:val="0"/>
          <w:divBdr>
            <w:top w:val="none" w:sz="0" w:space="0" w:color="auto"/>
            <w:left w:val="none" w:sz="0" w:space="0" w:color="auto"/>
            <w:bottom w:val="none" w:sz="0" w:space="0" w:color="auto"/>
            <w:right w:val="none" w:sz="0" w:space="0" w:color="auto"/>
          </w:divBdr>
        </w:div>
      </w:divsChild>
    </w:div>
    <w:div w:id="431627942">
      <w:marLeft w:val="0"/>
      <w:marRight w:val="0"/>
      <w:marTop w:val="0"/>
      <w:marBottom w:val="0"/>
      <w:divBdr>
        <w:top w:val="none" w:sz="0" w:space="0" w:color="auto"/>
        <w:left w:val="none" w:sz="0" w:space="0" w:color="auto"/>
        <w:bottom w:val="none" w:sz="0" w:space="0" w:color="auto"/>
        <w:right w:val="none" w:sz="0" w:space="0" w:color="auto"/>
      </w:divBdr>
    </w:div>
    <w:div w:id="431627943">
      <w:marLeft w:val="0"/>
      <w:marRight w:val="0"/>
      <w:marTop w:val="0"/>
      <w:marBottom w:val="0"/>
      <w:divBdr>
        <w:top w:val="none" w:sz="0" w:space="0" w:color="auto"/>
        <w:left w:val="none" w:sz="0" w:space="0" w:color="auto"/>
        <w:bottom w:val="none" w:sz="0" w:space="0" w:color="auto"/>
        <w:right w:val="none" w:sz="0" w:space="0" w:color="auto"/>
      </w:divBdr>
      <w:divsChild>
        <w:div w:id="431627303">
          <w:marLeft w:val="0"/>
          <w:marRight w:val="-150"/>
          <w:marTop w:val="0"/>
          <w:marBottom w:val="0"/>
          <w:divBdr>
            <w:top w:val="none" w:sz="0" w:space="0" w:color="auto"/>
            <w:left w:val="none" w:sz="0" w:space="0" w:color="auto"/>
            <w:bottom w:val="none" w:sz="0" w:space="0" w:color="auto"/>
            <w:right w:val="none" w:sz="0" w:space="0" w:color="auto"/>
          </w:divBdr>
        </w:div>
      </w:divsChild>
    </w:div>
    <w:div w:id="431627945">
      <w:marLeft w:val="0"/>
      <w:marRight w:val="0"/>
      <w:marTop w:val="0"/>
      <w:marBottom w:val="0"/>
      <w:divBdr>
        <w:top w:val="none" w:sz="0" w:space="0" w:color="auto"/>
        <w:left w:val="none" w:sz="0" w:space="0" w:color="auto"/>
        <w:bottom w:val="none" w:sz="0" w:space="0" w:color="auto"/>
        <w:right w:val="none" w:sz="0" w:space="0" w:color="auto"/>
      </w:divBdr>
    </w:div>
    <w:div w:id="431627947">
      <w:marLeft w:val="0"/>
      <w:marRight w:val="0"/>
      <w:marTop w:val="0"/>
      <w:marBottom w:val="0"/>
      <w:divBdr>
        <w:top w:val="none" w:sz="0" w:space="0" w:color="auto"/>
        <w:left w:val="none" w:sz="0" w:space="0" w:color="auto"/>
        <w:bottom w:val="none" w:sz="0" w:space="0" w:color="auto"/>
        <w:right w:val="none" w:sz="0" w:space="0" w:color="auto"/>
      </w:divBdr>
    </w:div>
    <w:div w:id="431627948">
      <w:marLeft w:val="0"/>
      <w:marRight w:val="0"/>
      <w:marTop w:val="0"/>
      <w:marBottom w:val="0"/>
      <w:divBdr>
        <w:top w:val="none" w:sz="0" w:space="0" w:color="auto"/>
        <w:left w:val="none" w:sz="0" w:space="0" w:color="auto"/>
        <w:bottom w:val="none" w:sz="0" w:space="0" w:color="auto"/>
        <w:right w:val="none" w:sz="0" w:space="0" w:color="auto"/>
      </w:divBdr>
    </w:div>
    <w:div w:id="431627951">
      <w:marLeft w:val="0"/>
      <w:marRight w:val="0"/>
      <w:marTop w:val="0"/>
      <w:marBottom w:val="0"/>
      <w:divBdr>
        <w:top w:val="none" w:sz="0" w:space="0" w:color="auto"/>
        <w:left w:val="none" w:sz="0" w:space="0" w:color="auto"/>
        <w:bottom w:val="none" w:sz="0" w:space="0" w:color="auto"/>
        <w:right w:val="none" w:sz="0" w:space="0" w:color="auto"/>
      </w:divBdr>
    </w:div>
    <w:div w:id="431627952">
      <w:marLeft w:val="0"/>
      <w:marRight w:val="0"/>
      <w:marTop w:val="0"/>
      <w:marBottom w:val="0"/>
      <w:divBdr>
        <w:top w:val="none" w:sz="0" w:space="0" w:color="auto"/>
        <w:left w:val="none" w:sz="0" w:space="0" w:color="auto"/>
        <w:bottom w:val="none" w:sz="0" w:space="0" w:color="auto"/>
        <w:right w:val="none" w:sz="0" w:space="0" w:color="auto"/>
      </w:divBdr>
      <w:divsChild>
        <w:div w:id="431627567">
          <w:marLeft w:val="0"/>
          <w:marRight w:val="-150"/>
          <w:marTop w:val="0"/>
          <w:marBottom w:val="0"/>
          <w:divBdr>
            <w:top w:val="none" w:sz="0" w:space="0" w:color="auto"/>
            <w:left w:val="none" w:sz="0" w:space="0" w:color="auto"/>
            <w:bottom w:val="none" w:sz="0" w:space="0" w:color="auto"/>
            <w:right w:val="none" w:sz="0" w:space="0" w:color="auto"/>
          </w:divBdr>
        </w:div>
      </w:divsChild>
    </w:div>
    <w:div w:id="431627953">
      <w:marLeft w:val="0"/>
      <w:marRight w:val="0"/>
      <w:marTop w:val="0"/>
      <w:marBottom w:val="0"/>
      <w:divBdr>
        <w:top w:val="none" w:sz="0" w:space="0" w:color="auto"/>
        <w:left w:val="none" w:sz="0" w:space="0" w:color="auto"/>
        <w:bottom w:val="none" w:sz="0" w:space="0" w:color="auto"/>
        <w:right w:val="none" w:sz="0" w:space="0" w:color="auto"/>
      </w:divBdr>
      <w:divsChild>
        <w:div w:id="431627386">
          <w:marLeft w:val="0"/>
          <w:marRight w:val="-150"/>
          <w:marTop w:val="0"/>
          <w:marBottom w:val="0"/>
          <w:divBdr>
            <w:top w:val="none" w:sz="0" w:space="0" w:color="auto"/>
            <w:left w:val="none" w:sz="0" w:space="0" w:color="auto"/>
            <w:bottom w:val="none" w:sz="0" w:space="0" w:color="auto"/>
            <w:right w:val="none" w:sz="0" w:space="0" w:color="auto"/>
          </w:divBdr>
        </w:div>
      </w:divsChild>
    </w:div>
    <w:div w:id="431627954">
      <w:marLeft w:val="0"/>
      <w:marRight w:val="0"/>
      <w:marTop w:val="0"/>
      <w:marBottom w:val="0"/>
      <w:divBdr>
        <w:top w:val="none" w:sz="0" w:space="0" w:color="auto"/>
        <w:left w:val="none" w:sz="0" w:space="0" w:color="auto"/>
        <w:bottom w:val="none" w:sz="0" w:space="0" w:color="auto"/>
        <w:right w:val="none" w:sz="0" w:space="0" w:color="auto"/>
      </w:divBdr>
    </w:div>
    <w:div w:id="431627955">
      <w:marLeft w:val="0"/>
      <w:marRight w:val="0"/>
      <w:marTop w:val="0"/>
      <w:marBottom w:val="0"/>
      <w:divBdr>
        <w:top w:val="none" w:sz="0" w:space="0" w:color="auto"/>
        <w:left w:val="none" w:sz="0" w:space="0" w:color="auto"/>
        <w:bottom w:val="none" w:sz="0" w:space="0" w:color="auto"/>
        <w:right w:val="none" w:sz="0" w:space="0" w:color="auto"/>
      </w:divBdr>
      <w:divsChild>
        <w:div w:id="431627766">
          <w:marLeft w:val="0"/>
          <w:marRight w:val="-150"/>
          <w:marTop w:val="0"/>
          <w:marBottom w:val="0"/>
          <w:divBdr>
            <w:top w:val="none" w:sz="0" w:space="0" w:color="auto"/>
            <w:left w:val="none" w:sz="0" w:space="0" w:color="auto"/>
            <w:bottom w:val="none" w:sz="0" w:space="0" w:color="auto"/>
            <w:right w:val="none" w:sz="0" w:space="0" w:color="auto"/>
          </w:divBdr>
        </w:div>
      </w:divsChild>
    </w:div>
    <w:div w:id="431627957">
      <w:marLeft w:val="0"/>
      <w:marRight w:val="0"/>
      <w:marTop w:val="0"/>
      <w:marBottom w:val="0"/>
      <w:divBdr>
        <w:top w:val="none" w:sz="0" w:space="0" w:color="auto"/>
        <w:left w:val="none" w:sz="0" w:space="0" w:color="auto"/>
        <w:bottom w:val="none" w:sz="0" w:space="0" w:color="auto"/>
        <w:right w:val="none" w:sz="0" w:space="0" w:color="auto"/>
      </w:divBdr>
      <w:divsChild>
        <w:div w:id="431627583">
          <w:marLeft w:val="0"/>
          <w:marRight w:val="-150"/>
          <w:marTop w:val="0"/>
          <w:marBottom w:val="0"/>
          <w:divBdr>
            <w:top w:val="none" w:sz="0" w:space="0" w:color="auto"/>
            <w:left w:val="none" w:sz="0" w:space="0" w:color="auto"/>
            <w:bottom w:val="none" w:sz="0" w:space="0" w:color="auto"/>
            <w:right w:val="none" w:sz="0" w:space="0" w:color="auto"/>
          </w:divBdr>
        </w:div>
      </w:divsChild>
    </w:div>
    <w:div w:id="431627958">
      <w:marLeft w:val="0"/>
      <w:marRight w:val="0"/>
      <w:marTop w:val="0"/>
      <w:marBottom w:val="0"/>
      <w:divBdr>
        <w:top w:val="none" w:sz="0" w:space="0" w:color="auto"/>
        <w:left w:val="none" w:sz="0" w:space="0" w:color="auto"/>
        <w:bottom w:val="none" w:sz="0" w:space="0" w:color="auto"/>
        <w:right w:val="none" w:sz="0" w:space="0" w:color="auto"/>
      </w:divBdr>
    </w:div>
    <w:div w:id="431627959">
      <w:marLeft w:val="0"/>
      <w:marRight w:val="0"/>
      <w:marTop w:val="0"/>
      <w:marBottom w:val="0"/>
      <w:divBdr>
        <w:top w:val="none" w:sz="0" w:space="0" w:color="auto"/>
        <w:left w:val="none" w:sz="0" w:space="0" w:color="auto"/>
        <w:bottom w:val="none" w:sz="0" w:space="0" w:color="auto"/>
        <w:right w:val="none" w:sz="0" w:space="0" w:color="auto"/>
      </w:divBdr>
    </w:div>
    <w:div w:id="431627960">
      <w:marLeft w:val="0"/>
      <w:marRight w:val="0"/>
      <w:marTop w:val="0"/>
      <w:marBottom w:val="0"/>
      <w:divBdr>
        <w:top w:val="none" w:sz="0" w:space="0" w:color="auto"/>
        <w:left w:val="none" w:sz="0" w:space="0" w:color="auto"/>
        <w:bottom w:val="none" w:sz="0" w:space="0" w:color="auto"/>
        <w:right w:val="none" w:sz="0" w:space="0" w:color="auto"/>
      </w:divBdr>
      <w:divsChild>
        <w:div w:id="431629281">
          <w:marLeft w:val="0"/>
          <w:marRight w:val="-150"/>
          <w:marTop w:val="0"/>
          <w:marBottom w:val="0"/>
          <w:divBdr>
            <w:top w:val="none" w:sz="0" w:space="0" w:color="auto"/>
            <w:left w:val="none" w:sz="0" w:space="0" w:color="auto"/>
            <w:bottom w:val="none" w:sz="0" w:space="0" w:color="auto"/>
            <w:right w:val="none" w:sz="0" w:space="0" w:color="auto"/>
          </w:divBdr>
        </w:div>
      </w:divsChild>
    </w:div>
    <w:div w:id="431627963">
      <w:marLeft w:val="0"/>
      <w:marRight w:val="0"/>
      <w:marTop w:val="0"/>
      <w:marBottom w:val="0"/>
      <w:divBdr>
        <w:top w:val="none" w:sz="0" w:space="0" w:color="auto"/>
        <w:left w:val="none" w:sz="0" w:space="0" w:color="auto"/>
        <w:bottom w:val="none" w:sz="0" w:space="0" w:color="auto"/>
        <w:right w:val="none" w:sz="0" w:space="0" w:color="auto"/>
      </w:divBdr>
      <w:divsChild>
        <w:div w:id="431629204">
          <w:marLeft w:val="0"/>
          <w:marRight w:val="-150"/>
          <w:marTop w:val="0"/>
          <w:marBottom w:val="0"/>
          <w:divBdr>
            <w:top w:val="none" w:sz="0" w:space="0" w:color="auto"/>
            <w:left w:val="none" w:sz="0" w:space="0" w:color="auto"/>
            <w:bottom w:val="none" w:sz="0" w:space="0" w:color="auto"/>
            <w:right w:val="none" w:sz="0" w:space="0" w:color="auto"/>
          </w:divBdr>
        </w:div>
      </w:divsChild>
    </w:div>
    <w:div w:id="431627966">
      <w:marLeft w:val="0"/>
      <w:marRight w:val="0"/>
      <w:marTop w:val="0"/>
      <w:marBottom w:val="0"/>
      <w:divBdr>
        <w:top w:val="none" w:sz="0" w:space="0" w:color="auto"/>
        <w:left w:val="none" w:sz="0" w:space="0" w:color="auto"/>
        <w:bottom w:val="none" w:sz="0" w:space="0" w:color="auto"/>
        <w:right w:val="none" w:sz="0" w:space="0" w:color="auto"/>
      </w:divBdr>
    </w:div>
    <w:div w:id="431627967">
      <w:marLeft w:val="0"/>
      <w:marRight w:val="0"/>
      <w:marTop w:val="0"/>
      <w:marBottom w:val="0"/>
      <w:divBdr>
        <w:top w:val="none" w:sz="0" w:space="0" w:color="auto"/>
        <w:left w:val="none" w:sz="0" w:space="0" w:color="auto"/>
        <w:bottom w:val="none" w:sz="0" w:space="0" w:color="auto"/>
        <w:right w:val="none" w:sz="0" w:space="0" w:color="auto"/>
      </w:divBdr>
    </w:div>
    <w:div w:id="431627968">
      <w:marLeft w:val="0"/>
      <w:marRight w:val="0"/>
      <w:marTop w:val="0"/>
      <w:marBottom w:val="0"/>
      <w:divBdr>
        <w:top w:val="none" w:sz="0" w:space="0" w:color="auto"/>
        <w:left w:val="none" w:sz="0" w:space="0" w:color="auto"/>
        <w:bottom w:val="none" w:sz="0" w:space="0" w:color="auto"/>
        <w:right w:val="none" w:sz="0" w:space="0" w:color="auto"/>
      </w:divBdr>
      <w:divsChild>
        <w:div w:id="431627345">
          <w:marLeft w:val="0"/>
          <w:marRight w:val="-150"/>
          <w:marTop w:val="0"/>
          <w:marBottom w:val="0"/>
          <w:divBdr>
            <w:top w:val="none" w:sz="0" w:space="0" w:color="auto"/>
            <w:left w:val="none" w:sz="0" w:space="0" w:color="auto"/>
            <w:bottom w:val="none" w:sz="0" w:space="0" w:color="auto"/>
            <w:right w:val="none" w:sz="0" w:space="0" w:color="auto"/>
          </w:divBdr>
        </w:div>
      </w:divsChild>
    </w:div>
    <w:div w:id="431627969">
      <w:marLeft w:val="0"/>
      <w:marRight w:val="0"/>
      <w:marTop w:val="0"/>
      <w:marBottom w:val="0"/>
      <w:divBdr>
        <w:top w:val="none" w:sz="0" w:space="0" w:color="auto"/>
        <w:left w:val="none" w:sz="0" w:space="0" w:color="auto"/>
        <w:bottom w:val="none" w:sz="0" w:space="0" w:color="auto"/>
        <w:right w:val="none" w:sz="0" w:space="0" w:color="auto"/>
      </w:divBdr>
    </w:div>
    <w:div w:id="431627972">
      <w:marLeft w:val="0"/>
      <w:marRight w:val="0"/>
      <w:marTop w:val="0"/>
      <w:marBottom w:val="0"/>
      <w:divBdr>
        <w:top w:val="none" w:sz="0" w:space="0" w:color="auto"/>
        <w:left w:val="none" w:sz="0" w:space="0" w:color="auto"/>
        <w:bottom w:val="none" w:sz="0" w:space="0" w:color="auto"/>
        <w:right w:val="none" w:sz="0" w:space="0" w:color="auto"/>
      </w:divBdr>
    </w:div>
    <w:div w:id="431627973">
      <w:marLeft w:val="0"/>
      <w:marRight w:val="0"/>
      <w:marTop w:val="0"/>
      <w:marBottom w:val="0"/>
      <w:divBdr>
        <w:top w:val="none" w:sz="0" w:space="0" w:color="auto"/>
        <w:left w:val="none" w:sz="0" w:space="0" w:color="auto"/>
        <w:bottom w:val="none" w:sz="0" w:space="0" w:color="auto"/>
        <w:right w:val="none" w:sz="0" w:space="0" w:color="auto"/>
      </w:divBdr>
    </w:div>
    <w:div w:id="431627974">
      <w:marLeft w:val="0"/>
      <w:marRight w:val="0"/>
      <w:marTop w:val="0"/>
      <w:marBottom w:val="0"/>
      <w:divBdr>
        <w:top w:val="none" w:sz="0" w:space="0" w:color="auto"/>
        <w:left w:val="none" w:sz="0" w:space="0" w:color="auto"/>
        <w:bottom w:val="none" w:sz="0" w:space="0" w:color="auto"/>
        <w:right w:val="none" w:sz="0" w:space="0" w:color="auto"/>
      </w:divBdr>
      <w:divsChild>
        <w:div w:id="431627977">
          <w:marLeft w:val="0"/>
          <w:marRight w:val="-150"/>
          <w:marTop w:val="0"/>
          <w:marBottom w:val="0"/>
          <w:divBdr>
            <w:top w:val="none" w:sz="0" w:space="0" w:color="auto"/>
            <w:left w:val="none" w:sz="0" w:space="0" w:color="auto"/>
            <w:bottom w:val="none" w:sz="0" w:space="0" w:color="auto"/>
            <w:right w:val="none" w:sz="0" w:space="0" w:color="auto"/>
          </w:divBdr>
        </w:div>
      </w:divsChild>
    </w:div>
    <w:div w:id="431627976">
      <w:marLeft w:val="0"/>
      <w:marRight w:val="0"/>
      <w:marTop w:val="0"/>
      <w:marBottom w:val="0"/>
      <w:divBdr>
        <w:top w:val="none" w:sz="0" w:space="0" w:color="auto"/>
        <w:left w:val="none" w:sz="0" w:space="0" w:color="auto"/>
        <w:bottom w:val="none" w:sz="0" w:space="0" w:color="auto"/>
        <w:right w:val="none" w:sz="0" w:space="0" w:color="auto"/>
      </w:divBdr>
      <w:divsChild>
        <w:div w:id="431627949">
          <w:marLeft w:val="0"/>
          <w:marRight w:val="-150"/>
          <w:marTop w:val="0"/>
          <w:marBottom w:val="0"/>
          <w:divBdr>
            <w:top w:val="none" w:sz="0" w:space="0" w:color="auto"/>
            <w:left w:val="none" w:sz="0" w:space="0" w:color="auto"/>
            <w:bottom w:val="none" w:sz="0" w:space="0" w:color="auto"/>
            <w:right w:val="none" w:sz="0" w:space="0" w:color="auto"/>
          </w:divBdr>
        </w:div>
      </w:divsChild>
    </w:div>
    <w:div w:id="431627979">
      <w:marLeft w:val="0"/>
      <w:marRight w:val="0"/>
      <w:marTop w:val="0"/>
      <w:marBottom w:val="0"/>
      <w:divBdr>
        <w:top w:val="none" w:sz="0" w:space="0" w:color="auto"/>
        <w:left w:val="none" w:sz="0" w:space="0" w:color="auto"/>
        <w:bottom w:val="none" w:sz="0" w:space="0" w:color="auto"/>
        <w:right w:val="none" w:sz="0" w:space="0" w:color="auto"/>
      </w:divBdr>
      <w:divsChild>
        <w:div w:id="431627445">
          <w:marLeft w:val="0"/>
          <w:marRight w:val="0"/>
          <w:marTop w:val="0"/>
          <w:marBottom w:val="0"/>
          <w:divBdr>
            <w:top w:val="none" w:sz="0" w:space="0" w:color="auto"/>
            <w:left w:val="none" w:sz="0" w:space="0" w:color="auto"/>
            <w:bottom w:val="none" w:sz="0" w:space="0" w:color="auto"/>
            <w:right w:val="none" w:sz="0" w:space="0" w:color="auto"/>
          </w:divBdr>
          <w:divsChild>
            <w:div w:id="431627284">
              <w:marLeft w:val="0"/>
              <w:marRight w:val="-150"/>
              <w:marTop w:val="0"/>
              <w:marBottom w:val="0"/>
              <w:divBdr>
                <w:top w:val="none" w:sz="0" w:space="0" w:color="auto"/>
                <w:left w:val="none" w:sz="0" w:space="0" w:color="auto"/>
                <w:bottom w:val="none" w:sz="0" w:space="0" w:color="auto"/>
                <w:right w:val="none" w:sz="0" w:space="0" w:color="auto"/>
              </w:divBdr>
            </w:div>
          </w:divsChild>
        </w:div>
        <w:div w:id="431627608">
          <w:marLeft w:val="0"/>
          <w:marRight w:val="0"/>
          <w:marTop w:val="0"/>
          <w:marBottom w:val="0"/>
          <w:divBdr>
            <w:top w:val="none" w:sz="0" w:space="0" w:color="auto"/>
            <w:left w:val="none" w:sz="0" w:space="0" w:color="auto"/>
            <w:bottom w:val="none" w:sz="0" w:space="0" w:color="auto"/>
            <w:right w:val="none" w:sz="0" w:space="0" w:color="auto"/>
          </w:divBdr>
        </w:div>
      </w:divsChild>
    </w:div>
    <w:div w:id="431627980">
      <w:marLeft w:val="0"/>
      <w:marRight w:val="0"/>
      <w:marTop w:val="0"/>
      <w:marBottom w:val="0"/>
      <w:divBdr>
        <w:top w:val="none" w:sz="0" w:space="0" w:color="auto"/>
        <w:left w:val="none" w:sz="0" w:space="0" w:color="auto"/>
        <w:bottom w:val="none" w:sz="0" w:space="0" w:color="auto"/>
        <w:right w:val="none" w:sz="0" w:space="0" w:color="auto"/>
      </w:divBdr>
    </w:div>
    <w:div w:id="431627981">
      <w:marLeft w:val="0"/>
      <w:marRight w:val="0"/>
      <w:marTop w:val="0"/>
      <w:marBottom w:val="0"/>
      <w:divBdr>
        <w:top w:val="none" w:sz="0" w:space="0" w:color="auto"/>
        <w:left w:val="none" w:sz="0" w:space="0" w:color="auto"/>
        <w:bottom w:val="none" w:sz="0" w:space="0" w:color="auto"/>
        <w:right w:val="none" w:sz="0" w:space="0" w:color="auto"/>
      </w:divBdr>
      <w:divsChild>
        <w:div w:id="431627939">
          <w:marLeft w:val="0"/>
          <w:marRight w:val="-150"/>
          <w:marTop w:val="0"/>
          <w:marBottom w:val="0"/>
          <w:divBdr>
            <w:top w:val="none" w:sz="0" w:space="0" w:color="auto"/>
            <w:left w:val="none" w:sz="0" w:space="0" w:color="auto"/>
            <w:bottom w:val="none" w:sz="0" w:space="0" w:color="auto"/>
            <w:right w:val="none" w:sz="0" w:space="0" w:color="auto"/>
          </w:divBdr>
        </w:div>
      </w:divsChild>
    </w:div>
    <w:div w:id="431627982">
      <w:marLeft w:val="0"/>
      <w:marRight w:val="0"/>
      <w:marTop w:val="0"/>
      <w:marBottom w:val="0"/>
      <w:divBdr>
        <w:top w:val="none" w:sz="0" w:space="0" w:color="auto"/>
        <w:left w:val="none" w:sz="0" w:space="0" w:color="auto"/>
        <w:bottom w:val="none" w:sz="0" w:space="0" w:color="auto"/>
        <w:right w:val="none" w:sz="0" w:space="0" w:color="auto"/>
      </w:divBdr>
      <w:divsChild>
        <w:div w:id="431627589">
          <w:marLeft w:val="0"/>
          <w:marRight w:val="-150"/>
          <w:marTop w:val="0"/>
          <w:marBottom w:val="0"/>
          <w:divBdr>
            <w:top w:val="none" w:sz="0" w:space="0" w:color="auto"/>
            <w:left w:val="none" w:sz="0" w:space="0" w:color="auto"/>
            <w:bottom w:val="none" w:sz="0" w:space="0" w:color="auto"/>
            <w:right w:val="none" w:sz="0" w:space="0" w:color="auto"/>
          </w:divBdr>
        </w:div>
      </w:divsChild>
    </w:div>
    <w:div w:id="431627983">
      <w:marLeft w:val="0"/>
      <w:marRight w:val="0"/>
      <w:marTop w:val="0"/>
      <w:marBottom w:val="0"/>
      <w:divBdr>
        <w:top w:val="none" w:sz="0" w:space="0" w:color="auto"/>
        <w:left w:val="none" w:sz="0" w:space="0" w:color="auto"/>
        <w:bottom w:val="none" w:sz="0" w:space="0" w:color="auto"/>
        <w:right w:val="none" w:sz="0" w:space="0" w:color="auto"/>
      </w:divBdr>
      <w:divsChild>
        <w:div w:id="431627331">
          <w:marLeft w:val="0"/>
          <w:marRight w:val="-150"/>
          <w:marTop w:val="0"/>
          <w:marBottom w:val="0"/>
          <w:divBdr>
            <w:top w:val="none" w:sz="0" w:space="0" w:color="auto"/>
            <w:left w:val="none" w:sz="0" w:space="0" w:color="auto"/>
            <w:bottom w:val="none" w:sz="0" w:space="0" w:color="auto"/>
            <w:right w:val="none" w:sz="0" w:space="0" w:color="auto"/>
          </w:divBdr>
        </w:div>
      </w:divsChild>
    </w:div>
    <w:div w:id="431627984">
      <w:marLeft w:val="0"/>
      <w:marRight w:val="0"/>
      <w:marTop w:val="0"/>
      <w:marBottom w:val="0"/>
      <w:divBdr>
        <w:top w:val="none" w:sz="0" w:space="0" w:color="auto"/>
        <w:left w:val="none" w:sz="0" w:space="0" w:color="auto"/>
        <w:bottom w:val="none" w:sz="0" w:space="0" w:color="auto"/>
        <w:right w:val="none" w:sz="0" w:space="0" w:color="auto"/>
      </w:divBdr>
    </w:div>
    <w:div w:id="431627986">
      <w:marLeft w:val="0"/>
      <w:marRight w:val="0"/>
      <w:marTop w:val="0"/>
      <w:marBottom w:val="0"/>
      <w:divBdr>
        <w:top w:val="none" w:sz="0" w:space="0" w:color="auto"/>
        <w:left w:val="none" w:sz="0" w:space="0" w:color="auto"/>
        <w:bottom w:val="none" w:sz="0" w:space="0" w:color="auto"/>
        <w:right w:val="none" w:sz="0" w:space="0" w:color="auto"/>
      </w:divBdr>
    </w:div>
    <w:div w:id="431627991">
      <w:marLeft w:val="0"/>
      <w:marRight w:val="0"/>
      <w:marTop w:val="0"/>
      <w:marBottom w:val="0"/>
      <w:divBdr>
        <w:top w:val="none" w:sz="0" w:space="0" w:color="auto"/>
        <w:left w:val="none" w:sz="0" w:space="0" w:color="auto"/>
        <w:bottom w:val="none" w:sz="0" w:space="0" w:color="auto"/>
        <w:right w:val="none" w:sz="0" w:space="0" w:color="auto"/>
      </w:divBdr>
      <w:divsChild>
        <w:div w:id="431628504">
          <w:marLeft w:val="0"/>
          <w:marRight w:val="-150"/>
          <w:marTop w:val="0"/>
          <w:marBottom w:val="0"/>
          <w:divBdr>
            <w:top w:val="none" w:sz="0" w:space="0" w:color="auto"/>
            <w:left w:val="none" w:sz="0" w:space="0" w:color="auto"/>
            <w:bottom w:val="none" w:sz="0" w:space="0" w:color="auto"/>
            <w:right w:val="none" w:sz="0" w:space="0" w:color="auto"/>
          </w:divBdr>
        </w:div>
      </w:divsChild>
    </w:div>
    <w:div w:id="431627992">
      <w:marLeft w:val="0"/>
      <w:marRight w:val="0"/>
      <w:marTop w:val="0"/>
      <w:marBottom w:val="0"/>
      <w:divBdr>
        <w:top w:val="none" w:sz="0" w:space="0" w:color="auto"/>
        <w:left w:val="none" w:sz="0" w:space="0" w:color="auto"/>
        <w:bottom w:val="none" w:sz="0" w:space="0" w:color="auto"/>
        <w:right w:val="none" w:sz="0" w:space="0" w:color="auto"/>
      </w:divBdr>
    </w:div>
    <w:div w:id="431627993">
      <w:marLeft w:val="0"/>
      <w:marRight w:val="0"/>
      <w:marTop w:val="0"/>
      <w:marBottom w:val="0"/>
      <w:divBdr>
        <w:top w:val="none" w:sz="0" w:space="0" w:color="auto"/>
        <w:left w:val="none" w:sz="0" w:space="0" w:color="auto"/>
        <w:bottom w:val="none" w:sz="0" w:space="0" w:color="auto"/>
        <w:right w:val="none" w:sz="0" w:space="0" w:color="auto"/>
      </w:divBdr>
    </w:div>
    <w:div w:id="431627994">
      <w:marLeft w:val="0"/>
      <w:marRight w:val="0"/>
      <w:marTop w:val="0"/>
      <w:marBottom w:val="0"/>
      <w:divBdr>
        <w:top w:val="none" w:sz="0" w:space="0" w:color="auto"/>
        <w:left w:val="none" w:sz="0" w:space="0" w:color="auto"/>
        <w:bottom w:val="none" w:sz="0" w:space="0" w:color="auto"/>
        <w:right w:val="none" w:sz="0" w:space="0" w:color="auto"/>
      </w:divBdr>
    </w:div>
    <w:div w:id="431627996">
      <w:marLeft w:val="0"/>
      <w:marRight w:val="0"/>
      <w:marTop w:val="0"/>
      <w:marBottom w:val="0"/>
      <w:divBdr>
        <w:top w:val="none" w:sz="0" w:space="0" w:color="auto"/>
        <w:left w:val="none" w:sz="0" w:space="0" w:color="auto"/>
        <w:bottom w:val="none" w:sz="0" w:space="0" w:color="auto"/>
        <w:right w:val="none" w:sz="0" w:space="0" w:color="auto"/>
      </w:divBdr>
      <w:divsChild>
        <w:div w:id="431628433">
          <w:marLeft w:val="0"/>
          <w:marRight w:val="0"/>
          <w:marTop w:val="0"/>
          <w:marBottom w:val="0"/>
          <w:divBdr>
            <w:top w:val="none" w:sz="0" w:space="0" w:color="auto"/>
            <w:left w:val="none" w:sz="0" w:space="0" w:color="auto"/>
            <w:bottom w:val="none" w:sz="0" w:space="0" w:color="auto"/>
            <w:right w:val="none" w:sz="0" w:space="0" w:color="auto"/>
          </w:divBdr>
          <w:divsChild>
            <w:div w:id="431628663">
              <w:marLeft w:val="0"/>
              <w:marRight w:val="-150"/>
              <w:marTop w:val="0"/>
              <w:marBottom w:val="0"/>
              <w:divBdr>
                <w:top w:val="none" w:sz="0" w:space="0" w:color="auto"/>
                <w:left w:val="none" w:sz="0" w:space="0" w:color="auto"/>
                <w:bottom w:val="none" w:sz="0" w:space="0" w:color="auto"/>
                <w:right w:val="none" w:sz="0" w:space="0" w:color="auto"/>
              </w:divBdr>
            </w:div>
          </w:divsChild>
        </w:div>
        <w:div w:id="431628583">
          <w:marLeft w:val="0"/>
          <w:marRight w:val="0"/>
          <w:marTop w:val="0"/>
          <w:marBottom w:val="0"/>
          <w:divBdr>
            <w:top w:val="none" w:sz="0" w:space="0" w:color="auto"/>
            <w:left w:val="none" w:sz="0" w:space="0" w:color="auto"/>
            <w:bottom w:val="none" w:sz="0" w:space="0" w:color="auto"/>
            <w:right w:val="none" w:sz="0" w:space="0" w:color="auto"/>
          </w:divBdr>
        </w:div>
      </w:divsChild>
    </w:div>
    <w:div w:id="431627997">
      <w:marLeft w:val="0"/>
      <w:marRight w:val="0"/>
      <w:marTop w:val="0"/>
      <w:marBottom w:val="0"/>
      <w:divBdr>
        <w:top w:val="none" w:sz="0" w:space="0" w:color="auto"/>
        <w:left w:val="none" w:sz="0" w:space="0" w:color="auto"/>
        <w:bottom w:val="none" w:sz="0" w:space="0" w:color="auto"/>
        <w:right w:val="none" w:sz="0" w:space="0" w:color="auto"/>
      </w:divBdr>
    </w:div>
    <w:div w:id="431627998">
      <w:marLeft w:val="0"/>
      <w:marRight w:val="0"/>
      <w:marTop w:val="0"/>
      <w:marBottom w:val="0"/>
      <w:divBdr>
        <w:top w:val="none" w:sz="0" w:space="0" w:color="auto"/>
        <w:left w:val="none" w:sz="0" w:space="0" w:color="auto"/>
        <w:bottom w:val="none" w:sz="0" w:space="0" w:color="auto"/>
        <w:right w:val="none" w:sz="0" w:space="0" w:color="auto"/>
      </w:divBdr>
    </w:div>
    <w:div w:id="431628000">
      <w:marLeft w:val="0"/>
      <w:marRight w:val="0"/>
      <w:marTop w:val="0"/>
      <w:marBottom w:val="0"/>
      <w:divBdr>
        <w:top w:val="none" w:sz="0" w:space="0" w:color="auto"/>
        <w:left w:val="none" w:sz="0" w:space="0" w:color="auto"/>
        <w:bottom w:val="none" w:sz="0" w:space="0" w:color="auto"/>
        <w:right w:val="none" w:sz="0" w:space="0" w:color="auto"/>
      </w:divBdr>
    </w:div>
    <w:div w:id="431628002">
      <w:marLeft w:val="0"/>
      <w:marRight w:val="0"/>
      <w:marTop w:val="0"/>
      <w:marBottom w:val="0"/>
      <w:divBdr>
        <w:top w:val="none" w:sz="0" w:space="0" w:color="auto"/>
        <w:left w:val="none" w:sz="0" w:space="0" w:color="auto"/>
        <w:bottom w:val="none" w:sz="0" w:space="0" w:color="auto"/>
        <w:right w:val="none" w:sz="0" w:space="0" w:color="auto"/>
      </w:divBdr>
      <w:divsChild>
        <w:div w:id="431628799">
          <w:marLeft w:val="0"/>
          <w:marRight w:val="-150"/>
          <w:marTop w:val="0"/>
          <w:marBottom w:val="0"/>
          <w:divBdr>
            <w:top w:val="none" w:sz="0" w:space="0" w:color="auto"/>
            <w:left w:val="none" w:sz="0" w:space="0" w:color="auto"/>
            <w:bottom w:val="none" w:sz="0" w:space="0" w:color="auto"/>
            <w:right w:val="none" w:sz="0" w:space="0" w:color="auto"/>
          </w:divBdr>
        </w:div>
      </w:divsChild>
    </w:div>
    <w:div w:id="431628003">
      <w:marLeft w:val="0"/>
      <w:marRight w:val="0"/>
      <w:marTop w:val="0"/>
      <w:marBottom w:val="0"/>
      <w:divBdr>
        <w:top w:val="none" w:sz="0" w:space="0" w:color="auto"/>
        <w:left w:val="none" w:sz="0" w:space="0" w:color="auto"/>
        <w:bottom w:val="none" w:sz="0" w:space="0" w:color="auto"/>
        <w:right w:val="none" w:sz="0" w:space="0" w:color="auto"/>
      </w:divBdr>
    </w:div>
    <w:div w:id="431628004">
      <w:marLeft w:val="0"/>
      <w:marRight w:val="0"/>
      <w:marTop w:val="0"/>
      <w:marBottom w:val="0"/>
      <w:divBdr>
        <w:top w:val="none" w:sz="0" w:space="0" w:color="auto"/>
        <w:left w:val="none" w:sz="0" w:space="0" w:color="auto"/>
        <w:bottom w:val="none" w:sz="0" w:space="0" w:color="auto"/>
        <w:right w:val="none" w:sz="0" w:space="0" w:color="auto"/>
      </w:divBdr>
    </w:div>
    <w:div w:id="431628005">
      <w:marLeft w:val="0"/>
      <w:marRight w:val="0"/>
      <w:marTop w:val="0"/>
      <w:marBottom w:val="0"/>
      <w:divBdr>
        <w:top w:val="none" w:sz="0" w:space="0" w:color="auto"/>
        <w:left w:val="none" w:sz="0" w:space="0" w:color="auto"/>
        <w:bottom w:val="none" w:sz="0" w:space="0" w:color="auto"/>
        <w:right w:val="none" w:sz="0" w:space="0" w:color="auto"/>
      </w:divBdr>
      <w:divsChild>
        <w:div w:id="431628338">
          <w:marLeft w:val="0"/>
          <w:marRight w:val="-150"/>
          <w:marTop w:val="0"/>
          <w:marBottom w:val="0"/>
          <w:divBdr>
            <w:top w:val="none" w:sz="0" w:space="0" w:color="auto"/>
            <w:left w:val="none" w:sz="0" w:space="0" w:color="auto"/>
            <w:bottom w:val="none" w:sz="0" w:space="0" w:color="auto"/>
            <w:right w:val="none" w:sz="0" w:space="0" w:color="auto"/>
          </w:divBdr>
        </w:div>
      </w:divsChild>
    </w:div>
    <w:div w:id="431628007">
      <w:marLeft w:val="0"/>
      <w:marRight w:val="0"/>
      <w:marTop w:val="0"/>
      <w:marBottom w:val="0"/>
      <w:divBdr>
        <w:top w:val="none" w:sz="0" w:space="0" w:color="auto"/>
        <w:left w:val="none" w:sz="0" w:space="0" w:color="auto"/>
        <w:bottom w:val="none" w:sz="0" w:space="0" w:color="auto"/>
        <w:right w:val="none" w:sz="0" w:space="0" w:color="auto"/>
      </w:divBdr>
      <w:divsChild>
        <w:div w:id="431628879">
          <w:marLeft w:val="0"/>
          <w:marRight w:val="-150"/>
          <w:marTop w:val="0"/>
          <w:marBottom w:val="0"/>
          <w:divBdr>
            <w:top w:val="none" w:sz="0" w:space="0" w:color="auto"/>
            <w:left w:val="none" w:sz="0" w:space="0" w:color="auto"/>
            <w:bottom w:val="none" w:sz="0" w:space="0" w:color="auto"/>
            <w:right w:val="none" w:sz="0" w:space="0" w:color="auto"/>
          </w:divBdr>
        </w:div>
      </w:divsChild>
    </w:div>
    <w:div w:id="431628008">
      <w:marLeft w:val="0"/>
      <w:marRight w:val="0"/>
      <w:marTop w:val="0"/>
      <w:marBottom w:val="0"/>
      <w:divBdr>
        <w:top w:val="none" w:sz="0" w:space="0" w:color="auto"/>
        <w:left w:val="none" w:sz="0" w:space="0" w:color="auto"/>
        <w:bottom w:val="none" w:sz="0" w:space="0" w:color="auto"/>
        <w:right w:val="none" w:sz="0" w:space="0" w:color="auto"/>
      </w:divBdr>
    </w:div>
    <w:div w:id="431628009">
      <w:marLeft w:val="0"/>
      <w:marRight w:val="0"/>
      <w:marTop w:val="0"/>
      <w:marBottom w:val="0"/>
      <w:divBdr>
        <w:top w:val="none" w:sz="0" w:space="0" w:color="auto"/>
        <w:left w:val="none" w:sz="0" w:space="0" w:color="auto"/>
        <w:bottom w:val="none" w:sz="0" w:space="0" w:color="auto"/>
        <w:right w:val="none" w:sz="0" w:space="0" w:color="auto"/>
      </w:divBdr>
    </w:div>
    <w:div w:id="431628010">
      <w:marLeft w:val="0"/>
      <w:marRight w:val="0"/>
      <w:marTop w:val="0"/>
      <w:marBottom w:val="0"/>
      <w:divBdr>
        <w:top w:val="none" w:sz="0" w:space="0" w:color="auto"/>
        <w:left w:val="none" w:sz="0" w:space="0" w:color="auto"/>
        <w:bottom w:val="none" w:sz="0" w:space="0" w:color="auto"/>
        <w:right w:val="none" w:sz="0" w:space="0" w:color="auto"/>
      </w:divBdr>
    </w:div>
    <w:div w:id="431628011">
      <w:marLeft w:val="0"/>
      <w:marRight w:val="0"/>
      <w:marTop w:val="0"/>
      <w:marBottom w:val="0"/>
      <w:divBdr>
        <w:top w:val="none" w:sz="0" w:space="0" w:color="auto"/>
        <w:left w:val="none" w:sz="0" w:space="0" w:color="auto"/>
        <w:bottom w:val="none" w:sz="0" w:space="0" w:color="auto"/>
        <w:right w:val="none" w:sz="0" w:space="0" w:color="auto"/>
      </w:divBdr>
    </w:div>
    <w:div w:id="431628012">
      <w:marLeft w:val="0"/>
      <w:marRight w:val="0"/>
      <w:marTop w:val="0"/>
      <w:marBottom w:val="0"/>
      <w:divBdr>
        <w:top w:val="none" w:sz="0" w:space="0" w:color="auto"/>
        <w:left w:val="none" w:sz="0" w:space="0" w:color="auto"/>
        <w:bottom w:val="none" w:sz="0" w:space="0" w:color="auto"/>
        <w:right w:val="none" w:sz="0" w:space="0" w:color="auto"/>
      </w:divBdr>
    </w:div>
    <w:div w:id="431628013">
      <w:marLeft w:val="0"/>
      <w:marRight w:val="0"/>
      <w:marTop w:val="0"/>
      <w:marBottom w:val="0"/>
      <w:divBdr>
        <w:top w:val="none" w:sz="0" w:space="0" w:color="auto"/>
        <w:left w:val="none" w:sz="0" w:space="0" w:color="auto"/>
        <w:bottom w:val="none" w:sz="0" w:space="0" w:color="auto"/>
        <w:right w:val="none" w:sz="0" w:space="0" w:color="auto"/>
      </w:divBdr>
      <w:divsChild>
        <w:div w:id="431629014">
          <w:marLeft w:val="0"/>
          <w:marRight w:val="-150"/>
          <w:marTop w:val="0"/>
          <w:marBottom w:val="0"/>
          <w:divBdr>
            <w:top w:val="none" w:sz="0" w:space="0" w:color="auto"/>
            <w:left w:val="none" w:sz="0" w:space="0" w:color="auto"/>
            <w:bottom w:val="none" w:sz="0" w:space="0" w:color="auto"/>
            <w:right w:val="none" w:sz="0" w:space="0" w:color="auto"/>
          </w:divBdr>
        </w:div>
      </w:divsChild>
    </w:div>
    <w:div w:id="431628016">
      <w:marLeft w:val="0"/>
      <w:marRight w:val="0"/>
      <w:marTop w:val="0"/>
      <w:marBottom w:val="0"/>
      <w:divBdr>
        <w:top w:val="none" w:sz="0" w:space="0" w:color="auto"/>
        <w:left w:val="none" w:sz="0" w:space="0" w:color="auto"/>
        <w:bottom w:val="none" w:sz="0" w:space="0" w:color="auto"/>
        <w:right w:val="none" w:sz="0" w:space="0" w:color="auto"/>
      </w:divBdr>
      <w:divsChild>
        <w:div w:id="431628902">
          <w:marLeft w:val="0"/>
          <w:marRight w:val="-150"/>
          <w:marTop w:val="0"/>
          <w:marBottom w:val="0"/>
          <w:divBdr>
            <w:top w:val="none" w:sz="0" w:space="0" w:color="auto"/>
            <w:left w:val="none" w:sz="0" w:space="0" w:color="auto"/>
            <w:bottom w:val="none" w:sz="0" w:space="0" w:color="auto"/>
            <w:right w:val="none" w:sz="0" w:space="0" w:color="auto"/>
          </w:divBdr>
        </w:div>
      </w:divsChild>
    </w:div>
    <w:div w:id="431628018">
      <w:marLeft w:val="0"/>
      <w:marRight w:val="0"/>
      <w:marTop w:val="0"/>
      <w:marBottom w:val="0"/>
      <w:divBdr>
        <w:top w:val="none" w:sz="0" w:space="0" w:color="auto"/>
        <w:left w:val="none" w:sz="0" w:space="0" w:color="auto"/>
        <w:bottom w:val="none" w:sz="0" w:space="0" w:color="auto"/>
        <w:right w:val="none" w:sz="0" w:space="0" w:color="auto"/>
      </w:divBdr>
    </w:div>
    <w:div w:id="431628020">
      <w:marLeft w:val="0"/>
      <w:marRight w:val="0"/>
      <w:marTop w:val="0"/>
      <w:marBottom w:val="0"/>
      <w:divBdr>
        <w:top w:val="none" w:sz="0" w:space="0" w:color="auto"/>
        <w:left w:val="none" w:sz="0" w:space="0" w:color="auto"/>
        <w:bottom w:val="none" w:sz="0" w:space="0" w:color="auto"/>
        <w:right w:val="none" w:sz="0" w:space="0" w:color="auto"/>
      </w:divBdr>
    </w:div>
    <w:div w:id="431628021">
      <w:marLeft w:val="0"/>
      <w:marRight w:val="0"/>
      <w:marTop w:val="0"/>
      <w:marBottom w:val="0"/>
      <w:divBdr>
        <w:top w:val="none" w:sz="0" w:space="0" w:color="auto"/>
        <w:left w:val="none" w:sz="0" w:space="0" w:color="auto"/>
        <w:bottom w:val="none" w:sz="0" w:space="0" w:color="auto"/>
        <w:right w:val="none" w:sz="0" w:space="0" w:color="auto"/>
      </w:divBdr>
    </w:div>
    <w:div w:id="431628022">
      <w:marLeft w:val="0"/>
      <w:marRight w:val="0"/>
      <w:marTop w:val="0"/>
      <w:marBottom w:val="0"/>
      <w:divBdr>
        <w:top w:val="none" w:sz="0" w:space="0" w:color="auto"/>
        <w:left w:val="none" w:sz="0" w:space="0" w:color="auto"/>
        <w:bottom w:val="none" w:sz="0" w:space="0" w:color="auto"/>
        <w:right w:val="none" w:sz="0" w:space="0" w:color="auto"/>
      </w:divBdr>
    </w:div>
    <w:div w:id="431628023">
      <w:marLeft w:val="0"/>
      <w:marRight w:val="0"/>
      <w:marTop w:val="0"/>
      <w:marBottom w:val="0"/>
      <w:divBdr>
        <w:top w:val="none" w:sz="0" w:space="0" w:color="auto"/>
        <w:left w:val="none" w:sz="0" w:space="0" w:color="auto"/>
        <w:bottom w:val="none" w:sz="0" w:space="0" w:color="auto"/>
        <w:right w:val="none" w:sz="0" w:space="0" w:color="auto"/>
      </w:divBdr>
    </w:div>
    <w:div w:id="431628024">
      <w:marLeft w:val="0"/>
      <w:marRight w:val="0"/>
      <w:marTop w:val="0"/>
      <w:marBottom w:val="0"/>
      <w:divBdr>
        <w:top w:val="none" w:sz="0" w:space="0" w:color="auto"/>
        <w:left w:val="none" w:sz="0" w:space="0" w:color="auto"/>
        <w:bottom w:val="none" w:sz="0" w:space="0" w:color="auto"/>
        <w:right w:val="none" w:sz="0" w:space="0" w:color="auto"/>
      </w:divBdr>
    </w:div>
    <w:div w:id="431628025">
      <w:marLeft w:val="0"/>
      <w:marRight w:val="0"/>
      <w:marTop w:val="0"/>
      <w:marBottom w:val="0"/>
      <w:divBdr>
        <w:top w:val="none" w:sz="0" w:space="0" w:color="auto"/>
        <w:left w:val="none" w:sz="0" w:space="0" w:color="auto"/>
        <w:bottom w:val="none" w:sz="0" w:space="0" w:color="auto"/>
        <w:right w:val="none" w:sz="0" w:space="0" w:color="auto"/>
      </w:divBdr>
      <w:divsChild>
        <w:div w:id="431628778">
          <w:marLeft w:val="0"/>
          <w:marRight w:val="-150"/>
          <w:marTop w:val="0"/>
          <w:marBottom w:val="0"/>
          <w:divBdr>
            <w:top w:val="none" w:sz="0" w:space="0" w:color="auto"/>
            <w:left w:val="none" w:sz="0" w:space="0" w:color="auto"/>
            <w:bottom w:val="none" w:sz="0" w:space="0" w:color="auto"/>
            <w:right w:val="none" w:sz="0" w:space="0" w:color="auto"/>
          </w:divBdr>
        </w:div>
      </w:divsChild>
    </w:div>
    <w:div w:id="431628028">
      <w:marLeft w:val="0"/>
      <w:marRight w:val="0"/>
      <w:marTop w:val="0"/>
      <w:marBottom w:val="0"/>
      <w:divBdr>
        <w:top w:val="none" w:sz="0" w:space="0" w:color="auto"/>
        <w:left w:val="none" w:sz="0" w:space="0" w:color="auto"/>
        <w:bottom w:val="none" w:sz="0" w:space="0" w:color="auto"/>
        <w:right w:val="none" w:sz="0" w:space="0" w:color="auto"/>
      </w:divBdr>
    </w:div>
    <w:div w:id="431628029">
      <w:marLeft w:val="0"/>
      <w:marRight w:val="0"/>
      <w:marTop w:val="0"/>
      <w:marBottom w:val="0"/>
      <w:divBdr>
        <w:top w:val="none" w:sz="0" w:space="0" w:color="auto"/>
        <w:left w:val="none" w:sz="0" w:space="0" w:color="auto"/>
        <w:bottom w:val="none" w:sz="0" w:space="0" w:color="auto"/>
        <w:right w:val="none" w:sz="0" w:space="0" w:color="auto"/>
      </w:divBdr>
      <w:divsChild>
        <w:div w:id="431629030">
          <w:marLeft w:val="0"/>
          <w:marRight w:val="-150"/>
          <w:marTop w:val="0"/>
          <w:marBottom w:val="0"/>
          <w:divBdr>
            <w:top w:val="none" w:sz="0" w:space="0" w:color="auto"/>
            <w:left w:val="none" w:sz="0" w:space="0" w:color="auto"/>
            <w:bottom w:val="none" w:sz="0" w:space="0" w:color="auto"/>
            <w:right w:val="none" w:sz="0" w:space="0" w:color="auto"/>
          </w:divBdr>
        </w:div>
      </w:divsChild>
    </w:div>
    <w:div w:id="431628030">
      <w:marLeft w:val="0"/>
      <w:marRight w:val="0"/>
      <w:marTop w:val="0"/>
      <w:marBottom w:val="0"/>
      <w:divBdr>
        <w:top w:val="none" w:sz="0" w:space="0" w:color="auto"/>
        <w:left w:val="none" w:sz="0" w:space="0" w:color="auto"/>
        <w:bottom w:val="none" w:sz="0" w:space="0" w:color="auto"/>
        <w:right w:val="none" w:sz="0" w:space="0" w:color="auto"/>
      </w:divBdr>
    </w:div>
    <w:div w:id="431628032">
      <w:marLeft w:val="0"/>
      <w:marRight w:val="0"/>
      <w:marTop w:val="0"/>
      <w:marBottom w:val="0"/>
      <w:divBdr>
        <w:top w:val="none" w:sz="0" w:space="0" w:color="auto"/>
        <w:left w:val="none" w:sz="0" w:space="0" w:color="auto"/>
        <w:bottom w:val="none" w:sz="0" w:space="0" w:color="auto"/>
        <w:right w:val="none" w:sz="0" w:space="0" w:color="auto"/>
      </w:divBdr>
    </w:div>
    <w:div w:id="431628033">
      <w:marLeft w:val="0"/>
      <w:marRight w:val="0"/>
      <w:marTop w:val="0"/>
      <w:marBottom w:val="0"/>
      <w:divBdr>
        <w:top w:val="none" w:sz="0" w:space="0" w:color="auto"/>
        <w:left w:val="none" w:sz="0" w:space="0" w:color="auto"/>
        <w:bottom w:val="none" w:sz="0" w:space="0" w:color="auto"/>
        <w:right w:val="none" w:sz="0" w:space="0" w:color="auto"/>
      </w:divBdr>
      <w:divsChild>
        <w:div w:id="431628027">
          <w:marLeft w:val="0"/>
          <w:marRight w:val="-150"/>
          <w:marTop w:val="0"/>
          <w:marBottom w:val="0"/>
          <w:divBdr>
            <w:top w:val="none" w:sz="0" w:space="0" w:color="auto"/>
            <w:left w:val="none" w:sz="0" w:space="0" w:color="auto"/>
            <w:bottom w:val="none" w:sz="0" w:space="0" w:color="auto"/>
            <w:right w:val="none" w:sz="0" w:space="0" w:color="auto"/>
          </w:divBdr>
        </w:div>
      </w:divsChild>
    </w:div>
    <w:div w:id="431628034">
      <w:marLeft w:val="0"/>
      <w:marRight w:val="0"/>
      <w:marTop w:val="0"/>
      <w:marBottom w:val="0"/>
      <w:divBdr>
        <w:top w:val="none" w:sz="0" w:space="0" w:color="auto"/>
        <w:left w:val="none" w:sz="0" w:space="0" w:color="auto"/>
        <w:bottom w:val="none" w:sz="0" w:space="0" w:color="auto"/>
        <w:right w:val="none" w:sz="0" w:space="0" w:color="auto"/>
      </w:divBdr>
    </w:div>
    <w:div w:id="431628036">
      <w:marLeft w:val="0"/>
      <w:marRight w:val="0"/>
      <w:marTop w:val="0"/>
      <w:marBottom w:val="0"/>
      <w:divBdr>
        <w:top w:val="none" w:sz="0" w:space="0" w:color="auto"/>
        <w:left w:val="none" w:sz="0" w:space="0" w:color="auto"/>
        <w:bottom w:val="none" w:sz="0" w:space="0" w:color="auto"/>
        <w:right w:val="none" w:sz="0" w:space="0" w:color="auto"/>
      </w:divBdr>
      <w:divsChild>
        <w:div w:id="431628319">
          <w:marLeft w:val="0"/>
          <w:marRight w:val="-150"/>
          <w:marTop w:val="0"/>
          <w:marBottom w:val="0"/>
          <w:divBdr>
            <w:top w:val="none" w:sz="0" w:space="0" w:color="auto"/>
            <w:left w:val="none" w:sz="0" w:space="0" w:color="auto"/>
            <w:bottom w:val="none" w:sz="0" w:space="0" w:color="auto"/>
            <w:right w:val="none" w:sz="0" w:space="0" w:color="auto"/>
          </w:divBdr>
        </w:div>
      </w:divsChild>
    </w:div>
    <w:div w:id="431628037">
      <w:marLeft w:val="0"/>
      <w:marRight w:val="0"/>
      <w:marTop w:val="0"/>
      <w:marBottom w:val="0"/>
      <w:divBdr>
        <w:top w:val="none" w:sz="0" w:space="0" w:color="auto"/>
        <w:left w:val="none" w:sz="0" w:space="0" w:color="auto"/>
        <w:bottom w:val="none" w:sz="0" w:space="0" w:color="auto"/>
        <w:right w:val="none" w:sz="0" w:space="0" w:color="auto"/>
      </w:divBdr>
      <w:divsChild>
        <w:div w:id="431628751">
          <w:marLeft w:val="0"/>
          <w:marRight w:val="-150"/>
          <w:marTop w:val="0"/>
          <w:marBottom w:val="0"/>
          <w:divBdr>
            <w:top w:val="none" w:sz="0" w:space="0" w:color="auto"/>
            <w:left w:val="none" w:sz="0" w:space="0" w:color="auto"/>
            <w:bottom w:val="none" w:sz="0" w:space="0" w:color="auto"/>
            <w:right w:val="none" w:sz="0" w:space="0" w:color="auto"/>
          </w:divBdr>
        </w:div>
      </w:divsChild>
    </w:div>
    <w:div w:id="431628039">
      <w:marLeft w:val="0"/>
      <w:marRight w:val="0"/>
      <w:marTop w:val="0"/>
      <w:marBottom w:val="0"/>
      <w:divBdr>
        <w:top w:val="none" w:sz="0" w:space="0" w:color="auto"/>
        <w:left w:val="none" w:sz="0" w:space="0" w:color="auto"/>
        <w:bottom w:val="none" w:sz="0" w:space="0" w:color="auto"/>
        <w:right w:val="none" w:sz="0" w:space="0" w:color="auto"/>
      </w:divBdr>
    </w:div>
    <w:div w:id="431628041">
      <w:marLeft w:val="0"/>
      <w:marRight w:val="0"/>
      <w:marTop w:val="0"/>
      <w:marBottom w:val="0"/>
      <w:divBdr>
        <w:top w:val="none" w:sz="0" w:space="0" w:color="auto"/>
        <w:left w:val="none" w:sz="0" w:space="0" w:color="auto"/>
        <w:bottom w:val="none" w:sz="0" w:space="0" w:color="auto"/>
        <w:right w:val="none" w:sz="0" w:space="0" w:color="auto"/>
      </w:divBdr>
    </w:div>
    <w:div w:id="431628042">
      <w:marLeft w:val="0"/>
      <w:marRight w:val="0"/>
      <w:marTop w:val="0"/>
      <w:marBottom w:val="0"/>
      <w:divBdr>
        <w:top w:val="none" w:sz="0" w:space="0" w:color="auto"/>
        <w:left w:val="none" w:sz="0" w:space="0" w:color="auto"/>
        <w:bottom w:val="none" w:sz="0" w:space="0" w:color="auto"/>
        <w:right w:val="none" w:sz="0" w:space="0" w:color="auto"/>
      </w:divBdr>
    </w:div>
    <w:div w:id="431628043">
      <w:marLeft w:val="0"/>
      <w:marRight w:val="0"/>
      <w:marTop w:val="0"/>
      <w:marBottom w:val="0"/>
      <w:divBdr>
        <w:top w:val="none" w:sz="0" w:space="0" w:color="auto"/>
        <w:left w:val="none" w:sz="0" w:space="0" w:color="auto"/>
        <w:bottom w:val="none" w:sz="0" w:space="0" w:color="auto"/>
        <w:right w:val="none" w:sz="0" w:space="0" w:color="auto"/>
      </w:divBdr>
      <w:divsChild>
        <w:div w:id="431628795">
          <w:marLeft w:val="0"/>
          <w:marRight w:val="-150"/>
          <w:marTop w:val="0"/>
          <w:marBottom w:val="0"/>
          <w:divBdr>
            <w:top w:val="none" w:sz="0" w:space="0" w:color="auto"/>
            <w:left w:val="none" w:sz="0" w:space="0" w:color="auto"/>
            <w:bottom w:val="none" w:sz="0" w:space="0" w:color="auto"/>
            <w:right w:val="none" w:sz="0" w:space="0" w:color="auto"/>
          </w:divBdr>
        </w:div>
      </w:divsChild>
    </w:div>
    <w:div w:id="431628044">
      <w:marLeft w:val="0"/>
      <w:marRight w:val="0"/>
      <w:marTop w:val="0"/>
      <w:marBottom w:val="0"/>
      <w:divBdr>
        <w:top w:val="none" w:sz="0" w:space="0" w:color="auto"/>
        <w:left w:val="none" w:sz="0" w:space="0" w:color="auto"/>
        <w:bottom w:val="none" w:sz="0" w:space="0" w:color="auto"/>
        <w:right w:val="none" w:sz="0" w:space="0" w:color="auto"/>
      </w:divBdr>
    </w:div>
    <w:div w:id="431628045">
      <w:marLeft w:val="0"/>
      <w:marRight w:val="0"/>
      <w:marTop w:val="0"/>
      <w:marBottom w:val="0"/>
      <w:divBdr>
        <w:top w:val="none" w:sz="0" w:space="0" w:color="auto"/>
        <w:left w:val="none" w:sz="0" w:space="0" w:color="auto"/>
        <w:bottom w:val="none" w:sz="0" w:space="0" w:color="auto"/>
        <w:right w:val="none" w:sz="0" w:space="0" w:color="auto"/>
      </w:divBdr>
      <w:divsChild>
        <w:div w:id="431628260">
          <w:marLeft w:val="0"/>
          <w:marRight w:val="-150"/>
          <w:marTop w:val="0"/>
          <w:marBottom w:val="0"/>
          <w:divBdr>
            <w:top w:val="none" w:sz="0" w:space="0" w:color="auto"/>
            <w:left w:val="none" w:sz="0" w:space="0" w:color="auto"/>
            <w:bottom w:val="none" w:sz="0" w:space="0" w:color="auto"/>
            <w:right w:val="none" w:sz="0" w:space="0" w:color="auto"/>
          </w:divBdr>
        </w:div>
      </w:divsChild>
    </w:div>
    <w:div w:id="431628046">
      <w:marLeft w:val="0"/>
      <w:marRight w:val="0"/>
      <w:marTop w:val="0"/>
      <w:marBottom w:val="0"/>
      <w:divBdr>
        <w:top w:val="none" w:sz="0" w:space="0" w:color="auto"/>
        <w:left w:val="none" w:sz="0" w:space="0" w:color="auto"/>
        <w:bottom w:val="none" w:sz="0" w:space="0" w:color="auto"/>
        <w:right w:val="none" w:sz="0" w:space="0" w:color="auto"/>
      </w:divBdr>
    </w:div>
    <w:div w:id="431628048">
      <w:marLeft w:val="0"/>
      <w:marRight w:val="0"/>
      <w:marTop w:val="0"/>
      <w:marBottom w:val="0"/>
      <w:divBdr>
        <w:top w:val="none" w:sz="0" w:space="0" w:color="auto"/>
        <w:left w:val="none" w:sz="0" w:space="0" w:color="auto"/>
        <w:bottom w:val="none" w:sz="0" w:space="0" w:color="auto"/>
        <w:right w:val="none" w:sz="0" w:space="0" w:color="auto"/>
      </w:divBdr>
    </w:div>
    <w:div w:id="431628049">
      <w:marLeft w:val="0"/>
      <w:marRight w:val="0"/>
      <w:marTop w:val="0"/>
      <w:marBottom w:val="0"/>
      <w:divBdr>
        <w:top w:val="none" w:sz="0" w:space="0" w:color="auto"/>
        <w:left w:val="none" w:sz="0" w:space="0" w:color="auto"/>
        <w:bottom w:val="none" w:sz="0" w:space="0" w:color="auto"/>
        <w:right w:val="none" w:sz="0" w:space="0" w:color="auto"/>
      </w:divBdr>
    </w:div>
    <w:div w:id="431628050">
      <w:marLeft w:val="0"/>
      <w:marRight w:val="0"/>
      <w:marTop w:val="0"/>
      <w:marBottom w:val="0"/>
      <w:divBdr>
        <w:top w:val="none" w:sz="0" w:space="0" w:color="auto"/>
        <w:left w:val="none" w:sz="0" w:space="0" w:color="auto"/>
        <w:bottom w:val="none" w:sz="0" w:space="0" w:color="auto"/>
        <w:right w:val="none" w:sz="0" w:space="0" w:color="auto"/>
      </w:divBdr>
      <w:divsChild>
        <w:div w:id="431628618">
          <w:marLeft w:val="0"/>
          <w:marRight w:val="-150"/>
          <w:marTop w:val="0"/>
          <w:marBottom w:val="0"/>
          <w:divBdr>
            <w:top w:val="none" w:sz="0" w:space="0" w:color="auto"/>
            <w:left w:val="none" w:sz="0" w:space="0" w:color="auto"/>
            <w:bottom w:val="none" w:sz="0" w:space="0" w:color="auto"/>
            <w:right w:val="none" w:sz="0" w:space="0" w:color="auto"/>
          </w:divBdr>
        </w:div>
      </w:divsChild>
    </w:div>
    <w:div w:id="431628051">
      <w:marLeft w:val="0"/>
      <w:marRight w:val="0"/>
      <w:marTop w:val="0"/>
      <w:marBottom w:val="0"/>
      <w:divBdr>
        <w:top w:val="none" w:sz="0" w:space="0" w:color="auto"/>
        <w:left w:val="none" w:sz="0" w:space="0" w:color="auto"/>
        <w:bottom w:val="none" w:sz="0" w:space="0" w:color="auto"/>
        <w:right w:val="none" w:sz="0" w:space="0" w:color="auto"/>
      </w:divBdr>
    </w:div>
    <w:div w:id="431628053">
      <w:marLeft w:val="0"/>
      <w:marRight w:val="0"/>
      <w:marTop w:val="0"/>
      <w:marBottom w:val="0"/>
      <w:divBdr>
        <w:top w:val="none" w:sz="0" w:space="0" w:color="auto"/>
        <w:left w:val="none" w:sz="0" w:space="0" w:color="auto"/>
        <w:bottom w:val="none" w:sz="0" w:space="0" w:color="auto"/>
        <w:right w:val="none" w:sz="0" w:space="0" w:color="auto"/>
      </w:divBdr>
      <w:divsChild>
        <w:div w:id="431628933">
          <w:marLeft w:val="0"/>
          <w:marRight w:val="-150"/>
          <w:marTop w:val="0"/>
          <w:marBottom w:val="0"/>
          <w:divBdr>
            <w:top w:val="none" w:sz="0" w:space="0" w:color="auto"/>
            <w:left w:val="none" w:sz="0" w:space="0" w:color="auto"/>
            <w:bottom w:val="none" w:sz="0" w:space="0" w:color="auto"/>
            <w:right w:val="none" w:sz="0" w:space="0" w:color="auto"/>
          </w:divBdr>
        </w:div>
      </w:divsChild>
    </w:div>
    <w:div w:id="431628055">
      <w:marLeft w:val="0"/>
      <w:marRight w:val="0"/>
      <w:marTop w:val="0"/>
      <w:marBottom w:val="0"/>
      <w:divBdr>
        <w:top w:val="none" w:sz="0" w:space="0" w:color="auto"/>
        <w:left w:val="none" w:sz="0" w:space="0" w:color="auto"/>
        <w:bottom w:val="none" w:sz="0" w:space="0" w:color="auto"/>
        <w:right w:val="none" w:sz="0" w:space="0" w:color="auto"/>
      </w:divBdr>
    </w:div>
    <w:div w:id="431628057">
      <w:marLeft w:val="0"/>
      <w:marRight w:val="0"/>
      <w:marTop w:val="0"/>
      <w:marBottom w:val="0"/>
      <w:divBdr>
        <w:top w:val="none" w:sz="0" w:space="0" w:color="auto"/>
        <w:left w:val="none" w:sz="0" w:space="0" w:color="auto"/>
        <w:bottom w:val="none" w:sz="0" w:space="0" w:color="auto"/>
        <w:right w:val="none" w:sz="0" w:space="0" w:color="auto"/>
      </w:divBdr>
    </w:div>
    <w:div w:id="431628058">
      <w:marLeft w:val="0"/>
      <w:marRight w:val="0"/>
      <w:marTop w:val="0"/>
      <w:marBottom w:val="0"/>
      <w:divBdr>
        <w:top w:val="none" w:sz="0" w:space="0" w:color="auto"/>
        <w:left w:val="none" w:sz="0" w:space="0" w:color="auto"/>
        <w:bottom w:val="none" w:sz="0" w:space="0" w:color="auto"/>
        <w:right w:val="none" w:sz="0" w:space="0" w:color="auto"/>
      </w:divBdr>
    </w:div>
    <w:div w:id="431628059">
      <w:marLeft w:val="0"/>
      <w:marRight w:val="0"/>
      <w:marTop w:val="0"/>
      <w:marBottom w:val="0"/>
      <w:divBdr>
        <w:top w:val="none" w:sz="0" w:space="0" w:color="auto"/>
        <w:left w:val="none" w:sz="0" w:space="0" w:color="auto"/>
        <w:bottom w:val="none" w:sz="0" w:space="0" w:color="auto"/>
        <w:right w:val="none" w:sz="0" w:space="0" w:color="auto"/>
      </w:divBdr>
      <w:divsChild>
        <w:div w:id="431628763">
          <w:marLeft w:val="0"/>
          <w:marRight w:val="-150"/>
          <w:marTop w:val="0"/>
          <w:marBottom w:val="0"/>
          <w:divBdr>
            <w:top w:val="none" w:sz="0" w:space="0" w:color="auto"/>
            <w:left w:val="none" w:sz="0" w:space="0" w:color="auto"/>
            <w:bottom w:val="none" w:sz="0" w:space="0" w:color="auto"/>
            <w:right w:val="none" w:sz="0" w:space="0" w:color="auto"/>
          </w:divBdr>
        </w:div>
      </w:divsChild>
    </w:div>
    <w:div w:id="431628060">
      <w:marLeft w:val="0"/>
      <w:marRight w:val="0"/>
      <w:marTop w:val="0"/>
      <w:marBottom w:val="0"/>
      <w:divBdr>
        <w:top w:val="none" w:sz="0" w:space="0" w:color="auto"/>
        <w:left w:val="none" w:sz="0" w:space="0" w:color="auto"/>
        <w:bottom w:val="none" w:sz="0" w:space="0" w:color="auto"/>
        <w:right w:val="none" w:sz="0" w:space="0" w:color="auto"/>
      </w:divBdr>
      <w:divsChild>
        <w:div w:id="431628484">
          <w:marLeft w:val="0"/>
          <w:marRight w:val="-150"/>
          <w:marTop w:val="0"/>
          <w:marBottom w:val="0"/>
          <w:divBdr>
            <w:top w:val="none" w:sz="0" w:space="0" w:color="auto"/>
            <w:left w:val="none" w:sz="0" w:space="0" w:color="auto"/>
            <w:bottom w:val="none" w:sz="0" w:space="0" w:color="auto"/>
            <w:right w:val="none" w:sz="0" w:space="0" w:color="auto"/>
          </w:divBdr>
        </w:div>
      </w:divsChild>
    </w:div>
    <w:div w:id="431628061">
      <w:marLeft w:val="0"/>
      <w:marRight w:val="0"/>
      <w:marTop w:val="0"/>
      <w:marBottom w:val="0"/>
      <w:divBdr>
        <w:top w:val="none" w:sz="0" w:space="0" w:color="auto"/>
        <w:left w:val="none" w:sz="0" w:space="0" w:color="auto"/>
        <w:bottom w:val="none" w:sz="0" w:space="0" w:color="auto"/>
        <w:right w:val="none" w:sz="0" w:space="0" w:color="auto"/>
      </w:divBdr>
      <w:divsChild>
        <w:div w:id="431629002">
          <w:marLeft w:val="0"/>
          <w:marRight w:val="-150"/>
          <w:marTop w:val="0"/>
          <w:marBottom w:val="0"/>
          <w:divBdr>
            <w:top w:val="none" w:sz="0" w:space="0" w:color="auto"/>
            <w:left w:val="none" w:sz="0" w:space="0" w:color="auto"/>
            <w:bottom w:val="none" w:sz="0" w:space="0" w:color="auto"/>
            <w:right w:val="none" w:sz="0" w:space="0" w:color="auto"/>
          </w:divBdr>
        </w:div>
      </w:divsChild>
    </w:div>
    <w:div w:id="431628062">
      <w:marLeft w:val="0"/>
      <w:marRight w:val="0"/>
      <w:marTop w:val="0"/>
      <w:marBottom w:val="0"/>
      <w:divBdr>
        <w:top w:val="none" w:sz="0" w:space="0" w:color="auto"/>
        <w:left w:val="none" w:sz="0" w:space="0" w:color="auto"/>
        <w:bottom w:val="none" w:sz="0" w:space="0" w:color="auto"/>
        <w:right w:val="none" w:sz="0" w:space="0" w:color="auto"/>
      </w:divBdr>
    </w:div>
    <w:div w:id="431628063">
      <w:marLeft w:val="0"/>
      <w:marRight w:val="0"/>
      <w:marTop w:val="0"/>
      <w:marBottom w:val="0"/>
      <w:divBdr>
        <w:top w:val="none" w:sz="0" w:space="0" w:color="auto"/>
        <w:left w:val="none" w:sz="0" w:space="0" w:color="auto"/>
        <w:bottom w:val="none" w:sz="0" w:space="0" w:color="auto"/>
        <w:right w:val="none" w:sz="0" w:space="0" w:color="auto"/>
      </w:divBdr>
      <w:divsChild>
        <w:div w:id="431628072">
          <w:marLeft w:val="0"/>
          <w:marRight w:val="-150"/>
          <w:marTop w:val="0"/>
          <w:marBottom w:val="0"/>
          <w:divBdr>
            <w:top w:val="none" w:sz="0" w:space="0" w:color="auto"/>
            <w:left w:val="none" w:sz="0" w:space="0" w:color="auto"/>
            <w:bottom w:val="none" w:sz="0" w:space="0" w:color="auto"/>
            <w:right w:val="none" w:sz="0" w:space="0" w:color="auto"/>
          </w:divBdr>
        </w:div>
      </w:divsChild>
    </w:div>
    <w:div w:id="431628064">
      <w:marLeft w:val="0"/>
      <w:marRight w:val="0"/>
      <w:marTop w:val="0"/>
      <w:marBottom w:val="0"/>
      <w:divBdr>
        <w:top w:val="none" w:sz="0" w:space="0" w:color="auto"/>
        <w:left w:val="none" w:sz="0" w:space="0" w:color="auto"/>
        <w:bottom w:val="none" w:sz="0" w:space="0" w:color="auto"/>
        <w:right w:val="none" w:sz="0" w:space="0" w:color="auto"/>
      </w:divBdr>
    </w:div>
    <w:div w:id="431628065">
      <w:marLeft w:val="0"/>
      <w:marRight w:val="0"/>
      <w:marTop w:val="0"/>
      <w:marBottom w:val="0"/>
      <w:divBdr>
        <w:top w:val="none" w:sz="0" w:space="0" w:color="auto"/>
        <w:left w:val="none" w:sz="0" w:space="0" w:color="auto"/>
        <w:bottom w:val="none" w:sz="0" w:space="0" w:color="auto"/>
        <w:right w:val="none" w:sz="0" w:space="0" w:color="auto"/>
      </w:divBdr>
    </w:div>
    <w:div w:id="431628066">
      <w:marLeft w:val="0"/>
      <w:marRight w:val="0"/>
      <w:marTop w:val="0"/>
      <w:marBottom w:val="0"/>
      <w:divBdr>
        <w:top w:val="none" w:sz="0" w:space="0" w:color="auto"/>
        <w:left w:val="none" w:sz="0" w:space="0" w:color="auto"/>
        <w:bottom w:val="none" w:sz="0" w:space="0" w:color="auto"/>
        <w:right w:val="none" w:sz="0" w:space="0" w:color="auto"/>
      </w:divBdr>
      <w:divsChild>
        <w:div w:id="431628807">
          <w:marLeft w:val="0"/>
          <w:marRight w:val="-150"/>
          <w:marTop w:val="0"/>
          <w:marBottom w:val="0"/>
          <w:divBdr>
            <w:top w:val="none" w:sz="0" w:space="0" w:color="auto"/>
            <w:left w:val="none" w:sz="0" w:space="0" w:color="auto"/>
            <w:bottom w:val="none" w:sz="0" w:space="0" w:color="auto"/>
            <w:right w:val="none" w:sz="0" w:space="0" w:color="auto"/>
          </w:divBdr>
        </w:div>
      </w:divsChild>
    </w:div>
    <w:div w:id="431628067">
      <w:marLeft w:val="0"/>
      <w:marRight w:val="0"/>
      <w:marTop w:val="0"/>
      <w:marBottom w:val="0"/>
      <w:divBdr>
        <w:top w:val="none" w:sz="0" w:space="0" w:color="auto"/>
        <w:left w:val="none" w:sz="0" w:space="0" w:color="auto"/>
        <w:bottom w:val="none" w:sz="0" w:space="0" w:color="auto"/>
        <w:right w:val="none" w:sz="0" w:space="0" w:color="auto"/>
      </w:divBdr>
      <w:divsChild>
        <w:div w:id="431628358">
          <w:marLeft w:val="0"/>
          <w:marRight w:val="-150"/>
          <w:marTop w:val="0"/>
          <w:marBottom w:val="0"/>
          <w:divBdr>
            <w:top w:val="none" w:sz="0" w:space="0" w:color="auto"/>
            <w:left w:val="none" w:sz="0" w:space="0" w:color="auto"/>
            <w:bottom w:val="none" w:sz="0" w:space="0" w:color="auto"/>
            <w:right w:val="none" w:sz="0" w:space="0" w:color="auto"/>
          </w:divBdr>
        </w:div>
      </w:divsChild>
    </w:div>
    <w:div w:id="431628069">
      <w:marLeft w:val="0"/>
      <w:marRight w:val="0"/>
      <w:marTop w:val="0"/>
      <w:marBottom w:val="0"/>
      <w:divBdr>
        <w:top w:val="none" w:sz="0" w:space="0" w:color="auto"/>
        <w:left w:val="none" w:sz="0" w:space="0" w:color="auto"/>
        <w:bottom w:val="none" w:sz="0" w:space="0" w:color="auto"/>
        <w:right w:val="none" w:sz="0" w:space="0" w:color="auto"/>
      </w:divBdr>
    </w:div>
    <w:div w:id="431628071">
      <w:marLeft w:val="0"/>
      <w:marRight w:val="0"/>
      <w:marTop w:val="0"/>
      <w:marBottom w:val="0"/>
      <w:divBdr>
        <w:top w:val="none" w:sz="0" w:space="0" w:color="auto"/>
        <w:left w:val="none" w:sz="0" w:space="0" w:color="auto"/>
        <w:bottom w:val="none" w:sz="0" w:space="0" w:color="auto"/>
        <w:right w:val="none" w:sz="0" w:space="0" w:color="auto"/>
      </w:divBdr>
    </w:div>
    <w:div w:id="431628077">
      <w:marLeft w:val="0"/>
      <w:marRight w:val="0"/>
      <w:marTop w:val="0"/>
      <w:marBottom w:val="0"/>
      <w:divBdr>
        <w:top w:val="none" w:sz="0" w:space="0" w:color="auto"/>
        <w:left w:val="none" w:sz="0" w:space="0" w:color="auto"/>
        <w:bottom w:val="none" w:sz="0" w:space="0" w:color="auto"/>
        <w:right w:val="none" w:sz="0" w:space="0" w:color="auto"/>
      </w:divBdr>
      <w:divsChild>
        <w:div w:id="431628198">
          <w:marLeft w:val="0"/>
          <w:marRight w:val="-150"/>
          <w:marTop w:val="0"/>
          <w:marBottom w:val="0"/>
          <w:divBdr>
            <w:top w:val="none" w:sz="0" w:space="0" w:color="auto"/>
            <w:left w:val="none" w:sz="0" w:space="0" w:color="auto"/>
            <w:bottom w:val="none" w:sz="0" w:space="0" w:color="auto"/>
            <w:right w:val="none" w:sz="0" w:space="0" w:color="auto"/>
          </w:divBdr>
        </w:div>
      </w:divsChild>
    </w:div>
    <w:div w:id="431628078">
      <w:marLeft w:val="0"/>
      <w:marRight w:val="0"/>
      <w:marTop w:val="0"/>
      <w:marBottom w:val="0"/>
      <w:divBdr>
        <w:top w:val="none" w:sz="0" w:space="0" w:color="auto"/>
        <w:left w:val="none" w:sz="0" w:space="0" w:color="auto"/>
        <w:bottom w:val="none" w:sz="0" w:space="0" w:color="auto"/>
        <w:right w:val="none" w:sz="0" w:space="0" w:color="auto"/>
      </w:divBdr>
    </w:div>
    <w:div w:id="431628079">
      <w:marLeft w:val="0"/>
      <w:marRight w:val="0"/>
      <w:marTop w:val="0"/>
      <w:marBottom w:val="0"/>
      <w:divBdr>
        <w:top w:val="none" w:sz="0" w:space="0" w:color="auto"/>
        <w:left w:val="none" w:sz="0" w:space="0" w:color="auto"/>
        <w:bottom w:val="none" w:sz="0" w:space="0" w:color="auto"/>
        <w:right w:val="none" w:sz="0" w:space="0" w:color="auto"/>
      </w:divBdr>
    </w:div>
    <w:div w:id="431628081">
      <w:marLeft w:val="0"/>
      <w:marRight w:val="0"/>
      <w:marTop w:val="0"/>
      <w:marBottom w:val="0"/>
      <w:divBdr>
        <w:top w:val="none" w:sz="0" w:space="0" w:color="auto"/>
        <w:left w:val="none" w:sz="0" w:space="0" w:color="auto"/>
        <w:bottom w:val="none" w:sz="0" w:space="0" w:color="auto"/>
        <w:right w:val="none" w:sz="0" w:space="0" w:color="auto"/>
      </w:divBdr>
    </w:div>
    <w:div w:id="431628082">
      <w:marLeft w:val="0"/>
      <w:marRight w:val="0"/>
      <w:marTop w:val="0"/>
      <w:marBottom w:val="0"/>
      <w:divBdr>
        <w:top w:val="none" w:sz="0" w:space="0" w:color="auto"/>
        <w:left w:val="none" w:sz="0" w:space="0" w:color="auto"/>
        <w:bottom w:val="none" w:sz="0" w:space="0" w:color="auto"/>
        <w:right w:val="none" w:sz="0" w:space="0" w:color="auto"/>
      </w:divBdr>
      <w:divsChild>
        <w:div w:id="431628277">
          <w:marLeft w:val="0"/>
          <w:marRight w:val="-150"/>
          <w:marTop w:val="0"/>
          <w:marBottom w:val="0"/>
          <w:divBdr>
            <w:top w:val="none" w:sz="0" w:space="0" w:color="auto"/>
            <w:left w:val="none" w:sz="0" w:space="0" w:color="auto"/>
            <w:bottom w:val="none" w:sz="0" w:space="0" w:color="auto"/>
            <w:right w:val="none" w:sz="0" w:space="0" w:color="auto"/>
          </w:divBdr>
        </w:div>
      </w:divsChild>
    </w:div>
    <w:div w:id="431628083">
      <w:marLeft w:val="0"/>
      <w:marRight w:val="0"/>
      <w:marTop w:val="0"/>
      <w:marBottom w:val="0"/>
      <w:divBdr>
        <w:top w:val="none" w:sz="0" w:space="0" w:color="auto"/>
        <w:left w:val="none" w:sz="0" w:space="0" w:color="auto"/>
        <w:bottom w:val="none" w:sz="0" w:space="0" w:color="auto"/>
        <w:right w:val="none" w:sz="0" w:space="0" w:color="auto"/>
      </w:divBdr>
      <w:divsChild>
        <w:div w:id="431629020">
          <w:marLeft w:val="0"/>
          <w:marRight w:val="0"/>
          <w:marTop w:val="0"/>
          <w:marBottom w:val="0"/>
          <w:divBdr>
            <w:top w:val="none" w:sz="0" w:space="0" w:color="auto"/>
            <w:left w:val="none" w:sz="0" w:space="0" w:color="auto"/>
            <w:bottom w:val="none" w:sz="0" w:space="0" w:color="auto"/>
            <w:right w:val="none" w:sz="0" w:space="0" w:color="auto"/>
          </w:divBdr>
          <w:divsChild>
            <w:div w:id="43162893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084">
      <w:marLeft w:val="0"/>
      <w:marRight w:val="0"/>
      <w:marTop w:val="0"/>
      <w:marBottom w:val="0"/>
      <w:divBdr>
        <w:top w:val="none" w:sz="0" w:space="0" w:color="auto"/>
        <w:left w:val="none" w:sz="0" w:space="0" w:color="auto"/>
        <w:bottom w:val="none" w:sz="0" w:space="0" w:color="auto"/>
        <w:right w:val="none" w:sz="0" w:space="0" w:color="auto"/>
      </w:divBdr>
      <w:divsChild>
        <w:div w:id="431629047">
          <w:marLeft w:val="0"/>
          <w:marRight w:val="-150"/>
          <w:marTop w:val="0"/>
          <w:marBottom w:val="0"/>
          <w:divBdr>
            <w:top w:val="none" w:sz="0" w:space="0" w:color="auto"/>
            <w:left w:val="none" w:sz="0" w:space="0" w:color="auto"/>
            <w:bottom w:val="none" w:sz="0" w:space="0" w:color="auto"/>
            <w:right w:val="none" w:sz="0" w:space="0" w:color="auto"/>
          </w:divBdr>
        </w:div>
      </w:divsChild>
    </w:div>
    <w:div w:id="431628087">
      <w:marLeft w:val="0"/>
      <w:marRight w:val="0"/>
      <w:marTop w:val="0"/>
      <w:marBottom w:val="0"/>
      <w:divBdr>
        <w:top w:val="none" w:sz="0" w:space="0" w:color="auto"/>
        <w:left w:val="none" w:sz="0" w:space="0" w:color="auto"/>
        <w:bottom w:val="none" w:sz="0" w:space="0" w:color="auto"/>
        <w:right w:val="none" w:sz="0" w:space="0" w:color="auto"/>
      </w:divBdr>
      <w:divsChild>
        <w:div w:id="431628418">
          <w:marLeft w:val="0"/>
          <w:marRight w:val="0"/>
          <w:marTop w:val="0"/>
          <w:marBottom w:val="0"/>
          <w:divBdr>
            <w:top w:val="none" w:sz="0" w:space="0" w:color="auto"/>
            <w:left w:val="none" w:sz="0" w:space="0" w:color="auto"/>
            <w:bottom w:val="none" w:sz="0" w:space="0" w:color="auto"/>
            <w:right w:val="none" w:sz="0" w:space="0" w:color="auto"/>
          </w:divBdr>
          <w:divsChild>
            <w:div w:id="431628850">
              <w:marLeft w:val="0"/>
              <w:marRight w:val="-150"/>
              <w:marTop w:val="0"/>
              <w:marBottom w:val="0"/>
              <w:divBdr>
                <w:top w:val="none" w:sz="0" w:space="0" w:color="auto"/>
                <w:left w:val="none" w:sz="0" w:space="0" w:color="auto"/>
                <w:bottom w:val="none" w:sz="0" w:space="0" w:color="auto"/>
                <w:right w:val="none" w:sz="0" w:space="0" w:color="auto"/>
              </w:divBdr>
            </w:div>
          </w:divsChild>
        </w:div>
        <w:div w:id="431628607">
          <w:marLeft w:val="0"/>
          <w:marRight w:val="0"/>
          <w:marTop w:val="0"/>
          <w:marBottom w:val="0"/>
          <w:divBdr>
            <w:top w:val="none" w:sz="0" w:space="0" w:color="auto"/>
            <w:left w:val="none" w:sz="0" w:space="0" w:color="auto"/>
            <w:bottom w:val="none" w:sz="0" w:space="0" w:color="auto"/>
            <w:right w:val="none" w:sz="0" w:space="0" w:color="auto"/>
          </w:divBdr>
        </w:div>
      </w:divsChild>
    </w:div>
    <w:div w:id="431628089">
      <w:marLeft w:val="0"/>
      <w:marRight w:val="0"/>
      <w:marTop w:val="0"/>
      <w:marBottom w:val="0"/>
      <w:divBdr>
        <w:top w:val="none" w:sz="0" w:space="0" w:color="auto"/>
        <w:left w:val="none" w:sz="0" w:space="0" w:color="auto"/>
        <w:bottom w:val="none" w:sz="0" w:space="0" w:color="auto"/>
        <w:right w:val="none" w:sz="0" w:space="0" w:color="auto"/>
      </w:divBdr>
      <w:divsChild>
        <w:div w:id="431628155">
          <w:marLeft w:val="0"/>
          <w:marRight w:val="-150"/>
          <w:marTop w:val="0"/>
          <w:marBottom w:val="0"/>
          <w:divBdr>
            <w:top w:val="none" w:sz="0" w:space="0" w:color="auto"/>
            <w:left w:val="none" w:sz="0" w:space="0" w:color="auto"/>
            <w:bottom w:val="none" w:sz="0" w:space="0" w:color="auto"/>
            <w:right w:val="none" w:sz="0" w:space="0" w:color="auto"/>
          </w:divBdr>
        </w:div>
      </w:divsChild>
    </w:div>
    <w:div w:id="431628090">
      <w:marLeft w:val="0"/>
      <w:marRight w:val="0"/>
      <w:marTop w:val="0"/>
      <w:marBottom w:val="0"/>
      <w:divBdr>
        <w:top w:val="none" w:sz="0" w:space="0" w:color="auto"/>
        <w:left w:val="none" w:sz="0" w:space="0" w:color="auto"/>
        <w:bottom w:val="none" w:sz="0" w:space="0" w:color="auto"/>
        <w:right w:val="none" w:sz="0" w:space="0" w:color="auto"/>
      </w:divBdr>
      <w:divsChild>
        <w:div w:id="431628529">
          <w:marLeft w:val="0"/>
          <w:marRight w:val="-150"/>
          <w:marTop w:val="0"/>
          <w:marBottom w:val="0"/>
          <w:divBdr>
            <w:top w:val="none" w:sz="0" w:space="0" w:color="auto"/>
            <w:left w:val="none" w:sz="0" w:space="0" w:color="auto"/>
            <w:bottom w:val="none" w:sz="0" w:space="0" w:color="auto"/>
            <w:right w:val="none" w:sz="0" w:space="0" w:color="auto"/>
          </w:divBdr>
        </w:div>
      </w:divsChild>
    </w:div>
    <w:div w:id="431628091">
      <w:marLeft w:val="0"/>
      <w:marRight w:val="0"/>
      <w:marTop w:val="0"/>
      <w:marBottom w:val="0"/>
      <w:divBdr>
        <w:top w:val="none" w:sz="0" w:space="0" w:color="auto"/>
        <w:left w:val="none" w:sz="0" w:space="0" w:color="auto"/>
        <w:bottom w:val="none" w:sz="0" w:space="0" w:color="auto"/>
        <w:right w:val="none" w:sz="0" w:space="0" w:color="auto"/>
      </w:divBdr>
      <w:divsChild>
        <w:div w:id="431628343">
          <w:marLeft w:val="0"/>
          <w:marRight w:val="-150"/>
          <w:marTop w:val="0"/>
          <w:marBottom w:val="0"/>
          <w:divBdr>
            <w:top w:val="none" w:sz="0" w:space="0" w:color="auto"/>
            <w:left w:val="none" w:sz="0" w:space="0" w:color="auto"/>
            <w:bottom w:val="none" w:sz="0" w:space="0" w:color="auto"/>
            <w:right w:val="none" w:sz="0" w:space="0" w:color="auto"/>
          </w:divBdr>
        </w:div>
      </w:divsChild>
    </w:div>
    <w:div w:id="431628092">
      <w:marLeft w:val="0"/>
      <w:marRight w:val="0"/>
      <w:marTop w:val="0"/>
      <w:marBottom w:val="0"/>
      <w:divBdr>
        <w:top w:val="none" w:sz="0" w:space="0" w:color="auto"/>
        <w:left w:val="none" w:sz="0" w:space="0" w:color="auto"/>
        <w:bottom w:val="none" w:sz="0" w:space="0" w:color="auto"/>
        <w:right w:val="none" w:sz="0" w:space="0" w:color="auto"/>
      </w:divBdr>
      <w:divsChild>
        <w:div w:id="431629013">
          <w:marLeft w:val="0"/>
          <w:marRight w:val="-150"/>
          <w:marTop w:val="0"/>
          <w:marBottom w:val="0"/>
          <w:divBdr>
            <w:top w:val="none" w:sz="0" w:space="0" w:color="auto"/>
            <w:left w:val="none" w:sz="0" w:space="0" w:color="auto"/>
            <w:bottom w:val="none" w:sz="0" w:space="0" w:color="auto"/>
            <w:right w:val="none" w:sz="0" w:space="0" w:color="auto"/>
          </w:divBdr>
        </w:div>
      </w:divsChild>
    </w:div>
    <w:div w:id="431628093">
      <w:marLeft w:val="0"/>
      <w:marRight w:val="0"/>
      <w:marTop w:val="0"/>
      <w:marBottom w:val="0"/>
      <w:divBdr>
        <w:top w:val="none" w:sz="0" w:space="0" w:color="auto"/>
        <w:left w:val="none" w:sz="0" w:space="0" w:color="auto"/>
        <w:bottom w:val="none" w:sz="0" w:space="0" w:color="auto"/>
        <w:right w:val="none" w:sz="0" w:space="0" w:color="auto"/>
      </w:divBdr>
    </w:div>
    <w:div w:id="431628094">
      <w:marLeft w:val="0"/>
      <w:marRight w:val="0"/>
      <w:marTop w:val="0"/>
      <w:marBottom w:val="0"/>
      <w:divBdr>
        <w:top w:val="none" w:sz="0" w:space="0" w:color="auto"/>
        <w:left w:val="none" w:sz="0" w:space="0" w:color="auto"/>
        <w:bottom w:val="none" w:sz="0" w:space="0" w:color="auto"/>
        <w:right w:val="none" w:sz="0" w:space="0" w:color="auto"/>
      </w:divBdr>
    </w:div>
    <w:div w:id="431628095">
      <w:marLeft w:val="0"/>
      <w:marRight w:val="0"/>
      <w:marTop w:val="0"/>
      <w:marBottom w:val="0"/>
      <w:divBdr>
        <w:top w:val="none" w:sz="0" w:space="0" w:color="auto"/>
        <w:left w:val="none" w:sz="0" w:space="0" w:color="auto"/>
        <w:bottom w:val="none" w:sz="0" w:space="0" w:color="auto"/>
        <w:right w:val="none" w:sz="0" w:space="0" w:color="auto"/>
      </w:divBdr>
      <w:divsChild>
        <w:div w:id="431628720">
          <w:marLeft w:val="0"/>
          <w:marRight w:val="-150"/>
          <w:marTop w:val="0"/>
          <w:marBottom w:val="0"/>
          <w:divBdr>
            <w:top w:val="none" w:sz="0" w:space="0" w:color="auto"/>
            <w:left w:val="none" w:sz="0" w:space="0" w:color="auto"/>
            <w:bottom w:val="none" w:sz="0" w:space="0" w:color="auto"/>
            <w:right w:val="none" w:sz="0" w:space="0" w:color="auto"/>
          </w:divBdr>
        </w:div>
      </w:divsChild>
    </w:div>
    <w:div w:id="431628096">
      <w:marLeft w:val="0"/>
      <w:marRight w:val="0"/>
      <w:marTop w:val="0"/>
      <w:marBottom w:val="0"/>
      <w:divBdr>
        <w:top w:val="none" w:sz="0" w:space="0" w:color="auto"/>
        <w:left w:val="none" w:sz="0" w:space="0" w:color="auto"/>
        <w:bottom w:val="none" w:sz="0" w:space="0" w:color="auto"/>
        <w:right w:val="none" w:sz="0" w:space="0" w:color="auto"/>
      </w:divBdr>
    </w:div>
    <w:div w:id="431628097">
      <w:marLeft w:val="0"/>
      <w:marRight w:val="0"/>
      <w:marTop w:val="0"/>
      <w:marBottom w:val="0"/>
      <w:divBdr>
        <w:top w:val="none" w:sz="0" w:space="0" w:color="auto"/>
        <w:left w:val="none" w:sz="0" w:space="0" w:color="auto"/>
        <w:bottom w:val="none" w:sz="0" w:space="0" w:color="auto"/>
        <w:right w:val="none" w:sz="0" w:space="0" w:color="auto"/>
      </w:divBdr>
      <w:divsChild>
        <w:div w:id="431629096">
          <w:marLeft w:val="0"/>
          <w:marRight w:val="-150"/>
          <w:marTop w:val="0"/>
          <w:marBottom w:val="0"/>
          <w:divBdr>
            <w:top w:val="none" w:sz="0" w:space="0" w:color="auto"/>
            <w:left w:val="none" w:sz="0" w:space="0" w:color="auto"/>
            <w:bottom w:val="none" w:sz="0" w:space="0" w:color="auto"/>
            <w:right w:val="none" w:sz="0" w:space="0" w:color="auto"/>
          </w:divBdr>
        </w:div>
      </w:divsChild>
    </w:div>
    <w:div w:id="431628098">
      <w:marLeft w:val="0"/>
      <w:marRight w:val="0"/>
      <w:marTop w:val="0"/>
      <w:marBottom w:val="0"/>
      <w:divBdr>
        <w:top w:val="none" w:sz="0" w:space="0" w:color="auto"/>
        <w:left w:val="none" w:sz="0" w:space="0" w:color="auto"/>
        <w:bottom w:val="none" w:sz="0" w:space="0" w:color="auto"/>
        <w:right w:val="none" w:sz="0" w:space="0" w:color="auto"/>
      </w:divBdr>
    </w:div>
    <w:div w:id="431628100">
      <w:marLeft w:val="0"/>
      <w:marRight w:val="0"/>
      <w:marTop w:val="0"/>
      <w:marBottom w:val="0"/>
      <w:divBdr>
        <w:top w:val="none" w:sz="0" w:space="0" w:color="auto"/>
        <w:left w:val="none" w:sz="0" w:space="0" w:color="auto"/>
        <w:bottom w:val="none" w:sz="0" w:space="0" w:color="auto"/>
        <w:right w:val="none" w:sz="0" w:space="0" w:color="auto"/>
      </w:divBdr>
      <w:divsChild>
        <w:div w:id="431628789">
          <w:marLeft w:val="0"/>
          <w:marRight w:val="-150"/>
          <w:marTop w:val="0"/>
          <w:marBottom w:val="0"/>
          <w:divBdr>
            <w:top w:val="none" w:sz="0" w:space="0" w:color="auto"/>
            <w:left w:val="none" w:sz="0" w:space="0" w:color="auto"/>
            <w:bottom w:val="none" w:sz="0" w:space="0" w:color="auto"/>
            <w:right w:val="none" w:sz="0" w:space="0" w:color="auto"/>
          </w:divBdr>
        </w:div>
      </w:divsChild>
    </w:div>
    <w:div w:id="431628101">
      <w:marLeft w:val="0"/>
      <w:marRight w:val="0"/>
      <w:marTop w:val="0"/>
      <w:marBottom w:val="0"/>
      <w:divBdr>
        <w:top w:val="none" w:sz="0" w:space="0" w:color="auto"/>
        <w:left w:val="none" w:sz="0" w:space="0" w:color="auto"/>
        <w:bottom w:val="none" w:sz="0" w:space="0" w:color="auto"/>
        <w:right w:val="none" w:sz="0" w:space="0" w:color="auto"/>
      </w:divBdr>
    </w:div>
    <w:div w:id="431628102">
      <w:marLeft w:val="0"/>
      <w:marRight w:val="0"/>
      <w:marTop w:val="0"/>
      <w:marBottom w:val="0"/>
      <w:divBdr>
        <w:top w:val="none" w:sz="0" w:space="0" w:color="auto"/>
        <w:left w:val="none" w:sz="0" w:space="0" w:color="auto"/>
        <w:bottom w:val="none" w:sz="0" w:space="0" w:color="auto"/>
        <w:right w:val="none" w:sz="0" w:space="0" w:color="auto"/>
      </w:divBdr>
      <w:divsChild>
        <w:div w:id="431628930">
          <w:marLeft w:val="0"/>
          <w:marRight w:val="-150"/>
          <w:marTop w:val="0"/>
          <w:marBottom w:val="0"/>
          <w:divBdr>
            <w:top w:val="none" w:sz="0" w:space="0" w:color="auto"/>
            <w:left w:val="none" w:sz="0" w:space="0" w:color="auto"/>
            <w:bottom w:val="none" w:sz="0" w:space="0" w:color="auto"/>
            <w:right w:val="none" w:sz="0" w:space="0" w:color="auto"/>
          </w:divBdr>
        </w:div>
      </w:divsChild>
    </w:div>
    <w:div w:id="431628103">
      <w:marLeft w:val="0"/>
      <w:marRight w:val="0"/>
      <w:marTop w:val="0"/>
      <w:marBottom w:val="0"/>
      <w:divBdr>
        <w:top w:val="none" w:sz="0" w:space="0" w:color="auto"/>
        <w:left w:val="none" w:sz="0" w:space="0" w:color="auto"/>
        <w:bottom w:val="none" w:sz="0" w:space="0" w:color="auto"/>
        <w:right w:val="none" w:sz="0" w:space="0" w:color="auto"/>
      </w:divBdr>
    </w:div>
    <w:div w:id="431628104">
      <w:marLeft w:val="0"/>
      <w:marRight w:val="0"/>
      <w:marTop w:val="0"/>
      <w:marBottom w:val="0"/>
      <w:divBdr>
        <w:top w:val="none" w:sz="0" w:space="0" w:color="auto"/>
        <w:left w:val="none" w:sz="0" w:space="0" w:color="auto"/>
        <w:bottom w:val="none" w:sz="0" w:space="0" w:color="auto"/>
        <w:right w:val="none" w:sz="0" w:space="0" w:color="auto"/>
      </w:divBdr>
    </w:div>
    <w:div w:id="431628105">
      <w:marLeft w:val="0"/>
      <w:marRight w:val="0"/>
      <w:marTop w:val="0"/>
      <w:marBottom w:val="0"/>
      <w:divBdr>
        <w:top w:val="none" w:sz="0" w:space="0" w:color="auto"/>
        <w:left w:val="none" w:sz="0" w:space="0" w:color="auto"/>
        <w:bottom w:val="none" w:sz="0" w:space="0" w:color="auto"/>
        <w:right w:val="none" w:sz="0" w:space="0" w:color="auto"/>
      </w:divBdr>
    </w:div>
    <w:div w:id="431628107">
      <w:marLeft w:val="0"/>
      <w:marRight w:val="0"/>
      <w:marTop w:val="0"/>
      <w:marBottom w:val="0"/>
      <w:divBdr>
        <w:top w:val="none" w:sz="0" w:space="0" w:color="auto"/>
        <w:left w:val="none" w:sz="0" w:space="0" w:color="auto"/>
        <w:bottom w:val="none" w:sz="0" w:space="0" w:color="auto"/>
        <w:right w:val="none" w:sz="0" w:space="0" w:color="auto"/>
      </w:divBdr>
    </w:div>
    <w:div w:id="431628110">
      <w:marLeft w:val="0"/>
      <w:marRight w:val="0"/>
      <w:marTop w:val="0"/>
      <w:marBottom w:val="0"/>
      <w:divBdr>
        <w:top w:val="none" w:sz="0" w:space="0" w:color="auto"/>
        <w:left w:val="none" w:sz="0" w:space="0" w:color="auto"/>
        <w:bottom w:val="none" w:sz="0" w:space="0" w:color="auto"/>
        <w:right w:val="none" w:sz="0" w:space="0" w:color="auto"/>
      </w:divBdr>
    </w:div>
    <w:div w:id="431628112">
      <w:marLeft w:val="0"/>
      <w:marRight w:val="0"/>
      <w:marTop w:val="0"/>
      <w:marBottom w:val="0"/>
      <w:divBdr>
        <w:top w:val="none" w:sz="0" w:space="0" w:color="auto"/>
        <w:left w:val="none" w:sz="0" w:space="0" w:color="auto"/>
        <w:bottom w:val="none" w:sz="0" w:space="0" w:color="auto"/>
        <w:right w:val="none" w:sz="0" w:space="0" w:color="auto"/>
      </w:divBdr>
      <w:divsChild>
        <w:div w:id="431628569">
          <w:marLeft w:val="0"/>
          <w:marRight w:val="-150"/>
          <w:marTop w:val="0"/>
          <w:marBottom w:val="0"/>
          <w:divBdr>
            <w:top w:val="none" w:sz="0" w:space="0" w:color="auto"/>
            <w:left w:val="none" w:sz="0" w:space="0" w:color="auto"/>
            <w:bottom w:val="none" w:sz="0" w:space="0" w:color="auto"/>
            <w:right w:val="none" w:sz="0" w:space="0" w:color="auto"/>
          </w:divBdr>
        </w:div>
      </w:divsChild>
    </w:div>
    <w:div w:id="431628114">
      <w:marLeft w:val="0"/>
      <w:marRight w:val="0"/>
      <w:marTop w:val="0"/>
      <w:marBottom w:val="0"/>
      <w:divBdr>
        <w:top w:val="none" w:sz="0" w:space="0" w:color="auto"/>
        <w:left w:val="none" w:sz="0" w:space="0" w:color="auto"/>
        <w:bottom w:val="none" w:sz="0" w:space="0" w:color="auto"/>
        <w:right w:val="none" w:sz="0" w:space="0" w:color="auto"/>
      </w:divBdr>
    </w:div>
    <w:div w:id="431628115">
      <w:marLeft w:val="0"/>
      <w:marRight w:val="0"/>
      <w:marTop w:val="0"/>
      <w:marBottom w:val="0"/>
      <w:divBdr>
        <w:top w:val="none" w:sz="0" w:space="0" w:color="auto"/>
        <w:left w:val="none" w:sz="0" w:space="0" w:color="auto"/>
        <w:bottom w:val="none" w:sz="0" w:space="0" w:color="auto"/>
        <w:right w:val="none" w:sz="0" w:space="0" w:color="auto"/>
      </w:divBdr>
      <w:divsChild>
        <w:div w:id="431628205">
          <w:marLeft w:val="0"/>
          <w:marRight w:val="-150"/>
          <w:marTop w:val="0"/>
          <w:marBottom w:val="0"/>
          <w:divBdr>
            <w:top w:val="none" w:sz="0" w:space="0" w:color="auto"/>
            <w:left w:val="none" w:sz="0" w:space="0" w:color="auto"/>
            <w:bottom w:val="none" w:sz="0" w:space="0" w:color="auto"/>
            <w:right w:val="none" w:sz="0" w:space="0" w:color="auto"/>
          </w:divBdr>
        </w:div>
      </w:divsChild>
    </w:div>
    <w:div w:id="431628118">
      <w:marLeft w:val="0"/>
      <w:marRight w:val="0"/>
      <w:marTop w:val="0"/>
      <w:marBottom w:val="0"/>
      <w:divBdr>
        <w:top w:val="none" w:sz="0" w:space="0" w:color="auto"/>
        <w:left w:val="none" w:sz="0" w:space="0" w:color="auto"/>
        <w:bottom w:val="none" w:sz="0" w:space="0" w:color="auto"/>
        <w:right w:val="none" w:sz="0" w:space="0" w:color="auto"/>
      </w:divBdr>
    </w:div>
    <w:div w:id="431628120">
      <w:marLeft w:val="0"/>
      <w:marRight w:val="0"/>
      <w:marTop w:val="0"/>
      <w:marBottom w:val="0"/>
      <w:divBdr>
        <w:top w:val="none" w:sz="0" w:space="0" w:color="auto"/>
        <w:left w:val="none" w:sz="0" w:space="0" w:color="auto"/>
        <w:bottom w:val="none" w:sz="0" w:space="0" w:color="auto"/>
        <w:right w:val="none" w:sz="0" w:space="0" w:color="auto"/>
      </w:divBdr>
    </w:div>
    <w:div w:id="431628122">
      <w:marLeft w:val="0"/>
      <w:marRight w:val="0"/>
      <w:marTop w:val="0"/>
      <w:marBottom w:val="0"/>
      <w:divBdr>
        <w:top w:val="none" w:sz="0" w:space="0" w:color="auto"/>
        <w:left w:val="none" w:sz="0" w:space="0" w:color="auto"/>
        <w:bottom w:val="none" w:sz="0" w:space="0" w:color="auto"/>
        <w:right w:val="none" w:sz="0" w:space="0" w:color="auto"/>
      </w:divBdr>
    </w:div>
    <w:div w:id="431628123">
      <w:marLeft w:val="0"/>
      <w:marRight w:val="0"/>
      <w:marTop w:val="0"/>
      <w:marBottom w:val="0"/>
      <w:divBdr>
        <w:top w:val="none" w:sz="0" w:space="0" w:color="auto"/>
        <w:left w:val="none" w:sz="0" w:space="0" w:color="auto"/>
        <w:bottom w:val="none" w:sz="0" w:space="0" w:color="auto"/>
        <w:right w:val="none" w:sz="0" w:space="0" w:color="auto"/>
      </w:divBdr>
    </w:div>
    <w:div w:id="431628124">
      <w:marLeft w:val="0"/>
      <w:marRight w:val="0"/>
      <w:marTop w:val="0"/>
      <w:marBottom w:val="0"/>
      <w:divBdr>
        <w:top w:val="none" w:sz="0" w:space="0" w:color="auto"/>
        <w:left w:val="none" w:sz="0" w:space="0" w:color="auto"/>
        <w:bottom w:val="none" w:sz="0" w:space="0" w:color="auto"/>
        <w:right w:val="none" w:sz="0" w:space="0" w:color="auto"/>
      </w:divBdr>
      <w:divsChild>
        <w:div w:id="431628841">
          <w:marLeft w:val="0"/>
          <w:marRight w:val="-150"/>
          <w:marTop w:val="0"/>
          <w:marBottom w:val="0"/>
          <w:divBdr>
            <w:top w:val="none" w:sz="0" w:space="0" w:color="auto"/>
            <w:left w:val="none" w:sz="0" w:space="0" w:color="auto"/>
            <w:bottom w:val="none" w:sz="0" w:space="0" w:color="auto"/>
            <w:right w:val="none" w:sz="0" w:space="0" w:color="auto"/>
          </w:divBdr>
        </w:div>
      </w:divsChild>
    </w:div>
    <w:div w:id="431628125">
      <w:marLeft w:val="0"/>
      <w:marRight w:val="0"/>
      <w:marTop w:val="0"/>
      <w:marBottom w:val="0"/>
      <w:divBdr>
        <w:top w:val="none" w:sz="0" w:space="0" w:color="auto"/>
        <w:left w:val="none" w:sz="0" w:space="0" w:color="auto"/>
        <w:bottom w:val="none" w:sz="0" w:space="0" w:color="auto"/>
        <w:right w:val="none" w:sz="0" w:space="0" w:color="auto"/>
      </w:divBdr>
      <w:divsChild>
        <w:div w:id="431628152">
          <w:marLeft w:val="0"/>
          <w:marRight w:val="-150"/>
          <w:marTop w:val="0"/>
          <w:marBottom w:val="0"/>
          <w:divBdr>
            <w:top w:val="none" w:sz="0" w:space="0" w:color="auto"/>
            <w:left w:val="none" w:sz="0" w:space="0" w:color="auto"/>
            <w:bottom w:val="none" w:sz="0" w:space="0" w:color="auto"/>
            <w:right w:val="none" w:sz="0" w:space="0" w:color="auto"/>
          </w:divBdr>
        </w:div>
      </w:divsChild>
    </w:div>
    <w:div w:id="431628126">
      <w:marLeft w:val="0"/>
      <w:marRight w:val="0"/>
      <w:marTop w:val="0"/>
      <w:marBottom w:val="0"/>
      <w:divBdr>
        <w:top w:val="none" w:sz="0" w:space="0" w:color="auto"/>
        <w:left w:val="none" w:sz="0" w:space="0" w:color="auto"/>
        <w:bottom w:val="none" w:sz="0" w:space="0" w:color="auto"/>
        <w:right w:val="none" w:sz="0" w:space="0" w:color="auto"/>
      </w:divBdr>
    </w:div>
    <w:div w:id="431628127">
      <w:marLeft w:val="0"/>
      <w:marRight w:val="0"/>
      <w:marTop w:val="0"/>
      <w:marBottom w:val="0"/>
      <w:divBdr>
        <w:top w:val="none" w:sz="0" w:space="0" w:color="auto"/>
        <w:left w:val="none" w:sz="0" w:space="0" w:color="auto"/>
        <w:bottom w:val="none" w:sz="0" w:space="0" w:color="auto"/>
        <w:right w:val="none" w:sz="0" w:space="0" w:color="auto"/>
      </w:divBdr>
    </w:div>
    <w:div w:id="431628129">
      <w:marLeft w:val="0"/>
      <w:marRight w:val="0"/>
      <w:marTop w:val="0"/>
      <w:marBottom w:val="0"/>
      <w:divBdr>
        <w:top w:val="none" w:sz="0" w:space="0" w:color="auto"/>
        <w:left w:val="none" w:sz="0" w:space="0" w:color="auto"/>
        <w:bottom w:val="none" w:sz="0" w:space="0" w:color="auto"/>
        <w:right w:val="none" w:sz="0" w:space="0" w:color="auto"/>
      </w:divBdr>
    </w:div>
    <w:div w:id="431628130">
      <w:marLeft w:val="0"/>
      <w:marRight w:val="0"/>
      <w:marTop w:val="0"/>
      <w:marBottom w:val="0"/>
      <w:divBdr>
        <w:top w:val="none" w:sz="0" w:space="0" w:color="auto"/>
        <w:left w:val="none" w:sz="0" w:space="0" w:color="auto"/>
        <w:bottom w:val="none" w:sz="0" w:space="0" w:color="auto"/>
        <w:right w:val="none" w:sz="0" w:space="0" w:color="auto"/>
      </w:divBdr>
    </w:div>
    <w:div w:id="431628132">
      <w:marLeft w:val="0"/>
      <w:marRight w:val="0"/>
      <w:marTop w:val="0"/>
      <w:marBottom w:val="0"/>
      <w:divBdr>
        <w:top w:val="none" w:sz="0" w:space="0" w:color="auto"/>
        <w:left w:val="none" w:sz="0" w:space="0" w:color="auto"/>
        <w:bottom w:val="none" w:sz="0" w:space="0" w:color="auto"/>
        <w:right w:val="none" w:sz="0" w:space="0" w:color="auto"/>
      </w:divBdr>
    </w:div>
    <w:div w:id="431628133">
      <w:marLeft w:val="0"/>
      <w:marRight w:val="0"/>
      <w:marTop w:val="0"/>
      <w:marBottom w:val="0"/>
      <w:divBdr>
        <w:top w:val="none" w:sz="0" w:space="0" w:color="auto"/>
        <w:left w:val="none" w:sz="0" w:space="0" w:color="auto"/>
        <w:bottom w:val="none" w:sz="0" w:space="0" w:color="auto"/>
        <w:right w:val="none" w:sz="0" w:space="0" w:color="auto"/>
      </w:divBdr>
    </w:div>
    <w:div w:id="431628134">
      <w:marLeft w:val="0"/>
      <w:marRight w:val="0"/>
      <w:marTop w:val="0"/>
      <w:marBottom w:val="0"/>
      <w:divBdr>
        <w:top w:val="none" w:sz="0" w:space="0" w:color="auto"/>
        <w:left w:val="none" w:sz="0" w:space="0" w:color="auto"/>
        <w:bottom w:val="none" w:sz="0" w:space="0" w:color="auto"/>
        <w:right w:val="none" w:sz="0" w:space="0" w:color="auto"/>
      </w:divBdr>
      <w:divsChild>
        <w:div w:id="431628918">
          <w:marLeft w:val="0"/>
          <w:marRight w:val="-150"/>
          <w:marTop w:val="0"/>
          <w:marBottom w:val="0"/>
          <w:divBdr>
            <w:top w:val="none" w:sz="0" w:space="0" w:color="auto"/>
            <w:left w:val="none" w:sz="0" w:space="0" w:color="auto"/>
            <w:bottom w:val="none" w:sz="0" w:space="0" w:color="auto"/>
            <w:right w:val="none" w:sz="0" w:space="0" w:color="auto"/>
          </w:divBdr>
        </w:div>
      </w:divsChild>
    </w:div>
    <w:div w:id="431628135">
      <w:marLeft w:val="0"/>
      <w:marRight w:val="0"/>
      <w:marTop w:val="0"/>
      <w:marBottom w:val="0"/>
      <w:divBdr>
        <w:top w:val="none" w:sz="0" w:space="0" w:color="auto"/>
        <w:left w:val="none" w:sz="0" w:space="0" w:color="auto"/>
        <w:bottom w:val="none" w:sz="0" w:space="0" w:color="auto"/>
        <w:right w:val="none" w:sz="0" w:space="0" w:color="auto"/>
      </w:divBdr>
      <w:divsChild>
        <w:div w:id="431628797">
          <w:marLeft w:val="0"/>
          <w:marRight w:val="-150"/>
          <w:marTop w:val="0"/>
          <w:marBottom w:val="0"/>
          <w:divBdr>
            <w:top w:val="none" w:sz="0" w:space="0" w:color="auto"/>
            <w:left w:val="none" w:sz="0" w:space="0" w:color="auto"/>
            <w:bottom w:val="none" w:sz="0" w:space="0" w:color="auto"/>
            <w:right w:val="none" w:sz="0" w:space="0" w:color="auto"/>
          </w:divBdr>
        </w:div>
      </w:divsChild>
    </w:div>
    <w:div w:id="431628136">
      <w:marLeft w:val="0"/>
      <w:marRight w:val="0"/>
      <w:marTop w:val="0"/>
      <w:marBottom w:val="0"/>
      <w:divBdr>
        <w:top w:val="none" w:sz="0" w:space="0" w:color="auto"/>
        <w:left w:val="none" w:sz="0" w:space="0" w:color="auto"/>
        <w:bottom w:val="none" w:sz="0" w:space="0" w:color="auto"/>
        <w:right w:val="none" w:sz="0" w:space="0" w:color="auto"/>
      </w:divBdr>
    </w:div>
    <w:div w:id="431628137">
      <w:marLeft w:val="0"/>
      <w:marRight w:val="0"/>
      <w:marTop w:val="0"/>
      <w:marBottom w:val="0"/>
      <w:divBdr>
        <w:top w:val="none" w:sz="0" w:space="0" w:color="auto"/>
        <w:left w:val="none" w:sz="0" w:space="0" w:color="auto"/>
        <w:bottom w:val="none" w:sz="0" w:space="0" w:color="auto"/>
        <w:right w:val="none" w:sz="0" w:space="0" w:color="auto"/>
      </w:divBdr>
      <w:divsChild>
        <w:div w:id="431628375">
          <w:marLeft w:val="0"/>
          <w:marRight w:val="-150"/>
          <w:marTop w:val="0"/>
          <w:marBottom w:val="0"/>
          <w:divBdr>
            <w:top w:val="none" w:sz="0" w:space="0" w:color="auto"/>
            <w:left w:val="none" w:sz="0" w:space="0" w:color="auto"/>
            <w:bottom w:val="none" w:sz="0" w:space="0" w:color="auto"/>
            <w:right w:val="none" w:sz="0" w:space="0" w:color="auto"/>
          </w:divBdr>
        </w:div>
      </w:divsChild>
    </w:div>
    <w:div w:id="431628139">
      <w:marLeft w:val="0"/>
      <w:marRight w:val="0"/>
      <w:marTop w:val="0"/>
      <w:marBottom w:val="0"/>
      <w:divBdr>
        <w:top w:val="none" w:sz="0" w:space="0" w:color="auto"/>
        <w:left w:val="none" w:sz="0" w:space="0" w:color="auto"/>
        <w:bottom w:val="none" w:sz="0" w:space="0" w:color="auto"/>
        <w:right w:val="none" w:sz="0" w:space="0" w:color="auto"/>
      </w:divBdr>
      <w:divsChild>
        <w:div w:id="431628749">
          <w:marLeft w:val="0"/>
          <w:marRight w:val="-150"/>
          <w:marTop w:val="0"/>
          <w:marBottom w:val="0"/>
          <w:divBdr>
            <w:top w:val="none" w:sz="0" w:space="0" w:color="auto"/>
            <w:left w:val="none" w:sz="0" w:space="0" w:color="auto"/>
            <w:bottom w:val="none" w:sz="0" w:space="0" w:color="auto"/>
            <w:right w:val="none" w:sz="0" w:space="0" w:color="auto"/>
          </w:divBdr>
        </w:div>
      </w:divsChild>
    </w:div>
    <w:div w:id="431628141">
      <w:marLeft w:val="0"/>
      <w:marRight w:val="0"/>
      <w:marTop w:val="0"/>
      <w:marBottom w:val="0"/>
      <w:divBdr>
        <w:top w:val="none" w:sz="0" w:space="0" w:color="auto"/>
        <w:left w:val="none" w:sz="0" w:space="0" w:color="auto"/>
        <w:bottom w:val="none" w:sz="0" w:space="0" w:color="auto"/>
        <w:right w:val="none" w:sz="0" w:space="0" w:color="auto"/>
      </w:divBdr>
    </w:div>
    <w:div w:id="431628142">
      <w:marLeft w:val="0"/>
      <w:marRight w:val="0"/>
      <w:marTop w:val="0"/>
      <w:marBottom w:val="0"/>
      <w:divBdr>
        <w:top w:val="none" w:sz="0" w:space="0" w:color="auto"/>
        <w:left w:val="none" w:sz="0" w:space="0" w:color="auto"/>
        <w:bottom w:val="none" w:sz="0" w:space="0" w:color="auto"/>
        <w:right w:val="none" w:sz="0" w:space="0" w:color="auto"/>
      </w:divBdr>
    </w:div>
    <w:div w:id="431628144">
      <w:marLeft w:val="0"/>
      <w:marRight w:val="0"/>
      <w:marTop w:val="0"/>
      <w:marBottom w:val="0"/>
      <w:divBdr>
        <w:top w:val="none" w:sz="0" w:space="0" w:color="auto"/>
        <w:left w:val="none" w:sz="0" w:space="0" w:color="auto"/>
        <w:bottom w:val="none" w:sz="0" w:space="0" w:color="auto"/>
        <w:right w:val="none" w:sz="0" w:space="0" w:color="auto"/>
      </w:divBdr>
    </w:div>
    <w:div w:id="431628145">
      <w:marLeft w:val="0"/>
      <w:marRight w:val="0"/>
      <w:marTop w:val="0"/>
      <w:marBottom w:val="0"/>
      <w:divBdr>
        <w:top w:val="none" w:sz="0" w:space="0" w:color="auto"/>
        <w:left w:val="none" w:sz="0" w:space="0" w:color="auto"/>
        <w:bottom w:val="none" w:sz="0" w:space="0" w:color="auto"/>
        <w:right w:val="none" w:sz="0" w:space="0" w:color="auto"/>
      </w:divBdr>
    </w:div>
    <w:div w:id="431628146">
      <w:marLeft w:val="0"/>
      <w:marRight w:val="0"/>
      <w:marTop w:val="0"/>
      <w:marBottom w:val="0"/>
      <w:divBdr>
        <w:top w:val="none" w:sz="0" w:space="0" w:color="auto"/>
        <w:left w:val="none" w:sz="0" w:space="0" w:color="auto"/>
        <w:bottom w:val="none" w:sz="0" w:space="0" w:color="auto"/>
        <w:right w:val="none" w:sz="0" w:space="0" w:color="auto"/>
      </w:divBdr>
      <w:divsChild>
        <w:div w:id="431628426">
          <w:marLeft w:val="0"/>
          <w:marRight w:val="-150"/>
          <w:marTop w:val="0"/>
          <w:marBottom w:val="0"/>
          <w:divBdr>
            <w:top w:val="none" w:sz="0" w:space="0" w:color="auto"/>
            <w:left w:val="none" w:sz="0" w:space="0" w:color="auto"/>
            <w:bottom w:val="none" w:sz="0" w:space="0" w:color="auto"/>
            <w:right w:val="none" w:sz="0" w:space="0" w:color="auto"/>
          </w:divBdr>
        </w:div>
      </w:divsChild>
    </w:div>
    <w:div w:id="431628148">
      <w:marLeft w:val="0"/>
      <w:marRight w:val="0"/>
      <w:marTop w:val="0"/>
      <w:marBottom w:val="0"/>
      <w:divBdr>
        <w:top w:val="none" w:sz="0" w:space="0" w:color="auto"/>
        <w:left w:val="none" w:sz="0" w:space="0" w:color="auto"/>
        <w:bottom w:val="none" w:sz="0" w:space="0" w:color="auto"/>
        <w:right w:val="none" w:sz="0" w:space="0" w:color="auto"/>
      </w:divBdr>
      <w:divsChild>
        <w:div w:id="431628665">
          <w:marLeft w:val="0"/>
          <w:marRight w:val="-150"/>
          <w:marTop w:val="0"/>
          <w:marBottom w:val="0"/>
          <w:divBdr>
            <w:top w:val="none" w:sz="0" w:space="0" w:color="auto"/>
            <w:left w:val="none" w:sz="0" w:space="0" w:color="auto"/>
            <w:bottom w:val="none" w:sz="0" w:space="0" w:color="auto"/>
            <w:right w:val="none" w:sz="0" w:space="0" w:color="auto"/>
          </w:divBdr>
        </w:div>
      </w:divsChild>
    </w:div>
    <w:div w:id="431628150">
      <w:marLeft w:val="0"/>
      <w:marRight w:val="0"/>
      <w:marTop w:val="0"/>
      <w:marBottom w:val="0"/>
      <w:divBdr>
        <w:top w:val="none" w:sz="0" w:space="0" w:color="auto"/>
        <w:left w:val="none" w:sz="0" w:space="0" w:color="auto"/>
        <w:bottom w:val="none" w:sz="0" w:space="0" w:color="auto"/>
        <w:right w:val="none" w:sz="0" w:space="0" w:color="auto"/>
      </w:divBdr>
    </w:div>
    <w:div w:id="431628151">
      <w:marLeft w:val="0"/>
      <w:marRight w:val="0"/>
      <w:marTop w:val="0"/>
      <w:marBottom w:val="0"/>
      <w:divBdr>
        <w:top w:val="none" w:sz="0" w:space="0" w:color="auto"/>
        <w:left w:val="none" w:sz="0" w:space="0" w:color="auto"/>
        <w:bottom w:val="none" w:sz="0" w:space="0" w:color="auto"/>
        <w:right w:val="none" w:sz="0" w:space="0" w:color="auto"/>
      </w:divBdr>
    </w:div>
    <w:div w:id="431628153">
      <w:marLeft w:val="0"/>
      <w:marRight w:val="0"/>
      <w:marTop w:val="0"/>
      <w:marBottom w:val="0"/>
      <w:divBdr>
        <w:top w:val="none" w:sz="0" w:space="0" w:color="auto"/>
        <w:left w:val="none" w:sz="0" w:space="0" w:color="auto"/>
        <w:bottom w:val="none" w:sz="0" w:space="0" w:color="auto"/>
        <w:right w:val="none" w:sz="0" w:space="0" w:color="auto"/>
      </w:divBdr>
      <w:divsChild>
        <w:div w:id="431628991">
          <w:marLeft w:val="0"/>
          <w:marRight w:val="-150"/>
          <w:marTop w:val="0"/>
          <w:marBottom w:val="0"/>
          <w:divBdr>
            <w:top w:val="none" w:sz="0" w:space="0" w:color="auto"/>
            <w:left w:val="none" w:sz="0" w:space="0" w:color="auto"/>
            <w:bottom w:val="none" w:sz="0" w:space="0" w:color="auto"/>
            <w:right w:val="none" w:sz="0" w:space="0" w:color="auto"/>
          </w:divBdr>
        </w:div>
      </w:divsChild>
    </w:div>
    <w:div w:id="431628154">
      <w:marLeft w:val="0"/>
      <w:marRight w:val="0"/>
      <w:marTop w:val="0"/>
      <w:marBottom w:val="0"/>
      <w:divBdr>
        <w:top w:val="none" w:sz="0" w:space="0" w:color="auto"/>
        <w:left w:val="none" w:sz="0" w:space="0" w:color="auto"/>
        <w:bottom w:val="none" w:sz="0" w:space="0" w:color="auto"/>
        <w:right w:val="none" w:sz="0" w:space="0" w:color="auto"/>
      </w:divBdr>
    </w:div>
    <w:div w:id="431628156">
      <w:marLeft w:val="0"/>
      <w:marRight w:val="0"/>
      <w:marTop w:val="0"/>
      <w:marBottom w:val="0"/>
      <w:divBdr>
        <w:top w:val="none" w:sz="0" w:space="0" w:color="auto"/>
        <w:left w:val="none" w:sz="0" w:space="0" w:color="auto"/>
        <w:bottom w:val="none" w:sz="0" w:space="0" w:color="auto"/>
        <w:right w:val="none" w:sz="0" w:space="0" w:color="auto"/>
      </w:divBdr>
    </w:div>
    <w:div w:id="431628158">
      <w:marLeft w:val="0"/>
      <w:marRight w:val="0"/>
      <w:marTop w:val="0"/>
      <w:marBottom w:val="0"/>
      <w:divBdr>
        <w:top w:val="none" w:sz="0" w:space="0" w:color="auto"/>
        <w:left w:val="none" w:sz="0" w:space="0" w:color="auto"/>
        <w:bottom w:val="none" w:sz="0" w:space="0" w:color="auto"/>
        <w:right w:val="none" w:sz="0" w:space="0" w:color="auto"/>
      </w:divBdr>
    </w:div>
    <w:div w:id="431628164">
      <w:marLeft w:val="0"/>
      <w:marRight w:val="0"/>
      <w:marTop w:val="0"/>
      <w:marBottom w:val="0"/>
      <w:divBdr>
        <w:top w:val="none" w:sz="0" w:space="0" w:color="auto"/>
        <w:left w:val="none" w:sz="0" w:space="0" w:color="auto"/>
        <w:bottom w:val="none" w:sz="0" w:space="0" w:color="auto"/>
        <w:right w:val="none" w:sz="0" w:space="0" w:color="auto"/>
      </w:divBdr>
      <w:divsChild>
        <w:div w:id="431628668">
          <w:marLeft w:val="0"/>
          <w:marRight w:val="-150"/>
          <w:marTop w:val="0"/>
          <w:marBottom w:val="0"/>
          <w:divBdr>
            <w:top w:val="none" w:sz="0" w:space="0" w:color="auto"/>
            <w:left w:val="none" w:sz="0" w:space="0" w:color="auto"/>
            <w:bottom w:val="none" w:sz="0" w:space="0" w:color="auto"/>
            <w:right w:val="none" w:sz="0" w:space="0" w:color="auto"/>
          </w:divBdr>
        </w:div>
      </w:divsChild>
    </w:div>
    <w:div w:id="431628165">
      <w:marLeft w:val="0"/>
      <w:marRight w:val="0"/>
      <w:marTop w:val="0"/>
      <w:marBottom w:val="0"/>
      <w:divBdr>
        <w:top w:val="none" w:sz="0" w:space="0" w:color="auto"/>
        <w:left w:val="none" w:sz="0" w:space="0" w:color="auto"/>
        <w:bottom w:val="none" w:sz="0" w:space="0" w:color="auto"/>
        <w:right w:val="none" w:sz="0" w:space="0" w:color="auto"/>
      </w:divBdr>
    </w:div>
    <w:div w:id="431628168">
      <w:marLeft w:val="0"/>
      <w:marRight w:val="0"/>
      <w:marTop w:val="0"/>
      <w:marBottom w:val="0"/>
      <w:divBdr>
        <w:top w:val="none" w:sz="0" w:space="0" w:color="auto"/>
        <w:left w:val="none" w:sz="0" w:space="0" w:color="auto"/>
        <w:bottom w:val="none" w:sz="0" w:space="0" w:color="auto"/>
        <w:right w:val="none" w:sz="0" w:space="0" w:color="auto"/>
      </w:divBdr>
      <w:divsChild>
        <w:div w:id="431628397">
          <w:marLeft w:val="0"/>
          <w:marRight w:val="-150"/>
          <w:marTop w:val="0"/>
          <w:marBottom w:val="0"/>
          <w:divBdr>
            <w:top w:val="none" w:sz="0" w:space="0" w:color="auto"/>
            <w:left w:val="none" w:sz="0" w:space="0" w:color="auto"/>
            <w:bottom w:val="none" w:sz="0" w:space="0" w:color="auto"/>
            <w:right w:val="none" w:sz="0" w:space="0" w:color="auto"/>
          </w:divBdr>
        </w:div>
      </w:divsChild>
    </w:div>
    <w:div w:id="431628169">
      <w:marLeft w:val="0"/>
      <w:marRight w:val="0"/>
      <w:marTop w:val="0"/>
      <w:marBottom w:val="0"/>
      <w:divBdr>
        <w:top w:val="none" w:sz="0" w:space="0" w:color="auto"/>
        <w:left w:val="none" w:sz="0" w:space="0" w:color="auto"/>
        <w:bottom w:val="none" w:sz="0" w:space="0" w:color="auto"/>
        <w:right w:val="none" w:sz="0" w:space="0" w:color="auto"/>
      </w:divBdr>
      <w:divsChild>
        <w:div w:id="431628300">
          <w:marLeft w:val="0"/>
          <w:marRight w:val="-150"/>
          <w:marTop w:val="0"/>
          <w:marBottom w:val="0"/>
          <w:divBdr>
            <w:top w:val="none" w:sz="0" w:space="0" w:color="auto"/>
            <w:left w:val="none" w:sz="0" w:space="0" w:color="auto"/>
            <w:bottom w:val="none" w:sz="0" w:space="0" w:color="auto"/>
            <w:right w:val="none" w:sz="0" w:space="0" w:color="auto"/>
          </w:divBdr>
        </w:div>
      </w:divsChild>
    </w:div>
    <w:div w:id="431628170">
      <w:marLeft w:val="0"/>
      <w:marRight w:val="0"/>
      <w:marTop w:val="0"/>
      <w:marBottom w:val="0"/>
      <w:divBdr>
        <w:top w:val="none" w:sz="0" w:space="0" w:color="auto"/>
        <w:left w:val="none" w:sz="0" w:space="0" w:color="auto"/>
        <w:bottom w:val="none" w:sz="0" w:space="0" w:color="auto"/>
        <w:right w:val="none" w:sz="0" w:space="0" w:color="auto"/>
      </w:divBdr>
      <w:divsChild>
        <w:div w:id="431628634">
          <w:marLeft w:val="0"/>
          <w:marRight w:val="-150"/>
          <w:marTop w:val="0"/>
          <w:marBottom w:val="0"/>
          <w:divBdr>
            <w:top w:val="none" w:sz="0" w:space="0" w:color="auto"/>
            <w:left w:val="none" w:sz="0" w:space="0" w:color="auto"/>
            <w:bottom w:val="none" w:sz="0" w:space="0" w:color="auto"/>
            <w:right w:val="none" w:sz="0" w:space="0" w:color="auto"/>
          </w:divBdr>
        </w:div>
      </w:divsChild>
    </w:div>
    <w:div w:id="431628171">
      <w:marLeft w:val="0"/>
      <w:marRight w:val="0"/>
      <w:marTop w:val="0"/>
      <w:marBottom w:val="0"/>
      <w:divBdr>
        <w:top w:val="none" w:sz="0" w:space="0" w:color="auto"/>
        <w:left w:val="none" w:sz="0" w:space="0" w:color="auto"/>
        <w:bottom w:val="none" w:sz="0" w:space="0" w:color="auto"/>
        <w:right w:val="none" w:sz="0" w:space="0" w:color="auto"/>
      </w:divBdr>
      <w:divsChild>
        <w:div w:id="431628851">
          <w:marLeft w:val="0"/>
          <w:marRight w:val="-150"/>
          <w:marTop w:val="0"/>
          <w:marBottom w:val="0"/>
          <w:divBdr>
            <w:top w:val="none" w:sz="0" w:space="0" w:color="auto"/>
            <w:left w:val="none" w:sz="0" w:space="0" w:color="auto"/>
            <w:bottom w:val="none" w:sz="0" w:space="0" w:color="auto"/>
            <w:right w:val="none" w:sz="0" w:space="0" w:color="auto"/>
          </w:divBdr>
        </w:div>
      </w:divsChild>
    </w:div>
    <w:div w:id="431628174">
      <w:marLeft w:val="0"/>
      <w:marRight w:val="0"/>
      <w:marTop w:val="0"/>
      <w:marBottom w:val="0"/>
      <w:divBdr>
        <w:top w:val="none" w:sz="0" w:space="0" w:color="auto"/>
        <w:left w:val="none" w:sz="0" w:space="0" w:color="auto"/>
        <w:bottom w:val="none" w:sz="0" w:space="0" w:color="auto"/>
        <w:right w:val="none" w:sz="0" w:space="0" w:color="auto"/>
      </w:divBdr>
      <w:divsChild>
        <w:div w:id="431628056">
          <w:marLeft w:val="0"/>
          <w:marRight w:val="-150"/>
          <w:marTop w:val="0"/>
          <w:marBottom w:val="0"/>
          <w:divBdr>
            <w:top w:val="none" w:sz="0" w:space="0" w:color="auto"/>
            <w:left w:val="none" w:sz="0" w:space="0" w:color="auto"/>
            <w:bottom w:val="none" w:sz="0" w:space="0" w:color="auto"/>
            <w:right w:val="none" w:sz="0" w:space="0" w:color="auto"/>
          </w:divBdr>
        </w:div>
      </w:divsChild>
    </w:div>
    <w:div w:id="431628178">
      <w:marLeft w:val="0"/>
      <w:marRight w:val="0"/>
      <w:marTop w:val="0"/>
      <w:marBottom w:val="0"/>
      <w:divBdr>
        <w:top w:val="none" w:sz="0" w:space="0" w:color="auto"/>
        <w:left w:val="none" w:sz="0" w:space="0" w:color="auto"/>
        <w:bottom w:val="none" w:sz="0" w:space="0" w:color="auto"/>
        <w:right w:val="none" w:sz="0" w:space="0" w:color="auto"/>
      </w:divBdr>
    </w:div>
    <w:div w:id="431628180">
      <w:marLeft w:val="0"/>
      <w:marRight w:val="0"/>
      <w:marTop w:val="0"/>
      <w:marBottom w:val="0"/>
      <w:divBdr>
        <w:top w:val="none" w:sz="0" w:space="0" w:color="auto"/>
        <w:left w:val="none" w:sz="0" w:space="0" w:color="auto"/>
        <w:bottom w:val="none" w:sz="0" w:space="0" w:color="auto"/>
        <w:right w:val="none" w:sz="0" w:space="0" w:color="auto"/>
      </w:divBdr>
      <w:divsChild>
        <w:div w:id="431628880">
          <w:marLeft w:val="0"/>
          <w:marRight w:val="-150"/>
          <w:marTop w:val="0"/>
          <w:marBottom w:val="0"/>
          <w:divBdr>
            <w:top w:val="none" w:sz="0" w:space="0" w:color="auto"/>
            <w:left w:val="none" w:sz="0" w:space="0" w:color="auto"/>
            <w:bottom w:val="none" w:sz="0" w:space="0" w:color="auto"/>
            <w:right w:val="none" w:sz="0" w:space="0" w:color="auto"/>
          </w:divBdr>
        </w:div>
      </w:divsChild>
    </w:div>
    <w:div w:id="431628182">
      <w:marLeft w:val="0"/>
      <w:marRight w:val="0"/>
      <w:marTop w:val="0"/>
      <w:marBottom w:val="0"/>
      <w:divBdr>
        <w:top w:val="none" w:sz="0" w:space="0" w:color="auto"/>
        <w:left w:val="none" w:sz="0" w:space="0" w:color="auto"/>
        <w:bottom w:val="none" w:sz="0" w:space="0" w:color="auto"/>
        <w:right w:val="none" w:sz="0" w:space="0" w:color="auto"/>
      </w:divBdr>
    </w:div>
    <w:div w:id="431628183">
      <w:marLeft w:val="0"/>
      <w:marRight w:val="0"/>
      <w:marTop w:val="0"/>
      <w:marBottom w:val="0"/>
      <w:divBdr>
        <w:top w:val="none" w:sz="0" w:space="0" w:color="auto"/>
        <w:left w:val="none" w:sz="0" w:space="0" w:color="auto"/>
        <w:bottom w:val="none" w:sz="0" w:space="0" w:color="auto"/>
        <w:right w:val="none" w:sz="0" w:space="0" w:color="auto"/>
      </w:divBdr>
      <w:divsChild>
        <w:div w:id="431628119">
          <w:marLeft w:val="0"/>
          <w:marRight w:val="-150"/>
          <w:marTop w:val="0"/>
          <w:marBottom w:val="0"/>
          <w:divBdr>
            <w:top w:val="none" w:sz="0" w:space="0" w:color="auto"/>
            <w:left w:val="none" w:sz="0" w:space="0" w:color="auto"/>
            <w:bottom w:val="none" w:sz="0" w:space="0" w:color="auto"/>
            <w:right w:val="none" w:sz="0" w:space="0" w:color="auto"/>
          </w:divBdr>
        </w:div>
      </w:divsChild>
    </w:div>
    <w:div w:id="431628185">
      <w:marLeft w:val="0"/>
      <w:marRight w:val="0"/>
      <w:marTop w:val="0"/>
      <w:marBottom w:val="0"/>
      <w:divBdr>
        <w:top w:val="none" w:sz="0" w:space="0" w:color="auto"/>
        <w:left w:val="none" w:sz="0" w:space="0" w:color="auto"/>
        <w:bottom w:val="none" w:sz="0" w:space="0" w:color="auto"/>
        <w:right w:val="none" w:sz="0" w:space="0" w:color="auto"/>
      </w:divBdr>
    </w:div>
    <w:div w:id="431628188">
      <w:marLeft w:val="0"/>
      <w:marRight w:val="0"/>
      <w:marTop w:val="0"/>
      <w:marBottom w:val="0"/>
      <w:divBdr>
        <w:top w:val="none" w:sz="0" w:space="0" w:color="auto"/>
        <w:left w:val="none" w:sz="0" w:space="0" w:color="auto"/>
        <w:bottom w:val="none" w:sz="0" w:space="0" w:color="auto"/>
        <w:right w:val="none" w:sz="0" w:space="0" w:color="auto"/>
      </w:divBdr>
      <w:divsChild>
        <w:div w:id="431629000">
          <w:marLeft w:val="0"/>
          <w:marRight w:val="-150"/>
          <w:marTop w:val="0"/>
          <w:marBottom w:val="0"/>
          <w:divBdr>
            <w:top w:val="none" w:sz="0" w:space="0" w:color="auto"/>
            <w:left w:val="none" w:sz="0" w:space="0" w:color="auto"/>
            <w:bottom w:val="none" w:sz="0" w:space="0" w:color="auto"/>
            <w:right w:val="none" w:sz="0" w:space="0" w:color="auto"/>
          </w:divBdr>
        </w:div>
      </w:divsChild>
    </w:div>
    <w:div w:id="431628191">
      <w:marLeft w:val="0"/>
      <w:marRight w:val="0"/>
      <w:marTop w:val="0"/>
      <w:marBottom w:val="0"/>
      <w:divBdr>
        <w:top w:val="none" w:sz="0" w:space="0" w:color="auto"/>
        <w:left w:val="none" w:sz="0" w:space="0" w:color="auto"/>
        <w:bottom w:val="none" w:sz="0" w:space="0" w:color="auto"/>
        <w:right w:val="none" w:sz="0" w:space="0" w:color="auto"/>
      </w:divBdr>
      <w:divsChild>
        <w:div w:id="431628099">
          <w:marLeft w:val="0"/>
          <w:marRight w:val="-150"/>
          <w:marTop w:val="0"/>
          <w:marBottom w:val="0"/>
          <w:divBdr>
            <w:top w:val="none" w:sz="0" w:space="0" w:color="auto"/>
            <w:left w:val="none" w:sz="0" w:space="0" w:color="auto"/>
            <w:bottom w:val="none" w:sz="0" w:space="0" w:color="auto"/>
            <w:right w:val="none" w:sz="0" w:space="0" w:color="auto"/>
          </w:divBdr>
        </w:div>
      </w:divsChild>
    </w:div>
    <w:div w:id="431628193">
      <w:marLeft w:val="0"/>
      <w:marRight w:val="0"/>
      <w:marTop w:val="0"/>
      <w:marBottom w:val="0"/>
      <w:divBdr>
        <w:top w:val="none" w:sz="0" w:space="0" w:color="auto"/>
        <w:left w:val="none" w:sz="0" w:space="0" w:color="auto"/>
        <w:bottom w:val="none" w:sz="0" w:space="0" w:color="auto"/>
        <w:right w:val="none" w:sz="0" w:space="0" w:color="auto"/>
      </w:divBdr>
      <w:divsChild>
        <w:div w:id="431628615">
          <w:marLeft w:val="0"/>
          <w:marRight w:val="-150"/>
          <w:marTop w:val="0"/>
          <w:marBottom w:val="0"/>
          <w:divBdr>
            <w:top w:val="none" w:sz="0" w:space="0" w:color="auto"/>
            <w:left w:val="none" w:sz="0" w:space="0" w:color="auto"/>
            <w:bottom w:val="none" w:sz="0" w:space="0" w:color="auto"/>
            <w:right w:val="none" w:sz="0" w:space="0" w:color="auto"/>
          </w:divBdr>
        </w:div>
      </w:divsChild>
    </w:div>
    <w:div w:id="431628195">
      <w:marLeft w:val="0"/>
      <w:marRight w:val="0"/>
      <w:marTop w:val="0"/>
      <w:marBottom w:val="0"/>
      <w:divBdr>
        <w:top w:val="none" w:sz="0" w:space="0" w:color="auto"/>
        <w:left w:val="none" w:sz="0" w:space="0" w:color="auto"/>
        <w:bottom w:val="none" w:sz="0" w:space="0" w:color="auto"/>
        <w:right w:val="none" w:sz="0" w:space="0" w:color="auto"/>
      </w:divBdr>
      <w:divsChild>
        <w:div w:id="431628294">
          <w:marLeft w:val="0"/>
          <w:marRight w:val="-150"/>
          <w:marTop w:val="0"/>
          <w:marBottom w:val="0"/>
          <w:divBdr>
            <w:top w:val="none" w:sz="0" w:space="0" w:color="auto"/>
            <w:left w:val="none" w:sz="0" w:space="0" w:color="auto"/>
            <w:bottom w:val="none" w:sz="0" w:space="0" w:color="auto"/>
            <w:right w:val="none" w:sz="0" w:space="0" w:color="auto"/>
          </w:divBdr>
        </w:div>
      </w:divsChild>
    </w:div>
    <w:div w:id="431628196">
      <w:marLeft w:val="0"/>
      <w:marRight w:val="0"/>
      <w:marTop w:val="0"/>
      <w:marBottom w:val="0"/>
      <w:divBdr>
        <w:top w:val="none" w:sz="0" w:space="0" w:color="auto"/>
        <w:left w:val="none" w:sz="0" w:space="0" w:color="auto"/>
        <w:bottom w:val="none" w:sz="0" w:space="0" w:color="auto"/>
        <w:right w:val="none" w:sz="0" w:space="0" w:color="auto"/>
      </w:divBdr>
    </w:div>
    <w:div w:id="431628197">
      <w:marLeft w:val="0"/>
      <w:marRight w:val="0"/>
      <w:marTop w:val="0"/>
      <w:marBottom w:val="0"/>
      <w:divBdr>
        <w:top w:val="none" w:sz="0" w:space="0" w:color="auto"/>
        <w:left w:val="none" w:sz="0" w:space="0" w:color="auto"/>
        <w:bottom w:val="none" w:sz="0" w:space="0" w:color="auto"/>
        <w:right w:val="none" w:sz="0" w:space="0" w:color="auto"/>
      </w:divBdr>
    </w:div>
    <w:div w:id="431628199">
      <w:marLeft w:val="0"/>
      <w:marRight w:val="0"/>
      <w:marTop w:val="0"/>
      <w:marBottom w:val="0"/>
      <w:divBdr>
        <w:top w:val="none" w:sz="0" w:space="0" w:color="auto"/>
        <w:left w:val="none" w:sz="0" w:space="0" w:color="auto"/>
        <w:bottom w:val="none" w:sz="0" w:space="0" w:color="auto"/>
        <w:right w:val="none" w:sz="0" w:space="0" w:color="auto"/>
      </w:divBdr>
      <w:divsChild>
        <w:div w:id="431628999">
          <w:marLeft w:val="0"/>
          <w:marRight w:val="-150"/>
          <w:marTop w:val="0"/>
          <w:marBottom w:val="0"/>
          <w:divBdr>
            <w:top w:val="none" w:sz="0" w:space="0" w:color="auto"/>
            <w:left w:val="none" w:sz="0" w:space="0" w:color="auto"/>
            <w:bottom w:val="none" w:sz="0" w:space="0" w:color="auto"/>
            <w:right w:val="none" w:sz="0" w:space="0" w:color="auto"/>
          </w:divBdr>
        </w:div>
      </w:divsChild>
    </w:div>
    <w:div w:id="431628200">
      <w:marLeft w:val="0"/>
      <w:marRight w:val="0"/>
      <w:marTop w:val="0"/>
      <w:marBottom w:val="0"/>
      <w:divBdr>
        <w:top w:val="none" w:sz="0" w:space="0" w:color="auto"/>
        <w:left w:val="none" w:sz="0" w:space="0" w:color="auto"/>
        <w:bottom w:val="none" w:sz="0" w:space="0" w:color="auto"/>
        <w:right w:val="none" w:sz="0" w:space="0" w:color="auto"/>
      </w:divBdr>
      <w:divsChild>
        <w:div w:id="431629100">
          <w:marLeft w:val="0"/>
          <w:marRight w:val="-150"/>
          <w:marTop w:val="0"/>
          <w:marBottom w:val="0"/>
          <w:divBdr>
            <w:top w:val="none" w:sz="0" w:space="0" w:color="auto"/>
            <w:left w:val="none" w:sz="0" w:space="0" w:color="auto"/>
            <w:bottom w:val="none" w:sz="0" w:space="0" w:color="auto"/>
            <w:right w:val="none" w:sz="0" w:space="0" w:color="auto"/>
          </w:divBdr>
        </w:div>
      </w:divsChild>
    </w:div>
    <w:div w:id="431628204">
      <w:marLeft w:val="0"/>
      <w:marRight w:val="0"/>
      <w:marTop w:val="0"/>
      <w:marBottom w:val="0"/>
      <w:divBdr>
        <w:top w:val="none" w:sz="0" w:space="0" w:color="auto"/>
        <w:left w:val="none" w:sz="0" w:space="0" w:color="auto"/>
        <w:bottom w:val="none" w:sz="0" w:space="0" w:color="auto"/>
        <w:right w:val="none" w:sz="0" w:space="0" w:color="auto"/>
      </w:divBdr>
    </w:div>
    <w:div w:id="431628206">
      <w:marLeft w:val="0"/>
      <w:marRight w:val="0"/>
      <w:marTop w:val="0"/>
      <w:marBottom w:val="0"/>
      <w:divBdr>
        <w:top w:val="none" w:sz="0" w:space="0" w:color="auto"/>
        <w:left w:val="none" w:sz="0" w:space="0" w:color="auto"/>
        <w:bottom w:val="none" w:sz="0" w:space="0" w:color="auto"/>
        <w:right w:val="none" w:sz="0" w:space="0" w:color="auto"/>
      </w:divBdr>
    </w:div>
    <w:div w:id="431628207">
      <w:marLeft w:val="0"/>
      <w:marRight w:val="0"/>
      <w:marTop w:val="0"/>
      <w:marBottom w:val="0"/>
      <w:divBdr>
        <w:top w:val="none" w:sz="0" w:space="0" w:color="auto"/>
        <w:left w:val="none" w:sz="0" w:space="0" w:color="auto"/>
        <w:bottom w:val="none" w:sz="0" w:space="0" w:color="auto"/>
        <w:right w:val="none" w:sz="0" w:space="0" w:color="auto"/>
      </w:divBdr>
    </w:div>
    <w:div w:id="431628210">
      <w:marLeft w:val="0"/>
      <w:marRight w:val="0"/>
      <w:marTop w:val="0"/>
      <w:marBottom w:val="0"/>
      <w:divBdr>
        <w:top w:val="none" w:sz="0" w:space="0" w:color="auto"/>
        <w:left w:val="none" w:sz="0" w:space="0" w:color="auto"/>
        <w:bottom w:val="none" w:sz="0" w:space="0" w:color="auto"/>
        <w:right w:val="none" w:sz="0" w:space="0" w:color="auto"/>
      </w:divBdr>
      <w:divsChild>
        <w:div w:id="431628824">
          <w:marLeft w:val="0"/>
          <w:marRight w:val="-150"/>
          <w:marTop w:val="0"/>
          <w:marBottom w:val="0"/>
          <w:divBdr>
            <w:top w:val="none" w:sz="0" w:space="0" w:color="auto"/>
            <w:left w:val="none" w:sz="0" w:space="0" w:color="auto"/>
            <w:bottom w:val="none" w:sz="0" w:space="0" w:color="auto"/>
            <w:right w:val="none" w:sz="0" w:space="0" w:color="auto"/>
          </w:divBdr>
        </w:div>
      </w:divsChild>
    </w:div>
    <w:div w:id="431628212">
      <w:marLeft w:val="0"/>
      <w:marRight w:val="0"/>
      <w:marTop w:val="0"/>
      <w:marBottom w:val="0"/>
      <w:divBdr>
        <w:top w:val="none" w:sz="0" w:space="0" w:color="auto"/>
        <w:left w:val="none" w:sz="0" w:space="0" w:color="auto"/>
        <w:bottom w:val="none" w:sz="0" w:space="0" w:color="auto"/>
        <w:right w:val="none" w:sz="0" w:space="0" w:color="auto"/>
      </w:divBdr>
      <w:divsChild>
        <w:div w:id="431628220">
          <w:marLeft w:val="0"/>
          <w:marRight w:val="-150"/>
          <w:marTop w:val="0"/>
          <w:marBottom w:val="0"/>
          <w:divBdr>
            <w:top w:val="none" w:sz="0" w:space="0" w:color="auto"/>
            <w:left w:val="none" w:sz="0" w:space="0" w:color="auto"/>
            <w:bottom w:val="none" w:sz="0" w:space="0" w:color="auto"/>
            <w:right w:val="none" w:sz="0" w:space="0" w:color="auto"/>
          </w:divBdr>
        </w:div>
      </w:divsChild>
    </w:div>
    <w:div w:id="431628213">
      <w:marLeft w:val="0"/>
      <w:marRight w:val="0"/>
      <w:marTop w:val="0"/>
      <w:marBottom w:val="0"/>
      <w:divBdr>
        <w:top w:val="none" w:sz="0" w:space="0" w:color="auto"/>
        <w:left w:val="none" w:sz="0" w:space="0" w:color="auto"/>
        <w:bottom w:val="none" w:sz="0" w:space="0" w:color="auto"/>
        <w:right w:val="none" w:sz="0" w:space="0" w:color="auto"/>
      </w:divBdr>
    </w:div>
    <w:div w:id="431628214">
      <w:marLeft w:val="0"/>
      <w:marRight w:val="0"/>
      <w:marTop w:val="0"/>
      <w:marBottom w:val="0"/>
      <w:divBdr>
        <w:top w:val="none" w:sz="0" w:space="0" w:color="auto"/>
        <w:left w:val="none" w:sz="0" w:space="0" w:color="auto"/>
        <w:bottom w:val="none" w:sz="0" w:space="0" w:color="auto"/>
        <w:right w:val="none" w:sz="0" w:space="0" w:color="auto"/>
      </w:divBdr>
    </w:div>
    <w:div w:id="431628216">
      <w:marLeft w:val="0"/>
      <w:marRight w:val="0"/>
      <w:marTop w:val="0"/>
      <w:marBottom w:val="0"/>
      <w:divBdr>
        <w:top w:val="none" w:sz="0" w:space="0" w:color="auto"/>
        <w:left w:val="none" w:sz="0" w:space="0" w:color="auto"/>
        <w:bottom w:val="none" w:sz="0" w:space="0" w:color="auto"/>
        <w:right w:val="none" w:sz="0" w:space="0" w:color="auto"/>
      </w:divBdr>
      <w:divsChild>
        <w:div w:id="431628040">
          <w:marLeft w:val="0"/>
          <w:marRight w:val="-150"/>
          <w:marTop w:val="0"/>
          <w:marBottom w:val="0"/>
          <w:divBdr>
            <w:top w:val="none" w:sz="0" w:space="0" w:color="auto"/>
            <w:left w:val="none" w:sz="0" w:space="0" w:color="auto"/>
            <w:bottom w:val="none" w:sz="0" w:space="0" w:color="auto"/>
            <w:right w:val="none" w:sz="0" w:space="0" w:color="auto"/>
          </w:divBdr>
        </w:div>
      </w:divsChild>
    </w:div>
    <w:div w:id="431628217">
      <w:marLeft w:val="0"/>
      <w:marRight w:val="0"/>
      <w:marTop w:val="0"/>
      <w:marBottom w:val="0"/>
      <w:divBdr>
        <w:top w:val="none" w:sz="0" w:space="0" w:color="auto"/>
        <w:left w:val="none" w:sz="0" w:space="0" w:color="auto"/>
        <w:bottom w:val="none" w:sz="0" w:space="0" w:color="auto"/>
        <w:right w:val="none" w:sz="0" w:space="0" w:color="auto"/>
      </w:divBdr>
    </w:div>
    <w:div w:id="431628218">
      <w:marLeft w:val="0"/>
      <w:marRight w:val="0"/>
      <w:marTop w:val="0"/>
      <w:marBottom w:val="0"/>
      <w:divBdr>
        <w:top w:val="none" w:sz="0" w:space="0" w:color="auto"/>
        <w:left w:val="none" w:sz="0" w:space="0" w:color="auto"/>
        <w:bottom w:val="none" w:sz="0" w:space="0" w:color="auto"/>
        <w:right w:val="none" w:sz="0" w:space="0" w:color="auto"/>
      </w:divBdr>
      <w:divsChild>
        <w:div w:id="431628354">
          <w:marLeft w:val="0"/>
          <w:marRight w:val="0"/>
          <w:marTop w:val="0"/>
          <w:marBottom w:val="0"/>
          <w:divBdr>
            <w:top w:val="none" w:sz="0" w:space="0" w:color="auto"/>
            <w:left w:val="none" w:sz="0" w:space="0" w:color="auto"/>
            <w:bottom w:val="none" w:sz="0" w:space="0" w:color="auto"/>
            <w:right w:val="none" w:sz="0" w:space="0" w:color="auto"/>
          </w:divBdr>
          <w:divsChild>
            <w:div w:id="43162845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219">
      <w:marLeft w:val="0"/>
      <w:marRight w:val="0"/>
      <w:marTop w:val="0"/>
      <w:marBottom w:val="0"/>
      <w:divBdr>
        <w:top w:val="none" w:sz="0" w:space="0" w:color="auto"/>
        <w:left w:val="none" w:sz="0" w:space="0" w:color="auto"/>
        <w:bottom w:val="none" w:sz="0" w:space="0" w:color="auto"/>
        <w:right w:val="none" w:sz="0" w:space="0" w:color="auto"/>
      </w:divBdr>
      <w:divsChild>
        <w:div w:id="431628209">
          <w:marLeft w:val="0"/>
          <w:marRight w:val="-150"/>
          <w:marTop w:val="0"/>
          <w:marBottom w:val="0"/>
          <w:divBdr>
            <w:top w:val="none" w:sz="0" w:space="0" w:color="auto"/>
            <w:left w:val="none" w:sz="0" w:space="0" w:color="auto"/>
            <w:bottom w:val="none" w:sz="0" w:space="0" w:color="auto"/>
            <w:right w:val="none" w:sz="0" w:space="0" w:color="auto"/>
          </w:divBdr>
        </w:div>
      </w:divsChild>
    </w:div>
    <w:div w:id="431628222">
      <w:marLeft w:val="0"/>
      <w:marRight w:val="0"/>
      <w:marTop w:val="0"/>
      <w:marBottom w:val="0"/>
      <w:divBdr>
        <w:top w:val="none" w:sz="0" w:space="0" w:color="auto"/>
        <w:left w:val="none" w:sz="0" w:space="0" w:color="auto"/>
        <w:bottom w:val="none" w:sz="0" w:space="0" w:color="auto"/>
        <w:right w:val="none" w:sz="0" w:space="0" w:color="auto"/>
      </w:divBdr>
      <w:divsChild>
        <w:div w:id="431628172">
          <w:marLeft w:val="0"/>
          <w:marRight w:val="-150"/>
          <w:marTop w:val="0"/>
          <w:marBottom w:val="0"/>
          <w:divBdr>
            <w:top w:val="none" w:sz="0" w:space="0" w:color="auto"/>
            <w:left w:val="none" w:sz="0" w:space="0" w:color="auto"/>
            <w:bottom w:val="none" w:sz="0" w:space="0" w:color="auto"/>
            <w:right w:val="none" w:sz="0" w:space="0" w:color="auto"/>
          </w:divBdr>
        </w:div>
      </w:divsChild>
    </w:div>
    <w:div w:id="431628223">
      <w:marLeft w:val="0"/>
      <w:marRight w:val="0"/>
      <w:marTop w:val="0"/>
      <w:marBottom w:val="0"/>
      <w:divBdr>
        <w:top w:val="none" w:sz="0" w:space="0" w:color="auto"/>
        <w:left w:val="none" w:sz="0" w:space="0" w:color="auto"/>
        <w:bottom w:val="none" w:sz="0" w:space="0" w:color="auto"/>
        <w:right w:val="none" w:sz="0" w:space="0" w:color="auto"/>
      </w:divBdr>
    </w:div>
    <w:div w:id="431628226">
      <w:marLeft w:val="0"/>
      <w:marRight w:val="0"/>
      <w:marTop w:val="0"/>
      <w:marBottom w:val="0"/>
      <w:divBdr>
        <w:top w:val="none" w:sz="0" w:space="0" w:color="auto"/>
        <w:left w:val="none" w:sz="0" w:space="0" w:color="auto"/>
        <w:bottom w:val="none" w:sz="0" w:space="0" w:color="auto"/>
        <w:right w:val="none" w:sz="0" w:space="0" w:color="auto"/>
      </w:divBdr>
    </w:div>
    <w:div w:id="431628227">
      <w:marLeft w:val="0"/>
      <w:marRight w:val="0"/>
      <w:marTop w:val="0"/>
      <w:marBottom w:val="0"/>
      <w:divBdr>
        <w:top w:val="none" w:sz="0" w:space="0" w:color="auto"/>
        <w:left w:val="none" w:sz="0" w:space="0" w:color="auto"/>
        <w:bottom w:val="none" w:sz="0" w:space="0" w:color="auto"/>
        <w:right w:val="none" w:sz="0" w:space="0" w:color="auto"/>
      </w:divBdr>
    </w:div>
    <w:div w:id="431628228">
      <w:marLeft w:val="0"/>
      <w:marRight w:val="0"/>
      <w:marTop w:val="0"/>
      <w:marBottom w:val="0"/>
      <w:divBdr>
        <w:top w:val="none" w:sz="0" w:space="0" w:color="auto"/>
        <w:left w:val="none" w:sz="0" w:space="0" w:color="auto"/>
        <w:bottom w:val="none" w:sz="0" w:space="0" w:color="auto"/>
        <w:right w:val="none" w:sz="0" w:space="0" w:color="auto"/>
      </w:divBdr>
    </w:div>
    <w:div w:id="431628229">
      <w:marLeft w:val="0"/>
      <w:marRight w:val="0"/>
      <w:marTop w:val="0"/>
      <w:marBottom w:val="0"/>
      <w:divBdr>
        <w:top w:val="none" w:sz="0" w:space="0" w:color="auto"/>
        <w:left w:val="none" w:sz="0" w:space="0" w:color="auto"/>
        <w:bottom w:val="none" w:sz="0" w:space="0" w:color="auto"/>
        <w:right w:val="none" w:sz="0" w:space="0" w:color="auto"/>
      </w:divBdr>
    </w:div>
    <w:div w:id="431628230">
      <w:marLeft w:val="0"/>
      <w:marRight w:val="0"/>
      <w:marTop w:val="0"/>
      <w:marBottom w:val="0"/>
      <w:divBdr>
        <w:top w:val="none" w:sz="0" w:space="0" w:color="auto"/>
        <w:left w:val="none" w:sz="0" w:space="0" w:color="auto"/>
        <w:bottom w:val="none" w:sz="0" w:space="0" w:color="auto"/>
        <w:right w:val="none" w:sz="0" w:space="0" w:color="auto"/>
      </w:divBdr>
      <w:divsChild>
        <w:div w:id="431628464">
          <w:marLeft w:val="0"/>
          <w:marRight w:val="-150"/>
          <w:marTop w:val="0"/>
          <w:marBottom w:val="0"/>
          <w:divBdr>
            <w:top w:val="none" w:sz="0" w:space="0" w:color="auto"/>
            <w:left w:val="none" w:sz="0" w:space="0" w:color="auto"/>
            <w:bottom w:val="none" w:sz="0" w:space="0" w:color="auto"/>
            <w:right w:val="none" w:sz="0" w:space="0" w:color="auto"/>
          </w:divBdr>
        </w:div>
      </w:divsChild>
    </w:div>
    <w:div w:id="431628231">
      <w:marLeft w:val="0"/>
      <w:marRight w:val="0"/>
      <w:marTop w:val="0"/>
      <w:marBottom w:val="0"/>
      <w:divBdr>
        <w:top w:val="none" w:sz="0" w:space="0" w:color="auto"/>
        <w:left w:val="none" w:sz="0" w:space="0" w:color="auto"/>
        <w:bottom w:val="none" w:sz="0" w:space="0" w:color="auto"/>
        <w:right w:val="none" w:sz="0" w:space="0" w:color="auto"/>
      </w:divBdr>
    </w:div>
    <w:div w:id="431628232">
      <w:marLeft w:val="0"/>
      <w:marRight w:val="0"/>
      <w:marTop w:val="0"/>
      <w:marBottom w:val="0"/>
      <w:divBdr>
        <w:top w:val="none" w:sz="0" w:space="0" w:color="auto"/>
        <w:left w:val="none" w:sz="0" w:space="0" w:color="auto"/>
        <w:bottom w:val="none" w:sz="0" w:space="0" w:color="auto"/>
        <w:right w:val="none" w:sz="0" w:space="0" w:color="auto"/>
      </w:divBdr>
    </w:div>
    <w:div w:id="431628233">
      <w:marLeft w:val="0"/>
      <w:marRight w:val="0"/>
      <w:marTop w:val="0"/>
      <w:marBottom w:val="0"/>
      <w:divBdr>
        <w:top w:val="none" w:sz="0" w:space="0" w:color="auto"/>
        <w:left w:val="none" w:sz="0" w:space="0" w:color="auto"/>
        <w:bottom w:val="none" w:sz="0" w:space="0" w:color="auto"/>
        <w:right w:val="none" w:sz="0" w:space="0" w:color="auto"/>
      </w:divBdr>
    </w:div>
    <w:div w:id="431628234">
      <w:marLeft w:val="0"/>
      <w:marRight w:val="0"/>
      <w:marTop w:val="0"/>
      <w:marBottom w:val="0"/>
      <w:divBdr>
        <w:top w:val="none" w:sz="0" w:space="0" w:color="auto"/>
        <w:left w:val="none" w:sz="0" w:space="0" w:color="auto"/>
        <w:bottom w:val="none" w:sz="0" w:space="0" w:color="auto"/>
        <w:right w:val="none" w:sz="0" w:space="0" w:color="auto"/>
      </w:divBdr>
      <w:divsChild>
        <w:div w:id="431628052">
          <w:marLeft w:val="0"/>
          <w:marRight w:val="-150"/>
          <w:marTop w:val="0"/>
          <w:marBottom w:val="0"/>
          <w:divBdr>
            <w:top w:val="none" w:sz="0" w:space="0" w:color="auto"/>
            <w:left w:val="none" w:sz="0" w:space="0" w:color="auto"/>
            <w:bottom w:val="none" w:sz="0" w:space="0" w:color="auto"/>
            <w:right w:val="none" w:sz="0" w:space="0" w:color="auto"/>
          </w:divBdr>
        </w:div>
      </w:divsChild>
    </w:div>
    <w:div w:id="431628235">
      <w:marLeft w:val="0"/>
      <w:marRight w:val="0"/>
      <w:marTop w:val="0"/>
      <w:marBottom w:val="0"/>
      <w:divBdr>
        <w:top w:val="none" w:sz="0" w:space="0" w:color="auto"/>
        <w:left w:val="none" w:sz="0" w:space="0" w:color="auto"/>
        <w:bottom w:val="none" w:sz="0" w:space="0" w:color="auto"/>
        <w:right w:val="none" w:sz="0" w:space="0" w:color="auto"/>
      </w:divBdr>
      <w:divsChild>
        <w:div w:id="431628748">
          <w:marLeft w:val="0"/>
          <w:marRight w:val="-150"/>
          <w:marTop w:val="0"/>
          <w:marBottom w:val="0"/>
          <w:divBdr>
            <w:top w:val="none" w:sz="0" w:space="0" w:color="auto"/>
            <w:left w:val="none" w:sz="0" w:space="0" w:color="auto"/>
            <w:bottom w:val="none" w:sz="0" w:space="0" w:color="auto"/>
            <w:right w:val="none" w:sz="0" w:space="0" w:color="auto"/>
          </w:divBdr>
        </w:div>
      </w:divsChild>
    </w:div>
    <w:div w:id="431628236">
      <w:marLeft w:val="0"/>
      <w:marRight w:val="0"/>
      <w:marTop w:val="0"/>
      <w:marBottom w:val="0"/>
      <w:divBdr>
        <w:top w:val="none" w:sz="0" w:space="0" w:color="auto"/>
        <w:left w:val="none" w:sz="0" w:space="0" w:color="auto"/>
        <w:bottom w:val="none" w:sz="0" w:space="0" w:color="auto"/>
        <w:right w:val="none" w:sz="0" w:space="0" w:color="auto"/>
      </w:divBdr>
    </w:div>
    <w:div w:id="431628237">
      <w:marLeft w:val="0"/>
      <w:marRight w:val="0"/>
      <w:marTop w:val="0"/>
      <w:marBottom w:val="0"/>
      <w:divBdr>
        <w:top w:val="none" w:sz="0" w:space="0" w:color="auto"/>
        <w:left w:val="none" w:sz="0" w:space="0" w:color="auto"/>
        <w:bottom w:val="none" w:sz="0" w:space="0" w:color="auto"/>
        <w:right w:val="none" w:sz="0" w:space="0" w:color="auto"/>
      </w:divBdr>
    </w:div>
    <w:div w:id="431628238">
      <w:marLeft w:val="0"/>
      <w:marRight w:val="0"/>
      <w:marTop w:val="0"/>
      <w:marBottom w:val="0"/>
      <w:divBdr>
        <w:top w:val="none" w:sz="0" w:space="0" w:color="auto"/>
        <w:left w:val="none" w:sz="0" w:space="0" w:color="auto"/>
        <w:bottom w:val="none" w:sz="0" w:space="0" w:color="auto"/>
        <w:right w:val="none" w:sz="0" w:space="0" w:color="auto"/>
      </w:divBdr>
    </w:div>
    <w:div w:id="431628239">
      <w:marLeft w:val="0"/>
      <w:marRight w:val="0"/>
      <w:marTop w:val="0"/>
      <w:marBottom w:val="0"/>
      <w:divBdr>
        <w:top w:val="none" w:sz="0" w:space="0" w:color="auto"/>
        <w:left w:val="none" w:sz="0" w:space="0" w:color="auto"/>
        <w:bottom w:val="none" w:sz="0" w:space="0" w:color="auto"/>
        <w:right w:val="none" w:sz="0" w:space="0" w:color="auto"/>
      </w:divBdr>
    </w:div>
    <w:div w:id="431628240">
      <w:marLeft w:val="0"/>
      <w:marRight w:val="0"/>
      <w:marTop w:val="0"/>
      <w:marBottom w:val="0"/>
      <w:divBdr>
        <w:top w:val="none" w:sz="0" w:space="0" w:color="auto"/>
        <w:left w:val="none" w:sz="0" w:space="0" w:color="auto"/>
        <w:bottom w:val="none" w:sz="0" w:space="0" w:color="auto"/>
        <w:right w:val="none" w:sz="0" w:space="0" w:color="auto"/>
      </w:divBdr>
    </w:div>
    <w:div w:id="431628241">
      <w:marLeft w:val="0"/>
      <w:marRight w:val="0"/>
      <w:marTop w:val="0"/>
      <w:marBottom w:val="0"/>
      <w:divBdr>
        <w:top w:val="none" w:sz="0" w:space="0" w:color="auto"/>
        <w:left w:val="none" w:sz="0" w:space="0" w:color="auto"/>
        <w:bottom w:val="none" w:sz="0" w:space="0" w:color="auto"/>
        <w:right w:val="none" w:sz="0" w:space="0" w:color="auto"/>
      </w:divBdr>
      <w:divsChild>
        <w:div w:id="431628717">
          <w:marLeft w:val="0"/>
          <w:marRight w:val="-150"/>
          <w:marTop w:val="0"/>
          <w:marBottom w:val="0"/>
          <w:divBdr>
            <w:top w:val="none" w:sz="0" w:space="0" w:color="auto"/>
            <w:left w:val="none" w:sz="0" w:space="0" w:color="auto"/>
            <w:bottom w:val="none" w:sz="0" w:space="0" w:color="auto"/>
            <w:right w:val="none" w:sz="0" w:space="0" w:color="auto"/>
          </w:divBdr>
        </w:div>
      </w:divsChild>
    </w:div>
    <w:div w:id="431628243">
      <w:marLeft w:val="0"/>
      <w:marRight w:val="0"/>
      <w:marTop w:val="0"/>
      <w:marBottom w:val="0"/>
      <w:divBdr>
        <w:top w:val="none" w:sz="0" w:space="0" w:color="auto"/>
        <w:left w:val="none" w:sz="0" w:space="0" w:color="auto"/>
        <w:bottom w:val="none" w:sz="0" w:space="0" w:color="auto"/>
        <w:right w:val="none" w:sz="0" w:space="0" w:color="auto"/>
      </w:divBdr>
    </w:div>
    <w:div w:id="431628244">
      <w:marLeft w:val="0"/>
      <w:marRight w:val="0"/>
      <w:marTop w:val="0"/>
      <w:marBottom w:val="0"/>
      <w:divBdr>
        <w:top w:val="none" w:sz="0" w:space="0" w:color="auto"/>
        <w:left w:val="none" w:sz="0" w:space="0" w:color="auto"/>
        <w:bottom w:val="none" w:sz="0" w:space="0" w:color="auto"/>
        <w:right w:val="none" w:sz="0" w:space="0" w:color="auto"/>
      </w:divBdr>
      <w:divsChild>
        <w:div w:id="431628341">
          <w:marLeft w:val="0"/>
          <w:marRight w:val="-150"/>
          <w:marTop w:val="0"/>
          <w:marBottom w:val="0"/>
          <w:divBdr>
            <w:top w:val="none" w:sz="0" w:space="0" w:color="auto"/>
            <w:left w:val="none" w:sz="0" w:space="0" w:color="auto"/>
            <w:bottom w:val="none" w:sz="0" w:space="0" w:color="auto"/>
            <w:right w:val="none" w:sz="0" w:space="0" w:color="auto"/>
          </w:divBdr>
        </w:div>
      </w:divsChild>
    </w:div>
    <w:div w:id="431628245">
      <w:marLeft w:val="0"/>
      <w:marRight w:val="0"/>
      <w:marTop w:val="0"/>
      <w:marBottom w:val="0"/>
      <w:divBdr>
        <w:top w:val="none" w:sz="0" w:space="0" w:color="auto"/>
        <w:left w:val="none" w:sz="0" w:space="0" w:color="auto"/>
        <w:bottom w:val="none" w:sz="0" w:space="0" w:color="auto"/>
        <w:right w:val="none" w:sz="0" w:space="0" w:color="auto"/>
      </w:divBdr>
      <w:divsChild>
        <w:div w:id="431628929">
          <w:marLeft w:val="0"/>
          <w:marRight w:val="0"/>
          <w:marTop w:val="0"/>
          <w:marBottom w:val="0"/>
          <w:divBdr>
            <w:top w:val="none" w:sz="0" w:space="0" w:color="auto"/>
            <w:left w:val="none" w:sz="0" w:space="0" w:color="auto"/>
            <w:bottom w:val="none" w:sz="0" w:space="0" w:color="auto"/>
            <w:right w:val="none" w:sz="0" w:space="0" w:color="auto"/>
          </w:divBdr>
          <w:divsChild>
            <w:div w:id="43162817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246">
      <w:marLeft w:val="0"/>
      <w:marRight w:val="0"/>
      <w:marTop w:val="0"/>
      <w:marBottom w:val="0"/>
      <w:divBdr>
        <w:top w:val="none" w:sz="0" w:space="0" w:color="auto"/>
        <w:left w:val="none" w:sz="0" w:space="0" w:color="auto"/>
        <w:bottom w:val="none" w:sz="0" w:space="0" w:color="auto"/>
        <w:right w:val="none" w:sz="0" w:space="0" w:color="auto"/>
      </w:divBdr>
      <w:divsChild>
        <w:div w:id="431628266">
          <w:marLeft w:val="0"/>
          <w:marRight w:val="-150"/>
          <w:marTop w:val="0"/>
          <w:marBottom w:val="0"/>
          <w:divBdr>
            <w:top w:val="none" w:sz="0" w:space="0" w:color="auto"/>
            <w:left w:val="none" w:sz="0" w:space="0" w:color="auto"/>
            <w:bottom w:val="none" w:sz="0" w:space="0" w:color="auto"/>
            <w:right w:val="none" w:sz="0" w:space="0" w:color="auto"/>
          </w:divBdr>
        </w:div>
      </w:divsChild>
    </w:div>
    <w:div w:id="431628248">
      <w:marLeft w:val="0"/>
      <w:marRight w:val="0"/>
      <w:marTop w:val="0"/>
      <w:marBottom w:val="0"/>
      <w:divBdr>
        <w:top w:val="none" w:sz="0" w:space="0" w:color="auto"/>
        <w:left w:val="none" w:sz="0" w:space="0" w:color="auto"/>
        <w:bottom w:val="none" w:sz="0" w:space="0" w:color="auto"/>
        <w:right w:val="none" w:sz="0" w:space="0" w:color="auto"/>
      </w:divBdr>
    </w:div>
    <w:div w:id="431628252">
      <w:marLeft w:val="0"/>
      <w:marRight w:val="0"/>
      <w:marTop w:val="0"/>
      <w:marBottom w:val="0"/>
      <w:divBdr>
        <w:top w:val="none" w:sz="0" w:space="0" w:color="auto"/>
        <w:left w:val="none" w:sz="0" w:space="0" w:color="auto"/>
        <w:bottom w:val="none" w:sz="0" w:space="0" w:color="auto"/>
        <w:right w:val="none" w:sz="0" w:space="0" w:color="auto"/>
      </w:divBdr>
      <w:divsChild>
        <w:div w:id="431628348">
          <w:marLeft w:val="0"/>
          <w:marRight w:val="-150"/>
          <w:marTop w:val="0"/>
          <w:marBottom w:val="0"/>
          <w:divBdr>
            <w:top w:val="none" w:sz="0" w:space="0" w:color="auto"/>
            <w:left w:val="none" w:sz="0" w:space="0" w:color="auto"/>
            <w:bottom w:val="none" w:sz="0" w:space="0" w:color="auto"/>
            <w:right w:val="none" w:sz="0" w:space="0" w:color="auto"/>
          </w:divBdr>
        </w:div>
      </w:divsChild>
    </w:div>
    <w:div w:id="431628253">
      <w:marLeft w:val="0"/>
      <w:marRight w:val="0"/>
      <w:marTop w:val="0"/>
      <w:marBottom w:val="0"/>
      <w:divBdr>
        <w:top w:val="none" w:sz="0" w:space="0" w:color="auto"/>
        <w:left w:val="none" w:sz="0" w:space="0" w:color="auto"/>
        <w:bottom w:val="none" w:sz="0" w:space="0" w:color="auto"/>
        <w:right w:val="none" w:sz="0" w:space="0" w:color="auto"/>
      </w:divBdr>
    </w:div>
    <w:div w:id="431628255">
      <w:marLeft w:val="0"/>
      <w:marRight w:val="0"/>
      <w:marTop w:val="0"/>
      <w:marBottom w:val="0"/>
      <w:divBdr>
        <w:top w:val="none" w:sz="0" w:space="0" w:color="auto"/>
        <w:left w:val="none" w:sz="0" w:space="0" w:color="auto"/>
        <w:bottom w:val="none" w:sz="0" w:space="0" w:color="auto"/>
        <w:right w:val="none" w:sz="0" w:space="0" w:color="auto"/>
      </w:divBdr>
      <w:divsChild>
        <w:div w:id="431628038">
          <w:marLeft w:val="0"/>
          <w:marRight w:val="0"/>
          <w:marTop w:val="0"/>
          <w:marBottom w:val="0"/>
          <w:divBdr>
            <w:top w:val="none" w:sz="0" w:space="0" w:color="auto"/>
            <w:left w:val="none" w:sz="0" w:space="0" w:color="auto"/>
            <w:bottom w:val="none" w:sz="0" w:space="0" w:color="auto"/>
            <w:right w:val="none" w:sz="0" w:space="0" w:color="auto"/>
          </w:divBdr>
          <w:divsChild>
            <w:div w:id="431628224">
              <w:marLeft w:val="0"/>
              <w:marRight w:val="-150"/>
              <w:marTop w:val="0"/>
              <w:marBottom w:val="0"/>
              <w:divBdr>
                <w:top w:val="none" w:sz="0" w:space="0" w:color="auto"/>
                <w:left w:val="none" w:sz="0" w:space="0" w:color="auto"/>
                <w:bottom w:val="none" w:sz="0" w:space="0" w:color="auto"/>
                <w:right w:val="none" w:sz="0" w:space="0" w:color="auto"/>
              </w:divBdr>
            </w:div>
          </w:divsChild>
        </w:div>
        <w:div w:id="431628109">
          <w:marLeft w:val="0"/>
          <w:marRight w:val="0"/>
          <w:marTop w:val="0"/>
          <w:marBottom w:val="0"/>
          <w:divBdr>
            <w:top w:val="none" w:sz="0" w:space="0" w:color="auto"/>
            <w:left w:val="none" w:sz="0" w:space="0" w:color="auto"/>
            <w:bottom w:val="none" w:sz="0" w:space="0" w:color="auto"/>
            <w:right w:val="none" w:sz="0" w:space="0" w:color="auto"/>
          </w:divBdr>
        </w:div>
      </w:divsChild>
    </w:div>
    <w:div w:id="431628256">
      <w:marLeft w:val="0"/>
      <w:marRight w:val="0"/>
      <w:marTop w:val="0"/>
      <w:marBottom w:val="0"/>
      <w:divBdr>
        <w:top w:val="none" w:sz="0" w:space="0" w:color="auto"/>
        <w:left w:val="none" w:sz="0" w:space="0" w:color="auto"/>
        <w:bottom w:val="none" w:sz="0" w:space="0" w:color="auto"/>
        <w:right w:val="none" w:sz="0" w:space="0" w:color="auto"/>
      </w:divBdr>
      <w:divsChild>
        <w:div w:id="431628192">
          <w:marLeft w:val="0"/>
          <w:marRight w:val="0"/>
          <w:marTop w:val="0"/>
          <w:marBottom w:val="0"/>
          <w:divBdr>
            <w:top w:val="none" w:sz="0" w:space="0" w:color="auto"/>
            <w:left w:val="none" w:sz="0" w:space="0" w:color="auto"/>
            <w:bottom w:val="none" w:sz="0" w:space="0" w:color="auto"/>
            <w:right w:val="none" w:sz="0" w:space="0" w:color="auto"/>
          </w:divBdr>
          <w:divsChild>
            <w:div w:id="431628530">
              <w:marLeft w:val="-150"/>
              <w:marRight w:val="-150"/>
              <w:marTop w:val="0"/>
              <w:marBottom w:val="0"/>
              <w:divBdr>
                <w:top w:val="none" w:sz="0" w:space="0" w:color="auto"/>
                <w:left w:val="none" w:sz="0" w:space="0" w:color="auto"/>
                <w:bottom w:val="none" w:sz="0" w:space="0" w:color="auto"/>
                <w:right w:val="none" w:sz="0" w:space="0" w:color="auto"/>
              </w:divBdr>
            </w:div>
          </w:divsChild>
        </w:div>
        <w:div w:id="431628351">
          <w:marLeft w:val="0"/>
          <w:marRight w:val="0"/>
          <w:marTop w:val="0"/>
          <w:marBottom w:val="0"/>
          <w:divBdr>
            <w:top w:val="none" w:sz="0" w:space="0" w:color="auto"/>
            <w:left w:val="none" w:sz="0" w:space="0" w:color="auto"/>
            <w:bottom w:val="none" w:sz="0" w:space="0" w:color="auto"/>
            <w:right w:val="none" w:sz="0" w:space="0" w:color="auto"/>
          </w:divBdr>
          <w:divsChild>
            <w:div w:id="431628613">
              <w:marLeft w:val="-150"/>
              <w:marRight w:val="-150"/>
              <w:marTop w:val="0"/>
              <w:marBottom w:val="0"/>
              <w:divBdr>
                <w:top w:val="none" w:sz="0" w:space="0" w:color="auto"/>
                <w:left w:val="none" w:sz="0" w:space="0" w:color="auto"/>
                <w:bottom w:val="none" w:sz="0" w:space="0" w:color="auto"/>
                <w:right w:val="none" w:sz="0" w:space="0" w:color="auto"/>
              </w:divBdr>
            </w:div>
          </w:divsChild>
        </w:div>
        <w:div w:id="431628399">
          <w:marLeft w:val="0"/>
          <w:marRight w:val="0"/>
          <w:marTop w:val="0"/>
          <w:marBottom w:val="0"/>
          <w:divBdr>
            <w:top w:val="none" w:sz="0" w:space="0" w:color="auto"/>
            <w:left w:val="none" w:sz="0" w:space="0" w:color="auto"/>
            <w:bottom w:val="none" w:sz="0" w:space="0" w:color="auto"/>
            <w:right w:val="none" w:sz="0" w:space="0" w:color="auto"/>
          </w:divBdr>
          <w:divsChild>
            <w:div w:id="431628769">
              <w:marLeft w:val="-150"/>
              <w:marRight w:val="-150"/>
              <w:marTop w:val="0"/>
              <w:marBottom w:val="0"/>
              <w:divBdr>
                <w:top w:val="none" w:sz="0" w:space="0" w:color="auto"/>
                <w:left w:val="none" w:sz="0" w:space="0" w:color="auto"/>
                <w:bottom w:val="none" w:sz="0" w:space="0" w:color="auto"/>
                <w:right w:val="none" w:sz="0" w:space="0" w:color="auto"/>
              </w:divBdr>
            </w:div>
          </w:divsChild>
        </w:div>
        <w:div w:id="431628435">
          <w:marLeft w:val="0"/>
          <w:marRight w:val="0"/>
          <w:marTop w:val="0"/>
          <w:marBottom w:val="0"/>
          <w:divBdr>
            <w:top w:val="none" w:sz="0" w:space="0" w:color="auto"/>
            <w:left w:val="none" w:sz="0" w:space="0" w:color="auto"/>
            <w:bottom w:val="none" w:sz="0" w:space="0" w:color="auto"/>
            <w:right w:val="none" w:sz="0" w:space="0" w:color="auto"/>
          </w:divBdr>
          <w:divsChild>
            <w:div w:id="431628639">
              <w:marLeft w:val="-150"/>
              <w:marRight w:val="-150"/>
              <w:marTop w:val="0"/>
              <w:marBottom w:val="0"/>
              <w:divBdr>
                <w:top w:val="none" w:sz="0" w:space="0" w:color="auto"/>
                <w:left w:val="none" w:sz="0" w:space="0" w:color="auto"/>
                <w:bottom w:val="none" w:sz="0" w:space="0" w:color="auto"/>
                <w:right w:val="none" w:sz="0" w:space="0" w:color="auto"/>
              </w:divBdr>
            </w:div>
          </w:divsChild>
        </w:div>
        <w:div w:id="431628450">
          <w:marLeft w:val="0"/>
          <w:marRight w:val="0"/>
          <w:marTop w:val="0"/>
          <w:marBottom w:val="0"/>
          <w:divBdr>
            <w:top w:val="none" w:sz="0" w:space="0" w:color="auto"/>
            <w:left w:val="none" w:sz="0" w:space="0" w:color="auto"/>
            <w:bottom w:val="none" w:sz="0" w:space="0" w:color="auto"/>
            <w:right w:val="none" w:sz="0" w:space="0" w:color="auto"/>
          </w:divBdr>
          <w:divsChild>
            <w:div w:id="43162906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431628257">
      <w:marLeft w:val="0"/>
      <w:marRight w:val="0"/>
      <w:marTop w:val="0"/>
      <w:marBottom w:val="0"/>
      <w:divBdr>
        <w:top w:val="none" w:sz="0" w:space="0" w:color="auto"/>
        <w:left w:val="none" w:sz="0" w:space="0" w:color="auto"/>
        <w:bottom w:val="none" w:sz="0" w:space="0" w:color="auto"/>
        <w:right w:val="none" w:sz="0" w:space="0" w:color="auto"/>
      </w:divBdr>
    </w:div>
    <w:div w:id="431628259">
      <w:marLeft w:val="0"/>
      <w:marRight w:val="0"/>
      <w:marTop w:val="0"/>
      <w:marBottom w:val="0"/>
      <w:divBdr>
        <w:top w:val="none" w:sz="0" w:space="0" w:color="auto"/>
        <w:left w:val="none" w:sz="0" w:space="0" w:color="auto"/>
        <w:bottom w:val="none" w:sz="0" w:space="0" w:color="auto"/>
        <w:right w:val="none" w:sz="0" w:space="0" w:color="auto"/>
      </w:divBdr>
    </w:div>
    <w:div w:id="431628261">
      <w:marLeft w:val="0"/>
      <w:marRight w:val="0"/>
      <w:marTop w:val="0"/>
      <w:marBottom w:val="0"/>
      <w:divBdr>
        <w:top w:val="none" w:sz="0" w:space="0" w:color="auto"/>
        <w:left w:val="none" w:sz="0" w:space="0" w:color="auto"/>
        <w:bottom w:val="none" w:sz="0" w:space="0" w:color="auto"/>
        <w:right w:val="none" w:sz="0" w:space="0" w:color="auto"/>
      </w:divBdr>
    </w:div>
    <w:div w:id="431628263">
      <w:marLeft w:val="0"/>
      <w:marRight w:val="0"/>
      <w:marTop w:val="0"/>
      <w:marBottom w:val="0"/>
      <w:divBdr>
        <w:top w:val="none" w:sz="0" w:space="0" w:color="auto"/>
        <w:left w:val="none" w:sz="0" w:space="0" w:color="auto"/>
        <w:bottom w:val="none" w:sz="0" w:space="0" w:color="auto"/>
        <w:right w:val="none" w:sz="0" w:space="0" w:color="auto"/>
      </w:divBdr>
      <w:divsChild>
        <w:div w:id="431628001">
          <w:marLeft w:val="0"/>
          <w:marRight w:val="-150"/>
          <w:marTop w:val="0"/>
          <w:marBottom w:val="0"/>
          <w:divBdr>
            <w:top w:val="none" w:sz="0" w:space="0" w:color="auto"/>
            <w:left w:val="none" w:sz="0" w:space="0" w:color="auto"/>
            <w:bottom w:val="none" w:sz="0" w:space="0" w:color="auto"/>
            <w:right w:val="none" w:sz="0" w:space="0" w:color="auto"/>
          </w:divBdr>
        </w:div>
      </w:divsChild>
    </w:div>
    <w:div w:id="431628264">
      <w:marLeft w:val="0"/>
      <w:marRight w:val="0"/>
      <w:marTop w:val="0"/>
      <w:marBottom w:val="0"/>
      <w:divBdr>
        <w:top w:val="none" w:sz="0" w:space="0" w:color="auto"/>
        <w:left w:val="none" w:sz="0" w:space="0" w:color="auto"/>
        <w:bottom w:val="none" w:sz="0" w:space="0" w:color="auto"/>
        <w:right w:val="none" w:sz="0" w:space="0" w:color="auto"/>
      </w:divBdr>
      <w:divsChild>
        <w:div w:id="431628949">
          <w:marLeft w:val="0"/>
          <w:marRight w:val="-150"/>
          <w:marTop w:val="0"/>
          <w:marBottom w:val="0"/>
          <w:divBdr>
            <w:top w:val="none" w:sz="0" w:space="0" w:color="auto"/>
            <w:left w:val="none" w:sz="0" w:space="0" w:color="auto"/>
            <w:bottom w:val="none" w:sz="0" w:space="0" w:color="auto"/>
            <w:right w:val="none" w:sz="0" w:space="0" w:color="auto"/>
          </w:divBdr>
        </w:div>
      </w:divsChild>
    </w:div>
    <w:div w:id="431628265">
      <w:marLeft w:val="0"/>
      <w:marRight w:val="0"/>
      <w:marTop w:val="0"/>
      <w:marBottom w:val="0"/>
      <w:divBdr>
        <w:top w:val="none" w:sz="0" w:space="0" w:color="auto"/>
        <w:left w:val="none" w:sz="0" w:space="0" w:color="auto"/>
        <w:bottom w:val="none" w:sz="0" w:space="0" w:color="auto"/>
        <w:right w:val="none" w:sz="0" w:space="0" w:color="auto"/>
      </w:divBdr>
      <w:divsChild>
        <w:div w:id="431629088">
          <w:marLeft w:val="0"/>
          <w:marRight w:val="-150"/>
          <w:marTop w:val="0"/>
          <w:marBottom w:val="0"/>
          <w:divBdr>
            <w:top w:val="none" w:sz="0" w:space="0" w:color="auto"/>
            <w:left w:val="none" w:sz="0" w:space="0" w:color="auto"/>
            <w:bottom w:val="none" w:sz="0" w:space="0" w:color="auto"/>
            <w:right w:val="none" w:sz="0" w:space="0" w:color="auto"/>
          </w:divBdr>
        </w:div>
      </w:divsChild>
    </w:div>
    <w:div w:id="431628267">
      <w:marLeft w:val="0"/>
      <w:marRight w:val="0"/>
      <w:marTop w:val="0"/>
      <w:marBottom w:val="0"/>
      <w:divBdr>
        <w:top w:val="none" w:sz="0" w:space="0" w:color="auto"/>
        <w:left w:val="none" w:sz="0" w:space="0" w:color="auto"/>
        <w:bottom w:val="none" w:sz="0" w:space="0" w:color="auto"/>
        <w:right w:val="none" w:sz="0" w:space="0" w:color="auto"/>
      </w:divBdr>
      <w:divsChild>
        <w:div w:id="431628367">
          <w:marLeft w:val="0"/>
          <w:marRight w:val="0"/>
          <w:marTop w:val="0"/>
          <w:marBottom w:val="0"/>
          <w:divBdr>
            <w:top w:val="none" w:sz="0" w:space="0" w:color="auto"/>
            <w:left w:val="none" w:sz="0" w:space="0" w:color="auto"/>
            <w:bottom w:val="none" w:sz="0" w:space="0" w:color="auto"/>
            <w:right w:val="none" w:sz="0" w:space="0" w:color="auto"/>
          </w:divBdr>
          <w:divsChild>
            <w:div w:id="431628140">
              <w:marLeft w:val="0"/>
              <w:marRight w:val="-150"/>
              <w:marTop w:val="0"/>
              <w:marBottom w:val="0"/>
              <w:divBdr>
                <w:top w:val="none" w:sz="0" w:space="0" w:color="auto"/>
                <w:left w:val="none" w:sz="0" w:space="0" w:color="auto"/>
                <w:bottom w:val="none" w:sz="0" w:space="0" w:color="auto"/>
                <w:right w:val="none" w:sz="0" w:space="0" w:color="auto"/>
              </w:divBdr>
            </w:div>
          </w:divsChild>
        </w:div>
        <w:div w:id="431628965">
          <w:marLeft w:val="0"/>
          <w:marRight w:val="0"/>
          <w:marTop w:val="0"/>
          <w:marBottom w:val="0"/>
          <w:divBdr>
            <w:top w:val="none" w:sz="0" w:space="0" w:color="auto"/>
            <w:left w:val="none" w:sz="0" w:space="0" w:color="auto"/>
            <w:bottom w:val="none" w:sz="0" w:space="0" w:color="auto"/>
            <w:right w:val="none" w:sz="0" w:space="0" w:color="auto"/>
          </w:divBdr>
        </w:div>
      </w:divsChild>
    </w:div>
    <w:div w:id="431628268">
      <w:marLeft w:val="0"/>
      <w:marRight w:val="0"/>
      <w:marTop w:val="0"/>
      <w:marBottom w:val="0"/>
      <w:divBdr>
        <w:top w:val="none" w:sz="0" w:space="0" w:color="auto"/>
        <w:left w:val="none" w:sz="0" w:space="0" w:color="auto"/>
        <w:bottom w:val="none" w:sz="0" w:space="0" w:color="auto"/>
        <w:right w:val="none" w:sz="0" w:space="0" w:color="auto"/>
      </w:divBdr>
    </w:div>
    <w:div w:id="431628270">
      <w:marLeft w:val="0"/>
      <w:marRight w:val="0"/>
      <w:marTop w:val="0"/>
      <w:marBottom w:val="0"/>
      <w:divBdr>
        <w:top w:val="none" w:sz="0" w:space="0" w:color="auto"/>
        <w:left w:val="none" w:sz="0" w:space="0" w:color="auto"/>
        <w:bottom w:val="none" w:sz="0" w:space="0" w:color="auto"/>
        <w:right w:val="none" w:sz="0" w:space="0" w:color="auto"/>
      </w:divBdr>
    </w:div>
    <w:div w:id="431628271">
      <w:marLeft w:val="0"/>
      <w:marRight w:val="0"/>
      <w:marTop w:val="0"/>
      <w:marBottom w:val="0"/>
      <w:divBdr>
        <w:top w:val="none" w:sz="0" w:space="0" w:color="auto"/>
        <w:left w:val="none" w:sz="0" w:space="0" w:color="auto"/>
        <w:bottom w:val="none" w:sz="0" w:space="0" w:color="auto"/>
        <w:right w:val="none" w:sz="0" w:space="0" w:color="auto"/>
      </w:divBdr>
    </w:div>
    <w:div w:id="431628273">
      <w:marLeft w:val="0"/>
      <w:marRight w:val="0"/>
      <w:marTop w:val="0"/>
      <w:marBottom w:val="0"/>
      <w:divBdr>
        <w:top w:val="none" w:sz="0" w:space="0" w:color="auto"/>
        <w:left w:val="none" w:sz="0" w:space="0" w:color="auto"/>
        <w:bottom w:val="none" w:sz="0" w:space="0" w:color="auto"/>
        <w:right w:val="none" w:sz="0" w:space="0" w:color="auto"/>
      </w:divBdr>
      <w:divsChild>
        <w:div w:id="431629005">
          <w:marLeft w:val="0"/>
          <w:marRight w:val="-150"/>
          <w:marTop w:val="0"/>
          <w:marBottom w:val="0"/>
          <w:divBdr>
            <w:top w:val="none" w:sz="0" w:space="0" w:color="auto"/>
            <w:left w:val="none" w:sz="0" w:space="0" w:color="auto"/>
            <w:bottom w:val="none" w:sz="0" w:space="0" w:color="auto"/>
            <w:right w:val="none" w:sz="0" w:space="0" w:color="auto"/>
          </w:divBdr>
        </w:div>
      </w:divsChild>
    </w:div>
    <w:div w:id="431628274">
      <w:marLeft w:val="0"/>
      <w:marRight w:val="0"/>
      <w:marTop w:val="0"/>
      <w:marBottom w:val="0"/>
      <w:divBdr>
        <w:top w:val="none" w:sz="0" w:space="0" w:color="auto"/>
        <w:left w:val="none" w:sz="0" w:space="0" w:color="auto"/>
        <w:bottom w:val="none" w:sz="0" w:space="0" w:color="auto"/>
        <w:right w:val="none" w:sz="0" w:space="0" w:color="auto"/>
      </w:divBdr>
    </w:div>
    <w:div w:id="431628275">
      <w:marLeft w:val="0"/>
      <w:marRight w:val="0"/>
      <w:marTop w:val="0"/>
      <w:marBottom w:val="0"/>
      <w:divBdr>
        <w:top w:val="none" w:sz="0" w:space="0" w:color="auto"/>
        <w:left w:val="none" w:sz="0" w:space="0" w:color="auto"/>
        <w:bottom w:val="none" w:sz="0" w:space="0" w:color="auto"/>
        <w:right w:val="none" w:sz="0" w:space="0" w:color="auto"/>
      </w:divBdr>
      <w:divsChild>
        <w:div w:id="431628201">
          <w:marLeft w:val="0"/>
          <w:marRight w:val="-150"/>
          <w:marTop w:val="0"/>
          <w:marBottom w:val="0"/>
          <w:divBdr>
            <w:top w:val="none" w:sz="0" w:space="0" w:color="auto"/>
            <w:left w:val="none" w:sz="0" w:space="0" w:color="auto"/>
            <w:bottom w:val="none" w:sz="0" w:space="0" w:color="auto"/>
            <w:right w:val="none" w:sz="0" w:space="0" w:color="auto"/>
          </w:divBdr>
        </w:div>
      </w:divsChild>
    </w:div>
    <w:div w:id="431628276">
      <w:marLeft w:val="0"/>
      <w:marRight w:val="0"/>
      <w:marTop w:val="0"/>
      <w:marBottom w:val="0"/>
      <w:divBdr>
        <w:top w:val="none" w:sz="0" w:space="0" w:color="auto"/>
        <w:left w:val="none" w:sz="0" w:space="0" w:color="auto"/>
        <w:bottom w:val="none" w:sz="0" w:space="0" w:color="auto"/>
        <w:right w:val="none" w:sz="0" w:space="0" w:color="auto"/>
      </w:divBdr>
      <w:divsChild>
        <w:div w:id="431628080">
          <w:marLeft w:val="0"/>
          <w:marRight w:val="0"/>
          <w:marTop w:val="0"/>
          <w:marBottom w:val="0"/>
          <w:divBdr>
            <w:top w:val="none" w:sz="0" w:space="0" w:color="auto"/>
            <w:left w:val="none" w:sz="0" w:space="0" w:color="auto"/>
            <w:bottom w:val="none" w:sz="0" w:space="0" w:color="auto"/>
            <w:right w:val="none" w:sz="0" w:space="0" w:color="auto"/>
          </w:divBdr>
          <w:divsChild>
            <w:div w:id="43162837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278">
      <w:marLeft w:val="0"/>
      <w:marRight w:val="0"/>
      <w:marTop w:val="0"/>
      <w:marBottom w:val="0"/>
      <w:divBdr>
        <w:top w:val="none" w:sz="0" w:space="0" w:color="auto"/>
        <w:left w:val="none" w:sz="0" w:space="0" w:color="auto"/>
        <w:bottom w:val="none" w:sz="0" w:space="0" w:color="auto"/>
        <w:right w:val="none" w:sz="0" w:space="0" w:color="auto"/>
      </w:divBdr>
    </w:div>
    <w:div w:id="431628280">
      <w:marLeft w:val="0"/>
      <w:marRight w:val="0"/>
      <w:marTop w:val="0"/>
      <w:marBottom w:val="0"/>
      <w:divBdr>
        <w:top w:val="none" w:sz="0" w:space="0" w:color="auto"/>
        <w:left w:val="none" w:sz="0" w:space="0" w:color="auto"/>
        <w:bottom w:val="none" w:sz="0" w:space="0" w:color="auto"/>
        <w:right w:val="none" w:sz="0" w:space="0" w:color="auto"/>
      </w:divBdr>
      <w:divsChild>
        <w:div w:id="431629107">
          <w:marLeft w:val="0"/>
          <w:marRight w:val="0"/>
          <w:marTop w:val="0"/>
          <w:marBottom w:val="0"/>
          <w:divBdr>
            <w:top w:val="none" w:sz="0" w:space="0" w:color="auto"/>
            <w:left w:val="none" w:sz="0" w:space="0" w:color="auto"/>
            <w:bottom w:val="none" w:sz="0" w:space="0" w:color="auto"/>
            <w:right w:val="none" w:sz="0" w:space="0" w:color="auto"/>
          </w:divBdr>
          <w:divsChild>
            <w:div w:id="43162811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281">
      <w:marLeft w:val="0"/>
      <w:marRight w:val="0"/>
      <w:marTop w:val="0"/>
      <w:marBottom w:val="0"/>
      <w:divBdr>
        <w:top w:val="none" w:sz="0" w:space="0" w:color="auto"/>
        <w:left w:val="none" w:sz="0" w:space="0" w:color="auto"/>
        <w:bottom w:val="none" w:sz="0" w:space="0" w:color="auto"/>
        <w:right w:val="none" w:sz="0" w:space="0" w:color="auto"/>
      </w:divBdr>
      <w:divsChild>
        <w:div w:id="431628014">
          <w:marLeft w:val="0"/>
          <w:marRight w:val="0"/>
          <w:marTop w:val="0"/>
          <w:marBottom w:val="0"/>
          <w:divBdr>
            <w:top w:val="none" w:sz="0" w:space="0" w:color="auto"/>
            <w:left w:val="none" w:sz="0" w:space="0" w:color="auto"/>
            <w:bottom w:val="none" w:sz="0" w:space="0" w:color="auto"/>
            <w:right w:val="none" w:sz="0" w:space="0" w:color="auto"/>
          </w:divBdr>
          <w:divsChild>
            <w:div w:id="431629056">
              <w:marLeft w:val="0"/>
              <w:marRight w:val="-150"/>
              <w:marTop w:val="0"/>
              <w:marBottom w:val="0"/>
              <w:divBdr>
                <w:top w:val="none" w:sz="0" w:space="0" w:color="auto"/>
                <w:left w:val="none" w:sz="0" w:space="0" w:color="auto"/>
                <w:bottom w:val="none" w:sz="0" w:space="0" w:color="auto"/>
                <w:right w:val="none" w:sz="0" w:space="0" w:color="auto"/>
              </w:divBdr>
            </w:div>
          </w:divsChild>
        </w:div>
        <w:div w:id="431628605">
          <w:marLeft w:val="0"/>
          <w:marRight w:val="0"/>
          <w:marTop w:val="0"/>
          <w:marBottom w:val="0"/>
          <w:divBdr>
            <w:top w:val="none" w:sz="0" w:space="0" w:color="auto"/>
            <w:left w:val="none" w:sz="0" w:space="0" w:color="auto"/>
            <w:bottom w:val="none" w:sz="0" w:space="0" w:color="auto"/>
            <w:right w:val="none" w:sz="0" w:space="0" w:color="auto"/>
          </w:divBdr>
        </w:div>
      </w:divsChild>
    </w:div>
    <w:div w:id="431628283">
      <w:marLeft w:val="0"/>
      <w:marRight w:val="0"/>
      <w:marTop w:val="0"/>
      <w:marBottom w:val="0"/>
      <w:divBdr>
        <w:top w:val="none" w:sz="0" w:space="0" w:color="auto"/>
        <w:left w:val="none" w:sz="0" w:space="0" w:color="auto"/>
        <w:bottom w:val="none" w:sz="0" w:space="0" w:color="auto"/>
        <w:right w:val="none" w:sz="0" w:space="0" w:color="auto"/>
      </w:divBdr>
      <w:divsChild>
        <w:div w:id="431628160">
          <w:marLeft w:val="0"/>
          <w:marRight w:val="-150"/>
          <w:marTop w:val="0"/>
          <w:marBottom w:val="0"/>
          <w:divBdr>
            <w:top w:val="none" w:sz="0" w:space="0" w:color="auto"/>
            <w:left w:val="none" w:sz="0" w:space="0" w:color="auto"/>
            <w:bottom w:val="none" w:sz="0" w:space="0" w:color="auto"/>
            <w:right w:val="none" w:sz="0" w:space="0" w:color="auto"/>
          </w:divBdr>
        </w:div>
      </w:divsChild>
    </w:div>
    <w:div w:id="431628284">
      <w:marLeft w:val="0"/>
      <w:marRight w:val="0"/>
      <w:marTop w:val="0"/>
      <w:marBottom w:val="0"/>
      <w:divBdr>
        <w:top w:val="none" w:sz="0" w:space="0" w:color="auto"/>
        <w:left w:val="none" w:sz="0" w:space="0" w:color="auto"/>
        <w:bottom w:val="none" w:sz="0" w:space="0" w:color="auto"/>
        <w:right w:val="none" w:sz="0" w:space="0" w:color="auto"/>
      </w:divBdr>
    </w:div>
    <w:div w:id="431628285">
      <w:marLeft w:val="0"/>
      <w:marRight w:val="0"/>
      <w:marTop w:val="0"/>
      <w:marBottom w:val="0"/>
      <w:divBdr>
        <w:top w:val="none" w:sz="0" w:space="0" w:color="auto"/>
        <w:left w:val="none" w:sz="0" w:space="0" w:color="auto"/>
        <w:bottom w:val="none" w:sz="0" w:space="0" w:color="auto"/>
        <w:right w:val="none" w:sz="0" w:space="0" w:color="auto"/>
      </w:divBdr>
    </w:div>
    <w:div w:id="431628286">
      <w:marLeft w:val="0"/>
      <w:marRight w:val="0"/>
      <w:marTop w:val="0"/>
      <w:marBottom w:val="0"/>
      <w:divBdr>
        <w:top w:val="none" w:sz="0" w:space="0" w:color="auto"/>
        <w:left w:val="none" w:sz="0" w:space="0" w:color="auto"/>
        <w:bottom w:val="none" w:sz="0" w:space="0" w:color="auto"/>
        <w:right w:val="none" w:sz="0" w:space="0" w:color="auto"/>
      </w:divBdr>
      <w:divsChild>
        <w:div w:id="431628728">
          <w:marLeft w:val="0"/>
          <w:marRight w:val="-150"/>
          <w:marTop w:val="0"/>
          <w:marBottom w:val="0"/>
          <w:divBdr>
            <w:top w:val="none" w:sz="0" w:space="0" w:color="auto"/>
            <w:left w:val="none" w:sz="0" w:space="0" w:color="auto"/>
            <w:bottom w:val="none" w:sz="0" w:space="0" w:color="auto"/>
            <w:right w:val="none" w:sz="0" w:space="0" w:color="auto"/>
          </w:divBdr>
        </w:div>
      </w:divsChild>
    </w:div>
    <w:div w:id="431628287">
      <w:marLeft w:val="0"/>
      <w:marRight w:val="0"/>
      <w:marTop w:val="0"/>
      <w:marBottom w:val="0"/>
      <w:divBdr>
        <w:top w:val="none" w:sz="0" w:space="0" w:color="auto"/>
        <w:left w:val="none" w:sz="0" w:space="0" w:color="auto"/>
        <w:bottom w:val="none" w:sz="0" w:space="0" w:color="auto"/>
        <w:right w:val="none" w:sz="0" w:space="0" w:color="auto"/>
      </w:divBdr>
    </w:div>
    <w:div w:id="431628288">
      <w:marLeft w:val="0"/>
      <w:marRight w:val="0"/>
      <w:marTop w:val="0"/>
      <w:marBottom w:val="0"/>
      <w:divBdr>
        <w:top w:val="none" w:sz="0" w:space="0" w:color="auto"/>
        <w:left w:val="none" w:sz="0" w:space="0" w:color="auto"/>
        <w:bottom w:val="none" w:sz="0" w:space="0" w:color="auto"/>
        <w:right w:val="none" w:sz="0" w:space="0" w:color="auto"/>
      </w:divBdr>
    </w:div>
    <w:div w:id="431628289">
      <w:marLeft w:val="0"/>
      <w:marRight w:val="0"/>
      <w:marTop w:val="0"/>
      <w:marBottom w:val="0"/>
      <w:divBdr>
        <w:top w:val="none" w:sz="0" w:space="0" w:color="auto"/>
        <w:left w:val="none" w:sz="0" w:space="0" w:color="auto"/>
        <w:bottom w:val="none" w:sz="0" w:space="0" w:color="auto"/>
        <w:right w:val="none" w:sz="0" w:space="0" w:color="auto"/>
      </w:divBdr>
      <w:divsChild>
        <w:div w:id="431628900">
          <w:marLeft w:val="0"/>
          <w:marRight w:val="-150"/>
          <w:marTop w:val="0"/>
          <w:marBottom w:val="0"/>
          <w:divBdr>
            <w:top w:val="none" w:sz="0" w:space="0" w:color="auto"/>
            <w:left w:val="none" w:sz="0" w:space="0" w:color="auto"/>
            <w:bottom w:val="none" w:sz="0" w:space="0" w:color="auto"/>
            <w:right w:val="none" w:sz="0" w:space="0" w:color="auto"/>
          </w:divBdr>
        </w:div>
      </w:divsChild>
    </w:div>
    <w:div w:id="431628290">
      <w:marLeft w:val="0"/>
      <w:marRight w:val="0"/>
      <w:marTop w:val="0"/>
      <w:marBottom w:val="0"/>
      <w:divBdr>
        <w:top w:val="none" w:sz="0" w:space="0" w:color="auto"/>
        <w:left w:val="none" w:sz="0" w:space="0" w:color="auto"/>
        <w:bottom w:val="none" w:sz="0" w:space="0" w:color="auto"/>
        <w:right w:val="none" w:sz="0" w:space="0" w:color="auto"/>
      </w:divBdr>
      <w:divsChild>
        <w:div w:id="431628622">
          <w:marLeft w:val="0"/>
          <w:marRight w:val="-150"/>
          <w:marTop w:val="0"/>
          <w:marBottom w:val="0"/>
          <w:divBdr>
            <w:top w:val="none" w:sz="0" w:space="0" w:color="auto"/>
            <w:left w:val="none" w:sz="0" w:space="0" w:color="auto"/>
            <w:bottom w:val="none" w:sz="0" w:space="0" w:color="auto"/>
            <w:right w:val="none" w:sz="0" w:space="0" w:color="auto"/>
          </w:divBdr>
        </w:div>
      </w:divsChild>
    </w:div>
    <w:div w:id="431628293">
      <w:marLeft w:val="0"/>
      <w:marRight w:val="0"/>
      <w:marTop w:val="0"/>
      <w:marBottom w:val="0"/>
      <w:divBdr>
        <w:top w:val="none" w:sz="0" w:space="0" w:color="auto"/>
        <w:left w:val="none" w:sz="0" w:space="0" w:color="auto"/>
        <w:bottom w:val="none" w:sz="0" w:space="0" w:color="auto"/>
        <w:right w:val="none" w:sz="0" w:space="0" w:color="auto"/>
      </w:divBdr>
      <w:divsChild>
        <w:div w:id="431628998">
          <w:marLeft w:val="0"/>
          <w:marRight w:val="-150"/>
          <w:marTop w:val="0"/>
          <w:marBottom w:val="0"/>
          <w:divBdr>
            <w:top w:val="none" w:sz="0" w:space="0" w:color="auto"/>
            <w:left w:val="none" w:sz="0" w:space="0" w:color="auto"/>
            <w:bottom w:val="none" w:sz="0" w:space="0" w:color="auto"/>
            <w:right w:val="none" w:sz="0" w:space="0" w:color="auto"/>
          </w:divBdr>
        </w:div>
      </w:divsChild>
    </w:div>
    <w:div w:id="431628295">
      <w:marLeft w:val="0"/>
      <w:marRight w:val="0"/>
      <w:marTop w:val="0"/>
      <w:marBottom w:val="0"/>
      <w:divBdr>
        <w:top w:val="none" w:sz="0" w:space="0" w:color="auto"/>
        <w:left w:val="none" w:sz="0" w:space="0" w:color="auto"/>
        <w:bottom w:val="none" w:sz="0" w:space="0" w:color="auto"/>
        <w:right w:val="none" w:sz="0" w:space="0" w:color="auto"/>
      </w:divBdr>
      <w:divsChild>
        <w:div w:id="431628047">
          <w:marLeft w:val="0"/>
          <w:marRight w:val="-150"/>
          <w:marTop w:val="0"/>
          <w:marBottom w:val="0"/>
          <w:divBdr>
            <w:top w:val="none" w:sz="0" w:space="0" w:color="auto"/>
            <w:left w:val="none" w:sz="0" w:space="0" w:color="auto"/>
            <w:bottom w:val="none" w:sz="0" w:space="0" w:color="auto"/>
            <w:right w:val="none" w:sz="0" w:space="0" w:color="auto"/>
          </w:divBdr>
        </w:div>
      </w:divsChild>
    </w:div>
    <w:div w:id="431628296">
      <w:marLeft w:val="0"/>
      <w:marRight w:val="0"/>
      <w:marTop w:val="0"/>
      <w:marBottom w:val="0"/>
      <w:divBdr>
        <w:top w:val="none" w:sz="0" w:space="0" w:color="auto"/>
        <w:left w:val="none" w:sz="0" w:space="0" w:color="auto"/>
        <w:bottom w:val="none" w:sz="0" w:space="0" w:color="auto"/>
        <w:right w:val="none" w:sz="0" w:space="0" w:color="auto"/>
      </w:divBdr>
    </w:div>
    <w:div w:id="431628297">
      <w:marLeft w:val="0"/>
      <w:marRight w:val="0"/>
      <w:marTop w:val="0"/>
      <w:marBottom w:val="0"/>
      <w:divBdr>
        <w:top w:val="none" w:sz="0" w:space="0" w:color="auto"/>
        <w:left w:val="none" w:sz="0" w:space="0" w:color="auto"/>
        <w:bottom w:val="none" w:sz="0" w:space="0" w:color="auto"/>
        <w:right w:val="none" w:sz="0" w:space="0" w:color="auto"/>
      </w:divBdr>
      <w:divsChild>
        <w:div w:id="431628162">
          <w:marLeft w:val="0"/>
          <w:marRight w:val="-150"/>
          <w:marTop w:val="0"/>
          <w:marBottom w:val="0"/>
          <w:divBdr>
            <w:top w:val="none" w:sz="0" w:space="0" w:color="auto"/>
            <w:left w:val="none" w:sz="0" w:space="0" w:color="auto"/>
            <w:bottom w:val="none" w:sz="0" w:space="0" w:color="auto"/>
            <w:right w:val="none" w:sz="0" w:space="0" w:color="auto"/>
          </w:divBdr>
        </w:div>
      </w:divsChild>
    </w:div>
    <w:div w:id="431628301">
      <w:marLeft w:val="0"/>
      <w:marRight w:val="0"/>
      <w:marTop w:val="0"/>
      <w:marBottom w:val="0"/>
      <w:divBdr>
        <w:top w:val="none" w:sz="0" w:space="0" w:color="auto"/>
        <w:left w:val="none" w:sz="0" w:space="0" w:color="auto"/>
        <w:bottom w:val="none" w:sz="0" w:space="0" w:color="auto"/>
        <w:right w:val="none" w:sz="0" w:space="0" w:color="auto"/>
      </w:divBdr>
      <w:divsChild>
        <w:div w:id="431628128">
          <w:marLeft w:val="0"/>
          <w:marRight w:val="-150"/>
          <w:marTop w:val="0"/>
          <w:marBottom w:val="0"/>
          <w:divBdr>
            <w:top w:val="none" w:sz="0" w:space="0" w:color="auto"/>
            <w:left w:val="none" w:sz="0" w:space="0" w:color="auto"/>
            <w:bottom w:val="none" w:sz="0" w:space="0" w:color="auto"/>
            <w:right w:val="none" w:sz="0" w:space="0" w:color="auto"/>
          </w:divBdr>
        </w:div>
      </w:divsChild>
    </w:div>
    <w:div w:id="431628303">
      <w:marLeft w:val="0"/>
      <w:marRight w:val="0"/>
      <w:marTop w:val="0"/>
      <w:marBottom w:val="0"/>
      <w:divBdr>
        <w:top w:val="none" w:sz="0" w:space="0" w:color="auto"/>
        <w:left w:val="none" w:sz="0" w:space="0" w:color="auto"/>
        <w:bottom w:val="none" w:sz="0" w:space="0" w:color="auto"/>
        <w:right w:val="none" w:sz="0" w:space="0" w:color="auto"/>
      </w:divBdr>
    </w:div>
    <w:div w:id="431628304">
      <w:marLeft w:val="0"/>
      <w:marRight w:val="0"/>
      <w:marTop w:val="0"/>
      <w:marBottom w:val="0"/>
      <w:divBdr>
        <w:top w:val="none" w:sz="0" w:space="0" w:color="auto"/>
        <w:left w:val="none" w:sz="0" w:space="0" w:color="auto"/>
        <w:bottom w:val="none" w:sz="0" w:space="0" w:color="auto"/>
        <w:right w:val="none" w:sz="0" w:space="0" w:color="auto"/>
      </w:divBdr>
      <w:divsChild>
        <w:div w:id="431628299">
          <w:marLeft w:val="0"/>
          <w:marRight w:val="-150"/>
          <w:marTop w:val="0"/>
          <w:marBottom w:val="0"/>
          <w:divBdr>
            <w:top w:val="none" w:sz="0" w:space="0" w:color="auto"/>
            <w:left w:val="none" w:sz="0" w:space="0" w:color="auto"/>
            <w:bottom w:val="none" w:sz="0" w:space="0" w:color="auto"/>
            <w:right w:val="none" w:sz="0" w:space="0" w:color="auto"/>
          </w:divBdr>
        </w:div>
      </w:divsChild>
    </w:div>
    <w:div w:id="431628305">
      <w:marLeft w:val="0"/>
      <w:marRight w:val="0"/>
      <w:marTop w:val="0"/>
      <w:marBottom w:val="0"/>
      <w:divBdr>
        <w:top w:val="none" w:sz="0" w:space="0" w:color="auto"/>
        <w:left w:val="none" w:sz="0" w:space="0" w:color="auto"/>
        <w:bottom w:val="none" w:sz="0" w:space="0" w:color="auto"/>
        <w:right w:val="none" w:sz="0" w:space="0" w:color="auto"/>
      </w:divBdr>
      <w:divsChild>
        <w:div w:id="431628326">
          <w:marLeft w:val="0"/>
          <w:marRight w:val="-150"/>
          <w:marTop w:val="0"/>
          <w:marBottom w:val="0"/>
          <w:divBdr>
            <w:top w:val="none" w:sz="0" w:space="0" w:color="auto"/>
            <w:left w:val="none" w:sz="0" w:space="0" w:color="auto"/>
            <w:bottom w:val="none" w:sz="0" w:space="0" w:color="auto"/>
            <w:right w:val="none" w:sz="0" w:space="0" w:color="auto"/>
          </w:divBdr>
        </w:div>
      </w:divsChild>
    </w:div>
    <w:div w:id="431628306">
      <w:marLeft w:val="0"/>
      <w:marRight w:val="0"/>
      <w:marTop w:val="0"/>
      <w:marBottom w:val="0"/>
      <w:divBdr>
        <w:top w:val="none" w:sz="0" w:space="0" w:color="auto"/>
        <w:left w:val="none" w:sz="0" w:space="0" w:color="auto"/>
        <w:bottom w:val="none" w:sz="0" w:space="0" w:color="auto"/>
        <w:right w:val="none" w:sz="0" w:space="0" w:color="auto"/>
      </w:divBdr>
      <w:divsChild>
        <w:div w:id="431628971">
          <w:marLeft w:val="0"/>
          <w:marRight w:val="-150"/>
          <w:marTop w:val="0"/>
          <w:marBottom w:val="0"/>
          <w:divBdr>
            <w:top w:val="none" w:sz="0" w:space="0" w:color="auto"/>
            <w:left w:val="none" w:sz="0" w:space="0" w:color="auto"/>
            <w:bottom w:val="none" w:sz="0" w:space="0" w:color="auto"/>
            <w:right w:val="none" w:sz="0" w:space="0" w:color="auto"/>
          </w:divBdr>
        </w:div>
      </w:divsChild>
    </w:div>
    <w:div w:id="431628307">
      <w:marLeft w:val="0"/>
      <w:marRight w:val="0"/>
      <w:marTop w:val="0"/>
      <w:marBottom w:val="0"/>
      <w:divBdr>
        <w:top w:val="none" w:sz="0" w:space="0" w:color="auto"/>
        <w:left w:val="none" w:sz="0" w:space="0" w:color="auto"/>
        <w:bottom w:val="none" w:sz="0" w:space="0" w:color="auto"/>
        <w:right w:val="none" w:sz="0" w:space="0" w:color="auto"/>
      </w:divBdr>
    </w:div>
    <w:div w:id="431628309">
      <w:marLeft w:val="0"/>
      <w:marRight w:val="0"/>
      <w:marTop w:val="0"/>
      <w:marBottom w:val="0"/>
      <w:divBdr>
        <w:top w:val="none" w:sz="0" w:space="0" w:color="auto"/>
        <w:left w:val="none" w:sz="0" w:space="0" w:color="auto"/>
        <w:bottom w:val="none" w:sz="0" w:space="0" w:color="auto"/>
        <w:right w:val="none" w:sz="0" w:space="0" w:color="auto"/>
      </w:divBdr>
      <w:divsChild>
        <w:div w:id="431628302">
          <w:marLeft w:val="0"/>
          <w:marRight w:val="-150"/>
          <w:marTop w:val="0"/>
          <w:marBottom w:val="0"/>
          <w:divBdr>
            <w:top w:val="none" w:sz="0" w:space="0" w:color="auto"/>
            <w:left w:val="none" w:sz="0" w:space="0" w:color="auto"/>
            <w:bottom w:val="none" w:sz="0" w:space="0" w:color="auto"/>
            <w:right w:val="none" w:sz="0" w:space="0" w:color="auto"/>
          </w:divBdr>
        </w:div>
      </w:divsChild>
    </w:div>
    <w:div w:id="431628310">
      <w:marLeft w:val="0"/>
      <w:marRight w:val="0"/>
      <w:marTop w:val="0"/>
      <w:marBottom w:val="0"/>
      <w:divBdr>
        <w:top w:val="none" w:sz="0" w:space="0" w:color="auto"/>
        <w:left w:val="none" w:sz="0" w:space="0" w:color="auto"/>
        <w:bottom w:val="none" w:sz="0" w:space="0" w:color="auto"/>
        <w:right w:val="none" w:sz="0" w:space="0" w:color="auto"/>
      </w:divBdr>
    </w:div>
    <w:div w:id="431628311">
      <w:marLeft w:val="0"/>
      <w:marRight w:val="0"/>
      <w:marTop w:val="0"/>
      <w:marBottom w:val="0"/>
      <w:divBdr>
        <w:top w:val="none" w:sz="0" w:space="0" w:color="auto"/>
        <w:left w:val="none" w:sz="0" w:space="0" w:color="auto"/>
        <w:bottom w:val="none" w:sz="0" w:space="0" w:color="auto"/>
        <w:right w:val="none" w:sz="0" w:space="0" w:color="auto"/>
      </w:divBdr>
      <w:divsChild>
        <w:div w:id="431628777">
          <w:marLeft w:val="0"/>
          <w:marRight w:val="-150"/>
          <w:marTop w:val="0"/>
          <w:marBottom w:val="0"/>
          <w:divBdr>
            <w:top w:val="none" w:sz="0" w:space="0" w:color="auto"/>
            <w:left w:val="none" w:sz="0" w:space="0" w:color="auto"/>
            <w:bottom w:val="none" w:sz="0" w:space="0" w:color="auto"/>
            <w:right w:val="none" w:sz="0" w:space="0" w:color="auto"/>
          </w:divBdr>
        </w:div>
      </w:divsChild>
    </w:div>
    <w:div w:id="431628313">
      <w:marLeft w:val="0"/>
      <w:marRight w:val="0"/>
      <w:marTop w:val="0"/>
      <w:marBottom w:val="0"/>
      <w:divBdr>
        <w:top w:val="none" w:sz="0" w:space="0" w:color="auto"/>
        <w:left w:val="none" w:sz="0" w:space="0" w:color="auto"/>
        <w:bottom w:val="none" w:sz="0" w:space="0" w:color="auto"/>
        <w:right w:val="none" w:sz="0" w:space="0" w:color="auto"/>
      </w:divBdr>
    </w:div>
    <w:div w:id="431628314">
      <w:marLeft w:val="0"/>
      <w:marRight w:val="0"/>
      <w:marTop w:val="0"/>
      <w:marBottom w:val="0"/>
      <w:divBdr>
        <w:top w:val="none" w:sz="0" w:space="0" w:color="auto"/>
        <w:left w:val="none" w:sz="0" w:space="0" w:color="auto"/>
        <w:bottom w:val="none" w:sz="0" w:space="0" w:color="auto"/>
        <w:right w:val="none" w:sz="0" w:space="0" w:color="auto"/>
      </w:divBdr>
    </w:div>
    <w:div w:id="431628315">
      <w:marLeft w:val="0"/>
      <w:marRight w:val="0"/>
      <w:marTop w:val="0"/>
      <w:marBottom w:val="0"/>
      <w:divBdr>
        <w:top w:val="none" w:sz="0" w:space="0" w:color="auto"/>
        <w:left w:val="none" w:sz="0" w:space="0" w:color="auto"/>
        <w:bottom w:val="none" w:sz="0" w:space="0" w:color="auto"/>
        <w:right w:val="none" w:sz="0" w:space="0" w:color="auto"/>
      </w:divBdr>
    </w:div>
    <w:div w:id="431628317">
      <w:marLeft w:val="0"/>
      <w:marRight w:val="0"/>
      <w:marTop w:val="0"/>
      <w:marBottom w:val="0"/>
      <w:divBdr>
        <w:top w:val="none" w:sz="0" w:space="0" w:color="auto"/>
        <w:left w:val="none" w:sz="0" w:space="0" w:color="auto"/>
        <w:bottom w:val="none" w:sz="0" w:space="0" w:color="auto"/>
        <w:right w:val="none" w:sz="0" w:space="0" w:color="auto"/>
      </w:divBdr>
      <w:divsChild>
        <w:div w:id="431628878">
          <w:marLeft w:val="0"/>
          <w:marRight w:val="-150"/>
          <w:marTop w:val="0"/>
          <w:marBottom w:val="0"/>
          <w:divBdr>
            <w:top w:val="none" w:sz="0" w:space="0" w:color="auto"/>
            <w:left w:val="none" w:sz="0" w:space="0" w:color="auto"/>
            <w:bottom w:val="none" w:sz="0" w:space="0" w:color="auto"/>
            <w:right w:val="none" w:sz="0" w:space="0" w:color="auto"/>
          </w:divBdr>
        </w:div>
      </w:divsChild>
    </w:div>
    <w:div w:id="431628318">
      <w:marLeft w:val="0"/>
      <w:marRight w:val="0"/>
      <w:marTop w:val="0"/>
      <w:marBottom w:val="0"/>
      <w:divBdr>
        <w:top w:val="none" w:sz="0" w:space="0" w:color="auto"/>
        <w:left w:val="none" w:sz="0" w:space="0" w:color="auto"/>
        <w:bottom w:val="none" w:sz="0" w:space="0" w:color="auto"/>
        <w:right w:val="none" w:sz="0" w:space="0" w:color="auto"/>
      </w:divBdr>
    </w:div>
    <w:div w:id="431628320">
      <w:marLeft w:val="0"/>
      <w:marRight w:val="0"/>
      <w:marTop w:val="0"/>
      <w:marBottom w:val="0"/>
      <w:divBdr>
        <w:top w:val="none" w:sz="0" w:space="0" w:color="auto"/>
        <w:left w:val="none" w:sz="0" w:space="0" w:color="auto"/>
        <w:bottom w:val="none" w:sz="0" w:space="0" w:color="auto"/>
        <w:right w:val="none" w:sz="0" w:space="0" w:color="auto"/>
      </w:divBdr>
    </w:div>
    <w:div w:id="431628321">
      <w:marLeft w:val="0"/>
      <w:marRight w:val="0"/>
      <w:marTop w:val="0"/>
      <w:marBottom w:val="0"/>
      <w:divBdr>
        <w:top w:val="none" w:sz="0" w:space="0" w:color="auto"/>
        <w:left w:val="none" w:sz="0" w:space="0" w:color="auto"/>
        <w:bottom w:val="none" w:sz="0" w:space="0" w:color="auto"/>
        <w:right w:val="none" w:sz="0" w:space="0" w:color="auto"/>
      </w:divBdr>
    </w:div>
    <w:div w:id="431628322">
      <w:marLeft w:val="0"/>
      <w:marRight w:val="0"/>
      <w:marTop w:val="0"/>
      <w:marBottom w:val="0"/>
      <w:divBdr>
        <w:top w:val="none" w:sz="0" w:space="0" w:color="auto"/>
        <w:left w:val="none" w:sz="0" w:space="0" w:color="auto"/>
        <w:bottom w:val="none" w:sz="0" w:space="0" w:color="auto"/>
        <w:right w:val="none" w:sz="0" w:space="0" w:color="auto"/>
      </w:divBdr>
    </w:div>
    <w:div w:id="431628324">
      <w:marLeft w:val="0"/>
      <w:marRight w:val="0"/>
      <w:marTop w:val="0"/>
      <w:marBottom w:val="0"/>
      <w:divBdr>
        <w:top w:val="none" w:sz="0" w:space="0" w:color="auto"/>
        <w:left w:val="none" w:sz="0" w:space="0" w:color="auto"/>
        <w:bottom w:val="none" w:sz="0" w:space="0" w:color="auto"/>
        <w:right w:val="none" w:sz="0" w:space="0" w:color="auto"/>
      </w:divBdr>
    </w:div>
    <w:div w:id="431628325">
      <w:marLeft w:val="0"/>
      <w:marRight w:val="0"/>
      <w:marTop w:val="0"/>
      <w:marBottom w:val="0"/>
      <w:divBdr>
        <w:top w:val="none" w:sz="0" w:space="0" w:color="auto"/>
        <w:left w:val="none" w:sz="0" w:space="0" w:color="auto"/>
        <w:bottom w:val="none" w:sz="0" w:space="0" w:color="auto"/>
        <w:right w:val="none" w:sz="0" w:space="0" w:color="auto"/>
      </w:divBdr>
      <w:divsChild>
        <w:div w:id="431628500">
          <w:marLeft w:val="0"/>
          <w:marRight w:val="-150"/>
          <w:marTop w:val="0"/>
          <w:marBottom w:val="0"/>
          <w:divBdr>
            <w:top w:val="none" w:sz="0" w:space="0" w:color="auto"/>
            <w:left w:val="none" w:sz="0" w:space="0" w:color="auto"/>
            <w:bottom w:val="none" w:sz="0" w:space="0" w:color="auto"/>
            <w:right w:val="none" w:sz="0" w:space="0" w:color="auto"/>
          </w:divBdr>
        </w:div>
      </w:divsChild>
    </w:div>
    <w:div w:id="431628328">
      <w:marLeft w:val="0"/>
      <w:marRight w:val="0"/>
      <w:marTop w:val="0"/>
      <w:marBottom w:val="0"/>
      <w:divBdr>
        <w:top w:val="none" w:sz="0" w:space="0" w:color="auto"/>
        <w:left w:val="none" w:sz="0" w:space="0" w:color="auto"/>
        <w:bottom w:val="none" w:sz="0" w:space="0" w:color="auto"/>
        <w:right w:val="none" w:sz="0" w:space="0" w:color="auto"/>
      </w:divBdr>
      <w:divsChild>
        <w:div w:id="431628958">
          <w:marLeft w:val="0"/>
          <w:marRight w:val="-150"/>
          <w:marTop w:val="0"/>
          <w:marBottom w:val="0"/>
          <w:divBdr>
            <w:top w:val="none" w:sz="0" w:space="0" w:color="auto"/>
            <w:left w:val="none" w:sz="0" w:space="0" w:color="auto"/>
            <w:bottom w:val="none" w:sz="0" w:space="0" w:color="auto"/>
            <w:right w:val="none" w:sz="0" w:space="0" w:color="auto"/>
          </w:divBdr>
        </w:div>
      </w:divsChild>
    </w:div>
    <w:div w:id="431628329">
      <w:marLeft w:val="0"/>
      <w:marRight w:val="0"/>
      <w:marTop w:val="0"/>
      <w:marBottom w:val="0"/>
      <w:divBdr>
        <w:top w:val="none" w:sz="0" w:space="0" w:color="auto"/>
        <w:left w:val="none" w:sz="0" w:space="0" w:color="auto"/>
        <w:bottom w:val="none" w:sz="0" w:space="0" w:color="auto"/>
        <w:right w:val="none" w:sz="0" w:space="0" w:color="auto"/>
      </w:divBdr>
    </w:div>
    <w:div w:id="431628330">
      <w:marLeft w:val="0"/>
      <w:marRight w:val="0"/>
      <w:marTop w:val="0"/>
      <w:marBottom w:val="0"/>
      <w:divBdr>
        <w:top w:val="none" w:sz="0" w:space="0" w:color="auto"/>
        <w:left w:val="none" w:sz="0" w:space="0" w:color="auto"/>
        <w:bottom w:val="none" w:sz="0" w:space="0" w:color="auto"/>
        <w:right w:val="none" w:sz="0" w:space="0" w:color="auto"/>
      </w:divBdr>
    </w:div>
    <w:div w:id="431628331">
      <w:marLeft w:val="0"/>
      <w:marRight w:val="0"/>
      <w:marTop w:val="0"/>
      <w:marBottom w:val="0"/>
      <w:divBdr>
        <w:top w:val="none" w:sz="0" w:space="0" w:color="auto"/>
        <w:left w:val="none" w:sz="0" w:space="0" w:color="auto"/>
        <w:bottom w:val="none" w:sz="0" w:space="0" w:color="auto"/>
        <w:right w:val="none" w:sz="0" w:space="0" w:color="auto"/>
      </w:divBdr>
      <w:divsChild>
        <w:div w:id="431628556">
          <w:marLeft w:val="0"/>
          <w:marRight w:val="-150"/>
          <w:marTop w:val="0"/>
          <w:marBottom w:val="0"/>
          <w:divBdr>
            <w:top w:val="none" w:sz="0" w:space="0" w:color="auto"/>
            <w:left w:val="none" w:sz="0" w:space="0" w:color="auto"/>
            <w:bottom w:val="none" w:sz="0" w:space="0" w:color="auto"/>
            <w:right w:val="none" w:sz="0" w:space="0" w:color="auto"/>
          </w:divBdr>
        </w:div>
      </w:divsChild>
    </w:div>
    <w:div w:id="431628332">
      <w:marLeft w:val="0"/>
      <w:marRight w:val="0"/>
      <w:marTop w:val="0"/>
      <w:marBottom w:val="0"/>
      <w:divBdr>
        <w:top w:val="none" w:sz="0" w:space="0" w:color="auto"/>
        <w:left w:val="none" w:sz="0" w:space="0" w:color="auto"/>
        <w:bottom w:val="none" w:sz="0" w:space="0" w:color="auto"/>
        <w:right w:val="none" w:sz="0" w:space="0" w:color="auto"/>
      </w:divBdr>
    </w:div>
    <w:div w:id="431628335">
      <w:marLeft w:val="0"/>
      <w:marRight w:val="0"/>
      <w:marTop w:val="0"/>
      <w:marBottom w:val="0"/>
      <w:divBdr>
        <w:top w:val="none" w:sz="0" w:space="0" w:color="auto"/>
        <w:left w:val="none" w:sz="0" w:space="0" w:color="auto"/>
        <w:bottom w:val="none" w:sz="0" w:space="0" w:color="auto"/>
        <w:right w:val="none" w:sz="0" w:space="0" w:color="auto"/>
      </w:divBdr>
    </w:div>
    <w:div w:id="431628336">
      <w:marLeft w:val="0"/>
      <w:marRight w:val="0"/>
      <w:marTop w:val="0"/>
      <w:marBottom w:val="0"/>
      <w:divBdr>
        <w:top w:val="none" w:sz="0" w:space="0" w:color="auto"/>
        <w:left w:val="none" w:sz="0" w:space="0" w:color="auto"/>
        <w:bottom w:val="none" w:sz="0" w:space="0" w:color="auto"/>
        <w:right w:val="none" w:sz="0" w:space="0" w:color="auto"/>
      </w:divBdr>
      <w:divsChild>
        <w:div w:id="431628161">
          <w:marLeft w:val="0"/>
          <w:marRight w:val="-150"/>
          <w:marTop w:val="0"/>
          <w:marBottom w:val="0"/>
          <w:divBdr>
            <w:top w:val="none" w:sz="0" w:space="0" w:color="auto"/>
            <w:left w:val="none" w:sz="0" w:space="0" w:color="auto"/>
            <w:bottom w:val="none" w:sz="0" w:space="0" w:color="auto"/>
            <w:right w:val="none" w:sz="0" w:space="0" w:color="auto"/>
          </w:divBdr>
        </w:div>
      </w:divsChild>
    </w:div>
    <w:div w:id="431628337">
      <w:marLeft w:val="0"/>
      <w:marRight w:val="0"/>
      <w:marTop w:val="0"/>
      <w:marBottom w:val="0"/>
      <w:divBdr>
        <w:top w:val="none" w:sz="0" w:space="0" w:color="auto"/>
        <w:left w:val="none" w:sz="0" w:space="0" w:color="auto"/>
        <w:bottom w:val="none" w:sz="0" w:space="0" w:color="auto"/>
        <w:right w:val="none" w:sz="0" w:space="0" w:color="auto"/>
      </w:divBdr>
      <w:divsChild>
        <w:div w:id="431628473">
          <w:marLeft w:val="0"/>
          <w:marRight w:val="-150"/>
          <w:marTop w:val="0"/>
          <w:marBottom w:val="0"/>
          <w:divBdr>
            <w:top w:val="none" w:sz="0" w:space="0" w:color="auto"/>
            <w:left w:val="none" w:sz="0" w:space="0" w:color="auto"/>
            <w:bottom w:val="none" w:sz="0" w:space="0" w:color="auto"/>
            <w:right w:val="none" w:sz="0" w:space="0" w:color="auto"/>
          </w:divBdr>
        </w:div>
      </w:divsChild>
    </w:div>
    <w:div w:id="431628339">
      <w:marLeft w:val="0"/>
      <w:marRight w:val="0"/>
      <w:marTop w:val="0"/>
      <w:marBottom w:val="0"/>
      <w:divBdr>
        <w:top w:val="none" w:sz="0" w:space="0" w:color="auto"/>
        <w:left w:val="none" w:sz="0" w:space="0" w:color="auto"/>
        <w:bottom w:val="none" w:sz="0" w:space="0" w:color="auto"/>
        <w:right w:val="none" w:sz="0" w:space="0" w:color="auto"/>
      </w:divBdr>
      <w:divsChild>
        <w:div w:id="431629076">
          <w:marLeft w:val="0"/>
          <w:marRight w:val="-150"/>
          <w:marTop w:val="0"/>
          <w:marBottom w:val="0"/>
          <w:divBdr>
            <w:top w:val="none" w:sz="0" w:space="0" w:color="auto"/>
            <w:left w:val="none" w:sz="0" w:space="0" w:color="auto"/>
            <w:bottom w:val="none" w:sz="0" w:space="0" w:color="auto"/>
            <w:right w:val="none" w:sz="0" w:space="0" w:color="auto"/>
          </w:divBdr>
        </w:div>
      </w:divsChild>
    </w:div>
    <w:div w:id="431628340">
      <w:marLeft w:val="0"/>
      <w:marRight w:val="0"/>
      <w:marTop w:val="0"/>
      <w:marBottom w:val="0"/>
      <w:divBdr>
        <w:top w:val="none" w:sz="0" w:space="0" w:color="auto"/>
        <w:left w:val="none" w:sz="0" w:space="0" w:color="auto"/>
        <w:bottom w:val="none" w:sz="0" w:space="0" w:color="auto"/>
        <w:right w:val="none" w:sz="0" w:space="0" w:color="auto"/>
      </w:divBdr>
    </w:div>
    <w:div w:id="431628342">
      <w:marLeft w:val="0"/>
      <w:marRight w:val="0"/>
      <w:marTop w:val="0"/>
      <w:marBottom w:val="0"/>
      <w:divBdr>
        <w:top w:val="none" w:sz="0" w:space="0" w:color="auto"/>
        <w:left w:val="none" w:sz="0" w:space="0" w:color="auto"/>
        <w:bottom w:val="none" w:sz="0" w:space="0" w:color="auto"/>
        <w:right w:val="none" w:sz="0" w:space="0" w:color="auto"/>
      </w:divBdr>
      <w:divsChild>
        <w:div w:id="431629066">
          <w:marLeft w:val="0"/>
          <w:marRight w:val="-150"/>
          <w:marTop w:val="0"/>
          <w:marBottom w:val="0"/>
          <w:divBdr>
            <w:top w:val="none" w:sz="0" w:space="0" w:color="auto"/>
            <w:left w:val="none" w:sz="0" w:space="0" w:color="auto"/>
            <w:bottom w:val="none" w:sz="0" w:space="0" w:color="auto"/>
            <w:right w:val="none" w:sz="0" w:space="0" w:color="auto"/>
          </w:divBdr>
        </w:div>
      </w:divsChild>
    </w:div>
    <w:div w:id="431628344">
      <w:marLeft w:val="0"/>
      <w:marRight w:val="0"/>
      <w:marTop w:val="0"/>
      <w:marBottom w:val="0"/>
      <w:divBdr>
        <w:top w:val="none" w:sz="0" w:space="0" w:color="auto"/>
        <w:left w:val="none" w:sz="0" w:space="0" w:color="auto"/>
        <w:bottom w:val="none" w:sz="0" w:space="0" w:color="auto"/>
        <w:right w:val="none" w:sz="0" w:space="0" w:color="auto"/>
      </w:divBdr>
    </w:div>
    <w:div w:id="431628346">
      <w:marLeft w:val="0"/>
      <w:marRight w:val="0"/>
      <w:marTop w:val="0"/>
      <w:marBottom w:val="0"/>
      <w:divBdr>
        <w:top w:val="none" w:sz="0" w:space="0" w:color="auto"/>
        <w:left w:val="none" w:sz="0" w:space="0" w:color="auto"/>
        <w:bottom w:val="none" w:sz="0" w:space="0" w:color="auto"/>
        <w:right w:val="none" w:sz="0" w:space="0" w:color="auto"/>
      </w:divBdr>
      <w:divsChild>
        <w:div w:id="431628333">
          <w:marLeft w:val="0"/>
          <w:marRight w:val="-150"/>
          <w:marTop w:val="0"/>
          <w:marBottom w:val="0"/>
          <w:divBdr>
            <w:top w:val="none" w:sz="0" w:space="0" w:color="auto"/>
            <w:left w:val="none" w:sz="0" w:space="0" w:color="auto"/>
            <w:bottom w:val="none" w:sz="0" w:space="0" w:color="auto"/>
            <w:right w:val="none" w:sz="0" w:space="0" w:color="auto"/>
          </w:divBdr>
        </w:div>
      </w:divsChild>
    </w:div>
    <w:div w:id="431628349">
      <w:marLeft w:val="0"/>
      <w:marRight w:val="0"/>
      <w:marTop w:val="0"/>
      <w:marBottom w:val="0"/>
      <w:divBdr>
        <w:top w:val="none" w:sz="0" w:space="0" w:color="auto"/>
        <w:left w:val="none" w:sz="0" w:space="0" w:color="auto"/>
        <w:bottom w:val="none" w:sz="0" w:space="0" w:color="auto"/>
        <w:right w:val="none" w:sz="0" w:space="0" w:color="auto"/>
      </w:divBdr>
      <w:divsChild>
        <w:div w:id="431628871">
          <w:marLeft w:val="0"/>
          <w:marRight w:val="-150"/>
          <w:marTop w:val="0"/>
          <w:marBottom w:val="0"/>
          <w:divBdr>
            <w:top w:val="none" w:sz="0" w:space="0" w:color="auto"/>
            <w:left w:val="none" w:sz="0" w:space="0" w:color="auto"/>
            <w:bottom w:val="none" w:sz="0" w:space="0" w:color="auto"/>
            <w:right w:val="none" w:sz="0" w:space="0" w:color="auto"/>
          </w:divBdr>
        </w:div>
      </w:divsChild>
    </w:div>
    <w:div w:id="431628350">
      <w:marLeft w:val="0"/>
      <w:marRight w:val="0"/>
      <w:marTop w:val="0"/>
      <w:marBottom w:val="0"/>
      <w:divBdr>
        <w:top w:val="none" w:sz="0" w:space="0" w:color="auto"/>
        <w:left w:val="none" w:sz="0" w:space="0" w:color="auto"/>
        <w:bottom w:val="none" w:sz="0" w:space="0" w:color="auto"/>
        <w:right w:val="none" w:sz="0" w:space="0" w:color="auto"/>
      </w:divBdr>
      <w:divsChild>
        <w:div w:id="431628368">
          <w:marLeft w:val="0"/>
          <w:marRight w:val="-150"/>
          <w:marTop w:val="0"/>
          <w:marBottom w:val="0"/>
          <w:divBdr>
            <w:top w:val="none" w:sz="0" w:space="0" w:color="auto"/>
            <w:left w:val="none" w:sz="0" w:space="0" w:color="auto"/>
            <w:bottom w:val="none" w:sz="0" w:space="0" w:color="auto"/>
            <w:right w:val="none" w:sz="0" w:space="0" w:color="auto"/>
          </w:divBdr>
        </w:div>
      </w:divsChild>
    </w:div>
    <w:div w:id="431628353">
      <w:marLeft w:val="0"/>
      <w:marRight w:val="0"/>
      <w:marTop w:val="0"/>
      <w:marBottom w:val="0"/>
      <w:divBdr>
        <w:top w:val="none" w:sz="0" w:space="0" w:color="auto"/>
        <w:left w:val="none" w:sz="0" w:space="0" w:color="auto"/>
        <w:bottom w:val="none" w:sz="0" w:space="0" w:color="auto"/>
        <w:right w:val="none" w:sz="0" w:space="0" w:color="auto"/>
      </w:divBdr>
      <w:divsChild>
        <w:div w:id="431629097">
          <w:marLeft w:val="0"/>
          <w:marRight w:val="-150"/>
          <w:marTop w:val="0"/>
          <w:marBottom w:val="0"/>
          <w:divBdr>
            <w:top w:val="none" w:sz="0" w:space="0" w:color="auto"/>
            <w:left w:val="none" w:sz="0" w:space="0" w:color="auto"/>
            <w:bottom w:val="none" w:sz="0" w:space="0" w:color="auto"/>
            <w:right w:val="none" w:sz="0" w:space="0" w:color="auto"/>
          </w:divBdr>
        </w:div>
      </w:divsChild>
    </w:div>
    <w:div w:id="431628355">
      <w:marLeft w:val="0"/>
      <w:marRight w:val="0"/>
      <w:marTop w:val="0"/>
      <w:marBottom w:val="0"/>
      <w:divBdr>
        <w:top w:val="none" w:sz="0" w:space="0" w:color="auto"/>
        <w:left w:val="none" w:sz="0" w:space="0" w:color="auto"/>
        <w:bottom w:val="none" w:sz="0" w:space="0" w:color="auto"/>
        <w:right w:val="none" w:sz="0" w:space="0" w:color="auto"/>
      </w:divBdr>
      <w:divsChild>
        <w:div w:id="431628316">
          <w:marLeft w:val="0"/>
          <w:marRight w:val="-150"/>
          <w:marTop w:val="0"/>
          <w:marBottom w:val="0"/>
          <w:divBdr>
            <w:top w:val="none" w:sz="0" w:space="0" w:color="auto"/>
            <w:left w:val="none" w:sz="0" w:space="0" w:color="auto"/>
            <w:bottom w:val="none" w:sz="0" w:space="0" w:color="auto"/>
            <w:right w:val="none" w:sz="0" w:space="0" w:color="auto"/>
          </w:divBdr>
        </w:div>
      </w:divsChild>
    </w:div>
    <w:div w:id="431628357">
      <w:marLeft w:val="0"/>
      <w:marRight w:val="0"/>
      <w:marTop w:val="0"/>
      <w:marBottom w:val="0"/>
      <w:divBdr>
        <w:top w:val="none" w:sz="0" w:space="0" w:color="auto"/>
        <w:left w:val="none" w:sz="0" w:space="0" w:color="auto"/>
        <w:bottom w:val="none" w:sz="0" w:space="0" w:color="auto"/>
        <w:right w:val="none" w:sz="0" w:space="0" w:color="auto"/>
      </w:divBdr>
    </w:div>
    <w:div w:id="431628359">
      <w:marLeft w:val="0"/>
      <w:marRight w:val="0"/>
      <w:marTop w:val="0"/>
      <w:marBottom w:val="0"/>
      <w:divBdr>
        <w:top w:val="none" w:sz="0" w:space="0" w:color="auto"/>
        <w:left w:val="none" w:sz="0" w:space="0" w:color="auto"/>
        <w:bottom w:val="none" w:sz="0" w:space="0" w:color="auto"/>
        <w:right w:val="none" w:sz="0" w:space="0" w:color="auto"/>
      </w:divBdr>
    </w:div>
    <w:div w:id="431628361">
      <w:marLeft w:val="0"/>
      <w:marRight w:val="0"/>
      <w:marTop w:val="0"/>
      <w:marBottom w:val="0"/>
      <w:divBdr>
        <w:top w:val="none" w:sz="0" w:space="0" w:color="auto"/>
        <w:left w:val="none" w:sz="0" w:space="0" w:color="auto"/>
        <w:bottom w:val="none" w:sz="0" w:space="0" w:color="auto"/>
        <w:right w:val="none" w:sz="0" w:space="0" w:color="auto"/>
      </w:divBdr>
      <w:divsChild>
        <w:div w:id="431628705">
          <w:marLeft w:val="0"/>
          <w:marRight w:val="-150"/>
          <w:marTop w:val="0"/>
          <w:marBottom w:val="0"/>
          <w:divBdr>
            <w:top w:val="none" w:sz="0" w:space="0" w:color="auto"/>
            <w:left w:val="none" w:sz="0" w:space="0" w:color="auto"/>
            <w:bottom w:val="none" w:sz="0" w:space="0" w:color="auto"/>
            <w:right w:val="none" w:sz="0" w:space="0" w:color="auto"/>
          </w:divBdr>
        </w:div>
      </w:divsChild>
    </w:div>
    <w:div w:id="431628362">
      <w:marLeft w:val="0"/>
      <w:marRight w:val="0"/>
      <w:marTop w:val="0"/>
      <w:marBottom w:val="0"/>
      <w:divBdr>
        <w:top w:val="none" w:sz="0" w:space="0" w:color="auto"/>
        <w:left w:val="none" w:sz="0" w:space="0" w:color="auto"/>
        <w:bottom w:val="none" w:sz="0" w:space="0" w:color="auto"/>
        <w:right w:val="none" w:sz="0" w:space="0" w:color="auto"/>
      </w:divBdr>
      <w:divsChild>
        <w:div w:id="431628402">
          <w:marLeft w:val="0"/>
          <w:marRight w:val="-150"/>
          <w:marTop w:val="0"/>
          <w:marBottom w:val="0"/>
          <w:divBdr>
            <w:top w:val="none" w:sz="0" w:space="0" w:color="auto"/>
            <w:left w:val="none" w:sz="0" w:space="0" w:color="auto"/>
            <w:bottom w:val="none" w:sz="0" w:space="0" w:color="auto"/>
            <w:right w:val="none" w:sz="0" w:space="0" w:color="auto"/>
          </w:divBdr>
        </w:div>
      </w:divsChild>
    </w:div>
    <w:div w:id="431628363">
      <w:marLeft w:val="0"/>
      <w:marRight w:val="0"/>
      <w:marTop w:val="0"/>
      <w:marBottom w:val="0"/>
      <w:divBdr>
        <w:top w:val="none" w:sz="0" w:space="0" w:color="auto"/>
        <w:left w:val="none" w:sz="0" w:space="0" w:color="auto"/>
        <w:bottom w:val="none" w:sz="0" w:space="0" w:color="auto"/>
        <w:right w:val="none" w:sz="0" w:space="0" w:color="auto"/>
      </w:divBdr>
      <w:divsChild>
        <w:div w:id="431628819">
          <w:marLeft w:val="0"/>
          <w:marRight w:val="-150"/>
          <w:marTop w:val="0"/>
          <w:marBottom w:val="0"/>
          <w:divBdr>
            <w:top w:val="none" w:sz="0" w:space="0" w:color="auto"/>
            <w:left w:val="none" w:sz="0" w:space="0" w:color="auto"/>
            <w:bottom w:val="none" w:sz="0" w:space="0" w:color="auto"/>
            <w:right w:val="none" w:sz="0" w:space="0" w:color="auto"/>
          </w:divBdr>
        </w:div>
      </w:divsChild>
    </w:div>
    <w:div w:id="431628364">
      <w:marLeft w:val="0"/>
      <w:marRight w:val="0"/>
      <w:marTop w:val="0"/>
      <w:marBottom w:val="0"/>
      <w:divBdr>
        <w:top w:val="none" w:sz="0" w:space="0" w:color="auto"/>
        <w:left w:val="none" w:sz="0" w:space="0" w:color="auto"/>
        <w:bottom w:val="none" w:sz="0" w:space="0" w:color="auto"/>
        <w:right w:val="none" w:sz="0" w:space="0" w:color="auto"/>
      </w:divBdr>
      <w:divsChild>
        <w:div w:id="431628533">
          <w:marLeft w:val="0"/>
          <w:marRight w:val="-150"/>
          <w:marTop w:val="0"/>
          <w:marBottom w:val="0"/>
          <w:divBdr>
            <w:top w:val="none" w:sz="0" w:space="0" w:color="auto"/>
            <w:left w:val="none" w:sz="0" w:space="0" w:color="auto"/>
            <w:bottom w:val="none" w:sz="0" w:space="0" w:color="auto"/>
            <w:right w:val="none" w:sz="0" w:space="0" w:color="auto"/>
          </w:divBdr>
        </w:div>
      </w:divsChild>
    </w:div>
    <w:div w:id="431628365">
      <w:marLeft w:val="0"/>
      <w:marRight w:val="0"/>
      <w:marTop w:val="0"/>
      <w:marBottom w:val="0"/>
      <w:divBdr>
        <w:top w:val="none" w:sz="0" w:space="0" w:color="auto"/>
        <w:left w:val="none" w:sz="0" w:space="0" w:color="auto"/>
        <w:bottom w:val="none" w:sz="0" w:space="0" w:color="auto"/>
        <w:right w:val="none" w:sz="0" w:space="0" w:color="auto"/>
      </w:divBdr>
    </w:div>
    <w:div w:id="431628366">
      <w:marLeft w:val="0"/>
      <w:marRight w:val="0"/>
      <w:marTop w:val="0"/>
      <w:marBottom w:val="0"/>
      <w:divBdr>
        <w:top w:val="none" w:sz="0" w:space="0" w:color="auto"/>
        <w:left w:val="none" w:sz="0" w:space="0" w:color="auto"/>
        <w:bottom w:val="none" w:sz="0" w:space="0" w:color="auto"/>
        <w:right w:val="none" w:sz="0" w:space="0" w:color="auto"/>
      </w:divBdr>
    </w:div>
    <w:div w:id="431628369">
      <w:marLeft w:val="0"/>
      <w:marRight w:val="0"/>
      <w:marTop w:val="0"/>
      <w:marBottom w:val="0"/>
      <w:divBdr>
        <w:top w:val="none" w:sz="0" w:space="0" w:color="auto"/>
        <w:left w:val="none" w:sz="0" w:space="0" w:color="auto"/>
        <w:bottom w:val="none" w:sz="0" w:space="0" w:color="auto"/>
        <w:right w:val="none" w:sz="0" w:space="0" w:color="auto"/>
      </w:divBdr>
      <w:divsChild>
        <w:div w:id="431628149">
          <w:marLeft w:val="0"/>
          <w:marRight w:val="-150"/>
          <w:marTop w:val="0"/>
          <w:marBottom w:val="0"/>
          <w:divBdr>
            <w:top w:val="none" w:sz="0" w:space="0" w:color="auto"/>
            <w:left w:val="none" w:sz="0" w:space="0" w:color="auto"/>
            <w:bottom w:val="none" w:sz="0" w:space="0" w:color="auto"/>
            <w:right w:val="none" w:sz="0" w:space="0" w:color="auto"/>
          </w:divBdr>
        </w:div>
      </w:divsChild>
    </w:div>
    <w:div w:id="431628370">
      <w:marLeft w:val="0"/>
      <w:marRight w:val="0"/>
      <w:marTop w:val="0"/>
      <w:marBottom w:val="0"/>
      <w:divBdr>
        <w:top w:val="none" w:sz="0" w:space="0" w:color="auto"/>
        <w:left w:val="none" w:sz="0" w:space="0" w:color="auto"/>
        <w:bottom w:val="none" w:sz="0" w:space="0" w:color="auto"/>
        <w:right w:val="none" w:sz="0" w:space="0" w:color="auto"/>
      </w:divBdr>
      <w:divsChild>
        <w:div w:id="431628925">
          <w:marLeft w:val="0"/>
          <w:marRight w:val="-150"/>
          <w:marTop w:val="0"/>
          <w:marBottom w:val="0"/>
          <w:divBdr>
            <w:top w:val="none" w:sz="0" w:space="0" w:color="auto"/>
            <w:left w:val="none" w:sz="0" w:space="0" w:color="auto"/>
            <w:bottom w:val="none" w:sz="0" w:space="0" w:color="auto"/>
            <w:right w:val="none" w:sz="0" w:space="0" w:color="auto"/>
          </w:divBdr>
        </w:div>
      </w:divsChild>
    </w:div>
    <w:div w:id="431628371">
      <w:marLeft w:val="0"/>
      <w:marRight w:val="0"/>
      <w:marTop w:val="0"/>
      <w:marBottom w:val="0"/>
      <w:divBdr>
        <w:top w:val="none" w:sz="0" w:space="0" w:color="auto"/>
        <w:left w:val="none" w:sz="0" w:space="0" w:color="auto"/>
        <w:bottom w:val="none" w:sz="0" w:space="0" w:color="auto"/>
        <w:right w:val="none" w:sz="0" w:space="0" w:color="auto"/>
      </w:divBdr>
      <w:divsChild>
        <w:div w:id="431628722">
          <w:marLeft w:val="0"/>
          <w:marRight w:val="-150"/>
          <w:marTop w:val="0"/>
          <w:marBottom w:val="0"/>
          <w:divBdr>
            <w:top w:val="none" w:sz="0" w:space="0" w:color="auto"/>
            <w:left w:val="none" w:sz="0" w:space="0" w:color="auto"/>
            <w:bottom w:val="none" w:sz="0" w:space="0" w:color="auto"/>
            <w:right w:val="none" w:sz="0" w:space="0" w:color="auto"/>
          </w:divBdr>
        </w:div>
      </w:divsChild>
    </w:div>
    <w:div w:id="431628372">
      <w:marLeft w:val="0"/>
      <w:marRight w:val="0"/>
      <w:marTop w:val="0"/>
      <w:marBottom w:val="0"/>
      <w:divBdr>
        <w:top w:val="none" w:sz="0" w:space="0" w:color="auto"/>
        <w:left w:val="none" w:sz="0" w:space="0" w:color="auto"/>
        <w:bottom w:val="none" w:sz="0" w:space="0" w:color="auto"/>
        <w:right w:val="none" w:sz="0" w:space="0" w:color="auto"/>
      </w:divBdr>
      <w:divsChild>
        <w:div w:id="431628073">
          <w:marLeft w:val="0"/>
          <w:marRight w:val="-150"/>
          <w:marTop w:val="0"/>
          <w:marBottom w:val="0"/>
          <w:divBdr>
            <w:top w:val="none" w:sz="0" w:space="0" w:color="auto"/>
            <w:left w:val="none" w:sz="0" w:space="0" w:color="auto"/>
            <w:bottom w:val="none" w:sz="0" w:space="0" w:color="auto"/>
            <w:right w:val="none" w:sz="0" w:space="0" w:color="auto"/>
          </w:divBdr>
        </w:div>
      </w:divsChild>
    </w:div>
    <w:div w:id="431628373">
      <w:marLeft w:val="0"/>
      <w:marRight w:val="0"/>
      <w:marTop w:val="0"/>
      <w:marBottom w:val="0"/>
      <w:divBdr>
        <w:top w:val="none" w:sz="0" w:space="0" w:color="auto"/>
        <w:left w:val="none" w:sz="0" w:space="0" w:color="auto"/>
        <w:bottom w:val="none" w:sz="0" w:space="0" w:color="auto"/>
        <w:right w:val="none" w:sz="0" w:space="0" w:color="auto"/>
      </w:divBdr>
    </w:div>
    <w:div w:id="431628374">
      <w:marLeft w:val="0"/>
      <w:marRight w:val="0"/>
      <w:marTop w:val="0"/>
      <w:marBottom w:val="0"/>
      <w:divBdr>
        <w:top w:val="none" w:sz="0" w:space="0" w:color="auto"/>
        <w:left w:val="none" w:sz="0" w:space="0" w:color="auto"/>
        <w:bottom w:val="none" w:sz="0" w:space="0" w:color="auto"/>
        <w:right w:val="none" w:sz="0" w:space="0" w:color="auto"/>
      </w:divBdr>
      <w:divsChild>
        <w:div w:id="431628451">
          <w:marLeft w:val="0"/>
          <w:marRight w:val="-150"/>
          <w:marTop w:val="0"/>
          <w:marBottom w:val="0"/>
          <w:divBdr>
            <w:top w:val="none" w:sz="0" w:space="0" w:color="auto"/>
            <w:left w:val="none" w:sz="0" w:space="0" w:color="auto"/>
            <w:bottom w:val="none" w:sz="0" w:space="0" w:color="auto"/>
            <w:right w:val="none" w:sz="0" w:space="0" w:color="auto"/>
          </w:divBdr>
        </w:div>
      </w:divsChild>
    </w:div>
    <w:div w:id="431628376">
      <w:marLeft w:val="0"/>
      <w:marRight w:val="0"/>
      <w:marTop w:val="0"/>
      <w:marBottom w:val="0"/>
      <w:divBdr>
        <w:top w:val="none" w:sz="0" w:space="0" w:color="auto"/>
        <w:left w:val="none" w:sz="0" w:space="0" w:color="auto"/>
        <w:bottom w:val="none" w:sz="0" w:space="0" w:color="auto"/>
        <w:right w:val="none" w:sz="0" w:space="0" w:color="auto"/>
      </w:divBdr>
      <w:divsChild>
        <w:div w:id="431628455">
          <w:marLeft w:val="0"/>
          <w:marRight w:val="-150"/>
          <w:marTop w:val="0"/>
          <w:marBottom w:val="0"/>
          <w:divBdr>
            <w:top w:val="none" w:sz="0" w:space="0" w:color="auto"/>
            <w:left w:val="none" w:sz="0" w:space="0" w:color="auto"/>
            <w:bottom w:val="none" w:sz="0" w:space="0" w:color="auto"/>
            <w:right w:val="none" w:sz="0" w:space="0" w:color="auto"/>
          </w:divBdr>
        </w:div>
      </w:divsChild>
    </w:div>
    <w:div w:id="431628377">
      <w:marLeft w:val="0"/>
      <w:marRight w:val="0"/>
      <w:marTop w:val="0"/>
      <w:marBottom w:val="0"/>
      <w:divBdr>
        <w:top w:val="none" w:sz="0" w:space="0" w:color="auto"/>
        <w:left w:val="none" w:sz="0" w:space="0" w:color="auto"/>
        <w:bottom w:val="none" w:sz="0" w:space="0" w:color="auto"/>
        <w:right w:val="none" w:sz="0" w:space="0" w:color="auto"/>
      </w:divBdr>
      <w:divsChild>
        <w:div w:id="431628279">
          <w:marLeft w:val="0"/>
          <w:marRight w:val="-150"/>
          <w:marTop w:val="0"/>
          <w:marBottom w:val="0"/>
          <w:divBdr>
            <w:top w:val="none" w:sz="0" w:space="0" w:color="auto"/>
            <w:left w:val="none" w:sz="0" w:space="0" w:color="auto"/>
            <w:bottom w:val="none" w:sz="0" w:space="0" w:color="auto"/>
            <w:right w:val="none" w:sz="0" w:space="0" w:color="auto"/>
          </w:divBdr>
        </w:div>
      </w:divsChild>
    </w:div>
    <w:div w:id="431628380">
      <w:marLeft w:val="0"/>
      <w:marRight w:val="0"/>
      <w:marTop w:val="0"/>
      <w:marBottom w:val="0"/>
      <w:divBdr>
        <w:top w:val="none" w:sz="0" w:space="0" w:color="auto"/>
        <w:left w:val="none" w:sz="0" w:space="0" w:color="auto"/>
        <w:bottom w:val="none" w:sz="0" w:space="0" w:color="auto"/>
        <w:right w:val="none" w:sz="0" w:space="0" w:color="auto"/>
      </w:divBdr>
    </w:div>
    <w:div w:id="431628381">
      <w:marLeft w:val="0"/>
      <w:marRight w:val="0"/>
      <w:marTop w:val="0"/>
      <w:marBottom w:val="0"/>
      <w:divBdr>
        <w:top w:val="none" w:sz="0" w:space="0" w:color="auto"/>
        <w:left w:val="none" w:sz="0" w:space="0" w:color="auto"/>
        <w:bottom w:val="none" w:sz="0" w:space="0" w:color="auto"/>
        <w:right w:val="none" w:sz="0" w:space="0" w:color="auto"/>
      </w:divBdr>
      <w:divsChild>
        <w:div w:id="431628549">
          <w:marLeft w:val="0"/>
          <w:marRight w:val="-150"/>
          <w:marTop w:val="0"/>
          <w:marBottom w:val="0"/>
          <w:divBdr>
            <w:top w:val="none" w:sz="0" w:space="0" w:color="auto"/>
            <w:left w:val="none" w:sz="0" w:space="0" w:color="auto"/>
            <w:bottom w:val="none" w:sz="0" w:space="0" w:color="auto"/>
            <w:right w:val="none" w:sz="0" w:space="0" w:color="auto"/>
          </w:divBdr>
        </w:div>
      </w:divsChild>
    </w:div>
    <w:div w:id="431628383">
      <w:marLeft w:val="0"/>
      <w:marRight w:val="0"/>
      <w:marTop w:val="0"/>
      <w:marBottom w:val="0"/>
      <w:divBdr>
        <w:top w:val="none" w:sz="0" w:space="0" w:color="auto"/>
        <w:left w:val="none" w:sz="0" w:space="0" w:color="auto"/>
        <w:bottom w:val="none" w:sz="0" w:space="0" w:color="auto"/>
        <w:right w:val="none" w:sz="0" w:space="0" w:color="auto"/>
      </w:divBdr>
      <w:divsChild>
        <w:div w:id="431629007">
          <w:marLeft w:val="0"/>
          <w:marRight w:val="-150"/>
          <w:marTop w:val="0"/>
          <w:marBottom w:val="0"/>
          <w:divBdr>
            <w:top w:val="none" w:sz="0" w:space="0" w:color="auto"/>
            <w:left w:val="none" w:sz="0" w:space="0" w:color="auto"/>
            <w:bottom w:val="none" w:sz="0" w:space="0" w:color="auto"/>
            <w:right w:val="none" w:sz="0" w:space="0" w:color="auto"/>
          </w:divBdr>
        </w:div>
      </w:divsChild>
    </w:div>
    <w:div w:id="431628385">
      <w:marLeft w:val="0"/>
      <w:marRight w:val="0"/>
      <w:marTop w:val="0"/>
      <w:marBottom w:val="0"/>
      <w:divBdr>
        <w:top w:val="none" w:sz="0" w:space="0" w:color="auto"/>
        <w:left w:val="none" w:sz="0" w:space="0" w:color="auto"/>
        <w:bottom w:val="none" w:sz="0" w:space="0" w:color="auto"/>
        <w:right w:val="none" w:sz="0" w:space="0" w:color="auto"/>
      </w:divBdr>
      <w:divsChild>
        <w:div w:id="431628031">
          <w:marLeft w:val="0"/>
          <w:marRight w:val="0"/>
          <w:marTop w:val="0"/>
          <w:marBottom w:val="0"/>
          <w:divBdr>
            <w:top w:val="none" w:sz="0" w:space="0" w:color="auto"/>
            <w:left w:val="none" w:sz="0" w:space="0" w:color="auto"/>
            <w:bottom w:val="none" w:sz="0" w:space="0" w:color="auto"/>
            <w:right w:val="none" w:sz="0" w:space="0" w:color="auto"/>
          </w:divBdr>
        </w:div>
        <w:div w:id="431628646">
          <w:marLeft w:val="0"/>
          <w:marRight w:val="0"/>
          <w:marTop w:val="0"/>
          <w:marBottom w:val="0"/>
          <w:divBdr>
            <w:top w:val="none" w:sz="0" w:space="0" w:color="auto"/>
            <w:left w:val="none" w:sz="0" w:space="0" w:color="auto"/>
            <w:bottom w:val="none" w:sz="0" w:space="0" w:color="auto"/>
            <w:right w:val="none" w:sz="0" w:space="0" w:color="auto"/>
          </w:divBdr>
          <w:divsChild>
            <w:div w:id="43162878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386">
      <w:marLeft w:val="0"/>
      <w:marRight w:val="0"/>
      <w:marTop w:val="0"/>
      <w:marBottom w:val="0"/>
      <w:divBdr>
        <w:top w:val="none" w:sz="0" w:space="0" w:color="auto"/>
        <w:left w:val="none" w:sz="0" w:space="0" w:color="auto"/>
        <w:bottom w:val="none" w:sz="0" w:space="0" w:color="auto"/>
        <w:right w:val="none" w:sz="0" w:space="0" w:color="auto"/>
      </w:divBdr>
      <w:divsChild>
        <w:div w:id="431628019">
          <w:marLeft w:val="0"/>
          <w:marRight w:val="-150"/>
          <w:marTop w:val="0"/>
          <w:marBottom w:val="0"/>
          <w:divBdr>
            <w:top w:val="none" w:sz="0" w:space="0" w:color="auto"/>
            <w:left w:val="none" w:sz="0" w:space="0" w:color="auto"/>
            <w:bottom w:val="none" w:sz="0" w:space="0" w:color="auto"/>
            <w:right w:val="none" w:sz="0" w:space="0" w:color="auto"/>
          </w:divBdr>
        </w:div>
      </w:divsChild>
    </w:div>
    <w:div w:id="431628387">
      <w:marLeft w:val="0"/>
      <w:marRight w:val="0"/>
      <w:marTop w:val="0"/>
      <w:marBottom w:val="0"/>
      <w:divBdr>
        <w:top w:val="none" w:sz="0" w:space="0" w:color="auto"/>
        <w:left w:val="none" w:sz="0" w:space="0" w:color="auto"/>
        <w:bottom w:val="none" w:sz="0" w:space="0" w:color="auto"/>
        <w:right w:val="none" w:sz="0" w:space="0" w:color="auto"/>
      </w:divBdr>
      <w:divsChild>
        <w:div w:id="431628675">
          <w:marLeft w:val="0"/>
          <w:marRight w:val="-150"/>
          <w:marTop w:val="0"/>
          <w:marBottom w:val="0"/>
          <w:divBdr>
            <w:top w:val="none" w:sz="0" w:space="0" w:color="auto"/>
            <w:left w:val="none" w:sz="0" w:space="0" w:color="auto"/>
            <w:bottom w:val="none" w:sz="0" w:space="0" w:color="auto"/>
            <w:right w:val="none" w:sz="0" w:space="0" w:color="auto"/>
          </w:divBdr>
        </w:div>
      </w:divsChild>
    </w:div>
    <w:div w:id="431628389">
      <w:marLeft w:val="0"/>
      <w:marRight w:val="0"/>
      <w:marTop w:val="0"/>
      <w:marBottom w:val="0"/>
      <w:divBdr>
        <w:top w:val="none" w:sz="0" w:space="0" w:color="auto"/>
        <w:left w:val="none" w:sz="0" w:space="0" w:color="auto"/>
        <w:bottom w:val="none" w:sz="0" w:space="0" w:color="auto"/>
        <w:right w:val="none" w:sz="0" w:space="0" w:color="auto"/>
      </w:divBdr>
      <w:divsChild>
        <w:div w:id="431628775">
          <w:marLeft w:val="0"/>
          <w:marRight w:val="-150"/>
          <w:marTop w:val="0"/>
          <w:marBottom w:val="0"/>
          <w:divBdr>
            <w:top w:val="none" w:sz="0" w:space="0" w:color="auto"/>
            <w:left w:val="none" w:sz="0" w:space="0" w:color="auto"/>
            <w:bottom w:val="none" w:sz="0" w:space="0" w:color="auto"/>
            <w:right w:val="none" w:sz="0" w:space="0" w:color="auto"/>
          </w:divBdr>
        </w:div>
      </w:divsChild>
    </w:div>
    <w:div w:id="431628390">
      <w:marLeft w:val="0"/>
      <w:marRight w:val="0"/>
      <w:marTop w:val="0"/>
      <w:marBottom w:val="0"/>
      <w:divBdr>
        <w:top w:val="none" w:sz="0" w:space="0" w:color="auto"/>
        <w:left w:val="none" w:sz="0" w:space="0" w:color="auto"/>
        <w:bottom w:val="none" w:sz="0" w:space="0" w:color="auto"/>
        <w:right w:val="none" w:sz="0" w:space="0" w:color="auto"/>
      </w:divBdr>
      <w:divsChild>
        <w:div w:id="431628710">
          <w:marLeft w:val="0"/>
          <w:marRight w:val="-150"/>
          <w:marTop w:val="0"/>
          <w:marBottom w:val="0"/>
          <w:divBdr>
            <w:top w:val="none" w:sz="0" w:space="0" w:color="auto"/>
            <w:left w:val="none" w:sz="0" w:space="0" w:color="auto"/>
            <w:bottom w:val="none" w:sz="0" w:space="0" w:color="auto"/>
            <w:right w:val="none" w:sz="0" w:space="0" w:color="auto"/>
          </w:divBdr>
        </w:div>
      </w:divsChild>
    </w:div>
    <w:div w:id="431628392">
      <w:marLeft w:val="0"/>
      <w:marRight w:val="0"/>
      <w:marTop w:val="0"/>
      <w:marBottom w:val="0"/>
      <w:divBdr>
        <w:top w:val="none" w:sz="0" w:space="0" w:color="auto"/>
        <w:left w:val="none" w:sz="0" w:space="0" w:color="auto"/>
        <w:bottom w:val="none" w:sz="0" w:space="0" w:color="auto"/>
        <w:right w:val="none" w:sz="0" w:space="0" w:color="auto"/>
      </w:divBdr>
    </w:div>
    <w:div w:id="431628393">
      <w:marLeft w:val="0"/>
      <w:marRight w:val="0"/>
      <w:marTop w:val="0"/>
      <w:marBottom w:val="0"/>
      <w:divBdr>
        <w:top w:val="none" w:sz="0" w:space="0" w:color="auto"/>
        <w:left w:val="none" w:sz="0" w:space="0" w:color="auto"/>
        <w:bottom w:val="none" w:sz="0" w:space="0" w:color="auto"/>
        <w:right w:val="none" w:sz="0" w:space="0" w:color="auto"/>
      </w:divBdr>
      <w:divsChild>
        <w:div w:id="431628827">
          <w:marLeft w:val="0"/>
          <w:marRight w:val="-150"/>
          <w:marTop w:val="0"/>
          <w:marBottom w:val="0"/>
          <w:divBdr>
            <w:top w:val="none" w:sz="0" w:space="0" w:color="auto"/>
            <w:left w:val="none" w:sz="0" w:space="0" w:color="auto"/>
            <w:bottom w:val="none" w:sz="0" w:space="0" w:color="auto"/>
            <w:right w:val="none" w:sz="0" w:space="0" w:color="auto"/>
          </w:divBdr>
        </w:div>
      </w:divsChild>
    </w:div>
    <w:div w:id="431628395">
      <w:marLeft w:val="0"/>
      <w:marRight w:val="0"/>
      <w:marTop w:val="0"/>
      <w:marBottom w:val="0"/>
      <w:divBdr>
        <w:top w:val="none" w:sz="0" w:space="0" w:color="auto"/>
        <w:left w:val="none" w:sz="0" w:space="0" w:color="auto"/>
        <w:bottom w:val="none" w:sz="0" w:space="0" w:color="auto"/>
        <w:right w:val="none" w:sz="0" w:space="0" w:color="auto"/>
      </w:divBdr>
      <w:divsChild>
        <w:div w:id="431629098">
          <w:marLeft w:val="0"/>
          <w:marRight w:val="-150"/>
          <w:marTop w:val="0"/>
          <w:marBottom w:val="0"/>
          <w:divBdr>
            <w:top w:val="none" w:sz="0" w:space="0" w:color="auto"/>
            <w:left w:val="none" w:sz="0" w:space="0" w:color="auto"/>
            <w:bottom w:val="none" w:sz="0" w:space="0" w:color="auto"/>
            <w:right w:val="none" w:sz="0" w:space="0" w:color="auto"/>
          </w:divBdr>
        </w:div>
      </w:divsChild>
    </w:div>
    <w:div w:id="431628396">
      <w:marLeft w:val="0"/>
      <w:marRight w:val="0"/>
      <w:marTop w:val="0"/>
      <w:marBottom w:val="0"/>
      <w:divBdr>
        <w:top w:val="none" w:sz="0" w:space="0" w:color="auto"/>
        <w:left w:val="none" w:sz="0" w:space="0" w:color="auto"/>
        <w:bottom w:val="none" w:sz="0" w:space="0" w:color="auto"/>
        <w:right w:val="none" w:sz="0" w:space="0" w:color="auto"/>
      </w:divBdr>
      <w:divsChild>
        <w:div w:id="431628735">
          <w:marLeft w:val="0"/>
          <w:marRight w:val="-150"/>
          <w:marTop w:val="0"/>
          <w:marBottom w:val="0"/>
          <w:divBdr>
            <w:top w:val="none" w:sz="0" w:space="0" w:color="auto"/>
            <w:left w:val="none" w:sz="0" w:space="0" w:color="auto"/>
            <w:bottom w:val="none" w:sz="0" w:space="0" w:color="auto"/>
            <w:right w:val="none" w:sz="0" w:space="0" w:color="auto"/>
          </w:divBdr>
        </w:div>
      </w:divsChild>
    </w:div>
    <w:div w:id="431628398">
      <w:marLeft w:val="0"/>
      <w:marRight w:val="0"/>
      <w:marTop w:val="0"/>
      <w:marBottom w:val="0"/>
      <w:divBdr>
        <w:top w:val="none" w:sz="0" w:space="0" w:color="auto"/>
        <w:left w:val="none" w:sz="0" w:space="0" w:color="auto"/>
        <w:bottom w:val="none" w:sz="0" w:space="0" w:color="auto"/>
        <w:right w:val="none" w:sz="0" w:space="0" w:color="auto"/>
      </w:divBdr>
    </w:div>
    <w:div w:id="431628400">
      <w:marLeft w:val="0"/>
      <w:marRight w:val="0"/>
      <w:marTop w:val="0"/>
      <w:marBottom w:val="0"/>
      <w:divBdr>
        <w:top w:val="none" w:sz="0" w:space="0" w:color="auto"/>
        <w:left w:val="none" w:sz="0" w:space="0" w:color="auto"/>
        <w:bottom w:val="none" w:sz="0" w:space="0" w:color="auto"/>
        <w:right w:val="none" w:sz="0" w:space="0" w:color="auto"/>
      </w:divBdr>
      <w:divsChild>
        <w:div w:id="431628868">
          <w:marLeft w:val="0"/>
          <w:marRight w:val="-150"/>
          <w:marTop w:val="0"/>
          <w:marBottom w:val="0"/>
          <w:divBdr>
            <w:top w:val="none" w:sz="0" w:space="0" w:color="auto"/>
            <w:left w:val="none" w:sz="0" w:space="0" w:color="auto"/>
            <w:bottom w:val="none" w:sz="0" w:space="0" w:color="auto"/>
            <w:right w:val="none" w:sz="0" w:space="0" w:color="auto"/>
          </w:divBdr>
        </w:div>
      </w:divsChild>
    </w:div>
    <w:div w:id="431628403">
      <w:marLeft w:val="0"/>
      <w:marRight w:val="0"/>
      <w:marTop w:val="0"/>
      <w:marBottom w:val="0"/>
      <w:divBdr>
        <w:top w:val="none" w:sz="0" w:space="0" w:color="auto"/>
        <w:left w:val="none" w:sz="0" w:space="0" w:color="auto"/>
        <w:bottom w:val="none" w:sz="0" w:space="0" w:color="auto"/>
        <w:right w:val="none" w:sz="0" w:space="0" w:color="auto"/>
      </w:divBdr>
    </w:div>
    <w:div w:id="431628404">
      <w:marLeft w:val="0"/>
      <w:marRight w:val="0"/>
      <w:marTop w:val="0"/>
      <w:marBottom w:val="0"/>
      <w:divBdr>
        <w:top w:val="none" w:sz="0" w:space="0" w:color="auto"/>
        <w:left w:val="none" w:sz="0" w:space="0" w:color="auto"/>
        <w:bottom w:val="none" w:sz="0" w:space="0" w:color="auto"/>
        <w:right w:val="none" w:sz="0" w:space="0" w:color="auto"/>
      </w:divBdr>
      <w:divsChild>
        <w:div w:id="431628512">
          <w:marLeft w:val="0"/>
          <w:marRight w:val="-150"/>
          <w:marTop w:val="0"/>
          <w:marBottom w:val="0"/>
          <w:divBdr>
            <w:top w:val="none" w:sz="0" w:space="0" w:color="auto"/>
            <w:left w:val="none" w:sz="0" w:space="0" w:color="auto"/>
            <w:bottom w:val="none" w:sz="0" w:space="0" w:color="auto"/>
            <w:right w:val="none" w:sz="0" w:space="0" w:color="auto"/>
          </w:divBdr>
        </w:div>
      </w:divsChild>
    </w:div>
    <w:div w:id="431628405">
      <w:marLeft w:val="0"/>
      <w:marRight w:val="0"/>
      <w:marTop w:val="0"/>
      <w:marBottom w:val="0"/>
      <w:divBdr>
        <w:top w:val="none" w:sz="0" w:space="0" w:color="auto"/>
        <w:left w:val="none" w:sz="0" w:space="0" w:color="auto"/>
        <w:bottom w:val="none" w:sz="0" w:space="0" w:color="auto"/>
        <w:right w:val="none" w:sz="0" w:space="0" w:color="auto"/>
      </w:divBdr>
    </w:div>
    <w:div w:id="431628406">
      <w:marLeft w:val="0"/>
      <w:marRight w:val="0"/>
      <w:marTop w:val="0"/>
      <w:marBottom w:val="0"/>
      <w:divBdr>
        <w:top w:val="none" w:sz="0" w:space="0" w:color="auto"/>
        <w:left w:val="none" w:sz="0" w:space="0" w:color="auto"/>
        <w:bottom w:val="none" w:sz="0" w:space="0" w:color="auto"/>
        <w:right w:val="none" w:sz="0" w:space="0" w:color="auto"/>
      </w:divBdr>
      <w:divsChild>
        <w:div w:id="431628211">
          <w:marLeft w:val="0"/>
          <w:marRight w:val="-150"/>
          <w:marTop w:val="0"/>
          <w:marBottom w:val="0"/>
          <w:divBdr>
            <w:top w:val="none" w:sz="0" w:space="0" w:color="auto"/>
            <w:left w:val="none" w:sz="0" w:space="0" w:color="auto"/>
            <w:bottom w:val="none" w:sz="0" w:space="0" w:color="auto"/>
            <w:right w:val="none" w:sz="0" w:space="0" w:color="auto"/>
          </w:divBdr>
        </w:div>
      </w:divsChild>
    </w:div>
    <w:div w:id="431628407">
      <w:marLeft w:val="0"/>
      <w:marRight w:val="0"/>
      <w:marTop w:val="0"/>
      <w:marBottom w:val="0"/>
      <w:divBdr>
        <w:top w:val="none" w:sz="0" w:space="0" w:color="auto"/>
        <w:left w:val="none" w:sz="0" w:space="0" w:color="auto"/>
        <w:bottom w:val="none" w:sz="0" w:space="0" w:color="auto"/>
        <w:right w:val="none" w:sz="0" w:space="0" w:color="auto"/>
      </w:divBdr>
      <w:divsChild>
        <w:div w:id="431629009">
          <w:marLeft w:val="0"/>
          <w:marRight w:val="-150"/>
          <w:marTop w:val="0"/>
          <w:marBottom w:val="0"/>
          <w:divBdr>
            <w:top w:val="none" w:sz="0" w:space="0" w:color="auto"/>
            <w:left w:val="none" w:sz="0" w:space="0" w:color="auto"/>
            <w:bottom w:val="none" w:sz="0" w:space="0" w:color="auto"/>
            <w:right w:val="none" w:sz="0" w:space="0" w:color="auto"/>
          </w:divBdr>
        </w:div>
      </w:divsChild>
    </w:div>
    <w:div w:id="431628408">
      <w:marLeft w:val="0"/>
      <w:marRight w:val="0"/>
      <w:marTop w:val="0"/>
      <w:marBottom w:val="0"/>
      <w:divBdr>
        <w:top w:val="none" w:sz="0" w:space="0" w:color="auto"/>
        <w:left w:val="none" w:sz="0" w:space="0" w:color="auto"/>
        <w:bottom w:val="none" w:sz="0" w:space="0" w:color="auto"/>
        <w:right w:val="none" w:sz="0" w:space="0" w:color="auto"/>
      </w:divBdr>
      <w:divsChild>
        <w:div w:id="431627989">
          <w:marLeft w:val="0"/>
          <w:marRight w:val="-150"/>
          <w:marTop w:val="0"/>
          <w:marBottom w:val="0"/>
          <w:divBdr>
            <w:top w:val="none" w:sz="0" w:space="0" w:color="auto"/>
            <w:left w:val="none" w:sz="0" w:space="0" w:color="auto"/>
            <w:bottom w:val="none" w:sz="0" w:space="0" w:color="auto"/>
            <w:right w:val="none" w:sz="0" w:space="0" w:color="auto"/>
          </w:divBdr>
        </w:div>
      </w:divsChild>
    </w:div>
    <w:div w:id="431628410">
      <w:marLeft w:val="0"/>
      <w:marRight w:val="0"/>
      <w:marTop w:val="0"/>
      <w:marBottom w:val="0"/>
      <w:divBdr>
        <w:top w:val="none" w:sz="0" w:space="0" w:color="auto"/>
        <w:left w:val="none" w:sz="0" w:space="0" w:color="auto"/>
        <w:bottom w:val="none" w:sz="0" w:space="0" w:color="auto"/>
        <w:right w:val="none" w:sz="0" w:space="0" w:color="auto"/>
      </w:divBdr>
    </w:div>
    <w:div w:id="431628411">
      <w:marLeft w:val="0"/>
      <w:marRight w:val="0"/>
      <w:marTop w:val="0"/>
      <w:marBottom w:val="0"/>
      <w:divBdr>
        <w:top w:val="none" w:sz="0" w:space="0" w:color="auto"/>
        <w:left w:val="none" w:sz="0" w:space="0" w:color="auto"/>
        <w:bottom w:val="none" w:sz="0" w:space="0" w:color="auto"/>
        <w:right w:val="none" w:sz="0" w:space="0" w:color="auto"/>
      </w:divBdr>
      <w:divsChild>
        <w:div w:id="431628760">
          <w:marLeft w:val="0"/>
          <w:marRight w:val="-150"/>
          <w:marTop w:val="0"/>
          <w:marBottom w:val="0"/>
          <w:divBdr>
            <w:top w:val="none" w:sz="0" w:space="0" w:color="auto"/>
            <w:left w:val="none" w:sz="0" w:space="0" w:color="auto"/>
            <w:bottom w:val="none" w:sz="0" w:space="0" w:color="auto"/>
            <w:right w:val="none" w:sz="0" w:space="0" w:color="auto"/>
          </w:divBdr>
        </w:div>
      </w:divsChild>
    </w:div>
    <w:div w:id="431628413">
      <w:marLeft w:val="0"/>
      <w:marRight w:val="0"/>
      <w:marTop w:val="0"/>
      <w:marBottom w:val="0"/>
      <w:divBdr>
        <w:top w:val="none" w:sz="0" w:space="0" w:color="auto"/>
        <w:left w:val="none" w:sz="0" w:space="0" w:color="auto"/>
        <w:bottom w:val="none" w:sz="0" w:space="0" w:color="auto"/>
        <w:right w:val="none" w:sz="0" w:space="0" w:color="auto"/>
      </w:divBdr>
      <w:divsChild>
        <w:div w:id="431629051">
          <w:marLeft w:val="0"/>
          <w:marRight w:val="-150"/>
          <w:marTop w:val="0"/>
          <w:marBottom w:val="0"/>
          <w:divBdr>
            <w:top w:val="none" w:sz="0" w:space="0" w:color="auto"/>
            <w:left w:val="none" w:sz="0" w:space="0" w:color="auto"/>
            <w:bottom w:val="none" w:sz="0" w:space="0" w:color="auto"/>
            <w:right w:val="none" w:sz="0" w:space="0" w:color="auto"/>
          </w:divBdr>
        </w:div>
      </w:divsChild>
    </w:div>
    <w:div w:id="431628414">
      <w:marLeft w:val="0"/>
      <w:marRight w:val="0"/>
      <w:marTop w:val="0"/>
      <w:marBottom w:val="0"/>
      <w:divBdr>
        <w:top w:val="none" w:sz="0" w:space="0" w:color="auto"/>
        <w:left w:val="none" w:sz="0" w:space="0" w:color="auto"/>
        <w:bottom w:val="none" w:sz="0" w:space="0" w:color="auto"/>
        <w:right w:val="none" w:sz="0" w:space="0" w:color="auto"/>
      </w:divBdr>
      <w:divsChild>
        <w:div w:id="431629054">
          <w:marLeft w:val="0"/>
          <w:marRight w:val="-150"/>
          <w:marTop w:val="0"/>
          <w:marBottom w:val="0"/>
          <w:divBdr>
            <w:top w:val="none" w:sz="0" w:space="0" w:color="auto"/>
            <w:left w:val="none" w:sz="0" w:space="0" w:color="auto"/>
            <w:bottom w:val="none" w:sz="0" w:space="0" w:color="auto"/>
            <w:right w:val="none" w:sz="0" w:space="0" w:color="auto"/>
          </w:divBdr>
        </w:div>
      </w:divsChild>
    </w:div>
    <w:div w:id="431628415">
      <w:marLeft w:val="0"/>
      <w:marRight w:val="0"/>
      <w:marTop w:val="0"/>
      <w:marBottom w:val="0"/>
      <w:divBdr>
        <w:top w:val="none" w:sz="0" w:space="0" w:color="auto"/>
        <w:left w:val="none" w:sz="0" w:space="0" w:color="auto"/>
        <w:bottom w:val="none" w:sz="0" w:space="0" w:color="auto"/>
        <w:right w:val="none" w:sz="0" w:space="0" w:color="auto"/>
      </w:divBdr>
      <w:divsChild>
        <w:div w:id="431628534">
          <w:marLeft w:val="0"/>
          <w:marRight w:val="-150"/>
          <w:marTop w:val="0"/>
          <w:marBottom w:val="0"/>
          <w:divBdr>
            <w:top w:val="none" w:sz="0" w:space="0" w:color="auto"/>
            <w:left w:val="none" w:sz="0" w:space="0" w:color="auto"/>
            <w:bottom w:val="none" w:sz="0" w:space="0" w:color="auto"/>
            <w:right w:val="none" w:sz="0" w:space="0" w:color="auto"/>
          </w:divBdr>
        </w:div>
      </w:divsChild>
    </w:div>
    <w:div w:id="431628416">
      <w:marLeft w:val="0"/>
      <w:marRight w:val="0"/>
      <w:marTop w:val="0"/>
      <w:marBottom w:val="0"/>
      <w:divBdr>
        <w:top w:val="none" w:sz="0" w:space="0" w:color="auto"/>
        <w:left w:val="none" w:sz="0" w:space="0" w:color="auto"/>
        <w:bottom w:val="none" w:sz="0" w:space="0" w:color="auto"/>
        <w:right w:val="none" w:sz="0" w:space="0" w:color="auto"/>
      </w:divBdr>
      <w:divsChild>
        <w:div w:id="431628508">
          <w:marLeft w:val="0"/>
          <w:marRight w:val="-150"/>
          <w:marTop w:val="0"/>
          <w:marBottom w:val="0"/>
          <w:divBdr>
            <w:top w:val="none" w:sz="0" w:space="0" w:color="auto"/>
            <w:left w:val="none" w:sz="0" w:space="0" w:color="auto"/>
            <w:bottom w:val="none" w:sz="0" w:space="0" w:color="auto"/>
            <w:right w:val="none" w:sz="0" w:space="0" w:color="auto"/>
          </w:divBdr>
        </w:div>
      </w:divsChild>
    </w:div>
    <w:div w:id="431628417">
      <w:marLeft w:val="0"/>
      <w:marRight w:val="0"/>
      <w:marTop w:val="0"/>
      <w:marBottom w:val="0"/>
      <w:divBdr>
        <w:top w:val="none" w:sz="0" w:space="0" w:color="auto"/>
        <w:left w:val="none" w:sz="0" w:space="0" w:color="auto"/>
        <w:bottom w:val="none" w:sz="0" w:space="0" w:color="auto"/>
        <w:right w:val="none" w:sz="0" w:space="0" w:color="auto"/>
      </w:divBdr>
      <w:divsChild>
        <w:div w:id="431628510">
          <w:marLeft w:val="0"/>
          <w:marRight w:val="-150"/>
          <w:marTop w:val="0"/>
          <w:marBottom w:val="0"/>
          <w:divBdr>
            <w:top w:val="none" w:sz="0" w:space="0" w:color="auto"/>
            <w:left w:val="none" w:sz="0" w:space="0" w:color="auto"/>
            <w:bottom w:val="none" w:sz="0" w:space="0" w:color="auto"/>
            <w:right w:val="none" w:sz="0" w:space="0" w:color="auto"/>
          </w:divBdr>
        </w:div>
      </w:divsChild>
    </w:div>
    <w:div w:id="431628419">
      <w:marLeft w:val="0"/>
      <w:marRight w:val="0"/>
      <w:marTop w:val="0"/>
      <w:marBottom w:val="0"/>
      <w:divBdr>
        <w:top w:val="none" w:sz="0" w:space="0" w:color="auto"/>
        <w:left w:val="none" w:sz="0" w:space="0" w:color="auto"/>
        <w:bottom w:val="none" w:sz="0" w:space="0" w:color="auto"/>
        <w:right w:val="none" w:sz="0" w:space="0" w:color="auto"/>
      </w:divBdr>
    </w:div>
    <w:div w:id="431628420">
      <w:marLeft w:val="0"/>
      <w:marRight w:val="0"/>
      <w:marTop w:val="0"/>
      <w:marBottom w:val="0"/>
      <w:divBdr>
        <w:top w:val="none" w:sz="0" w:space="0" w:color="auto"/>
        <w:left w:val="none" w:sz="0" w:space="0" w:color="auto"/>
        <w:bottom w:val="none" w:sz="0" w:space="0" w:color="auto"/>
        <w:right w:val="none" w:sz="0" w:space="0" w:color="auto"/>
      </w:divBdr>
      <w:divsChild>
        <w:div w:id="431627999">
          <w:marLeft w:val="0"/>
          <w:marRight w:val="-150"/>
          <w:marTop w:val="0"/>
          <w:marBottom w:val="0"/>
          <w:divBdr>
            <w:top w:val="none" w:sz="0" w:space="0" w:color="auto"/>
            <w:left w:val="none" w:sz="0" w:space="0" w:color="auto"/>
            <w:bottom w:val="none" w:sz="0" w:space="0" w:color="auto"/>
            <w:right w:val="none" w:sz="0" w:space="0" w:color="auto"/>
          </w:divBdr>
        </w:div>
      </w:divsChild>
    </w:div>
    <w:div w:id="431628425">
      <w:marLeft w:val="0"/>
      <w:marRight w:val="0"/>
      <w:marTop w:val="0"/>
      <w:marBottom w:val="0"/>
      <w:divBdr>
        <w:top w:val="none" w:sz="0" w:space="0" w:color="auto"/>
        <w:left w:val="none" w:sz="0" w:space="0" w:color="auto"/>
        <w:bottom w:val="none" w:sz="0" w:space="0" w:color="auto"/>
        <w:right w:val="none" w:sz="0" w:space="0" w:color="auto"/>
      </w:divBdr>
      <w:divsChild>
        <w:div w:id="431629011">
          <w:marLeft w:val="0"/>
          <w:marRight w:val="-150"/>
          <w:marTop w:val="0"/>
          <w:marBottom w:val="0"/>
          <w:divBdr>
            <w:top w:val="none" w:sz="0" w:space="0" w:color="auto"/>
            <w:left w:val="none" w:sz="0" w:space="0" w:color="auto"/>
            <w:bottom w:val="none" w:sz="0" w:space="0" w:color="auto"/>
            <w:right w:val="none" w:sz="0" w:space="0" w:color="auto"/>
          </w:divBdr>
        </w:div>
      </w:divsChild>
    </w:div>
    <w:div w:id="431628427">
      <w:marLeft w:val="0"/>
      <w:marRight w:val="0"/>
      <w:marTop w:val="0"/>
      <w:marBottom w:val="0"/>
      <w:divBdr>
        <w:top w:val="none" w:sz="0" w:space="0" w:color="auto"/>
        <w:left w:val="none" w:sz="0" w:space="0" w:color="auto"/>
        <w:bottom w:val="none" w:sz="0" w:space="0" w:color="auto"/>
        <w:right w:val="none" w:sz="0" w:space="0" w:color="auto"/>
      </w:divBdr>
    </w:div>
    <w:div w:id="431628428">
      <w:marLeft w:val="0"/>
      <w:marRight w:val="0"/>
      <w:marTop w:val="0"/>
      <w:marBottom w:val="0"/>
      <w:divBdr>
        <w:top w:val="none" w:sz="0" w:space="0" w:color="auto"/>
        <w:left w:val="none" w:sz="0" w:space="0" w:color="auto"/>
        <w:bottom w:val="none" w:sz="0" w:space="0" w:color="auto"/>
        <w:right w:val="none" w:sz="0" w:space="0" w:color="auto"/>
      </w:divBdr>
      <w:divsChild>
        <w:div w:id="431628976">
          <w:marLeft w:val="0"/>
          <w:marRight w:val="-150"/>
          <w:marTop w:val="0"/>
          <w:marBottom w:val="0"/>
          <w:divBdr>
            <w:top w:val="none" w:sz="0" w:space="0" w:color="auto"/>
            <w:left w:val="none" w:sz="0" w:space="0" w:color="auto"/>
            <w:bottom w:val="none" w:sz="0" w:space="0" w:color="auto"/>
            <w:right w:val="none" w:sz="0" w:space="0" w:color="auto"/>
          </w:divBdr>
        </w:div>
      </w:divsChild>
    </w:div>
    <w:div w:id="431628429">
      <w:marLeft w:val="0"/>
      <w:marRight w:val="0"/>
      <w:marTop w:val="0"/>
      <w:marBottom w:val="0"/>
      <w:divBdr>
        <w:top w:val="none" w:sz="0" w:space="0" w:color="auto"/>
        <w:left w:val="none" w:sz="0" w:space="0" w:color="auto"/>
        <w:bottom w:val="none" w:sz="0" w:space="0" w:color="auto"/>
        <w:right w:val="none" w:sz="0" w:space="0" w:color="auto"/>
      </w:divBdr>
      <w:divsChild>
        <w:div w:id="431628163">
          <w:marLeft w:val="0"/>
          <w:marRight w:val="0"/>
          <w:marTop w:val="0"/>
          <w:marBottom w:val="0"/>
          <w:divBdr>
            <w:top w:val="none" w:sz="0" w:space="0" w:color="auto"/>
            <w:left w:val="none" w:sz="0" w:space="0" w:color="auto"/>
            <w:bottom w:val="none" w:sz="0" w:space="0" w:color="auto"/>
            <w:right w:val="none" w:sz="0" w:space="0" w:color="auto"/>
          </w:divBdr>
        </w:div>
        <w:div w:id="431628903">
          <w:marLeft w:val="0"/>
          <w:marRight w:val="0"/>
          <w:marTop w:val="0"/>
          <w:marBottom w:val="0"/>
          <w:divBdr>
            <w:top w:val="none" w:sz="0" w:space="0" w:color="auto"/>
            <w:left w:val="none" w:sz="0" w:space="0" w:color="auto"/>
            <w:bottom w:val="none" w:sz="0" w:space="0" w:color="auto"/>
            <w:right w:val="none" w:sz="0" w:space="0" w:color="auto"/>
          </w:divBdr>
          <w:divsChild>
            <w:div w:id="43162865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432">
      <w:marLeft w:val="0"/>
      <w:marRight w:val="0"/>
      <w:marTop w:val="0"/>
      <w:marBottom w:val="0"/>
      <w:divBdr>
        <w:top w:val="none" w:sz="0" w:space="0" w:color="auto"/>
        <w:left w:val="none" w:sz="0" w:space="0" w:color="auto"/>
        <w:bottom w:val="none" w:sz="0" w:space="0" w:color="auto"/>
        <w:right w:val="none" w:sz="0" w:space="0" w:color="auto"/>
      </w:divBdr>
      <w:divsChild>
        <w:div w:id="431628838">
          <w:marLeft w:val="0"/>
          <w:marRight w:val="-150"/>
          <w:marTop w:val="0"/>
          <w:marBottom w:val="0"/>
          <w:divBdr>
            <w:top w:val="none" w:sz="0" w:space="0" w:color="auto"/>
            <w:left w:val="none" w:sz="0" w:space="0" w:color="auto"/>
            <w:bottom w:val="none" w:sz="0" w:space="0" w:color="auto"/>
            <w:right w:val="none" w:sz="0" w:space="0" w:color="auto"/>
          </w:divBdr>
        </w:div>
      </w:divsChild>
    </w:div>
    <w:div w:id="431628434">
      <w:marLeft w:val="0"/>
      <w:marRight w:val="0"/>
      <w:marTop w:val="0"/>
      <w:marBottom w:val="0"/>
      <w:divBdr>
        <w:top w:val="none" w:sz="0" w:space="0" w:color="auto"/>
        <w:left w:val="none" w:sz="0" w:space="0" w:color="auto"/>
        <w:bottom w:val="none" w:sz="0" w:space="0" w:color="auto"/>
        <w:right w:val="none" w:sz="0" w:space="0" w:color="auto"/>
      </w:divBdr>
    </w:div>
    <w:div w:id="431628436">
      <w:marLeft w:val="0"/>
      <w:marRight w:val="0"/>
      <w:marTop w:val="0"/>
      <w:marBottom w:val="0"/>
      <w:divBdr>
        <w:top w:val="none" w:sz="0" w:space="0" w:color="auto"/>
        <w:left w:val="none" w:sz="0" w:space="0" w:color="auto"/>
        <w:bottom w:val="none" w:sz="0" w:space="0" w:color="auto"/>
        <w:right w:val="none" w:sz="0" w:space="0" w:color="auto"/>
      </w:divBdr>
      <w:divsChild>
        <w:div w:id="431628159">
          <w:marLeft w:val="0"/>
          <w:marRight w:val="-150"/>
          <w:marTop w:val="0"/>
          <w:marBottom w:val="0"/>
          <w:divBdr>
            <w:top w:val="none" w:sz="0" w:space="0" w:color="auto"/>
            <w:left w:val="none" w:sz="0" w:space="0" w:color="auto"/>
            <w:bottom w:val="none" w:sz="0" w:space="0" w:color="auto"/>
            <w:right w:val="none" w:sz="0" w:space="0" w:color="auto"/>
          </w:divBdr>
        </w:div>
      </w:divsChild>
    </w:div>
    <w:div w:id="431628437">
      <w:marLeft w:val="0"/>
      <w:marRight w:val="0"/>
      <w:marTop w:val="0"/>
      <w:marBottom w:val="0"/>
      <w:divBdr>
        <w:top w:val="none" w:sz="0" w:space="0" w:color="auto"/>
        <w:left w:val="none" w:sz="0" w:space="0" w:color="auto"/>
        <w:bottom w:val="none" w:sz="0" w:space="0" w:color="auto"/>
        <w:right w:val="none" w:sz="0" w:space="0" w:color="auto"/>
      </w:divBdr>
    </w:div>
    <w:div w:id="431628438">
      <w:marLeft w:val="0"/>
      <w:marRight w:val="0"/>
      <w:marTop w:val="0"/>
      <w:marBottom w:val="0"/>
      <w:divBdr>
        <w:top w:val="none" w:sz="0" w:space="0" w:color="auto"/>
        <w:left w:val="none" w:sz="0" w:space="0" w:color="auto"/>
        <w:bottom w:val="none" w:sz="0" w:space="0" w:color="auto"/>
        <w:right w:val="none" w:sz="0" w:space="0" w:color="auto"/>
      </w:divBdr>
    </w:div>
    <w:div w:id="431628439">
      <w:marLeft w:val="0"/>
      <w:marRight w:val="0"/>
      <w:marTop w:val="0"/>
      <w:marBottom w:val="0"/>
      <w:divBdr>
        <w:top w:val="none" w:sz="0" w:space="0" w:color="auto"/>
        <w:left w:val="none" w:sz="0" w:space="0" w:color="auto"/>
        <w:bottom w:val="none" w:sz="0" w:space="0" w:color="auto"/>
        <w:right w:val="none" w:sz="0" w:space="0" w:color="auto"/>
      </w:divBdr>
      <w:divsChild>
        <w:div w:id="431628179">
          <w:marLeft w:val="0"/>
          <w:marRight w:val="-150"/>
          <w:marTop w:val="0"/>
          <w:marBottom w:val="0"/>
          <w:divBdr>
            <w:top w:val="none" w:sz="0" w:space="0" w:color="auto"/>
            <w:left w:val="none" w:sz="0" w:space="0" w:color="auto"/>
            <w:bottom w:val="none" w:sz="0" w:space="0" w:color="auto"/>
            <w:right w:val="none" w:sz="0" w:space="0" w:color="auto"/>
          </w:divBdr>
        </w:div>
      </w:divsChild>
    </w:div>
    <w:div w:id="431628440">
      <w:marLeft w:val="0"/>
      <w:marRight w:val="0"/>
      <w:marTop w:val="0"/>
      <w:marBottom w:val="0"/>
      <w:divBdr>
        <w:top w:val="none" w:sz="0" w:space="0" w:color="auto"/>
        <w:left w:val="none" w:sz="0" w:space="0" w:color="auto"/>
        <w:bottom w:val="none" w:sz="0" w:space="0" w:color="auto"/>
        <w:right w:val="none" w:sz="0" w:space="0" w:color="auto"/>
      </w:divBdr>
    </w:div>
    <w:div w:id="431628441">
      <w:marLeft w:val="0"/>
      <w:marRight w:val="0"/>
      <w:marTop w:val="0"/>
      <w:marBottom w:val="0"/>
      <w:divBdr>
        <w:top w:val="none" w:sz="0" w:space="0" w:color="auto"/>
        <w:left w:val="none" w:sz="0" w:space="0" w:color="auto"/>
        <w:bottom w:val="none" w:sz="0" w:space="0" w:color="auto"/>
        <w:right w:val="none" w:sz="0" w:space="0" w:color="auto"/>
      </w:divBdr>
      <w:divsChild>
        <w:div w:id="431628262">
          <w:marLeft w:val="0"/>
          <w:marRight w:val="-150"/>
          <w:marTop w:val="0"/>
          <w:marBottom w:val="0"/>
          <w:divBdr>
            <w:top w:val="none" w:sz="0" w:space="0" w:color="auto"/>
            <w:left w:val="none" w:sz="0" w:space="0" w:color="auto"/>
            <w:bottom w:val="none" w:sz="0" w:space="0" w:color="auto"/>
            <w:right w:val="none" w:sz="0" w:space="0" w:color="auto"/>
          </w:divBdr>
        </w:div>
      </w:divsChild>
    </w:div>
    <w:div w:id="431628442">
      <w:marLeft w:val="0"/>
      <w:marRight w:val="0"/>
      <w:marTop w:val="0"/>
      <w:marBottom w:val="0"/>
      <w:divBdr>
        <w:top w:val="none" w:sz="0" w:space="0" w:color="auto"/>
        <w:left w:val="none" w:sz="0" w:space="0" w:color="auto"/>
        <w:bottom w:val="none" w:sz="0" w:space="0" w:color="auto"/>
        <w:right w:val="none" w:sz="0" w:space="0" w:color="auto"/>
      </w:divBdr>
    </w:div>
    <w:div w:id="431628443">
      <w:marLeft w:val="0"/>
      <w:marRight w:val="0"/>
      <w:marTop w:val="0"/>
      <w:marBottom w:val="0"/>
      <w:divBdr>
        <w:top w:val="none" w:sz="0" w:space="0" w:color="auto"/>
        <w:left w:val="none" w:sz="0" w:space="0" w:color="auto"/>
        <w:bottom w:val="none" w:sz="0" w:space="0" w:color="auto"/>
        <w:right w:val="none" w:sz="0" w:space="0" w:color="auto"/>
      </w:divBdr>
    </w:div>
    <w:div w:id="431628444">
      <w:marLeft w:val="0"/>
      <w:marRight w:val="0"/>
      <w:marTop w:val="0"/>
      <w:marBottom w:val="0"/>
      <w:divBdr>
        <w:top w:val="none" w:sz="0" w:space="0" w:color="auto"/>
        <w:left w:val="none" w:sz="0" w:space="0" w:color="auto"/>
        <w:bottom w:val="none" w:sz="0" w:space="0" w:color="auto"/>
        <w:right w:val="none" w:sz="0" w:space="0" w:color="auto"/>
      </w:divBdr>
    </w:div>
    <w:div w:id="431628445">
      <w:marLeft w:val="0"/>
      <w:marRight w:val="0"/>
      <w:marTop w:val="0"/>
      <w:marBottom w:val="0"/>
      <w:divBdr>
        <w:top w:val="none" w:sz="0" w:space="0" w:color="auto"/>
        <w:left w:val="none" w:sz="0" w:space="0" w:color="auto"/>
        <w:bottom w:val="none" w:sz="0" w:space="0" w:color="auto"/>
        <w:right w:val="none" w:sz="0" w:space="0" w:color="auto"/>
      </w:divBdr>
      <w:divsChild>
        <w:div w:id="431628422">
          <w:marLeft w:val="0"/>
          <w:marRight w:val="-150"/>
          <w:marTop w:val="0"/>
          <w:marBottom w:val="0"/>
          <w:divBdr>
            <w:top w:val="none" w:sz="0" w:space="0" w:color="auto"/>
            <w:left w:val="none" w:sz="0" w:space="0" w:color="auto"/>
            <w:bottom w:val="none" w:sz="0" w:space="0" w:color="auto"/>
            <w:right w:val="none" w:sz="0" w:space="0" w:color="auto"/>
          </w:divBdr>
        </w:div>
      </w:divsChild>
    </w:div>
    <w:div w:id="431628447">
      <w:marLeft w:val="0"/>
      <w:marRight w:val="0"/>
      <w:marTop w:val="0"/>
      <w:marBottom w:val="0"/>
      <w:divBdr>
        <w:top w:val="none" w:sz="0" w:space="0" w:color="auto"/>
        <w:left w:val="none" w:sz="0" w:space="0" w:color="auto"/>
        <w:bottom w:val="none" w:sz="0" w:space="0" w:color="auto"/>
        <w:right w:val="none" w:sz="0" w:space="0" w:color="auto"/>
      </w:divBdr>
      <w:divsChild>
        <w:div w:id="431628767">
          <w:marLeft w:val="0"/>
          <w:marRight w:val="-150"/>
          <w:marTop w:val="0"/>
          <w:marBottom w:val="0"/>
          <w:divBdr>
            <w:top w:val="none" w:sz="0" w:space="0" w:color="auto"/>
            <w:left w:val="none" w:sz="0" w:space="0" w:color="auto"/>
            <w:bottom w:val="none" w:sz="0" w:space="0" w:color="auto"/>
            <w:right w:val="none" w:sz="0" w:space="0" w:color="auto"/>
          </w:divBdr>
        </w:div>
      </w:divsChild>
    </w:div>
    <w:div w:id="431628448">
      <w:marLeft w:val="0"/>
      <w:marRight w:val="0"/>
      <w:marTop w:val="0"/>
      <w:marBottom w:val="0"/>
      <w:divBdr>
        <w:top w:val="none" w:sz="0" w:space="0" w:color="auto"/>
        <w:left w:val="none" w:sz="0" w:space="0" w:color="auto"/>
        <w:bottom w:val="none" w:sz="0" w:space="0" w:color="auto"/>
        <w:right w:val="none" w:sz="0" w:space="0" w:color="auto"/>
      </w:divBdr>
    </w:div>
    <w:div w:id="431628449">
      <w:marLeft w:val="0"/>
      <w:marRight w:val="0"/>
      <w:marTop w:val="0"/>
      <w:marBottom w:val="0"/>
      <w:divBdr>
        <w:top w:val="none" w:sz="0" w:space="0" w:color="auto"/>
        <w:left w:val="none" w:sz="0" w:space="0" w:color="auto"/>
        <w:bottom w:val="none" w:sz="0" w:space="0" w:color="auto"/>
        <w:right w:val="none" w:sz="0" w:space="0" w:color="auto"/>
      </w:divBdr>
    </w:div>
    <w:div w:id="431628454">
      <w:marLeft w:val="0"/>
      <w:marRight w:val="0"/>
      <w:marTop w:val="0"/>
      <w:marBottom w:val="0"/>
      <w:divBdr>
        <w:top w:val="none" w:sz="0" w:space="0" w:color="auto"/>
        <w:left w:val="none" w:sz="0" w:space="0" w:color="auto"/>
        <w:bottom w:val="none" w:sz="0" w:space="0" w:color="auto"/>
        <w:right w:val="none" w:sz="0" w:space="0" w:color="auto"/>
      </w:divBdr>
    </w:div>
    <w:div w:id="431628457">
      <w:marLeft w:val="0"/>
      <w:marRight w:val="0"/>
      <w:marTop w:val="0"/>
      <w:marBottom w:val="0"/>
      <w:divBdr>
        <w:top w:val="none" w:sz="0" w:space="0" w:color="auto"/>
        <w:left w:val="none" w:sz="0" w:space="0" w:color="auto"/>
        <w:bottom w:val="none" w:sz="0" w:space="0" w:color="auto"/>
        <w:right w:val="none" w:sz="0" w:space="0" w:color="auto"/>
      </w:divBdr>
      <w:divsChild>
        <w:div w:id="431628647">
          <w:marLeft w:val="0"/>
          <w:marRight w:val="0"/>
          <w:marTop w:val="0"/>
          <w:marBottom w:val="0"/>
          <w:divBdr>
            <w:top w:val="none" w:sz="0" w:space="0" w:color="auto"/>
            <w:left w:val="none" w:sz="0" w:space="0" w:color="auto"/>
            <w:bottom w:val="none" w:sz="0" w:space="0" w:color="auto"/>
            <w:right w:val="none" w:sz="0" w:space="0" w:color="auto"/>
          </w:divBdr>
          <w:divsChild>
            <w:div w:id="431628582">
              <w:marLeft w:val="0"/>
              <w:marRight w:val="0"/>
              <w:marTop w:val="0"/>
              <w:marBottom w:val="0"/>
              <w:divBdr>
                <w:top w:val="none" w:sz="0" w:space="0" w:color="auto"/>
                <w:left w:val="none" w:sz="0" w:space="0" w:color="auto"/>
                <w:bottom w:val="none" w:sz="0" w:space="0" w:color="auto"/>
                <w:right w:val="none" w:sz="0" w:space="0" w:color="auto"/>
              </w:divBdr>
              <w:divsChild>
                <w:div w:id="43162826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431628458">
      <w:marLeft w:val="0"/>
      <w:marRight w:val="0"/>
      <w:marTop w:val="0"/>
      <w:marBottom w:val="0"/>
      <w:divBdr>
        <w:top w:val="none" w:sz="0" w:space="0" w:color="auto"/>
        <w:left w:val="none" w:sz="0" w:space="0" w:color="auto"/>
        <w:bottom w:val="none" w:sz="0" w:space="0" w:color="auto"/>
        <w:right w:val="none" w:sz="0" w:space="0" w:color="auto"/>
      </w:divBdr>
      <w:divsChild>
        <w:div w:id="431628992">
          <w:marLeft w:val="0"/>
          <w:marRight w:val="-150"/>
          <w:marTop w:val="0"/>
          <w:marBottom w:val="0"/>
          <w:divBdr>
            <w:top w:val="none" w:sz="0" w:space="0" w:color="auto"/>
            <w:left w:val="none" w:sz="0" w:space="0" w:color="auto"/>
            <w:bottom w:val="none" w:sz="0" w:space="0" w:color="auto"/>
            <w:right w:val="none" w:sz="0" w:space="0" w:color="auto"/>
          </w:divBdr>
        </w:div>
      </w:divsChild>
    </w:div>
    <w:div w:id="431628459">
      <w:marLeft w:val="0"/>
      <w:marRight w:val="0"/>
      <w:marTop w:val="0"/>
      <w:marBottom w:val="0"/>
      <w:divBdr>
        <w:top w:val="none" w:sz="0" w:space="0" w:color="auto"/>
        <w:left w:val="none" w:sz="0" w:space="0" w:color="auto"/>
        <w:bottom w:val="none" w:sz="0" w:space="0" w:color="auto"/>
        <w:right w:val="none" w:sz="0" w:space="0" w:color="auto"/>
      </w:divBdr>
      <w:divsChild>
        <w:div w:id="431628017">
          <w:marLeft w:val="0"/>
          <w:marRight w:val="-150"/>
          <w:marTop w:val="0"/>
          <w:marBottom w:val="0"/>
          <w:divBdr>
            <w:top w:val="none" w:sz="0" w:space="0" w:color="auto"/>
            <w:left w:val="none" w:sz="0" w:space="0" w:color="auto"/>
            <w:bottom w:val="none" w:sz="0" w:space="0" w:color="auto"/>
            <w:right w:val="none" w:sz="0" w:space="0" w:color="auto"/>
          </w:divBdr>
        </w:div>
      </w:divsChild>
    </w:div>
    <w:div w:id="431628462">
      <w:marLeft w:val="0"/>
      <w:marRight w:val="0"/>
      <w:marTop w:val="0"/>
      <w:marBottom w:val="0"/>
      <w:divBdr>
        <w:top w:val="none" w:sz="0" w:space="0" w:color="auto"/>
        <w:left w:val="none" w:sz="0" w:space="0" w:color="auto"/>
        <w:bottom w:val="none" w:sz="0" w:space="0" w:color="auto"/>
        <w:right w:val="none" w:sz="0" w:space="0" w:color="auto"/>
      </w:divBdr>
      <w:divsChild>
        <w:div w:id="431628460">
          <w:marLeft w:val="0"/>
          <w:marRight w:val="-150"/>
          <w:marTop w:val="0"/>
          <w:marBottom w:val="0"/>
          <w:divBdr>
            <w:top w:val="none" w:sz="0" w:space="0" w:color="auto"/>
            <w:left w:val="none" w:sz="0" w:space="0" w:color="auto"/>
            <w:bottom w:val="none" w:sz="0" w:space="0" w:color="auto"/>
            <w:right w:val="none" w:sz="0" w:space="0" w:color="auto"/>
          </w:divBdr>
        </w:div>
      </w:divsChild>
    </w:div>
    <w:div w:id="431628463">
      <w:marLeft w:val="0"/>
      <w:marRight w:val="0"/>
      <w:marTop w:val="0"/>
      <w:marBottom w:val="0"/>
      <w:divBdr>
        <w:top w:val="none" w:sz="0" w:space="0" w:color="auto"/>
        <w:left w:val="none" w:sz="0" w:space="0" w:color="auto"/>
        <w:bottom w:val="none" w:sz="0" w:space="0" w:color="auto"/>
        <w:right w:val="none" w:sz="0" w:space="0" w:color="auto"/>
      </w:divBdr>
      <w:divsChild>
        <w:div w:id="431628730">
          <w:marLeft w:val="0"/>
          <w:marRight w:val="-150"/>
          <w:marTop w:val="0"/>
          <w:marBottom w:val="0"/>
          <w:divBdr>
            <w:top w:val="none" w:sz="0" w:space="0" w:color="auto"/>
            <w:left w:val="none" w:sz="0" w:space="0" w:color="auto"/>
            <w:bottom w:val="none" w:sz="0" w:space="0" w:color="auto"/>
            <w:right w:val="none" w:sz="0" w:space="0" w:color="auto"/>
          </w:divBdr>
        </w:div>
      </w:divsChild>
    </w:div>
    <w:div w:id="431628466">
      <w:marLeft w:val="0"/>
      <w:marRight w:val="0"/>
      <w:marTop w:val="0"/>
      <w:marBottom w:val="0"/>
      <w:divBdr>
        <w:top w:val="none" w:sz="0" w:space="0" w:color="auto"/>
        <w:left w:val="none" w:sz="0" w:space="0" w:color="auto"/>
        <w:bottom w:val="none" w:sz="0" w:space="0" w:color="auto"/>
        <w:right w:val="none" w:sz="0" w:space="0" w:color="auto"/>
      </w:divBdr>
    </w:div>
    <w:div w:id="431628467">
      <w:marLeft w:val="0"/>
      <w:marRight w:val="0"/>
      <w:marTop w:val="0"/>
      <w:marBottom w:val="0"/>
      <w:divBdr>
        <w:top w:val="none" w:sz="0" w:space="0" w:color="auto"/>
        <w:left w:val="none" w:sz="0" w:space="0" w:color="auto"/>
        <w:bottom w:val="none" w:sz="0" w:space="0" w:color="auto"/>
        <w:right w:val="none" w:sz="0" w:space="0" w:color="auto"/>
      </w:divBdr>
      <w:divsChild>
        <w:div w:id="431628813">
          <w:marLeft w:val="0"/>
          <w:marRight w:val="-150"/>
          <w:marTop w:val="0"/>
          <w:marBottom w:val="0"/>
          <w:divBdr>
            <w:top w:val="none" w:sz="0" w:space="0" w:color="auto"/>
            <w:left w:val="none" w:sz="0" w:space="0" w:color="auto"/>
            <w:bottom w:val="none" w:sz="0" w:space="0" w:color="auto"/>
            <w:right w:val="none" w:sz="0" w:space="0" w:color="auto"/>
          </w:divBdr>
        </w:div>
      </w:divsChild>
    </w:div>
    <w:div w:id="431628468">
      <w:marLeft w:val="0"/>
      <w:marRight w:val="0"/>
      <w:marTop w:val="0"/>
      <w:marBottom w:val="0"/>
      <w:divBdr>
        <w:top w:val="none" w:sz="0" w:space="0" w:color="auto"/>
        <w:left w:val="none" w:sz="0" w:space="0" w:color="auto"/>
        <w:bottom w:val="none" w:sz="0" w:space="0" w:color="auto"/>
        <w:right w:val="none" w:sz="0" w:space="0" w:color="auto"/>
      </w:divBdr>
    </w:div>
    <w:div w:id="431628469">
      <w:marLeft w:val="0"/>
      <w:marRight w:val="0"/>
      <w:marTop w:val="0"/>
      <w:marBottom w:val="0"/>
      <w:divBdr>
        <w:top w:val="none" w:sz="0" w:space="0" w:color="auto"/>
        <w:left w:val="none" w:sz="0" w:space="0" w:color="auto"/>
        <w:bottom w:val="none" w:sz="0" w:space="0" w:color="auto"/>
        <w:right w:val="none" w:sz="0" w:space="0" w:color="auto"/>
      </w:divBdr>
      <w:divsChild>
        <w:div w:id="431629001">
          <w:marLeft w:val="0"/>
          <w:marRight w:val="-150"/>
          <w:marTop w:val="0"/>
          <w:marBottom w:val="0"/>
          <w:divBdr>
            <w:top w:val="none" w:sz="0" w:space="0" w:color="auto"/>
            <w:left w:val="none" w:sz="0" w:space="0" w:color="auto"/>
            <w:bottom w:val="none" w:sz="0" w:space="0" w:color="auto"/>
            <w:right w:val="none" w:sz="0" w:space="0" w:color="auto"/>
          </w:divBdr>
        </w:div>
      </w:divsChild>
    </w:div>
    <w:div w:id="431628470">
      <w:marLeft w:val="0"/>
      <w:marRight w:val="0"/>
      <w:marTop w:val="0"/>
      <w:marBottom w:val="0"/>
      <w:divBdr>
        <w:top w:val="none" w:sz="0" w:space="0" w:color="auto"/>
        <w:left w:val="none" w:sz="0" w:space="0" w:color="auto"/>
        <w:bottom w:val="none" w:sz="0" w:space="0" w:color="auto"/>
        <w:right w:val="none" w:sz="0" w:space="0" w:color="auto"/>
      </w:divBdr>
    </w:div>
    <w:div w:id="431628472">
      <w:marLeft w:val="0"/>
      <w:marRight w:val="0"/>
      <w:marTop w:val="0"/>
      <w:marBottom w:val="0"/>
      <w:divBdr>
        <w:top w:val="none" w:sz="0" w:space="0" w:color="auto"/>
        <w:left w:val="none" w:sz="0" w:space="0" w:color="auto"/>
        <w:bottom w:val="none" w:sz="0" w:space="0" w:color="auto"/>
        <w:right w:val="none" w:sz="0" w:space="0" w:color="auto"/>
      </w:divBdr>
    </w:div>
    <w:div w:id="431628474">
      <w:marLeft w:val="0"/>
      <w:marRight w:val="0"/>
      <w:marTop w:val="0"/>
      <w:marBottom w:val="0"/>
      <w:divBdr>
        <w:top w:val="none" w:sz="0" w:space="0" w:color="auto"/>
        <w:left w:val="none" w:sz="0" w:space="0" w:color="auto"/>
        <w:bottom w:val="none" w:sz="0" w:space="0" w:color="auto"/>
        <w:right w:val="none" w:sz="0" w:space="0" w:color="auto"/>
      </w:divBdr>
    </w:div>
    <w:div w:id="431628475">
      <w:marLeft w:val="0"/>
      <w:marRight w:val="0"/>
      <w:marTop w:val="0"/>
      <w:marBottom w:val="0"/>
      <w:divBdr>
        <w:top w:val="none" w:sz="0" w:space="0" w:color="auto"/>
        <w:left w:val="none" w:sz="0" w:space="0" w:color="auto"/>
        <w:bottom w:val="none" w:sz="0" w:space="0" w:color="auto"/>
        <w:right w:val="none" w:sz="0" w:space="0" w:color="auto"/>
      </w:divBdr>
    </w:div>
    <w:div w:id="431628476">
      <w:marLeft w:val="0"/>
      <w:marRight w:val="0"/>
      <w:marTop w:val="0"/>
      <w:marBottom w:val="0"/>
      <w:divBdr>
        <w:top w:val="none" w:sz="0" w:space="0" w:color="auto"/>
        <w:left w:val="none" w:sz="0" w:space="0" w:color="auto"/>
        <w:bottom w:val="none" w:sz="0" w:space="0" w:color="auto"/>
        <w:right w:val="none" w:sz="0" w:space="0" w:color="auto"/>
      </w:divBdr>
    </w:div>
    <w:div w:id="431628477">
      <w:marLeft w:val="0"/>
      <w:marRight w:val="0"/>
      <w:marTop w:val="0"/>
      <w:marBottom w:val="0"/>
      <w:divBdr>
        <w:top w:val="none" w:sz="0" w:space="0" w:color="auto"/>
        <w:left w:val="none" w:sz="0" w:space="0" w:color="auto"/>
        <w:bottom w:val="none" w:sz="0" w:space="0" w:color="auto"/>
        <w:right w:val="none" w:sz="0" w:space="0" w:color="auto"/>
      </w:divBdr>
      <w:divsChild>
        <w:div w:id="431629063">
          <w:marLeft w:val="0"/>
          <w:marRight w:val="-150"/>
          <w:marTop w:val="0"/>
          <w:marBottom w:val="0"/>
          <w:divBdr>
            <w:top w:val="none" w:sz="0" w:space="0" w:color="auto"/>
            <w:left w:val="none" w:sz="0" w:space="0" w:color="auto"/>
            <w:bottom w:val="none" w:sz="0" w:space="0" w:color="auto"/>
            <w:right w:val="none" w:sz="0" w:space="0" w:color="auto"/>
          </w:divBdr>
        </w:div>
      </w:divsChild>
    </w:div>
    <w:div w:id="431628478">
      <w:marLeft w:val="0"/>
      <w:marRight w:val="0"/>
      <w:marTop w:val="0"/>
      <w:marBottom w:val="0"/>
      <w:divBdr>
        <w:top w:val="none" w:sz="0" w:space="0" w:color="auto"/>
        <w:left w:val="none" w:sz="0" w:space="0" w:color="auto"/>
        <w:bottom w:val="none" w:sz="0" w:space="0" w:color="auto"/>
        <w:right w:val="none" w:sz="0" w:space="0" w:color="auto"/>
      </w:divBdr>
    </w:div>
    <w:div w:id="431628479">
      <w:marLeft w:val="0"/>
      <w:marRight w:val="0"/>
      <w:marTop w:val="0"/>
      <w:marBottom w:val="0"/>
      <w:divBdr>
        <w:top w:val="none" w:sz="0" w:space="0" w:color="auto"/>
        <w:left w:val="none" w:sz="0" w:space="0" w:color="auto"/>
        <w:bottom w:val="none" w:sz="0" w:space="0" w:color="auto"/>
        <w:right w:val="none" w:sz="0" w:space="0" w:color="auto"/>
      </w:divBdr>
    </w:div>
    <w:div w:id="431628480">
      <w:marLeft w:val="0"/>
      <w:marRight w:val="0"/>
      <w:marTop w:val="0"/>
      <w:marBottom w:val="0"/>
      <w:divBdr>
        <w:top w:val="none" w:sz="0" w:space="0" w:color="auto"/>
        <w:left w:val="none" w:sz="0" w:space="0" w:color="auto"/>
        <w:bottom w:val="none" w:sz="0" w:space="0" w:color="auto"/>
        <w:right w:val="none" w:sz="0" w:space="0" w:color="auto"/>
      </w:divBdr>
      <w:divsChild>
        <w:div w:id="431628086">
          <w:marLeft w:val="0"/>
          <w:marRight w:val="-150"/>
          <w:marTop w:val="0"/>
          <w:marBottom w:val="0"/>
          <w:divBdr>
            <w:top w:val="none" w:sz="0" w:space="0" w:color="auto"/>
            <w:left w:val="none" w:sz="0" w:space="0" w:color="auto"/>
            <w:bottom w:val="none" w:sz="0" w:space="0" w:color="auto"/>
            <w:right w:val="none" w:sz="0" w:space="0" w:color="auto"/>
          </w:divBdr>
        </w:div>
      </w:divsChild>
    </w:div>
    <w:div w:id="431628481">
      <w:marLeft w:val="0"/>
      <w:marRight w:val="0"/>
      <w:marTop w:val="0"/>
      <w:marBottom w:val="0"/>
      <w:divBdr>
        <w:top w:val="none" w:sz="0" w:space="0" w:color="auto"/>
        <w:left w:val="none" w:sz="0" w:space="0" w:color="auto"/>
        <w:bottom w:val="none" w:sz="0" w:space="0" w:color="auto"/>
        <w:right w:val="none" w:sz="0" w:space="0" w:color="auto"/>
      </w:divBdr>
    </w:div>
    <w:div w:id="431628482">
      <w:marLeft w:val="0"/>
      <w:marRight w:val="0"/>
      <w:marTop w:val="0"/>
      <w:marBottom w:val="0"/>
      <w:divBdr>
        <w:top w:val="none" w:sz="0" w:space="0" w:color="auto"/>
        <w:left w:val="none" w:sz="0" w:space="0" w:color="auto"/>
        <w:bottom w:val="none" w:sz="0" w:space="0" w:color="auto"/>
        <w:right w:val="none" w:sz="0" w:space="0" w:color="auto"/>
      </w:divBdr>
    </w:div>
    <w:div w:id="431628483">
      <w:marLeft w:val="0"/>
      <w:marRight w:val="0"/>
      <w:marTop w:val="0"/>
      <w:marBottom w:val="0"/>
      <w:divBdr>
        <w:top w:val="none" w:sz="0" w:space="0" w:color="auto"/>
        <w:left w:val="none" w:sz="0" w:space="0" w:color="auto"/>
        <w:bottom w:val="none" w:sz="0" w:space="0" w:color="auto"/>
        <w:right w:val="none" w:sz="0" w:space="0" w:color="auto"/>
      </w:divBdr>
    </w:div>
    <w:div w:id="431628485">
      <w:marLeft w:val="0"/>
      <w:marRight w:val="0"/>
      <w:marTop w:val="0"/>
      <w:marBottom w:val="0"/>
      <w:divBdr>
        <w:top w:val="none" w:sz="0" w:space="0" w:color="auto"/>
        <w:left w:val="none" w:sz="0" w:space="0" w:color="auto"/>
        <w:bottom w:val="none" w:sz="0" w:space="0" w:color="auto"/>
        <w:right w:val="none" w:sz="0" w:space="0" w:color="auto"/>
      </w:divBdr>
    </w:div>
    <w:div w:id="431628486">
      <w:marLeft w:val="0"/>
      <w:marRight w:val="0"/>
      <w:marTop w:val="0"/>
      <w:marBottom w:val="0"/>
      <w:divBdr>
        <w:top w:val="none" w:sz="0" w:space="0" w:color="auto"/>
        <w:left w:val="none" w:sz="0" w:space="0" w:color="auto"/>
        <w:bottom w:val="none" w:sz="0" w:space="0" w:color="auto"/>
        <w:right w:val="none" w:sz="0" w:space="0" w:color="auto"/>
      </w:divBdr>
    </w:div>
    <w:div w:id="431628487">
      <w:marLeft w:val="0"/>
      <w:marRight w:val="0"/>
      <w:marTop w:val="0"/>
      <w:marBottom w:val="0"/>
      <w:divBdr>
        <w:top w:val="none" w:sz="0" w:space="0" w:color="auto"/>
        <w:left w:val="none" w:sz="0" w:space="0" w:color="auto"/>
        <w:bottom w:val="none" w:sz="0" w:space="0" w:color="auto"/>
        <w:right w:val="none" w:sz="0" w:space="0" w:color="auto"/>
      </w:divBdr>
      <w:divsChild>
        <w:div w:id="431628499">
          <w:marLeft w:val="0"/>
          <w:marRight w:val="0"/>
          <w:marTop w:val="0"/>
          <w:marBottom w:val="0"/>
          <w:divBdr>
            <w:top w:val="none" w:sz="0" w:space="0" w:color="auto"/>
            <w:left w:val="none" w:sz="0" w:space="0" w:color="auto"/>
            <w:bottom w:val="none" w:sz="0" w:space="0" w:color="auto"/>
            <w:right w:val="none" w:sz="0" w:space="0" w:color="auto"/>
          </w:divBdr>
          <w:divsChild>
            <w:div w:id="43162876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488">
      <w:marLeft w:val="0"/>
      <w:marRight w:val="0"/>
      <w:marTop w:val="0"/>
      <w:marBottom w:val="0"/>
      <w:divBdr>
        <w:top w:val="none" w:sz="0" w:space="0" w:color="auto"/>
        <w:left w:val="none" w:sz="0" w:space="0" w:color="auto"/>
        <w:bottom w:val="none" w:sz="0" w:space="0" w:color="auto"/>
        <w:right w:val="none" w:sz="0" w:space="0" w:color="auto"/>
      </w:divBdr>
    </w:div>
    <w:div w:id="431628489">
      <w:marLeft w:val="0"/>
      <w:marRight w:val="0"/>
      <w:marTop w:val="0"/>
      <w:marBottom w:val="0"/>
      <w:divBdr>
        <w:top w:val="none" w:sz="0" w:space="0" w:color="auto"/>
        <w:left w:val="none" w:sz="0" w:space="0" w:color="auto"/>
        <w:bottom w:val="none" w:sz="0" w:space="0" w:color="auto"/>
        <w:right w:val="none" w:sz="0" w:space="0" w:color="auto"/>
      </w:divBdr>
      <w:divsChild>
        <w:div w:id="431628586">
          <w:marLeft w:val="0"/>
          <w:marRight w:val="-150"/>
          <w:marTop w:val="0"/>
          <w:marBottom w:val="0"/>
          <w:divBdr>
            <w:top w:val="none" w:sz="0" w:space="0" w:color="auto"/>
            <w:left w:val="none" w:sz="0" w:space="0" w:color="auto"/>
            <w:bottom w:val="none" w:sz="0" w:space="0" w:color="auto"/>
            <w:right w:val="none" w:sz="0" w:space="0" w:color="auto"/>
          </w:divBdr>
        </w:div>
      </w:divsChild>
    </w:div>
    <w:div w:id="431628490">
      <w:marLeft w:val="0"/>
      <w:marRight w:val="0"/>
      <w:marTop w:val="0"/>
      <w:marBottom w:val="0"/>
      <w:divBdr>
        <w:top w:val="none" w:sz="0" w:space="0" w:color="auto"/>
        <w:left w:val="none" w:sz="0" w:space="0" w:color="auto"/>
        <w:bottom w:val="none" w:sz="0" w:space="0" w:color="auto"/>
        <w:right w:val="none" w:sz="0" w:space="0" w:color="auto"/>
      </w:divBdr>
    </w:div>
    <w:div w:id="431628491">
      <w:marLeft w:val="0"/>
      <w:marRight w:val="0"/>
      <w:marTop w:val="0"/>
      <w:marBottom w:val="0"/>
      <w:divBdr>
        <w:top w:val="none" w:sz="0" w:space="0" w:color="auto"/>
        <w:left w:val="none" w:sz="0" w:space="0" w:color="auto"/>
        <w:bottom w:val="none" w:sz="0" w:space="0" w:color="auto"/>
        <w:right w:val="none" w:sz="0" w:space="0" w:color="auto"/>
      </w:divBdr>
    </w:div>
    <w:div w:id="431628492">
      <w:marLeft w:val="0"/>
      <w:marRight w:val="0"/>
      <w:marTop w:val="0"/>
      <w:marBottom w:val="0"/>
      <w:divBdr>
        <w:top w:val="none" w:sz="0" w:space="0" w:color="auto"/>
        <w:left w:val="none" w:sz="0" w:space="0" w:color="auto"/>
        <w:bottom w:val="none" w:sz="0" w:space="0" w:color="auto"/>
        <w:right w:val="none" w:sz="0" w:space="0" w:color="auto"/>
      </w:divBdr>
    </w:div>
    <w:div w:id="431628493">
      <w:marLeft w:val="0"/>
      <w:marRight w:val="0"/>
      <w:marTop w:val="0"/>
      <w:marBottom w:val="0"/>
      <w:divBdr>
        <w:top w:val="none" w:sz="0" w:space="0" w:color="auto"/>
        <w:left w:val="none" w:sz="0" w:space="0" w:color="auto"/>
        <w:bottom w:val="none" w:sz="0" w:space="0" w:color="auto"/>
        <w:right w:val="none" w:sz="0" w:space="0" w:color="auto"/>
      </w:divBdr>
      <w:divsChild>
        <w:div w:id="431628518">
          <w:marLeft w:val="0"/>
          <w:marRight w:val="-150"/>
          <w:marTop w:val="0"/>
          <w:marBottom w:val="0"/>
          <w:divBdr>
            <w:top w:val="none" w:sz="0" w:space="0" w:color="auto"/>
            <w:left w:val="none" w:sz="0" w:space="0" w:color="auto"/>
            <w:bottom w:val="none" w:sz="0" w:space="0" w:color="auto"/>
            <w:right w:val="none" w:sz="0" w:space="0" w:color="auto"/>
          </w:divBdr>
        </w:div>
      </w:divsChild>
    </w:div>
    <w:div w:id="431628494">
      <w:marLeft w:val="0"/>
      <w:marRight w:val="0"/>
      <w:marTop w:val="0"/>
      <w:marBottom w:val="0"/>
      <w:divBdr>
        <w:top w:val="none" w:sz="0" w:space="0" w:color="auto"/>
        <w:left w:val="none" w:sz="0" w:space="0" w:color="auto"/>
        <w:bottom w:val="none" w:sz="0" w:space="0" w:color="auto"/>
        <w:right w:val="none" w:sz="0" w:space="0" w:color="auto"/>
      </w:divBdr>
    </w:div>
    <w:div w:id="431628495">
      <w:marLeft w:val="0"/>
      <w:marRight w:val="0"/>
      <w:marTop w:val="0"/>
      <w:marBottom w:val="0"/>
      <w:divBdr>
        <w:top w:val="none" w:sz="0" w:space="0" w:color="auto"/>
        <w:left w:val="none" w:sz="0" w:space="0" w:color="auto"/>
        <w:bottom w:val="none" w:sz="0" w:space="0" w:color="auto"/>
        <w:right w:val="none" w:sz="0" w:space="0" w:color="auto"/>
      </w:divBdr>
    </w:div>
    <w:div w:id="431628496">
      <w:marLeft w:val="0"/>
      <w:marRight w:val="0"/>
      <w:marTop w:val="0"/>
      <w:marBottom w:val="0"/>
      <w:divBdr>
        <w:top w:val="none" w:sz="0" w:space="0" w:color="auto"/>
        <w:left w:val="none" w:sz="0" w:space="0" w:color="auto"/>
        <w:bottom w:val="none" w:sz="0" w:space="0" w:color="auto"/>
        <w:right w:val="none" w:sz="0" w:space="0" w:color="auto"/>
      </w:divBdr>
    </w:div>
    <w:div w:id="431628498">
      <w:marLeft w:val="0"/>
      <w:marRight w:val="0"/>
      <w:marTop w:val="0"/>
      <w:marBottom w:val="0"/>
      <w:divBdr>
        <w:top w:val="none" w:sz="0" w:space="0" w:color="auto"/>
        <w:left w:val="none" w:sz="0" w:space="0" w:color="auto"/>
        <w:bottom w:val="none" w:sz="0" w:space="0" w:color="auto"/>
        <w:right w:val="none" w:sz="0" w:space="0" w:color="auto"/>
      </w:divBdr>
    </w:div>
    <w:div w:id="431628501">
      <w:marLeft w:val="0"/>
      <w:marRight w:val="0"/>
      <w:marTop w:val="0"/>
      <w:marBottom w:val="0"/>
      <w:divBdr>
        <w:top w:val="none" w:sz="0" w:space="0" w:color="auto"/>
        <w:left w:val="none" w:sz="0" w:space="0" w:color="auto"/>
        <w:bottom w:val="none" w:sz="0" w:space="0" w:color="auto"/>
        <w:right w:val="none" w:sz="0" w:space="0" w:color="auto"/>
      </w:divBdr>
    </w:div>
    <w:div w:id="431628503">
      <w:marLeft w:val="0"/>
      <w:marRight w:val="0"/>
      <w:marTop w:val="0"/>
      <w:marBottom w:val="0"/>
      <w:divBdr>
        <w:top w:val="none" w:sz="0" w:space="0" w:color="auto"/>
        <w:left w:val="none" w:sz="0" w:space="0" w:color="auto"/>
        <w:bottom w:val="none" w:sz="0" w:space="0" w:color="auto"/>
        <w:right w:val="none" w:sz="0" w:space="0" w:color="auto"/>
      </w:divBdr>
      <w:divsChild>
        <w:div w:id="431629040">
          <w:marLeft w:val="0"/>
          <w:marRight w:val="-150"/>
          <w:marTop w:val="0"/>
          <w:marBottom w:val="0"/>
          <w:divBdr>
            <w:top w:val="none" w:sz="0" w:space="0" w:color="auto"/>
            <w:left w:val="none" w:sz="0" w:space="0" w:color="auto"/>
            <w:bottom w:val="none" w:sz="0" w:space="0" w:color="auto"/>
            <w:right w:val="none" w:sz="0" w:space="0" w:color="auto"/>
          </w:divBdr>
        </w:div>
      </w:divsChild>
    </w:div>
    <w:div w:id="431628505">
      <w:marLeft w:val="0"/>
      <w:marRight w:val="0"/>
      <w:marTop w:val="0"/>
      <w:marBottom w:val="0"/>
      <w:divBdr>
        <w:top w:val="none" w:sz="0" w:space="0" w:color="auto"/>
        <w:left w:val="none" w:sz="0" w:space="0" w:color="auto"/>
        <w:bottom w:val="none" w:sz="0" w:space="0" w:color="auto"/>
        <w:right w:val="none" w:sz="0" w:space="0" w:color="auto"/>
      </w:divBdr>
      <w:divsChild>
        <w:div w:id="431628970">
          <w:marLeft w:val="0"/>
          <w:marRight w:val="-150"/>
          <w:marTop w:val="0"/>
          <w:marBottom w:val="0"/>
          <w:divBdr>
            <w:top w:val="none" w:sz="0" w:space="0" w:color="auto"/>
            <w:left w:val="none" w:sz="0" w:space="0" w:color="auto"/>
            <w:bottom w:val="none" w:sz="0" w:space="0" w:color="auto"/>
            <w:right w:val="none" w:sz="0" w:space="0" w:color="auto"/>
          </w:divBdr>
        </w:div>
      </w:divsChild>
    </w:div>
    <w:div w:id="431628507">
      <w:marLeft w:val="0"/>
      <w:marRight w:val="0"/>
      <w:marTop w:val="0"/>
      <w:marBottom w:val="0"/>
      <w:divBdr>
        <w:top w:val="none" w:sz="0" w:space="0" w:color="auto"/>
        <w:left w:val="none" w:sz="0" w:space="0" w:color="auto"/>
        <w:bottom w:val="none" w:sz="0" w:space="0" w:color="auto"/>
        <w:right w:val="none" w:sz="0" w:space="0" w:color="auto"/>
      </w:divBdr>
      <w:divsChild>
        <w:div w:id="431628258">
          <w:marLeft w:val="0"/>
          <w:marRight w:val="-150"/>
          <w:marTop w:val="0"/>
          <w:marBottom w:val="0"/>
          <w:divBdr>
            <w:top w:val="none" w:sz="0" w:space="0" w:color="auto"/>
            <w:left w:val="none" w:sz="0" w:space="0" w:color="auto"/>
            <w:bottom w:val="none" w:sz="0" w:space="0" w:color="auto"/>
            <w:right w:val="none" w:sz="0" w:space="0" w:color="auto"/>
          </w:divBdr>
        </w:div>
      </w:divsChild>
    </w:div>
    <w:div w:id="431628511">
      <w:marLeft w:val="0"/>
      <w:marRight w:val="0"/>
      <w:marTop w:val="0"/>
      <w:marBottom w:val="0"/>
      <w:divBdr>
        <w:top w:val="none" w:sz="0" w:space="0" w:color="auto"/>
        <w:left w:val="none" w:sz="0" w:space="0" w:color="auto"/>
        <w:bottom w:val="none" w:sz="0" w:space="0" w:color="auto"/>
        <w:right w:val="none" w:sz="0" w:space="0" w:color="auto"/>
      </w:divBdr>
      <w:divsChild>
        <w:div w:id="431629049">
          <w:marLeft w:val="0"/>
          <w:marRight w:val="-150"/>
          <w:marTop w:val="0"/>
          <w:marBottom w:val="0"/>
          <w:divBdr>
            <w:top w:val="none" w:sz="0" w:space="0" w:color="auto"/>
            <w:left w:val="none" w:sz="0" w:space="0" w:color="auto"/>
            <w:bottom w:val="none" w:sz="0" w:space="0" w:color="auto"/>
            <w:right w:val="none" w:sz="0" w:space="0" w:color="auto"/>
          </w:divBdr>
        </w:div>
      </w:divsChild>
    </w:div>
    <w:div w:id="431628513">
      <w:marLeft w:val="0"/>
      <w:marRight w:val="0"/>
      <w:marTop w:val="0"/>
      <w:marBottom w:val="0"/>
      <w:divBdr>
        <w:top w:val="none" w:sz="0" w:space="0" w:color="auto"/>
        <w:left w:val="none" w:sz="0" w:space="0" w:color="auto"/>
        <w:bottom w:val="none" w:sz="0" w:space="0" w:color="auto"/>
        <w:right w:val="none" w:sz="0" w:space="0" w:color="auto"/>
      </w:divBdr>
    </w:div>
    <w:div w:id="431628514">
      <w:marLeft w:val="0"/>
      <w:marRight w:val="0"/>
      <w:marTop w:val="0"/>
      <w:marBottom w:val="0"/>
      <w:divBdr>
        <w:top w:val="none" w:sz="0" w:space="0" w:color="auto"/>
        <w:left w:val="none" w:sz="0" w:space="0" w:color="auto"/>
        <w:bottom w:val="none" w:sz="0" w:space="0" w:color="auto"/>
        <w:right w:val="none" w:sz="0" w:space="0" w:color="auto"/>
      </w:divBdr>
    </w:div>
    <w:div w:id="431628515">
      <w:marLeft w:val="0"/>
      <w:marRight w:val="0"/>
      <w:marTop w:val="0"/>
      <w:marBottom w:val="0"/>
      <w:divBdr>
        <w:top w:val="none" w:sz="0" w:space="0" w:color="auto"/>
        <w:left w:val="none" w:sz="0" w:space="0" w:color="auto"/>
        <w:bottom w:val="none" w:sz="0" w:space="0" w:color="auto"/>
        <w:right w:val="none" w:sz="0" w:space="0" w:color="auto"/>
      </w:divBdr>
      <w:divsChild>
        <w:div w:id="431628054">
          <w:marLeft w:val="0"/>
          <w:marRight w:val="-150"/>
          <w:marTop w:val="0"/>
          <w:marBottom w:val="0"/>
          <w:divBdr>
            <w:top w:val="none" w:sz="0" w:space="0" w:color="auto"/>
            <w:left w:val="none" w:sz="0" w:space="0" w:color="auto"/>
            <w:bottom w:val="none" w:sz="0" w:space="0" w:color="auto"/>
            <w:right w:val="none" w:sz="0" w:space="0" w:color="auto"/>
          </w:divBdr>
        </w:div>
      </w:divsChild>
    </w:div>
    <w:div w:id="431628516">
      <w:marLeft w:val="0"/>
      <w:marRight w:val="0"/>
      <w:marTop w:val="0"/>
      <w:marBottom w:val="0"/>
      <w:divBdr>
        <w:top w:val="none" w:sz="0" w:space="0" w:color="auto"/>
        <w:left w:val="none" w:sz="0" w:space="0" w:color="auto"/>
        <w:bottom w:val="none" w:sz="0" w:space="0" w:color="auto"/>
        <w:right w:val="none" w:sz="0" w:space="0" w:color="auto"/>
      </w:divBdr>
    </w:div>
    <w:div w:id="431628517">
      <w:marLeft w:val="0"/>
      <w:marRight w:val="0"/>
      <w:marTop w:val="0"/>
      <w:marBottom w:val="0"/>
      <w:divBdr>
        <w:top w:val="none" w:sz="0" w:space="0" w:color="auto"/>
        <w:left w:val="none" w:sz="0" w:space="0" w:color="auto"/>
        <w:bottom w:val="none" w:sz="0" w:space="0" w:color="auto"/>
        <w:right w:val="none" w:sz="0" w:space="0" w:color="auto"/>
      </w:divBdr>
      <w:divsChild>
        <w:div w:id="431628184">
          <w:marLeft w:val="0"/>
          <w:marRight w:val="-150"/>
          <w:marTop w:val="0"/>
          <w:marBottom w:val="0"/>
          <w:divBdr>
            <w:top w:val="none" w:sz="0" w:space="0" w:color="auto"/>
            <w:left w:val="none" w:sz="0" w:space="0" w:color="auto"/>
            <w:bottom w:val="none" w:sz="0" w:space="0" w:color="auto"/>
            <w:right w:val="none" w:sz="0" w:space="0" w:color="auto"/>
          </w:divBdr>
        </w:div>
      </w:divsChild>
    </w:div>
    <w:div w:id="431628519">
      <w:marLeft w:val="0"/>
      <w:marRight w:val="0"/>
      <w:marTop w:val="0"/>
      <w:marBottom w:val="0"/>
      <w:divBdr>
        <w:top w:val="none" w:sz="0" w:space="0" w:color="auto"/>
        <w:left w:val="none" w:sz="0" w:space="0" w:color="auto"/>
        <w:bottom w:val="none" w:sz="0" w:space="0" w:color="auto"/>
        <w:right w:val="none" w:sz="0" w:space="0" w:color="auto"/>
      </w:divBdr>
      <w:divsChild>
        <w:div w:id="431628502">
          <w:marLeft w:val="0"/>
          <w:marRight w:val="-150"/>
          <w:marTop w:val="0"/>
          <w:marBottom w:val="0"/>
          <w:divBdr>
            <w:top w:val="none" w:sz="0" w:space="0" w:color="auto"/>
            <w:left w:val="none" w:sz="0" w:space="0" w:color="auto"/>
            <w:bottom w:val="none" w:sz="0" w:space="0" w:color="auto"/>
            <w:right w:val="none" w:sz="0" w:space="0" w:color="auto"/>
          </w:divBdr>
        </w:div>
      </w:divsChild>
    </w:div>
    <w:div w:id="431628520">
      <w:marLeft w:val="0"/>
      <w:marRight w:val="0"/>
      <w:marTop w:val="0"/>
      <w:marBottom w:val="0"/>
      <w:divBdr>
        <w:top w:val="none" w:sz="0" w:space="0" w:color="auto"/>
        <w:left w:val="none" w:sz="0" w:space="0" w:color="auto"/>
        <w:bottom w:val="none" w:sz="0" w:space="0" w:color="auto"/>
        <w:right w:val="none" w:sz="0" w:space="0" w:color="auto"/>
      </w:divBdr>
      <w:divsChild>
        <w:div w:id="431628143">
          <w:marLeft w:val="0"/>
          <w:marRight w:val="-150"/>
          <w:marTop w:val="0"/>
          <w:marBottom w:val="0"/>
          <w:divBdr>
            <w:top w:val="none" w:sz="0" w:space="0" w:color="auto"/>
            <w:left w:val="none" w:sz="0" w:space="0" w:color="auto"/>
            <w:bottom w:val="none" w:sz="0" w:space="0" w:color="auto"/>
            <w:right w:val="none" w:sz="0" w:space="0" w:color="auto"/>
          </w:divBdr>
        </w:div>
      </w:divsChild>
    </w:div>
    <w:div w:id="431628522">
      <w:marLeft w:val="0"/>
      <w:marRight w:val="0"/>
      <w:marTop w:val="0"/>
      <w:marBottom w:val="0"/>
      <w:divBdr>
        <w:top w:val="none" w:sz="0" w:space="0" w:color="auto"/>
        <w:left w:val="none" w:sz="0" w:space="0" w:color="auto"/>
        <w:bottom w:val="none" w:sz="0" w:space="0" w:color="auto"/>
        <w:right w:val="none" w:sz="0" w:space="0" w:color="auto"/>
      </w:divBdr>
    </w:div>
    <w:div w:id="431628523">
      <w:marLeft w:val="0"/>
      <w:marRight w:val="0"/>
      <w:marTop w:val="0"/>
      <w:marBottom w:val="0"/>
      <w:divBdr>
        <w:top w:val="none" w:sz="0" w:space="0" w:color="auto"/>
        <w:left w:val="none" w:sz="0" w:space="0" w:color="auto"/>
        <w:bottom w:val="none" w:sz="0" w:space="0" w:color="auto"/>
        <w:right w:val="none" w:sz="0" w:space="0" w:color="auto"/>
      </w:divBdr>
      <w:divsChild>
        <w:div w:id="431628334">
          <w:marLeft w:val="0"/>
          <w:marRight w:val="-150"/>
          <w:marTop w:val="0"/>
          <w:marBottom w:val="0"/>
          <w:divBdr>
            <w:top w:val="none" w:sz="0" w:space="0" w:color="auto"/>
            <w:left w:val="none" w:sz="0" w:space="0" w:color="auto"/>
            <w:bottom w:val="none" w:sz="0" w:space="0" w:color="auto"/>
            <w:right w:val="none" w:sz="0" w:space="0" w:color="auto"/>
          </w:divBdr>
        </w:div>
      </w:divsChild>
    </w:div>
    <w:div w:id="431628524">
      <w:marLeft w:val="0"/>
      <w:marRight w:val="0"/>
      <w:marTop w:val="0"/>
      <w:marBottom w:val="0"/>
      <w:divBdr>
        <w:top w:val="none" w:sz="0" w:space="0" w:color="auto"/>
        <w:left w:val="none" w:sz="0" w:space="0" w:color="auto"/>
        <w:bottom w:val="none" w:sz="0" w:space="0" w:color="auto"/>
        <w:right w:val="none" w:sz="0" w:space="0" w:color="auto"/>
      </w:divBdr>
      <w:divsChild>
        <w:div w:id="431628941">
          <w:marLeft w:val="0"/>
          <w:marRight w:val="-150"/>
          <w:marTop w:val="0"/>
          <w:marBottom w:val="0"/>
          <w:divBdr>
            <w:top w:val="none" w:sz="0" w:space="0" w:color="auto"/>
            <w:left w:val="none" w:sz="0" w:space="0" w:color="auto"/>
            <w:bottom w:val="none" w:sz="0" w:space="0" w:color="auto"/>
            <w:right w:val="none" w:sz="0" w:space="0" w:color="auto"/>
          </w:divBdr>
        </w:div>
      </w:divsChild>
    </w:div>
    <w:div w:id="431628525">
      <w:marLeft w:val="0"/>
      <w:marRight w:val="0"/>
      <w:marTop w:val="0"/>
      <w:marBottom w:val="0"/>
      <w:divBdr>
        <w:top w:val="none" w:sz="0" w:space="0" w:color="auto"/>
        <w:left w:val="none" w:sz="0" w:space="0" w:color="auto"/>
        <w:bottom w:val="none" w:sz="0" w:space="0" w:color="auto"/>
        <w:right w:val="none" w:sz="0" w:space="0" w:color="auto"/>
      </w:divBdr>
    </w:div>
    <w:div w:id="431628528">
      <w:marLeft w:val="0"/>
      <w:marRight w:val="0"/>
      <w:marTop w:val="0"/>
      <w:marBottom w:val="0"/>
      <w:divBdr>
        <w:top w:val="none" w:sz="0" w:space="0" w:color="auto"/>
        <w:left w:val="none" w:sz="0" w:space="0" w:color="auto"/>
        <w:bottom w:val="none" w:sz="0" w:space="0" w:color="auto"/>
        <w:right w:val="none" w:sz="0" w:space="0" w:color="auto"/>
      </w:divBdr>
      <w:divsChild>
        <w:div w:id="431628291">
          <w:marLeft w:val="0"/>
          <w:marRight w:val="-150"/>
          <w:marTop w:val="0"/>
          <w:marBottom w:val="0"/>
          <w:divBdr>
            <w:top w:val="none" w:sz="0" w:space="0" w:color="auto"/>
            <w:left w:val="none" w:sz="0" w:space="0" w:color="auto"/>
            <w:bottom w:val="none" w:sz="0" w:space="0" w:color="auto"/>
            <w:right w:val="none" w:sz="0" w:space="0" w:color="auto"/>
          </w:divBdr>
        </w:div>
      </w:divsChild>
    </w:div>
    <w:div w:id="431628531">
      <w:marLeft w:val="0"/>
      <w:marRight w:val="0"/>
      <w:marTop w:val="0"/>
      <w:marBottom w:val="0"/>
      <w:divBdr>
        <w:top w:val="none" w:sz="0" w:space="0" w:color="auto"/>
        <w:left w:val="none" w:sz="0" w:space="0" w:color="auto"/>
        <w:bottom w:val="none" w:sz="0" w:space="0" w:color="auto"/>
        <w:right w:val="none" w:sz="0" w:space="0" w:color="auto"/>
      </w:divBdr>
    </w:div>
    <w:div w:id="431628532">
      <w:marLeft w:val="0"/>
      <w:marRight w:val="0"/>
      <w:marTop w:val="0"/>
      <w:marBottom w:val="0"/>
      <w:divBdr>
        <w:top w:val="none" w:sz="0" w:space="0" w:color="auto"/>
        <w:left w:val="none" w:sz="0" w:space="0" w:color="auto"/>
        <w:bottom w:val="none" w:sz="0" w:space="0" w:color="auto"/>
        <w:right w:val="none" w:sz="0" w:space="0" w:color="auto"/>
      </w:divBdr>
      <w:divsChild>
        <w:div w:id="431629095">
          <w:marLeft w:val="0"/>
          <w:marRight w:val="-150"/>
          <w:marTop w:val="0"/>
          <w:marBottom w:val="0"/>
          <w:divBdr>
            <w:top w:val="none" w:sz="0" w:space="0" w:color="auto"/>
            <w:left w:val="none" w:sz="0" w:space="0" w:color="auto"/>
            <w:bottom w:val="none" w:sz="0" w:space="0" w:color="auto"/>
            <w:right w:val="none" w:sz="0" w:space="0" w:color="auto"/>
          </w:divBdr>
        </w:div>
      </w:divsChild>
    </w:div>
    <w:div w:id="431628535">
      <w:marLeft w:val="0"/>
      <w:marRight w:val="0"/>
      <w:marTop w:val="0"/>
      <w:marBottom w:val="0"/>
      <w:divBdr>
        <w:top w:val="none" w:sz="0" w:space="0" w:color="auto"/>
        <w:left w:val="none" w:sz="0" w:space="0" w:color="auto"/>
        <w:bottom w:val="none" w:sz="0" w:space="0" w:color="auto"/>
        <w:right w:val="none" w:sz="0" w:space="0" w:color="auto"/>
      </w:divBdr>
      <w:divsChild>
        <w:div w:id="431628465">
          <w:marLeft w:val="0"/>
          <w:marRight w:val="-150"/>
          <w:marTop w:val="0"/>
          <w:marBottom w:val="0"/>
          <w:divBdr>
            <w:top w:val="none" w:sz="0" w:space="0" w:color="auto"/>
            <w:left w:val="none" w:sz="0" w:space="0" w:color="auto"/>
            <w:bottom w:val="none" w:sz="0" w:space="0" w:color="auto"/>
            <w:right w:val="none" w:sz="0" w:space="0" w:color="auto"/>
          </w:divBdr>
        </w:div>
      </w:divsChild>
    </w:div>
    <w:div w:id="431628536">
      <w:marLeft w:val="0"/>
      <w:marRight w:val="0"/>
      <w:marTop w:val="0"/>
      <w:marBottom w:val="0"/>
      <w:divBdr>
        <w:top w:val="none" w:sz="0" w:space="0" w:color="auto"/>
        <w:left w:val="none" w:sz="0" w:space="0" w:color="auto"/>
        <w:bottom w:val="none" w:sz="0" w:space="0" w:color="auto"/>
        <w:right w:val="none" w:sz="0" w:space="0" w:color="auto"/>
      </w:divBdr>
      <w:divsChild>
        <w:div w:id="431628741">
          <w:marLeft w:val="0"/>
          <w:marRight w:val="-150"/>
          <w:marTop w:val="0"/>
          <w:marBottom w:val="0"/>
          <w:divBdr>
            <w:top w:val="none" w:sz="0" w:space="0" w:color="auto"/>
            <w:left w:val="none" w:sz="0" w:space="0" w:color="auto"/>
            <w:bottom w:val="none" w:sz="0" w:space="0" w:color="auto"/>
            <w:right w:val="none" w:sz="0" w:space="0" w:color="auto"/>
          </w:divBdr>
        </w:div>
      </w:divsChild>
    </w:div>
    <w:div w:id="431628537">
      <w:marLeft w:val="0"/>
      <w:marRight w:val="0"/>
      <w:marTop w:val="0"/>
      <w:marBottom w:val="0"/>
      <w:divBdr>
        <w:top w:val="none" w:sz="0" w:space="0" w:color="auto"/>
        <w:left w:val="none" w:sz="0" w:space="0" w:color="auto"/>
        <w:bottom w:val="none" w:sz="0" w:space="0" w:color="auto"/>
        <w:right w:val="none" w:sz="0" w:space="0" w:color="auto"/>
      </w:divBdr>
    </w:div>
    <w:div w:id="431628538">
      <w:marLeft w:val="0"/>
      <w:marRight w:val="0"/>
      <w:marTop w:val="0"/>
      <w:marBottom w:val="0"/>
      <w:divBdr>
        <w:top w:val="none" w:sz="0" w:space="0" w:color="auto"/>
        <w:left w:val="none" w:sz="0" w:space="0" w:color="auto"/>
        <w:bottom w:val="none" w:sz="0" w:space="0" w:color="auto"/>
        <w:right w:val="none" w:sz="0" w:space="0" w:color="auto"/>
      </w:divBdr>
    </w:div>
    <w:div w:id="431628540">
      <w:marLeft w:val="0"/>
      <w:marRight w:val="0"/>
      <w:marTop w:val="0"/>
      <w:marBottom w:val="0"/>
      <w:divBdr>
        <w:top w:val="none" w:sz="0" w:space="0" w:color="auto"/>
        <w:left w:val="none" w:sz="0" w:space="0" w:color="auto"/>
        <w:bottom w:val="none" w:sz="0" w:space="0" w:color="auto"/>
        <w:right w:val="none" w:sz="0" w:space="0" w:color="auto"/>
      </w:divBdr>
      <w:divsChild>
        <w:div w:id="431628203">
          <w:marLeft w:val="0"/>
          <w:marRight w:val="-150"/>
          <w:marTop w:val="0"/>
          <w:marBottom w:val="0"/>
          <w:divBdr>
            <w:top w:val="none" w:sz="0" w:space="0" w:color="auto"/>
            <w:left w:val="none" w:sz="0" w:space="0" w:color="auto"/>
            <w:bottom w:val="none" w:sz="0" w:space="0" w:color="auto"/>
            <w:right w:val="none" w:sz="0" w:space="0" w:color="auto"/>
          </w:divBdr>
        </w:div>
      </w:divsChild>
    </w:div>
    <w:div w:id="431628541">
      <w:marLeft w:val="0"/>
      <w:marRight w:val="0"/>
      <w:marTop w:val="0"/>
      <w:marBottom w:val="0"/>
      <w:divBdr>
        <w:top w:val="none" w:sz="0" w:space="0" w:color="auto"/>
        <w:left w:val="none" w:sz="0" w:space="0" w:color="auto"/>
        <w:bottom w:val="none" w:sz="0" w:space="0" w:color="auto"/>
        <w:right w:val="none" w:sz="0" w:space="0" w:color="auto"/>
      </w:divBdr>
    </w:div>
    <w:div w:id="431628542">
      <w:marLeft w:val="0"/>
      <w:marRight w:val="0"/>
      <w:marTop w:val="0"/>
      <w:marBottom w:val="0"/>
      <w:divBdr>
        <w:top w:val="none" w:sz="0" w:space="0" w:color="auto"/>
        <w:left w:val="none" w:sz="0" w:space="0" w:color="auto"/>
        <w:bottom w:val="none" w:sz="0" w:space="0" w:color="auto"/>
        <w:right w:val="none" w:sz="0" w:space="0" w:color="auto"/>
      </w:divBdr>
      <w:divsChild>
        <w:div w:id="431628138">
          <w:marLeft w:val="0"/>
          <w:marRight w:val="-150"/>
          <w:marTop w:val="0"/>
          <w:marBottom w:val="0"/>
          <w:divBdr>
            <w:top w:val="none" w:sz="0" w:space="0" w:color="auto"/>
            <w:left w:val="none" w:sz="0" w:space="0" w:color="auto"/>
            <w:bottom w:val="none" w:sz="0" w:space="0" w:color="auto"/>
            <w:right w:val="none" w:sz="0" w:space="0" w:color="auto"/>
          </w:divBdr>
        </w:div>
      </w:divsChild>
    </w:div>
    <w:div w:id="431628543">
      <w:marLeft w:val="0"/>
      <w:marRight w:val="0"/>
      <w:marTop w:val="0"/>
      <w:marBottom w:val="0"/>
      <w:divBdr>
        <w:top w:val="none" w:sz="0" w:space="0" w:color="auto"/>
        <w:left w:val="none" w:sz="0" w:space="0" w:color="auto"/>
        <w:bottom w:val="none" w:sz="0" w:space="0" w:color="auto"/>
        <w:right w:val="none" w:sz="0" w:space="0" w:color="auto"/>
      </w:divBdr>
    </w:div>
    <w:div w:id="431628544">
      <w:marLeft w:val="0"/>
      <w:marRight w:val="0"/>
      <w:marTop w:val="0"/>
      <w:marBottom w:val="0"/>
      <w:divBdr>
        <w:top w:val="none" w:sz="0" w:space="0" w:color="auto"/>
        <w:left w:val="none" w:sz="0" w:space="0" w:color="auto"/>
        <w:bottom w:val="none" w:sz="0" w:space="0" w:color="auto"/>
        <w:right w:val="none" w:sz="0" w:space="0" w:color="auto"/>
      </w:divBdr>
    </w:div>
    <w:div w:id="431628546">
      <w:marLeft w:val="0"/>
      <w:marRight w:val="0"/>
      <w:marTop w:val="0"/>
      <w:marBottom w:val="0"/>
      <w:divBdr>
        <w:top w:val="none" w:sz="0" w:space="0" w:color="auto"/>
        <w:left w:val="none" w:sz="0" w:space="0" w:color="auto"/>
        <w:bottom w:val="none" w:sz="0" w:space="0" w:color="auto"/>
        <w:right w:val="none" w:sz="0" w:space="0" w:color="auto"/>
      </w:divBdr>
      <w:divsChild>
        <w:div w:id="431628825">
          <w:marLeft w:val="0"/>
          <w:marRight w:val="-150"/>
          <w:marTop w:val="0"/>
          <w:marBottom w:val="0"/>
          <w:divBdr>
            <w:top w:val="none" w:sz="0" w:space="0" w:color="auto"/>
            <w:left w:val="none" w:sz="0" w:space="0" w:color="auto"/>
            <w:bottom w:val="none" w:sz="0" w:space="0" w:color="auto"/>
            <w:right w:val="none" w:sz="0" w:space="0" w:color="auto"/>
          </w:divBdr>
        </w:div>
      </w:divsChild>
    </w:div>
    <w:div w:id="431628548">
      <w:marLeft w:val="0"/>
      <w:marRight w:val="0"/>
      <w:marTop w:val="0"/>
      <w:marBottom w:val="0"/>
      <w:divBdr>
        <w:top w:val="none" w:sz="0" w:space="0" w:color="auto"/>
        <w:left w:val="none" w:sz="0" w:space="0" w:color="auto"/>
        <w:bottom w:val="none" w:sz="0" w:space="0" w:color="auto"/>
        <w:right w:val="none" w:sz="0" w:space="0" w:color="auto"/>
      </w:divBdr>
    </w:div>
    <w:div w:id="431628550">
      <w:marLeft w:val="0"/>
      <w:marRight w:val="0"/>
      <w:marTop w:val="0"/>
      <w:marBottom w:val="0"/>
      <w:divBdr>
        <w:top w:val="none" w:sz="0" w:space="0" w:color="auto"/>
        <w:left w:val="none" w:sz="0" w:space="0" w:color="auto"/>
        <w:bottom w:val="none" w:sz="0" w:space="0" w:color="auto"/>
        <w:right w:val="none" w:sz="0" w:space="0" w:color="auto"/>
      </w:divBdr>
      <w:divsChild>
        <w:div w:id="431628858">
          <w:marLeft w:val="0"/>
          <w:marRight w:val="-150"/>
          <w:marTop w:val="0"/>
          <w:marBottom w:val="0"/>
          <w:divBdr>
            <w:top w:val="none" w:sz="0" w:space="0" w:color="auto"/>
            <w:left w:val="none" w:sz="0" w:space="0" w:color="auto"/>
            <w:bottom w:val="none" w:sz="0" w:space="0" w:color="auto"/>
            <w:right w:val="none" w:sz="0" w:space="0" w:color="auto"/>
          </w:divBdr>
        </w:div>
      </w:divsChild>
    </w:div>
    <w:div w:id="431628553">
      <w:marLeft w:val="0"/>
      <w:marRight w:val="0"/>
      <w:marTop w:val="0"/>
      <w:marBottom w:val="0"/>
      <w:divBdr>
        <w:top w:val="none" w:sz="0" w:space="0" w:color="auto"/>
        <w:left w:val="none" w:sz="0" w:space="0" w:color="auto"/>
        <w:bottom w:val="none" w:sz="0" w:space="0" w:color="auto"/>
        <w:right w:val="none" w:sz="0" w:space="0" w:color="auto"/>
      </w:divBdr>
    </w:div>
    <w:div w:id="431628554">
      <w:marLeft w:val="0"/>
      <w:marRight w:val="0"/>
      <w:marTop w:val="0"/>
      <w:marBottom w:val="0"/>
      <w:divBdr>
        <w:top w:val="none" w:sz="0" w:space="0" w:color="auto"/>
        <w:left w:val="none" w:sz="0" w:space="0" w:color="auto"/>
        <w:bottom w:val="none" w:sz="0" w:space="0" w:color="auto"/>
        <w:right w:val="none" w:sz="0" w:space="0" w:color="auto"/>
      </w:divBdr>
    </w:div>
    <w:div w:id="431628558">
      <w:marLeft w:val="0"/>
      <w:marRight w:val="0"/>
      <w:marTop w:val="0"/>
      <w:marBottom w:val="0"/>
      <w:divBdr>
        <w:top w:val="none" w:sz="0" w:space="0" w:color="auto"/>
        <w:left w:val="none" w:sz="0" w:space="0" w:color="auto"/>
        <w:bottom w:val="none" w:sz="0" w:space="0" w:color="auto"/>
        <w:right w:val="none" w:sz="0" w:space="0" w:color="auto"/>
      </w:divBdr>
    </w:div>
    <w:div w:id="431628559">
      <w:marLeft w:val="0"/>
      <w:marRight w:val="0"/>
      <w:marTop w:val="0"/>
      <w:marBottom w:val="0"/>
      <w:divBdr>
        <w:top w:val="none" w:sz="0" w:space="0" w:color="auto"/>
        <w:left w:val="none" w:sz="0" w:space="0" w:color="auto"/>
        <w:bottom w:val="none" w:sz="0" w:space="0" w:color="auto"/>
        <w:right w:val="none" w:sz="0" w:space="0" w:color="auto"/>
      </w:divBdr>
      <w:divsChild>
        <w:div w:id="431628378">
          <w:marLeft w:val="0"/>
          <w:marRight w:val="-150"/>
          <w:marTop w:val="0"/>
          <w:marBottom w:val="0"/>
          <w:divBdr>
            <w:top w:val="none" w:sz="0" w:space="0" w:color="auto"/>
            <w:left w:val="none" w:sz="0" w:space="0" w:color="auto"/>
            <w:bottom w:val="none" w:sz="0" w:space="0" w:color="auto"/>
            <w:right w:val="none" w:sz="0" w:space="0" w:color="auto"/>
          </w:divBdr>
        </w:div>
      </w:divsChild>
    </w:div>
    <w:div w:id="431628560">
      <w:marLeft w:val="0"/>
      <w:marRight w:val="0"/>
      <w:marTop w:val="0"/>
      <w:marBottom w:val="0"/>
      <w:divBdr>
        <w:top w:val="none" w:sz="0" w:space="0" w:color="auto"/>
        <w:left w:val="none" w:sz="0" w:space="0" w:color="auto"/>
        <w:bottom w:val="none" w:sz="0" w:space="0" w:color="auto"/>
        <w:right w:val="none" w:sz="0" w:space="0" w:color="auto"/>
      </w:divBdr>
    </w:div>
    <w:div w:id="431628561">
      <w:marLeft w:val="0"/>
      <w:marRight w:val="0"/>
      <w:marTop w:val="0"/>
      <w:marBottom w:val="0"/>
      <w:divBdr>
        <w:top w:val="none" w:sz="0" w:space="0" w:color="auto"/>
        <w:left w:val="none" w:sz="0" w:space="0" w:color="auto"/>
        <w:bottom w:val="none" w:sz="0" w:space="0" w:color="auto"/>
        <w:right w:val="none" w:sz="0" w:space="0" w:color="auto"/>
      </w:divBdr>
    </w:div>
    <w:div w:id="431628563">
      <w:marLeft w:val="0"/>
      <w:marRight w:val="0"/>
      <w:marTop w:val="0"/>
      <w:marBottom w:val="0"/>
      <w:divBdr>
        <w:top w:val="none" w:sz="0" w:space="0" w:color="auto"/>
        <w:left w:val="none" w:sz="0" w:space="0" w:color="auto"/>
        <w:bottom w:val="none" w:sz="0" w:space="0" w:color="auto"/>
        <w:right w:val="none" w:sz="0" w:space="0" w:color="auto"/>
      </w:divBdr>
      <w:divsChild>
        <w:div w:id="431628944">
          <w:marLeft w:val="0"/>
          <w:marRight w:val="-150"/>
          <w:marTop w:val="0"/>
          <w:marBottom w:val="0"/>
          <w:divBdr>
            <w:top w:val="none" w:sz="0" w:space="0" w:color="auto"/>
            <w:left w:val="none" w:sz="0" w:space="0" w:color="auto"/>
            <w:bottom w:val="none" w:sz="0" w:space="0" w:color="auto"/>
            <w:right w:val="none" w:sz="0" w:space="0" w:color="auto"/>
          </w:divBdr>
        </w:div>
      </w:divsChild>
    </w:div>
    <w:div w:id="431628564">
      <w:marLeft w:val="0"/>
      <w:marRight w:val="0"/>
      <w:marTop w:val="0"/>
      <w:marBottom w:val="0"/>
      <w:divBdr>
        <w:top w:val="none" w:sz="0" w:space="0" w:color="auto"/>
        <w:left w:val="none" w:sz="0" w:space="0" w:color="auto"/>
        <w:bottom w:val="none" w:sz="0" w:space="0" w:color="auto"/>
        <w:right w:val="none" w:sz="0" w:space="0" w:color="auto"/>
      </w:divBdr>
    </w:div>
    <w:div w:id="431628566">
      <w:marLeft w:val="0"/>
      <w:marRight w:val="0"/>
      <w:marTop w:val="0"/>
      <w:marBottom w:val="0"/>
      <w:divBdr>
        <w:top w:val="none" w:sz="0" w:space="0" w:color="auto"/>
        <w:left w:val="none" w:sz="0" w:space="0" w:color="auto"/>
        <w:bottom w:val="none" w:sz="0" w:space="0" w:color="auto"/>
        <w:right w:val="none" w:sz="0" w:space="0" w:color="auto"/>
      </w:divBdr>
      <w:divsChild>
        <w:div w:id="431628388">
          <w:marLeft w:val="0"/>
          <w:marRight w:val="-150"/>
          <w:marTop w:val="0"/>
          <w:marBottom w:val="0"/>
          <w:divBdr>
            <w:top w:val="none" w:sz="0" w:space="0" w:color="auto"/>
            <w:left w:val="none" w:sz="0" w:space="0" w:color="auto"/>
            <w:bottom w:val="none" w:sz="0" w:space="0" w:color="auto"/>
            <w:right w:val="none" w:sz="0" w:space="0" w:color="auto"/>
          </w:divBdr>
        </w:div>
      </w:divsChild>
    </w:div>
    <w:div w:id="431628567">
      <w:marLeft w:val="0"/>
      <w:marRight w:val="0"/>
      <w:marTop w:val="0"/>
      <w:marBottom w:val="0"/>
      <w:divBdr>
        <w:top w:val="none" w:sz="0" w:space="0" w:color="auto"/>
        <w:left w:val="none" w:sz="0" w:space="0" w:color="auto"/>
        <w:bottom w:val="none" w:sz="0" w:space="0" w:color="auto"/>
        <w:right w:val="none" w:sz="0" w:space="0" w:color="auto"/>
      </w:divBdr>
    </w:div>
    <w:div w:id="431628568">
      <w:marLeft w:val="0"/>
      <w:marRight w:val="0"/>
      <w:marTop w:val="0"/>
      <w:marBottom w:val="0"/>
      <w:divBdr>
        <w:top w:val="none" w:sz="0" w:space="0" w:color="auto"/>
        <w:left w:val="none" w:sz="0" w:space="0" w:color="auto"/>
        <w:bottom w:val="none" w:sz="0" w:space="0" w:color="auto"/>
        <w:right w:val="none" w:sz="0" w:space="0" w:color="auto"/>
      </w:divBdr>
    </w:div>
    <w:div w:id="431628572">
      <w:marLeft w:val="0"/>
      <w:marRight w:val="0"/>
      <w:marTop w:val="0"/>
      <w:marBottom w:val="0"/>
      <w:divBdr>
        <w:top w:val="none" w:sz="0" w:space="0" w:color="auto"/>
        <w:left w:val="none" w:sz="0" w:space="0" w:color="auto"/>
        <w:bottom w:val="none" w:sz="0" w:space="0" w:color="auto"/>
        <w:right w:val="none" w:sz="0" w:space="0" w:color="auto"/>
      </w:divBdr>
      <w:divsChild>
        <w:div w:id="431628980">
          <w:marLeft w:val="0"/>
          <w:marRight w:val="-150"/>
          <w:marTop w:val="0"/>
          <w:marBottom w:val="0"/>
          <w:divBdr>
            <w:top w:val="none" w:sz="0" w:space="0" w:color="auto"/>
            <w:left w:val="none" w:sz="0" w:space="0" w:color="auto"/>
            <w:bottom w:val="none" w:sz="0" w:space="0" w:color="auto"/>
            <w:right w:val="none" w:sz="0" w:space="0" w:color="auto"/>
          </w:divBdr>
        </w:div>
      </w:divsChild>
    </w:div>
    <w:div w:id="431628573">
      <w:marLeft w:val="0"/>
      <w:marRight w:val="0"/>
      <w:marTop w:val="0"/>
      <w:marBottom w:val="0"/>
      <w:divBdr>
        <w:top w:val="none" w:sz="0" w:space="0" w:color="auto"/>
        <w:left w:val="none" w:sz="0" w:space="0" w:color="auto"/>
        <w:bottom w:val="none" w:sz="0" w:space="0" w:color="auto"/>
        <w:right w:val="none" w:sz="0" w:space="0" w:color="auto"/>
      </w:divBdr>
    </w:div>
    <w:div w:id="431628574">
      <w:marLeft w:val="0"/>
      <w:marRight w:val="0"/>
      <w:marTop w:val="0"/>
      <w:marBottom w:val="0"/>
      <w:divBdr>
        <w:top w:val="none" w:sz="0" w:space="0" w:color="auto"/>
        <w:left w:val="none" w:sz="0" w:space="0" w:color="auto"/>
        <w:bottom w:val="none" w:sz="0" w:space="0" w:color="auto"/>
        <w:right w:val="none" w:sz="0" w:space="0" w:color="auto"/>
      </w:divBdr>
    </w:div>
    <w:div w:id="431628575">
      <w:marLeft w:val="0"/>
      <w:marRight w:val="0"/>
      <w:marTop w:val="0"/>
      <w:marBottom w:val="0"/>
      <w:divBdr>
        <w:top w:val="none" w:sz="0" w:space="0" w:color="auto"/>
        <w:left w:val="none" w:sz="0" w:space="0" w:color="auto"/>
        <w:bottom w:val="none" w:sz="0" w:space="0" w:color="auto"/>
        <w:right w:val="none" w:sz="0" w:space="0" w:color="auto"/>
      </w:divBdr>
    </w:div>
    <w:div w:id="431628576">
      <w:marLeft w:val="0"/>
      <w:marRight w:val="0"/>
      <w:marTop w:val="0"/>
      <w:marBottom w:val="0"/>
      <w:divBdr>
        <w:top w:val="none" w:sz="0" w:space="0" w:color="auto"/>
        <w:left w:val="none" w:sz="0" w:space="0" w:color="auto"/>
        <w:bottom w:val="none" w:sz="0" w:space="0" w:color="auto"/>
        <w:right w:val="none" w:sz="0" w:space="0" w:color="auto"/>
      </w:divBdr>
    </w:div>
    <w:div w:id="431628579">
      <w:marLeft w:val="0"/>
      <w:marRight w:val="0"/>
      <w:marTop w:val="0"/>
      <w:marBottom w:val="0"/>
      <w:divBdr>
        <w:top w:val="none" w:sz="0" w:space="0" w:color="auto"/>
        <w:left w:val="none" w:sz="0" w:space="0" w:color="auto"/>
        <w:bottom w:val="none" w:sz="0" w:space="0" w:color="auto"/>
        <w:right w:val="none" w:sz="0" w:space="0" w:color="auto"/>
      </w:divBdr>
    </w:div>
    <w:div w:id="431628584">
      <w:marLeft w:val="0"/>
      <w:marRight w:val="0"/>
      <w:marTop w:val="0"/>
      <w:marBottom w:val="0"/>
      <w:divBdr>
        <w:top w:val="none" w:sz="0" w:space="0" w:color="auto"/>
        <w:left w:val="none" w:sz="0" w:space="0" w:color="auto"/>
        <w:bottom w:val="none" w:sz="0" w:space="0" w:color="auto"/>
        <w:right w:val="none" w:sz="0" w:space="0" w:color="auto"/>
      </w:divBdr>
    </w:div>
    <w:div w:id="431628585">
      <w:marLeft w:val="0"/>
      <w:marRight w:val="0"/>
      <w:marTop w:val="0"/>
      <w:marBottom w:val="0"/>
      <w:divBdr>
        <w:top w:val="none" w:sz="0" w:space="0" w:color="auto"/>
        <w:left w:val="none" w:sz="0" w:space="0" w:color="auto"/>
        <w:bottom w:val="none" w:sz="0" w:space="0" w:color="auto"/>
        <w:right w:val="none" w:sz="0" w:space="0" w:color="auto"/>
      </w:divBdr>
    </w:div>
    <w:div w:id="431628587">
      <w:marLeft w:val="0"/>
      <w:marRight w:val="0"/>
      <w:marTop w:val="0"/>
      <w:marBottom w:val="0"/>
      <w:divBdr>
        <w:top w:val="none" w:sz="0" w:space="0" w:color="auto"/>
        <w:left w:val="none" w:sz="0" w:space="0" w:color="auto"/>
        <w:bottom w:val="none" w:sz="0" w:space="0" w:color="auto"/>
        <w:right w:val="none" w:sz="0" w:space="0" w:color="auto"/>
      </w:divBdr>
    </w:div>
    <w:div w:id="431628589">
      <w:marLeft w:val="0"/>
      <w:marRight w:val="0"/>
      <w:marTop w:val="0"/>
      <w:marBottom w:val="0"/>
      <w:divBdr>
        <w:top w:val="none" w:sz="0" w:space="0" w:color="auto"/>
        <w:left w:val="none" w:sz="0" w:space="0" w:color="auto"/>
        <w:bottom w:val="none" w:sz="0" w:space="0" w:color="auto"/>
        <w:right w:val="none" w:sz="0" w:space="0" w:color="auto"/>
      </w:divBdr>
    </w:div>
    <w:div w:id="431628590">
      <w:marLeft w:val="0"/>
      <w:marRight w:val="0"/>
      <w:marTop w:val="0"/>
      <w:marBottom w:val="0"/>
      <w:divBdr>
        <w:top w:val="none" w:sz="0" w:space="0" w:color="auto"/>
        <w:left w:val="none" w:sz="0" w:space="0" w:color="auto"/>
        <w:bottom w:val="none" w:sz="0" w:space="0" w:color="auto"/>
        <w:right w:val="none" w:sz="0" w:space="0" w:color="auto"/>
      </w:divBdr>
    </w:div>
    <w:div w:id="431628591">
      <w:marLeft w:val="0"/>
      <w:marRight w:val="0"/>
      <w:marTop w:val="0"/>
      <w:marBottom w:val="0"/>
      <w:divBdr>
        <w:top w:val="none" w:sz="0" w:space="0" w:color="auto"/>
        <w:left w:val="none" w:sz="0" w:space="0" w:color="auto"/>
        <w:bottom w:val="none" w:sz="0" w:space="0" w:color="auto"/>
        <w:right w:val="none" w:sz="0" w:space="0" w:color="auto"/>
      </w:divBdr>
    </w:div>
    <w:div w:id="431628592">
      <w:marLeft w:val="0"/>
      <w:marRight w:val="0"/>
      <w:marTop w:val="0"/>
      <w:marBottom w:val="0"/>
      <w:divBdr>
        <w:top w:val="none" w:sz="0" w:space="0" w:color="auto"/>
        <w:left w:val="none" w:sz="0" w:space="0" w:color="auto"/>
        <w:bottom w:val="none" w:sz="0" w:space="0" w:color="auto"/>
        <w:right w:val="none" w:sz="0" w:space="0" w:color="auto"/>
      </w:divBdr>
    </w:div>
    <w:div w:id="431628593">
      <w:marLeft w:val="0"/>
      <w:marRight w:val="0"/>
      <w:marTop w:val="0"/>
      <w:marBottom w:val="0"/>
      <w:divBdr>
        <w:top w:val="none" w:sz="0" w:space="0" w:color="auto"/>
        <w:left w:val="none" w:sz="0" w:space="0" w:color="auto"/>
        <w:bottom w:val="none" w:sz="0" w:space="0" w:color="auto"/>
        <w:right w:val="none" w:sz="0" w:space="0" w:color="auto"/>
      </w:divBdr>
      <w:divsChild>
        <w:div w:id="431628950">
          <w:marLeft w:val="0"/>
          <w:marRight w:val="-150"/>
          <w:marTop w:val="0"/>
          <w:marBottom w:val="0"/>
          <w:divBdr>
            <w:top w:val="none" w:sz="0" w:space="0" w:color="auto"/>
            <w:left w:val="none" w:sz="0" w:space="0" w:color="auto"/>
            <w:bottom w:val="none" w:sz="0" w:space="0" w:color="auto"/>
            <w:right w:val="none" w:sz="0" w:space="0" w:color="auto"/>
          </w:divBdr>
        </w:div>
      </w:divsChild>
    </w:div>
    <w:div w:id="431628594">
      <w:marLeft w:val="0"/>
      <w:marRight w:val="0"/>
      <w:marTop w:val="0"/>
      <w:marBottom w:val="0"/>
      <w:divBdr>
        <w:top w:val="none" w:sz="0" w:space="0" w:color="auto"/>
        <w:left w:val="none" w:sz="0" w:space="0" w:color="auto"/>
        <w:bottom w:val="none" w:sz="0" w:space="0" w:color="auto"/>
        <w:right w:val="none" w:sz="0" w:space="0" w:color="auto"/>
      </w:divBdr>
    </w:div>
    <w:div w:id="431628595">
      <w:marLeft w:val="0"/>
      <w:marRight w:val="0"/>
      <w:marTop w:val="0"/>
      <w:marBottom w:val="0"/>
      <w:divBdr>
        <w:top w:val="none" w:sz="0" w:space="0" w:color="auto"/>
        <w:left w:val="none" w:sz="0" w:space="0" w:color="auto"/>
        <w:bottom w:val="none" w:sz="0" w:space="0" w:color="auto"/>
        <w:right w:val="none" w:sz="0" w:space="0" w:color="auto"/>
      </w:divBdr>
      <w:divsChild>
        <w:div w:id="431628619">
          <w:marLeft w:val="0"/>
          <w:marRight w:val="0"/>
          <w:marTop w:val="0"/>
          <w:marBottom w:val="0"/>
          <w:divBdr>
            <w:top w:val="none" w:sz="0" w:space="0" w:color="auto"/>
            <w:left w:val="none" w:sz="0" w:space="0" w:color="auto"/>
            <w:bottom w:val="none" w:sz="0" w:space="0" w:color="auto"/>
            <w:right w:val="none" w:sz="0" w:space="0" w:color="auto"/>
          </w:divBdr>
          <w:divsChild>
            <w:div w:id="431628106">
              <w:marLeft w:val="0"/>
              <w:marRight w:val="-150"/>
              <w:marTop w:val="0"/>
              <w:marBottom w:val="0"/>
              <w:divBdr>
                <w:top w:val="none" w:sz="0" w:space="0" w:color="auto"/>
                <w:left w:val="none" w:sz="0" w:space="0" w:color="auto"/>
                <w:bottom w:val="none" w:sz="0" w:space="0" w:color="auto"/>
                <w:right w:val="none" w:sz="0" w:space="0" w:color="auto"/>
              </w:divBdr>
            </w:div>
          </w:divsChild>
        </w:div>
        <w:div w:id="431628694">
          <w:marLeft w:val="0"/>
          <w:marRight w:val="0"/>
          <w:marTop w:val="0"/>
          <w:marBottom w:val="0"/>
          <w:divBdr>
            <w:top w:val="none" w:sz="0" w:space="0" w:color="auto"/>
            <w:left w:val="none" w:sz="0" w:space="0" w:color="auto"/>
            <w:bottom w:val="none" w:sz="0" w:space="0" w:color="auto"/>
            <w:right w:val="none" w:sz="0" w:space="0" w:color="auto"/>
          </w:divBdr>
          <w:divsChild>
            <w:div w:id="43162855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596">
      <w:marLeft w:val="0"/>
      <w:marRight w:val="0"/>
      <w:marTop w:val="0"/>
      <w:marBottom w:val="0"/>
      <w:divBdr>
        <w:top w:val="none" w:sz="0" w:space="0" w:color="auto"/>
        <w:left w:val="none" w:sz="0" w:space="0" w:color="auto"/>
        <w:bottom w:val="none" w:sz="0" w:space="0" w:color="auto"/>
        <w:right w:val="none" w:sz="0" w:space="0" w:color="auto"/>
      </w:divBdr>
    </w:div>
    <w:div w:id="431628597">
      <w:marLeft w:val="0"/>
      <w:marRight w:val="0"/>
      <w:marTop w:val="0"/>
      <w:marBottom w:val="0"/>
      <w:divBdr>
        <w:top w:val="none" w:sz="0" w:space="0" w:color="auto"/>
        <w:left w:val="none" w:sz="0" w:space="0" w:color="auto"/>
        <w:bottom w:val="none" w:sz="0" w:space="0" w:color="auto"/>
        <w:right w:val="none" w:sz="0" w:space="0" w:color="auto"/>
      </w:divBdr>
    </w:div>
    <w:div w:id="431628598">
      <w:marLeft w:val="0"/>
      <w:marRight w:val="0"/>
      <w:marTop w:val="0"/>
      <w:marBottom w:val="0"/>
      <w:divBdr>
        <w:top w:val="none" w:sz="0" w:space="0" w:color="auto"/>
        <w:left w:val="none" w:sz="0" w:space="0" w:color="auto"/>
        <w:bottom w:val="none" w:sz="0" w:space="0" w:color="auto"/>
        <w:right w:val="none" w:sz="0" w:space="0" w:color="auto"/>
      </w:divBdr>
      <w:divsChild>
        <w:div w:id="431628894">
          <w:marLeft w:val="0"/>
          <w:marRight w:val="-150"/>
          <w:marTop w:val="0"/>
          <w:marBottom w:val="0"/>
          <w:divBdr>
            <w:top w:val="none" w:sz="0" w:space="0" w:color="auto"/>
            <w:left w:val="none" w:sz="0" w:space="0" w:color="auto"/>
            <w:bottom w:val="none" w:sz="0" w:space="0" w:color="auto"/>
            <w:right w:val="none" w:sz="0" w:space="0" w:color="auto"/>
          </w:divBdr>
        </w:div>
      </w:divsChild>
    </w:div>
    <w:div w:id="431628599">
      <w:marLeft w:val="0"/>
      <w:marRight w:val="0"/>
      <w:marTop w:val="0"/>
      <w:marBottom w:val="0"/>
      <w:divBdr>
        <w:top w:val="none" w:sz="0" w:space="0" w:color="auto"/>
        <w:left w:val="none" w:sz="0" w:space="0" w:color="auto"/>
        <w:bottom w:val="none" w:sz="0" w:space="0" w:color="auto"/>
        <w:right w:val="none" w:sz="0" w:space="0" w:color="auto"/>
      </w:divBdr>
    </w:div>
    <w:div w:id="431628600">
      <w:marLeft w:val="0"/>
      <w:marRight w:val="0"/>
      <w:marTop w:val="0"/>
      <w:marBottom w:val="0"/>
      <w:divBdr>
        <w:top w:val="none" w:sz="0" w:space="0" w:color="auto"/>
        <w:left w:val="none" w:sz="0" w:space="0" w:color="auto"/>
        <w:bottom w:val="none" w:sz="0" w:space="0" w:color="auto"/>
        <w:right w:val="none" w:sz="0" w:space="0" w:color="auto"/>
      </w:divBdr>
    </w:div>
    <w:div w:id="431628601">
      <w:marLeft w:val="0"/>
      <w:marRight w:val="0"/>
      <w:marTop w:val="0"/>
      <w:marBottom w:val="0"/>
      <w:divBdr>
        <w:top w:val="none" w:sz="0" w:space="0" w:color="auto"/>
        <w:left w:val="none" w:sz="0" w:space="0" w:color="auto"/>
        <w:bottom w:val="none" w:sz="0" w:space="0" w:color="auto"/>
        <w:right w:val="none" w:sz="0" w:space="0" w:color="auto"/>
      </w:divBdr>
      <w:divsChild>
        <w:div w:id="431628875">
          <w:marLeft w:val="0"/>
          <w:marRight w:val="-150"/>
          <w:marTop w:val="0"/>
          <w:marBottom w:val="0"/>
          <w:divBdr>
            <w:top w:val="none" w:sz="0" w:space="0" w:color="auto"/>
            <w:left w:val="none" w:sz="0" w:space="0" w:color="auto"/>
            <w:bottom w:val="none" w:sz="0" w:space="0" w:color="auto"/>
            <w:right w:val="none" w:sz="0" w:space="0" w:color="auto"/>
          </w:divBdr>
        </w:div>
      </w:divsChild>
    </w:div>
    <w:div w:id="431628602">
      <w:marLeft w:val="0"/>
      <w:marRight w:val="0"/>
      <w:marTop w:val="0"/>
      <w:marBottom w:val="0"/>
      <w:divBdr>
        <w:top w:val="none" w:sz="0" w:space="0" w:color="auto"/>
        <w:left w:val="none" w:sz="0" w:space="0" w:color="auto"/>
        <w:bottom w:val="none" w:sz="0" w:space="0" w:color="auto"/>
        <w:right w:val="none" w:sz="0" w:space="0" w:color="auto"/>
      </w:divBdr>
    </w:div>
    <w:div w:id="431628603">
      <w:marLeft w:val="0"/>
      <w:marRight w:val="0"/>
      <w:marTop w:val="0"/>
      <w:marBottom w:val="0"/>
      <w:divBdr>
        <w:top w:val="none" w:sz="0" w:space="0" w:color="auto"/>
        <w:left w:val="none" w:sz="0" w:space="0" w:color="auto"/>
        <w:bottom w:val="none" w:sz="0" w:space="0" w:color="auto"/>
        <w:right w:val="none" w:sz="0" w:space="0" w:color="auto"/>
      </w:divBdr>
      <w:divsChild>
        <w:div w:id="431628625">
          <w:marLeft w:val="0"/>
          <w:marRight w:val="0"/>
          <w:marTop w:val="0"/>
          <w:marBottom w:val="0"/>
          <w:divBdr>
            <w:top w:val="none" w:sz="0" w:space="0" w:color="auto"/>
            <w:left w:val="none" w:sz="0" w:space="0" w:color="auto"/>
            <w:bottom w:val="none" w:sz="0" w:space="0" w:color="auto"/>
            <w:right w:val="none" w:sz="0" w:space="0" w:color="auto"/>
          </w:divBdr>
        </w:div>
        <w:div w:id="431628690">
          <w:marLeft w:val="0"/>
          <w:marRight w:val="0"/>
          <w:marTop w:val="0"/>
          <w:marBottom w:val="0"/>
          <w:divBdr>
            <w:top w:val="none" w:sz="0" w:space="0" w:color="auto"/>
            <w:left w:val="none" w:sz="0" w:space="0" w:color="auto"/>
            <w:bottom w:val="none" w:sz="0" w:space="0" w:color="auto"/>
            <w:right w:val="none" w:sz="0" w:space="0" w:color="auto"/>
          </w:divBdr>
          <w:divsChild>
            <w:div w:id="43162850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604">
      <w:marLeft w:val="0"/>
      <w:marRight w:val="0"/>
      <w:marTop w:val="0"/>
      <w:marBottom w:val="0"/>
      <w:divBdr>
        <w:top w:val="none" w:sz="0" w:space="0" w:color="auto"/>
        <w:left w:val="none" w:sz="0" w:space="0" w:color="auto"/>
        <w:bottom w:val="none" w:sz="0" w:space="0" w:color="auto"/>
        <w:right w:val="none" w:sz="0" w:space="0" w:color="auto"/>
      </w:divBdr>
    </w:div>
    <w:div w:id="431628606">
      <w:marLeft w:val="0"/>
      <w:marRight w:val="0"/>
      <w:marTop w:val="0"/>
      <w:marBottom w:val="0"/>
      <w:divBdr>
        <w:top w:val="none" w:sz="0" w:space="0" w:color="auto"/>
        <w:left w:val="none" w:sz="0" w:space="0" w:color="auto"/>
        <w:bottom w:val="none" w:sz="0" w:space="0" w:color="auto"/>
        <w:right w:val="none" w:sz="0" w:space="0" w:color="auto"/>
      </w:divBdr>
    </w:div>
    <w:div w:id="431628608">
      <w:marLeft w:val="0"/>
      <w:marRight w:val="0"/>
      <w:marTop w:val="0"/>
      <w:marBottom w:val="0"/>
      <w:divBdr>
        <w:top w:val="none" w:sz="0" w:space="0" w:color="auto"/>
        <w:left w:val="none" w:sz="0" w:space="0" w:color="auto"/>
        <w:bottom w:val="none" w:sz="0" w:space="0" w:color="auto"/>
        <w:right w:val="none" w:sz="0" w:space="0" w:color="auto"/>
      </w:divBdr>
    </w:div>
    <w:div w:id="431628609">
      <w:marLeft w:val="0"/>
      <w:marRight w:val="0"/>
      <w:marTop w:val="0"/>
      <w:marBottom w:val="0"/>
      <w:divBdr>
        <w:top w:val="none" w:sz="0" w:space="0" w:color="auto"/>
        <w:left w:val="none" w:sz="0" w:space="0" w:color="auto"/>
        <w:bottom w:val="none" w:sz="0" w:space="0" w:color="auto"/>
        <w:right w:val="none" w:sz="0" w:space="0" w:color="auto"/>
      </w:divBdr>
    </w:div>
    <w:div w:id="431628610">
      <w:marLeft w:val="0"/>
      <w:marRight w:val="0"/>
      <w:marTop w:val="0"/>
      <w:marBottom w:val="0"/>
      <w:divBdr>
        <w:top w:val="none" w:sz="0" w:space="0" w:color="auto"/>
        <w:left w:val="none" w:sz="0" w:space="0" w:color="auto"/>
        <w:bottom w:val="none" w:sz="0" w:space="0" w:color="auto"/>
        <w:right w:val="none" w:sz="0" w:space="0" w:color="auto"/>
      </w:divBdr>
      <w:divsChild>
        <w:div w:id="431628176">
          <w:marLeft w:val="0"/>
          <w:marRight w:val="-150"/>
          <w:marTop w:val="0"/>
          <w:marBottom w:val="0"/>
          <w:divBdr>
            <w:top w:val="none" w:sz="0" w:space="0" w:color="auto"/>
            <w:left w:val="none" w:sz="0" w:space="0" w:color="auto"/>
            <w:bottom w:val="none" w:sz="0" w:space="0" w:color="auto"/>
            <w:right w:val="none" w:sz="0" w:space="0" w:color="auto"/>
          </w:divBdr>
        </w:div>
      </w:divsChild>
    </w:div>
    <w:div w:id="431628611">
      <w:marLeft w:val="0"/>
      <w:marRight w:val="0"/>
      <w:marTop w:val="0"/>
      <w:marBottom w:val="0"/>
      <w:divBdr>
        <w:top w:val="none" w:sz="0" w:space="0" w:color="auto"/>
        <w:left w:val="none" w:sz="0" w:space="0" w:color="auto"/>
        <w:bottom w:val="none" w:sz="0" w:space="0" w:color="auto"/>
        <w:right w:val="none" w:sz="0" w:space="0" w:color="auto"/>
      </w:divBdr>
    </w:div>
    <w:div w:id="431628612">
      <w:marLeft w:val="0"/>
      <w:marRight w:val="0"/>
      <w:marTop w:val="0"/>
      <w:marBottom w:val="0"/>
      <w:divBdr>
        <w:top w:val="none" w:sz="0" w:space="0" w:color="auto"/>
        <w:left w:val="none" w:sz="0" w:space="0" w:color="auto"/>
        <w:bottom w:val="none" w:sz="0" w:space="0" w:color="auto"/>
        <w:right w:val="none" w:sz="0" w:space="0" w:color="auto"/>
      </w:divBdr>
      <w:divsChild>
        <w:div w:id="431628571">
          <w:marLeft w:val="0"/>
          <w:marRight w:val="-150"/>
          <w:marTop w:val="0"/>
          <w:marBottom w:val="0"/>
          <w:divBdr>
            <w:top w:val="none" w:sz="0" w:space="0" w:color="auto"/>
            <w:left w:val="none" w:sz="0" w:space="0" w:color="auto"/>
            <w:bottom w:val="none" w:sz="0" w:space="0" w:color="auto"/>
            <w:right w:val="none" w:sz="0" w:space="0" w:color="auto"/>
          </w:divBdr>
        </w:div>
      </w:divsChild>
    </w:div>
    <w:div w:id="431628614">
      <w:marLeft w:val="0"/>
      <w:marRight w:val="0"/>
      <w:marTop w:val="0"/>
      <w:marBottom w:val="0"/>
      <w:divBdr>
        <w:top w:val="none" w:sz="0" w:space="0" w:color="auto"/>
        <w:left w:val="none" w:sz="0" w:space="0" w:color="auto"/>
        <w:bottom w:val="none" w:sz="0" w:space="0" w:color="auto"/>
        <w:right w:val="none" w:sz="0" w:space="0" w:color="auto"/>
      </w:divBdr>
    </w:div>
    <w:div w:id="431628617">
      <w:marLeft w:val="0"/>
      <w:marRight w:val="0"/>
      <w:marTop w:val="0"/>
      <w:marBottom w:val="0"/>
      <w:divBdr>
        <w:top w:val="none" w:sz="0" w:space="0" w:color="auto"/>
        <w:left w:val="none" w:sz="0" w:space="0" w:color="auto"/>
        <w:bottom w:val="none" w:sz="0" w:space="0" w:color="auto"/>
        <w:right w:val="none" w:sz="0" w:space="0" w:color="auto"/>
      </w:divBdr>
    </w:div>
    <w:div w:id="431628623">
      <w:marLeft w:val="0"/>
      <w:marRight w:val="0"/>
      <w:marTop w:val="0"/>
      <w:marBottom w:val="0"/>
      <w:divBdr>
        <w:top w:val="none" w:sz="0" w:space="0" w:color="auto"/>
        <w:left w:val="none" w:sz="0" w:space="0" w:color="auto"/>
        <w:bottom w:val="none" w:sz="0" w:space="0" w:color="auto"/>
        <w:right w:val="none" w:sz="0" w:space="0" w:color="auto"/>
      </w:divBdr>
    </w:div>
    <w:div w:id="431628624">
      <w:marLeft w:val="0"/>
      <w:marRight w:val="0"/>
      <w:marTop w:val="0"/>
      <w:marBottom w:val="0"/>
      <w:divBdr>
        <w:top w:val="none" w:sz="0" w:space="0" w:color="auto"/>
        <w:left w:val="none" w:sz="0" w:space="0" w:color="auto"/>
        <w:bottom w:val="none" w:sz="0" w:space="0" w:color="auto"/>
        <w:right w:val="none" w:sz="0" w:space="0" w:color="auto"/>
      </w:divBdr>
    </w:div>
    <w:div w:id="431628626">
      <w:marLeft w:val="0"/>
      <w:marRight w:val="0"/>
      <w:marTop w:val="0"/>
      <w:marBottom w:val="0"/>
      <w:divBdr>
        <w:top w:val="none" w:sz="0" w:space="0" w:color="auto"/>
        <w:left w:val="none" w:sz="0" w:space="0" w:color="auto"/>
        <w:bottom w:val="none" w:sz="0" w:space="0" w:color="auto"/>
        <w:right w:val="none" w:sz="0" w:space="0" w:color="auto"/>
      </w:divBdr>
    </w:div>
    <w:div w:id="431628627">
      <w:marLeft w:val="0"/>
      <w:marRight w:val="0"/>
      <w:marTop w:val="0"/>
      <w:marBottom w:val="0"/>
      <w:divBdr>
        <w:top w:val="none" w:sz="0" w:space="0" w:color="auto"/>
        <w:left w:val="none" w:sz="0" w:space="0" w:color="auto"/>
        <w:bottom w:val="none" w:sz="0" w:space="0" w:color="auto"/>
        <w:right w:val="none" w:sz="0" w:space="0" w:color="auto"/>
      </w:divBdr>
      <w:divsChild>
        <w:div w:id="431628920">
          <w:marLeft w:val="0"/>
          <w:marRight w:val="0"/>
          <w:marTop w:val="0"/>
          <w:marBottom w:val="0"/>
          <w:divBdr>
            <w:top w:val="none" w:sz="0" w:space="0" w:color="auto"/>
            <w:left w:val="none" w:sz="0" w:space="0" w:color="auto"/>
            <w:bottom w:val="none" w:sz="0" w:space="0" w:color="auto"/>
            <w:right w:val="none" w:sz="0" w:space="0" w:color="auto"/>
          </w:divBdr>
          <w:divsChild>
            <w:div w:id="43162840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628">
      <w:marLeft w:val="0"/>
      <w:marRight w:val="0"/>
      <w:marTop w:val="0"/>
      <w:marBottom w:val="0"/>
      <w:divBdr>
        <w:top w:val="none" w:sz="0" w:space="0" w:color="auto"/>
        <w:left w:val="none" w:sz="0" w:space="0" w:color="auto"/>
        <w:bottom w:val="none" w:sz="0" w:space="0" w:color="auto"/>
        <w:right w:val="none" w:sz="0" w:space="0" w:color="auto"/>
      </w:divBdr>
    </w:div>
    <w:div w:id="431628630">
      <w:marLeft w:val="0"/>
      <w:marRight w:val="0"/>
      <w:marTop w:val="0"/>
      <w:marBottom w:val="0"/>
      <w:divBdr>
        <w:top w:val="none" w:sz="0" w:space="0" w:color="auto"/>
        <w:left w:val="none" w:sz="0" w:space="0" w:color="auto"/>
        <w:bottom w:val="none" w:sz="0" w:space="0" w:color="auto"/>
        <w:right w:val="none" w:sz="0" w:space="0" w:color="auto"/>
      </w:divBdr>
      <w:divsChild>
        <w:div w:id="431628990">
          <w:marLeft w:val="0"/>
          <w:marRight w:val="-150"/>
          <w:marTop w:val="0"/>
          <w:marBottom w:val="0"/>
          <w:divBdr>
            <w:top w:val="none" w:sz="0" w:space="0" w:color="auto"/>
            <w:left w:val="none" w:sz="0" w:space="0" w:color="auto"/>
            <w:bottom w:val="none" w:sz="0" w:space="0" w:color="auto"/>
            <w:right w:val="none" w:sz="0" w:space="0" w:color="auto"/>
          </w:divBdr>
        </w:div>
      </w:divsChild>
    </w:div>
    <w:div w:id="431628631">
      <w:marLeft w:val="0"/>
      <w:marRight w:val="0"/>
      <w:marTop w:val="0"/>
      <w:marBottom w:val="0"/>
      <w:divBdr>
        <w:top w:val="none" w:sz="0" w:space="0" w:color="auto"/>
        <w:left w:val="none" w:sz="0" w:space="0" w:color="auto"/>
        <w:bottom w:val="none" w:sz="0" w:space="0" w:color="auto"/>
        <w:right w:val="none" w:sz="0" w:space="0" w:color="auto"/>
      </w:divBdr>
      <w:divsChild>
        <w:div w:id="431628856">
          <w:marLeft w:val="0"/>
          <w:marRight w:val="-150"/>
          <w:marTop w:val="0"/>
          <w:marBottom w:val="0"/>
          <w:divBdr>
            <w:top w:val="none" w:sz="0" w:space="0" w:color="auto"/>
            <w:left w:val="none" w:sz="0" w:space="0" w:color="auto"/>
            <w:bottom w:val="none" w:sz="0" w:space="0" w:color="auto"/>
            <w:right w:val="none" w:sz="0" w:space="0" w:color="auto"/>
          </w:divBdr>
        </w:div>
      </w:divsChild>
    </w:div>
    <w:div w:id="431628632">
      <w:marLeft w:val="0"/>
      <w:marRight w:val="0"/>
      <w:marTop w:val="0"/>
      <w:marBottom w:val="0"/>
      <w:divBdr>
        <w:top w:val="none" w:sz="0" w:space="0" w:color="auto"/>
        <w:left w:val="none" w:sz="0" w:space="0" w:color="auto"/>
        <w:bottom w:val="none" w:sz="0" w:space="0" w:color="auto"/>
        <w:right w:val="none" w:sz="0" w:space="0" w:color="auto"/>
      </w:divBdr>
    </w:div>
    <w:div w:id="431628633">
      <w:marLeft w:val="0"/>
      <w:marRight w:val="0"/>
      <w:marTop w:val="0"/>
      <w:marBottom w:val="0"/>
      <w:divBdr>
        <w:top w:val="none" w:sz="0" w:space="0" w:color="auto"/>
        <w:left w:val="none" w:sz="0" w:space="0" w:color="auto"/>
        <w:bottom w:val="none" w:sz="0" w:space="0" w:color="auto"/>
        <w:right w:val="none" w:sz="0" w:space="0" w:color="auto"/>
      </w:divBdr>
    </w:div>
    <w:div w:id="431628635">
      <w:marLeft w:val="0"/>
      <w:marRight w:val="0"/>
      <w:marTop w:val="0"/>
      <w:marBottom w:val="0"/>
      <w:divBdr>
        <w:top w:val="none" w:sz="0" w:space="0" w:color="auto"/>
        <w:left w:val="none" w:sz="0" w:space="0" w:color="auto"/>
        <w:bottom w:val="none" w:sz="0" w:space="0" w:color="auto"/>
        <w:right w:val="none" w:sz="0" w:space="0" w:color="auto"/>
      </w:divBdr>
    </w:div>
    <w:div w:id="431628636">
      <w:marLeft w:val="0"/>
      <w:marRight w:val="0"/>
      <w:marTop w:val="0"/>
      <w:marBottom w:val="0"/>
      <w:divBdr>
        <w:top w:val="none" w:sz="0" w:space="0" w:color="auto"/>
        <w:left w:val="none" w:sz="0" w:space="0" w:color="auto"/>
        <w:bottom w:val="none" w:sz="0" w:space="0" w:color="auto"/>
        <w:right w:val="none" w:sz="0" w:space="0" w:color="auto"/>
      </w:divBdr>
      <w:divsChild>
        <w:div w:id="431628088">
          <w:marLeft w:val="0"/>
          <w:marRight w:val="0"/>
          <w:marTop w:val="0"/>
          <w:marBottom w:val="0"/>
          <w:divBdr>
            <w:top w:val="none" w:sz="0" w:space="0" w:color="auto"/>
            <w:left w:val="none" w:sz="0" w:space="0" w:color="auto"/>
            <w:bottom w:val="none" w:sz="0" w:space="0" w:color="auto"/>
            <w:right w:val="none" w:sz="0" w:space="0" w:color="auto"/>
          </w:divBdr>
        </w:div>
        <w:div w:id="431628189">
          <w:marLeft w:val="0"/>
          <w:marRight w:val="0"/>
          <w:marTop w:val="0"/>
          <w:marBottom w:val="0"/>
          <w:divBdr>
            <w:top w:val="none" w:sz="0" w:space="0" w:color="auto"/>
            <w:left w:val="none" w:sz="0" w:space="0" w:color="auto"/>
            <w:bottom w:val="none" w:sz="0" w:space="0" w:color="auto"/>
            <w:right w:val="none" w:sz="0" w:space="0" w:color="auto"/>
          </w:divBdr>
        </w:div>
        <w:div w:id="431628247">
          <w:marLeft w:val="0"/>
          <w:marRight w:val="0"/>
          <w:marTop w:val="0"/>
          <w:marBottom w:val="0"/>
          <w:divBdr>
            <w:top w:val="none" w:sz="0" w:space="0" w:color="auto"/>
            <w:left w:val="none" w:sz="0" w:space="0" w:color="auto"/>
            <w:bottom w:val="none" w:sz="0" w:space="0" w:color="auto"/>
            <w:right w:val="none" w:sz="0" w:space="0" w:color="auto"/>
          </w:divBdr>
        </w:div>
        <w:div w:id="431628250">
          <w:marLeft w:val="0"/>
          <w:marRight w:val="0"/>
          <w:marTop w:val="0"/>
          <w:marBottom w:val="0"/>
          <w:divBdr>
            <w:top w:val="none" w:sz="0" w:space="0" w:color="auto"/>
            <w:left w:val="none" w:sz="0" w:space="0" w:color="auto"/>
            <w:bottom w:val="none" w:sz="0" w:space="0" w:color="auto"/>
            <w:right w:val="none" w:sz="0" w:space="0" w:color="auto"/>
          </w:divBdr>
        </w:div>
        <w:div w:id="431628327">
          <w:marLeft w:val="0"/>
          <w:marRight w:val="0"/>
          <w:marTop w:val="0"/>
          <w:marBottom w:val="0"/>
          <w:divBdr>
            <w:top w:val="none" w:sz="0" w:space="0" w:color="auto"/>
            <w:left w:val="none" w:sz="0" w:space="0" w:color="auto"/>
            <w:bottom w:val="none" w:sz="0" w:space="0" w:color="auto"/>
            <w:right w:val="none" w:sz="0" w:space="0" w:color="auto"/>
          </w:divBdr>
        </w:div>
        <w:div w:id="431628384">
          <w:marLeft w:val="0"/>
          <w:marRight w:val="0"/>
          <w:marTop w:val="0"/>
          <w:marBottom w:val="0"/>
          <w:divBdr>
            <w:top w:val="none" w:sz="0" w:space="0" w:color="auto"/>
            <w:left w:val="none" w:sz="0" w:space="0" w:color="auto"/>
            <w:bottom w:val="none" w:sz="0" w:space="0" w:color="auto"/>
            <w:right w:val="none" w:sz="0" w:space="0" w:color="auto"/>
          </w:divBdr>
        </w:div>
        <w:div w:id="431628401">
          <w:marLeft w:val="0"/>
          <w:marRight w:val="0"/>
          <w:marTop w:val="0"/>
          <w:marBottom w:val="0"/>
          <w:divBdr>
            <w:top w:val="none" w:sz="0" w:space="0" w:color="auto"/>
            <w:left w:val="none" w:sz="0" w:space="0" w:color="auto"/>
            <w:bottom w:val="none" w:sz="0" w:space="0" w:color="auto"/>
            <w:right w:val="none" w:sz="0" w:space="0" w:color="auto"/>
          </w:divBdr>
        </w:div>
        <w:div w:id="431628423">
          <w:marLeft w:val="0"/>
          <w:marRight w:val="0"/>
          <w:marTop w:val="0"/>
          <w:marBottom w:val="0"/>
          <w:divBdr>
            <w:top w:val="none" w:sz="0" w:space="0" w:color="auto"/>
            <w:left w:val="none" w:sz="0" w:space="0" w:color="auto"/>
            <w:bottom w:val="none" w:sz="0" w:space="0" w:color="auto"/>
            <w:right w:val="none" w:sz="0" w:space="0" w:color="auto"/>
          </w:divBdr>
        </w:div>
        <w:div w:id="431628424">
          <w:marLeft w:val="0"/>
          <w:marRight w:val="0"/>
          <w:marTop w:val="0"/>
          <w:marBottom w:val="0"/>
          <w:divBdr>
            <w:top w:val="none" w:sz="0" w:space="0" w:color="auto"/>
            <w:left w:val="none" w:sz="0" w:space="0" w:color="auto"/>
            <w:bottom w:val="none" w:sz="0" w:space="0" w:color="auto"/>
            <w:right w:val="none" w:sz="0" w:space="0" w:color="auto"/>
          </w:divBdr>
        </w:div>
        <w:div w:id="431628497">
          <w:marLeft w:val="0"/>
          <w:marRight w:val="0"/>
          <w:marTop w:val="0"/>
          <w:marBottom w:val="0"/>
          <w:divBdr>
            <w:top w:val="none" w:sz="0" w:space="0" w:color="auto"/>
            <w:left w:val="none" w:sz="0" w:space="0" w:color="auto"/>
            <w:bottom w:val="none" w:sz="0" w:space="0" w:color="auto"/>
            <w:right w:val="none" w:sz="0" w:space="0" w:color="auto"/>
          </w:divBdr>
        </w:div>
        <w:div w:id="431628552">
          <w:marLeft w:val="0"/>
          <w:marRight w:val="0"/>
          <w:marTop w:val="0"/>
          <w:marBottom w:val="0"/>
          <w:divBdr>
            <w:top w:val="none" w:sz="0" w:space="0" w:color="auto"/>
            <w:left w:val="none" w:sz="0" w:space="0" w:color="auto"/>
            <w:bottom w:val="none" w:sz="0" w:space="0" w:color="auto"/>
            <w:right w:val="none" w:sz="0" w:space="0" w:color="auto"/>
          </w:divBdr>
        </w:div>
        <w:div w:id="431628570">
          <w:marLeft w:val="0"/>
          <w:marRight w:val="0"/>
          <w:marTop w:val="0"/>
          <w:marBottom w:val="0"/>
          <w:divBdr>
            <w:top w:val="none" w:sz="0" w:space="0" w:color="auto"/>
            <w:left w:val="none" w:sz="0" w:space="0" w:color="auto"/>
            <w:bottom w:val="none" w:sz="0" w:space="0" w:color="auto"/>
            <w:right w:val="none" w:sz="0" w:space="0" w:color="auto"/>
          </w:divBdr>
        </w:div>
        <w:div w:id="431628578">
          <w:marLeft w:val="0"/>
          <w:marRight w:val="0"/>
          <w:marTop w:val="0"/>
          <w:marBottom w:val="0"/>
          <w:divBdr>
            <w:top w:val="none" w:sz="0" w:space="0" w:color="auto"/>
            <w:left w:val="none" w:sz="0" w:space="0" w:color="auto"/>
            <w:bottom w:val="none" w:sz="0" w:space="0" w:color="auto"/>
            <w:right w:val="none" w:sz="0" w:space="0" w:color="auto"/>
          </w:divBdr>
        </w:div>
        <w:div w:id="431628620">
          <w:marLeft w:val="0"/>
          <w:marRight w:val="0"/>
          <w:marTop w:val="0"/>
          <w:marBottom w:val="0"/>
          <w:divBdr>
            <w:top w:val="none" w:sz="0" w:space="0" w:color="auto"/>
            <w:left w:val="none" w:sz="0" w:space="0" w:color="auto"/>
            <w:bottom w:val="none" w:sz="0" w:space="0" w:color="auto"/>
            <w:right w:val="none" w:sz="0" w:space="0" w:color="auto"/>
          </w:divBdr>
        </w:div>
        <w:div w:id="431628739">
          <w:marLeft w:val="0"/>
          <w:marRight w:val="0"/>
          <w:marTop w:val="0"/>
          <w:marBottom w:val="0"/>
          <w:divBdr>
            <w:top w:val="none" w:sz="0" w:space="0" w:color="auto"/>
            <w:left w:val="none" w:sz="0" w:space="0" w:color="auto"/>
            <w:bottom w:val="none" w:sz="0" w:space="0" w:color="auto"/>
            <w:right w:val="none" w:sz="0" w:space="0" w:color="auto"/>
          </w:divBdr>
        </w:div>
        <w:div w:id="431628742">
          <w:marLeft w:val="0"/>
          <w:marRight w:val="0"/>
          <w:marTop w:val="0"/>
          <w:marBottom w:val="0"/>
          <w:divBdr>
            <w:top w:val="none" w:sz="0" w:space="0" w:color="auto"/>
            <w:left w:val="none" w:sz="0" w:space="0" w:color="auto"/>
            <w:bottom w:val="none" w:sz="0" w:space="0" w:color="auto"/>
            <w:right w:val="none" w:sz="0" w:space="0" w:color="auto"/>
          </w:divBdr>
        </w:div>
        <w:div w:id="431628786">
          <w:marLeft w:val="0"/>
          <w:marRight w:val="0"/>
          <w:marTop w:val="0"/>
          <w:marBottom w:val="0"/>
          <w:divBdr>
            <w:top w:val="none" w:sz="0" w:space="0" w:color="auto"/>
            <w:left w:val="none" w:sz="0" w:space="0" w:color="auto"/>
            <w:bottom w:val="none" w:sz="0" w:space="0" w:color="auto"/>
            <w:right w:val="none" w:sz="0" w:space="0" w:color="auto"/>
          </w:divBdr>
        </w:div>
        <w:div w:id="431628794">
          <w:marLeft w:val="0"/>
          <w:marRight w:val="0"/>
          <w:marTop w:val="0"/>
          <w:marBottom w:val="0"/>
          <w:divBdr>
            <w:top w:val="none" w:sz="0" w:space="0" w:color="auto"/>
            <w:left w:val="none" w:sz="0" w:space="0" w:color="auto"/>
            <w:bottom w:val="none" w:sz="0" w:space="0" w:color="auto"/>
            <w:right w:val="none" w:sz="0" w:space="0" w:color="auto"/>
          </w:divBdr>
        </w:div>
        <w:div w:id="431628910">
          <w:marLeft w:val="0"/>
          <w:marRight w:val="0"/>
          <w:marTop w:val="0"/>
          <w:marBottom w:val="0"/>
          <w:divBdr>
            <w:top w:val="none" w:sz="0" w:space="0" w:color="auto"/>
            <w:left w:val="none" w:sz="0" w:space="0" w:color="auto"/>
            <w:bottom w:val="none" w:sz="0" w:space="0" w:color="auto"/>
            <w:right w:val="none" w:sz="0" w:space="0" w:color="auto"/>
          </w:divBdr>
        </w:div>
        <w:div w:id="431628977">
          <w:marLeft w:val="0"/>
          <w:marRight w:val="0"/>
          <w:marTop w:val="0"/>
          <w:marBottom w:val="0"/>
          <w:divBdr>
            <w:top w:val="none" w:sz="0" w:space="0" w:color="auto"/>
            <w:left w:val="none" w:sz="0" w:space="0" w:color="auto"/>
            <w:bottom w:val="none" w:sz="0" w:space="0" w:color="auto"/>
            <w:right w:val="none" w:sz="0" w:space="0" w:color="auto"/>
          </w:divBdr>
        </w:div>
        <w:div w:id="431628978">
          <w:marLeft w:val="0"/>
          <w:marRight w:val="0"/>
          <w:marTop w:val="0"/>
          <w:marBottom w:val="0"/>
          <w:divBdr>
            <w:top w:val="none" w:sz="0" w:space="0" w:color="auto"/>
            <w:left w:val="none" w:sz="0" w:space="0" w:color="auto"/>
            <w:bottom w:val="none" w:sz="0" w:space="0" w:color="auto"/>
            <w:right w:val="none" w:sz="0" w:space="0" w:color="auto"/>
          </w:divBdr>
        </w:div>
        <w:div w:id="431629084">
          <w:marLeft w:val="0"/>
          <w:marRight w:val="0"/>
          <w:marTop w:val="0"/>
          <w:marBottom w:val="0"/>
          <w:divBdr>
            <w:top w:val="none" w:sz="0" w:space="0" w:color="auto"/>
            <w:left w:val="none" w:sz="0" w:space="0" w:color="auto"/>
            <w:bottom w:val="none" w:sz="0" w:space="0" w:color="auto"/>
            <w:right w:val="none" w:sz="0" w:space="0" w:color="auto"/>
          </w:divBdr>
        </w:div>
      </w:divsChild>
    </w:div>
    <w:div w:id="431628637">
      <w:marLeft w:val="0"/>
      <w:marRight w:val="0"/>
      <w:marTop w:val="0"/>
      <w:marBottom w:val="0"/>
      <w:divBdr>
        <w:top w:val="none" w:sz="0" w:space="0" w:color="auto"/>
        <w:left w:val="none" w:sz="0" w:space="0" w:color="auto"/>
        <w:bottom w:val="none" w:sz="0" w:space="0" w:color="auto"/>
        <w:right w:val="none" w:sz="0" w:space="0" w:color="auto"/>
      </w:divBdr>
    </w:div>
    <w:div w:id="431628638">
      <w:marLeft w:val="0"/>
      <w:marRight w:val="0"/>
      <w:marTop w:val="0"/>
      <w:marBottom w:val="0"/>
      <w:divBdr>
        <w:top w:val="none" w:sz="0" w:space="0" w:color="auto"/>
        <w:left w:val="none" w:sz="0" w:space="0" w:color="auto"/>
        <w:bottom w:val="none" w:sz="0" w:space="0" w:color="auto"/>
        <w:right w:val="none" w:sz="0" w:space="0" w:color="auto"/>
      </w:divBdr>
      <w:divsChild>
        <w:div w:id="431628035">
          <w:marLeft w:val="0"/>
          <w:marRight w:val="-150"/>
          <w:marTop w:val="0"/>
          <w:marBottom w:val="0"/>
          <w:divBdr>
            <w:top w:val="none" w:sz="0" w:space="0" w:color="auto"/>
            <w:left w:val="none" w:sz="0" w:space="0" w:color="auto"/>
            <w:bottom w:val="none" w:sz="0" w:space="0" w:color="auto"/>
            <w:right w:val="none" w:sz="0" w:space="0" w:color="auto"/>
          </w:divBdr>
        </w:div>
      </w:divsChild>
    </w:div>
    <w:div w:id="431628641">
      <w:marLeft w:val="0"/>
      <w:marRight w:val="0"/>
      <w:marTop w:val="0"/>
      <w:marBottom w:val="0"/>
      <w:divBdr>
        <w:top w:val="none" w:sz="0" w:space="0" w:color="auto"/>
        <w:left w:val="none" w:sz="0" w:space="0" w:color="auto"/>
        <w:bottom w:val="none" w:sz="0" w:space="0" w:color="auto"/>
        <w:right w:val="none" w:sz="0" w:space="0" w:color="auto"/>
      </w:divBdr>
      <w:divsChild>
        <w:div w:id="431629027">
          <w:marLeft w:val="0"/>
          <w:marRight w:val="-150"/>
          <w:marTop w:val="0"/>
          <w:marBottom w:val="0"/>
          <w:divBdr>
            <w:top w:val="none" w:sz="0" w:space="0" w:color="auto"/>
            <w:left w:val="none" w:sz="0" w:space="0" w:color="auto"/>
            <w:bottom w:val="none" w:sz="0" w:space="0" w:color="auto"/>
            <w:right w:val="none" w:sz="0" w:space="0" w:color="auto"/>
          </w:divBdr>
        </w:div>
      </w:divsChild>
    </w:div>
    <w:div w:id="431628642">
      <w:marLeft w:val="0"/>
      <w:marRight w:val="0"/>
      <w:marTop w:val="0"/>
      <w:marBottom w:val="0"/>
      <w:divBdr>
        <w:top w:val="none" w:sz="0" w:space="0" w:color="auto"/>
        <w:left w:val="none" w:sz="0" w:space="0" w:color="auto"/>
        <w:bottom w:val="none" w:sz="0" w:space="0" w:color="auto"/>
        <w:right w:val="none" w:sz="0" w:space="0" w:color="auto"/>
      </w:divBdr>
      <w:divsChild>
        <w:div w:id="431629064">
          <w:marLeft w:val="0"/>
          <w:marRight w:val="-150"/>
          <w:marTop w:val="0"/>
          <w:marBottom w:val="0"/>
          <w:divBdr>
            <w:top w:val="none" w:sz="0" w:space="0" w:color="auto"/>
            <w:left w:val="none" w:sz="0" w:space="0" w:color="auto"/>
            <w:bottom w:val="none" w:sz="0" w:space="0" w:color="auto"/>
            <w:right w:val="none" w:sz="0" w:space="0" w:color="auto"/>
          </w:divBdr>
        </w:div>
      </w:divsChild>
    </w:div>
    <w:div w:id="431628643">
      <w:marLeft w:val="0"/>
      <w:marRight w:val="0"/>
      <w:marTop w:val="0"/>
      <w:marBottom w:val="0"/>
      <w:divBdr>
        <w:top w:val="none" w:sz="0" w:space="0" w:color="auto"/>
        <w:left w:val="none" w:sz="0" w:space="0" w:color="auto"/>
        <w:bottom w:val="none" w:sz="0" w:space="0" w:color="auto"/>
        <w:right w:val="none" w:sz="0" w:space="0" w:color="auto"/>
      </w:divBdr>
    </w:div>
    <w:div w:id="431628644">
      <w:marLeft w:val="0"/>
      <w:marRight w:val="0"/>
      <w:marTop w:val="0"/>
      <w:marBottom w:val="0"/>
      <w:divBdr>
        <w:top w:val="none" w:sz="0" w:space="0" w:color="auto"/>
        <w:left w:val="none" w:sz="0" w:space="0" w:color="auto"/>
        <w:bottom w:val="none" w:sz="0" w:space="0" w:color="auto"/>
        <w:right w:val="none" w:sz="0" w:space="0" w:color="auto"/>
      </w:divBdr>
    </w:div>
    <w:div w:id="431628645">
      <w:marLeft w:val="0"/>
      <w:marRight w:val="0"/>
      <w:marTop w:val="0"/>
      <w:marBottom w:val="0"/>
      <w:divBdr>
        <w:top w:val="none" w:sz="0" w:space="0" w:color="auto"/>
        <w:left w:val="none" w:sz="0" w:space="0" w:color="auto"/>
        <w:bottom w:val="none" w:sz="0" w:space="0" w:color="auto"/>
        <w:right w:val="none" w:sz="0" w:space="0" w:color="auto"/>
      </w:divBdr>
    </w:div>
    <w:div w:id="431628648">
      <w:marLeft w:val="0"/>
      <w:marRight w:val="0"/>
      <w:marTop w:val="0"/>
      <w:marBottom w:val="0"/>
      <w:divBdr>
        <w:top w:val="none" w:sz="0" w:space="0" w:color="auto"/>
        <w:left w:val="none" w:sz="0" w:space="0" w:color="auto"/>
        <w:bottom w:val="none" w:sz="0" w:space="0" w:color="auto"/>
        <w:right w:val="none" w:sz="0" w:space="0" w:color="auto"/>
      </w:divBdr>
    </w:div>
    <w:div w:id="431628649">
      <w:marLeft w:val="0"/>
      <w:marRight w:val="0"/>
      <w:marTop w:val="0"/>
      <w:marBottom w:val="0"/>
      <w:divBdr>
        <w:top w:val="none" w:sz="0" w:space="0" w:color="auto"/>
        <w:left w:val="none" w:sz="0" w:space="0" w:color="auto"/>
        <w:bottom w:val="none" w:sz="0" w:space="0" w:color="auto"/>
        <w:right w:val="none" w:sz="0" w:space="0" w:color="auto"/>
      </w:divBdr>
    </w:div>
    <w:div w:id="431628650">
      <w:marLeft w:val="0"/>
      <w:marRight w:val="0"/>
      <w:marTop w:val="0"/>
      <w:marBottom w:val="0"/>
      <w:divBdr>
        <w:top w:val="none" w:sz="0" w:space="0" w:color="auto"/>
        <w:left w:val="none" w:sz="0" w:space="0" w:color="auto"/>
        <w:bottom w:val="none" w:sz="0" w:space="0" w:color="auto"/>
        <w:right w:val="none" w:sz="0" w:space="0" w:color="auto"/>
      </w:divBdr>
    </w:div>
    <w:div w:id="431628651">
      <w:marLeft w:val="0"/>
      <w:marRight w:val="0"/>
      <w:marTop w:val="0"/>
      <w:marBottom w:val="0"/>
      <w:divBdr>
        <w:top w:val="none" w:sz="0" w:space="0" w:color="auto"/>
        <w:left w:val="none" w:sz="0" w:space="0" w:color="auto"/>
        <w:bottom w:val="none" w:sz="0" w:space="0" w:color="auto"/>
        <w:right w:val="none" w:sz="0" w:space="0" w:color="auto"/>
      </w:divBdr>
    </w:div>
    <w:div w:id="431628652">
      <w:marLeft w:val="0"/>
      <w:marRight w:val="0"/>
      <w:marTop w:val="0"/>
      <w:marBottom w:val="0"/>
      <w:divBdr>
        <w:top w:val="none" w:sz="0" w:space="0" w:color="auto"/>
        <w:left w:val="none" w:sz="0" w:space="0" w:color="auto"/>
        <w:bottom w:val="none" w:sz="0" w:space="0" w:color="auto"/>
        <w:right w:val="none" w:sz="0" w:space="0" w:color="auto"/>
      </w:divBdr>
      <w:divsChild>
        <w:div w:id="431628394">
          <w:marLeft w:val="0"/>
          <w:marRight w:val="-150"/>
          <w:marTop w:val="0"/>
          <w:marBottom w:val="0"/>
          <w:divBdr>
            <w:top w:val="none" w:sz="0" w:space="0" w:color="auto"/>
            <w:left w:val="none" w:sz="0" w:space="0" w:color="auto"/>
            <w:bottom w:val="none" w:sz="0" w:space="0" w:color="auto"/>
            <w:right w:val="none" w:sz="0" w:space="0" w:color="auto"/>
          </w:divBdr>
        </w:div>
      </w:divsChild>
    </w:div>
    <w:div w:id="431628653">
      <w:marLeft w:val="0"/>
      <w:marRight w:val="0"/>
      <w:marTop w:val="0"/>
      <w:marBottom w:val="0"/>
      <w:divBdr>
        <w:top w:val="none" w:sz="0" w:space="0" w:color="auto"/>
        <w:left w:val="none" w:sz="0" w:space="0" w:color="auto"/>
        <w:bottom w:val="none" w:sz="0" w:space="0" w:color="auto"/>
        <w:right w:val="none" w:sz="0" w:space="0" w:color="auto"/>
      </w:divBdr>
      <w:divsChild>
        <w:div w:id="431628026">
          <w:marLeft w:val="0"/>
          <w:marRight w:val="-150"/>
          <w:marTop w:val="0"/>
          <w:marBottom w:val="0"/>
          <w:divBdr>
            <w:top w:val="none" w:sz="0" w:space="0" w:color="auto"/>
            <w:left w:val="none" w:sz="0" w:space="0" w:color="auto"/>
            <w:bottom w:val="none" w:sz="0" w:space="0" w:color="auto"/>
            <w:right w:val="none" w:sz="0" w:space="0" w:color="auto"/>
          </w:divBdr>
        </w:div>
      </w:divsChild>
    </w:div>
    <w:div w:id="431628654">
      <w:marLeft w:val="0"/>
      <w:marRight w:val="0"/>
      <w:marTop w:val="0"/>
      <w:marBottom w:val="0"/>
      <w:divBdr>
        <w:top w:val="none" w:sz="0" w:space="0" w:color="auto"/>
        <w:left w:val="none" w:sz="0" w:space="0" w:color="auto"/>
        <w:bottom w:val="none" w:sz="0" w:space="0" w:color="auto"/>
        <w:right w:val="none" w:sz="0" w:space="0" w:color="auto"/>
      </w:divBdr>
    </w:div>
    <w:div w:id="431628655">
      <w:marLeft w:val="0"/>
      <w:marRight w:val="0"/>
      <w:marTop w:val="0"/>
      <w:marBottom w:val="0"/>
      <w:divBdr>
        <w:top w:val="none" w:sz="0" w:space="0" w:color="auto"/>
        <w:left w:val="none" w:sz="0" w:space="0" w:color="auto"/>
        <w:bottom w:val="none" w:sz="0" w:space="0" w:color="auto"/>
        <w:right w:val="none" w:sz="0" w:space="0" w:color="auto"/>
      </w:divBdr>
    </w:div>
    <w:div w:id="431628656">
      <w:marLeft w:val="0"/>
      <w:marRight w:val="0"/>
      <w:marTop w:val="0"/>
      <w:marBottom w:val="0"/>
      <w:divBdr>
        <w:top w:val="none" w:sz="0" w:space="0" w:color="auto"/>
        <w:left w:val="none" w:sz="0" w:space="0" w:color="auto"/>
        <w:bottom w:val="none" w:sz="0" w:space="0" w:color="auto"/>
        <w:right w:val="none" w:sz="0" w:space="0" w:color="auto"/>
      </w:divBdr>
    </w:div>
    <w:div w:id="431628657">
      <w:marLeft w:val="0"/>
      <w:marRight w:val="0"/>
      <w:marTop w:val="0"/>
      <w:marBottom w:val="0"/>
      <w:divBdr>
        <w:top w:val="none" w:sz="0" w:space="0" w:color="auto"/>
        <w:left w:val="none" w:sz="0" w:space="0" w:color="auto"/>
        <w:bottom w:val="none" w:sz="0" w:space="0" w:color="auto"/>
        <w:right w:val="none" w:sz="0" w:space="0" w:color="auto"/>
      </w:divBdr>
    </w:div>
    <w:div w:id="431628659">
      <w:marLeft w:val="0"/>
      <w:marRight w:val="0"/>
      <w:marTop w:val="0"/>
      <w:marBottom w:val="0"/>
      <w:divBdr>
        <w:top w:val="none" w:sz="0" w:space="0" w:color="auto"/>
        <w:left w:val="none" w:sz="0" w:space="0" w:color="auto"/>
        <w:bottom w:val="none" w:sz="0" w:space="0" w:color="auto"/>
        <w:right w:val="none" w:sz="0" w:space="0" w:color="auto"/>
      </w:divBdr>
      <w:divsChild>
        <w:div w:id="431628186">
          <w:marLeft w:val="0"/>
          <w:marRight w:val="-150"/>
          <w:marTop w:val="0"/>
          <w:marBottom w:val="0"/>
          <w:divBdr>
            <w:top w:val="none" w:sz="0" w:space="0" w:color="auto"/>
            <w:left w:val="none" w:sz="0" w:space="0" w:color="auto"/>
            <w:bottom w:val="none" w:sz="0" w:space="0" w:color="auto"/>
            <w:right w:val="none" w:sz="0" w:space="0" w:color="auto"/>
          </w:divBdr>
        </w:div>
      </w:divsChild>
    </w:div>
    <w:div w:id="431628661">
      <w:marLeft w:val="0"/>
      <w:marRight w:val="0"/>
      <w:marTop w:val="0"/>
      <w:marBottom w:val="0"/>
      <w:divBdr>
        <w:top w:val="none" w:sz="0" w:space="0" w:color="auto"/>
        <w:left w:val="none" w:sz="0" w:space="0" w:color="auto"/>
        <w:bottom w:val="none" w:sz="0" w:space="0" w:color="auto"/>
        <w:right w:val="none" w:sz="0" w:space="0" w:color="auto"/>
      </w:divBdr>
    </w:div>
    <w:div w:id="431628662">
      <w:marLeft w:val="0"/>
      <w:marRight w:val="0"/>
      <w:marTop w:val="0"/>
      <w:marBottom w:val="0"/>
      <w:divBdr>
        <w:top w:val="none" w:sz="0" w:space="0" w:color="auto"/>
        <w:left w:val="none" w:sz="0" w:space="0" w:color="auto"/>
        <w:bottom w:val="none" w:sz="0" w:space="0" w:color="auto"/>
        <w:right w:val="none" w:sz="0" w:space="0" w:color="auto"/>
      </w:divBdr>
      <w:divsChild>
        <w:div w:id="431628181">
          <w:marLeft w:val="0"/>
          <w:marRight w:val="-150"/>
          <w:marTop w:val="0"/>
          <w:marBottom w:val="0"/>
          <w:divBdr>
            <w:top w:val="none" w:sz="0" w:space="0" w:color="auto"/>
            <w:left w:val="none" w:sz="0" w:space="0" w:color="auto"/>
            <w:bottom w:val="none" w:sz="0" w:space="0" w:color="auto"/>
            <w:right w:val="none" w:sz="0" w:space="0" w:color="auto"/>
          </w:divBdr>
        </w:div>
      </w:divsChild>
    </w:div>
    <w:div w:id="431628664">
      <w:marLeft w:val="0"/>
      <w:marRight w:val="0"/>
      <w:marTop w:val="0"/>
      <w:marBottom w:val="0"/>
      <w:divBdr>
        <w:top w:val="none" w:sz="0" w:space="0" w:color="auto"/>
        <w:left w:val="none" w:sz="0" w:space="0" w:color="auto"/>
        <w:bottom w:val="none" w:sz="0" w:space="0" w:color="auto"/>
        <w:right w:val="none" w:sz="0" w:space="0" w:color="auto"/>
      </w:divBdr>
      <w:divsChild>
        <w:div w:id="431628732">
          <w:marLeft w:val="0"/>
          <w:marRight w:val="-150"/>
          <w:marTop w:val="0"/>
          <w:marBottom w:val="0"/>
          <w:divBdr>
            <w:top w:val="none" w:sz="0" w:space="0" w:color="auto"/>
            <w:left w:val="none" w:sz="0" w:space="0" w:color="auto"/>
            <w:bottom w:val="none" w:sz="0" w:space="0" w:color="auto"/>
            <w:right w:val="none" w:sz="0" w:space="0" w:color="auto"/>
          </w:divBdr>
        </w:div>
      </w:divsChild>
    </w:div>
    <w:div w:id="431628669">
      <w:marLeft w:val="0"/>
      <w:marRight w:val="0"/>
      <w:marTop w:val="0"/>
      <w:marBottom w:val="0"/>
      <w:divBdr>
        <w:top w:val="none" w:sz="0" w:space="0" w:color="auto"/>
        <w:left w:val="none" w:sz="0" w:space="0" w:color="auto"/>
        <w:bottom w:val="none" w:sz="0" w:space="0" w:color="auto"/>
        <w:right w:val="none" w:sz="0" w:space="0" w:color="auto"/>
      </w:divBdr>
    </w:div>
    <w:div w:id="431628671">
      <w:marLeft w:val="0"/>
      <w:marRight w:val="0"/>
      <w:marTop w:val="0"/>
      <w:marBottom w:val="0"/>
      <w:divBdr>
        <w:top w:val="none" w:sz="0" w:space="0" w:color="auto"/>
        <w:left w:val="none" w:sz="0" w:space="0" w:color="auto"/>
        <w:bottom w:val="none" w:sz="0" w:space="0" w:color="auto"/>
        <w:right w:val="none" w:sz="0" w:space="0" w:color="auto"/>
      </w:divBdr>
    </w:div>
    <w:div w:id="431628673">
      <w:marLeft w:val="0"/>
      <w:marRight w:val="0"/>
      <w:marTop w:val="0"/>
      <w:marBottom w:val="0"/>
      <w:divBdr>
        <w:top w:val="none" w:sz="0" w:space="0" w:color="auto"/>
        <w:left w:val="none" w:sz="0" w:space="0" w:color="auto"/>
        <w:bottom w:val="none" w:sz="0" w:space="0" w:color="auto"/>
        <w:right w:val="none" w:sz="0" w:space="0" w:color="auto"/>
      </w:divBdr>
    </w:div>
    <w:div w:id="431628676">
      <w:marLeft w:val="0"/>
      <w:marRight w:val="0"/>
      <w:marTop w:val="0"/>
      <w:marBottom w:val="0"/>
      <w:divBdr>
        <w:top w:val="none" w:sz="0" w:space="0" w:color="auto"/>
        <w:left w:val="none" w:sz="0" w:space="0" w:color="auto"/>
        <w:bottom w:val="none" w:sz="0" w:space="0" w:color="auto"/>
        <w:right w:val="none" w:sz="0" w:space="0" w:color="auto"/>
      </w:divBdr>
    </w:div>
    <w:div w:id="431628678">
      <w:marLeft w:val="0"/>
      <w:marRight w:val="0"/>
      <w:marTop w:val="0"/>
      <w:marBottom w:val="0"/>
      <w:divBdr>
        <w:top w:val="none" w:sz="0" w:space="0" w:color="auto"/>
        <w:left w:val="none" w:sz="0" w:space="0" w:color="auto"/>
        <w:bottom w:val="none" w:sz="0" w:space="0" w:color="auto"/>
        <w:right w:val="none" w:sz="0" w:space="0" w:color="auto"/>
      </w:divBdr>
      <w:divsChild>
        <w:div w:id="431628677">
          <w:marLeft w:val="0"/>
          <w:marRight w:val="-150"/>
          <w:marTop w:val="0"/>
          <w:marBottom w:val="0"/>
          <w:divBdr>
            <w:top w:val="none" w:sz="0" w:space="0" w:color="auto"/>
            <w:left w:val="none" w:sz="0" w:space="0" w:color="auto"/>
            <w:bottom w:val="none" w:sz="0" w:space="0" w:color="auto"/>
            <w:right w:val="none" w:sz="0" w:space="0" w:color="auto"/>
          </w:divBdr>
        </w:div>
      </w:divsChild>
    </w:div>
    <w:div w:id="431628680">
      <w:marLeft w:val="0"/>
      <w:marRight w:val="0"/>
      <w:marTop w:val="0"/>
      <w:marBottom w:val="0"/>
      <w:divBdr>
        <w:top w:val="none" w:sz="0" w:space="0" w:color="auto"/>
        <w:left w:val="none" w:sz="0" w:space="0" w:color="auto"/>
        <w:bottom w:val="none" w:sz="0" w:space="0" w:color="auto"/>
        <w:right w:val="none" w:sz="0" w:space="0" w:color="auto"/>
      </w:divBdr>
    </w:div>
    <w:div w:id="431628681">
      <w:marLeft w:val="0"/>
      <w:marRight w:val="0"/>
      <w:marTop w:val="0"/>
      <w:marBottom w:val="0"/>
      <w:divBdr>
        <w:top w:val="none" w:sz="0" w:space="0" w:color="auto"/>
        <w:left w:val="none" w:sz="0" w:space="0" w:color="auto"/>
        <w:bottom w:val="none" w:sz="0" w:space="0" w:color="auto"/>
        <w:right w:val="none" w:sz="0" w:space="0" w:color="auto"/>
      </w:divBdr>
      <w:divsChild>
        <w:div w:id="431628565">
          <w:marLeft w:val="0"/>
          <w:marRight w:val="-150"/>
          <w:marTop w:val="0"/>
          <w:marBottom w:val="0"/>
          <w:divBdr>
            <w:top w:val="none" w:sz="0" w:space="0" w:color="auto"/>
            <w:left w:val="none" w:sz="0" w:space="0" w:color="auto"/>
            <w:bottom w:val="none" w:sz="0" w:space="0" w:color="auto"/>
            <w:right w:val="none" w:sz="0" w:space="0" w:color="auto"/>
          </w:divBdr>
        </w:div>
      </w:divsChild>
    </w:div>
    <w:div w:id="431628682">
      <w:marLeft w:val="0"/>
      <w:marRight w:val="0"/>
      <w:marTop w:val="0"/>
      <w:marBottom w:val="0"/>
      <w:divBdr>
        <w:top w:val="none" w:sz="0" w:space="0" w:color="auto"/>
        <w:left w:val="none" w:sz="0" w:space="0" w:color="auto"/>
        <w:bottom w:val="none" w:sz="0" w:space="0" w:color="auto"/>
        <w:right w:val="none" w:sz="0" w:space="0" w:color="auto"/>
      </w:divBdr>
    </w:div>
    <w:div w:id="431628683">
      <w:marLeft w:val="0"/>
      <w:marRight w:val="0"/>
      <w:marTop w:val="0"/>
      <w:marBottom w:val="0"/>
      <w:divBdr>
        <w:top w:val="none" w:sz="0" w:space="0" w:color="auto"/>
        <w:left w:val="none" w:sz="0" w:space="0" w:color="auto"/>
        <w:bottom w:val="none" w:sz="0" w:space="0" w:color="auto"/>
        <w:right w:val="none" w:sz="0" w:space="0" w:color="auto"/>
      </w:divBdr>
    </w:div>
    <w:div w:id="431628684">
      <w:marLeft w:val="0"/>
      <w:marRight w:val="0"/>
      <w:marTop w:val="0"/>
      <w:marBottom w:val="0"/>
      <w:divBdr>
        <w:top w:val="none" w:sz="0" w:space="0" w:color="auto"/>
        <w:left w:val="none" w:sz="0" w:space="0" w:color="auto"/>
        <w:bottom w:val="none" w:sz="0" w:space="0" w:color="auto"/>
        <w:right w:val="none" w:sz="0" w:space="0" w:color="auto"/>
      </w:divBdr>
    </w:div>
    <w:div w:id="431628685">
      <w:marLeft w:val="0"/>
      <w:marRight w:val="0"/>
      <w:marTop w:val="0"/>
      <w:marBottom w:val="0"/>
      <w:divBdr>
        <w:top w:val="none" w:sz="0" w:space="0" w:color="auto"/>
        <w:left w:val="none" w:sz="0" w:space="0" w:color="auto"/>
        <w:bottom w:val="none" w:sz="0" w:space="0" w:color="auto"/>
        <w:right w:val="none" w:sz="0" w:space="0" w:color="auto"/>
      </w:divBdr>
    </w:div>
    <w:div w:id="431628686">
      <w:marLeft w:val="0"/>
      <w:marRight w:val="0"/>
      <w:marTop w:val="0"/>
      <w:marBottom w:val="0"/>
      <w:divBdr>
        <w:top w:val="none" w:sz="0" w:space="0" w:color="auto"/>
        <w:left w:val="none" w:sz="0" w:space="0" w:color="auto"/>
        <w:bottom w:val="none" w:sz="0" w:space="0" w:color="auto"/>
        <w:right w:val="none" w:sz="0" w:space="0" w:color="auto"/>
      </w:divBdr>
      <w:divsChild>
        <w:div w:id="431628828">
          <w:marLeft w:val="0"/>
          <w:marRight w:val="-150"/>
          <w:marTop w:val="0"/>
          <w:marBottom w:val="0"/>
          <w:divBdr>
            <w:top w:val="none" w:sz="0" w:space="0" w:color="auto"/>
            <w:left w:val="none" w:sz="0" w:space="0" w:color="auto"/>
            <w:bottom w:val="none" w:sz="0" w:space="0" w:color="auto"/>
            <w:right w:val="none" w:sz="0" w:space="0" w:color="auto"/>
          </w:divBdr>
        </w:div>
      </w:divsChild>
    </w:div>
    <w:div w:id="431628687">
      <w:marLeft w:val="0"/>
      <w:marRight w:val="0"/>
      <w:marTop w:val="0"/>
      <w:marBottom w:val="0"/>
      <w:divBdr>
        <w:top w:val="none" w:sz="0" w:space="0" w:color="auto"/>
        <w:left w:val="none" w:sz="0" w:space="0" w:color="auto"/>
        <w:bottom w:val="none" w:sz="0" w:space="0" w:color="auto"/>
        <w:right w:val="none" w:sz="0" w:space="0" w:color="auto"/>
      </w:divBdr>
      <w:divsChild>
        <w:div w:id="431628834">
          <w:marLeft w:val="0"/>
          <w:marRight w:val="-150"/>
          <w:marTop w:val="0"/>
          <w:marBottom w:val="0"/>
          <w:divBdr>
            <w:top w:val="none" w:sz="0" w:space="0" w:color="auto"/>
            <w:left w:val="none" w:sz="0" w:space="0" w:color="auto"/>
            <w:bottom w:val="none" w:sz="0" w:space="0" w:color="auto"/>
            <w:right w:val="none" w:sz="0" w:space="0" w:color="auto"/>
          </w:divBdr>
        </w:div>
      </w:divsChild>
    </w:div>
    <w:div w:id="431628689">
      <w:marLeft w:val="0"/>
      <w:marRight w:val="0"/>
      <w:marTop w:val="0"/>
      <w:marBottom w:val="0"/>
      <w:divBdr>
        <w:top w:val="none" w:sz="0" w:space="0" w:color="auto"/>
        <w:left w:val="none" w:sz="0" w:space="0" w:color="auto"/>
        <w:bottom w:val="none" w:sz="0" w:space="0" w:color="auto"/>
        <w:right w:val="none" w:sz="0" w:space="0" w:color="auto"/>
      </w:divBdr>
    </w:div>
    <w:div w:id="431628691">
      <w:marLeft w:val="0"/>
      <w:marRight w:val="0"/>
      <w:marTop w:val="0"/>
      <w:marBottom w:val="0"/>
      <w:divBdr>
        <w:top w:val="none" w:sz="0" w:space="0" w:color="auto"/>
        <w:left w:val="none" w:sz="0" w:space="0" w:color="auto"/>
        <w:bottom w:val="none" w:sz="0" w:space="0" w:color="auto"/>
        <w:right w:val="none" w:sz="0" w:space="0" w:color="auto"/>
      </w:divBdr>
    </w:div>
    <w:div w:id="431628692">
      <w:marLeft w:val="0"/>
      <w:marRight w:val="0"/>
      <w:marTop w:val="0"/>
      <w:marBottom w:val="0"/>
      <w:divBdr>
        <w:top w:val="none" w:sz="0" w:space="0" w:color="auto"/>
        <w:left w:val="none" w:sz="0" w:space="0" w:color="auto"/>
        <w:bottom w:val="none" w:sz="0" w:space="0" w:color="auto"/>
        <w:right w:val="none" w:sz="0" w:space="0" w:color="auto"/>
      </w:divBdr>
    </w:div>
    <w:div w:id="431628695">
      <w:marLeft w:val="0"/>
      <w:marRight w:val="0"/>
      <w:marTop w:val="0"/>
      <w:marBottom w:val="0"/>
      <w:divBdr>
        <w:top w:val="none" w:sz="0" w:space="0" w:color="auto"/>
        <w:left w:val="none" w:sz="0" w:space="0" w:color="auto"/>
        <w:bottom w:val="none" w:sz="0" w:space="0" w:color="auto"/>
        <w:right w:val="none" w:sz="0" w:space="0" w:color="auto"/>
      </w:divBdr>
      <w:divsChild>
        <w:div w:id="431629032">
          <w:marLeft w:val="0"/>
          <w:marRight w:val="-150"/>
          <w:marTop w:val="0"/>
          <w:marBottom w:val="0"/>
          <w:divBdr>
            <w:top w:val="none" w:sz="0" w:space="0" w:color="auto"/>
            <w:left w:val="none" w:sz="0" w:space="0" w:color="auto"/>
            <w:bottom w:val="none" w:sz="0" w:space="0" w:color="auto"/>
            <w:right w:val="none" w:sz="0" w:space="0" w:color="auto"/>
          </w:divBdr>
        </w:div>
      </w:divsChild>
    </w:div>
    <w:div w:id="431628696">
      <w:marLeft w:val="0"/>
      <w:marRight w:val="0"/>
      <w:marTop w:val="0"/>
      <w:marBottom w:val="0"/>
      <w:divBdr>
        <w:top w:val="none" w:sz="0" w:space="0" w:color="auto"/>
        <w:left w:val="none" w:sz="0" w:space="0" w:color="auto"/>
        <w:bottom w:val="none" w:sz="0" w:space="0" w:color="auto"/>
        <w:right w:val="none" w:sz="0" w:space="0" w:color="auto"/>
      </w:divBdr>
      <w:divsChild>
        <w:div w:id="431628670">
          <w:marLeft w:val="0"/>
          <w:marRight w:val="-150"/>
          <w:marTop w:val="0"/>
          <w:marBottom w:val="0"/>
          <w:divBdr>
            <w:top w:val="none" w:sz="0" w:space="0" w:color="auto"/>
            <w:left w:val="none" w:sz="0" w:space="0" w:color="auto"/>
            <w:bottom w:val="none" w:sz="0" w:space="0" w:color="auto"/>
            <w:right w:val="none" w:sz="0" w:space="0" w:color="auto"/>
          </w:divBdr>
        </w:div>
      </w:divsChild>
    </w:div>
    <w:div w:id="431628698">
      <w:marLeft w:val="0"/>
      <w:marRight w:val="0"/>
      <w:marTop w:val="0"/>
      <w:marBottom w:val="0"/>
      <w:divBdr>
        <w:top w:val="none" w:sz="0" w:space="0" w:color="auto"/>
        <w:left w:val="none" w:sz="0" w:space="0" w:color="auto"/>
        <w:bottom w:val="none" w:sz="0" w:space="0" w:color="auto"/>
        <w:right w:val="none" w:sz="0" w:space="0" w:color="auto"/>
      </w:divBdr>
    </w:div>
    <w:div w:id="431628699">
      <w:marLeft w:val="0"/>
      <w:marRight w:val="0"/>
      <w:marTop w:val="0"/>
      <w:marBottom w:val="0"/>
      <w:divBdr>
        <w:top w:val="none" w:sz="0" w:space="0" w:color="auto"/>
        <w:left w:val="none" w:sz="0" w:space="0" w:color="auto"/>
        <w:bottom w:val="none" w:sz="0" w:space="0" w:color="auto"/>
        <w:right w:val="none" w:sz="0" w:space="0" w:color="auto"/>
      </w:divBdr>
    </w:div>
    <w:div w:id="431628702">
      <w:marLeft w:val="0"/>
      <w:marRight w:val="0"/>
      <w:marTop w:val="0"/>
      <w:marBottom w:val="0"/>
      <w:divBdr>
        <w:top w:val="none" w:sz="0" w:space="0" w:color="auto"/>
        <w:left w:val="none" w:sz="0" w:space="0" w:color="auto"/>
        <w:bottom w:val="none" w:sz="0" w:space="0" w:color="auto"/>
        <w:right w:val="none" w:sz="0" w:space="0" w:color="auto"/>
      </w:divBdr>
      <w:divsChild>
        <w:div w:id="431628292">
          <w:marLeft w:val="0"/>
          <w:marRight w:val="-150"/>
          <w:marTop w:val="0"/>
          <w:marBottom w:val="0"/>
          <w:divBdr>
            <w:top w:val="none" w:sz="0" w:space="0" w:color="auto"/>
            <w:left w:val="none" w:sz="0" w:space="0" w:color="auto"/>
            <w:bottom w:val="none" w:sz="0" w:space="0" w:color="auto"/>
            <w:right w:val="none" w:sz="0" w:space="0" w:color="auto"/>
          </w:divBdr>
        </w:div>
      </w:divsChild>
    </w:div>
    <w:div w:id="431628704">
      <w:marLeft w:val="0"/>
      <w:marRight w:val="0"/>
      <w:marTop w:val="0"/>
      <w:marBottom w:val="0"/>
      <w:divBdr>
        <w:top w:val="none" w:sz="0" w:space="0" w:color="auto"/>
        <w:left w:val="none" w:sz="0" w:space="0" w:color="auto"/>
        <w:bottom w:val="none" w:sz="0" w:space="0" w:color="auto"/>
        <w:right w:val="none" w:sz="0" w:space="0" w:color="auto"/>
      </w:divBdr>
      <w:divsChild>
        <w:div w:id="431628202">
          <w:marLeft w:val="0"/>
          <w:marRight w:val="-150"/>
          <w:marTop w:val="0"/>
          <w:marBottom w:val="0"/>
          <w:divBdr>
            <w:top w:val="none" w:sz="0" w:space="0" w:color="auto"/>
            <w:left w:val="none" w:sz="0" w:space="0" w:color="auto"/>
            <w:bottom w:val="none" w:sz="0" w:space="0" w:color="auto"/>
            <w:right w:val="none" w:sz="0" w:space="0" w:color="auto"/>
          </w:divBdr>
        </w:div>
      </w:divsChild>
    </w:div>
    <w:div w:id="431628706">
      <w:marLeft w:val="0"/>
      <w:marRight w:val="0"/>
      <w:marTop w:val="0"/>
      <w:marBottom w:val="0"/>
      <w:divBdr>
        <w:top w:val="none" w:sz="0" w:space="0" w:color="auto"/>
        <w:left w:val="none" w:sz="0" w:space="0" w:color="auto"/>
        <w:bottom w:val="none" w:sz="0" w:space="0" w:color="auto"/>
        <w:right w:val="none" w:sz="0" w:space="0" w:color="auto"/>
      </w:divBdr>
      <w:divsChild>
        <w:div w:id="431628070">
          <w:marLeft w:val="0"/>
          <w:marRight w:val="-150"/>
          <w:marTop w:val="0"/>
          <w:marBottom w:val="0"/>
          <w:divBdr>
            <w:top w:val="none" w:sz="0" w:space="0" w:color="auto"/>
            <w:left w:val="none" w:sz="0" w:space="0" w:color="auto"/>
            <w:bottom w:val="none" w:sz="0" w:space="0" w:color="auto"/>
            <w:right w:val="none" w:sz="0" w:space="0" w:color="auto"/>
          </w:divBdr>
        </w:div>
      </w:divsChild>
    </w:div>
    <w:div w:id="431628707">
      <w:marLeft w:val="0"/>
      <w:marRight w:val="0"/>
      <w:marTop w:val="0"/>
      <w:marBottom w:val="0"/>
      <w:divBdr>
        <w:top w:val="none" w:sz="0" w:space="0" w:color="auto"/>
        <w:left w:val="none" w:sz="0" w:space="0" w:color="auto"/>
        <w:bottom w:val="none" w:sz="0" w:space="0" w:color="auto"/>
        <w:right w:val="none" w:sz="0" w:space="0" w:color="auto"/>
      </w:divBdr>
    </w:div>
    <w:div w:id="431628708">
      <w:marLeft w:val="0"/>
      <w:marRight w:val="0"/>
      <w:marTop w:val="0"/>
      <w:marBottom w:val="0"/>
      <w:divBdr>
        <w:top w:val="none" w:sz="0" w:space="0" w:color="auto"/>
        <w:left w:val="none" w:sz="0" w:space="0" w:color="auto"/>
        <w:bottom w:val="none" w:sz="0" w:space="0" w:color="auto"/>
        <w:right w:val="none" w:sz="0" w:space="0" w:color="auto"/>
      </w:divBdr>
    </w:div>
    <w:div w:id="431628709">
      <w:marLeft w:val="0"/>
      <w:marRight w:val="0"/>
      <w:marTop w:val="0"/>
      <w:marBottom w:val="0"/>
      <w:divBdr>
        <w:top w:val="none" w:sz="0" w:space="0" w:color="auto"/>
        <w:left w:val="none" w:sz="0" w:space="0" w:color="auto"/>
        <w:bottom w:val="none" w:sz="0" w:space="0" w:color="auto"/>
        <w:right w:val="none" w:sz="0" w:space="0" w:color="auto"/>
      </w:divBdr>
      <w:divsChild>
        <w:div w:id="431628804">
          <w:marLeft w:val="0"/>
          <w:marRight w:val="-150"/>
          <w:marTop w:val="0"/>
          <w:marBottom w:val="0"/>
          <w:divBdr>
            <w:top w:val="none" w:sz="0" w:space="0" w:color="auto"/>
            <w:left w:val="none" w:sz="0" w:space="0" w:color="auto"/>
            <w:bottom w:val="none" w:sz="0" w:space="0" w:color="auto"/>
            <w:right w:val="none" w:sz="0" w:space="0" w:color="auto"/>
          </w:divBdr>
        </w:div>
      </w:divsChild>
    </w:div>
    <w:div w:id="431628711">
      <w:marLeft w:val="0"/>
      <w:marRight w:val="0"/>
      <w:marTop w:val="0"/>
      <w:marBottom w:val="0"/>
      <w:divBdr>
        <w:top w:val="none" w:sz="0" w:space="0" w:color="auto"/>
        <w:left w:val="none" w:sz="0" w:space="0" w:color="auto"/>
        <w:bottom w:val="none" w:sz="0" w:space="0" w:color="auto"/>
        <w:right w:val="none" w:sz="0" w:space="0" w:color="auto"/>
      </w:divBdr>
    </w:div>
    <w:div w:id="431628712">
      <w:marLeft w:val="0"/>
      <w:marRight w:val="0"/>
      <w:marTop w:val="0"/>
      <w:marBottom w:val="0"/>
      <w:divBdr>
        <w:top w:val="none" w:sz="0" w:space="0" w:color="auto"/>
        <w:left w:val="none" w:sz="0" w:space="0" w:color="auto"/>
        <w:bottom w:val="none" w:sz="0" w:space="0" w:color="auto"/>
        <w:right w:val="none" w:sz="0" w:space="0" w:color="auto"/>
      </w:divBdr>
      <w:divsChild>
        <w:div w:id="431628737">
          <w:marLeft w:val="0"/>
          <w:marRight w:val="-150"/>
          <w:marTop w:val="0"/>
          <w:marBottom w:val="0"/>
          <w:divBdr>
            <w:top w:val="none" w:sz="0" w:space="0" w:color="auto"/>
            <w:left w:val="none" w:sz="0" w:space="0" w:color="auto"/>
            <w:bottom w:val="none" w:sz="0" w:space="0" w:color="auto"/>
            <w:right w:val="none" w:sz="0" w:space="0" w:color="auto"/>
          </w:divBdr>
        </w:div>
      </w:divsChild>
    </w:div>
    <w:div w:id="431628713">
      <w:marLeft w:val="0"/>
      <w:marRight w:val="0"/>
      <w:marTop w:val="0"/>
      <w:marBottom w:val="0"/>
      <w:divBdr>
        <w:top w:val="none" w:sz="0" w:space="0" w:color="auto"/>
        <w:left w:val="none" w:sz="0" w:space="0" w:color="auto"/>
        <w:bottom w:val="none" w:sz="0" w:space="0" w:color="auto"/>
        <w:right w:val="none" w:sz="0" w:space="0" w:color="auto"/>
      </w:divBdr>
    </w:div>
    <w:div w:id="431628714">
      <w:marLeft w:val="0"/>
      <w:marRight w:val="0"/>
      <w:marTop w:val="0"/>
      <w:marBottom w:val="0"/>
      <w:divBdr>
        <w:top w:val="none" w:sz="0" w:space="0" w:color="auto"/>
        <w:left w:val="none" w:sz="0" w:space="0" w:color="auto"/>
        <w:bottom w:val="none" w:sz="0" w:space="0" w:color="auto"/>
        <w:right w:val="none" w:sz="0" w:space="0" w:color="auto"/>
      </w:divBdr>
      <w:divsChild>
        <w:div w:id="431628006">
          <w:marLeft w:val="0"/>
          <w:marRight w:val="-150"/>
          <w:marTop w:val="0"/>
          <w:marBottom w:val="0"/>
          <w:divBdr>
            <w:top w:val="none" w:sz="0" w:space="0" w:color="auto"/>
            <w:left w:val="none" w:sz="0" w:space="0" w:color="auto"/>
            <w:bottom w:val="none" w:sz="0" w:space="0" w:color="auto"/>
            <w:right w:val="none" w:sz="0" w:space="0" w:color="auto"/>
          </w:divBdr>
        </w:div>
      </w:divsChild>
    </w:div>
    <w:div w:id="431628715">
      <w:marLeft w:val="0"/>
      <w:marRight w:val="0"/>
      <w:marTop w:val="0"/>
      <w:marBottom w:val="0"/>
      <w:divBdr>
        <w:top w:val="none" w:sz="0" w:space="0" w:color="auto"/>
        <w:left w:val="none" w:sz="0" w:space="0" w:color="auto"/>
        <w:bottom w:val="none" w:sz="0" w:space="0" w:color="auto"/>
        <w:right w:val="none" w:sz="0" w:space="0" w:color="auto"/>
      </w:divBdr>
      <w:divsChild>
        <w:div w:id="431628190">
          <w:marLeft w:val="0"/>
          <w:marRight w:val="-150"/>
          <w:marTop w:val="0"/>
          <w:marBottom w:val="0"/>
          <w:divBdr>
            <w:top w:val="none" w:sz="0" w:space="0" w:color="auto"/>
            <w:left w:val="none" w:sz="0" w:space="0" w:color="auto"/>
            <w:bottom w:val="none" w:sz="0" w:space="0" w:color="auto"/>
            <w:right w:val="none" w:sz="0" w:space="0" w:color="auto"/>
          </w:divBdr>
        </w:div>
      </w:divsChild>
    </w:div>
    <w:div w:id="431628718">
      <w:marLeft w:val="0"/>
      <w:marRight w:val="0"/>
      <w:marTop w:val="0"/>
      <w:marBottom w:val="0"/>
      <w:divBdr>
        <w:top w:val="none" w:sz="0" w:space="0" w:color="auto"/>
        <w:left w:val="none" w:sz="0" w:space="0" w:color="auto"/>
        <w:bottom w:val="none" w:sz="0" w:space="0" w:color="auto"/>
        <w:right w:val="none" w:sz="0" w:space="0" w:color="auto"/>
      </w:divBdr>
    </w:div>
    <w:div w:id="431628721">
      <w:marLeft w:val="0"/>
      <w:marRight w:val="0"/>
      <w:marTop w:val="0"/>
      <w:marBottom w:val="0"/>
      <w:divBdr>
        <w:top w:val="none" w:sz="0" w:space="0" w:color="auto"/>
        <w:left w:val="none" w:sz="0" w:space="0" w:color="auto"/>
        <w:bottom w:val="none" w:sz="0" w:space="0" w:color="auto"/>
        <w:right w:val="none" w:sz="0" w:space="0" w:color="auto"/>
      </w:divBdr>
    </w:div>
    <w:div w:id="431628723">
      <w:marLeft w:val="0"/>
      <w:marRight w:val="0"/>
      <w:marTop w:val="0"/>
      <w:marBottom w:val="0"/>
      <w:divBdr>
        <w:top w:val="none" w:sz="0" w:space="0" w:color="auto"/>
        <w:left w:val="none" w:sz="0" w:space="0" w:color="auto"/>
        <w:bottom w:val="none" w:sz="0" w:space="0" w:color="auto"/>
        <w:right w:val="none" w:sz="0" w:space="0" w:color="auto"/>
      </w:divBdr>
    </w:div>
    <w:div w:id="431628724">
      <w:marLeft w:val="0"/>
      <w:marRight w:val="0"/>
      <w:marTop w:val="0"/>
      <w:marBottom w:val="0"/>
      <w:divBdr>
        <w:top w:val="none" w:sz="0" w:space="0" w:color="auto"/>
        <w:left w:val="none" w:sz="0" w:space="0" w:color="auto"/>
        <w:bottom w:val="none" w:sz="0" w:space="0" w:color="auto"/>
        <w:right w:val="none" w:sz="0" w:space="0" w:color="auto"/>
      </w:divBdr>
      <w:divsChild>
        <w:div w:id="431628726">
          <w:marLeft w:val="0"/>
          <w:marRight w:val="-150"/>
          <w:marTop w:val="0"/>
          <w:marBottom w:val="0"/>
          <w:divBdr>
            <w:top w:val="none" w:sz="0" w:space="0" w:color="auto"/>
            <w:left w:val="none" w:sz="0" w:space="0" w:color="auto"/>
            <w:bottom w:val="none" w:sz="0" w:space="0" w:color="auto"/>
            <w:right w:val="none" w:sz="0" w:space="0" w:color="auto"/>
          </w:divBdr>
        </w:div>
      </w:divsChild>
    </w:div>
    <w:div w:id="431628725">
      <w:marLeft w:val="0"/>
      <w:marRight w:val="0"/>
      <w:marTop w:val="0"/>
      <w:marBottom w:val="0"/>
      <w:divBdr>
        <w:top w:val="none" w:sz="0" w:space="0" w:color="auto"/>
        <w:left w:val="none" w:sz="0" w:space="0" w:color="auto"/>
        <w:bottom w:val="none" w:sz="0" w:space="0" w:color="auto"/>
        <w:right w:val="none" w:sz="0" w:space="0" w:color="auto"/>
      </w:divBdr>
    </w:div>
    <w:div w:id="431628727">
      <w:marLeft w:val="0"/>
      <w:marRight w:val="0"/>
      <w:marTop w:val="0"/>
      <w:marBottom w:val="0"/>
      <w:divBdr>
        <w:top w:val="none" w:sz="0" w:space="0" w:color="auto"/>
        <w:left w:val="none" w:sz="0" w:space="0" w:color="auto"/>
        <w:bottom w:val="none" w:sz="0" w:space="0" w:color="auto"/>
        <w:right w:val="none" w:sz="0" w:space="0" w:color="auto"/>
      </w:divBdr>
      <w:divsChild>
        <w:div w:id="431629026">
          <w:marLeft w:val="0"/>
          <w:marRight w:val="-150"/>
          <w:marTop w:val="0"/>
          <w:marBottom w:val="0"/>
          <w:divBdr>
            <w:top w:val="none" w:sz="0" w:space="0" w:color="auto"/>
            <w:left w:val="none" w:sz="0" w:space="0" w:color="auto"/>
            <w:bottom w:val="none" w:sz="0" w:space="0" w:color="auto"/>
            <w:right w:val="none" w:sz="0" w:space="0" w:color="auto"/>
          </w:divBdr>
        </w:div>
      </w:divsChild>
    </w:div>
    <w:div w:id="431628729">
      <w:marLeft w:val="0"/>
      <w:marRight w:val="0"/>
      <w:marTop w:val="0"/>
      <w:marBottom w:val="0"/>
      <w:divBdr>
        <w:top w:val="none" w:sz="0" w:space="0" w:color="auto"/>
        <w:left w:val="none" w:sz="0" w:space="0" w:color="auto"/>
        <w:bottom w:val="none" w:sz="0" w:space="0" w:color="auto"/>
        <w:right w:val="none" w:sz="0" w:space="0" w:color="auto"/>
      </w:divBdr>
    </w:div>
    <w:div w:id="431628731">
      <w:marLeft w:val="0"/>
      <w:marRight w:val="0"/>
      <w:marTop w:val="0"/>
      <w:marBottom w:val="0"/>
      <w:divBdr>
        <w:top w:val="none" w:sz="0" w:space="0" w:color="auto"/>
        <w:left w:val="none" w:sz="0" w:space="0" w:color="auto"/>
        <w:bottom w:val="none" w:sz="0" w:space="0" w:color="auto"/>
        <w:right w:val="none" w:sz="0" w:space="0" w:color="auto"/>
      </w:divBdr>
      <w:divsChild>
        <w:div w:id="431628914">
          <w:marLeft w:val="0"/>
          <w:marRight w:val="-150"/>
          <w:marTop w:val="0"/>
          <w:marBottom w:val="0"/>
          <w:divBdr>
            <w:top w:val="none" w:sz="0" w:space="0" w:color="auto"/>
            <w:left w:val="none" w:sz="0" w:space="0" w:color="auto"/>
            <w:bottom w:val="none" w:sz="0" w:space="0" w:color="auto"/>
            <w:right w:val="none" w:sz="0" w:space="0" w:color="auto"/>
          </w:divBdr>
        </w:div>
      </w:divsChild>
    </w:div>
    <w:div w:id="431628733">
      <w:marLeft w:val="0"/>
      <w:marRight w:val="0"/>
      <w:marTop w:val="0"/>
      <w:marBottom w:val="0"/>
      <w:divBdr>
        <w:top w:val="none" w:sz="0" w:space="0" w:color="auto"/>
        <w:left w:val="none" w:sz="0" w:space="0" w:color="auto"/>
        <w:bottom w:val="none" w:sz="0" w:space="0" w:color="auto"/>
        <w:right w:val="none" w:sz="0" w:space="0" w:color="auto"/>
      </w:divBdr>
    </w:div>
    <w:div w:id="431628734">
      <w:marLeft w:val="0"/>
      <w:marRight w:val="0"/>
      <w:marTop w:val="0"/>
      <w:marBottom w:val="0"/>
      <w:divBdr>
        <w:top w:val="none" w:sz="0" w:space="0" w:color="auto"/>
        <w:left w:val="none" w:sz="0" w:space="0" w:color="auto"/>
        <w:bottom w:val="none" w:sz="0" w:space="0" w:color="auto"/>
        <w:right w:val="none" w:sz="0" w:space="0" w:color="auto"/>
      </w:divBdr>
      <w:divsChild>
        <w:div w:id="431628666">
          <w:marLeft w:val="0"/>
          <w:marRight w:val="-150"/>
          <w:marTop w:val="0"/>
          <w:marBottom w:val="0"/>
          <w:divBdr>
            <w:top w:val="none" w:sz="0" w:space="0" w:color="auto"/>
            <w:left w:val="none" w:sz="0" w:space="0" w:color="auto"/>
            <w:bottom w:val="none" w:sz="0" w:space="0" w:color="auto"/>
            <w:right w:val="none" w:sz="0" w:space="0" w:color="auto"/>
          </w:divBdr>
        </w:div>
      </w:divsChild>
    </w:div>
    <w:div w:id="431628736">
      <w:marLeft w:val="0"/>
      <w:marRight w:val="0"/>
      <w:marTop w:val="0"/>
      <w:marBottom w:val="0"/>
      <w:divBdr>
        <w:top w:val="none" w:sz="0" w:space="0" w:color="auto"/>
        <w:left w:val="none" w:sz="0" w:space="0" w:color="auto"/>
        <w:bottom w:val="none" w:sz="0" w:space="0" w:color="auto"/>
        <w:right w:val="none" w:sz="0" w:space="0" w:color="auto"/>
      </w:divBdr>
      <w:divsChild>
        <w:div w:id="431628456">
          <w:marLeft w:val="0"/>
          <w:marRight w:val="0"/>
          <w:marTop w:val="0"/>
          <w:marBottom w:val="0"/>
          <w:divBdr>
            <w:top w:val="none" w:sz="0" w:space="0" w:color="auto"/>
            <w:left w:val="none" w:sz="0" w:space="0" w:color="auto"/>
            <w:bottom w:val="none" w:sz="0" w:space="0" w:color="auto"/>
            <w:right w:val="none" w:sz="0" w:space="0" w:color="auto"/>
          </w:divBdr>
          <w:divsChild>
            <w:div w:id="43162852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738">
      <w:marLeft w:val="0"/>
      <w:marRight w:val="0"/>
      <w:marTop w:val="0"/>
      <w:marBottom w:val="0"/>
      <w:divBdr>
        <w:top w:val="none" w:sz="0" w:space="0" w:color="auto"/>
        <w:left w:val="none" w:sz="0" w:space="0" w:color="auto"/>
        <w:bottom w:val="none" w:sz="0" w:space="0" w:color="auto"/>
        <w:right w:val="none" w:sz="0" w:space="0" w:color="auto"/>
      </w:divBdr>
    </w:div>
    <w:div w:id="431628740">
      <w:marLeft w:val="0"/>
      <w:marRight w:val="0"/>
      <w:marTop w:val="0"/>
      <w:marBottom w:val="0"/>
      <w:divBdr>
        <w:top w:val="none" w:sz="0" w:space="0" w:color="auto"/>
        <w:left w:val="none" w:sz="0" w:space="0" w:color="auto"/>
        <w:bottom w:val="none" w:sz="0" w:space="0" w:color="auto"/>
        <w:right w:val="none" w:sz="0" w:space="0" w:color="auto"/>
      </w:divBdr>
    </w:div>
    <w:div w:id="431628743">
      <w:marLeft w:val="0"/>
      <w:marRight w:val="0"/>
      <w:marTop w:val="0"/>
      <w:marBottom w:val="0"/>
      <w:divBdr>
        <w:top w:val="none" w:sz="0" w:space="0" w:color="auto"/>
        <w:left w:val="none" w:sz="0" w:space="0" w:color="auto"/>
        <w:bottom w:val="none" w:sz="0" w:space="0" w:color="auto"/>
        <w:right w:val="none" w:sz="0" w:space="0" w:color="auto"/>
      </w:divBdr>
    </w:div>
    <w:div w:id="431628744">
      <w:marLeft w:val="0"/>
      <w:marRight w:val="0"/>
      <w:marTop w:val="0"/>
      <w:marBottom w:val="0"/>
      <w:divBdr>
        <w:top w:val="none" w:sz="0" w:space="0" w:color="auto"/>
        <w:left w:val="none" w:sz="0" w:space="0" w:color="auto"/>
        <w:bottom w:val="none" w:sz="0" w:space="0" w:color="auto"/>
        <w:right w:val="none" w:sz="0" w:space="0" w:color="auto"/>
      </w:divBdr>
      <w:divsChild>
        <w:div w:id="431627990">
          <w:marLeft w:val="0"/>
          <w:marRight w:val="-150"/>
          <w:marTop w:val="0"/>
          <w:marBottom w:val="0"/>
          <w:divBdr>
            <w:top w:val="none" w:sz="0" w:space="0" w:color="auto"/>
            <w:left w:val="none" w:sz="0" w:space="0" w:color="auto"/>
            <w:bottom w:val="none" w:sz="0" w:space="0" w:color="auto"/>
            <w:right w:val="none" w:sz="0" w:space="0" w:color="auto"/>
          </w:divBdr>
        </w:div>
      </w:divsChild>
    </w:div>
    <w:div w:id="431628745">
      <w:marLeft w:val="0"/>
      <w:marRight w:val="0"/>
      <w:marTop w:val="0"/>
      <w:marBottom w:val="0"/>
      <w:divBdr>
        <w:top w:val="none" w:sz="0" w:space="0" w:color="auto"/>
        <w:left w:val="none" w:sz="0" w:space="0" w:color="auto"/>
        <w:bottom w:val="none" w:sz="0" w:space="0" w:color="auto"/>
        <w:right w:val="none" w:sz="0" w:space="0" w:color="auto"/>
      </w:divBdr>
      <w:divsChild>
        <w:div w:id="431628551">
          <w:marLeft w:val="0"/>
          <w:marRight w:val="-150"/>
          <w:marTop w:val="0"/>
          <w:marBottom w:val="0"/>
          <w:divBdr>
            <w:top w:val="none" w:sz="0" w:space="0" w:color="auto"/>
            <w:left w:val="none" w:sz="0" w:space="0" w:color="auto"/>
            <w:bottom w:val="none" w:sz="0" w:space="0" w:color="auto"/>
            <w:right w:val="none" w:sz="0" w:space="0" w:color="auto"/>
          </w:divBdr>
        </w:div>
      </w:divsChild>
    </w:div>
    <w:div w:id="431628746">
      <w:marLeft w:val="0"/>
      <w:marRight w:val="0"/>
      <w:marTop w:val="0"/>
      <w:marBottom w:val="0"/>
      <w:divBdr>
        <w:top w:val="none" w:sz="0" w:space="0" w:color="auto"/>
        <w:left w:val="none" w:sz="0" w:space="0" w:color="auto"/>
        <w:bottom w:val="none" w:sz="0" w:space="0" w:color="auto"/>
        <w:right w:val="none" w:sz="0" w:space="0" w:color="auto"/>
      </w:divBdr>
      <w:divsChild>
        <w:div w:id="431628242">
          <w:marLeft w:val="0"/>
          <w:marRight w:val="-150"/>
          <w:marTop w:val="0"/>
          <w:marBottom w:val="0"/>
          <w:divBdr>
            <w:top w:val="none" w:sz="0" w:space="0" w:color="auto"/>
            <w:left w:val="none" w:sz="0" w:space="0" w:color="auto"/>
            <w:bottom w:val="none" w:sz="0" w:space="0" w:color="auto"/>
            <w:right w:val="none" w:sz="0" w:space="0" w:color="auto"/>
          </w:divBdr>
        </w:div>
      </w:divsChild>
    </w:div>
    <w:div w:id="431628747">
      <w:marLeft w:val="0"/>
      <w:marRight w:val="0"/>
      <w:marTop w:val="0"/>
      <w:marBottom w:val="0"/>
      <w:divBdr>
        <w:top w:val="none" w:sz="0" w:space="0" w:color="auto"/>
        <w:left w:val="none" w:sz="0" w:space="0" w:color="auto"/>
        <w:bottom w:val="none" w:sz="0" w:space="0" w:color="auto"/>
        <w:right w:val="none" w:sz="0" w:space="0" w:color="auto"/>
      </w:divBdr>
    </w:div>
    <w:div w:id="431628750">
      <w:marLeft w:val="0"/>
      <w:marRight w:val="0"/>
      <w:marTop w:val="0"/>
      <w:marBottom w:val="0"/>
      <w:divBdr>
        <w:top w:val="none" w:sz="0" w:space="0" w:color="auto"/>
        <w:left w:val="none" w:sz="0" w:space="0" w:color="auto"/>
        <w:bottom w:val="none" w:sz="0" w:space="0" w:color="auto"/>
        <w:right w:val="none" w:sz="0" w:space="0" w:color="auto"/>
      </w:divBdr>
    </w:div>
    <w:div w:id="431628754">
      <w:marLeft w:val="0"/>
      <w:marRight w:val="0"/>
      <w:marTop w:val="0"/>
      <w:marBottom w:val="0"/>
      <w:divBdr>
        <w:top w:val="none" w:sz="0" w:space="0" w:color="auto"/>
        <w:left w:val="none" w:sz="0" w:space="0" w:color="auto"/>
        <w:bottom w:val="none" w:sz="0" w:space="0" w:color="auto"/>
        <w:right w:val="none" w:sz="0" w:space="0" w:color="auto"/>
      </w:divBdr>
    </w:div>
    <w:div w:id="431628755">
      <w:marLeft w:val="0"/>
      <w:marRight w:val="0"/>
      <w:marTop w:val="0"/>
      <w:marBottom w:val="0"/>
      <w:divBdr>
        <w:top w:val="none" w:sz="0" w:space="0" w:color="auto"/>
        <w:left w:val="none" w:sz="0" w:space="0" w:color="auto"/>
        <w:bottom w:val="none" w:sz="0" w:space="0" w:color="auto"/>
        <w:right w:val="none" w:sz="0" w:space="0" w:color="auto"/>
      </w:divBdr>
      <w:divsChild>
        <w:div w:id="431628960">
          <w:marLeft w:val="0"/>
          <w:marRight w:val="-150"/>
          <w:marTop w:val="0"/>
          <w:marBottom w:val="0"/>
          <w:divBdr>
            <w:top w:val="none" w:sz="0" w:space="0" w:color="auto"/>
            <w:left w:val="none" w:sz="0" w:space="0" w:color="auto"/>
            <w:bottom w:val="none" w:sz="0" w:space="0" w:color="auto"/>
            <w:right w:val="none" w:sz="0" w:space="0" w:color="auto"/>
          </w:divBdr>
        </w:div>
      </w:divsChild>
    </w:div>
    <w:div w:id="431628756">
      <w:marLeft w:val="0"/>
      <w:marRight w:val="0"/>
      <w:marTop w:val="0"/>
      <w:marBottom w:val="0"/>
      <w:divBdr>
        <w:top w:val="none" w:sz="0" w:space="0" w:color="auto"/>
        <w:left w:val="none" w:sz="0" w:space="0" w:color="auto"/>
        <w:bottom w:val="none" w:sz="0" w:space="0" w:color="auto"/>
        <w:right w:val="none" w:sz="0" w:space="0" w:color="auto"/>
      </w:divBdr>
      <w:divsChild>
        <w:div w:id="431628719">
          <w:marLeft w:val="0"/>
          <w:marRight w:val="-150"/>
          <w:marTop w:val="0"/>
          <w:marBottom w:val="0"/>
          <w:divBdr>
            <w:top w:val="none" w:sz="0" w:space="0" w:color="auto"/>
            <w:left w:val="none" w:sz="0" w:space="0" w:color="auto"/>
            <w:bottom w:val="none" w:sz="0" w:space="0" w:color="auto"/>
            <w:right w:val="none" w:sz="0" w:space="0" w:color="auto"/>
          </w:divBdr>
        </w:div>
      </w:divsChild>
    </w:div>
    <w:div w:id="431628757">
      <w:marLeft w:val="0"/>
      <w:marRight w:val="0"/>
      <w:marTop w:val="0"/>
      <w:marBottom w:val="0"/>
      <w:divBdr>
        <w:top w:val="none" w:sz="0" w:space="0" w:color="auto"/>
        <w:left w:val="none" w:sz="0" w:space="0" w:color="auto"/>
        <w:bottom w:val="none" w:sz="0" w:space="0" w:color="auto"/>
        <w:right w:val="none" w:sz="0" w:space="0" w:color="auto"/>
      </w:divBdr>
      <w:divsChild>
        <w:div w:id="431628581">
          <w:marLeft w:val="0"/>
          <w:marRight w:val="-150"/>
          <w:marTop w:val="0"/>
          <w:marBottom w:val="0"/>
          <w:divBdr>
            <w:top w:val="none" w:sz="0" w:space="0" w:color="auto"/>
            <w:left w:val="none" w:sz="0" w:space="0" w:color="auto"/>
            <w:bottom w:val="none" w:sz="0" w:space="0" w:color="auto"/>
            <w:right w:val="none" w:sz="0" w:space="0" w:color="auto"/>
          </w:divBdr>
        </w:div>
      </w:divsChild>
    </w:div>
    <w:div w:id="431628758">
      <w:marLeft w:val="0"/>
      <w:marRight w:val="0"/>
      <w:marTop w:val="0"/>
      <w:marBottom w:val="0"/>
      <w:divBdr>
        <w:top w:val="none" w:sz="0" w:space="0" w:color="auto"/>
        <w:left w:val="none" w:sz="0" w:space="0" w:color="auto"/>
        <w:bottom w:val="none" w:sz="0" w:space="0" w:color="auto"/>
        <w:right w:val="none" w:sz="0" w:space="0" w:color="auto"/>
      </w:divBdr>
      <w:divsChild>
        <w:div w:id="431628672">
          <w:marLeft w:val="0"/>
          <w:marRight w:val="-150"/>
          <w:marTop w:val="0"/>
          <w:marBottom w:val="0"/>
          <w:divBdr>
            <w:top w:val="none" w:sz="0" w:space="0" w:color="auto"/>
            <w:left w:val="none" w:sz="0" w:space="0" w:color="auto"/>
            <w:bottom w:val="none" w:sz="0" w:space="0" w:color="auto"/>
            <w:right w:val="none" w:sz="0" w:space="0" w:color="auto"/>
          </w:divBdr>
        </w:div>
      </w:divsChild>
    </w:div>
    <w:div w:id="431628759">
      <w:marLeft w:val="0"/>
      <w:marRight w:val="0"/>
      <w:marTop w:val="0"/>
      <w:marBottom w:val="0"/>
      <w:divBdr>
        <w:top w:val="none" w:sz="0" w:space="0" w:color="auto"/>
        <w:left w:val="none" w:sz="0" w:space="0" w:color="auto"/>
        <w:bottom w:val="none" w:sz="0" w:space="0" w:color="auto"/>
        <w:right w:val="none" w:sz="0" w:space="0" w:color="auto"/>
      </w:divBdr>
    </w:div>
    <w:div w:id="431628762">
      <w:marLeft w:val="0"/>
      <w:marRight w:val="0"/>
      <w:marTop w:val="0"/>
      <w:marBottom w:val="0"/>
      <w:divBdr>
        <w:top w:val="none" w:sz="0" w:space="0" w:color="auto"/>
        <w:left w:val="none" w:sz="0" w:space="0" w:color="auto"/>
        <w:bottom w:val="none" w:sz="0" w:space="0" w:color="auto"/>
        <w:right w:val="none" w:sz="0" w:space="0" w:color="auto"/>
      </w:divBdr>
    </w:div>
    <w:div w:id="431628764">
      <w:marLeft w:val="0"/>
      <w:marRight w:val="0"/>
      <w:marTop w:val="0"/>
      <w:marBottom w:val="0"/>
      <w:divBdr>
        <w:top w:val="none" w:sz="0" w:space="0" w:color="auto"/>
        <w:left w:val="none" w:sz="0" w:space="0" w:color="auto"/>
        <w:bottom w:val="none" w:sz="0" w:space="0" w:color="auto"/>
        <w:right w:val="none" w:sz="0" w:space="0" w:color="auto"/>
      </w:divBdr>
    </w:div>
    <w:div w:id="431628766">
      <w:marLeft w:val="0"/>
      <w:marRight w:val="0"/>
      <w:marTop w:val="0"/>
      <w:marBottom w:val="0"/>
      <w:divBdr>
        <w:top w:val="none" w:sz="0" w:space="0" w:color="auto"/>
        <w:left w:val="none" w:sz="0" w:space="0" w:color="auto"/>
        <w:bottom w:val="none" w:sz="0" w:space="0" w:color="auto"/>
        <w:right w:val="none" w:sz="0" w:space="0" w:color="auto"/>
      </w:divBdr>
    </w:div>
    <w:div w:id="431628768">
      <w:marLeft w:val="0"/>
      <w:marRight w:val="0"/>
      <w:marTop w:val="0"/>
      <w:marBottom w:val="0"/>
      <w:divBdr>
        <w:top w:val="none" w:sz="0" w:space="0" w:color="auto"/>
        <w:left w:val="none" w:sz="0" w:space="0" w:color="auto"/>
        <w:bottom w:val="none" w:sz="0" w:space="0" w:color="auto"/>
        <w:right w:val="none" w:sz="0" w:space="0" w:color="auto"/>
      </w:divBdr>
    </w:div>
    <w:div w:id="431628770">
      <w:marLeft w:val="0"/>
      <w:marRight w:val="0"/>
      <w:marTop w:val="0"/>
      <w:marBottom w:val="0"/>
      <w:divBdr>
        <w:top w:val="none" w:sz="0" w:space="0" w:color="auto"/>
        <w:left w:val="none" w:sz="0" w:space="0" w:color="auto"/>
        <w:bottom w:val="none" w:sz="0" w:space="0" w:color="auto"/>
        <w:right w:val="none" w:sz="0" w:space="0" w:color="auto"/>
      </w:divBdr>
    </w:div>
    <w:div w:id="431628771">
      <w:marLeft w:val="0"/>
      <w:marRight w:val="0"/>
      <w:marTop w:val="0"/>
      <w:marBottom w:val="0"/>
      <w:divBdr>
        <w:top w:val="none" w:sz="0" w:space="0" w:color="auto"/>
        <w:left w:val="none" w:sz="0" w:space="0" w:color="auto"/>
        <w:bottom w:val="none" w:sz="0" w:space="0" w:color="auto"/>
        <w:right w:val="none" w:sz="0" w:space="0" w:color="auto"/>
      </w:divBdr>
    </w:div>
    <w:div w:id="431628772">
      <w:marLeft w:val="0"/>
      <w:marRight w:val="0"/>
      <w:marTop w:val="0"/>
      <w:marBottom w:val="0"/>
      <w:divBdr>
        <w:top w:val="none" w:sz="0" w:space="0" w:color="auto"/>
        <w:left w:val="none" w:sz="0" w:space="0" w:color="auto"/>
        <w:bottom w:val="none" w:sz="0" w:space="0" w:color="auto"/>
        <w:right w:val="none" w:sz="0" w:space="0" w:color="auto"/>
      </w:divBdr>
    </w:div>
    <w:div w:id="431628773">
      <w:marLeft w:val="0"/>
      <w:marRight w:val="0"/>
      <w:marTop w:val="0"/>
      <w:marBottom w:val="0"/>
      <w:divBdr>
        <w:top w:val="none" w:sz="0" w:space="0" w:color="auto"/>
        <w:left w:val="none" w:sz="0" w:space="0" w:color="auto"/>
        <w:bottom w:val="none" w:sz="0" w:space="0" w:color="auto"/>
        <w:right w:val="none" w:sz="0" w:space="0" w:color="auto"/>
      </w:divBdr>
      <w:divsChild>
        <w:div w:id="431628545">
          <w:marLeft w:val="0"/>
          <w:marRight w:val="-150"/>
          <w:marTop w:val="0"/>
          <w:marBottom w:val="0"/>
          <w:divBdr>
            <w:top w:val="none" w:sz="0" w:space="0" w:color="auto"/>
            <w:left w:val="none" w:sz="0" w:space="0" w:color="auto"/>
            <w:bottom w:val="none" w:sz="0" w:space="0" w:color="auto"/>
            <w:right w:val="none" w:sz="0" w:space="0" w:color="auto"/>
          </w:divBdr>
        </w:div>
      </w:divsChild>
    </w:div>
    <w:div w:id="431628774">
      <w:marLeft w:val="0"/>
      <w:marRight w:val="0"/>
      <w:marTop w:val="0"/>
      <w:marBottom w:val="0"/>
      <w:divBdr>
        <w:top w:val="none" w:sz="0" w:space="0" w:color="auto"/>
        <w:left w:val="none" w:sz="0" w:space="0" w:color="auto"/>
        <w:bottom w:val="none" w:sz="0" w:space="0" w:color="auto"/>
        <w:right w:val="none" w:sz="0" w:space="0" w:color="auto"/>
      </w:divBdr>
    </w:div>
    <w:div w:id="431628780">
      <w:marLeft w:val="0"/>
      <w:marRight w:val="0"/>
      <w:marTop w:val="0"/>
      <w:marBottom w:val="0"/>
      <w:divBdr>
        <w:top w:val="none" w:sz="0" w:space="0" w:color="auto"/>
        <w:left w:val="none" w:sz="0" w:space="0" w:color="auto"/>
        <w:bottom w:val="none" w:sz="0" w:space="0" w:color="auto"/>
        <w:right w:val="none" w:sz="0" w:space="0" w:color="auto"/>
      </w:divBdr>
    </w:div>
    <w:div w:id="431628782">
      <w:marLeft w:val="0"/>
      <w:marRight w:val="0"/>
      <w:marTop w:val="0"/>
      <w:marBottom w:val="0"/>
      <w:divBdr>
        <w:top w:val="none" w:sz="0" w:space="0" w:color="auto"/>
        <w:left w:val="none" w:sz="0" w:space="0" w:color="auto"/>
        <w:bottom w:val="none" w:sz="0" w:space="0" w:color="auto"/>
        <w:right w:val="none" w:sz="0" w:space="0" w:color="auto"/>
      </w:divBdr>
    </w:div>
    <w:div w:id="431628784">
      <w:marLeft w:val="0"/>
      <w:marRight w:val="0"/>
      <w:marTop w:val="0"/>
      <w:marBottom w:val="0"/>
      <w:divBdr>
        <w:top w:val="none" w:sz="0" w:space="0" w:color="auto"/>
        <w:left w:val="none" w:sz="0" w:space="0" w:color="auto"/>
        <w:bottom w:val="none" w:sz="0" w:space="0" w:color="auto"/>
        <w:right w:val="none" w:sz="0" w:space="0" w:color="auto"/>
      </w:divBdr>
    </w:div>
    <w:div w:id="431628785">
      <w:marLeft w:val="0"/>
      <w:marRight w:val="0"/>
      <w:marTop w:val="0"/>
      <w:marBottom w:val="0"/>
      <w:divBdr>
        <w:top w:val="none" w:sz="0" w:space="0" w:color="auto"/>
        <w:left w:val="none" w:sz="0" w:space="0" w:color="auto"/>
        <w:bottom w:val="none" w:sz="0" w:space="0" w:color="auto"/>
        <w:right w:val="none" w:sz="0" w:space="0" w:color="auto"/>
      </w:divBdr>
      <w:divsChild>
        <w:div w:id="431628872">
          <w:marLeft w:val="0"/>
          <w:marRight w:val="-150"/>
          <w:marTop w:val="0"/>
          <w:marBottom w:val="0"/>
          <w:divBdr>
            <w:top w:val="none" w:sz="0" w:space="0" w:color="auto"/>
            <w:left w:val="none" w:sz="0" w:space="0" w:color="auto"/>
            <w:bottom w:val="none" w:sz="0" w:space="0" w:color="auto"/>
            <w:right w:val="none" w:sz="0" w:space="0" w:color="auto"/>
          </w:divBdr>
        </w:div>
      </w:divsChild>
    </w:div>
    <w:div w:id="431628787">
      <w:marLeft w:val="0"/>
      <w:marRight w:val="0"/>
      <w:marTop w:val="0"/>
      <w:marBottom w:val="0"/>
      <w:divBdr>
        <w:top w:val="none" w:sz="0" w:space="0" w:color="auto"/>
        <w:left w:val="none" w:sz="0" w:space="0" w:color="auto"/>
        <w:bottom w:val="none" w:sz="0" w:space="0" w:color="auto"/>
        <w:right w:val="none" w:sz="0" w:space="0" w:color="auto"/>
      </w:divBdr>
      <w:divsChild>
        <w:div w:id="431628412">
          <w:marLeft w:val="0"/>
          <w:marRight w:val="-150"/>
          <w:marTop w:val="0"/>
          <w:marBottom w:val="0"/>
          <w:divBdr>
            <w:top w:val="none" w:sz="0" w:space="0" w:color="auto"/>
            <w:left w:val="none" w:sz="0" w:space="0" w:color="auto"/>
            <w:bottom w:val="none" w:sz="0" w:space="0" w:color="auto"/>
            <w:right w:val="none" w:sz="0" w:space="0" w:color="auto"/>
          </w:divBdr>
        </w:div>
      </w:divsChild>
    </w:div>
    <w:div w:id="431628788">
      <w:marLeft w:val="0"/>
      <w:marRight w:val="0"/>
      <w:marTop w:val="0"/>
      <w:marBottom w:val="0"/>
      <w:divBdr>
        <w:top w:val="none" w:sz="0" w:space="0" w:color="auto"/>
        <w:left w:val="none" w:sz="0" w:space="0" w:color="auto"/>
        <w:bottom w:val="none" w:sz="0" w:space="0" w:color="auto"/>
        <w:right w:val="none" w:sz="0" w:space="0" w:color="auto"/>
      </w:divBdr>
      <w:divsChild>
        <w:div w:id="431628131">
          <w:marLeft w:val="0"/>
          <w:marRight w:val="-150"/>
          <w:marTop w:val="0"/>
          <w:marBottom w:val="0"/>
          <w:divBdr>
            <w:top w:val="none" w:sz="0" w:space="0" w:color="auto"/>
            <w:left w:val="none" w:sz="0" w:space="0" w:color="auto"/>
            <w:bottom w:val="none" w:sz="0" w:space="0" w:color="auto"/>
            <w:right w:val="none" w:sz="0" w:space="0" w:color="auto"/>
          </w:divBdr>
        </w:div>
      </w:divsChild>
    </w:div>
    <w:div w:id="431628790">
      <w:marLeft w:val="0"/>
      <w:marRight w:val="0"/>
      <w:marTop w:val="0"/>
      <w:marBottom w:val="0"/>
      <w:divBdr>
        <w:top w:val="none" w:sz="0" w:space="0" w:color="auto"/>
        <w:left w:val="none" w:sz="0" w:space="0" w:color="auto"/>
        <w:bottom w:val="none" w:sz="0" w:space="0" w:color="auto"/>
        <w:right w:val="none" w:sz="0" w:space="0" w:color="auto"/>
      </w:divBdr>
    </w:div>
    <w:div w:id="431628792">
      <w:marLeft w:val="0"/>
      <w:marRight w:val="0"/>
      <w:marTop w:val="0"/>
      <w:marBottom w:val="0"/>
      <w:divBdr>
        <w:top w:val="none" w:sz="0" w:space="0" w:color="auto"/>
        <w:left w:val="none" w:sz="0" w:space="0" w:color="auto"/>
        <w:bottom w:val="none" w:sz="0" w:space="0" w:color="auto"/>
        <w:right w:val="none" w:sz="0" w:space="0" w:color="auto"/>
      </w:divBdr>
    </w:div>
    <w:div w:id="431628793">
      <w:marLeft w:val="0"/>
      <w:marRight w:val="0"/>
      <w:marTop w:val="0"/>
      <w:marBottom w:val="0"/>
      <w:divBdr>
        <w:top w:val="none" w:sz="0" w:space="0" w:color="auto"/>
        <w:left w:val="none" w:sz="0" w:space="0" w:color="auto"/>
        <w:bottom w:val="none" w:sz="0" w:space="0" w:color="auto"/>
        <w:right w:val="none" w:sz="0" w:space="0" w:color="auto"/>
      </w:divBdr>
    </w:div>
    <w:div w:id="431628798">
      <w:marLeft w:val="0"/>
      <w:marRight w:val="0"/>
      <w:marTop w:val="0"/>
      <w:marBottom w:val="0"/>
      <w:divBdr>
        <w:top w:val="none" w:sz="0" w:space="0" w:color="auto"/>
        <w:left w:val="none" w:sz="0" w:space="0" w:color="auto"/>
        <w:bottom w:val="none" w:sz="0" w:space="0" w:color="auto"/>
        <w:right w:val="none" w:sz="0" w:space="0" w:color="auto"/>
      </w:divBdr>
    </w:div>
    <w:div w:id="431628800">
      <w:marLeft w:val="0"/>
      <w:marRight w:val="0"/>
      <w:marTop w:val="0"/>
      <w:marBottom w:val="0"/>
      <w:divBdr>
        <w:top w:val="none" w:sz="0" w:space="0" w:color="auto"/>
        <w:left w:val="none" w:sz="0" w:space="0" w:color="auto"/>
        <w:bottom w:val="none" w:sz="0" w:space="0" w:color="auto"/>
        <w:right w:val="none" w:sz="0" w:space="0" w:color="auto"/>
      </w:divBdr>
      <w:divsChild>
        <w:div w:id="431628674">
          <w:marLeft w:val="0"/>
          <w:marRight w:val="-150"/>
          <w:marTop w:val="0"/>
          <w:marBottom w:val="0"/>
          <w:divBdr>
            <w:top w:val="none" w:sz="0" w:space="0" w:color="auto"/>
            <w:left w:val="none" w:sz="0" w:space="0" w:color="auto"/>
            <w:bottom w:val="none" w:sz="0" w:space="0" w:color="auto"/>
            <w:right w:val="none" w:sz="0" w:space="0" w:color="auto"/>
          </w:divBdr>
        </w:div>
      </w:divsChild>
    </w:div>
    <w:div w:id="431628801">
      <w:marLeft w:val="0"/>
      <w:marRight w:val="0"/>
      <w:marTop w:val="0"/>
      <w:marBottom w:val="0"/>
      <w:divBdr>
        <w:top w:val="none" w:sz="0" w:space="0" w:color="auto"/>
        <w:left w:val="none" w:sz="0" w:space="0" w:color="auto"/>
        <w:bottom w:val="none" w:sz="0" w:space="0" w:color="auto"/>
        <w:right w:val="none" w:sz="0" w:space="0" w:color="auto"/>
      </w:divBdr>
    </w:div>
    <w:div w:id="431628803">
      <w:marLeft w:val="0"/>
      <w:marRight w:val="0"/>
      <w:marTop w:val="0"/>
      <w:marBottom w:val="0"/>
      <w:divBdr>
        <w:top w:val="none" w:sz="0" w:space="0" w:color="auto"/>
        <w:left w:val="none" w:sz="0" w:space="0" w:color="auto"/>
        <w:bottom w:val="none" w:sz="0" w:space="0" w:color="auto"/>
        <w:right w:val="none" w:sz="0" w:space="0" w:color="auto"/>
      </w:divBdr>
      <w:divsChild>
        <w:div w:id="431628621">
          <w:marLeft w:val="0"/>
          <w:marRight w:val="-150"/>
          <w:marTop w:val="0"/>
          <w:marBottom w:val="0"/>
          <w:divBdr>
            <w:top w:val="none" w:sz="0" w:space="0" w:color="auto"/>
            <w:left w:val="none" w:sz="0" w:space="0" w:color="auto"/>
            <w:bottom w:val="none" w:sz="0" w:space="0" w:color="auto"/>
            <w:right w:val="none" w:sz="0" w:space="0" w:color="auto"/>
          </w:divBdr>
        </w:div>
      </w:divsChild>
    </w:div>
    <w:div w:id="431628805">
      <w:marLeft w:val="0"/>
      <w:marRight w:val="0"/>
      <w:marTop w:val="0"/>
      <w:marBottom w:val="0"/>
      <w:divBdr>
        <w:top w:val="none" w:sz="0" w:space="0" w:color="auto"/>
        <w:left w:val="none" w:sz="0" w:space="0" w:color="auto"/>
        <w:bottom w:val="none" w:sz="0" w:space="0" w:color="auto"/>
        <w:right w:val="none" w:sz="0" w:space="0" w:color="auto"/>
      </w:divBdr>
    </w:div>
    <w:div w:id="431628806">
      <w:marLeft w:val="0"/>
      <w:marRight w:val="0"/>
      <w:marTop w:val="0"/>
      <w:marBottom w:val="0"/>
      <w:divBdr>
        <w:top w:val="none" w:sz="0" w:space="0" w:color="auto"/>
        <w:left w:val="none" w:sz="0" w:space="0" w:color="auto"/>
        <w:bottom w:val="none" w:sz="0" w:space="0" w:color="auto"/>
        <w:right w:val="none" w:sz="0" w:space="0" w:color="auto"/>
      </w:divBdr>
      <w:divsChild>
        <w:div w:id="431628166">
          <w:marLeft w:val="0"/>
          <w:marRight w:val="-150"/>
          <w:marTop w:val="0"/>
          <w:marBottom w:val="0"/>
          <w:divBdr>
            <w:top w:val="none" w:sz="0" w:space="0" w:color="auto"/>
            <w:left w:val="none" w:sz="0" w:space="0" w:color="auto"/>
            <w:bottom w:val="none" w:sz="0" w:space="0" w:color="auto"/>
            <w:right w:val="none" w:sz="0" w:space="0" w:color="auto"/>
          </w:divBdr>
        </w:div>
      </w:divsChild>
    </w:div>
    <w:div w:id="431628808">
      <w:marLeft w:val="0"/>
      <w:marRight w:val="0"/>
      <w:marTop w:val="0"/>
      <w:marBottom w:val="0"/>
      <w:divBdr>
        <w:top w:val="none" w:sz="0" w:space="0" w:color="auto"/>
        <w:left w:val="none" w:sz="0" w:space="0" w:color="auto"/>
        <w:bottom w:val="none" w:sz="0" w:space="0" w:color="auto"/>
        <w:right w:val="none" w:sz="0" w:space="0" w:color="auto"/>
      </w:divBdr>
    </w:div>
    <w:div w:id="431628810">
      <w:marLeft w:val="0"/>
      <w:marRight w:val="0"/>
      <w:marTop w:val="0"/>
      <w:marBottom w:val="0"/>
      <w:divBdr>
        <w:top w:val="none" w:sz="0" w:space="0" w:color="auto"/>
        <w:left w:val="none" w:sz="0" w:space="0" w:color="auto"/>
        <w:bottom w:val="none" w:sz="0" w:space="0" w:color="auto"/>
        <w:right w:val="none" w:sz="0" w:space="0" w:color="auto"/>
      </w:divBdr>
    </w:div>
    <w:div w:id="431628811">
      <w:marLeft w:val="0"/>
      <w:marRight w:val="0"/>
      <w:marTop w:val="0"/>
      <w:marBottom w:val="0"/>
      <w:divBdr>
        <w:top w:val="none" w:sz="0" w:space="0" w:color="auto"/>
        <w:left w:val="none" w:sz="0" w:space="0" w:color="auto"/>
        <w:bottom w:val="none" w:sz="0" w:space="0" w:color="auto"/>
        <w:right w:val="none" w:sz="0" w:space="0" w:color="auto"/>
      </w:divBdr>
    </w:div>
    <w:div w:id="431628814">
      <w:marLeft w:val="0"/>
      <w:marRight w:val="0"/>
      <w:marTop w:val="0"/>
      <w:marBottom w:val="0"/>
      <w:divBdr>
        <w:top w:val="none" w:sz="0" w:space="0" w:color="auto"/>
        <w:left w:val="none" w:sz="0" w:space="0" w:color="auto"/>
        <w:bottom w:val="none" w:sz="0" w:space="0" w:color="auto"/>
        <w:right w:val="none" w:sz="0" w:space="0" w:color="auto"/>
      </w:divBdr>
    </w:div>
    <w:div w:id="431628815">
      <w:marLeft w:val="0"/>
      <w:marRight w:val="0"/>
      <w:marTop w:val="0"/>
      <w:marBottom w:val="0"/>
      <w:divBdr>
        <w:top w:val="none" w:sz="0" w:space="0" w:color="auto"/>
        <w:left w:val="none" w:sz="0" w:space="0" w:color="auto"/>
        <w:bottom w:val="none" w:sz="0" w:space="0" w:color="auto"/>
        <w:right w:val="none" w:sz="0" w:space="0" w:color="auto"/>
      </w:divBdr>
      <w:divsChild>
        <w:div w:id="431628430">
          <w:marLeft w:val="0"/>
          <w:marRight w:val="-150"/>
          <w:marTop w:val="0"/>
          <w:marBottom w:val="0"/>
          <w:divBdr>
            <w:top w:val="none" w:sz="0" w:space="0" w:color="auto"/>
            <w:left w:val="none" w:sz="0" w:space="0" w:color="auto"/>
            <w:bottom w:val="none" w:sz="0" w:space="0" w:color="auto"/>
            <w:right w:val="none" w:sz="0" w:space="0" w:color="auto"/>
          </w:divBdr>
        </w:div>
      </w:divsChild>
    </w:div>
    <w:div w:id="431628816">
      <w:marLeft w:val="0"/>
      <w:marRight w:val="0"/>
      <w:marTop w:val="0"/>
      <w:marBottom w:val="0"/>
      <w:divBdr>
        <w:top w:val="none" w:sz="0" w:space="0" w:color="auto"/>
        <w:left w:val="none" w:sz="0" w:space="0" w:color="auto"/>
        <w:bottom w:val="none" w:sz="0" w:space="0" w:color="auto"/>
        <w:right w:val="none" w:sz="0" w:space="0" w:color="auto"/>
      </w:divBdr>
      <w:divsChild>
        <w:div w:id="431628249">
          <w:marLeft w:val="0"/>
          <w:marRight w:val="-150"/>
          <w:marTop w:val="0"/>
          <w:marBottom w:val="0"/>
          <w:divBdr>
            <w:top w:val="none" w:sz="0" w:space="0" w:color="auto"/>
            <w:left w:val="none" w:sz="0" w:space="0" w:color="auto"/>
            <w:bottom w:val="none" w:sz="0" w:space="0" w:color="auto"/>
            <w:right w:val="none" w:sz="0" w:space="0" w:color="auto"/>
          </w:divBdr>
        </w:div>
      </w:divsChild>
    </w:div>
    <w:div w:id="431628817">
      <w:marLeft w:val="0"/>
      <w:marRight w:val="0"/>
      <w:marTop w:val="0"/>
      <w:marBottom w:val="0"/>
      <w:divBdr>
        <w:top w:val="none" w:sz="0" w:space="0" w:color="auto"/>
        <w:left w:val="none" w:sz="0" w:space="0" w:color="auto"/>
        <w:bottom w:val="none" w:sz="0" w:space="0" w:color="auto"/>
        <w:right w:val="none" w:sz="0" w:space="0" w:color="auto"/>
      </w:divBdr>
    </w:div>
    <w:div w:id="431628818">
      <w:marLeft w:val="0"/>
      <w:marRight w:val="0"/>
      <w:marTop w:val="0"/>
      <w:marBottom w:val="0"/>
      <w:divBdr>
        <w:top w:val="none" w:sz="0" w:space="0" w:color="auto"/>
        <w:left w:val="none" w:sz="0" w:space="0" w:color="auto"/>
        <w:bottom w:val="none" w:sz="0" w:space="0" w:color="auto"/>
        <w:right w:val="none" w:sz="0" w:space="0" w:color="auto"/>
      </w:divBdr>
      <w:divsChild>
        <w:div w:id="431628629">
          <w:marLeft w:val="0"/>
          <w:marRight w:val="-150"/>
          <w:marTop w:val="0"/>
          <w:marBottom w:val="0"/>
          <w:divBdr>
            <w:top w:val="none" w:sz="0" w:space="0" w:color="auto"/>
            <w:left w:val="none" w:sz="0" w:space="0" w:color="auto"/>
            <w:bottom w:val="none" w:sz="0" w:space="0" w:color="auto"/>
            <w:right w:val="none" w:sz="0" w:space="0" w:color="auto"/>
          </w:divBdr>
        </w:div>
      </w:divsChild>
    </w:div>
    <w:div w:id="431628820">
      <w:marLeft w:val="0"/>
      <w:marRight w:val="0"/>
      <w:marTop w:val="0"/>
      <w:marBottom w:val="0"/>
      <w:divBdr>
        <w:top w:val="none" w:sz="0" w:space="0" w:color="auto"/>
        <w:left w:val="none" w:sz="0" w:space="0" w:color="auto"/>
        <w:bottom w:val="none" w:sz="0" w:space="0" w:color="auto"/>
        <w:right w:val="none" w:sz="0" w:space="0" w:color="auto"/>
      </w:divBdr>
      <w:divsChild>
        <w:div w:id="431628446">
          <w:marLeft w:val="0"/>
          <w:marRight w:val="-150"/>
          <w:marTop w:val="0"/>
          <w:marBottom w:val="0"/>
          <w:divBdr>
            <w:top w:val="none" w:sz="0" w:space="0" w:color="auto"/>
            <w:left w:val="none" w:sz="0" w:space="0" w:color="auto"/>
            <w:bottom w:val="none" w:sz="0" w:space="0" w:color="auto"/>
            <w:right w:val="none" w:sz="0" w:space="0" w:color="auto"/>
          </w:divBdr>
        </w:div>
      </w:divsChild>
    </w:div>
    <w:div w:id="431628821">
      <w:marLeft w:val="0"/>
      <w:marRight w:val="0"/>
      <w:marTop w:val="0"/>
      <w:marBottom w:val="0"/>
      <w:divBdr>
        <w:top w:val="none" w:sz="0" w:space="0" w:color="auto"/>
        <w:left w:val="none" w:sz="0" w:space="0" w:color="auto"/>
        <w:bottom w:val="none" w:sz="0" w:space="0" w:color="auto"/>
        <w:right w:val="none" w:sz="0" w:space="0" w:color="auto"/>
      </w:divBdr>
    </w:div>
    <w:div w:id="431628822">
      <w:marLeft w:val="0"/>
      <w:marRight w:val="0"/>
      <w:marTop w:val="0"/>
      <w:marBottom w:val="0"/>
      <w:divBdr>
        <w:top w:val="none" w:sz="0" w:space="0" w:color="auto"/>
        <w:left w:val="none" w:sz="0" w:space="0" w:color="auto"/>
        <w:bottom w:val="none" w:sz="0" w:space="0" w:color="auto"/>
        <w:right w:val="none" w:sz="0" w:space="0" w:color="auto"/>
      </w:divBdr>
    </w:div>
    <w:div w:id="431628823">
      <w:marLeft w:val="0"/>
      <w:marRight w:val="0"/>
      <w:marTop w:val="0"/>
      <w:marBottom w:val="0"/>
      <w:divBdr>
        <w:top w:val="none" w:sz="0" w:space="0" w:color="auto"/>
        <w:left w:val="none" w:sz="0" w:space="0" w:color="auto"/>
        <w:bottom w:val="none" w:sz="0" w:space="0" w:color="auto"/>
        <w:right w:val="none" w:sz="0" w:space="0" w:color="auto"/>
      </w:divBdr>
      <w:divsChild>
        <w:div w:id="431629024">
          <w:marLeft w:val="0"/>
          <w:marRight w:val="-150"/>
          <w:marTop w:val="0"/>
          <w:marBottom w:val="0"/>
          <w:divBdr>
            <w:top w:val="none" w:sz="0" w:space="0" w:color="auto"/>
            <w:left w:val="none" w:sz="0" w:space="0" w:color="auto"/>
            <w:bottom w:val="none" w:sz="0" w:space="0" w:color="auto"/>
            <w:right w:val="none" w:sz="0" w:space="0" w:color="auto"/>
          </w:divBdr>
        </w:div>
      </w:divsChild>
    </w:div>
    <w:div w:id="431628826">
      <w:marLeft w:val="0"/>
      <w:marRight w:val="0"/>
      <w:marTop w:val="0"/>
      <w:marBottom w:val="0"/>
      <w:divBdr>
        <w:top w:val="none" w:sz="0" w:space="0" w:color="auto"/>
        <w:left w:val="none" w:sz="0" w:space="0" w:color="auto"/>
        <w:bottom w:val="none" w:sz="0" w:space="0" w:color="auto"/>
        <w:right w:val="none" w:sz="0" w:space="0" w:color="auto"/>
      </w:divBdr>
      <w:divsChild>
        <w:div w:id="431628947">
          <w:marLeft w:val="0"/>
          <w:marRight w:val="-150"/>
          <w:marTop w:val="0"/>
          <w:marBottom w:val="0"/>
          <w:divBdr>
            <w:top w:val="none" w:sz="0" w:space="0" w:color="auto"/>
            <w:left w:val="none" w:sz="0" w:space="0" w:color="auto"/>
            <w:bottom w:val="none" w:sz="0" w:space="0" w:color="auto"/>
            <w:right w:val="none" w:sz="0" w:space="0" w:color="auto"/>
          </w:divBdr>
        </w:div>
      </w:divsChild>
    </w:div>
    <w:div w:id="431628829">
      <w:marLeft w:val="0"/>
      <w:marRight w:val="0"/>
      <w:marTop w:val="0"/>
      <w:marBottom w:val="0"/>
      <w:divBdr>
        <w:top w:val="none" w:sz="0" w:space="0" w:color="auto"/>
        <w:left w:val="none" w:sz="0" w:space="0" w:color="auto"/>
        <w:bottom w:val="none" w:sz="0" w:space="0" w:color="auto"/>
        <w:right w:val="none" w:sz="0" w:space="0" w:color="auto"/>
      </w:divBdr>
    </w:div>
    <w:div w:id="431628830">
      <w:marLeft w:val="0"/>
      <w:marRight w:val="0"/>
      <w:marTop w:val="0"/>
      <w:marBottom w:val="0"/>
      <w:divBdr>
        <w:top w:val="none" w:sz="0" w:space="0" w:color="auto"/>
        <w:left w:val="none" w:sz="0" w:space="0" w:color="auto"/>
        <w:bottom w:val="none" w:sz="0" w:space="0" w:color="auto"/>
        <w:right w:val="none" w:sz="0" w:space="0" w:color="auto"/>
      </w:divBdr>
    </w:div>
    <w:div w:id="431628831">
      <w:marLeft w:val="0"/>
      <w:marRight w:val="0"/>
      <w:marTop w:val="0"/>
      <w:marBottom w:val="0"/>
      <w:divBdr>
        <w:top w:val="none" w:sz="0" w:space="0" w:color="auto"/>
        <w:left w:val="none" w:sz="0" w:space="0" w:color="auto"/>
        <w:bottom w:val="none" w:sz="0" w:space="0" w:color="auto"/>
        <w:right w:val="none" w:sz="0" w:space="0" w:color="auto"/>
      </w:divBdr>
      <w:divsChild>
        <w:div w:id="431628208">
          <w:marLeft w:val="0"/>
          <w:marRight w:val="-150"/>
          <w:marTop w:val="0"/>
          <w:marBottom w:val="0"/>
          <w:divBdr>
            <w:top w:val="none" w:sz="0" w:space="0" w:color="auto"/>
            <w:left w:val="none" w:sz="0" w:space="0" w:color="auto"/>
            <w:bottom w:val="none" w:sz="0" w:space="0" w:color="auto"/>
            <w:right w:val="none" w:sz="0" w:space="0" w:color="auto"/>
          </w:divBdr>
        </w:div>
      </w:divsChild>
    </w:div>
    <w:div w:id="431628832">
      <w:marLeft w:val="0"/>
      <w:marRight w:val="0"/>
      <w:marTop w:val="0"/>
      <w:marBottom w:val="0"/>
      <w:divBdr>
        <w:top w:val="none" w:sz="0" w:space="0" w:color="auto"/>
        <w:left w:val="none" w:sz="0" w:space="0" w:color="auto"/>
        <w:bottom w:val="none" w:sz="0" w:space="0" w:color="auto"/>
        <w:right w:val="none" w:sz="0" w:space="0" w:color="auto"/>
      </w:divBdr>
    </w:div>
    <w:div w:id="431628835">
      <w:marLeft w:val="0"/>
      <w:marRight w:val="0"/>
      <w:marTop w:val="0"/>
      <w:marBottom w:val="0"/>
      <w:divBdr>
        <w:top w:val="none" w:sz="0" w:space="0" w:color="auto"/>
        <w:left w:val="none" w:sz="0" w:space="0" w:color="auto"/>
        <w:bottom w:val="none" w:sz="0" w:space="0" w:color="auto"/>
        <w:right w:val="none" w:sz="0" w:space="0" w:color="auto"/>
      </w:divBdr>
    </w:div>
    <w:div w:id="431628836">
      <w:marLeft w:val="0"/>
      <w:marRight w:val="0"/>
      <w:marTop w:val="0"/>
      <w:marBottom w:val="0"/>
      <w:divBdr>
        <w:top w:val="none" w:sz="0" w:space="0" w:color="auto"/>
        <w:left w:val="none" w:sz="0" w:space="0" w:color="auto"/>
        <w:bottom w:val="none" w:sz="0" w:space="0" w:color="auto"/>
        <w:right w:val="none" w:sz="0" w:space="0" w:color="auto"/>
      </w:divBdr>
    </w:div>
    <w:div w:id="431628837">
      <w:marLeft w:val="0"/>
      <w:marRight w:val="0"/>
      <w:marTop w:val="0"/>
      <w:marBottom w:val="0"/>
      <w:divBdr>
        <w:top w:val="none" w:sz="0" w:space="0" w:color="auto"/>
        <w:left w:val="none" w:sz="0" w:space="0" w:color="auto"/>
        <w:bottom w:val="none" w:sz="0" w:space="0" w:color="auto"/>
        <w:right w:val="none" w:sz="0" w:space="0" w:color="auto"/>
      </w:divBdr>
      <w:divsChild>
        <w:div w:id="431628840">
          <w:marLeft w:val="0"/>
          <w:marRight w:val="-150"/>
          <w:marTop w:val="0"/>
          <w:marBottom w:val="0"/>
          <w:divBdr>
            <w:top w:val="none" w:sz="0" w:space="0" w:color="auto"/>
            <w:left w:val="none" w:sz="0" w:space="0" w:color="auto"/>
            <w:bottom w:val="none" w:sz="0" w:space="0" w:color="auto"/>
            <w:right w:val="none" w:sz="0" w:space="0" w:color="auto"/>
          </w:divBdr>
        </w:div>
      </w:divsChild>
    </w:div>
    <w:div w:id="431628839">
      <w:marLeft w:val="0"/>
      <w:marRight w:val="0"/>
      <w:marTop w:val="0"/>
      <w:marBottom w:val="0"/>
      <w:divBdr>
        <w:top w:val="none" w:sz="0" w:space="0" w:color="auto"/>
        <w:left w:val="none" w:sz="0" w:space="0" w:color="auto"/>
        <w:bottom w:val="none" w:sz="0" w:space="0" w:color="auto"/>
        <w:right w:val="none" w:sz="0" w:space="0" w:color="auto"/>
      </w:divBdr>
      <w:divsChild>
        <w:div w:id="431628812">
          <w:marLeft w:val="0"/>
          <w:marRight w:val="-150"/>
          <w:marTop w:val="0"/>
          <w:marBottom w:val="0"/>
          <w:divBdr>
            <w:top w:val="none" w:sz="0" w:space="0" w:color="auto"/>
            <w:left w:val="none" w:sz="0" w:space="0" w:color="auto"/>
            <w:bottom w:val="none" w:sz="0" w:space="0" w:color="auto"/>
            <w:right w:val="none" w:sz="0" w:space="0" w:color="auto"/>
          </w:divBdr>
        </w:div>
      </w:divsChild>
    </w:div>
    <w:div w:id="431628842">
      <w:marLeft w:val="0"/>
      <w:marRight w:val="0"/>
      <w:marTop w:val="0"/>
      <w:marBottom w:val="0"/>
      <w:divBdr>
        <w:top w:val="none" w:sz="0" w:space="0" w:color="auto"/>
        <w:left w:val="none" w:sz="0" w:space="0" w:color="auto"/>
        <w:bottom w:val="none" w:sz="0" w:space="0" w:color="auto"/>
        <w:right w:val="none" w:sz="0" w:space="0" w:color="auto"/>
      </w:divBdr>
      <w:divsChild>
        <w:div w:id="431628308">
          <w:marLeft w:val="0"/>
          <w:marRight w:val="0"/>
          <w:marTop w:val="0"/>
          <w:marBottom w:val="0"/>
          <w:divBdr>
            <w:top w:val="none" w:sz="0" w:space="0" w:color="auto"/>
            <w:left w:val="none" w:sz="0" w:space="0" w:color="auto"/>
            <w:bottom w:val="none" w:sz="0" w:space="0" w:color="auto"/>
            <w:right w:val="none" w:sz="0" w:space="0" w:color="auto"/>
          </w:divBdr>
          <w:divsChild>
            <w:div w:id="431628147">
              <w:marLeft w:val="0"/>
              <w:marRight w:val="-150"/>
              <w:marTop w:val="0"/>
              <w:marBottom w:val="0"/>
              <w:divBdr>
                <w:top w:val="none" w:sz="0" w:space="0" w:color="auto"/>
                <w:left w:val="none" w:sz="0" w:space="0" w:color="auto"/>
                <w:bottom w:val="none" w:sz="0" w:space="0" w:color="auto"/>
                <w:right w:val="none" w:sz="0" w:space="0" w:color="auto"/>
              </w:divBdr>
            </w:div>
          </w:divsChild>
        </w:div>
        <w:div w:id="431628471">
          <w:marLeft w:val="0"/>
          <w:marRight w:val="0"/>
          <w:marTop w:val="0"/>
          <w:marBottom w:val="0"/>
          <w:divBdr>
            <w:top w:val="none" w:sz="0" w:space="0" w:color="auto"/>
            <w:left w:val="none" w:sz="0" w:space="0" w:color="auto"/>
            <w:bottom w:val="none" w:sz="0" w:space="0" w:color="auto"/>
            <w:right w:val="none" w:sz="0" w:space="0" w:color="auto"/>
          </w:divBdr>
        </w:div>
      </w:divsChild>
    </w:div>
    <w:div w:id="431628843">
      <w:marLeft w:val="0"/>
      <w:marRight w:val="0"/>
      <w:marTop w:val="0"/>
      <w:marBottom w:val="0"/>
      <w:divBdr>
        <w:top w:val="none" w:sz="0" w:space="0" w:color="auto"/>
        <w:left w:val="none" w:sz="0" w:space="0" w:color="auto"/>
        <w:bottom w:val="none" w:sz="0" w:space="0" w:color="auto"/>
        <w:right w:val="none" w:sz="0" w:space="0" w:color="auto"/>
      </w:divBdr>
    </w:div>
    <w:div w:id="431628844">
      <w:marLeft w:val="0"/>
      <w:marRight w:val="0"/>
      <w:marTop w:val="0"/>
      <w:marBottom w:val="0"/>
      <w:divBdr>
        <w:top w:val="none" w:sz="0" w:space="0" w:color="auto"/>
        <w:left w:val="none" w:sz="0" w:space="0" w:color="auto"/>
        <w:bottom w:val="none" w:sz="0" w:space="0" w:color="auto"/>
        <w:right w:val="none" w:sz="0" w:space="0" w:color="auto"/>
      </w:divBdr>
      <w:divsChild>
        <w:div w:id="431628802">
          <w:marLeft w:val="0"/>
          <w:marRight w:val="-150"/>
          <w:marTop w:val="0"/>
          <w:marBottom w:val="0"/>
          <w:divBdr>
            <w:top w:val="none" w:sz="0" w:space="0" w:color="auto"/>
            <w:left w:val="none" w:sz="0" w:space="0" w:color="auto"/>
            <w:bottom w:val="none" w:sz="0" w:space="0" w:color="auto"/>
            <w:right w:val="none" w:sz="0" w:space="0" w:color="auto"/>
          </w:divBdr>
        </w:div>
      </w:divsChild>
    </w:div>
    <w:div w:id="431628845">
      <w:marLeft w:val="0"/>
      <w:marRight w:val="0"/>
      <w:marTop w:val="0"/>
      <w:marBottom w:val="0"/>
      <w:divBdr>
        <w:top w:val="none" w:sz="0" w:space="0" w:color="auto"/>
        <w:left w:val="none" w:sz="0" w:space="0" w:color="auto"/>
        <w:bottom w:val="none" w:sz="0" w:space="0" w:color="auto"/>
        <w:right w:val="none" w:sz="0" w:space="0" w:color="auto"/>
      </w:divBdr>
      <w:divsChild>
        <w:div w:id="431628452">
          <w:marLeft w:val="0"/>
          <w:marRight w:val="-150"/>
          <w:marTop w:val="0"/>
          <w:marBottom w:val="0"/>
          <w:divBdr>
            <w:top w:val="none" w:sz="0" w:space="0" w:color="auto"/>
            <w:left w:val="none" w:sz="0" w:space="0" w:color="auto"/>
            <w:bottom w:val="none" w:sz="0" w:space="0" w:color="auto"/>
            <w:right w:val="none" w:sz="0" w:space="0" w:color="auto"/>
          </w:divBdr>
        </w:div>
      </w:divsChild>
    </w:div>
    <w:div w:id="431628846">
      <w:marLeft w:val="0"/>
      <w:marRight w:val="0"/>
      <w:marTop w:val="0"/>
      <w:marBottom w:val="0"/>
      <w:divBdr>
        <w:top w:val="none" w:sz="0" w:space="0" w:color="auto"/>
        <w:left w:val="none" w:sz="0" w:space="0" w:color="auto"/>
        <w:bottom w:val="none" w:sz="0" w:space="0" w:color="auto"/>
        <w:right w:val="none" w:sz="0" w:space="0" w:color="auto"/>
      </w:divBdr>
      <w:divsChild>
        <w:div w:id="431628194">
          <w:marLeft w:val="0"/>
          <w:marRight w:val="-150"/>
          <w:marTop w:val="0"/>
          <w:marBottom w:val="0"/>
          <w:divBdr>
            <w:top w:val="none" w:sz="0" w:space="0" w:color="auto"/>
            <w:left w:val="none" w:sz="0" w:space="0" w:color="auto"/>
            <w:bottom w:val="none" w:sz="0" w:space="0" w:color="auto"/>
            <w:right w:val="none" w:sz="0" w:space="0" w:color="auto"/>
          </w:divBdr>
        </w:div>
      </w:divsChild>
    </w:div>
    <w:div w:id="431628847">
      <w:marLeft w:val="0"/>
      <w:marRight w:val="0"/>
      <w:marTop w:val="0"/>
      <w:marBottom w:val="0"/>
      <w:divBdr>
        <w:top w:val="none" w:sz="0" w:space="0" w:color="auto"/>
        <w:left w:val="none" w:sz="0" w:space="0" w:color="auto"/>
        <w:bottom w:val="none" w:sz="0" w:space="0" w:color="auto"/>
        <w:right w:val="none" w:sz="0" w:space="0" w:color="auto"/>
      </w:divBdr>
    </w:div>
    <w:div w:id="431628849">
      <w:marLeft w:val="0"/>
      <w:marRight w:val="0"/>
      <w:marTop w:val="0"/>
      <w:marBottom w:val="0"/>
      <w:divBdr>
        <w:top w:val="none" w:sz="0" w:space="0" w:color="auto"/>
        <w:left w:val="none" w:sz="0" w:space="0" w:color="auto"/>
        <w:bottom w:val="none" w:sz="0" w:space="0" w:color="auto"/>
        <w:right w:val="none" w:sz="0" w:space="0" w:color="auto"/>
      </w:divBdr>
    </w:div>
    <w:div w:id="431628852">
      <w:marLeft w:val="0"/>
      <w:marRight w:val="0"/>
      <w:marTop w:val="0"/>
      <w:marBottom w:val="0"/>
      <w:divBdr>
        <w:top w:val="none" w:sz="0" w:space="0" w:color="auto"/>
        <w:left w:val="none" w:sz="0" w:space="0" w:color="auto"/>
        <w:bottom w:val="none" w:sz="0" w:space="0" w:color="auto"/>
        <w:right w:val="none" w:sz="0" w:space="0" w:color="auto"/>
      </w:divBdr>
      <w:divsChild>
        <w:div w:id="431628068">
          <w:marLeft w:val="0"/>
          <w:marRight w:val="-150"/>
          <w:marTop w:val="0"/>
          <w:marBottom w:val="0"/>
          <w:divBdr>
            <w:top w:val="none" w:sz="0" w:space="0" w:color="auto"/>
            <w:left w:val="none" w:sz="0" w:space="0" w:color="auto"/>
            <w:bottom w:val="none" w:sz="0" w:space="0" w:color="auto"/>
            <w:right w:val="none" w:sz="0" w:space="0" w:color="auto"/>
          </w:divBdr>
        </w:div>
      </w:divsChild>
    </w:div>
    <w:div w:id="431628853">
      <w:marLeft w:val="0"/>
      <w:marRight w:val="0"/>
      <w:marTop w:val="0"/>
      <w:marBottom w:val="0"/>
      <w:divBdr>
        <w:top w:val="none" w:sz="0" w:space="0" w:color="auto"/>
        <w:left w:val="none" w:sz="0" w:space="0" w:color="auto"/>
        <w:bottom w:val="none" w:sz="0" w:space="0" w:color="auto"/>
        <w:right w:val="none" w:sz="0" w:space="0" w:color="auto"/>
      </w:divBdr>
    </w:div>
    <w:div w:id="431628854">
      <w:marLeft w:val="0"/>
      <w:marRight w:val="0"/>
      <w:marTop w:val="0"/>
      <w:marBottom w:val="0"/>
      <w:divBdr>
        <w:top w:val="none" w:sz="0" w:space="0" w:color="auto"/>
        <w:left w:val="none" w:sz="0" w:space="0" w:color="auto"/>
        <w:bottom w:val="none" w:sz="0" w:space="0" w:color="auto"/>
        <w:right w:val="none" w:sz="0" w:space="0" w:color="auto"/>
      </w:divBdr>
      <w:divsChild>
        <w:div w:id="431628521">
          <w:marLeft w:val="0"/>
          <w:marRight w:val="-150"/>
          <w:marTop w:val="0"/>
          <w:marBottom w:val="0"/>
          <w:divBdr>
            <w:top w:val="none" w:sz="0" w:space="0" w:color="auto"/>
            <w:left w:val="none" w:sz="0" w:space="0" w:color="auto"/>
            <w:bottom w:val="none" w:sz="0" w:space="0" w:color="auto"/>
            <w:right w:val="none" w:sz="0" w:space="0" w:color="auto"/>
          </w:divBdr>
        </w:div>
      </w:divsChild>
    </w:div>
    <w:div w:id="431628855">
      <w:marLeft w:val="0"/>
      <w:marRight w:val="0"/>
      <w:marTop w:val="0"/>
      <w:marBottom w:val="0"/>
      <w:divBdr>
        <w:top w:val="none" w:sz="0" w:space="0" w:color="auto"/>
        <w:left w:val="none" w:sz="0" w:space="0" w:color="auto"/>
        <w:bottom w:val="none" w:sz="0" w:space="0" w:color="auto"/>
        <w:right w:val="none" w:sz="0" w:space="0" w:color="auto"/>
      </w:divBdr>
      <w:divsChild>
        <w:div w:id="431628966">
          <w:marLeft w:val="0"/>
          <w:marRight w:val="-150"/>
          <w:marTop w:val="0"/>
          <w:marBottom w:val="0"/>
          <w:divBdr>
            <w:top w:val="none" w:sz="0" w:space="0" w:color="auto"/>
            <w:left w:val="none" w:sz="0" w:space="0" w:color="auto"/>
            <w:bottom w:val="none" w:sz="0" w:space="0" w:color="auto"/>
            <w:right w:val="none" w:sz="0" w:space="0" w:color="auto"/>
          </w:divBdr>
        </w:div>
      </w:divsChild>
    </w:div>
    <w:div w:id="431628857">
      <w:marLeft w:val="0"/>
      <w:marRight w:val="0"/>
      <w:marTop w:val="0"/>
      <w:marBottom w:val="0"/>
      <w:divBdr>
        <w:top w:val="none" w:sz="0" w:space="0" w:color="auto"/>
        <w:left w:val="none" w:sz="0" w:space="0" w:color="auto"/>
        <w:bottom w:val="none" w:sz="0" w:space="0" w:color="auto"/>
        <w:right w:val="none" w:sz="0" w:space="0" w:color="auto"/>
      </w:divBdr>
    </w:div>
    <w:div w:id="431628859">
      <w:marLeft w:val="0"/>
      <w:marRight w:val="0"/>
      <w:marTop w:val="0"/>
      <w:marBottom w:val="0"/>
      <w:divBdr>
        <w:top w:val="none" w:sz="0" w:space="0" w:color="auto"/>
        <w:left w:val="none" w:sz="0" w:space="0" w:color="auto"/>
        <w:bottom w:val="none" w:sz="0" w:space="0" w:color="auto"/>
        <w:right w:val="none" w:sz="0" w:space="0" w:color="auto"/>
      </w:divBdr>
      <w:divsChild>
        <w:div w:id="431628996">
          <w:marLeft w:val="0"/>
          <w:marRight w:val="-150"/>
          <w:marTop w:val="0"/>
          <w:marBottom w:val="0"/>
          <w:divBdr>
            <w:top w:val="none" w:sz="0" w:space="0" w:color="auto"/>
            <w:left w:val="none" w:sz="0" w:space="0" w:color="auto"/>
            <w:bottom w:val="none" w:sz="0" w:space="0" w:color="auto"/>
            <w:right w:val="none" w:sz="0" w:space="0" w:color="auto"/>
          </w:divBdr>
        </w:div>
      </w:divsChild>
    </w:div>
    <w:div w:id="431628860">
      <w:marLeft w:val="0"/>
      <w:marRight w:val="0"/>
      <w:marTop w:val="0"/>
      <w:marBottom w:val="0"/>
      <w:divBdr>
        <w:top w:val="none" w:sz="0" w:space="0" w:color="auto"/>
        <w:left w:val="none" w:sz="0" w:space="0" w:color="auto"/>
        <w:bottom w:val="none" w:sz="0" w:space="0" w:color="auto"/>
        <w:right w:val="none" w:sz="0" w:space="0" w:color="auto"/>
      </w:divBdr>
    </w:div>
    <w:div w:id="431628861">
      <w:marLeft w:val="0"/>
      <w:marRight w:val="0"/>
      <w:marTop w:val="0"/>
      <w:marBottom w:val="0"/>
      <w:divBdr>
        <w:top w:val="none" w:sz="0" w:space="0" w:color="auto"/>
        <w:left w:val="none" w:sz="0" w:space="0" w:color="auto"/>
        <w:bottom w:val="none" w:sz="0" w:space="0" w:color="auto"/>
        <w:right w:val="none" w:sz="0" w:space="0" w:color="auto"/>
      </w:divBdr>
      <w:divsChild>
        <w:div w:id="431628577">
          <w:marLeft w:val="0"/>
          <w:marRight w:val="0"/>
          <w:marTop w:val="0"/>
          <w:marBottom w:val="0"/>
          <w:divBdr>
            <w:top w:val="none" w:sz="0" w:space="0" w:color="auto"/>
            <w:left w:val="none" w:sz="0" w:space="0" w:color="auto"/>
            <w:bottom w:val="none" w:sz="0" w:space="0" w:color="auto"/>
            <w:right w:val="none" w:sz="0" w:space="0" w:color="auto"/>
          </w:divBdr>
        </w:div>
        <w:div w:id="431628979">
          <w:marLeft w:val="0"/>
          <w:marRight w:val="0"/>
          <w:marTop w:val="0"/>
          <w:marBottom w:val="0"/>
          <w:divBdr>
            <w:top w:val="none" w:sz="0" w:space="0" w:color="auto"/>
            <w:left w:val="none" w:sz="0" w:space="0" w:color="auto"/>
            <w:bottom w:val="none" w:sz="0" w:space="0" w:color="auto"/>
            <w:right w:val="none" w:sz="0" w:space="0" w:color="auto"/>
          </w:divBdr>
          <w:divsChild>
            <w:div w:id="43162893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862">
      <w:marLeft w:val="0"/>
      <w:marRight w:val="0"/>
      <w:marTop w:val="0"/>
      <w:marBottom w:val="0"/>
      <w:divBdr>
        <w:top w:val="none" w:sz="0" w:space="0" w:color="auto"/>
        <w:left w:val="none" w:sz="0" w:space="0" w:color="auto"/>
        <w:bottom w:val="none" w:sz="0" w:space="0" w:color="auto"/>
        <w:right w:val="none" w:sz="0" w:space="0" w:color="auto"/>
      </w:divBdr>
      <w:divsChild>
        <w:div w:id="431628117">
          <w:marLeft w:val="0"/>
          <w:marRight w:val="-150"/>
          <w:marTop w:val="0"/>
          <w:marBottom w:val="0"/>
          <w:divBdr>
            <w:top w:val="none" w:sz="0" w:space="0" w:color="auto"/>
            <w:left w:val="none" w:sz="0" w:space="0" w:color="auto"/>
            <w:bottom w:val="none" w:sz="0" w:space="0" w:color="auto"/>
            <w:right w:val="none" w:sz="0" w:space="0" w:color="auto"/>
          </w:divBdr>
        </w:div>
      </w:divsChild>
    </w:div>
    <w:div w:id="431628863">
      <w:marLeft w:val="0"/>
      <w:marRight w:val="0"/>
      <w:marTop w:val="0"/>
      <w:marBottom w:val="0"/>
      <w:divBdr>
        <w:top w:val="none" w:sz="0" w:space="0" w:color="auto"/>
        <w:left w:val="none" w:sz="0" w:space="0" w:color="auto"/>
        <w:bottom w:val="none" w:sz="0" w:space="0" w:color="auto"/>
        <w:right w:val="none" w:sz="0" w:space="0" w:color="auto"/>
      </w:divBdr>
      <w:divsChild>
        <w:div w:id="431628983">
          <w:marLeft w:val="0"/>
          <w:marRight w:val="-150"/>
          <w:marTop w:val="0"/>
          <w:marBottom w:val="0"/>
          <w:divBdr>
            <w:top w:val="none" w:sz="0" w:space="0" w:color="auto"/>
            <w:left w:val="none" w:sz="0" w:space="0" w:color="auto"/>
            <w:bottom w:val="none" w:sz="0" w:space="0" w:color="auto"/>
            <w:right w:val="none" w:sz="0" w:space="0" w:color="auto"/>
          </w:divBdr>
        </w:div>
      </w:divsChild>
    </w:div>
    <w:div w:id="431628864">
      <w:marLeft w:val="0"/>
      <w:marRight w:val="0"/>
      <w:marTop w:val="0"/>
      <w:marBottom w:val="0"/>
      <w:divBdr>
        <w:top w:val="none" w:sz="0" w:space="0" w:color="auto"/>
        <w:left w:val="none" w:sz="0" w:space="0" w:color="auto"/>
        <w:bottom w:val="none" w:sz="0" w:space="0" w:color="auto"/>
        <w:right w:val="none" w:sz="0" w:space="0" w:color="auto"/>
      </w:divBdr>
      <w:divsChild>
        <w:div w:id="431628225">
          <w:marLeft w:val="0"/>
          <w:marRight w:val="-150"/>
          <w:marTop w:val="0"/>
          <w:marBottom w:val="0"/>
          <w:divBdr>
            <w:top w:val="none" w:sz="0" w:space="0" w:color="auto"/>
            <w:left w:val="none" w:sz="0" w:space="0" w:color="auto"/>
            <w:bottom w:val="none" w:sz="0" w:space="0" w:color="auto"/>
            <w:right w:val="none" w:sz="0" w:space="0" w:color="auto"/>
          </w:divBdr>
        </w:div>
      </w:divsChild>
    </w:div>
    <w:div w:id="431628865">
      <w:marLeft w:val="0"/>
      <w:marRight w:val="0"/>
      <w:marTop w:val="0"/>
      <w:marBottom w:val="0"/>
      <w:divBdr>
        <w:top w:val="none" w:sz="0" w:space="0" w:color="auto"/>
        <w:left w:val="none" w:sz="0" w:space="0" w:color="auto"/>
        <w:bottom w:val="none" w:sz="0" w:space="0" w:color="auto"/>
        <w:right w:val="none" w:sz="0" w:space="0" w:color="auto"/>
      </w:divBdr>
    </w:div>
    <w:div w:id="431628867">
      <w:marLeft w:val="0"/>
      <w:marRight w:val="0"/>
      <w:marTop w:val="0"/>
      <w:marBottom w:val="0"/>
      <w:divBdr>
        <w:top w:val="none" w:sz="0" w:space="0" w:color="auto"/>
        <w:left w:val="none" w:sz="0" w:space="0" w:color="auto"/>
        <w:bottom w:val="none" w:sz="0" w:space="0" w:color="auto"/>
        <w:right w:val="none" w:sz="0" w:space="0" w:color="auto"/>
      </w:divBdr>
    </w:div>
    <w:div w:id="431628869">
      <w:marLeft w:val="0"/>
      <w:marRight w:val="0"/>
      <w:marTop w:val="0"/>
      <w:marBottom w:val="0"/>
      <w:divBdr>
        <w:top w:val="none" w:sz="0" w:space="0" w:color="auto"/>
        <w:left w:val="none" w:sz="0" w:space="0" w:color="auto"/>
        <w:bottom w:val="none" w:sz="0" w:space="0" w:color="auto"/>
        <w:right w:val="none" w:sz="0" w:space="0" w:color="auto"/>
      </w:divBdr>
      <w:divsChild>
        <w:div w:id="431628588">
          <w:marLeft w:val="0"/>
          <w:marRight w:val="-150"/>
          <w:marTop w:val="0"/>
          <w:marBottom w:val="0"/>
          <w:divBdr>
            <w:top w:val="none" w:sz="0" w:space="0" w:color="auto"/>
            <w:left w:val="none" w:sz="0" w:space="0" w:color="auto"/>
            <w:bottom w:val="none" w:sz="0" w:space="0" w:color="auto"/>
            <w:right w:val="none" w:sz="0" w:space="0" w:color="auto"/>
          </w:divBdr>
        </w:div>
      </w:divsChild>
    </w:div>
    <w:div w:id="431628870">
      <w:marLeft w:val="0"/>
      <w:marRight w:val="0"/>
      <w:marTop w:val="0"/>
      <w:marBottom w:val="0"/>
      <w:divBdr>
        <w:top w:val="none" w:sz="0" w:space="0" w:color="auto"/>
        <w:left w:val="none" w:sz="0" w:space="0" w:color="auto"/>
        <w:bottom w:val="none" w:sz="0" w:space="0" w:color="auto"/>
        <w:right w:val="none" w:sz="0" w:space="0" w:color="auto"/>
      </w:divBdr>
    </w:div>
    <w:div w:id="431628873">
      <w:marLeft w:val="0"/>
      <w:marRight w:val="0"/>
      <w:marTop w:val="0"/>
      <w:marBottom w:val="0"/>
      <w:divBdr>
        <w:top w:val="none" w:sz="0" w:space="0" w:color="auto"/>
        <w:left w:val="none" w:sz="0" w:space="0" w:color="auto"/>
        <w:bottom w:val="none" w:sz="0" w:space="0" w:color="auto"/>
        <w:right w:val="none" w:sz="0" w:space="0" w:color="auto"/>
      </w:divBdr>
    </w:div>
    <w:div w:id="431628876">
      <w:marLeft w:val="0"/>
      <w:marRight w:val="0"/>
      <w:marTop w:val="0"/>
      <w:marBottom w:val="0"/>
      <w:divBdr>
        <w:top w:val="none" w:sz="0" w:space="0" w:color="auto"/>
        <w:left w:val="none" w:sz="0" w:space="0" w:color="auto"/>
        <w:bottom w:val="none" w:sz="0" w:space="0" w:color="auto"/>
        <w:right w:val="none" w:sz="0" w:space="0" w:color="auto"/>
      </w:divBdr>
      <w:divsChild>
        <w:div w:id="431627995">
          <w:marLeft w:val="0"/>
          <w:marRight w:val="-150"/>
          <w:marTop w:val="0"/>
          <w:marBottom w:val="0"/>
          <w:divBdr>
            <w:top w:val="none" w:sz="0" w:space="0" w:color="auto"/>
            <w:left w:val="none" w:sz="0" w:space="0" w:color="auto"/>
            <w:bottom w:val="none" w:sz="0" w:space="0" w:color="auto"/>
            <w:right w:val="none" w:sz="0" w:space="0" w:color="auto"/>
          </w:divBdr>
        </w:div>
      </w:divsChild>
    </w:div>
    <w:div w:id="431628877">
      <w:marLeft w:val="0"/>
      <w:marRight w:val="0"/>
      <w:marTop w:val="0"/>
      <w:marBottom w:val="0"/>
      <w:divBdr>
        <w:top w:val="none" w:sz="0" w:space="0" w:color="auto"/>
        <w:left w:val="none" w:sz="0" w:space="0" w:color="auto"/>
        <w:bottom w:val="none" w:sz="0" w:space="0" w:color="auto"/>
        <w:right w:val="none" w:sz="0" w:space="0" w:color="auto"/>
      </w:divBdr>
      <w:divsChild>
        <w:div w:id="431628752">
          <w:marLeft w:val="0"/>
          <w:marRight w:val="-150"/>
          <w:marTop w:val="0"/>
          <w:marBottom w:val="0"/>
          <w:divBdr>
            <w:top w:val="none" w:sz="0" w:space="0" w:color="auto"/>
            <w:left w:val="none" w:sz="0" w:space="0" w:color="auto"/>
            <w:bottom w:val="none" w:sz="0" w:space="0" w:color="auto"/>
            <w:right w:val="none" w:sz="0" w:space="0" w:color="auto"/>
          </w:divBdr>
        </w:div>
      </w:divsChild>
    </w:div>
    <w:div w:id="431628882">
      <w:marLeft w:val="0"/>
      <w:marRight w:val="0"/>
      <w:marTop w:val="0"/>
      <w:marBottom w:val="0"/>
      <w:divBdr>
        <w:top w:val="none" w:sz="0" w:space="0" w:color="auto"/>
        <w:left w:val="none" w:sz="0" w:space="0" w:color="auto"/>
        <w:bottom w:val="none" w:sz="0" w:space="0" w:color="auto"/>
        <w:right w:val="none" w:sz="0" w:space="0" w:color="auto"/>
      </w:divBdr>
    </w:div>
    <w:div w:id="431628883">
      <w:marLeft w:val="0"/>
      <w:marRight w:val="0"/>
      <w:marTop w:val="0"/>
      <w:marBottom w:val="0"/>
      <w:divBdr>
        <w:top w:val="none" w:sz="0" w:space="0" w:color="auto"/>
        <w:left w:val="none" w:sz="0" w:space="0" w:color="auto"/>
        <w:bottom w:val="none" w:sz="0" w:space="0" w:color="auto"/>
        <w:right w:val="none" w:sz="0" w:space="0" w:color="auto"/>
      </w:divBdr>
    </w:div>
    <w:div w:id="431628884">
      <w:marLeft w:val="0"/>
      <w:marRight w:val="0"/>
      <w:marTop w:val="0"/>
      <w:marBottom w:val="0"/>
      <w:divBdr>
        <w:top w:val="none" w:sz="0" w:space="0" w:color="auto"/>
        <w:left w:val="none" w:sz="0" w:space="0" w:color="auto"/>
        <w:bottom w:val="none" w:sz="0" w:space="0" w:color="auto"/>
        <w:right w:val="none" w:sz="0" w:space="0" w:color="auto"/>
      </w:divBdr>
    </w:div>
    <w:div w:id="431628885">
      <w:marLeft w:val="0"/>
      <w:marRight w:val="0"/>
      <w:marTop w:val="0"/>
      <w:marBottom w:val="0"/>
      <w:divBdr>
        <w:top w:val="none" w:sz="0" w:space="0" w:color="auto"/>
        <w:left w:val="none" w:sz="0" w:space="0" w:color="auto"/>
        <w:bottom w:val="none" w:sz="0" w:space="0" w:color="auto"/>
        <w:right w:val="none" w:sz="0" w:space="0" w:color="auto"/>
      </w:divBdr>
      <w:divsChild>
        <w:div w:id="431628580">
          <w:marLeft w:val="0"/>
          <w:marRight w:val="-150"/>
          <w:marTop w:val="0"/>
          <w:marBottom w:val="0"/>
          <w:divBdr>
            <w:top w:val="none" w:sz="0" w:space="0" w:color="auto"/>
            <w:left w:val="none" w:sz="0" w:space="0" w:color="auto"/>
            <w:bottom w:val="none" w:sz="0" w:space="0" w:color="auto"/>
            <w:right w:val="none" w:sz="0" w:space="0" w:color="auto"/>
          </w:divBdr>
        </w:div>
      </w:divsChild>
    </w:div>
    <w:div w:id="431628886">
      <w:marLeft w:val="0"/>
      <w:marRight w:val="0"/>
      <w:marTop w:val="0"/>
      <w:marBottom w:val="0"/>
      <w:divBdr>
        <w:top w:val="none" w:sz="0" w:space="0" w:color="auto"/>
        <w:left w:val="none" w:sz="0" w:space="0" w:color="auto"/>
        <w:bottom w:val="none" w:sz="0" w:space="0" w:color="auto"/>
        <w:right w:val="none" w:sz="0" w:space="0" w:color="auto"/>
      </w:divBdr>
      <w:divsChild>
        <w:div w:id="431629091">
          <w:marLeft w:val="0"/>
          <w:marRight w:val="-150"/>
          <w:marTop w:val="0"/>
          <w:marBottom w:val="0"/>
          <w:divBdr>
            <w:top w:val="none" w:sz="0" w:space="0" w:color="auto"/>
            <w:left w:val="none" w:sz="0" w:space="0" w:color="auto"/>
            <w:bottom w:val="none" w:sz="0" w:space="0" w:color="auto"/>
            <w:right w:val="none" w:sz="0" w:space="0" w:color="auto"/>
          </w:divBdr>
        </w:div>
      </w:divsChild>
    </w:div>
    <w:div w:id="431628887">
      <w:marLeft w:val="0"/>
      <w:marRight w:val="0"/>
      <w:marTop w:val="0"/>
      <w:marBottom w:val="0"/>
      <w:divBdr>
        <w:top w:val="none" w:sz="0" w:space="0" w:color="auto"/>
        <w:left w:val="none" w:sz="0" w:space="0" w:color="auto"/>
        <w:bottom w:val="none" w:sz="0" w:space="0" w:color="auto"/>
        <w:right w:val="none" w:sz="0" w:space="0" w:color="auto"/>
      </w:divBdr>
      <w:divsChild>
        <w:div w:id="431628461">
          <w:marLeft w:val="0"/>
          <w:marRight w:val="-150"/>
          <w:marTop w:val="0"/>
          <w:marBottom w:val="0"/>
          <w:divBdr>
            <w:top w:val="none" w:sz="0" w:space="0" w:color="auto"/>
            <w:left w:val="none" w:sz="0" w:space="0" w:color="auto"/>
            <w:bottom w:val="none" w:sz="0" w:space="0" w:color="auto"/>
            <w:right w:val="none" w:sz="0" w:space="0" w:color="auto"/>
          </w:divBdr>
        </w:div>
      </w:divsChild>
    </w:div>
    <w:div w:id="431628889">
      <w:marLeft w:val="0"/>
      <w:marRight w:val="0"/>
      <w:marTop w:val="0"/>
      <w:marBottom w:val="0"/>
      <w:divBdr>
        <w:top w:val="none" w:sz="0" w:space="0" w:color="auto"/>
        <w:left w:val="none" w:sz="0" w:space="0" w:color="auto"/>
        <w:bottom w:val="none" w:sz="0" w:space="0" w:color="auto"/>
        <w:right w:val="none" w:sz="0" w:space="0" w:color="auto"/>
      </w:divBdr>
    </w:div>
    <w:div w:id="431628890">
      <w:marLeft w:val="0"/>
      <w:marRight w:val="0"/>
      <w:marTop w:val="0"/>
      <w:marBottom w:val="0"/>
      <w:divBdr>
        <w:top w:val="none" w:sz="0" w:space="0" w:color="auto"/>
        <w:left w:val="none" w:sz="0" w:space="0" w:color="auto"/>
        <w:bottom w:val="none" w:sz="0" w:space="0" w:color="auto"/>
        <w:right w:val="none" w:sz="0" w:space="0" w:color="auto"/>
      </w:divBdr>
      <w:divsChild>
        <w:div w:id="431628111">
          <w:marLeft w:val="0"/>
          <w:marRight w:val="-150"/>
          <w:marTop w:val="0"/>
          <w:marBottom w:val="0"/>
          <w:divBdr>
            <w:top w:val="none" w:sz="0" w:space="0" w:color="auto"/>
            <w:left w:val="none" w:sz="0" w:space="0" w:color="auto"/>
            <w:bottom w:val="none" w:sz="0" w:space="0" w:color="auto"/>
            <w:right w:val="none" w:sz="0" w:space="0" w:color="auto"/>
          </w:divBdr>
        </w:div>
      </w:divsChild>
    </w:div>
    <w:div w:id="431628891">
      <w:marLeft w:val="0"/>
      <w:marRight w:val="0"/>
      <w:marTop w:val="0"/>
      <w:marBottom w:val="0"/>
      <w:divBdr>
        <w:top w:val="none" w:sz="0" w:space="0" w:color="auto"/>
        <w:left w:val="none" w:sz="0" w:space="0" w:color="auto"/>
        <w:bottom w:val="none" w:sz="0" w:space="0" w:color="auto"/>
        <w:right w:val="none" w:sz="0" w:space="0" w:color="auto"/>
      </w:divBdr>
      <w:divsChild>
        <w:div w:id="431628701">
          <w:marLeft w:val="0"/>
          <w:marRight w:val="-150"/>
          <w:marTop w:val="0"/>
          <w:marBottom w:val="0"/>
          <w:divBdr>
            <w:top w:val="none" w:sz="0" w:space="0" w:color="auto"/>
            <w:left w:val="none" w:sz="0" w:space="0" w:color="auto"/>
            <w:bottom w:val="none" w:sz="0" w:space="0" w:color="auto"/>
            <w:right w:val="none" w:sz="0" w:space="0" w:color="auto"/>
          </w:divBdr>
        </w:div>
      </w:divsChild>
    </w:div>
    <w:div w:id="431628892">
      <w:marLeft w:val="0"/>
      <w:marRight w:val="0"/>
      <w:marTop w:val="0"/>
      <w:marBottom w:val="0"/>
      <w:divBdr>
        <w:top w:val="none" w:sz="0" w:space="0" w:color="auto"/>
        <w:left w:val="none" w:sz="0" w:space="0" w:color="auto"/>
        <w:bottom w:val="none" w:sz="0" w:space="0" w:color="auto"/>
        <w:right w:val="none" w:sz="0" w:space="0" w:color="auto"/>
      </w:divBdr>
    </w:div>
    <w:div w:id="431628893">
      <w:marLeft w:val="0"/>
      <w:marRight w:val="0"/>
      <w:marTop w:val="0"/>
      <w:marBottom w:val="0"/>
      <w:divBdr>
        <w:top w:val="none" w:sz="0" w:space="0" w:color="auto"/>
        <w:left w:val="none" w:sz="0" w:space="0" w:color="auto"/>
        <w:bottom w:val="none" w:sz="0" w:space="0" w:color="auto"/>
        <w:right w:val="none" w:sz="0" w:space="0" w:color="auto"/>
      </w:divBdr>
    </w:div>
    <w:div w:id="431628895">
      <w:marLeft w:val="0"/>
      <w:marRight w:val="0"/>
      <w:marTop w:val="0"/>
      <w:marBottom w:val="0"/>
      <w:divBdr>
        <w:top w:val="none" w:sz="0" w:space="0" w:color="auto"/>
        <w:left w:val="none" w:sz="0" w:space="0" w:color="auto"/>
        <w:bottom w:val="none" w:sz="0" w:space="0" w:color="auto"/>
        <w:right w:val="none" w:sz="0" w:space="0" w:color="auto"/>
      </w:divBdr>
      <w:divsChild>
        <w:div w:id="431628791">
          <w:marLeft w:val="0"/>
          <w:marRight w:val="-150"/>
          <w:marTop w:val="0"/>
          <w:marBottom w:val="0"/>
          <w:divBdr>
            <w:top w:val="none" w:sz="0" w:space="0" w:color="auto"/>
            <w:left w:val="none" w:sz="0" w:space="0" w:color="auto"/>
            <w:bottom w:val="none" w:sz="0" w:space="0" w:color="auto"/>
            <w:right w:val="none" w:sz="0" w:space="0" w:color="auto"/>
          </w:divBdr>
        </w:div>
      </w:divsChild>
    </w:div>
    <w:div w:id="431628896">
      <w:marLeft w:val="0"/>
      <w:marRight w:val="0"/>
      <w:marTop w:val="0"/>
      <w:marBottom w:val="0"/>
      <w:divBdr>
        <w:top w:val="none" w:sz="0" w:space="0" w:color="auto"/>
        <w:left w:val="none" w:sz="0" w:space="0" w:color="auto"/>
        <w:bottom w:val="none" w:sz="0" w:space="0" w:color="auto"/>
        <w:right w:val="none" w:sz="0" w:space="0" w:color="auto"/>
      </w:divBdr>
      <w:divsChild>
        <w:div w:id="431628866">
          <w:marLeft w:val="0"/>
          <w:marRight w:val="-150"/>
          <w:marTop w:val="0"/>
          <w:marBottom w:val="0"/>
          <w:divBdr>
            <w:top w:val="none" w:sz="0" w:space="0" w:color="auto"/>
            <w:left w:val="none" w:sz="0" w:space="0" w:color="auto"/>
            <w:bottom w:val="none" w:sz="0" w:space="0" w:color="auto"/>
            <w:right w:val="none" w:sz="0" w:space="0" w:color="auto"/>
          </w:divBdr>
        </w:div>
      </w:divsChild>
    </w:div>
    <w:div w:id="431628897">
      <w:marLeft w:val="0"/>
      <w:marRight w:val="0"/>
      <w:marTop w:val="0"/>
      <w:marBottom w:val="0"/>
      <w:divBdr>
        <w:top w:val="none" w:sz="0" w:space="0" w:color="auto"/>
        <w:left w:val="none" w:sz="0" w:space="0" w:color="auto"/>
        <w:bottom w:val="none" w:sz="0" w:space="0" w:color="auto"/>
        <w:right w:val="none" w:sz="0" w:space="0" w:color="auto"/>
      </w:divBdr>
      <w:divsChild>
        <w:div w:id="431628352">
          <w:marLeft w:val="0"/>
          <w:marRight w:val="-150"/>
          <w:marTop w:val="0"/>
          <w:marBottom w:val="0"/>
          <w:divBdr>
            <w:top w:val="none" w:sz="0" w:space="0" w:color="auto"/>
            <w:left w:val="none" w:sz="0" w:space="0" w:color="auto"/>
            <w:bottom w:val="none" w:sz="0" w:space="0" w:color="auto"/>
            <w:right w:val="none" w:sz="0" w:space="0" w:color="auto"/>
          </w:divBdr>
        </w:div>
      </w:divsChild>
    </w:div>
    <w:div w:id="431628898">
      <w:marLeft w:val="0"/>
      <w:marRight w:val="0"/>
      <w:marTop w:val="0"/>
      <w:marBottom w:val="0"/>
      <w:divBdr>
        <w:top w:val="none" w:sz="0" w:space="0" w:color="auto"/>
        <w:left w:val="none" w:sz="0" w:space="0" w:color="auto"/>
        <w:bottom w:val="none" w:sz="0" w:space="0" w:color="auto"/>
        <w:right w:val="none" w:sz="0" w:space="0" w:color="auto"/>
      </w:divBdr>
    </w:div>
    <w:div w:id="431628899">
      <w:marLeft w:val="0"/>
      <w:marRight w:val="0"/>
      <w:marTop w:val="0"/>
      <w:marBottom w:val="0"/>
      <w:divBdr>
        <w:top w:val="none" w:sz="0" w:space="0" w:color="auto"/>
        <w:left w:val="none" w:sz="0" w:space="0" w:color="auto"/>
        <w:bottom w:val="none" w:sz="0" w:space="0" w:color="auto"/>
        <w:right w:val="none" w:sz="0" w:space="0" w:color="auto"/>
      </w:divBdr>
      <w:divsChild>
        <w:div w:id="431628703">
          <w:marLeft w:val="0"/>
          <w:marRight w:val="-150"/>
          <w:marTop w:val="0"/>
          <w:marBottom w:val="0"/>
          <w:divBdr>
            <w:top w:val="none" w:sz="0" w:space="0" w:color="auto"/>
            <w:left w:val="none" w:sz="0" w:space="0" w:color="auto"/>
            <w:bottom w:val="none" w:sz="0" w:space="0" w:color="auto"/>
            <w:right w:val="none" w:sz="0" w:space="0" w:color="auto"/>
          </w:divBdr>
        </w:div>
      </w:divsChild>
    </w:div>
    <w:div w:id="431628901">
      <w:marLeft w:val="0"/>
      <w:marRight w:val="0"/>
      <w:marTop w:val="0"/>
      <w:marBottom w:val="0"/>
      <w:divBdr>
        <w:top w:val="none" w:sz="0" w:space="0" w:color="auto"/>
        <w:left w:val="none" w:sz="0" w:space="0" w:color="auto"/>
        <w:bottom w:val="none" w:sz="0" w:space="0" w:color="auto"/>
        <w:right w:val="none" w:sz="0" w:space="0" w:color="auto"/>
      </w:divBdr>
    </w:div>
    <w:div w:id="431628904">
      <w:marLeft w:val="0"/>
      <w:marRight w:val="0"/>
      <w:marTop w:val="0"/>
      <w:marBottom w:val="0"/>
      <w:divBdr>
        <w:top w:val="none" w:sz="0" w:space="0" w:color="auto"/>
        <w:left w:val="none" w:sz="0" w:space="0" w:color="auto"/>
        <w:bottom w:val="none" w:sz="0" w:space="0" w:color="auto"/>
        <w:right w:val="none" w:sz="0" w:space="0" w:color="auto"/>
      </w:divBdr>
      <w:divsChild>
        <w:div w:id="431629090">
          <w:marLeft w:val="0"/>
          <w:marRight w:val="-150"/>
          <w:marTop w:val="0"/>
          <w:marBottom w:val="0"/>
          <w:divBdr>
            <w:top w:val="none" w:sz="0" w:space="0" w:color="auto"/>
            <w:left w:val="none" w:sz="0" w:space="0" w:color="auto"/>
            <w:bottom w:val="none" w:sz="0" w:space="0" w:color="auto"/>
            <w:right w:val="none" w:sz="0" w:space="0" w:color="auto"/>
          </w:divBdr>
        </w:div>
      </w:divsChild>
    </w:div>
    <w:div w:id="431628905">
      <w:marLeft w:val="0"/>
      <w:marRight w:val="0"/>
      <w:marTop w:val="0"/>
      <w:marBottom w:val="0"/>
      <w:divBdr>
        <w:top w:val="none" w:sz="0" w:space="0" w:color="auto"/>
        <w:left w:val="none" w:sz="0" w:space="0" w:color="auto"/>
        <w:bottom w:val="none" w:sz="0" w:space="0" w:color="auto"/>
        <w:right w:val="none" w:sz="0" w:space="0" w:color="auto"/>
      </w:divBdr>
    </w:div>
    <w:div w:id="431628906">
      <w:marLeft w:val="0"/>
      <w:marRight w:val="0"/>
      <w:marTop w:val="0"/>
      <w:marBottom w:val="0"/>
      <w:divBdr>
        <w:top w:val="none" w:sz="0" w:space="0" w:color="auto"/>
        <w:left w:val="none" w:sz="0" w:space="0" w:color="auto"/>
        <w:bottom w:val="none" w:sz="0" w:space="0" w:color="auto"/>
        <w:right w:val="none" w:sz="0" w:space="0" w:color="auto"/>
      </w:divBdr>
      <w:divsChild>
        <w:div w:id="431628753">
          <w:marLeft w:val="0"/>
          <w:marRight w:val="-150"/>
          <w:marTop w:val="0"/>
          <w:marBottom w:val="0"/>
          <w:divBdr>
            <w:top w:val="none" w:sz="0" w:space="0" w:color="auto"/>
            <w:left w:val="none" w:sz="0" w:space="0" w:color="auto"/>
            <w:bottom w:val="none" w:sz="0" w:space="0" w:color="auto"/>
            <w:right w:val="none" w:sz="0" w:space="0" w:color="auto"/>
          </w:divBdr>
        </w:div>
      </w:divsChild>
    </w:div>
    <w:div w:id="431628907">
      <w:marLeft w:val="0"/>
      <w:marRight w:val="0"/>
      <w:marTop w:val="0"/>
      <w:marBottom w:val="0"/>
      <w:divBdr>
        <w:top w:val="none" w:sz="0" w:space="0" w:color="auto"/>
        <w:left w:val="none" w:sz="0" w:space="0" w:color="auto"/>
        <w:bottom w:val="none" w:sz="0" w:space="0" w:color="auto"/>
        <w:right w:val="none" w:sz="0" w:space="0" w:color="auto"/>
      </w:divBdr>
    </w:div>
    <w:div w:id="431628908">
      <w:marLeft w:val="0"/>
      <w:marRight w:val="0"/>
      <w:marTop w:val="0"/>
      <w:marBottom w:val="0"/>
      <w:divBdr>
        <w:top w:val="none" w:sz="0" w:space="0" w:color="auto"/>
        <w:left w:val="none" w:sz="0" w:space="0" w:color="auto"/>
        <w:bottom w:val="none" w:sz="0" w:space="0" w:color="auto"/>
        <w:right w:val="none" w:sz="0" w:space="0" w:color="auto"/>
      </w:divBdr>
      <w:divsChild>
        <w:div w:id="431628539">
          <w:marLeft w:val="0"/>
          <w:marRight w:val="-150"/>
          <w:marTop w:val="0"/>
          <w:marBottom w:val="0"/>
          <w:divBdr>
            <w:top w:val="none" w:sz="0" w:space="0" w:color="auto"/>
            <w:left w:val="none" w:sz="0" w:space="0" w:color="auto"/>
            <w:bottom w:val="none" w:sz="0" w:space="0" w:color="auto"/>
            <w:right w:val="none" w:sz="0" w:space="0" w:color="auto"/>
          </w:divBdr>
        </w:div>
      </w:divsChild>
    </w:div>
    <w:div w:id="431628909">
      <w:marLeft w:val="0"/>
      <w:marRight w:val="0"/>
      <w:marTop w:val="0"/>
      <w:marBottom w:val="0"/>
      <w:divBdr>
        <w:top w:val="none" w:sz="0" w:space="0" w:color="auto"/>
        <w:left w:val="none" w:sz="0" w:space="0" w:color="auto"/>
        <w:bottom w:val="none" w:sz="0" w:space="0" w:color="auto"/>
        <w:right w:val="none" w:sz="0" w:space="0" w:color="auto"/>
      </w:divBdr>
    </w:div>
    <w:div w:id="431628911">
      <w:marLeft w:val="0"/>
      <w:marRight w:val="0"/>
      <w:marTop w:val="0"/>
      <w:marBottom w:val="0"/>
      <w:divBdr>
        <w:top w:val="none" w:sz="0" w:space="0" w:color="auto"/>
        <w:left w:val="none" w:sz="0" w:space="0" w:color="auto"/>
        <w:bottom w:val="none" w:sz="0" w:space="0" w:color="auto"/>
        <w:right w:val="none" w:sz="0" w:space="0" w:color="auto"/>
      </w:divBdr>
      <w:divsChild>
        <w:div w:id="431628323">
          <w:marLeft w:val="0"/>
          <w:marRight w:val="-150"/>
          <w:marTop w:val="0"/>
          <w:marBottom w:val="0"/>
          <w:divBdr>
            <w:top w:val="none" w:sz="0" w:space="0" w:color="auto"/>
            <w:left w:val="none" w:sz="0" w:space="0" w:color="auto"/>
            <w:bottom w:val="none" w:sz="0" w:space="0" w:color="auto"/>
            <w:right w:val="none" w:sz="0" w:space="0" w:color="auto"/>
          </w:divBdr>
        </w:div>
      </w:divsChild>
    </w:div>
    <w:div w:id="431628912">
      <w:marLeft w:val="0"/>
      <w:marRight w:val="0"/>
      <w:marTop w:val="0"/>
      <w:marBottom w:val="0"/>
      <w:divBdr>
        <w:top w:val="none" w:sz="0" w:space="0" w:color="auto"/>
        <w:left w:val="none" w:sz="0" w:space="0" w:color="auto"/>
        <w:bottom w:val="none" w:sz="0" w:space="0" w:color="auto"/>
        <w:right w:val="none" w:sz="0" w:space="0" w:color="auto"/>
      </w:divBdr>
    </w:div>
    <w:div w:id="431628913">
      <w:marLeft w:val="0"/>
      <w:marRight w:val="0"/>
      <w:marTop w:val="0"/>
      <w:marBottom w:val="0"/>
      <w:divBdr>
        <w:top w:val="none" w:sz="0" w:space="0" w:color="auto"/>
        <w:left w:val="none" w:sz="0" w:space="0" w:color="auto"/>
        <w:bottom w:val="none" w:sz="0" w:space="0" w:color="auto"/>
        <w:right w:val="none" w:sz="0" w:space="0" w:color="auto"/>
      </w:divBdr>
      <w:divsChild>
        <w:div w:id="431628700">
          <w:marLeft w:val="0"/>
          <w:marRight w:val="-150"/>
          <w:marTop w:val="0"/>
          <w:marBottom w:val="0"/>
          <w:divBdr>
            <w:top w:val="none" w:sz="0" w:space="0" w:color="auto"/>
            <w:left w:val="none" w:sz="0" w:space="0" w:color="auto"/>
            <w:bottom w:val="none" w:sz="0" w:space="0" w:color="auto"/>
            <w:right w:val="none" w:sz="0" w:space="0" w:color="auto"/>
          </w:divBdr>
        </w:div>
      </w:divsChild>
    </w:div>
    <w:div w:id="431628915">
      <w:marLeft w:val="0"/>
      <w:marRight w:val="0"/>
      <w:marTop w:val="0"/>
      <w:marBottom w:val="0"/>
      <w:divBdr>
        <w:top w:val="none" w:sz="0" w:space="0" w:color="auto"/>
        <w:left w:val="none" w:sz="0" w:space="0" w:color="auto"/>
        <w:bottom w:val="none" w:sz="0" w:space="0" w:color="auto"/>
        <w:right w:val="none" w:sz="0" w:space="0" w:color="auto"/>
      </w:divBdr>
    </w:div>
    <w:div w:id="431628916">
      <w:marLeft w:val="0"/>
      <w:marRight w:val="0"/>
      <w:marTop w:val="0"/>
      <w:marBottom w:val="0"/>
      <w:divBdr>
        <w:top w:val="none" w:sz="0" w:space="0" w:color="auto"/>
        <w:left w:val="none" w:sz="0" w:space="0" w:color="auto"/>
        <w:bottom w:val="none" w:sz="0" w:space="0" w:color="auto"/>
        <w:right w:val="none" w:sz="0" w:space="0" w:color="auto"/>
      </w:divBdr>
    </w:div>
    <w:div w:id="431628917">
      <w:marLeft w:val="0"/>
      <w:marRight w:val="0"/>
      <w:marTop w:val="0"/>
      <w:marBottom w:val="0"/>
      <w:divBdr>
        <w:top w:val="none" w:sz="0" w:space="0" w:color="auto"/>
        <w:left w:val="none" w:sz="0" w:space="0" w:color="auto"/>
        <w:bottom w:val="none" w:sz="0" w:space="0" w:color="auto"/>
        <w:right w:val="none" w:sz="0" w:space="0" w:color="auto"/>
      </w:divBdr>
      <w:divsChild>
        <w:div w:id="431628113">
          <w:marLeft w:val="0"/>
          <w:marRight w:val="-150"/>
          <w:marTop w:val="0"/>
          <w:marBottom w:val="0"/>
          <w:divBdr>
            <w:top w:val="none" w:sz="0" w:space="0" w:color="auto"/>
            <w:left w:val="none" w:sz="0" w:space="0" w:color="auto"/>
            <w:bottom w:val="none" w:sz="0" w:space="0" w:color="auto"/>
            <w:right w:val="none" w:sz="0" w:space="0" w:color="auto"/>
          </w:divBdr>
        </w:div>
      </w:divsChild>
    </w:div>
    <w:div w:id="431628919">
      <w:marLeft w:val="0"/>
      <w:marRight w:val="0"/>
      <w:marTop w:val="0"/>
      <w:marBottom w:val="0"/>
      <w:divBdr>
        <w:top w:val="none" w:sz="0" w:space="0" w:color="auto"/>
        <w:left w:val="none" w:sz="0" w:space="0" w:color="auto"/>
        <w:bottom w:val="none" w:sz="0" w:space="0" w:color="auto"/>
        <w:right w:val="none" w:sz="0" w:space="0" w:color="auto"/>
      </w:divBdr>
    </w:div>
    <w:div w:id="431628921">
      <w:marLeft w:val="0"/>
      <w:marRight w:val="0"/>
      <w:marTop w:val="0"/>
      <w:marBottom w:val="0"/>
      <w:divBdr>
        <w:top w:val="none" w:sz="0" w:space="0" w:color="auto"/>
        <w:left w:val="none" w:sz="0" w:space="0" w:color="auto"/>
        <w:bottom w:val="none" w:sz="0" w:space="0" w:color="auto"/>
        <w:right w:val="none" w:sz="0" w:space="0" w:color="auto"/>
      </w:divBdr>
      <w:divsChild>
        <w:div w:id="431628167">
          <w:marLeft w:val="0"/>
          <w:marRight w:val="-150"/>
          <w:marTop w:val="0"/>
          <w:marBottom w:val="0"/>
          <w:divBdr>
            <w:top w:val="none" w:sz="0" w:space="0" w:color="auto"/>
            <w:left w:val="none" w:sz="0" w:space="0" w:color="auto"/>
            <w:bottom w:val="none" w:sz="0" w:space="0" w:color="auto"/>
            <w:right w:val="none" w:sz="0" w:space="0" w:color="auto"/>
          </w:divBdr>
        </w:div>
      </w:divsChild>
    </w:div>
    <w:div w:id="431628922">
      <w:marLeft w:val="0"/>
      <w:marRight w:val="0"/>
      <w:marTop w:val="0"/>
      <w:marBottom w:val="0"/>
      <w:divBdr>
        <w:top w:val="none" w:sz="0" w:space="0" w:color="auto"/>
        <w:left w:val="none" w:sz="0" w:space="0" w:color="auto"/>
        <w:bottom w:val="none" w:sz="0" w:space="0" w:color="auto"/>
        <w:right w:val="none" w:sz="0" w:space="0" w:color="auto"/>
      </w:divBdr>
    </w:div>
    <w:div w:id="431628923">
      <w:marLeft w:val="0"/>
      <w:marRight w:val="0"/>
      <w:marTop w:val="0"/>
      <w:marBottom w:val="0"/>
      <w:divBdr>
        <w:top w:val="none" w:sz="0" w:space="0" w:color="auto"/>
        <w:left w:val="none" w:sz="0" w:space="0" w:color="auto"/>
        <w:bottom w:val="none" w:sz="0" w:space="0" w:color="auto"/>
        <w:right w:val="none" w:sz="0" w:space="0" w:color="auto"/>
      </w:divBdr>
    </w:div>
    <w:div w:id="431628924">
      <w:marLeft w:val="0"/>
      <w:marRight w:val="0"/>
      <w:marTop w:val="0"/>
      <w:marBottom w:val="0"/>
      <w:divBdr>
        <w:top w:val="none" w:sz="0" w:space="0" w:color="auto"/>
        <w:left w:val="none" w:sz="0" w:space="0" w:color="auto"/>
        <w:bottom w:val="none" w:sz="0" w:space="0" w:color="auto"/>
        <w:right w:val="none" w:sz="0" w:space="0" w:color="auto"/>
      </w:divBdr>
      <w:divsChild>
        <w:div w:id="431628697">
          <w:marLeft w:val="0"/>
          <w:marRight w:val="-150"/>
          <w:marTop w:val="0"/>
          <w:marBottom w:val="0"/>
          <w:divBdr>
            <w:top w:val="none" w:sz="0" w:space="0" w:color="auto"/>
            <w:left w:val="none" w:sz="0" w:space="0" w:color="auto"/>
            <w:bottom w:val="none" w:sz="0" w:space="0" w:color="auto"/>
            <w:right w:val="none" w:sz="0" w:space="0" w:color="auto"/>
          </w:divBdr>
        </w:div>
      </w:divsChild>
    </w:div>
    <w:div w:id="431628926">
      <w:marLeft w:val="0"/>
      <w:marRight w:val="0"/>
      <w:marTop w:val="0"/>
      <w:marBottom w:val="0"/>
      <w:divBdr>
        <w:top w:val="none" w:sz="0" w:space="0" w:color="auto"/>
        <w:left w:val="none" w:sz="0" w:space="0" w:color="auto"/>
        <w:bottom w:val="none" w:sz="0" w:space="0" w:color="auto"/>
        <w:right w:val="none" w:sz="0" w:space="0" w:color="auto"/>
      </w:divBdr>
    </w:div>
    <w:div w:id="431628927">
      <w:marLeft w:val="0"/>
      <w:marRight w:val="0"/>
      <w:marTop w:val="0"/>
      <w:marBottom w:val="0"/>
      <w:divBdr>
        <w:top w:val="none" w:sz="0" w:space="0" w:color="auto"/>
        <w:left w:val="none" w:sz="0" w:space="0" w:color="auto"/>
        <w:bottom w:val="none" w:sz="0" w:space="0" w:color="auto"/>
        <w:right w:val="none" w:sz="0" w:space="0" w:color="auto"/>
      </w:divBdr>
    </w:div>
    <w:div w:id="431628928">
      <w:marLeft w:val="0"/>
      <w:marRight w:val="0"/>
      <w:marTop w:val="0"/>
      <w:marBottom w:val="0"/>
      <w:divBdr>
        <w:top w:val="none" w:sz="0" w:space="0" w:color="auto"/>
        <w:left w:val="none" w:sz="0" w:space="0" w:color="auto"/>
        <w:bottom w:val="none" w:sz="0" w:space="0" w:color="auto"/>
        <w:right w:val="none" w:sz="0" w:space="0" w:color="auto"/>
      </w:divBdr>
    </w:div>
    <w:div w:id="431628931">
      <w:marLeft w:val="0"/>
      <w:marRight w:val="0"/>
      <w:marTop w:val="0"/>
      <w:marBottom w:val="0"/>
      <w:divBdr>
        <w:top w:val="none" w:sz="0" w:space="0" w:color="auto"/>
        <w:left w:val="none" w:sz="0" w:space="0" w:color="auto"/>
        <w:bottom w:val="none" w:sz="0" w:space="0" w:color="auto"/>
        <w:right w:val="none" w:sz="0" w:space="0" w:color="auto"/>
      </w:divBdr>
    </w:div>
    <w:div w:id="431628934">
      <w:marLeft w:val="0"/>
      <w:marRight w:val="0"/>
      <w:marTop w:val="0"/>
      <w:marBottom w:val="0"/>
      <w:divBdr>
        <w:top w:val="none" w:sz="0" w:space="0" w:color="auto"/>
        <w:left w:val="none" w:sz="0" w:space="0" w:color="auto"/>
        <w:bottom w:val="none" w:sz="0" w:space="0" w:color="auto"/>
        <w:right w:val="none" w:sz="0" w:space="0" w:color="auto"/>
      </w:divBdr>
    </w:div>
    <w:div w:id="431628935">
      <w:marLeft w:val="0"/>
      <w:marRight w:val="0"/>
      <w:marTop w:val="0"/>
      <w:marBottom w:val="0"/>
      <w:divBdr>
        <w:top w:val="none" w:sz="0" w:space="0" w:color="auto"/>
        <w:left w:val="none" w:sz="0" w:space="0" w:color="auto"/>
        <w:bottom w:val="none" w:sz="0" w:space="0" w:color="auto"/>
        <w:right w:val="none" w:sz="0" w:space="0" w:color="auto"/>
      </w:divBdr>
    </w:div>
    <w:div w:id="431628936">
      <w:marLeft w:val="0"/>
      <w:marRight w:val="0"/>
      <w:marTop w:val="0"/>
      <w:marBottom w:val="0"/>
      <w:divBdr>
        <w:top w:val="none" w:sz="0" w:space="0" w:color="auto"/>
        <w:left w:val="none" w:sz="0" w:space="0" w:color="auto"/>
        <w:bottom w:val="none" w:sz="0" w:space="0" w:color="auto"/>
        <w:right w:val="none" w:sz="0" w:space="0" w:color="auto"/>
      </w:divBdr>
    </w:div>
    <w:div w:id="431628938">
      <w:marLeft w:val="0"/>
      <w:marRight w:val="0"/>
      <w:marTop w:val="0"/>
      <w:marBottom w:val="0"/>
      <w:divBdr>
        <w:top w:val="none" w:sz="0" w:space="0" w:color="auto"/>
        <w:left w:val="none" w:sz="0" w:space="0" w:color="auto"/>
        <w:bottom w:val="none" w:sz="0" w:space="0" w:color="auto"/>
        <w:right w:val="none" w:sz="0" w:space="0" w:color="auto"/>
      </w:divBdr>
    </w:div>
    <w:div w:id="431628940">
      <w:marLeft w:val="0"/>
      <w:marRight w:val="0"/>
      <w:marTop w:val="0"/>
      <w:marBottom w:val="0"/>
      <w:divBdr>
        <w:top w:val="none" w:sz="0" w:space="0" w:color="auto"/>
        <w:left w:val="none" w:sz="0" w:space="0" w:color="auto"/>
        <w:bottom w:val="none" w:sz="0" w:space="0" w:color="auto"/>
        <w:right w:val="none" w:sz="0" w:space="0" w:color="auto"/>
      </w:divBdr>
    </w:div>
    <w:div w:id="431628942">
      <w:marLeft w:val="0"/>
      <w:marRight w:val="0"/>
      <w:marTop w:val="0"/>
      <w:marBottom w:val="0"/>
      <w:divBdr>
        <w:top w:val="none" w:sz="0" w:space="0" w:color="auto"/>
        <w:left w:val="none" w:sz="0" w:space="0" w:color="auto"/>
        <w:bottom w:val="none" w:sz="0" w:space="0" w:color="auto"/>
        <w:right w:val="none" w:sz="0" w:space="0" w:color="auto"/>
      </w:divBdr>
      <w:divsChild>
        <w:div w:id="431628833">
          <w:marLeft w:val="0"/>
          <w:marRight w:val="-150"/>
          <w:marTop w:val="0"/>
          <w:marBottom w:val="0"/>
          <w:divBdr>
            <w:top w:val="none" w:sz="0" w:space="0" w:color="auto"/>
            <w:left w:val="none" w:sz="0" w:space="0" w:color="auto"/>
            <w:bottom w:val="none" w:sz="0" w:space="0" w:color="auto"/>
            <w:right w:val="none" w:sz="0" w:space="0" w:color="auto"/>
          </w:divBdr>
        </w:div>
      </w:divsChild>
    </w:div>
    <w:div w:id="431628946">
      <w:marLeft w:val="0"/>
      <w:marRight w:val="0"/>
      <w:marTop w:val="0"/>
      <w:marBottom w:val="0"/>
      <w:divBdr>
        <w:top w:val="none" w:sz="0" w:space="0" w:color="auto"/>
        <w:left w:val="none" w:sz="0" w:space="0" w:color="auto"/>
        <w:bottom w:val="none" w:sz="0" w:space="0" w:color="auto"/>
        <w:right w:val="none" w:sz="0" w:space="0" w:color="auto"/>
      </w:divBdr>
    </w:div>
    <w:div w:id="431628948">
      <w:marLeft w:val="0"/>
      <w:marRight w:val="0"/>
      <w:marTop w:val="0"/>
      <w:marBottom w:val="0"/>
      <w:divBdr>
        <w:top w:val="none" w:sz="0" w:space="0" w:color="auto"/>
        <w:left w:val="none" w:sz="0" w:space="0" w:color="auto"/>
        <w:bottom w:val="none" w:sz="0" w:space="0" w:color="auto"/>
        <w:right w:val="none" w:sz="0" w:space="0" w:color="auto"/>
      </w:divBdr>
    </w:div>
    <w:div w:id="431628951">
      <w:marLeft w:val="0"/>
      <w:marRight w:val="0"/>
      <w:marTop w:val="0"/>
      <w:marBottom w:val="0"/>
      <w:divBdr>
        <w:top w:val="none" w:sz="0" w:space="0" w:color="auto"/>
        <w:left w:val="none" w:sz="0" w:space="0" w:color="auto"/>
        <w:bottom w:val="none" w:sz="0" w:space="0" w:color="auto"/>
        <w:right w:val="none" w:sz="0" w:space="0" w:color="auto"/>
      </w:divBdr>
    </w:div>
    <w:div w:id="431628952">
      <w:marLeft w:val="0"/>
      <w:marRight w:val="0"/>
      <w:marTop w:val="0"/>
      <w:marBottom w:val="0"/>
      <w:divBdr>
        <w:top w:val="none" w:sz="0" w:space="0" w:color="auto"/>
        <w:left w:val="none" w:sz="0" w:space="0" w:color="auto"/>
        <w:bottom w:val="none" w:sz="0" w:space="0" w:color="auto"/>
        <w:right w:val="none" w:sz="0" w:space="0" w:color="auto"/>
      </w:divBdr>
    </w:div>
    <w:div w:id="431628953">
      <w:marLeft w:val="0"/>
      <w:marRight w:val="0"/>
      <w:marTop w:val="0"/>
      <w:marBottom w:val="0"/>
      <w:divBdr>
        <w:top w:val="none" w:sz="0" w:space="0" w:color="auto"/>
        <w:left w:val="none" w:sz="0" w:space="0" w:color="auto"/>
        <w:bottom w:val="none" w:sz="0" w:space="0" w:color="auto"/>
        <w:right w:val="none" w:sz="0" w:space="0" w:color="auto"/>
      </w:divBdr>
    </w:div>
    <w:div w:id="431628954">
      <w:marLeft w:val="0"/>
      <w:marRight w:val="0"/>
      <w:marTop w:val="0"/>
      <w:marBottom w:val="0"/>
      <w:divBdr>
        <w:top w:val="none" w:sz="0" w:space="0" w:color="auto"/>
        <w:left w:val="none" w:sz="0" w:space="0" w:color="auto"/>
        <w:bottom w:val="none" w:sz="0" w:space="0" w:color="auto"/>
        <w:right w:val="none" w:sz="0" w:space="0" w:color="auto"/>
      </w:divBdr>
      <w:divsChild>
        <w:div w:id="431628254">
          <w:marLeft w:val="0"/>
          <w:marRight w:val="-150"/>
          <w:marTop w:val="0"/>
          <w:marBottom w:val="0"/>
          <w:divBdr>
            <w:top w:val="none" w:sz="0" w:space="0" w:color="auto"/>
            <w:left w:val="none" w:sz="0" w:space="0" w:color="auto"/>
            <w:bottom w:val="none" w:sz="0" w:space="0" w:color="auto"/>
            <w:right w:val="none" w:sz="0" w:space="0" w:color="auto"/>
          </w:divBdr>
        </w:div>
      </w:divsChild>
    </w:div>
    <w:div w:id="431628955">
      <w:marLeft w:val="0"/>
      <w:marRight w:val="0"/>
      <w:marTop w:val="0"/>
      <w:marBottom w:val="0"/>
      <w:divBdr>
        <w:top w:val="none" w:sz="0" w:space="0" w:color="auto"/>
        <w:left w:val="none" w:sz="0" w:space="0" w:color="auto"/>
        <w:bottom w:val="none" w:sz="0" w:space="0" w:color="auto"/>
        <w:right w:val="none" w:sz="0" w:space="0" w:color="auto"/>
      </w:divBdr>
      <w:divsChild>
        <w:div w:id="431628547">
          <w:marLeft w:val="0"/>
          <w:marRight w:val="-150"/>
          <w:marTop w:val="0"/>
          <w:marBottom w:val="0"/>
          <w:divBdr>
            <w:top w:val="none" w:sz="0" w:space="0" w:color="auto"/>
            <w:left w:val="none" w:sz="0" w:space="0" w:color="auto"/>
            <w:bottom w:val="none" w:sz="0" w:space="0" w:color="auto"/>
            <w:right w:val="none" w:sz="0" w:space="0" w:color="auto"/>
          </w:divBdr>
        </w:div>
      </w:divsChild>
    </w:div>
    <w:div w:id="431628956">
      <w:marLeft w:val="0"/>
      <w:marRight w:val="0"/>
      <w:marTop w:val="0"/>
      <w:marBottom w:val="0"/>
      <w:divBdr>
        <w:top w:val="none" w:sz="0" w:space="0" w:color="auto"/>
        <w:left w:val="none" w:sz="0" w:space="0" w:color="auto"/>
        <w:bottom w:val="none" w:sz="0" w:space="0" w:color="auto"/>
        <w:right w:val="none" w:sz="0" w:space="0" w:color="auto"/>
      </w:divBdr>
      <w:divsChild>
        <w:div w:id="431628765">
          <w:marLeft w:val="0"/>
          <w:marRight w:val="0"/>
          <w:marTop w:val="0"/>
          <w:marBottom w:val="0"/>
          <w:divBdr>
            <w:top w:val="none" w:sz="0" w:space="0" w:color="auto"/>
            <w:left w:val="none" w:sz="0" w:space="0" w:color="auto"/>
            <w:bottom w:val="none" w:sz="0" w:space="0" w:color="auto"/>
            <w:right w:val="none" w:sz="0" w:space="0" w:color="auto"/>
          </w:divBdr>
          <w:divsChild>
            <w:div w:id="431628076">
              <w:marLeft w:val="0"/>
              <w:marRight w:val="-150"/>
              <w:marTop w:val="0"/>
              <w:marBottom w:val="0"/>
              <w:divBdr>
                <w:top w:val="none" w:sz="0" w:space="0" w:color="auto"/>
                <w:left w:val="none" w:sz="0" w:space="0" w:color="auto"/>
                <w:bottom w:val="none" w:sz="0" w:space="0" w:color="auto"/>
                <w:right w:val="none" w:sz="0" w:space="0" w:color="auto"/>
              </w:divBdr>
            </w:div>
          </w:divsChild>
        </w:div>
        <w:div w:id="431628937">
          <w:marLeft w:val="0"/>
          <w:marRight w:val="0"/>
          <w:marTop w:val="0"/>
          <w:marBottom w:val="0"/>
          <w:divBdr>
            <w:top w:val="none" w:sz="0" w:space="0" w:color="auto"/>
            <w:left w:val="none" w:sz="0" w:space="0" w:color="auto"/>
            <w:bottom w:val="none" w:sz="0" w:space="0" w:color="auto"/>
            <w:right w:val="none" w:sz="0" w:space="0" w:color="auto"/>
          </w:divBdr>
          <w:divsChild>
            <w:div w:id="43162880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957">
      <w:marLeft w:val="0"/>
      <w:marRight w:val="0"/>
      <w:marTop w:val="0"/>
      <w:marBottom w:val="0"/>
      <w:divBdr>
        <w:top w:val="none" w:sz="0" w:space="0" w:color="auto"/>
        <w:left w:val="none" w:sz="0" w:space="0" w:color="auto"/>
        <w:bottom w:val="none" w:sz="0" w:space="0" w:color="auto"/>
        <w:right w:val="none" w:sz="0" w:space="0" w:color="auto"/>
      </w:divBdr>
    </w:div>
    <w:div w:id="431628959">
      <w:marLeft w:val="0"/>
      <w:marRight w:val="0"/>
      <w:marTop w:val="0"/>
      <w:marBottom w:val="0"/>
      <w:divBdr>
        <w:top w:val="none" w:sz="0" w:space="0" w:color="auto"/>
        <w:left w:val="none" w:sz="0" w:space="0" w:color="auto"/>
        <w:bottom w:val="none" w:sz="0" w:space="0" w:color="auto"/>
        <w:right w:val="none" w:sz="0" w:space="0" w:color="auto"/>
      </w:divBdr>
    </w:div>
    <w:div w:id="431628961">
      <w:marLeft w:val="0"/>
      <w:marRight w:val="0"/>
      <w:marTop w:val="0"/>
      <w:marBottom w:val="0"/>
      <w:divBdr>
        <w:top w:val="none" w:sz="0" w:space="0" w:color="auto"/>
        <w:left w:val="none" w:sz="0" w:space="0" w:color="auto"/>
        <w:bottom w:val="none" w:sz="0" w:space="0" w:color="auto"/>
        <w:right w:val="none" w:sz="0" w:space="0" w:color="auto"/>
      </w:divBdr>
    </w:div>
    <w:div w:id="431628962">
      <w:marLeft w:val="0"/>
      <w:marRight w:val="0"/>
      <w:marTop w:val="0"/>
      <w:marBottom w:val="0"/>
      <w:divBdr>
        <w:top w:val="none" w:sz="0" w:space="0" w:color="auto"/>
        <w:left w:val="none" w:sz="0" w:space="0" w:color="auto"/>
        <w:bottom w:val="none" w:sz="0" w:space="0" w:color="auto"/>
        <w:right w:val="none" w:sz="0" w:space="0" w:color="auto"/>
      </w:divBdr>
      <w:divsChild>
        <w:div w:id="431628943">
          <w:marLeft w:val="0"/>
          <w:marRight w:val="-150"/>
          <w:marTop w:val="0"/>
          <w:marBottom w:val="0"/>
          <w:divBdr>
            <w:top w:val="none" w:sz="0" w:space="0" w:color="auto"/>
            <w:left w:val="none" w:sz="0" w:space="0" w:color="auto"/>
            <w:bottom w:val="none" w:sz="0" w:space="0" w:color="auto"/>
            <w:right w:val="none" w:sz="0" w:space="0" w:color="auto"/>
          </w:divBdr>
        </w:div>
      </w:divsChild>
    </w:div>
    <w:div w:id="431628963">
      <w:marLeft w:val="0"/>
      <w:marRight w:val="0"/>
      <w:marTop w:val="0"/>
      <w:marBottom w:val="0"/>
      <w:divBdr>
        <w:top w:val="none" w:sz="0" w:space="0" w:color="auto"/>
        <w:left w:val="none" w:sz="0" w:space="0" w:color="auto"/>
        <w:bottom w:val="none" w:sz="0" w:space="0" w:color="auto"/>
        <w:right w:val="none" w:sz="0" w:space="0" w:color="auto"/>
      </w:divBdr>
      <w:divsChild>
        <w:div w:id="431629048">
          <w:marLeft w:val="0"/>
          <w:marRight w:val="-150"/>
          <w:marTop w:val="0"/>
          <w:marBottom w:val="0"/>
          <w:divBdr>
            <w:top w:val="none" w:sz="0" w:space="0" w:color="auto"/>
            <w:left w:val="none" w:sz="0" w:space="0" w:color="auto"/>
            <w:bottom w:val="none" w:sz="0" w:space="0" w:color="auto"/>
            <w:right w:val="none" w:sz="0" w:space="0" w:color="auto"/>
          </w:divBdr>
        </w:div>
      </w:divsChild>
    </w:div>
    <w:div w:id="431628964">
      <w:marLeft w:val="0"/>
      <w:marRight w:val="0"/>
      <w:marTop w:val="0"/>
      <w:marBottom w:val="0"/>
      <w:divBdr>
        <w:top w:val="none" w:sz="0" w:space="0" w:color="auto"/>
        <w:left w:val="none" w:sz="0" w:space="0" w:color="auto"/>
        <w:bottom w:val="none" w:sz="0" w:space="0" w:color="auto"/>
        <w:right w:val="none" w:sz="0" w:space="0" w:color="auto"/>
      </w:divBdr>
    </w:div>
    <w:div w:id="431628967">
      <w:marLeft w:val="0"/>
      <w:marRight w:val="0"/>
      <w:marTop w:val="0"/>
      <w:marBottom w:val="0"/>
      <w:divBdr>
        <w:top w:val="none" w:sz="0" w:space="0" w:color="auto"/>
        <w:left w:val="none" w:sz="0" w:space="0" w:color="auto"/>
        <w:bottom w:val="none" w:sz="0" w:space="0" w:color="auto"/>
        <w:right w:val="none" w:sz="0" w:space="0" w:color="auto"/>
      </w:divBdr>
    </w:div>
    <w:div w:id="431628968">
      <w:marLeft w:val="0"/>
      <w:marRight w:val="0"/>
      <w:marTop w:val="0"/>
      <w:marBottom w:val="0"/>
      <w:divBdr>
        <w:top w:val="none" w:sz="0" w:space="0" w:color="auto"/>
        <w:left w:val="none" w:sz="0" w:space="0" w:color="auto"/>
        <w:bottom w:val="none" w:sz="0" w:space="0" w:color="auto"/>
        <w:right w:val="none" w:sz="0" w:space="0" w:color="auto"/>
      </w:divBdr>
    </w:div>
    <w:div w:id="431628972">
      <w:marLeft w:val="0"/>
      <w:marRight w:val="0"/>
      <w:marTop w:val="0"/>
      <w:marBottom w:val="0"/>
      <w:divBdr>
        <w:top w:val="none" w:sz="0" w:space="0" w:color="auto"/>
        <w:left w:val="none" w:sz="0" w:space="0" w:color="auto"/>
        <w:bottom w:val="none" w:sz="0" w:space="0" w:color="auto"/>
        <w:right w:val="none" w:sz="0" w:space="0" w:color="auto"/>
      </w:divBdr>
    </w:div>
    <w:div w:id="431628973">
      <w:marLeft w:val="0"/>
      <w:marRight w:val="0"/>
      <w:marTop w:val="0"/>
      <w:marBottom w:val="0"/>
      <w:divBdr>
        <w:top w:val="none" w:sz="0" w:space="0" w:color="auto"/>
        <w:left w:val="none" w:sz="0" w:space="0" w:color="auto"/>
        <w:bottom w:val="none" w:sz="0" w:space="0" w:color="auto"/>
        <w:right w:val="none" w:sz="0" w:space="0" w:color="auto"/>
      </w:divBdr>
    </w:div>
    <w:div w:id="431628974">
      <w:marLeft w:val="0"/>
      <w:marRight w:val="0"/>
      <w:marTop w:val="0"/>
      <w:marBottom w:val="0"/>
      <w:divBdr>
        <w:top w:val="none" w:sz="0" w:space="0" w:color="auto"/>
        <w:left w:val="none" w:sz="0" w:space="0" w:color="auto"/>
        <w:bottom w:val="none" w:sz="0" w:space="0" w:color="auto"/>
        <w:right w:val="none" w:sz="0" w:space="0" w:color="auto"/>
      </w:divBdr>
    </w:div>
    <w:div w:id="431628975">
      <w:marLeft w:val="0"/>
      <w:marRight w:val="0"/>
      <w:marTop w:val="0"/>
      <w:marBottom w:val="0"/>
      <w:divBdr>
        <w:top w:val="none" w:sz="0" w:space="0" w:color="auto"/>
        <w:left w:val="none" w:sz="0" w:space="0" w:color="auto"/>
        <w:bottom w:val="none" w:sz="0" w:space="0" w:color="auto"/>
        <w:right w:val="none" w:sz="0" w:space="0" w:color="auto"/>
      </w:divBdr>
      <w:divsChild>
        <w:div w:id="431628848">
          <w:marLeft w:val="0"/>
          <w:marRight w:val="-150"/>
          <w:marTop w:val="0"/>
          <w:marBottom w:val="0"/>
          <w:divBdr>
            <w:top w:val="none" w:sz="0" w:space="0" w:color="auto"/>
            <w:left w:val="none" w:sz="0" w:space="0" w:color="auto"/>
            <w:bottom w:val="none" w:sz="0" w:space="0" w:color="auto"/>
            <w:right w:val="none" w:sz="0" w:space="0" w:color="auto"/>
          </w:divBdr>
        </w:div>
      </w:divsChild>
    </w:div>
    <w:div w:id="431628981">
      <w:marLeft w:val="0"/>
      <w:marRight w:val="0"/>
      <w:marTop w:val="0"/>
      <w:marBottom w:val="0"/>
      <w:divBdr>
        <w:top w:val="none" w:sz="0" w:space="0" w:color="auto"/>
        <w:left w:val="none" w:sz="0" w:space="0" w:color="auto"/>
        <w:bottom w:val="none" w:sz="0" w:space="0" w:color="auto"/>
        <w:right w:val="none" w:sz="0" w:space="0" w:color="auto"/>
      </w:divBdr>
      <w:divsChild>
        <w:div w:id="431628015">
          <w:marLeft w:val="0"/>
          <w:marRight w:val="-150"/>
          <w:marTop w:val="0"/>
          <w:marBottom w:val="0"/>
          <w:divBdr>
            <w:top w:val="none" w:sz="0" w:space="0" w:color="auto"/>
            <w:left w:val="none" w:sz="0" w:space="0" w:color="auto"/>
            <w:bottom w:val="none" w:sz="0" w:space="0" w:color="auto"/>
            <w:right w:val="none" w:sz="0" w:space="0" w:color="auto"/>
          </w:divBdr>
        </w:div>
      </w:divsChild>
    </w:div>
    <w:div w:id="431628982">
      <w:marLeft w:val="0"/>
      <w:marRight w:val="0"/>
      <w:marTop w:val="0"/>
      <w:marBottom w:val="0"/>
      <w:divBdr>
        <w:top w:val="none" w:sz="0" w:space="0" w:color="auto"/>
        <w:left w:val="none" w:sz="0" w:space="0" w:color="auto"/>
        <w:bottom w:val="none" w:sz="0" w:space="0" w:color="auto"/>
        <w:right w:val="none" w:sz="0" w:space="0" w:color="auto"/>
      </w:divBdr>
      <w:divsChild>
        <w:div w:id="431629093">
          <w:marLeft w:val="0"/>
          <w:marRight w:val="-150"/>
          <w:marTop w:val="0"/>
          <w:marBottom w:val="0"/>
          <w:divBdr>
            <w:top w:val="none" w:sz="0" w:space="0" w:color="auto"/>
            <w:left w:val="none" w:sz="0" w:space="0" w:color="auto"/>
            <w:bottom w:val="none" w:sz="0" w:space="0" w:color="auto"/>
            <w:right w:val="none" w:sz="0" w:space="0" w:color="auto"/>
          </w:divBdr>
        </w:div>
      </w:divsChild>
    </w:div>
    <w:div w:id="431628984">
      <w:marLeft w:val="0"/>
      <w:marRight w:val="0"/>
      <w:marTop w:val="0"/>
      <w:marBottom w:val="0"/>
      <w:divBdr>
        <w:top w:val="none" w:sz="0" w:space="0" w:color="auto"/>
        <w:left w:val="none" w:sz="0" w:space="0" w:color="auto"/>
        <w:bottom w:val="none" w:sz="0" w:space="0" w:color="auto"/>
        <w:right w:val="none" w:sz="0" w:space="0" w:color="auto"/>
      </w:divBdr>
    </w:div>
    <w:div w:id="431628985">
      <w:marLeft w:val="0"/>
      <w:marRight w:val="0"/>
      <w:marTop w:val="0"/>
      <w:marBottom w:val="0"/>
      <w:divBdr>
        <w:top w:val="none" w:sz="0" w:space="0" w:color="auto"/>
        <w:left w:val="none" w:sz="0" w:space="0" w:color="auto"/>
        <w:bottom w:val="none" w:sz="0" w:space="0" w:color="auto"/>
        <w:right w:val="none" w:sz="0" w:space="0" w:color="auto"/>
      </w:divBdr>
      <w:divsChild>
        <w:div w:id="431628506">
          <w:marLeft w:val="0"/>
          <w:marRight w:val="0"/>
          <w:marTop w:val="0"/>
          <w:marBottom w:val="0"/>
          <w:divBdr>
            <w:top w:val="none" w:sz="0" w:space="0" w:color="auto"/>
            <w:left w:val="none" w:sz="0" w:space="0" w:color="auto"/>
            <w:bottom w:val="none" w:sz="0" w:space="0" w:color="auto"/>
            <w:right w:val="none" w:sz="0" w:space="0" w:color="auto"/>
          </w:divBdr>
          <w:divsChild>
            <w:div w:id="43162888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8986">
      <w:marLeft w:val="0"/>
      <w:marRight w:val="0"/>
      <w:marTop w:val="0"/>
      <w:marBottom w:val="0"/>
      <w:divBdr>
        <w:top w:val="none" w:sz="0" w:space="0" w:color="auto"/>
        <w:left w:val="none" w:sz="0" w:space="0" w:color="auto"/>
        <w:bottom w:val="none" w:sz="0" w:space="0" w:color="auto"/>
        <w:right w:val="none" w:sz="0" w:space="0" w:color="auto"/>
      </w:divBdr>
      <w:divsChild>
        <w:div w:id="431628562">
          <w:marLeft w:val="0"/>
          <w:marRight w:val="-150"/>
          <w:marTop w:val="0"/>
          <w:marBottom w:val="0"/>
          <w:divBdr>
            <w:top w:val="none" w:sz="0" w:space="0" w:color="auto"/>
            <w:left w:val="none" w:sz="0" w:space="0" w:color="auto"/>
            <w:bottom w:val="none" w:sz="0" w:space="0" w:color="auto"/>
            <w:right w:val="none" w:sz="0" w:space="0" w:color="auto"/>
          </w:divBdr>
        </w:div>
      </w:divsChild>
    </w:div>
    <w:div w:id="431628987">
      <w:marLeft w:val="0"/>
      <w:marRight w:val="0"/>
      <w:marTop w:val="0"/>
      <w:marBottom w:val="0"/>
      <w:divBdr>
        <w:top w:val="none" w:sz="0" w:space="0" w:color="auto"/>
        <w:left w:val="none" w:sz="0" w:space="0" w:color="auto"/>
        <w:bottom w:val="none" w:sz="0" w:space="0" w:color="auto"/>
        <w:right w:val="none" w:sz="0" w:space="0" w:color="auto"/>
      </w:divBdr>
    </w:div>
    <w:div w:id="431628988">
      <w:marLeft w:val="0"/>
      <w:marRight w:val="0"/>
      <w:marTop w:val="0"/>
      <w:marBottom w:val="0"/>
      <w:divBdr>
        <w:top w:val="none" w:sz="0" w:space="0" w:color="auto"/>
        <w:left w:val="none" w:sz="0" w:space="0" w:color="auto"/>
        <w:bottom w:val="none" w:sz="0" w:space="0" w:color="auto"/>
        <w:right w:val="none" w:sz="0" w:space="0" w:color="auto"/>
      </w:divBdr>
    </w:div>
    <w:div w:id="431628989">
      <w:marLeft w:val="0"/>
      <w:marRight w:val="0"/>
      <w:marTop w:val="0"/>
      <w:marBottom w:val="0"/>
      <w:divBdr>
        <w:top w:val="none" w:sz="0" w:space="0" w:color="auto"/>
        <w:left w:val="none" w:sz="0" w:space="0" w:color="auto"/>
        <w:bottom w:val="none" w:sz="0" w:space="0" w:color="auto"/>
        <w:right w:val="none" w:sz="0" w:space="0" w:color="auto"/>
      </w:divBdr>
    </w:div>
    <w:div w:id="431628993">
      <w:marLeft w:val="0"/>
      <w:marRight w:val="0"/>
      <w:marTop w:val="0"/>
      <w:marBottom w:val="0"/>
      <w:divBdr>
        <w:top w:val="none" w:sz="0" w:space="0" w:color="auto"/>
        <w:left w:val="none" w:sz="0" w:space="0" w:color="auto"/>
        <w:bottom w:val="none" w:sz="0" w:space="0" w:color="auto"/>
        <w:right w:val="none" w:sz="0" w:space="0" w:color="auto"/>
      </w:divBdr>
    </w:div>
    <w:div w:id="431628995">
      <w:marLeft w:val="0"/>
      <w:marRight w:val="0"/>
      <w:marTop w:val="0"/>
      <w:marBottom w:val="0"/>
      <w:divBdr>
        <w:top w:val="none" w:sz="0" w:space="0" w:color="auto"/>
        <w:left w:val="none" w:sz="0" w:space="0" w:color="auto"/>
        <w:bottom w:val="none" w:sz="0" w:space="0" w:color="auto"/>
        <w:right w:val="none" w:sz="0" w:space="0" w:color="auto"/>
      </w:divBdr>
      <w:divsChild>
        <w:div w:id="431628527">
          <w:marLeft w:val="0"/>
          <w:marRight w:val="-150"/>
          <w:marTop w:val="0"/>
          <w:marBottom w:val="0"/>
          <w:divBdr>
            <w:top w:val="none" w:sz="0" w:space="0" w:color="auto"/>
            <w:left w:val="none" w:sz="0" w:space="0" w:color="auto"/>
            <w:bottom w:val="none" w:sz="0" w:space="0" w:color="auto"/>
            <w:right w:val="none" w:sz="0" w:space="0" w:color="auto"/>
          </w:divBdr>
        </w:div>
      </w:divsChild>
    </w:div>
    <w:div w:id="431628997">
      <w:marLeft w:val="0"/>
      <w:marRight w:val="0"/>
      <w:marTop w:val="0"/>
      <w:marBottom w:val="0"/>
      <w:divBdr>
        <w:top w:val="none" w:sz="0" w:space="0" w:color="auto"/>
        <w:left w:val="none" w:sz="0" w:space="0" w:color="auto"/>
        <w:bottom w:val="none" w:sz="0" w:space="0" w:color="auto"/>
        <w:right w:val="none" w:sz="0" w:space="0" w:color="auto"/>
      </w:divBdr>
    </w:div>
    <w:div w:id="431629003">
      <w:marLeft w:val="0"/>
      <w:marRight w:val="0"/>
      <w:marTop w:val="0"/>
      <w:marBottom w:val="0"/>
      <w:divBdr>
        <w:top w:val="none" w:sz="0" w:space="0" w:color="auto"/>
        <w:left w:val="none" w:sz="0" w:space="0" w:color="auto"/>
        <w:bottom w:val="none" w:sz="0" w:space="0" w:color="auto"/>
        <w:right w:val="none" w:sz="0" w:space="0" w:color="auto"/>
      </w:divBdr>
    </w:div>
    <w:div w:id="431629004">
      <w:marLeft w:val="0"/>
      <w:marRight w:val="0"/>
      <w:marTop w:val="0"/>
      <w:marBottom w:val="0"/>
      <w:divBdr>
        <w:top w:val="none" w:sz="0" w:space="0" w:color="auto"/>
        <w:left w:val="none" w:sz="0" w:space="0" w:color="auto"/>
        <w:bottom w:val="none" w:sz="0" w:space="0" w:color="auto"/>
        <w:right w:val="none" w:sz="0" w:space="0" w:color="auto"/>
      </w:divBdr>
      <w:divsChild>
        <w:div w:id="431628356">
          <w:marLeft w:val="0"/>
          <w:marRight w:val="-150"/>
          <w:marTop w:val="0"/>
          <w:marBottom w:val="0"/>
          <w:divBdr>
            <w:top w:val="none" w:sz="0" w:space="0" w:color="auto"/>
            <w:left w:val="none" w:sz="0" w:space="0" w:color="auto"/>
            <w:bottom w:val="none" w:sz="0" w:space="0" w:color="auto"/>
            <w:right w:val="none" w:sz="0" w:space="0" w:color="auto"/>
          </w:divBdr>
        </w:div>
      </w:divsChild>
    </w:div>
    <w:div w:id="431629006">
      <w:marLeft w:val="0"/>
      <w:marRight w:val="0"/>
      <w:marTop w:val="0"/>
      <w:marBottom w:val="0"/>
      <w:divBdr>
        <w:top w:val="none" w:sz="0" w:space="0" w:color="auto"/>
        <w:left w:val="none" w:sz="0" w:space="0" w:color="auto"/>
        <w:bottom w:val="none" w:sz="0" w:space="0" w:color="auto"/>
        <w:right w:val="none" w:sz="0" w:space="0" w:color="auto"/>
      </w:divBdr>
    </w:div>
    <w:div w:id="431629008">
      <w:marLeft w:val="0"/>
      <w:marRight w:val="0"/>
      <w:marTop w:val="0"/>
      <w:marBottom w:val="0"/>
      <w:divBdr>
        <w:top w:val="none" w:sz="0" w:space="0" w:color="auto"/>
        <w:left w:val="none" w:sz="0" w:space="0" w:color="auto"/>
        <w:bottom w:val="none" w:sz="0" w:space="0" w:color="auto"/>
        <w:right w:val="none" w:sz="0" w:space="0" w:color="auto"/>
      </w:divBdr>
      <w:divsChild>
        <w:div w:id="431628173">
          <w:marLeft w:val="0"/>
          <w:marRight w:val="-150"/>
          <w:marTop w:val="0"/>
          <w:marBottom w:val="0"/>
          <w:divBdr>
            <w:top w:val="none" w:sz="0" w:space="0" w:color="auto"/>
            <w:left w:val="none" w:sz="0" w:space="0" w:color="auto"/>
            <w:bottom w:val="none" w:sz="0" w:space="0" w:color="auto"/>
            <w:right w:val="none" w:sz="0" w:space="0" w:color="auto"/>
          </w:divBdr>
        </w:div>
      </w:divsChild>
    </w:div>
    <w:div w:id="431629010">
      <w:marLeft w:val="0"/>
      <w:marRight w:val="0"/>
      <w:marTop w:val="0"/>
      <w:marBottom w:val="0"/>
      <w:divBdr>
        <w:top w:val="none" w:sz="0" w:space="0" w:color="auto"/>
        <w:left w:val="none" w:sz="0" w:space="0" w:color="auto"/>
        <w:bottom w:val="none" w:sz="0" w:space="0" w:color="auto"/>
        <w:right w:val="none" w:sz="0" w:space="0" w:color="auto"/>
      </w:divBdr>
      <w:divsChild>
        <w:div w:id="431628187">
          <w:marLeft w:val="0"/>
          <w:marRight w:val="-150"/>
          <w:marTop w:val="0"/>
          <w:marBottom w:val="0"/>
          <w:divBdr>
            <w:top w:val="none" w:sz="0" w:space="0" w:color="auto"/>
            <w:left w:val="none" w:sz="0" w:space="0" w:color="auto"/>
            <w:bottom w:val="none" w:sz="0" w:space="0" w:color="auto"/>
            <w:right w:val="none" w:sz="0" w:space="0" w:color="auto"/>
          </w:divBdr>
        </w:div>
      </w:divsChild>
    </w:div>
    <w:div w:id="431629012">
      <w:marLeft w:val="0"/>
      <w:marRight w:val="0"/>
      <w:marTop w:val="0"/>
      <w:marBottom w:val="0"/>
      <w:divBdr>
        <w:top w:val="none" w:sz="0" w:space="0" w:color="auto"/>
        <w:left w:val="none" w:sz="0" w:space="0" w:color="auto"/>
        <w:bottom w:val="none" w:sz="0" w:space="0" w:color="auto"/>
        <w:right w:val="none" w:sz="0" w:space="0" w:color="auto"/>
      </w:divBdr>
      <w:divsChild>
        <w:div w:id="431628421">
          <w:marLeft w:val="0"/>
          <w:marRight w:val="-150"/>
          <w:marTop w:val="0"/>
          <w:marBottom w:val="0"/>
          <w:divBdr>
            <w:top w:val="none" w:sz="0" w:space="0" w:color="auto"/>
            <w:left w:val="none" w:sz="0" w:space="0" w:color="auto"/>
            <w:bottom w:val="none" w:sz="0" w:space="0" w:color="auto"/>
            <w:right w:val="none" w:sz="0" w:space="0" w:color="auto"/>
          </w:divBdr>
        </w:div>
      </w:divsChild>
    </w:div>
    <w:div w:id="431629015">
      <w:marLeft w:val="0"/>
      <w:marRight w:val="0"/>
      <w:marTop w:val="0"/>
      <w:marBottom w:val="0"/>
      <w:divBdr>
        <w:top w:val="none" w:sz="0" w:space="0" w:color="auto"/>
        <w:left w:val="none" w:sz="0" w:space="0" w:color="auto"/>
        <w:bottom w:val="none" w:sz="0" w:space="0" w:color="auto"/>
        <w:right w:val="none" w:sz="0" w:space="0" w:color="auto"/>
      </w:divBdr>
      <w:divsChild>
        <w:div w:id="431628776">
          <w:marLeft w:val="0"/>
          <w:marRight w:val="-150"/>
          <w:marTop w:val="0"/>
          <w:marBottom w:val="0"/>
          <w:divBdr>
            <w:top w:val="none" w:sz="0" w:space="0" w:color="auto"/>
            <w:left w:val="none" w:sz="0" w:space="0" w:color="auto"/>
            <w:bottom w:val="none" w:sz="0" w:space="0" w:color="auto"/>
            <w:right w:val="none" w:sz="0" w:space="0" w:color="auto"/>
          </w:divBdr>
        </w:div>
      </w:divsChild>
    </w:div>
    <w:div w:id="431629016">
      <w:marLeft w:val="0"/>
      <w:marRight w:val="0"/>
      <w:marTop w:val="0"/>
      <w:marBottom w:val="0"/>
      <w:divBdr>
        <w:top w:val="none" w:sz="0" w:space="0" w:color="auto"/>
        <w:left w:val="none" w:sz="0" w:space="0" w:color="auto"/>
        <w:bottom w:val="none" w:sz="0" w:space="0" w:color="auto"/>
        <w:right w:val="none" w:sz="0" w:space="0" w:color="auto"/>
      </w:divBdr>
      <w:divsChild>
        <w:div w:id="431628431">
          <w:marLeft w:val="0"/>
          <w:marRight w:val="-150"/>
          <w:marTop w:val="0"/>
          <w:marBottom w:val="0"/>
          <w:divBdr>
            <w:top w:val="none" w:sz="0" w:space="0" w:color="auto"/>
            <w:left w:val="none" w:sz="0" w:space="0" w:color="auto"/>
            <w:bottom w:val="none" w:sz="0" w:space="0" w:color="auto"/>
            <w:right w:val="none" w:sz="0" w:space="0" w:color="auto"/>
          </w:divBdr>
        </w:div>
      </w:divsChild>
    </w:div>
    <w:div w:id="431629017">
      <w:marLeft w:val="0"/>
      <w:marRight w:val="0"/>
      <w:marTop w:val="0"/>
      <w:marBottom w:val="0"/>
      <w:divBdr>
        <w:top w:val="none" w:sz="0" w:space="0" w:color="auto"/>
        <w:left w:val="none" w:sz="0" w:space="0" w:color="auto"/>
        <w:bottom w:val="none" w:sz="0" w:space="0" w:color="auto"/>
        <w:right w:val="none" w:sz="0" w:space="0" w:color="auto"/>
      </w:divBdr>
    </w:div>
    <w:div w:id="431629018">
      <w:marLeft w:val="0"/>
      <w:marRight w:val="0"/>
      <w:marTop w:val="0"/>
      <w:marBottom w:val="0"/>
      <w:divBdr>
        <w:top w:val="none" w:sz="0" w:space="0" w:color="auto"/>
        <w:left w:val="none" w:sz="0" w:space="0" w:color="auto"/>
        <w:bottom w:val="none" w:sz="0" w:space="0" w:color="auto"/>
        <w:right w:val="none" w:sz="0" w:space="0" w:color="auto"/>
      </w:divBdr>
    </w:div>
    <w:div w:id="431629019">
      <w:marLeft w:val="0"/>
      <w:marRight w:val="0"/>
      <w:marTop w:val="0"/>
      <w:marBottom w:val="0"/>
      <w:divBdr>
        <w:top w:val="none" w:sz="0" w:space="0" w:color="auto"/>
        <w:left w:val="none" w:sz="0" w:space="0" w:color="auto"/>
        <w:bottom w:val="none" w:sz="0" w:space="0" w:color="auto"/>
        <w:right w:val="none" w:sz="0" w:space="0" w:color="auto"/>
      </w:divBdr>
    </w:div>
    <w:div w:id="431629021">
      <w:marLeft w:val="0"/>
      <w:marRight w:val="0"/>
      <w:marTop w:val="0"/>
      <w:marBottom w:val="0"/>
      <w:divBdr>
        <w:top w:val="none" w:sz="0" w:space="0" w:color="auto"/>
        <w:left w:val="none" w:sz="0" w:space="0" w:color="auto"/>
        <w:bottom w:val="none" w:sz="0" w:space="0" w:color="auto"/>
        <w:right w:val="none" w:sz="0" w:space="0" w:color="auto"/>
      </w:divBdr>
      <w:divsChild>
        <w:div w:id="431628345">
          <w:marLeft w:val="0"/>
          <w:marRight w:val="-150"/>
          <w:marTop w:val="0"/>
          <w:marBottom w:val="0"/>
          <w:divBdr>
            <w:top w:val="none" w:sz="0" w:space="0" w:color="auto"/>
            <w:left w:val="none" w:sz="0" w:space="0" w:color="auto"/>
            <w:bottom w:val="none" w:sz="0" w:space="0" w:color="auto"/>
            <w:right w:val="none" w:sz="0" w:space="0" w:color="auto"/>
          </w:divBdr>
        </w:div>
      </w:divsChild>
    </w:div>
    <w:div w:id="431629022">
      <w:marLeft w:val="0"/>
      <w:marRight w:val="0"/>
      <w:marTop w:val="0"/>
      <w:marBottom w:val="0"/>
      <w:divBdr>
        <w:top w:val="none" w:sz="0" w:space="0" w:color="auto"/>
        <w:left w:val="none" w:sz="0" w:space="0" w:color="auto"/>
        <w:bottom w:val="none" w:sz="0" w:space="0" w:color="auto"/>
        <w:right w:val="none" w:sz="0" w:space="0" w:color="auto"/>
      </w:divBdr>
    </w:div>
    <w:div w:id="431629023">
      <w:marLeft w:val="0"/>
      <w:marRight w:val="0"/>
      <w:marTop w:val="0"/>
      <w:marBottom w:val="0"/>
      <w:divBdr>
        <w:top w:val="none" w:sz="0" w:space="0" w:color="auto"/>
        <w:left w:val="none" w:sz="0" w:space="0" w:color="auto"/>
        <w:bottom w:val="none" w:sz="0" w:space="0" w:color="auto"/>
        <w:right w:val="none" w:sz="0" w:space="0" w:color="auto"/>
      </w:divBdr>
      <w:divsChild>
        <w:div w:id="431628616">
          <w:marLeft w:val="0"/>
          <w:marRight w:val="-150"/>
          <w:marTop w:val="0"/>
          <w:marBottom w:val="0"/>
          <w:divBdr>
            <w:top w:val="none" w:sz="0" w:space="0" w:color="auto"/>
            <w:left w:val="none" w:sz="0" w:space="0" w:color="auto"/>
            <w:bottom w:val="none" w:sz="0" w:space="0" w:color="auto"/>
            <w:right w:val="none" w:sz="0" w:space="0" w:color="auto"/>
          </w:divBdr>
        </w:div>
      </w:divsChild>
    </w:div>
    <w:div w:id="431629025">
      <w:marLeft w:val="0"/>
      <w:marRight w:val="0"/>
      <w:marTop w:val="0"/>
      <w:marBottom w:val="0"/>
      <w:divBdr>
        <w:top w:val="none" w:sz="0" w:space="0" w:color="auto"/>
        <w:left w:val="none" w:sz="0" w:space="0" w:color="auto"/>
        <w:bottom w:val="none" w:sz="0" w:space="0" w:color="auto"/>
        <w:right w:val="none" w:sz="0" w:space="0" w:color="auto"/>
      </w:divBdr>
    </w:div>
    <w:div w:id="431629028">
      <w:marLeft w:val="0"/>
      <w:marRight w:val="0"/>
      <w:marTop w:val="0"/>
      <w:marBottom w:val="0"/>
      <w:divBdr>
        <w:top w:val="none" w:sz="0" w:space="0" w:color="auto"/>
        <w:left w:val="none" w:sz="0" w:space="0" w:color="auto"/>
        <w:bottom w:val="none" w:sz="0" w:space="0" w:color="auto"/>
        <w:right w:val="none" w:sz="0" w:space="0" w:color="auto"/>
      </w:divBdr>
      <w:divsChild>
        <w:div w:id="431628347">
          <w:marLeft w:val="0"/>
          <w:marRight w:val="-150"/>
          <w:marTop w:val="0"/>
          <w:marBottom w:val="0"/>
          <w:divBdr>
            <w:top w:val="none" w:sz="0" w:space="0" w:color="auto"/>
            <w:left w:val="none" w:sz="0" w:space="0" w:color="auto"/>
            <w:bottom w:val="none" w:sz="0" w:space="0" w:color="auto"/>
            <w:right w:val="none" w:sz="0" w:space="0" w:color="auto"/>
          </w:divBdr>
        </w:div>
      </w:divsChild>
    </w:div>
    <w:div w:id="431629029">
      <w:marLeft w:val="0"/>
      <w:marRight w:val="0"/>
      <w:marTop w:val="0"/>
      <w:marBottom w:val="0"/>
      <w:divBdr>
        <w:top w:val="none" w:sz="0" w:space="0" w:color="auto"/>
        <w:left w:val="none" w:sz="0" w:space="0" w:color="auto"/>
        <w:bottom w:val="none" w:sz="0" w:space="0" w:color="auto"/>
        <w:right w:val="none" w:sz="0" w:space="0" w:color="auto"/>
      </w:divBdr>
    </w:div>
    <w:div w:id="431629031">
      <w:marLeft w:val="0"/>
      <w:marRight w:val="0"/>
      <w:marTop w:val="0"/>
      <w:marBottom w:val="0"/>
      <w:divBdr>
        <w:top w:val="none" w:sz="0" w:space="0" w:color="auto"/>
        <w:left w:val="none" w:sz="0" w:space="0" w:color="auto"/>
        <w:bottom w:val="none" w:sz="0" w:space="0" w:color="auto"/>
        <w:right w:val="none" w:sz="0" w:space="0" w:color="auto"/>
      </w:divBdr>
    </w:div>
    <w:div w:id="431629033">
      <w:marLeft w:val="0"/>
      <w:marRight w:val="0"/>
      <w:marTop w:val="0"/>
      <w:marBottom w:val="0"/>
      <w:divBdr>
        <w:top w:val="none" w:sz="0" w:space="0" w:color="auto"/>
        <w:left w:val="none" w:sz="0" w:space="0" w:color="auto"/>
        <w:bottom w:val="none" w:sz="0" w:space="0" w:color="auto"/>
        <w:right w:val="none" w:sz="0" w:space="0" w:color="auto"/>
      </w:divBdr>
    </w:div>
    <w:div w:id="431629035">
      <w:marLeft w:val="0"/>
      <w:marRight w:val="0"/>
      <w:marTop w:val="0"/>
      <w:marBottom w:val="0"/>
      <w:divBdr>
        <w:top w:val="none" w:sz="0" w:space="0" w:color="auto"/>
        <w:left w:val="none" w:sz="0" w:space="0" w:color="auto"/>
        <w:bottom w:val="none" w:sz="0" w:space="0" w:color="auto"/>
        <w:right w:val="none" w:sz="0" w:space="0" w:color="auto"/>
      </w:divBdr>
      <w:divsChild>
        <w:div w:id="431628557">
          <w:marLeft w:val="0"/>
          <w:marRight w:val="0"/>
          <w:marTop w:val="0"/>
          <w:marBottom w:val="0"/>
          <w:divBdr>
            <w:top w:val="none" w:sz="0" w:space="0" w:color="auto"/>
            <w:left w:val="none" w:sz="0" w:space="0" w:color="auto"/>
            <w:bottom w:val="none" w:sz="0" w:space="0" w:color="auto"/>
            <w:right w:val="none" w:sz="0" w:space="0" w:color="auto"/>
          </w:divBdr>
          <w:divsChild>
            <w:div w:id="43162825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037">
      <w:marLeft w:val="0"/>
      <w:marRight w:val="0"/>
      <w:marTop w:val="0"/>
      <w:marBottom w:val="0"/>
      <w:divBdr>
        <w:top w:val="none" w:sz="0" w:space="0" w:color="auto"/>
        <w:left w:val="none" w:sz="0" w:space="0" w:color="auto"/>
        <w:bottom w:val="none" w:sz="0" w:space="0" w:color="auto"/>
        <w:right w:val="none" w:sz="0" w:space="0" w:color="auto"/>
      </w:divBdr>
      <w:divsChild>
        <w:div w:id="431628215">
          <w:marLeft w:val="0"/>
          <w:marRight w:val="-150"/>
          <w:marTop w:val="0"/>
          <w:marBottom w:val="0"/>
          <w:divBdr>
            <w:top w:val="none" w:sz="0" w:space="0" w:color="auto"/>
            <w:left w:val="none" w:sz="0" w:space="0" w:color="auto"/>
            <w:bottom w:val="none" w:sz="0" w:space="0" w:color="auto"/>
            <w:right w:val="none" w:sz="0" w:space="0" w:color="auto"/>
          </w:divBdr>
        </w:div>
      </w:divsChild>
    </w:div>
    <w:div w:id="431629038">
      <w:marLeft w:val="0"/>
      <w:marRight w:val="0"/>
      <w:marTop w:val="0"/>
      <w:marBottom w:val="0"/>
      <w:divBdr>
        <w:top w:val="none" w:sz="0" w:space="0" w:color="auto"/>
        <w:left w:val="none" w:sz="0" w:space="0" w:color="auto"/>
        <w:bottom w:val="none" w:sz="0" w:space="0" w:color="auto"/>
        <w:right w:val="none" w:sz="0" w:space="0" w:color="auto"/>
      </w:divBdr>
      <w:divsChild>
        <w:div w:id="431628075">
          <w:marLeft w:val="0"/>
          <w:marRight w:val="-150"/>
          <w:marTop w:val="0"/>
          <w:marBottom w:val="0"/>
          <w:divBdr>
            <w:top w:val="none" w:sz="0" w:space="0" w:color="auto"/>
            <w:left w:val="none" w:sz="0" w:space="0" w:color="auto"/>
            <w:bottom w:val="none" w:sz="0" w:space="0" w:color="auto"/>
            <w:right w:val="none" w:sz="0" w:space="0" w:color="auto"/>
          </w:divBdr>
        </w:div>
      </w:divsChild>
    </w:div>
    <w:div w:id="431629039">
      <w:marLeft w:val="0"/>
      <w:marRight w:val="0"/>
      <w:marTop w:val="0"/>
      <w:marBottom w:val="0"/>
      <w:divBdr>
        <w:top w:val="none" w:sz="0" w:space="0" w:color="auto"/>
        <w:left w:val="none" w:sz="0" w:space="0" w:color="auto"/>
        <w:bottom w:val="none" w:sz="0" w:space="0" w:color="auto"/>
        <w:right w:val="none" w:sz="0" w:space="0" w:color="auto"/>
      </w:divBdr>
      <w:divsChild>
        <w:div w:id="431628969">
          <w:marLeft w:val="0"/>
          <w:marRight w:val="-150"/>
          <w:marTop w:val="0"/>
          <w:marBottom w:val="0"/>
          <w:divBdr>
            <w:top w:val="none" w:sz="0" w:space="0" w:color="auto"/>
            <w:left w:val="none" w:sz="0" w:space="0" w:color="auto"/>
            <w:bottom w:val="none" w:sz="0" w:space="0" w:color="auto"/>
            <w:right w:val="none" w:sz="0" w:space="0" w:color="auto"/>
          </w:divBdr>
        </w:div>
      </w:divsChild>
    </w:div>
    <w:div w:id="431629041">
      <w:marLeft w:val="0"/>
      <w:marRight w:val="0"/>
      <w:marTop w:val="0"/>
      <w:marBottom w:val="0"/>
      <w:divBdr>
        <w:top w:val="none" w:sz="0" w:space="0" w:color="auto"/>
        <w:left w:val="none" w:sz="0" w:space="0" w:color="auto"/>
        <w:bottom w:val="none" w:sz="0" w:space="0" w:color="auto"/>
        <w:right w:val="none" w:sz="0" w:space="0" w:color="auto"/>
      </w:divBdr>
      <w:divsChild>
        <w:div w:id="431628881">
          <w:marLeft w:val="0"/>
          <w:marRight w:val="-150"/>
          <w:marTop w:val="0"/>
          <w:marBottom w:val="0"/>
          <w:divBdr>
            <w:top w:val="none" w:sz="0" w:space="0" w:color="auto"/>
            <w:left w:val="none" w:sz="0" w:space="0" w:color="auto"/>
            <w:bottom w:val="none" w:sz="0" w:space="0" w:color="auto"/>
            <w:right w:val="none" w:sz="0" w:space="0" w:color="auto"/>
          </w:divBdr>
        </w:div>
      </w:divsChild>
    </w:div>
    <w:div w:id="431629042">
      <w:marLeft w:val="0"/>
      <w:marRight w:val="0"/>
      <w:marTop w:val="0"/>
      <w:marBottom w:val="0"/>
      <w:divBdr>
        <w:top w:val="none" w:sz="0" w:space="0" w:color="auto"/>
        <w:left w:val="none" w:sz="0" w:space="0" w:color="auto"/>
        <w:bottom w:val="none" w:sz="0" w:space="0" w:color="auto"/>
        <w:right w:val="none" w:sz="0" w:space="0" w:color="auto"/>
      </w:divBdr>
      <w:divsChild>
        <w:div w:id="431629036">
          <w:marLeft w:val="0"/>
          <w:marRight w:val="-150"/>
          <w:marTop w:val="0"/>
          <w:marBottom w:val="0"/>
          <w:divBdr>
            <w:top w:val="none" w:sz="0" w:space="0" w:color="auto"/>
            <w:left w:val="none" w:sz="0" w:space="0" w:color="auto"/>
            <w:bottom w:val="none" w:sz="0" w:space="0" w:color="auto"/>
            <w:right w:val="none" w:sz="0" w:space="0" w:color="auto"/>
          </w:divBdr>
        </w:div>
      </w:divsChild>
    </w:div>
    <w:div w:id="431629043">
      <w:marLeft w:val="0"/>
      <w:marRight w:val="0"/>
      <w:marTop w:val="0"/>
      <w:marBottom w:val="0"/>
      <w:divBdr>
        <w:top w:val="none" w:sz="0" w:space="0" w:color="auto"/>
        <w:left w:val="none" w:sz="0" w:space="0" w:color="auto"/>
        <w:bottom w:val="none" w:sz="0" w:space="0" w:color="auto"/>
        <w:right w:val="none" w:sz="0" w:space="0" w:color="auto"/>
      </w:divBdr>
    </w:div>
    <w:div w:id="431629044">
      <w:marLeft w:val="0"/>
      <w:marRight w:val="0"/>
      <w:marTop w:val="0"/>
      <w:marBottom w:val="0"/>
      <w:divBdr>
        <w:top w:val="none" w:sz="0" w:space="0" w:color="auto"/>
        <w:left w:val="none" w:sz="0" w:space="0" w:color="auto"/>
        <w:bottom w:val="none" w:sz="0" w:space="0" w:color="auto"/>
        <w:right w:val="none" w:sz="0" w:space="0" w:color="auto"/>
      </w:divBdr>
      <w:divsChild>
        <w:div w:id="431628779">
          <w:marLeft w:val="0"/>
          <w:marRight w:val="-150"/>
          <w:marTop w:val="0"/>
          <w:marBottom w:val="0"/>
          <w:divBdr>
            <w:top w:val="none" w:sz="0" w:space="0" w:color="auto"/>
            <w:left w:val="none" w:sz="0" w:space="0" w:color="auto"/>
            <w:bottom w:val="none" w:sz="0" w:space="0" w:color="auto"/>
            <w:right w:val="none" w:sz="0" w:space="0" w:color="auto"/>
          </w:divBdr>
        </w:div>
      </w:divsChild>
    </w:div>
    <w:div w:id="431629045">
      <w:marLeft w:val="0"/>
      <w:marRight w:val="0"/>
      <w:marTop w:val="0"/>
      <w:marBottom w:val="0"/>
      <w:divBdr>
        <w:top w:val="none" w:sz="0" w:space="0" w:color="auto"/>
        <w:left w:val="none" w:sz="0" w:space="0" w:color="auto"/>
        <w:bottom w:val="none" w:sz="0" w:space="0" w:color="auto"/>
        <w:right w:val="none" w:sz="0" w:space="0" w:color="auto"/>
      </w:divBdr>
      <w:divsChild>
        <w:div w:id="431628693">
          <w:marLeft w:val="0"/>
          <w:marRight w:val="-150"/>
          <w:marTop w:val="0"/>
          <w:marBottom w:val="0"/>
          <w:divBdr>
            <w:top w:val="none" w:sz="0" w:space="0" w:color="auto"/>
            <w:left w:val="none" w:sz="0" w:space="0" w:color="auto"/>
            <w:bottom w:val="none" w:sz="0" w:space="0" w:color="auto"/>
            <w:right w:val="none" w:sz="0" w:space="0" w:color="auto"/>
          </w:divBdr>
        </w:div>
      </w:divsChild>
    </w:div>
    <w:div w:id="431629046">
      <w:marLeft w:val="0"/>
      <w:marRight w:val="0"/>
      <w:marTop w:val="0"/>
      <w:marBottom w:val="0"/>
      <w:divBdr>
        <w:top w:val="none" w:sz="0" w:space="0" w:color="auto"/>
        <w:left w:val="none" w:sz="0" w:space="0" w:color="auto"/>
        <w:bottom w:val="none" w:sz="0" w:space="0" w:color="auto"/>
        <w:right w:val="none" w:sz="0" w:space="0" w:color="auto"/>
      </w:divBdr>
      <w:divsChild>
        <w:div w:id="431628282">
          <w:marLeft w:val="0"/>
          <w:marRight w:val="0"/>
          <w:marTop w:val="0"/>
          <w:marBottom w:val="0"/>
          <w:divBdr>
            <w:top w:val="none" w:sz="0" w:space="0" w:color="auto"/>
            <w:left w:val="none" w:sz="0" w:space="0" w:color="auto"/>
            <w:bottom w:val="none" w:sz="0" w:space="0" w:color="auto"/>
            <w:right w:val="none" w:sz="0" w:space="0" w:color="auto"/>
          </w:divBdr>
          <w:divsChild>
            <w:div w:id="43162871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050">
      <w:marLeft w:val="0"/>
      <w:marRight w:val="0"/>
      <w:marTop w:val="0"/>
      <w:marBottom w:val="0"/>
      <w:divBdr>
        <w:top w:val="none" w:sz="0" w:space="0" w:color="auto"/>
        <w:left w:val="none" w:sz="0" w:space="0" w:color="auto"/>
        <w:bottom w:val="none" w:sz="0" w:space="0" w:color="auto"/>
        <w:right w:val="none" w:sz="0" w:space="0" w:color="auto"/>
      </w:divBdr>
    </w:div>
    <w:div w:id="431629053">
      <w:marLeft w:val="0"/>
      <w:marRight w:val="0"/>
      <w:marTop w:val="0"/>
      <w:marBottom w:val="0"/>
      <w:divBdr>
        <w:top w:val="none" w:sz="0" w:space="0" w:color="auto"/>
        <w:left w:val="none" w:sz="0" w:space="0" w:color="auto"/>
        <w:bottom w:val="none" w:sz="0" w:space="0" w:color="auto"/>
        <w:right w:val="none" w:sz="0" w:space="0" w:color="auto"/>
      </w:divBdr>
    </w:div>
    <w:div w:id="431629055">
      <w:marLeft w:val="0"/>
      <w:marRight w:val="0"/>
      <w:marTop w:val="0"/>
      <w:marBottom w:val="0"/>
      <w:divBdr>
        <w:top w:val="none" w:sz="0" w:space="0" w:color="auto"/>
        <w:left w:val="none" w:sz="0" w:space="0" w:color="auto"/>
        <w:bottom w:val="none" w:sz="0" w:space="0" w:color="auto"/>
        <w:right w:val="none" w:sz="0" w:space="0" w:color="auto"/>
      </w:divBdr>
    </w:div>
    <w:div w:id="431629057">
      <w:marLeft w:val="0"/>
      <w:marRight w:val="0"/>
      <w:marTop w:val="0"/>
      <w:marBottom w:val="0"/>
      <w:divBdr>
        <w:top w:val="none" w:sz="0" w:space="0" w:color="auto"/>
        <w:left w:val="none" w:sz="0" w:space="0" w:color="auto"/>
        <w:bottom w:val="none" w:sz="0" w:space="0" w:color="auto"/>
        <w:right w:val="none" w:sz="0" w:space="0" w:color="auto"/>
      </w:divBdr>
      <w:divsChild>
        <w:div w:id="431627988">
          <w:marLeft w:val="0"/>
          <w:marRight w:val="-150"/>
          <w:marTop w:val="0"/>
          <w:marBottom w:val="0"/>
          <w:divBdr>
            <w:top w:val="none" w:sz="0" w:space="0" w:color="auto"/>
            <w:left w:val="none" w:sz="0" w:space="0" w:color="auto"/>
            <w:bottom w:val="none" w:sz="0" w:space="0" w:color="auto"/>
            <w:right w:val="none" w:sz="0" w:space="0" w:color="auto"/>
          </w:divBdr>
        </w:div>
      </w:divsChild>
    </w:div>
    <w:div w:id="431629058">
      <w:marLeft w:val="0"/>
      <w:marRight w:val="0"/>
      <w:marTop w:val="0"/>
      <w:marBottom w:val="0"/>
      <w:divBdr>
        <w:top w:val="none" w:sz="0" w:space="0" w:color="auto"/>
        <w:left w:val="none" w:sz="0" w:space="0" w:color="auto"/>
        <w:bottom w:val="none" w:sz="0" w:space="0" w:color="auto"/>
        <w:right w:val="none" w:sz="0" w:space="0" w:color="auto"/>
      </w:divBdr>
      <w:divsChild>
        <w:div w:id="431628874">
          <w:marLeft w:val="0"/>
          <w:marRight w:val="-150"/>
          <w:marTop w:val="0"/>
          <w:marBottom w:val="0"/>
          <w:divBdr>
            <w:top w:val="none" w:sz="0" w:space="0" w:color="auto"/>
            <w:left w:val="none" w:sz="0" w:space="0" w:color="auto"/>
            <w:bottom w:val="none" w:sz="0" w:space="0" w:color="auto"/>
            <w:right w:val="none" w:sz="0" w:space="0" w:color="auto"/>
          </w:divBdr>
        </w:div>
      </w:divsChild>
    </w:div>
    <w:div w:id="431629059">
      <w:marLeft w:val="0"/>
      <w:marRight w:val="0"/>
      <w:marTop w:val="0"/>
      <w:marBottom w:val="0"/>
      <w:divBdr>
        <w:top w:val="none" w:sz="0" w:space="0" w:color="auto"/>
        <w:left w:val="none" w:sz="0" w:space="0" w:color="auto"/>
        <w:bottom w:val="none" w:sz="0" w:space="0" w:color="auto"/>
        <w:right w:val="none" w:sz="0" w:space="0" w:color="auto"/>
      </w:divBdr>
      <w:divsChild>
        <w:div w:id="431628667">
          <w:marLeft w:val="0"/>
          <w:marRight w:val="-150"/>
          <w:marTop w:val="0"/>
          <w:marBottom w:val="0"/>
          <w:divBdr>
            <w:top w:val="none" w:sz="0" w:space="0" w:color="auto"/>
            <w:left w:val="none" w:sz="0" w:space="0" w:color="auto"/>
            <w:bottom w:val="none" w:sz="0" w:space="0" w:color="auto"/>
            <w:right w:val="none" w:sz="0" w:space="0" w:color="auto"/>
          </w:divBdr>
        </w:div>
      </w:divsChild>
    </w:div>
    <w:div w:id="431629060">
      <w:marLeft w:val="0"/>
      <w:marRight w:val="0"/>
      <w:marTop w:val="0"/>
      <w:marBottom w:val="0"/>
      <w:divBdr>
        <w:top w:val="none" w:sz="0" w:space="0" w:color="auto"/>
        <w:left w:val="none" w:sz="0" w:space="0" w:color="auto"/>
        <w:bottom w:val="none" w:sz="0" w:space="0" w:color="auto"/>
        <w:right w:val="none" w:sz="0" w:space="0" w:color="auto"/>
      </w:divBdr>
    </w:div>
    <w:div w:id="431629062">
      <w:marLeft w:val="0"/>
      <w:marRight w:val="0"/>
      <w:marTop w:val="0"/>
      <w:marBottom w:val="0"/>
      <w:divBdr>
        <w:top w:val="none" w:sz="0" w:space="0" w:color="auto"/>
        <w:left w:val="none" w:sz="0" w:space="0" w:color="auto"/>
        <w:bottom w:val="none" w:sz="0" w:space="0" w:color="auto"/>
        <w:right w:val="none" w:sz="0" w:space="0" w:color="auto"/>
      </w:divBdr>
      <w:divsChild>
        <w:div w:id="431629052">
          <w:marLeft w:val="0"/>
          <w:marRight w:val="0"/>
          <w:marTop w:val="0"/>
          <w:marBottom w:val="0"/>
          <w:divBdr>
            <w:top w:val="none" w:sz="0" w:space="0" w:color="auto"/>
            <w:left w:val="none" w:sz="0" w:space="0" w:color="auto"/>
            <w:bottom w:val="none" w:sz="0" w:space="0" w:color="auto"/>
            <w:right w:val="none" w:sz="0" w:space="0" w:color="auto"/>
          </w:divBdr>
          <w:divsChild>
            <w:div w:id="43162899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065">
      <w:marLeft w:val="0"/>
      <w:marRight w:val="0"/>
      <w:marTop w:val="0"/>
      <w:marBottom w:val="0"/>
      <w:divBdr>
        <w:top w:val="none" w:sz="0" w:space="0" w:color="auto"/>
        <w:left w:val="none" w:sz="0" w:space="0" w:color="auto"/>
        <w:bottom w:val="none" w:sz="0" w:space="0" w:color="auto"/>
        <w:right w:val="none" w:sz="0" w:space="0" w:color="auto"/>
      </w:divBdr>
      <w:divsChild>
        <w:div w:id="431628175">
          <w:marLeft w:val="0"/>
          <w:marRight w:val="-150"/>
          <w:marTop w:val="0"/>
          <w:marBottom w:val="0"/>
          <w:divBdr>
            <w:top w:val="none" w:sz="0" w:space="0" w:color="auto"/>
            <w:left w:val="none" w:sz="0" w:space="0" w:color="auto"/>
            <w:bottom w:val="none" w:sz="0" w:space="0" w:color="auto"/>
            <w:right w:val="none" w:sz="0" w:space="0" w:color="auto"/>
          </w:divBdr>
        </w:div>
      </w:divsChild>
    </w:div>
    <w:div w:id="431629067">
      <w:marLeft w:val="0"/>
      <w:marRight w:val="0"/>
      <w:marTop w:val="0"/>
      <w:marBottom w:val="0"/>
      <w:divBdr>
        <w:top w:val="none" w:sz="0" w:space="0" w:color="auto"/>
        <w:left w:val="none" w:sz="0" w:space="0" w:color="auto"/>
        <w:bottom w:val="none" w:sz="0" w:space="0" w:color="auto"/>
        <w:right w:val="none" w:sz="0" w:space="0" w:color="auto"/>
      </w:divBdr>
    </w:div>
    <w:div w:id="431629068">
      <w:marLeft w:val="0"/>
      <w:marRight w:val="0"/>
      <w:marTop w:val="0"/>
      <w:marBottom w:val="0"/>
      <w:divBdr>
        <w:top w:val="none" w:sz="0" w:space="0" w:color="auto"/>
        <w:left w:val="none" w:sz="0" w:space="0" w:color="auto"/>
        <w:bottom w:val="none" w:sz="0" w:space="0" w:color="auto"/>
        <w:right w:val="none" w:sz="0" w:space="0" w:color="auto"/>
      </w:divBdr>
    </w:div>
    <w:div w:id="431629069">
      <w:marLeft w:val="0"/>
      <w:marRight w:val="0"/>
      <w:marTop w:val="0"/>
      <w:marBottom w:val="0"/>
      <w:divBdr>
        <w:top w:val="none" w:sz="0" w:space="0" w:color="auto"/>
        <w:left w:val="none" w:sz="0" w:space="0" w:color="auto"/>
        <w:bottom w:val="none" w:sz="0" w:space="0" w:color="auto"/>
        <w:right w:val="none" w:sz="0" w:space="0" w:color="auto"/>
      </w:divBdr>
    </w:div>
    <w:div w:id="431629070">
      <w:marLeft w:val="0"/>
      <w:marRight w:val="0"/>
      <w:marTop w:val="0"/>
      <w:marBottom w:val="0"/>
      <w:divBdr>
        <w:top w:val="none" w:sz="0" w:space="0" w:color="auto"/>
        <w:left w:val="none" w:sz="0" w:space="0" w:color="auto"/>
        <w:bottom w:val="none" w:sz="0" w:space="0" w:color="auto"/>
        <w:right w:val="none" w:sz="0" w:space="0" w:color="auto"/>
      </w:divBdr>
    </w:div>
    <w:div w:id="431629071">
      <w:marLeft w:val="0"/>
      <w:marRight w:val="0"/>
      <w:marTop w:val="0"/>
      <w:marBottom w:val="0"/>
      <w:divBdr>
        <w:top w:val="none" w:sz="0" w:space="0" w:color="auto"/>
        <w:left w:val="none" w:sz="0" w:space="0" w:color="auto"/>
        <w:bottom w:val="none" w:sz="0" w:space="0" w:color="auto"/>
        <w:right w:val="none" w:sz="0" w:space="0" w:color="auto"/>
      </w:divBdr>
      <w:divsChild>
        <w:div w:id="431628221">
          <w:marLeft w:val="0"/>
          <w:marRight w:val="-150"/>
          <w:marTop w:val="0"/>
          <w:marBottom w:val="0"/>
          <w:divBdr>
            <w:top w:val="none" w:sz="0" w:space="0" w:color="auto"/>
            <w:left w:val="none" w:sz="0" w:space="0" w:color="auto"/>
            <w:bottom w:val="none" w:sz="0" w:space="0" w:color="auto"/>
            <w:right w:val="none" w:sz="0" w:space="0" w:color="auto"/>
          </w:divBdr>
        </w:div>
      </w:divsChild>
    </w:div>
    <w:div w:id="431629072">
      <w:marLeft w:val="0"/>
      <w:marRight w:val="0"/>
      <w:marTop w:val="0"/>
      <w:marBottom w:val="0"/>
      <w:divBdr>
        <w:top w:val="none" w:sz="0" w:space="0" w:color="auto"/>
        <w:left w:val="none" w:sz="0" w:space="0" w:color="auto"/>
        <w:bottom w:val="none" w:sz="0" w:space="0" w:color="auto"/>
        <w:right w:val="none" w:sz="0" w:space="0" w:color="auto"/>
      </w:divBdr>
      <w:divsChild>
        <w:div w:id="431628781">
          <w:marLeft w:val="0"/>
          <w:marRight w:val="-150"/>
          <w:marTop w:val="0"/>
          <w:marBottom w:val="0"/>
          <w:divBdr>
            <w:top w:val="none" w:sz="0" w:space="0" w:color="auto"/>
            <w:left w:val="none" w:sz="0" w:space="0" w:color="auto"/>
            <w:bottom w:val="none" w:sz="0" w:space="0" w:color="auto"/>
            <w:right w:val="none" w:sz="0" w:space="0" w:color="auto"/>
          </w:divBdr>
        </w:div>
      </w:divsChild>
    </w:div>
    <w:div w:id="431629073">
      <w:marLeft w:val="0"/>
      <w:marRight w:val="0"/>
      <w:marTop w:val="0"/>
      <w:marBottom w:val="0"/>
      <w:divBdr>
        <w:top w:val="none" w:sz="0" w:space="0" w:color="auto"/>
        <w:left w:val="none" w:sz="0" w:space="0" w:color="auto"/>
        <w:bottom w:val="none" w:sz="0" w:space="0" w:color="auto"/>
        <w:right w:val="none" w:sz="0" w:space="0" w:color="auto"/>
      </w:divBdr>
    </w:div>
    <w:div w:id="431629074">
      <w:marLeft w:val="0"/>
      <w:marRight w:val="0"/>
      <w:marTop w:val="0"/>
      <w:marBottom w:val="0"/>
      <w:divBdr>
        <w:top w:val="none" w:sz="0" w:space="0" w:color="auto"/>
        <w:left w:val="none" w:sz="0" w:space="0" w:color="auto"/>
        <w:bottom w:val="none" w:sz="0" w:space="0" w:color="auto"/>
        <w:right w:val="none" w:sz="0" w:space="0" w:color="auto"/>
      </w:divBdr>
      <w:divsChild>
        <w:div w:id="431628272">
          <w:marLeft w:val="0"/>
          <w:marRight w:val="-150"/>
          <w:marTop w:val="0"/>
          <w:marBottom w:val="0"/>
          <w:divBdr>
            <w:top w:val="none" w:sz="0" w:space="0" w:color="auto"/>
            <w:left w:val="none" w:sz="0" w:space="0" w:color="auto"/>
            <w:bottom w:val="none" w:sz="0" w:space="0" w:color="auto"/>
            <w:right w:val="none" w:sz="0" w:space="0" w:color="auto"/>
          </w:divBdr>
        </w:div>
      </w:divsChild>
    </w:div>
    <w:div w:id="431629075">
      <w:marLeft w:val="0"/>
      <w:marRight w:val="0"/>
      <w:marTop w:val="0"/>
      <w:marBottom w:val="0"/>
      <w:divBdr>
        <w:top w:val="none" w:sz="0" w:space="0" w:color="auto"/>
        <w:left w:val="none" w:sz="0" w:space="0" w:color="auto"/>
        <w:bottom w:val="none" w:sz="0" w:space="0" w:color="auto"/>
        <w:right w:val="none" w:sz="0" w:space="0" w:color="auto"/>
      </w:divBdr>
      <w:divsChild>
        <w:div w:id="431628391">
          <w:marLeft w:val="0"/>
          <w:marRight w:val="-150"/>
          <w:marTop w:val="0"/>
          <w:marBottom w:val="0"/>
          <w:divBdr>
            <w:top w:val="none" w:sz="0" w:space="0" w:color="auto"/>
            <w:left w:val="none" w:sz="0" w:space="0" w:color="auto"/>
            <w:bottom w:val="none" w:sz="0" w:space="0" w:color="auto"/>
            <w:right w:val="none" w:sz="0" w:space="0" w:color="auto"/>
          </w:divBdr>
        </w:div>
      </w:divsChild>
    </w:div>
    <w:div w:id="431629077">
      <w:marLeft w:val="0"/>
      <w:marRight w:val="0"/>
      <w:marTop w:val="0"/>
      <w:marBottom w:val="0"/>
      <w:divBdr>
        <w:top w:val="none" w:sz="0" w:space="0" w:color="auto"/>
        <w:left w:val="none" w:sz="0" w:space="0" w:color="auto"/>
        <w:bottom w:val="none" w:sz="0" w:space="0" w:color="auto"/>
        <w:right w:val="none" w:sz="0" w:space="0" w:color="auto"/>
      </w:divBdr>
      <w:divsChild>
        <w:div w:id="431628074">
          <w:marLeft w:val="0"/>
          <w:marRight w:val="-150"/>
          <w:marTop w:val="0"/>
          <w:marBottom w:val="0"/>
          <w:divBdr>
            <w:top w:val="none" w:sz="0" w:space="0" w:color="auto"/>
            <w:left w:val="none" w:sz="0" w:space="0" w:color="auto"/>
            <w:bottom w:val="none" w:sz="0" w:space="0" w:color="auto"/>
            <w:right w:val="none" w:sz="0" w:space="0" w:color="auto"/>
          </w:divBdr>
        </w:div>
      </w:divsChild>
    </w:div>
    <w:div w:id="431629078">
      <w:marLeft w:val="0"/>
      <w:marRight w:val="0"/>
      <w:marTop w:val="0"/>
      <w:marBottom w:val="0"/>
      <w:divBdr>
        <w:top w:val="none" w:sz="0" w:space="0" w:color="auto"/>
        <w:left w:val="none" w:sz="0" w:space="0" w:color="auto"/>
        <w:bottom w:val="none" w:sz="0" w:space="0" w:color="auto"/>
        <w:right w:val="none" w:sz="0" w:space="0" w:color="auto"/>
      </w:divBdr>
      <w:divsChild>
        <w:div w:id="431628382">
          <w:marLeft w:val="0"/>
          <w:marRight w:val="0"/>
          <w:marTop w:val="0"/>
          <w:marBottom w:val="0"/>
          <w:divBdr>
            <w:top w:val="none" w:sz="0" w:space="0" w:color="auto"/>
            <w:left w:val="none" w:sz="0" w:space="0" w:color="auto"/>
            <w:bottom w:val="none" w:sz="0" w:space="0" w:color="auto"/>
            <w:right w:val="none" w:sz="0" w:space="0" w:color="auto"/>
          </w:divBdr>
          <w:divsChild>
            <w:div w:id="431628640">
              <w:marLeft w:val="0"/>
              <w:marRight w:val="-150"/>
              <w:marTop w:val="0"/>
              <w:marBottom w:val="0"/>
              <w:divBdr>
                <w:top w:val="none" w:sz="0" w:space="0" w:color="auto"/>
                <w:left w:val="none" w:sz="0" w:space="0" w:color="auto"/>
                <w:bottom w:val="none" w:sz="0" w:space="0" w:color="auto"/>
                <w:right w:val="none" w:sz="0" w:space="0" w:color="auto"/>
              </w:divBdr>
            </w:div>
          </w:divsChild>
        </w:div>
        <w:div w:id="431628688">
          <w:marLeft w:val="0"/>
          <w:marRight w:val="0"/>
          <w:marTop w:val="0"/>
          <w:marBottom w:val="0"/>
          <w:divBdr>
            <w:top w:val="none" w:sz="0" w:space="0" w:color="auto"/>
            <w:left w:val="none" w:sz="0" w:space="0" w:color="auto"/>
            <w:bottom w:val="none" w:sz="0" w:space="0" w:color="auto"/>
            <w:right w:val="none" w:sz="0" w:space="0" w:color="auto"/>
          </w:divBdr>
          <w:divsChild>
            <w:div w:id="43162866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079">
      <w:marLeft w:val="0"/>
      <w:marRight w:val="0"/>
      <w:marTop w:val="0"/>
      <w:marBottom w:val="0"/>
      <w:divBdr>
        <w:top w:val="none" w:sz="0" w:space="0" w:color="auto"/>
        <w:left w:val="none" w:sz="0" w:space="0" w:color="auto"/>
        <w:bottom w:val="none" w:sz="0" w:space="0" w:color="auto"/>
        <w:right w:val="none" w:sz="0" w:space="0" w:color="auto"/>
      </w:divBdr>
    </w:div>
    <w:div w:id="431629080">
      <w:marLeft w:val="0"/>
      <w:marRight w:val="0"/>
      <w:marTop w:val="0"/>
      <w:marBottom w:val="0"/>
      <w:divBdr>
        <w:top w:val="none" w:sz="0" w:space="0" w:color="auto"/>
        <w:left w:val="none" w:sz="0" w:space="0" w:color="auto"/>
        <w:bottom w:val="none" w:sz="0" w:space="0" w:color="auto"/>
        <w:right w:val="none" w:sz="0" w:space="0" w:color="auto"/>
      </w:divBdr>
    </w:div>
    <w:div w:id="431629081">
      <w:marLeft w:val="0"/>
      <w:marRight w:val="0"/>
      <w:marTop w:val="0"/>
      <w:marBottom w:val="0"/>
      <w:divBdr>
        <w:top w:val="none" w:sz="0" w:space="0" w:color="auto"/>
        <w:left w:val="none" w:sz="0" w:space="0" w:color="auto"/>
        <w:bottom w:val="none" w:sz="0" w:space="0" w:color="auto"/>
        <w:right w:val="none" w:sz="0" w:space="0" w:color="auto"/>
      </w:divBdr>
      <w:divsChild>
        <w:div w:id="431628298">
          <w:marLeft w:val="0"/>
          <w:marRight w:val="-150"/>
          <w:marTop w:val="0"/>
          <w:marBottom w:val="0"/>
          <w:divBdr>
            <w:top w:val="none" w:sz="0" w:space="0" w:color="auto"/>
            <w:left w:val="none" w:sz="0" w:space="0" w:color="auto"/>
            <w:bottom w:val="none" w:sz="0" w:space="0" w:color="auto"/>
            <w:right w:val="none" w:sz="0" w:space="0" w:color="auto"/>
          </w:divBdr>
        </w:div>
      </w:divsChild>
    </w:div>
    <w:div w:id="431629082">
      <w:marLeft w:val="0"/>
      <w:marRight w:val="0"/>
      <w:marTop w:val="0"/>
      <w:marBottom w:val="0"/>
      <w:divBdr>
        <w:top w:val="none" w:sz="0" w:space="0" w:color="auto"/>
        <w:left w:val="none" w:sz="0" w:space="0" w:color="auto"/>
        <w:bottom w:val="none" w:sz="0" w:space="0" w:color="auto"/>
        <w:right w:val="none" w:sz="0" w:space="0" w:color="auto"/>
      </w:divBdr>
    </w:div>
    <w:div w:id="431629083">
      <w:marLeft w:val="0"/>
      <w:marRight w:val="0"/>
      <w:marTop w:val="0"/>
      <w:marBottom w:val="0"/>
      <w:divBdr>
        <w:top w:val="none" w:sz="0" w:space="0" w:color="auto"/>
        <w:left w:val="none" w:sz="0" w:space="0" w:color="auto"/>
        <w:bottom w:val="none" w:sz="0" w:space="0" w:color="auto"/>
        <w:right w:val="none" w:sz="0" w:space="0" w:color="auto"/>
      </w:divBdr>
    </w:div>
    <w:div w:id="431629085">
      <w:marLeft w:val="0"/>
      <w:marRight w:val="0"/>
      <w:marTop w:val="0"/>
      <w:marBottom w:val="0"/>
      <w:divBdr>
        <w:top w:val="none" w:sz="0" w:space="0" w:color="auto"/>
        <w:left w:val="none" w:sz="0" w:space="0" w:color="auto"/>
        <w:bottom w:val="none" w:sz="0" w:space="0" w:color="auto"/>
        <w:right w:val="none" w:sz="0" w:space="0" w:color="auto"/>
      </w:divBdr>
      <w:divsChild>
        <w:div w:id="431628679">
          <w:marLeft w:val="0"/>
          <w:marRight w:val="-150"/>
          <w:marTop w:val="0"/>
          <w:marBottom w:val="0"/>
          <w:divBdr>
            <w:top w:val="none" w:sz="0" w:space="0" w:color="auto"/>
            <w:left w:val="none" w:sz="0" w:space="0" w:color="auto"/>
            <w:bottom w:val="none" w:sz="0" w:space="0" w:color="auto"/>
            <w:right w:val="none" w:sz="0" w:space="0" w:color="auto"/>
          </w:divBdr>
        </w:div>
      </w:divsChild>
    </w:div>
    <w:div w:id="431629086">
      <w:marLeft w:val="0"/>
      <w:marRight w:val="0"/>
      <w:marTop w:val="0"/>
      <w:marBottom w:val="0"/>
      <w:divBdr>
        <w:top w:val="none" w:sz="0" w:space="0" w:color="auto"/>
        <w:left w:val="none" w:sz="0" w:space="0" w:color="auto"/>
        <w:bottom w:val="none" w:sz="0" w:space="0" w:color="auto"/>
        <w:right w:val="none" w:sz="0" w:space="0" w:color="auto"/>
      </w:divBdr>
    </w:div>
    <w:div w:id="431629087">
      <w:marLeft w:val="0"/>
      <w:marRight w:val="0"/>
      <w:marTop w:val="0"/>
      <w:marBottom w:val="0"/>
      <w:divBdr>
        <w:top w:val="none" w:sz="0" w:space="0" w:color="auto"/>
        <w:left w:val="none" w:sz="0" w:space="0" w:color="auto"/>
        <w:bottom w:val="none" w:sz="0" w:space="0" w:color="auto"/>
        <w:right w:val="none" w:sz="0" w:space="0" w:color="auto"/>
      </w:divBdr>
      <w:divsChild>
        <w:div w:id="431629034">
          <w:marLeft w:val="0"/>
          <w:marRight w:val="-150"/>
          <w:marTop w:val="0"/>
          <w:marBottom w:val="0"/>
          <w:divBdr>
            <w:top w:val="none" w:sz="0" w:space="0" w:color="auto"/>
            <w:left w:val="none" w:sz="0" w:space="0" w:color="auto"/>
            <w:bottom w:val="none" w:sz="0" w:space="0" w:color="auto"/>
            <w:right w:val="none" w:sz="0" w:space="0" w:color="auto"/>
          </w:divBdr>
        </w:div>
      </w:divsChild>
    </w:div>
    <w:div w:id="431629089">
      <w:marLeft w:val="0"/>
      <w:marRight w:val="0"/>
      <w:marTop w:val="0"/>
      <w:marBottom w:val="0"/>
      <w:divBdr>
        <w:top w:val="none" w:sz="0" w:space="0" w:color="auto"/>
        <w:left w:val="none" w:sz="0" w:space="0" w:color="auto"/>
        <w:bottom w:val="none" w:sz="0" w:space="0" w:color="auto"/>
        <w:right w:val="none" w:sz="0" w:space="0" w:color="auto"/>
      </w:divBdr>
      <w:divsChild>
        <w:div w:id="431628121">
          <w:marLeft w:val="0"/>
          <w:marRight w:val="-150"/>
          <w:marTop w:val="0"/>
          <w:marBottom w:val="0"/>
          <w:divBdr>
            <w:top w:val="none" w:sz="0" w:space="0" w:color="auto"/>
            <w:left w:val="none" w:sz="0" w:space="0" w:color="auto"/>
            <w:bottom w:val="none" w:sz="0" w:space="0" w:color="auto"/>
            <w:right w:val="none" w:sz="0" w:space="0" w:color="auto"/>
          </w:divBdr>
        </w:div>
      </w:divsChild>
    </w:div>
    <w:div w:id="431629092">
      <w:marLeft w:val="0"/>
      <w:marRight w:val="0"/>
      <w:marTop w:val="0"/>
      <w:marBottom w:val="0"/>
      <w:divBdr>
        <w:top w:val="none" w:sz="0" w:space="0" w:color="auto"/>
        <w:left w:val="none" w:sz="0" w:space="0" w:color="auto"/>
        <w:bottom w:val="none" w:sz="0" w:space="0" w:color="auto"/>
        <w:right w:val="none" w:sz="0" w:space="0" w:color="auto"/>
      </w:divBdr>
      <w:divsChild>
        <w:div w:id="431628108">
          <w:marLeft w:val="0"/>
          <w:marRight w:val="0"/>
          <w:marTop w:val="0"/>
          <w:marBottom w:val="0"/>
          <w:divBdr>
            <w:top w:val="none" w:sz="0" w:space="0" w:color="auto"/>
            <w:left w:val="none" w:sz="0" w:space="0" w:color="auto"/>
            <w:bottom w:val="none" w:sz="0" w:space="0" w:color="auto"/>
            <w:right w:val="none" w:sz="0" w:space="0" w:color="auto"/>
          </w:divBdr>
          <w:divsChild>
            <w:div w:id="43162894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094">
      <w:marLeft w:val="0"/>
      <w:marRight w:val="0"/>
      <w:marTop w:val="0"/>
      <w:marBottom w:val="0"/>
      <w:divBdr>
        <w:top w:val="none" w:sz="0" w:space="0" w:color="auto"/>
        <w:left w:val="none" w:sz="0" w:space="0" w:color="auto"/>
        <w:bottom w:val="none" w:sz="0" w:space="0" w:color="auto"/>
        <w:right w:val="none" w:sz="0" w:space="0" w:color="auto"/>
      </w:divBdr>
      <w:divsChild>
        <w:div w:id="431628360">
          <w:marLeft w:val="0"/>
          <w:marRight w:val="-150"/>
          <w:marTop w:val="0"/>
          <w:marBottom w:val="0"/>
          <w:divBdr>
            <w:top w:val="none" w:sz="0" w:space="0" w:color="auto"/>
            <w:left w:val="none" w:sz="0" w:space="0" w:color="auto"/>
            <w:bottom w:val="none" w:sz="0" w:space="0" w:color="auto"/>
            <w:right w:val="none" w:sz="0" w:space="0" w:color="auto"/>
          </w:divBdr>
        </w:div>
      </w:divsChild>
    </w:div>
    <w:div w:id="431629099">
      <w:marLeft w:val="0"/>
      <w:marRight w:val="0"/>
      <w:marTop w:val="0"/>
      <w:marBottom w:val="0"/>
      <w:divBdr>
        <w:top w:val="none" w:sz="0" w:space="0" w:color="auto"/>
        <w:left w:val="none" w:sz="0" w:space="0" w:color="auto"/>
        <w:bottom w:val="none" w:sz="0" w:space="0" w:color="auto"/>
        <w:right w:val="none" w:sz="0" w:space="0" w:color="auto"/>
      </w:divBdr>
      <w:divsChild>
        <w:div w:id="431628157">
          <w:marLeft w:val="0"/>
          <w:marRight w:val="-150"/>
          <w:marTop w:val="0"/>
          <w:marBottom w:val="0"/>
          <w:divBdr>
            <w:top w:val="none" w:sz="0" w:space="0" w:color="auto"/>
            <w:left w:val="none" w:sz="0" w:space="0" w:color="auto"/>
            <w:bottom w:val="none" w:sz="0" w:space="0" w:color="auto"/>
            <w:right w:val="none" w:sz="0" w:space="0" w:color="auto"/>
          </w:divBdr>
        </w:div>
      </w:divsChild>
    </w:div>
    <w:div w:id="431629101">
      <w:marLeft w:val="0"/>
      <w:marRight w:val="0"/>
      <w:marTop w:val="0"/>
      <w:marBottom w:val="0"/>
      <w:divBdr>
        <w:top w:val="none" w:sz="0" w:space="0" w:color="auto"/>
        <w:left w:val="none" w:sz="0" w:space="0" w:color="auto"/>
        <w:bottom w:val="none" w:sz="0" w:space="0" w:color="auto"/>
        <w:right w:val="none" w:sz="0" w:space="0" w:color="auto"/>
      </w:divBdr>
      <w:divsChild>
        <w:div w:id="431628312">
          <w:marLeft w:val="0"/>
          <w:marRight w:val="-150"/>
          <w:marTop w:val="0"/>
          <w:marBottom w:val="0"/>
          <w:divBdr>
            <w:top w:val="none" w:sz="0" w:space="0" w:color="auto"/>
            <w:left w:val="none" w:sz="0" w:space="0" w:color="auto"/>
            <w:bottom w:val="none" w:sz="0" w:space="0" w:color="auto"/>
            <w:right w:val="none" w:sz="0" w:space="0" w:color="auto"/>
          </w:divBdr>
        </w:div>
      </w:divsChild>
    </w:div>
    <w:div w:id="431629102">
      <w:marLeft w:val="0"/>
      <w:marRight w:val="0"/>
      <w:marTop w:val="0"/>
      <w:marBottom w:val="0"/>
      <w:divBdr>
        <w:top w:val="none" w:sz="0" w:space="0" w:color="auto"/>
        <w:left w:val="none" w:sz="0" w:space="0" w:color="auto"/>
        <w:bottom w:val="none" w:sz="0" w:space="0" w:color="auto"/>
        <w:right w:val="none" w:sz="0" w:space="0" w:color="auto"/>
      </w:divBdr>
      <w:divsChild>
        <w:div w:id="431628085">
          <w:marLeft w:val="0"/>
          <w:marRight w:val="-150"/>
          <w:marTop w:val="0"/>
          <w:marBottom w:val="0"/>
          <w:divBdr>
            <w:top w:val="none" w:sz="0" w:space="0" w:color="auto"/>
            <w:left w:val="none" w:sz="0" w:space="0" w:color="auto"/>
            <w:bottom w:val="none" w:sz="0" w:space="0" w:color="auto"/>
            <w:right w:val="none" w:sz="0" w:space="0" w:color="auto"/>
          </w:divBdr>
        </w:div>
      </w:divsChild>
    </w:div>
    <w:div w:id="431629103">
      <w:marLeft w:val="0"/>
      <w:marRight w:val="0"/>
      <w:marTop w:val="0"/>
      <w:marBottom w:val="0"/>
      <w:divBdr>
        <w:top w:val="none" w:sz="0" w:space="0" w:color="auto"/>
        <w:left w:val="none" w:sz="0" w:space="0" w:color="auto"/>
        <w:bottom w:val="none" w:sz="0" w:space="0" w:color="auto"/>
        <w:right w:val="none" w:sz="0" w:space="0" w:color="auto"/>
      </w:divBdr>
    </w:div>
    <w:div w:id="431629104">
      <w:marLeft w:val="0"/>
      <w:marRight w:val="0"/>
      <w:marTop w:val="0"/>
      <w:marBottom w:val="0"/>
      <w:divBdr>
        <w:top w:val="none" w:sz="0" w:space="0" w:color="auto"/>
        <w:left w:val="none" w:sz="0" w:space="0" w:color="auto"/>
        <w:bottom w:val="none" w:sz="0" w:space="0" w:color="auto"/>
        <w:right w:val="none" w:sz="0" w:space="0" w:color="auto"/>
      </w:divBdr>
      <w:divsChild>
        <w:div w:id="431628796">
          <w:marLeft w:val="0"/>
          <w:marRight w:val="-150"/>
          <w:marTop w:val="0"/>
          <w:marBottom w:val="0"/>
          <w:divBdr>
            <w:top w:val="none" w:sz="0" w:space="0" w:color="auto"/>
            <w:left w:val="none" w:sz="0" w:space="0" w:color="auto"/>
            <w:bottom w:val="none" w:sz="0" w:space="0" w:color="auto"/>
            <w:right w:val="none" w:sz="0" w:space="0" w:color="auto"/>
          </w:divBdr>
        </w:div>
      </w:divsChild>
    </w:div>
    <w:div w:id="431629105">
      <w:marLeft w:val="0"/>
      <w:marRight w:val="0"/>
      <w:marTop w:val="0"/>
      <w:marBottom w:val="0"/>
      <w:divBdr>
        <w:top w:val="none" w:sz="0" w:space="0" w:color="auto"/>
        <w:left w:val="none" w:sz="0" w:space="0" w:color="auto"/>
        <w:bottom w:val="none" w:sz="0" w:space="0" w:color="auto"/>
        <w:right w:val="none" w:sz="0" w:space="0" w:color="auto"/>
      </w:divBdr>
    </w:div>
    <w:div w:id="431629106">
      <w:marLeft w:val="0"/>
      <w:marRight w:val="0"/>
      <w:marTop w:val="0"/>
      <w:marBottom w:val="0"/>
      <w:divBdr>
        <w:top w:val="none" w:sz="0" w:space="0" w:color="auto"/>
        <w:left w:val="none" w:sz="0" w:space="0" w:color="auto"/>
        <w:bottom w:val="none" w:sz="0" w:space="0" w:color="auto"/>
        <w:right w:val="none" w:sz="0" w:space="0" w:color="auto"/>
      </w:divBdr>
    </w:div>
    <w:div w:id="431629109">
      <w:marLeft w:val="0"/>
      <w:marRight w:val="0"/>
      <w:marTop w:val="0"/>
      <w:marBottom w:val="0"/>
      <w:divBdr>
        <w:top w:val="none" w:sz="0" w:space="0" w:color="auto"/>
        <w:left w:val="none" w:sz="0" w:space="0" w:color="auto"/>
        <w:bottom w:val="none" w:sz="0" w:space="0" w:color="auto"/>
        <w:right w:val="none" w:sz="0" w:space="0" w:color="auto"/>
      </w:divBdr>
      <w:divsChild>
        <w:div w:id="431627205">
          <w:marLeft w:val="0"/>
          <w:marRight w:val="-150"/>
          <w:marTop w:val="0"/>
          <w:marBottom w:val="0"/>
          <w:divBdr>
            <w:top w:val="none" w:sz="0" w:space="0" w:color="auto"/>
            <w:left w:val="none" w:sz="0" w:space="0" w:color="auto"/>
            <w:bottom w:val="none" w:sz="0" w:space="0" w:color="auto"/>
            <w:right w:val="none" w:sz="0" w:space="0" w:color="auto"/>
          </w:divBdr>
        </w:div>
      </w:divsChild>
    </w:div>
    <w:div w:id="431629110">
      <w:marLeft w:val="0"/>
      <w:marRight w:val="0"/>
      <w:marTop w:val="0"/>
      <w:marBottom w:val="0"/>
      <w:divBdr>
        <w:top w:val="none" w:sz="0" w:space="0" w:color="auto"/>
        <w:left w:val="none" w:sz="0" w:space="0" w:color="auto"/>
        <w:bottom w:val="none" w:sz="0" w:space="0" w:color="auto"/>
        <w:right w:val="none" w:sz="0" w:space="0" w:color="auto"/>
      </w:divBdr>
    </w:div>
    <w:div w:id="431629111">
      <w:marLeft w:val="0"/>
      <w:marRight w:val="0"/>
      <w:marTop w:val="0"/>
      <w:marBottom w:val="0"/>
      <w:divBdr>
        <w:top w:val="none" w:sz="0" w:space="0" w:color="auto"/>
        <w:left w:val="none" w:sz="0" w:space="0" w:color="auto"/>
        <w:bottom w:val="none" w:sz="0" w:space="0" w:color="auto"/>
        <w:right w:val="none" w:sz="0" w:space="0" w:color="auto"/>
      </w:divBdr>
      <w:divsChild>
        <w:div w:id="431627658">
          <w:marLeft w:val="0"/>
          <w:marRight w:val="-150"/>
          <w:marTop w:val="0"/>
          <w:marBottom w:val="0"/>
          <w:divBdr>
            <w:top w:val="none" w:sz="0" w:space="0" w:color="auto"/>
            <w:left w:val="none" w:sz="0" w:space="0" w:color="auto"/>
            <w:bottom w:val="none" w:sz="0" w:space="0" w:color="auto"/>
            <w:right w:val="none" w:sz="0" w:space="0" w:color="auto"/>
          </w:divBdr>
        </w:div>
      </w:divsChild>
    </w:div>
    <w:div w:id="431629112">
      <w:marLeft w:val="0"/>
      <w:marRight w:val="0"/>
      <w:marTop w:val="0"/>
      <w:marBottom w:val="0"/>
      <w:divBdr>
        <w:top w:val="none" w:sz="0" w:space="0" w:color="auto"/>
        <w:left w:val="none" w:sz="0" w:space="0" w:color="auto"/>
        <w:bottom w:val="none" w:sz="0" w:space="0" w:color="auto"/>
        <w:right w:val="none" w:sz="0" w:space="0" w:color="auto"/>
      </w:divBdr>
      <w:divsChild>
        <w:div w:id="431629223">
          <w:marLeft w:val="0"/>
          <w:marRight w:val="-150"/>
          <w:marTop w:val="0"/>
          <w:marBottom w:val="0"/>
          <w:divBdr>
            <w:top w:val="none" w:sz="0" w:space="0" w:color="auto"/>
            <w:left w:val="none" w:sz="0" w:space="0" w:color="auto"/>
            <w:bottom w:val="none" w:sz="0" w:space="0" w:color="auto"/>
            <w:right w:val="none" w:sz="0" w:space="0" w:color="auto"/>
          </w:divBdr>
        </w:div>
      </w:divsChild>
    </w:div>
    <w:div w:id="431629114">
      <w:marLeft w:val="0"/>
      <w:marRight w:val="0"/>
      <w:marTop w:val="0"/>
      <w:marBottom w:val="0"/>
      <w:divBdr>
        <w:top w:val="none" w:sz="0" w:space="0" w:color="auto"/>
        <w:left w:val="none" w:sz="0" w:space="0" w:color="auto"/>
        <w:bottom w:val="none" w:sz="0" w:space="0" w:color="auto"/>
        <w:right w:val="none" w:sz="0" w:space="0" w:color="auto"/>
      </w:divBdr>
    </w:div>
    <w:div w:id="431629116">
      <w:marLeft w:val="0"/>
      <w:marRight w:val="0"/>
      <w:marTop w:val="0"/>
      <w:marBottom w:val="0"/>
      <w:divBdr>
        <w:top w:val="none" w:sz="0" w:space="0" w:color="auto"/>
        <w:left w:val="none" w:sz="0" w:space="0" w:color="auto"/>
        <w:bottom w:val="none" w:sz="0" w:space="0" w:color="auto"/>
        <w:right w:val="none" w:sz="0" w:space="0" w:color="auto"/>
      </w:divBdr>
      <w:divsChild>
        <w:div w:id="431629253">
          <w:marLeft w:val="0"/>
          <w:marRight w:val="-150"/>
          <w:marTop w:val="0"/>
          <w:marBottom w:val="0"/>
          <w:divBdr>
            <w:top w:val="none" w:sz="0" w:space="0" w:color="auto"/>
            <w:left w:val="none" w:sz="0" w:space="0" w:color="auto"/>
            <w:bottom w:val="none" w:sz="0" w:space="0" w:color="auto"/>
            <w:right w:val="none" w:sz="0" w:space="0" w:color="auto"/>
          </w:divBdr>
        </w:div>
      </w:divsChild>
    </w:div>
    <w:div w:id="431629117">
      <w:marLeft w:val="0"/>
      <w:marRight w:val="0"/>
      <w:marTop w:val="0"/>
      <w:marBottom w:val="0"/>
      <w:divBdr>
        <w:top w:val="none" w:sz="0" w:space="0" w:color="auto"/>
        <w:left w:val="none" w:sz="0" w:space="0" w:color="auto"/>
        <w:bottom w:val="none" w:sz="0" w:space="0" w:color="auto"/>
        <w:right w:val="none" w:sz="0" w:space="0" w:color="auto"/>
      </w:divBdr>
    </w:div>
    <w:div w:id="431629118">
      <w:marLeft w:val="0"/>
      <w:marRight w:val="0"/>
      <w:marTop w:val="0"/>
      <w:marBottom w:val="0"/>
      <w:divBdr>
        <w:top w:val="none" w:sz="0" w:space="0" w:color="auto"/>
        <w:left w:val="none" w:sz="0" w:space="0" w:color="auto"/>
        <w:bottom w:val="none" w:sz="0" w:space="0" w:color="auto"/>
        <w:right w:val="none" w:sz="0" w:space="0" w:color="auto"/>
      </w:divBdr>
      <w:divsChild>
        <w:div w:id="431627714">
          <w:marLeft w:val="0"/>
          <w:marRight w:val="0"/>
          <w:marTop w:val="0"/>
          <w:marBottom w:val="0"/>
          <w:divBdr>
            <w:top w:val="none" w:sz="0" w:space="0" w:color="auto"/>
            <w:left w:val="none" w:sz="0" w:space="0" w:color="auto"/>
            <w:bottom w:val="none" w:sz="0" w:space="0" w:color="auto"/>
            <w:right w:val="none" w:sz="0" w:space="0" w:color="auto"/>
          </w:divBdr>
        </w:div>
        <w:div w:id="431629236">
          <w:marLeft w:val="0"/>
          <w:marRight w:val="0"/>
          <w:marTop w:val="0"/>
          <w:marBottom w:val="0"/>
          <w:divBdr>
            <w:top w:val="none" w:sz="0" w:space="0" w:color="auto"/>
            <w:left w:val="none" w:sz="0" w:space="0" w:color="auto"/>
            <w:bottom w:val="none" w:sz="0" w:space="0" w:color="auto"/>
            <w:right w:val="none" w:sz="0" w:space="0" w:color="auto"/>
          </w:divBdr>
          <w:divsChild>
            <w:div w:id="43162919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119">
      <w:marLeft w:val="0"/>
      <w:marRight w:val="0"/>
      <w:marTop w:val="0"/>
      <w:marBottom w:val="0"/>
      <w:divBdr>
        <w:top w:val="none" w:sz="0" w:space="0" w:color="auto"/>
        <w:left w:val="none" w:sz="0" w:space="0" w:color="auto"/>
        <w:bottom w:val="none" w:sz="0" w:space="0" w:color="auto"/>
        <w:right w:val="none" w:sz="0" w:space="0" w:color="auto"/>
      </w:divBdr>
      <w:divsChild>
        <w:div w:id="431627254">
          <w:marLeft w:val="0"/>
          <w:marRight w:val="-150"/>
          <w:marTop w:val="0"/>
          <w:marBottom w:val="0"/>
          <w:divBdr>
            <w:top w:val="none" w:sz="0" w:space="0" w:color="auto"/>
            <w:left w:val="none" w:sz="0" w:space="0" w:color="auto"/>
            <w:bottom w:val="none" w:sz="0" w:space="0" w:color="auto"/>
            <w:right w:val="none" w:sz="0" w:space="0" w:color="auto"/>
          </w:divBdr>
        </w:div>
      </w:divsChild>
    </w:div>
    <w:div w:id="431629120">
      <w:marLeft w:val="0"/>
      <w:marRight w:val="0"/>
      <w:marTop w:val="0"/>
      <w:marBottom w:val="0"/>
      <w:divBdr>
        <w:top w:val="none" w:sz="0" w:space="0" w:color="auto"/>
        <w:left w:val="none" w:sz="0" w:space="0" w:color="auto"/>
        <w:bottom w:val="none" w:sz="0" w:space="0" w:color="auto"/>
        <w:right w:val="none" w:sz="0" w:space="0" w:color="auto"/>
      </w:divBdr>
      <w:divsChild>
        <w:div w:id="431629240">
          <w:marLeft w:val="0"/>
          <w:marRight w:val="-150"/>
          <w:marTop w:val="0"/>
          <w:marBottom w:val="0"/>
          <w:divBdr>
            <w:top w:val="none" w:sz="0" w:space="0" w:color="auto"/>
            <w:left w:val="none" w:sz="0" w:space="0" w:color="auto"/>
            <w:bottom w:val="none" w:sz="0" w:space="0" w:color="auto"/>
            <w:right w:val="none" w:sz="0" w:space="0" w:color="auto"/>
          </w:divBdr>
        </w:div>
      </w:divsChild>
    </w:div>
    <w:div w:id="431629121">
      <w:marLeft w:val="0"/>
      <w:marRight w:val="0"/>
      <w:marTop w:val="0"/>
      <w:marBottom w:val="0"/>
      <w:divBdr>
        <w:top w:val="none" w:sz="0" w:space="0" w:color="auto"/>
        <w:left w:val="none" w:sz="0" w:space="0" w:color="auto"/>
        <w:bottom w:val="none" w:sz="0" w:space="0" w:color="auto"/>
        <w:right w:val="none" w:sz="0" w:space="0" w:color="auto"/>
      </w:divBdr>
      <w:divsChild>
        <w:div w:id="431627362">
          <w:marLeft w:val="0"/>
          <w:marRight w:val="-150"/>
          <w:marTop w:val="0"/>
          <w:marBottom w:val="0"/>
          <w:divBdr>
            <w:top w:val="none" w:sz="0" w:space="0" w:color="auto"/>
            <w:left w:val="none" w:sz="0" w:space="0" w:color="auto"/>
            <w:bottom w:val="none" w:sz="0" w:space="0" w:color="auto"/>
            <w:right w:val="none" w:sz="0" w:space="0" w:color="auto"/>
          </w:divBdr>
        </w:div>
      </w:divsChild>
    </w:div>
    <w:div w:id="431629122">
      <w:marLeft w:val="0"/>
      <w:marRight w:val="0"/>
      <w:marTop w:val="0"/>
      <w:marBottom w:val="0"/>
      <w:divBdr>
        <w:top w:val="none" w:sz="0" w:space="0" w:color="auto"/>
        <w:left w:val="none" w:sz="0" w:space="0" w:color="auto"/>
        <w:bottom w:val="none" w:sz="0" w:space="0" w:color="auto"/>
        <w:right w:val="none" w:sz="0" w:space="0" w:color="auto"/>
      </w:divBdr>
    </w:div>
    <w:div w:id="431629124">
      <w:marLeft w:val="0"/>
      <w:marRight w:val="0"/>
      <w:marTop w:val="0"/>
      <w:marBottom w:val="0"/>
      <w:divBdr>
        <w:top w:val="none" w:sz="0" w:space="0" w:color="auto"/>
        <w:left w:val="none" w:sz="0" w:space="0" w:color="auto"/>
        <w:bottom w:val="none" w:sz="0" w:space="0" w:color="auto"/>
        <w:right w:val="none" w:sz="0" w:space="0" w:color="auto"/>
      </w:divBdr>
    </w:div>
    <w:div w:id="431629126">
      <w:marLeft w:val="0"/>
      <w:marRight w:val="0"/>
      <w:marTop w:val="0"/>
      <w:marBottom w:val="0"/>
      <w:divBdr>
        <w:top w:val="none" w:sz="0" w:space="0" w:color="auto"/>
        <w:left w:val="none" w:sz="0" w:space="0" w:color="auto"/>
        <w:bottom w:val="none" w:sz="0" w:space="0" w:color="auto"/>
        <w:right w:val="none" w:sz="0" w:space="0" w:color="auto"/>
      </w:divBdr>
      <w:divsChild>
        <w:div w:id="431627725">
          <w:marLeft w:val="0"/>
          <w:marRight w:val="-150"/>
          <w:marTop w:val="0"/>
          <w:marBottom w:val="0"/>
          <w:divBdr>
            <w:top w:val="none" w:sz="0" w:space="0" w:color="auto"/>
            <w:left w:val="none" w:sz="0" w:space="0" w:color="auto"/>
            <w:bottom w:val="none" w:sz="0" w:space="0" w:color="auto"/>
            <w:right w:val="none" w:sz="0" w:space="0" w:color="auto"/>
          </w:divBdr>
        </w:div>
      </w:divsChild>
    </w:div>
    <w:div w:id="431629127">
      <w:marLeft w:val="0"/>
      <w:marRight w:val="0"/>
      <w:marTop w:val="0"/>
      <w:marBottom w:val="0"/>
      <w:divBdr>
        <w:top w:val="none" w:sz="0" w:space="0" w:color="auto"/>
        <w:left w:val="none" w:sz="0" w:space="0" w:color="auto"/>
        <w:bottom w:val="none" w:sz="0" w:space="0" w:color="auto"/>
        <w:right w:val="none" w:sz="0" w:space="0" w:color="auto"/>
      </w:divBdr>
    </w:div>
    <w:div w:id="431629130">
      <w:marLeft w:val="0"/>
      <w:marRight w:val="0"/>
      <w:marTop w:val="0"/>
      <w:marBottom w:val="0"/>
      <w:divBdr>
        <w:top w:val="none" w:sz="0" w:space="0" w:color="auto"/>
        <w:left w:val="none" w:sz="0" w:space="0" w:color="auto"/>
        <w:bottom w:val="none" w:sz="0" w:space="0" w:color="auto"/>
        <w:right w:val="none" w:sz="0" w:space="0" w:color="auto"/>
      </w:divBdr>
    </w:div>
    <w:div w:id="431629133">
      <w:marLeft w:val="0"/>
      <w:marRight w:val="0"/>
      <w:marTop w:val="0"/>
      <w:marBottom w:val="0"/>
      <w:divBdr>
        <w:top w:val="none" w:sz="0" w:space="0" w:color="auto"/>
        <w:left w:val="none" w:sz="0" w:space="0" w:color="auto"/>
        <w:bottom w:val="none" w:sz="0" w:space="0" w:color="auto"/>
        <w:right w:val="none" w:sz="0" w:space="0" w:color="auto"/>
      </w:divBdr>
      <w:divsChild>
        <w:div w:id="431627132">
          <w:marLeft w:val="0"/>
          <w:marRight w:val="-150"/>
          <w:marTop w:val="0"/>
          <w:marBottom w:val="0"/>
          <w:divBdr>
            <w:top w:val="none" w:sz="0" w:space="0" w:color="auto"/>
            <w:left w:val="none" w:sz="0" w:space="0" w:color="auto"/>
            <w:bottom w:val="none" w:sz="0" w:space="0" w:color="auto"/>
            <w:right w:val="none" w:sz="0" w:space="0" w:color="auto"/>
          </w:divBdr>
        </w:div>
      </w:divsChild>
    </w:div>
    <w:div w:id="431629134">
      <w:marLeft w:val="0"/>
      <w:marRight w:val="0"/>
      <w:marTop w:val="0"/>
      <w:marBottom w:val="0"/>
      <w:divBdr>
        <w:top w:val="none" w:sz="0" w:space="0" w:color="auto"/>
        <w:left w:val="none" w:sz="0" w:space="0" w:color="auto"/>
        <w:bottom w:val="none" w:sz="0" w:space="0" w:color="auto"/>
        <w:right w:val="none" w:sz="0" w:space="0" w:color="auto"/>
      </w:divBdr>
      <w:divsChild>
        <w:div w:id="431627889">
          <w:marLeft w:val="0"/>
          <w:marRight w:val="-150"/>
          <w:marTop w:val="0"/>
          <w:marBottom w:val="0"/>
          <w:divBdr>
            <w:top w:val="none" w:sz="0" w:space="0" w:color="auto"/>
            <w:left w:val="none" w:sz="0" w:space="0" w:color="auto"/>
            <w:bottom w:val="none" w:sz="0" w:space="0" w:color="auto"/>
            <w:right w:val="none" w:sz="0" w:space="0" w:color="auto"/>
          </w:divBdr>
        </w:div>
      </w:divsChild>
    </w:div>
    <w:div w:id="431629139">
      <w:marLeft w:val="0"/>
      <w:marRight w:val="0"/>
      <w:marTop w:val="0"/>
      <w:marBottom w:val="0"/>
      <w:divBdr>
        <w:top w:val="none" w:sz="0" w:space="0" w:color="auto"/>
        <w:left w:val="none" w:sz="0" w:space="0" w:color="auto"/>
        <w:bottom w:val="none" w:sz="0" w:space="0" w:color="auto"/>
        <w:right w:val="none" w:sz="0" w:space="0" w:color="auto"/>
      </w:divBdr>
    </w:div>
    <w:div w:id="431629140">
      <w:marLeft w:val="0"/>
      <w:marRight w:val="0"/>
      <w:marTop w:val="0"/>
      <w:marBottom w:val="0"/>
      <w:divBdr>
        <w:top w:val="none" w:sz="0" w:space="0" w:color="auto"/>
        <w:left w:val="none" w:sz="0" w:space="0" w:color="auto"/>
        <w:bottom w:val="none" w:sz="0" w:space="0" w:color="auto"/>
        <w:right w:val="none" w:sz="0" w:space="0" w:color="auto"/>
      </w:divBdr>
    </w:div>
    <w:div w:id="431629141">
      <w:marLeft w:val="0"/>
      <w:marRight w:val="0"/>
      <w:marTop w:val="0"/>
      <w:marBottom w:val="0"/>
      <w:divBdr>
        <w:top w:val="none" w:sz="0" w:space="0" w:color="auto"/>
        <w:left w:val="none" w:sz="0" w:space="0" w:color="auto"/>
        <w:bottom w:val="none" w:sz="0" w:space="0" w:color="auto"/>
        <w:right w:val="none" w:sz="0" w:space="0" w:color="auto"/>
      </w:divBdr>
    </w:div>
    <w:div w:id="431629142">
      <w:marLeft w:val="0"/>
      <w:marRight w:val="0"/>
      <w:marTop w:val="0"/>
      <w:marBottom w:val="0"/>
      <w:divBdr>
        <w:top w:val="none" w:sz="0" w:space="0" w:color="auto"/>
        <w:left w:val="none" w:sz="0" w:space="0" w:color="auto"/>
        <w:bottom w:val="none" w:sz="0" w:space="0" w:color="auto"/>
        <w:right w:val="none" w:sz="0" w:space="0" w:color="auto"/>
      </w:divBdr>
      <w:divsChild>
        <w:div w:id="431627717">
          <w:marLeft w:val="0"/>
          <w:marRight w:val="-150"/>
          <w:marTop w:val="0"/>
          <w:marBottom w:val="0"/>
          <w:divBdr>
            <w:top w:val="none" w:sz="0" w:space="0" w:color="auto"/>
            <w:left w:val="none" w:sz="0" w:space="0" w:color="auto"/>
            <w:bottom w:val="none" w:sz="0" w:space="0" w:color="auto"/>
            <w:right w:val="none" w:sz="0" w:space="0" w:color="auto"/>
          </w:divBdr>
        </w:div>
      </w:divsChild>
    </w:div>
    <w:div w:id="431629143">
      <w:marLeft w:val="0"/>
      <w:marRight w:val="0"/>
      <w:marTop w:val="0"/>
      <w:marBottom w:val="0"/>
      <w:divBdr>
        <w:top w:val="none" w:sz="0" w:space="0" w:color="auto"/>
        <w:left w:val="none" w:sz="0" w:space="0" w:color="auto"/>
        <w:bottom w:val="none" w:sz="0" w:space="0" w:color="auto"/>
        <w:right w:val="none" w:sz="0" w:space="0" w:color="auto"/>
      </w:divBdr>
      <w:divsChild>
        <w:div w:id="431629348">
          <w:marLeft w:val="0"/>
          <w:marRight w:val="-150"/>
          <w:marTop w:val="0"/>
          <w:marBottom w:val="0"/>
          <w:divBdr>
            <w:top w:val="none" w:sz="0" w:space="0" w:color="auto"/>
            <w:left w:val="none" w:sz="0" w:space="0" w:color="auto"/>
            <w:bottom w:val="none" w:sz="0" w:space="0" w:color="auto"/>
            <w:right w:val="none" w:sz="0" w:space="0" w:color="auto"/>
          </w:divBdr>
        </w:div>
      </w:divsChild>
    </w:div>
    <w:div w:id="431629144">
      <w:marLeft w:val="0"/>
      <w:marRight w:val="0"/>
      <w:marTop w:val="0"/>
      <w:marBottom w:val="0"/>
      <w:divBdr>
        <w:top w:val="none" w:sz="0" w:space="0" w:color="auto"/>
        <w:left w:val="none" w:sz="0" w:space="0" w:color="auto"/>
        <w:bottom w:val="none" w:sz="0" w:space="0" w:color="auto"/>
        <w:right w:val="none" w:sz="0" w:space="0" w:color="auto"/>
      </w:divBdr>
      <w:divsChild>
        <w:div w:id="431627598">
          <w:marLeft w:val="0"/>
          <w:marRight w:val="-150"/>
          <w:marTop w:val="0"/>
          <w:marBottom w:val="0"/>
          <w:divBdr>
            <w:top w:val="none" w:sz="0" w:space="0" w:color="auto"/>
            <w:left w:val="none" w:sz="0" w:space="0" w:color="auto"/>
            <w:bottom w:val="none" w:sz="0" w:space="0" w:color="auto"/>
            <w:right w:val="none" w:sz="0" w:space="0" w:color="auto"/>
          </w:divBdr>
        </w:div>
      </w:divsChild>
    </w:div>
    <w:div w:id="431629146">
      <w:marLeft w:val="0"/>
      <w:marRight w:val="0"/>
      <w:marTop w:val="0"/>
      <w:marBottom w:val="0"/>
      <w:divBdr>
        <w:top w:val="none" w:sz="0" w:space="0" w:color="auto"/>
        <w:left w:val="none" w:sz="0" w:space="0" w:color="auto"/>
        <w:bottom w:val="none" w:sz="0" w:space="0" w:color="auto"/>
        <w:right w:val="none" w:sz="0" w:space="0" w:color="auto"/>
      </w:divBdr>
    </w:div>
    <w:div w:id="431629147">
      <w:marLeft w:val="0"/>
      <w:marRight w:val="0"/>
      <w:marTop w:val="0"/>
      <w:marBottom w:val="0"/>
      <w:divBdr>
        <w:top w:val="none" w:sz="0" w:space="0" w:color="auto"/>
        <w:left w:val="none" w:sz="0" w:space="0" w:color="auto"/>
        <w:bottom w:val="none" w:sz="0" w:space="0" w:color="auto"/>
        <w:right w:val="none" w:sz="0" w:space="0" w:color="auto"/>
      </w:divBdr>
      <w:divsChild>
        <w:div w:id="431627248">
          <w:marLeft w:val="0"/>
          <w:marRight w:val="-150"/>
          <w:marTop w:val="0"/>
          <w:marBottom w:val="0"/>
          <w:divBdr>
            <w:top w:val="none" w:sz="0" w:space="0" w:color="auto"/>
            <w:left w:val="none" w:sz="0" w:space="0" w:color="auto"/>
            <w:bottom w:val="none" w:sz="0" w:space="0" w:color="auto"/>
            <w:right w:val="none" w:sz="0" w:space="0" w:color="auto"/>
          </w:divBdr>
        </w:div>
      </w:divsChild>
    </w:div>
    <w:div w:id="431629148">
      <w:marLeft w:val="0"/>
      <w:marRight w:val="0"/>
      <w:marTop w:val="0"/>
      <w:marBottom w:val="0"/>
      <w:divBdr>
        <w:top w:val="none" w:sz="0" w:space="0" w:color="auto"/>
        <w:left w:val="none" w:sz="0" w:space="0" w:color="auto"/>
        <w:bottom w:val="none" w:sz="0" w:space="0" w:color="auto"/>
        <w:right w:val="none" w:sz="0" w:space="0" w:color="auto"/>
      </w:divBdr>
      <w:divsChild>
        <w:div w:id="431627838">
          <w:marLeft w:val="0"/>
          <w:marRight w:val="-150"/>
          <w:marTop w:val="0"/>
          <w:marBottom w:val="0"/>
          <w:divBdr>
            <w:top w:val="none" w:sz="0" w:space="0" w:color="auto"/>
            <w:left w:val="none" w:sz="0" w:space="0" w:color="auto"/>
            <w:bottom w:val="none" w:sz="0" w:space="0" w:color="auto"/>
            <w:right w:val="none" w:sz="0" w:space="0" w:color="auto"/>
          </w:divBdr>
        </w:div>
      </w:divsChild>
    </w:div>
    <w:div w:id="431629149">
      <w:marLeft w:val="0"/>
      <w:marRight w:val="0"/>
      <w:marTop w:val="0"/>
      <w:marBottom w:val="0"/>
      <w:divBdr>
        <w:top w:val="none" w:sz="0" w:space="0" w:color="auto"/>
        <w:left w:val="none" w:sz="0" w:space="0" w:color="auto"/>
        <w:bottom w:val="none" w:sz="0" w:space="0" w:color="auto"/>
        <w:right w:val="none" w:sz="0" w:space="0" w:color="auto"/>
      </w:divBdr>
    </w:div>
    <w:div w:id="431629150">
      <w:marLeft w:val="0"/>
      <w:marRight w:val="0"/>
      <w:marTop w:val="0"/>
      <w:marBottom w:val="0"/>
      <w:divBdr>
        <w:top w:val="none" w:sz="0" w:space="0" w:color="auto"/>
        <w:left w:val="none" w:sz="0" w:space="0" w:color="auto"/>
        <w:bottom w:val="none" w:sz="0" w:space="0" w:color="auto"/>
        <w:right w:val="none" w:sz="0" w:space="0" w:color="auto"/>
      </w:divBdr>
    </w:div>
    <w:div w:id="431629152">
      <w:marLeft w:val="0"/>
      <w:marRight w:val="0"/>
      <w:marTop w:val="0"/>
      <w:marBottom w:val="0"/>
      <w:divBdr>
        <w:top w:val="none" w:sz="0" w:space="0" w:color="auto"/>
        <w:left w:val="none" w:sz="0" w:space="0" w:color="auto"/>
        <w:bottom w:val="none" w:sz="0" w:space="0" w:color="auto"/>
        <w:right w:val="none" w:sz="0" w:space="0" w:color="auto"/>
      </w:divBdr>
      <w:divsChild>
        <w:div w:id="431627928">
          <w:marLeft w:val="0"/>
          <w:marRight w:val="-150"/>
          <w:marTop w:val="0"/>
          <w:marBottom w:val="0"/>
          <w:divBdr>
            <w:top w:val="none" w:sz="0" w:space="0" w:color="auto"/>
            <w:left w:val="none" w:sz="0" w:space="0" w:color="auto"/>
            <w:bottom w:val="none" w:sz="0" w:space="0" w:color="auto"/>
            <w:right w:val="none" w:sz="0" w:space="0" w:color="auto"/>
          </w:divBdr>
        </w:div>
      </w:divsChild>
    </w:div>
    <w:div w:id="431629153">
      <w:marLeft w:val="0"/>
      <w:marRight w:val="0"/>
      <w:marTop w:val="0"/>
      <w:marBottom w:val="0"/>
      <w:divBdr>
        <w:top w:val="none" w:sz="0" w:space="0" w:color="auto"/>
        <w:left w:val="none" w:sz="0" w:space="0" w:color="auto"/>
        <w:bottom w:val="none" w:sz="0" w:space="0" w:color="auto"/>
        <w:right w:val="none" w:sz="0" w:space="0" w:color="auto"/>
      </w:divBdr>
      <w:divsChild>
        <w:div w:id="431629123">
          <w:marLeft w:val="0"/>
          <w:marRight w:val="-150"/>
          <w:marTop w:val="0"/>
          <w:marBottom w:val="0"/>
          <w:divBdr>
            <w:top w:val="none" w:sz="0" w:space="0" w:color="auto"/>
            <w:left w:val="none" w:sz="0" w:space="0" w:color="auto"/>
            <w:bottom w:val="none" w:sz="0" w:space="0" w:color="auto"/>
            <w:right w:val="none" w:sz="0" w:space="0" w:color="auto"/>
          </w:divBdr>
        </w:div>
      </w:divsChild>
    </w:div>
    <w:div w:id="431629154">
      <w:marLeft w:val="0"/>
      <w:marRight w:val="0"/>
      <w:marTop w:val="0"/>
      <w:marBottom w:val="0"/>
      <w:divBdr>
        <w:top w:val="none" w:sz="0" w:space="0" w:color="auto"/>
        <w:left w:val="none" w:sz="0" w:space="0" w:color="auto"/>
        <w:bottom w:val="none" w:sz="0" w:space="0" w:color="auto"/>
        <w:right w:val="none" w:sz="0" w:space="0" w:color="auto"/>
      </w:divBdr>
      <w:divsChild>
        <w:div w:id="431627489">
          <w:marLeft w:val="0"/>
          <w:marRight w:val="-150"/>
          <w:marTop w:val="0"/>
          <w:marBottom w:val="0"/>
          <w:divBdr>
            <w:top w:val="none" w:sz="0" w:space="0" w:color="auto"/>
            <w:left w:val="none" w:sz="0" w:space="0" w:color="auto"/>
            <w:bottom w:val="none" w:sz="0" w:space="0" w:color="auto"/>
            <w:right w:val="none" w:sz="0" w:space="0" w:color="auto"/>
          </w:divBdr>
        </w:div>
      </w:divsChild>
    </w:div>
    <w:div w:id="431629155">
      <w:marLeft w:val="0"/>
      <w:marRight w:val="0"/>
      <w:marTop w:val="0"/>
      <w:marBottom w:val="0"/>
      <w:divBdr>
        <w:top w:val="none" w:sz="0" w:space="0" w:color="auto"/>
        <w:left w:val="none" w:sz="0" w:space="0" w:color="auto"/>
        <w:bottom w:val="none" w:sz="0" w:space="0" w:color="auto"/>
        <w:right w:val="none" w:sz="0" w:space="0" w:color="auto"/>
      </w:divBdr>
    </w:div>
    <w:div w:id="431629156">
      <w:marLeft w:val="0"/>
      <w:marRight w:val="0"/>
      <w:marTop w:val="0"/>
      <w:marBottom w:val="0"/>
      <w:divBdr>
        <w:top w:val="none" w:sz="0" w:space="0" w:color="auto"/>
        <w:left w:val="none" w:sz="0" w:space="0" w:color="auto"/>
        <w:bottom w:val="none" w:sz="0" w:space="0" w:color="auto"/>
        <w:right w:val="none" w:sz="0" w:space="0" w:color="auto"/>
      </w:divBdr>
      <w:divsChild>
        <w:div w:id="431627840">
          <w:marLeft w:val="0"/>
          <w:marRight w:val="-150"/>
          <w:marTop w:val="0"/>
          <w:marBottom w:val="0"/>
          <w:divBdr>
            <w:top w:val="none" w:sz="0" w:space="0" w:color="auto"/>
            <w:left w:val="none" w:sz="0" w:space="0" w:color="auto"/>
            <w:bottom w:val="none" w:sz="0" w:space="0" w:color="auto"/>
            <w:right w:val="none" w:sz="0" w:space="0" w:color="auto"/>
          </w:divBdr>
        </w:div>
      </w:divsChild>
    </w:div>
    <w:div w:id="431629158">
      <w:marLeft w:val="0"/>
      <w:marRight w:val="0"/>
      <w:marTop w:val="0"/>
      <w:marBottom w:val="0"/>
      <w:divBdr>
        <w:top w:val="none" w:sz="0" w:space="0" w:color="auto"/>
        <w:left w:val="none" w:sz="0" w:space="0" w:color="auto"/>
        <w:bottom w:val="none" w:sz="0" w:space="0" w:color="auto"/>
        <w:right w:val="none" w:sz="0" w:space="0" w:color="auto"/>
      </w:divBdr>
    </w:div>
    <w:div w:id="431629161">
      <w:marLeft w:val="0"/>
      <w:marRight w:val="0"/>
      <w:marTop w:val="0"/>
      <w:marBottom w:val="0"/>
      <w:divBdr>
        <w:top w:val="none" w:sz="0" w:space="0" w:color="auto"/>
        <w:left w:val="none" w:sz="0" w:space="0" w:color="auto"/>
        <w:bottom w:val="none" w:sz="0" w:space="0" w:color="auto"/>
        <w:right w:val="none" w:sz="0" w:space="0" w:color="auto"/>
      </w:divBdr>
      <w:divsChild>
        <w:div w:id="431629347">
          <w:marLeft w:val="0"/>
          <w:marRight w:val="-150"/>
          <w:marTop w:val="0"/>
          <w:marBottom w:val="0"/>
          <w:divBdr>
            <w:top w:val="none" w:sz="0" w:space="0" w:color="auto"/>
            <w:left w:val="none" w:sz="0" w:space="0" w:color="auto"/>
            <w:bottom w:val="none" w:sz="0" w:space="0" w:color="auto"/>
            <w:right w:val="none" w:sz="0" w:space="0" w:color="auto"/>
          </w:divBdr>
        </w:div>
      </w:divsChild>
    </w:div>
    <w:div w:id="431629162">
      <w:marLeft w:val="0"/>
      <w:marRight w:val="0"/>
      <w:marTop w:val="0"/>
      <w:marBottom w:val="0"/>
      <w:divBdr>
        <w:top w:val="none" w:sz="0" w:space="0" w:color="auto"/>
        <w:left w:val="none" w:sz="0" w:space="0" w:color="auto"/>
        <w:bottom w:val="none" w:sz="0" w:space="0" w:color="auto"/>
        <w:right w:val="none" w:sz="0" w:space="0" w:color="auto"/>
      </w:divBdr>
    </w:div>
    <w:div w:id="431629163">
      <w:marLeft w:val="0"/>
      <w:marRight w:val="0"/>
      <w:marTop w:val="0"/>
      <w:marBottom w:val="0"/>
      <w:divBdr>
        <w:top w:val="none" w:sz="0" w:space="0" w:color="auto"/>
        <w:left w:val="none" w:sz="0" w:space="0" w:color="auto"/>
        <w:bottom w:val="none" w:sz="0" w:space="0" w:color="auto"/>
        <w:right w:val="none" w:sz="0" w:space="0" w:color="auto"/>
      </w:divBdr>
      <w:divsChild>
        <w:div w:id="431627890">
          <w:marLeft w:val="0"/>
          <w:marRight w:val="-150"/>
          <w:marTop w:val="0"/>
          <w:marBottom w:val="0"/>
          <w:divBdr>
            <w:top w:val="none" w:sz="0" w:space="0" w:color="auto"/>
            <w:left w:val="none" w:sz="0" w:space="0" w:color="auto"/>
            <w:bottom w:val="none" w:sz="0" w:space="0" w:color="auto"/>
            <w:right w:val="none" w:sz="0" w:space="0" w:color="auto"/>
          </w:divBdr>
        </w:div>
      </w:divsChild>
    </w:div>
    <w:div w:id="431629164">
      <w:marLeft w:val="0"/>
      <w:marRight w:val="0"/>
      <w:marTop w:val="0"/>
      <w:marBottom w:val="0"/>
      <w:divBdr>
        <w:top w:val="none" w:sz="0" w:space="0" w:color="auto"/>
        <w:left w:val="none" w:sz="0" w:space="0" w:color="auto"/>
        <w:bottom w:val="none" w:sz="0" w:space="0" w:color="auto"/>
        <w:right w:val="none" w:sz="0" w:space="0" w:color="auto"/>
      </w:divBdr>
    </w:div>
    <w:div w:id="431629165">
      <w:marLeft w:val="0"/>
      <w:marRight w:val="0"/>
      <w:marTop w:val="0"/>
      <w:marBottom w:val="0"/>
      <w:divBdr>
        <w:top w:val="none" w:sz="0" w:space="0" w:color="auto"/>
        <w:left w:val="none" w:sz="0" w:space="0" w:color="auto"/>
        <w:bottom w:val="none" w:sz="0" w:space="0" w:color="auto"/>
        <w:right w:val="none" w:sz="0" w:space="0" w:color="auto"/>
      </w:divBdr>
      <w:divsChild>
        <w:div w:id="431627676">
          <w:marLeft w:val="0"/>
          <w:marRight w:val="-150"/>
          <w:marTop w:val="0"/>
          <w:marBottom w:val="0"/>
          <w:divBdr>
            <w:top w:val="none" w:sz="0" w:space="0" w:color="auto"/>
            <w:left w:val="none" w:sz="0" w:space="0" w:color="auto"/>
            <w:bottom w:val="none" w:sz="0" w:space="0" w:color="auto"/>
            <w:right w:val="none" w:sz="0" w:space="0" w:color="auto"/>
          </w:divBdr>
        </w:div>
      </w:divsChild>
    </w:div>
    <w:div w:id="431629166">
      <w:marLeft w:val="0"/>
      <w:marRight w:val="0"/>
      <w:marTop w:val="0"/>
      <w:marBottom w:val="0"/>
      <w:divBdr>
        <w:top w:val="none" w:sz="0" w:space="0" w:color="auto"/>
        <w:left w:val="none" w:sz="0" w:space="0" w:color="auto"/>
        <w:bottom w:val="none" w:sz="0" w:space="0" w:color="auto"/>
        <w:right w:val="none" w:sz="0" w:space="0" w:color="auto"/>
      </w:divBdr>
    </w:div>
    <w:div w:id="431629168">
      <w:marLeft w:val="0"/>
      <w:marRight w:val="0"/>
      <w:marTop w:val="0"/>
      <w:marBottom w:val="0"/>
      <w:divBdr>
        <w:top w:val="none" w:sz="0" w:space="0" w:color="auto"/>
        <w:left w:val="none" w:sz="0" w:space="0" w:color="auto"/>
        <w:bottom w:val="none" w:sz="0" w:space="0" w:color="auto"/>
        <w:right w:val="none" w:sz="0" w:space="0" w:color="auto"/>
      </w:divBdr>
      <w:divsChild>
        <w:div w:id="431627460">
          <w:marLeft w:val="0"/>
          <w:marRight w:val="-150"/>
          <w:marTop w:val="0"/>
          <w:marBottom w:val="0"/>
          <w:divBdr>
            <w:top w:val="none" w:sz="0" w:space="0" w:color="auto"/>
            <w:left w:val="none" w:sz="0" w:space="0" w:color="auto"/>
            <w:bottom w:val="none" w:sz="0" w:space="0" w:color="auto"/>
            <w:right w:val="none" w:sz="0" w:space="0" w:color="auto"/>
          </w:divBdr>
        </w:div>
      </w:divsChild>
    </w:div>
    <w:div w:id="431629169">
      <w:marLeft w:val="0"/>
      <w:marRight w:val="0"/>
      <w:marTop w:val="0"/>
      <w:marBottom w:val="0"/>
      <w:divBdr>
        <w:top w:val="none" w:sz="0" w:space="0" w:color="auto"/>
        <w:left w:val="none" w:sz="0" w:space="0" w:color="auto"/>
        <w:bottom w:val="none" w:sz="0" w:space="0" w:color="auto"/>
        <w:right w:val="none" w:sz="0" w:space="0" w:color="auto"/>
      </w:divBdr>
    </w:div>
    <w:div w:id="431629170">
      <w:marLeft w:val="0"/>
      <w:marRight w:val="0"/>
      <w:marTop w:val="0"/>
      <w:marBottom w:val="0"/>
      <w:divBdr>
        <w:top w:val="none" w:sz="0" w:space="0" w:color="auto"/>
        <w:left w:val="none" w:sz="0" w:space="0" w:color="auto"/>
        <w:bottom w:val="none" w:sz="0" w:space="0" w:color="auto"/>
        <w:right w:val="none" w:sz="0" w:space="0" w:color="auto"/>
      </w:divBdr>
      <w:divsChild>
        <w:div w:id="431627837">
          <w:marLeft w:val="0"/>
          <w:marRight w:val="-150"/>
          <w:marTop w:val="0"/>
          <w:marBottom w:val="0"/>
          <w:divBdr>
            <w:top w:val="none" w:sz="0" w:space="0" w:color="auto"/>
            <w:left w:val="none" w:sz="0" w:space="0" w:color="auto"/>
            <w:bottom w:val="none" w:sz="0" w:space="0" w:color="auto"/>
            <w:right w:val="none" w:sz="0" w:space="0" w:color="auto"/>
          </w:divBdr>
        </w:div>
      </w:divsChild>
    </w:div>
    <w:div w:id="431629172">
      <w:marLeft w:val="0"/>
      <w:marRight w:val="0"/>
      <w:marTop w:val="0"/>
      <w:marBottom w:val="0"/>
      <w:divBdr>
        <w:top w:val="none" w:sz="0" w:space="0" w:color="auto"/>
        <w:left w:val="none" w:sz="0" w:space="0" w:color="auto"/>
        <w:bottom w:val="none" w:sz="0" w:space="0" w:color="auto"/>
        <w:right w:val="none" w:sz="0" w:space="0" w:color="auto"/>
      </w:divBdr>
    </w:div>
    <w:div w:id="431629173">
      <w:marLeft w:val="0"/>
      <w:marRight w:val="0"/>
      <w:marTop w:val="0"/>
      <w:marBottom w:val="0"/>
      <w:divBdr>
        <w:top w:val="none" w:sz="0" w:space="0" w:color="auto"/>
        <w:left w:val="none" w:sz="0" w:space="0" w:color="auto"/>
        <w:bottom w:val="none" w:sz="0" w:space="0" w:color="auto"/>
        <w:right w:val="none" w:sz="0" w:space="0" w:color="auto"/>
      </w:divBdr>
    </w:div>
    <w:div w:id="431629174">
      <w:marLeft w:val="0"/>
      <w:marRight w:val="0"/>
      <w:marTop w:val="0"/>
      <w:marBottom w:val="0"/>
      <w:divBdr>
        <w:top w:val="none" w:sz="0" w:space="0" w:color="auto"/>
        <w:left w:val="none" w:sz="0" w:space="0" w:color="auto"/>
        <w:bottom w:val="none" w:sz="0" w:space="0" w:color="auto"/>
        <w:right w:val="none" w:sz="0" w:space="0" w:color="auto"/>
      </w:divBdr>
      <w:divsChild>
        <w:div w:id="431627250">
          <w:marLeft w:val="0"/>
          <w:marRight w:val="-150"/>
          <w:marTop w:val="0"/>
          <w:marBottom w:val="0"/>
          <w:divBdr>
            <w:top w:val="none" w:sz="0" w:space="0" w:color="auto"/>
            <w:left w:val="none" w:sz="0" w:space="0" w:color="auto"/>
            <w:bottom w:val="none" w:sz="0" w:space="0" w:color="auto"/>
            <w:right w:val="none" w:sz="0" w:space="0" w:color="auto"/>
          </w:divBdr>
        </w:div>
      </w:divsChild>
    </w:div>
    <w:div w:id="431629176">
      <w:marLeft w:val="0"/>
      <w:marRight w:val="0"/>
      <w:marTop w:val="0"/>
      <w:marBottom w:val="0"/>
      <w:divBdr>
        <w:top w:val="none" w:sz="0" w:space="0" w:color="auto"/>
        <w:left w:val="none" w:sz="0" w:space="0" w:color="auto"/>
        <w:bottom w:val="none" w:sz="0" w:space="0" w:color="auto"/>
        <w:right w:val="none" w:sz="0" w:space="0" w:color="auto"/>
      </w:divBdr>
    </w:div>
    <w:div w:id="431629178">
      <w:marLeft w:val="0"/>
      <w:marRight w:val="0"/>
      <w:marTop w:val="0"/>
      <w:marBottom w:val="0"/>
      <w:divBdr>
        <w:top w:val="none" w:sz="0" w:space="0" w:color="auto"/>
        <w:left w:val="none" w:sz="0" w:space="0" w:color="auto"/>
        <w:bottom w:val="none" w:sz="0" w:space="0" w:color="auto"/>
        <w:right w:val="none" w:sz="0" w:space="0" w:color="auto"/>
      </w:divBdr>
      <w:divsChild>
        <w:div w:id="431627304">
          <w:marLeft w:val="0"/>
          <w:marRight w:val="-150"/>
          <w:marTop w:val="0"/>
          <w:marBottom w:val="0"/>
          <w:divBdr>
            <w:top w:val="none" w:sz="0" w:space="0" w:color="auto"/>
            <w:left w:val="none" w:sz="0" w:space="0" w:color="auto"/>
            <w:bottom w:val="none" w:sz="0" w:space="0" w:color="auto"/>
            <w:right w:val="none" w:sz="0" w:space="0" w:color="auto"/>
          </w:divBdr>
        </w:div>
      </w:divsChild>
    </w:div>
    <w:div w:id="431629179">
      <w:marLeft w:val="0"/>
      <w:marRight w:val="0"/>
      <w:marTop w:val="0"/>
      <w:marBottom w:val="0"/>
      <w:divBdr>
        <w:top w:val="none" w:sz="0" w:space="0" w:color="auto"/>
        <w:left w:val="none" w:sz="0" w:space="0" w:color="auto"/>
        <w:bottom w:val="none" w:sz="0" w:space="0" w:color="auto"/>
        <w:right w:val="none" w:sz="0" w:space="0" w:color="auto"/>
      </w:divBdr>
    </w:div>
    <w:div w:id="431629180">
      <w:marLeft w:val="0"/>
      <w:marRight w:val="0"/>
      <w:marTop w:val="0"/>
      <w:marBottom w:val="0"/>
      <w:divBdr>
        <w:top w:val="none" w:sz="0" w:space="0" w:color="auto"/>
        <w:left w:val="none" w:sz="0" w:space="0" w:color="auto"/>
        <w:bottom w:val="none" w:sz="0" w:space="0" w:color="auto"/>
        <w:right w:val="none" w:sz="0" w:space="0" w:color="auto"/>
      </w:divBdr>
    </w:div>
    <w:div w:id="431629181">
      <w:marLeft w:val="0"/>
      <w:marRight w:val="0"/>
      <w:marTop w:val="0"/>
      <w:marBottom w:val="0"/>
      <w:divBdr>
        <w:top w:val="none" w:sz="0" w:space="0" w:color="auto"/>
        <w:left w:val="none" w:sz="0" w:space="0" w:color="auto"/>
        <w:bottom w:val="none" w:sz="0" w:space="0" w:color="auto"/>
        <w:right w:val="none" w:sz="0" w:space="0" w:color="auto"/>
      </w:divBdr>
      <w:divsChild>
        <w:div w:id="431627834">
          <w:marLeft w:val="0"/>
          <w:marRight w:val="-150"/>
          <w:marTop w:val="0"/>
          <w:marBottom w:val="0"/>
          <w:divBdr>
            <w:top w:val="none" w:sz="0" w:space="0" w:color="auto"/>
            <w:left w:val="none" w:sz="0" w:space="0" w:color="auto"/>
            <w:bottom w:val="none" w:sz="0" w:space="0" w:color="auto"/>
            <w:right w:val="none" w:sz="0" w:space="0" w:color="auto"/>
          </w:divBdr>
        </w:div>
      </w:divsChild>
    </w:div>
    <w:div w:id="431629183">
      <w:marLeft w:val="0"/>
      <w:marRight w:val="0"/>
      <w:marTop w:val="0"/>
      <w:marBottom w:val="0"/>
      <w:divBdr>
        <w:top w:val="none" w:sz="0" w:space="0" w:color="auto"/>
        <w:left w:val="none" w:sz="0" w:space="0" w:color="auto"/>
        <w:bottom w:val="none" w:sz="0" w:space="0" w:color="auto"/>
        <w:right w:val="none" w:sz="0" w:space="0" w:color="auto"/>
      </w:divBdr>
    </w:div>
    <w:div w:id="431629184">
      <w:marLeft w:val="0"/>
      <w:marRight w:val="0"/>
      <w:marTop w:val="0"/>
      <w:marBottom w:val="0"/>
      <w:divBdr>
        <w:top w:val="none" w:sz="0" w:space="0" w:color="auto"/>
        <w:left w:val="none" w:sz="0" w:space="0" w:color="auto"/>
        <w:bottom w:val="none" w:sz="0" w:space="0" w:color="auto"/>
        <w:right w:val="none" w:sz="0" w:space="0" w:color="auto"/>
      </w:divBdr>
    </w:div>
    <w:div w:id="431629185">
      <w:marLeft w:val="0"/>
      <w:marRight w:val="0"/>
      <w:marTop w:val="0"/>
      <w:marBottom w:val="0"/>
      <w:divBdr>
        <w:top w:val="none" w:sz="0" w:space="0" w:color="auto"/>
        <w:left w:val="none" w:sz="0" w:space="0" w:color="auto"/>
        <w:bottom w:val="none" w:sz="0" w:space="0" w:color="auto"/>
        <w:right w:val="none" w:sz="0" w:space="0" w:color="auto"/>
      </w:divBdr>
    </w:div>
    <w:div w:id="431629188">
      <w:marLeft w:val="0"/>
      <w:marRight w:val="0"/>
      <w:marTop w:val="0"/>
      <w:marBottom w:val="0"/>
      <w:divBdr>
        <w:top w:val="none" w:sz="0" w:space="0" w:color="auto"/>
        <w:left w:val="none" w:sz="0" w:space="0" w:color="auto"/>
        <w:bottom w:val="none" w:sz="0" w:space="0" w:color="auto"/>
        <w:right w:val="none" w:sz="0" w:space="0" w:color="auto"/>
      </w:divBdr>
    </w:div>
    <w:div w:id="431629191">
      <w:marLeft w:val="0"/>
      <w:marRight w:val="0"/>
      <w:marTop w:val="0"/>
      <w:marBottom w:val="0"/>
      <w:divBdr>
        <w:top w:val="none" w:sz="0" w:space="0" w:color="auto"/>
        <w:left w:val="none" w:sz="0" w:space="0" w:color="auto"/>
        <w:bottom w:val="none" w:sz="0" w:space="0" w:color="auto"/>
        <w:right w:val="none" w:sz="0" w:space="0" w:color="auto"/>
      </w:divBdr>
    </w:div>
    <w:div w:id="431629192">
      <w:marLeft w:val="0"/>
      <w:marRight w:val="0"/>
      <w:marTop w:val="0"/>
      <w:marBottom w:val="0"/>
      <w:divBdr>
        <w:top w:val="none" w:sz="0" w:space="0" w:color="auto"/>
        <w:left w:val="none" w:sz="0" w:space="0" w:color="auto"/>
        <w:bottom w:val="none" w:sz="0" w:space="0" w:color="auto"/>
        <w:right w:val="none" w:sz="0" w:space="0" w:color="auto"/>
      </w:divBdr>
    </w:div>
    <w:div w:id="431629193">
      <w:marLeft w:val="0"/>
      <w:marRight w:val="0"/>
      <w:marTop w:val="0"/>
      <w:marBottom w:val="0"/>
      <w:divBdr>
        <w:top w:val="none" w:sz="0" w:space="0" w:color="auto"/>
        <w:left w:val="none" w:sz="0" w:space="0" w:color="auto"/>
        <w:bottom w:val="none" w:sz="0" w:space="0" w:color="auto"/>
        <w:right w:val="none" w:sz="0" w:space="0" w:color="auto"/>
      </w:divBdr>
    </w:div>
    <w:div w:id="431629195">
      <w:marLeft w:val="0"/>
      <w:marRight w:val="0"/>
      <w:marTop w:val="0"/>
      <w:marBottom w:val="0"/>
      <w:divBdr>
        <w:top w:val="none" w:sz="0" w:space="0" w:color="auto"/>
        <w:left w:val="none" w:sz="0" w:space="0" w:color="auto"/>
        <w:bottom w:val="none" w:sz="0" w:space="0" w:color="auto"/>
        <w:right w:val="none" w:sz="0" w:space="0" w:color="auto"/>
      </w:divBdr>
    </w:div>
    <w:div w:id="431629197">
      <w:marLeft w:val="0"/>
      <w:marRight w:val="0"/>
      <w:marTop w:val="0"/>
      <w:marBottom w:val="0"/>
      <w:divBdr>
        <w:top w:val="none" w:sz="0" w:space="0" w:color="auto"/>
        <w:left w:val="none" w:sz="0" w:space="0" w:color="auto"/>
        <w:bottom w:val="none" w:sz="0" w:space="0" w:color="auto"/>
        <w:right w:val="none" w:sz="0" w:space="0" w:color="auto"/>
      </w:divBdr>
    </w:div>
    <w:div w:id="431629199">
      <w:marLeft w:val="0"/>
      <w:marRight w:val="0"/>
      <w:marTop w:val="0"/>
      <w:marBottom w:val="0"/>
      <w:divBdr>
        <w:top w:val="none" w:sz="0" w:space="0" w:color="auto"/>
        <w:left w:val="none" w:sz="0" w:space="0" w:color="auto"/>
        <w:bottom w:val="none" w:sz="0" w:space="0" w:color="auto"/>
        <w:right w:val="none" w:sz="0" w:space="0" w:color="auto"/>
      </w:divBdr>
      <w:divsChild>
        <w:div w:id="431627970">
          <w:marLeft w:val="0"/>
          <w:marRight w:val="-150"/>
          <w:marTop w:val="0"/>
          <w:marBottom w:val="0"/>
          <w:divBdr>
            <w:top w:val="none" w:sz="0" w:space="0" w:color="auto"/>
            <w:left w:val="none" w:sz="0" w:space="0" w:color="auto"/>
            <w:bottom w:val="none" w:sz="0" w:space="0" w:color="auto"/>
            <w:right w:val="none" w:sz="0" w:space="0" w:color="auto"/>
          </w:divBdr>
        </w:div>
      </w:divsChild>
    </w:div>
    <w:div w:id="431629203">
      <w:marLeft w:val="0"/>
      <w:marRight w:val="0"/>
      <w:marTop w:val="0"/>
      <w:marBottom w:val="0"/>
      <w:divBdr>
        <w:top w:val="none" w:sz="0" w:space="0" w:color="auto"/>
        <w:left w:val="none" w:sz="0" w:space="0" w:color="auto"/>
        <w:bottom w:val="none" w:sz="0" w:space="0" w:color="auto"/>
        <w:right w:val="none" w:sz="0" w:space="0" w:color="auto"/>
      </w:divBdr>
    </w:div>
    <w:div w:id="431629205">
      <w:marLeft w:val="0"/>
      <w:marRight w:val="0"/>
      <w:marTop w:val="0"/>
      <w:marBottom w:val="0"/>
      <w:divBdr>
        <w:top w:val="none" w:sz="0" w:space="0" w:color="auto"/>
        <w:left w:val="none" w:sz="0" w:space="0" w:color="auto"/>
        <w:bottom w:val="none" w:sz="0" w:space="0" w:color="auto"/>
        <w:right w:val="none" w:sz="0" w:space="0" w:color="auto"/>
      </w:divBdr>
    </w:div>
    <w:div w:id="431629208">
      <w:marLeft w:val="0"/>
      <w:marRight w:val="0"/>
      <w:marTop w:val="0"/>
      <w:marBottom w:val="0"/>
      <w:divBdr>
        <w:top w:val="none" w:sz="0" w:space="0" w:color="auto"/>
        <w:left w:val="none" w:sz="0" w:space="0" w:color="auto"/>
        <w:bottom w:val="none" w:sz="0" w:space="0" w:color="auto"/>
        <w:right w:val="none" w:sz="0" w:space="0" w:color="auto"/>
      </w:divBdr>
    </w:div>
    <w:div w:id="431629209">
      <w:marLeft w:val="0"/>
      <w:marRight w:val="0"/>
      <w:marTop w:val="0"/>
      <w:marBottom w:val="0"/>
      <w:divBdr>
        <w:top w:val="none" w:sz="0" w:space="0" w:color="auto"/>
        <w:left w:val="none" w:sz="0" w:space="0" w:color="auto"/>
        <w:bottom w:val="none" w:sz="0" w:space="0" w:color="auto"/>
        <w:right w:val="none" w:sz="0" w:space="0" w:color="auto"/>
      </w:divBdr>
    </w:div>
    <w:div w:id="431629210">
      <w:marLeft w:val="0"/>
      <w:marRight w:val="0"/>
      <w:marTop w:val="0"/>
      <w:marBottom w:val="0"/>
      <w:divBdr>
        <w:top w:val="none" w:sz="0" w:space="0" w:color="auto"/>
        <w:left w:val="none" w:sz="0" w:space="0" w:color="auto"/>
        <w:bottom w:val="none" w:sz="0" w:space="0" w:color="auto"/>
        <w:right w:val="none" w:sz="0" w:space="0" w:color="auto"/>
      </w:divBdr>
    </w:div>
    <w:div w:id="431629211">
      <w:marLeft w:val="0"/>
      <w:marRight w:val="0"/>
      <w:marTop w:val="0"/>
      <w:marBottom w:val="0"/>
      <w:divBdr>
        <w:top w:val="none" w:sz="0" w:space="0" w:color="auto"/>
        <w:left w:val="none" w:sz="0" w:space="0" w:color="auto"/>
        <w:bottom w:val="none" w:sz="0" w:space="0" w:color="auto"/>
        <w:right w:val="none" w:sz="0" w:space="0" w:color="auto"/>
      </w:divBdr>
      <w:divsChild>
        <w:div w:id="431627391">
          <w:marLeft w:val="0"/>
          <w:marRight w:val="-150"/>
          <w:marTop w:val="0"/>
          <w:marBottom w:val="0"/>
          <w:divBdr>
            <w:top w:val="none" w:sz="0" w:space="0" w:color="auto"/>
            <w:left w:val="none" w:sz="0" w:space="0" w:color="auto"/>
            <w:bottom w:val="none" w:sz="0" w:space="0" w:color="auto"/>
            <w:right w:val="none" w:sz="0" w:space="0" w:color="auto"/>
          </w:divBdr>
        </w:div>
      </w:divsChild>
    </w:div>
    <w:div w:id="431629212">
      <w:marLeft w:val="0"/>
      <w:marRight w:val="0"/>
      <w:marTop w:val="0"/>
      <w:marBottom w:val="0"/>
      <w:divBdr>
        <w:top w:val="none" w:sz="0" w:space="0" w:color="auto"/>
        <w:left w:val="none" w:sz="0" w:space="0" w:color="auto"/>
        <w:bottom w:val="none" w:sz="0" w:space="0" w:color="auto"/>
        <w:right w:val="none" w:sz="0" w:space="0" w:color="auto"/>
      </w:divBdr>
      <w:divsChild>
        <w:div w:id="431627684">
          <w:marLeft w:val="0"/>
          <w:marRight w:val="-150"/>
          <w:marTop w:val="0"/>
          <w:marBottom w:val="0"/>
          <w:divBdr>
            <w:top w:val="none" w:sz="0" w:space="0" w:color="auto"/>
            <w:left w:val="none" w:sz="0" w:space="0" w:color="auto"/>
            <w:bottom w:val="none" w:sz="0" w:space="0" w:color="auto"/>
            <w:right w:val="none" w:sz="0" w:space="0" w:color="auto"/>
          </w:divBdr>
        </w:div>
      </w:divsChild>
    </w:div>
    <w:div w:id="431629213">
      <w:marLeft w:val="0"/>
      <w:marRight w:val="0"/>
      <w:marTop w:val="0"/>
      <w:marBottom w:val="0"/>
      <w:divBdr>
        <w:top w:val="none" w:sz="0" w:space="0" w:color="auto"/>
        <w:left w:val="none" w:sz="0" w:space="0" w:color="auto"/>
        <w:bottom w:val="none" w:sz="0" w:space="0" w:color="auto"/>
        <w:right w:val="none" w:sz="0" w:space="0" w:color="auto"/>
      </w:divBdr>
      <w:divsChild>
        <w:div w:id="431627902">
          <w:marLeft w:val="0"/>
          <w:marRight w:val="0"/>
          <w:marTop w:val="0"/>
          <w:marBottom w:val="0"/>
          <w:divBdr>
            <w:top w:val="none" w:sz="0" w:space="0" w:color="auto"/>
            <w:left w:val="none" w:sz="0" w:space="0" w:color="auto"/>
            <w:bottom w:val="none" w:sz="0" w:space="0" w:color="auto"/>
            <w:right w:val="none" w:sz="0" w:space="0" w:color="auto"/>
          </w:divBdr>
          <w:divsChild>
            <w:div w:id="431627213">
              <w:marLeft w:val="0"/>
              <w:marRight w:val="-150"/>
              <w:marTop w:val="0"/>
              <w:marBottom w:val="0"/>
              <w:divBdr>
                <w:top w:val="none" w:sz="0" w:space="0" w:color="auto"/>
                <w:left w:val="none" w:sz="0" w:space="0" w:color="auto"/>
                <w:bottom w:val="none" w:sz="0" w:space="0" w:color="auto"/>
                <w:right w:val="none" w:sz="0" w:space="0" w:color="auto"/>
              </w:divBdr>
            </w:div>
          </w:divsChild>
        </w:div>
        <w:div w:id="431629194">
          <w:marLeft w:val="0"/>
          <w:marRight w:val="0"/>
          <w:marTop w:val="0"/>
          <w:marBottom w:val="0"/>
          <w:divBdr>
            <w:top w:val="none" w:sz="0" w:space="0" w:color="auto"/>
            <w:left w:val="none" w:sz="0" w:space="0" w:color="auto"/>
            <w:bottom w:val="none" w:sz="0" w:space="0" w:color="auto"/>
            <w:right w:val="none" w:sz="0" w:space="0" w:color="auto"/>
          </w:divBdr>
          <w:divsChild>
            <w:div w:id="4316279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214">
      <w:marLeft w:val="0"/>
      <w:marRight w:val="0"/>
      <w:marTop w:val="0"/>
      <w:marBottom w:val="0"/>
      <w:divBdr>
        <w:top w:val="none" w:sz="0" w:space="0" w:color="auto"/>
        <w:left w:val="none" w:sz="0" w:space="0" w:color="auto"/>
        <w:bottom w:val="none" w:sz="0" w:space="0" w:color="auto"/>
        <w:right w:val="none" w:sz="0" w:space="0" w:color="auto"/>
      </w:divBdr>
    </w:div>
    <w:div w:id="431629216">
      <w:marLeft w:val="0"/>
      <w:marRight w:val="0"/>
      <w:marTop w:val="0"/>
      <w:marBottom w:val="0"/>
      <w:divBdr>
        <w:top w:val="none" w:sz="0" w:space="0" w:color="auto"/>
        <w:left w:val="none" w:sz="0" w:space="0" w:color="auto"/>
        <w:bottom w:val="none" w:sz="0" w:space="0" w:color="auto"/>
        <w:right w:val="none" w:sz="0" w:space="0" w:color="auto"/>
      </w:divBdr>
    </w:div>
    <w:div w:id="431629218">
      <w:marLeft w:val="0"/>
      <w:marRight w:val="0"/>
      <w:marTop w:val="0"/>
      <w:marBottom w:val="0"/>
      <w:divBdr>
        <w:top w:val="none" w:sz="0" w:space="0" w:color="auto"/>
        <w:left w:val="none" w:sz="0" w:space="0" w:color="auto"/>
        <w:bottom w:val="none" w:sz="0" w:space="0" w:color="auto"/>
        <w:right w:val="none" w:sz="0" w:space="0" w:color="auto"/>
      </w:divBdr>
    </w:div>
    <w:div w:id="431629219">
      <w:marLeft w:val="0"/>
      <w:marRight w:val="0"/>
      <w:marTop w:val="0"/>
      <w:marBottom w:val="0"/>
      <w:divBdr>
        <w:top w:val="none" w:sz="0" w:space="0" w:color="auto"/>
        <w:left w:val="none" w:sz="0" w:space="0" w:color="auto"/>
        <w:bottom w:val="none" w:sz="0" w:space="0" w:color="auto"/>
        <w:right w:val="none" w:sz="0" w:space="0" w:color="auto"/>
      </w:divBdr>
      <w:divsChild>
        <w:div w:id="431629200">
          <w:marLeft w:val="0"/>
          <w:marRight w:val="-150"/>
          <w:marTop w:val="0"/>
          <w:marBottom w:val="0"/>
          <w:divBdr>
            <w:top w:val="none" w:sz="0" w:space="0" w:color="auto"/>
            <w:left w:val="none" w:sz="0" w:space="0" w:color="auto"/>
            <w:bottom w:val="none" w:sz="0" w:space="0" w:color="auto"/>
            <w:right w:val="none" w:sz="0" w:space="0" w:color="auto"/>
          </w:divBdr>
        </w:div>
      </w:divsChild>
    </w:div>
    <w:div w:id="431629220">
      <w:marLeft w:val="0"/>
      <w:marRight w:val="0"/>
      <w:marTop w:val="0"/>
      <w:marBottom w:val="0"/>
      <w:divBdr>
        <w:top w:val="none" w:sz="0" w:space="0" w:color="auto"/>
        <w:left w:val="none" w:sz="0" w:space="0" w:color="auto"/>
        <w:bottom w:val="none" w:sz="0" w:space="0" w:color="auto"/>
        <w:right w:val="none" w:sz="0" w:space="0" w:color="auto"/>
      </w:divBdr>
      <w:divsChild>
        <w:div w:id="431629305">
          <w:marLeft w:val="0"/>
          <w:marRight w:val="-150"/>
          <w:marTop w:val="0"/>
          <w:marBottom w:val="0"/>
          <w:divBdr>
            <w:top w:val="none" w:sz="0" w:space="0" w:color="auto"/>
            <w:left w:val="none" w:sz="0" w:space="0" w:color="auto"/>
            <w:bottom w:val="none" w:sz="0" w:space="0" w:color="auto"/>
            <w:right w:val="none" w:sz="0" w:space="0" w:color="auto"/>
          </w:divBdr>
        </w:div>
      </w:divsChild>
    </w:div>
    <w:div w:id="431629221">
      <w:marLeft w:val="0"/>
      <w:marRight w:val="0"/>
      <w:marTop w:val="0"/>
      <w:marBottom w:val="0"/>
      <w:divBdr>
        <w:top w:val="none" w:sz="0" w:space="0" w:color="auto"/>
        <w:left w:val="none" w:sz="0" w:space="0" w:color="auto"/>
        <w:bottom w:val="none" w:sz="0" w:space="0" w:color="auto"/>
        <w:right w:val="none" w:sz="0" w:space="0" w:color="auto"/>
      </w:divBdr>
    </w:div>
    <w:div w:id="431629224">
      <w:marLeft w:val="0"/>
      <w:marRight w:val="0"/>
      <w:marTop w:val="0"/>
      <w:marBottom w:val="0"/>
      <w:divBdr>
        <w:top w:val="none" w:sz="0" w:space="0" w:color="auto"/>
        <w:left w:val="none" w:sz="0" w:space="0" w:color="auto"/>
        <w:bottom w:val="none" w:sz="0" w:space="0" w:color="auto"/>
        <w:right w:val="none" w:sz="0" w:space="0" w:color="auto"/>
      </w:divBdr>
    </w:div>
    <w:div w:id="431629225">
      <w:marLeft w:val="0"/>
      <w:marRight w:val="0"/>
      <w:marTop w:val="0"/>
      <w:marBottom w:val="0"/>
      <w:divBdr>
        <w:top w:val="none" w:sz="0" w:space="0" w:color="auto"/>
        <w:left w:val="none" w:sz="0" w:space="0" w:color="auto"/>
        <w:bottom w:val="none" w:sz="0" w:space="0" w:color="auto"/>
        <w:right w:val="none" w:sz="0" w:space="0" w:color="auto"/>
      </w:divBdr>
    </w:div>
    <w:div w:id="431629229">
      <w:marLeft w:val="0"/>
      <w:marRight w:val="0"/>
      <w:marTop w:val="0"/>
      <w:marBottom w:val="0"/>
      <w:divBdr>
        <w:top w:val="none" w:sz="0" w:space="0" w:color="auto"/>
        <w:left w:val="none" w:sz="0" w:space="0" w:color="auto"/>
        <w:bottom w:val="none" w:sz="0" w:space="0" w:color="auto"/>
        <w:right w:val="none" w:sz="0" w:space="0" w:color="auto"/>
      </w:divBdr>
    </w:div>
    <w:div w:id="431629230">
      <w:marLeft w:val="0"/>
      <w:marRight w:val="0"/>
      <w:marTop w:val="0"/>
      <w:marBottom w:val="0"/>
      <w:divBdr>
        <w:top w:val="none" w:sz="0" w:space="0" w:color="auto"/>
        <w:left w:val="none" w:sz="0" w:space="0" w:color="auto"/>
        <w:bottom w:val="none" w:sz="0" w:space="0" w:color="auto"/>
        <w:right w:val="none" w:sz="0" w:space="0" w:color="auto"/>
      </w:divBdr>
    </w:div>
    <w:div w:id="431629231">
      <w:marLeft w:val="0"/>
      <w:marRight w:val="0"/>
      <w:marTop w:val="0"/>
      <w:marBottom w:val="0"/>
      <w:divBdr>
        <w:top w:val="none" w:sz="0" w:space="0" w:color="auto"/>
        <w:left w:val="none" w:sz="0" w:space="0" w:color="auto"/>
        <w:bottom w:val="none" w:sz="0" w:space="0" w:color="auto"/>
        <w:right w:val="none" w:sz="0" w:space="0" w:color="auto"/>
      </w:divBdr>
    </w:div>
    <w:div w:id="431629232">
      <w:marLeft w:val="0"/>
      <w:marRight w:val="0"/>
      <w:marTop w:val="0"/>
      <w:marBottom w:val="0"/>
      <w:divBdr>
        <w:top w:val="none" w:sz="0" w:space="0" w:color="auto"/>
        <w:left w:val="none" w:sz="0" w:space="0" w:color="auto"/>
        <w:bottom w:val="none" w:sz="0" w:space="0" w:color="auto"/>
        <w:right w:val="none" w:sz="0" w:space="0" w:color="auto"/>
      </w:divBdr>
      <w:divsChild>
        <w:div w:id="431627985">
          <w:marLeft w:val="0"/>
          <w:marRight w:val="-150"/>
          <w:marTop w:val="0"/>
          <w:marBottom w:val="0"/>
          <w:divBdr>
            <w:top w:val="none" w:sz="0" w:space="0" w:color="auto"/>
            <w:left w:val="none" w:sz="0" w:space="0" w:color="auto"/>
            <w:bottom w:val="none" w:sz="0" w:space="0" w:color="auto"/>
            <w:right w:val="none" w:sz="0" w:space="0" w:color="auto"/>
          </w:divBdr>
        </w:div>
      </w:divsChild>
    </w:div>
    <w:div w:id="431629238">
      <w:marLeft w:val="0"/>
      <w:marRight w:val="0"/>
      <w:marTop w:val="0"/>
      <w:marBottom w:val="0"/>
      <w:divBdr>
        <w:top w:val="none" w:sz="0" w:space="0" w:color="auto"/>
        <w:left w:val="none" w:sz="0" w:space="0" w:color="auto"/>
        <w:bottom w:val="none" w:sz="0" w:space="0" w:color="auto"/>
        <w:right w:val="none" w:sz="0" w:space="0" w:color="auto"/>
      </w:divBdr>
      <w:divsChild>
        <w:div w:id="431627152">
          <w:marLeft w:val="0"/>
          <w:marRight w:val="-150"/>
          <w:marTop w:val="0"/>
          <w:marBottom w:val="0"/>
          <w:divBdr>
            <w:top w:val="none" w:sz="0" w:space="0" w:color="auto"/>
            <w:left w:val="none" w:sz="0" w:space="0" w:color="auto"/>
            <w:bottom w:val="none" w:sz="0" w:space="0" w:color="auto"/>
            <w:right w:val="none" w:sz="0" w:space="0" w:color="auto"/>
          </w:divBdr>
        </w:div>
      </w:divsChild>
    </w:div>
    <w:div w:id="431629239">
      <w:marLeft w:val="0"/>
      <w:marRight w:val="0"/>
      <w:marTop w:val="0"/>
      <w:marBottom w:val="0"/>
      <w:divBdr>
        <w:top w:val="none" w:sz="0" w:space="0" w:color="auto"/>
        <w:left w:val="none" w:sz="0" w:space="0" w:color="auto"/>
        <w:bottom w:val="none" w:sz="0" w:space="0" w:color="auto"/>
        <w:right w:val="none" w:sz="0" w:space="0" w:color="auto"/>
      </w:divBdr>
      <w:divsChild>
        <w:div w:id="431629350">
          <w:marLeft w:val="0"/>
          <w:marRight w:val="-150"/>
          <w:marTop w:val="0"/>
          <w:marBottom w:val="0"/>
          <w:divBdr>
            <w:top w:val="none" w:sz="0" w:space="0" w:color="auto"/>
            <w:left w:val="none" w:sz="0" w:space="0" w:color="auto"/>
            <w:bottom w:val="none" w:sz="0" w:space="0" w:color="auto"/>
            <w:right w:val="none" w:sz="0" w:space="0" w:color="auto"/>
          </w:divBdr>
        </w:div>
      </w:divsChild>
    </w:div>
    <w:div w:id="431629241">
      <w:marLeft w:val="0"/>
      <w:marRight w:val="0"/>
      <w:marTop w:val="0"/>
      <w:marBottom w:val="0"/>
      <w:divBdr>
        <w:top w:val="none" w:sz="0" w:space="0" w:color="auto"/>
        <w:left w:val="none" w:sz="0" w:space="0" w:color="auto"/>
        <w:bottom w:val="none" w:sz="0" w:space="0" w:color="auto"/>
        <w:right w:val="none" w:sz="0" w:space="0" w:color="auto"/>
      </w:divBdr>
    </w:div>
    <w:div w:id="431629242">
      <w:marLeft w:val="0"/>
      <w:marRight w:val="0"/>
      <w:marTop w:val="0"/>
      <w:marBottom w:val="0"/>
      <w:divBdr>
        <w:top w:val="none" w:sz="0" w:space="0" w:color="auto"/>
        <w:left w:val="none" w:sz="0" w:space="0" w:color="auto"/>
        <w:bottom w:val="none" w:sz="0" w:space="0" w:color="auto"/>
        <w:right w:val="none" w:sz="0" w:space="0" w:color="auto"/>
      </w:divBdr>
      <w:divsChild>
        <w:div w:id="431627643">
          <w:marLeft w:val="0"/>
          <w:marRight w:val="0"/>
          <w:marTop w:val="0"/>
          <w:marBottom w:val="0"/>
          <w:divBdr>
            <w:top w:val="none" w:sz="0" w:space="0" w:color="auto"/>
            <w:left w:val="none" w:sz="0" w:space="0" w:color="auto"/>
            <w:bottom w:val="none" w:sz="0" w:space="0" w:color="auto"/>
            <w:right w:val="none" w:sz="0" w:space="0" w:color="auto"/>
          </w:divBdr>
          <w:divsChild>
            <w:div w:id="43162914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243">
      <w:marLeft w:val="0"/>
      <w:marRight w:val="0"/>
      <w:marTop w:val="0"/>
      <w:marBottom w:val="0"/>
      <w:divBdr>
        <w:top w:val="none" w:sz="0" w:space="0" w:color="auto"/>
        <w:left w:val="none" w:sz="0" w:space="0" w:color="auto"/>
        <w:bottom w:val="none" w:sz="0" w:space="0" w:color="auto"/>
        <w:right w:val="none" w:sz="0" w:space="0" w:color="auto"/>
      </w:divBdr>
      <w:divsChild>
        <w:div w:id="431627699">
          <w:marLeft w:val="0"/>
          <w:marRight w:val="-150"/>
          <w:marTop w:val="0"/>
          <w:marBottom w:val="0"/>
          <w:divBdr>
            <w:top w:val="none" w:sz="0" w:space="0" w:color="auto"/>
            <w:left w:val="none" w:sz="0" w:space="0" w:color="auto"/>
            <w:bottom w:val="none" w:sz="0" w:space="0" w:color="auto"/>
            <w:right w:val="none" w:sz="0" w:space="0" w:color="auto"/>
          </w:divBdr>
        </w:div>
      </w:divsChild>
    </w:div>
    <w:div w:id="431629244">
      <w:marLeft w:val="0"/>
      <w:marRight w:val="0"/>
      <w:marTop w:val="0"/>
      <w:marBottom w:val="0"/>
      <w:divBdr>
        <w:top w:val="none" w:sz="0" w:space="0" w:color="auto"/>
        <w:left w:val="none" w:sz="0" w:space="0" w:color="auto"/>
        <w:bottom w:val="none" w:sz="0" w:space="0" w:color="auto"/>
        <w:right w:val="none" w:sz="0" w:space="0" w:color="auto"/>
      </w:divBdr>
    </w:div>
    <w:div w:id="431629245">
      <w:marLeft w:val="0"/>
      <w:marRight w:val="0"/>
      <w:marTop w:val="0"/>
      <w:marBottom w:val="0"/>
      <w:divBdr>
        <w:top w:val="none" w:sz="0" w:space="0" w:color="auto"/>
        <w:left w:val="none" w:sz="0" w:space="0" w:color="auto"/>
        <w:bottom w:val="none" w:sz="0" w:space="0" w:color="auto"/>
        <w:right w:val="none" w:sz="0" w:space="0" w:color="auto"/>
      </w:divBdr>
    </w:div>
    <w:div w:id="431629246">
      <w:marLeft w:val="0"/>
      <w:marRight w:val="0"/>
      <w:marTop w:val="0"/>
      <w:marBottom w:val="0"/>
      <w:divBdr>
        <w:top w:val="none" w:sz="0" w:space="0" w:color="auto"/>
        <w:left w:val="none" w:sz="0" w:space="0" w:color="auto"/>
        <w:bottom w:val="none" w:sz="0" w:space="0" w:color="auto"/>
        <w:right w:val="none" w:sz="0" w:space="0" w:color="auto"/>
      </w:divBdr>
    </w:div>
    <w:div w:id="431629250">
      <w:marLeft w:val="0"/>
      <w:marRight w:val="0"/>
      <w:marTop w:val="0"/>
      <w:marBottom w:val="0"/>
      <w:divBdr>
        <w:top w:val="none" w:sz="0" w:space="0" w:color="auto"/>
        <w:left w:val="none" w:sz="0" w:space="0" w:color="auto"/>
        <w:bottom w:val="none" w:sz="0" w:space="0" w:color="auto"/>
        <w:right w:val="none" w:sz="0" w:space="0" w:color="auto"/>
      </w:divBdr>
    </w:div>
    <w:div w:id="431629252">
      <w:marLeft w:val="0"/>
      <w:marRight w:val="0"/>
      <w:marTop w:val="0"/>
      <w:marBottom w:val="0"/>
      <w:divBdr>
        <w:top w:val="none" w:sz="0" w:space="0" w:color="auto"/>
        <w:left w:val="none" w:sz="0" w:space="0" w:color="auto"/>
        <w:bottom w:val="none" w:sz="0" w:space="0" w:color="auto"/>
        <w:right w:val="none" w:sz="0" w:space="0" w:color="auto"/>
      </w:divBdr>
      <w:divsChild>
        <w:div w:id="431627664">
          <w:marLeft w:val="0"/>
          <w:marRight w:val="-150"/>
          <w:marTop w:val="0"/>
          <w:marBottom w:val="0"/>
          <w:divBdr>
            <w:top w:val="none" w:sz="0" w:space="0" w:color="auto"/>
            <w:left w:val="none" w:sz="0" w:space="0" w:color="auto"/>
            <w:bottom w:val="none" w:sz="0" w:space="0" w:color="auto"/>
            <w:right w:val="none" w:sz="0" w:space="0" w:color="auto"/>
          </w:divBdr>
        </w:div>
      </w:divsChild>
    </w:div>
    <w:div w:id="431629254">
      <w:marLeft w:val="0"/>
      <w:marRight w:val="0"/>
      <w:marTop w:val="0"/>
      <w:marBottom w:val="0"/>
      <w:divBdr>
        <w:top w:val="none" w:sz="0" w:space="0" w:color="auto"/>
        <w:left w:val="none" w:sz="0" w:space="0" w:color="auto"/>
        <w:bottom w:val="none" w:sz="0" w:space="0" w:color="auto"/>
        <w:right w:val="none" w:sz="0" w:space="0" w:color="auto"/>
      </w:divBdr>
    </w:div>
    <w:div w:id="431629260">
      <w:marLeft w:val="0"/>
      <w:marRight w:val="0"/>
      <w:marTop w:val="0"/>
      <w:marBottom w:val="0"/>
      <w:divBdr>
        <w:top w:val="none" w:sz="0" w:space="0" w:color="auto"/>
        <w:left w:val="none" w:sz="0" w:space="0" w:color="auto"/>
        <w:bottom w:val="none" w:sz="0" w:space="0" w:color="auto"/>
        <w:right w:val="none" w:sz="0" w:space="0" w:color="auto"/>
      </w:divBdr>
    </w:div>
    <w:div w:id="431629261">
      <w:marLeft w:val="0"/>
      <w:marRight w:val="0"/>
      <w:marTop w:val="0"/>
      <w:marBottom w:val="0"/>
      <w:divBdr>
        <w:top w:val="none" w:sz="0" w:space="0" w:color="auto"/>
        <w:left w:val="none" w:sz="0" w:space="0" w:color="auto"/>
        <w:bottom w:val="none" w:sz="0" w:space="0" w:color="auto"/>
        <w:right w:val="none" w:sz="0" w:space="0" w:color="auto"/>
      </w:divBdr>
      <w:divsChild>
        <w:div w:id="431627493">
          <w:marLeft w:val="0"/>
          <w:marRight w:val="-150"/>
          <w:marTop w:val="0"/>
          <w:marBottom w:val="0"/>
          <w:divBdr>
            <w:top w:val="none" w:sz="0" w:space="0" w:color="auto"/>
            <w:left w:val="none" w:sz="0" w:space="0" w:color="auto"/>
            <w:bottom w:val="none" w:sz="0" w:space="0" w:color="auto"/>
            <w:right w:val="none" w:sz="0" w:space="0" w:color="auto"/>
          </w:divBdr>
        </w:div>
      </w:divsChild>
    </w:div>
    <w:div w:id="431629263">
      <w:marLeft w:val="0"/>
      <w:marRight w:val="0"/>
      <w:marTop w:val="0"/>
      <w:marBottom w:val="0"/>
      <w:divBdr>
        <w:top w:val="none" w:sz="0" w:space="0" w:color="auto"/>
        <w:left w:val="none" w:sz="0" w:space="0" w:color="auto"/>
        <w:bottom w:val="none" w:sz="0" w:space="0" w:color="auto"/>
        <w:right w:val="none" w:sz="0" w:space="0" w:color="auto"/>
      </w:divBdr>
    </w:div>
    <w:div w:id="431629265">
      <w:marLeft w:val="0"/>
      <w:marRight w:val="0"/>
      <w:marTop w:val="0"/>
      <w:marBottom w:val="0"/>
      <w:divBdr>
        <w:top w:val="none" w:sz="0" w:space="0" w:color="auto"/>
        <w:left w:val="none" w:sz="0" w:space="0" w:color="auto"/>
        <w:bottom w:val="none" w:sz="0" w:space="0" w:color="auto"/>
        <w:right w:val="none" w:sz="0" w:space="0" w:color="auto"/>
      </w:divBdr>
      <w:divsChild>
        <w:div w:id="431627310">
          <w:marLeft w:val="0"/>
          <w:marRight w:val="-150"/>
          <w:marTop w:val="0"/>
          <w:marBottom w:val="0"/>
          <w:divBdr>
            <w:top w:val="none" w:sz="0" w:space="0" w:color="auto"/>
            <w:left w:val="none" w:sz="0" w:space="0" w:color="auto"/>
            <w:bottom w:val="none" w:sz="0" w:space="0" w:color="auto"/>
            <w:right w:val="none" w:sz="0" w:space="0" w:color="auto"/>
          </w:divBdr>
        </w:div>
      </w:divsChild>
    </w:div>
    <w:div w:id="431629267">
      <w:marLeft w:val="0"/>
      <w:marRight w:val="0"/>
      <w:marTop w:val="0"/>
      <w:marBottom w:val="0"/>
      <w:divBdr>
        <w:top w:val="none" w:sz="0" w:space="0" w:color="auto"/>
        <w:left w:val="none" w:sz="0" w:space="0" w:color="auto"/>
        <w:bottom w:val="none" w:sz="0" w:space="0" w:color="auto"/>
        <w:right w:val="none" w:sz="0" w:space="0" w:color="auto"/>
      </w:divBdr>
      <w:divsChild>
        <w:div w:id="431627324">
          <w:marLeft w:val="0"/>
          <w:marRight w:val="-150"/>
          <w:marTop w:val="0"/>
          <w:marBottom w:val="0"/>
          <w:divBdr>
            <w:top w:val="none" w:sz="0" w:space="0" w:color="auto"/>
            <w:left w:val="none" w:sz="0" w:space="0" w:color="auto"/>
            <w:bottom w:val="none" w:sz="0" w:space="0" w:color="auto"/>
            <w:right w:val="none" w:sz="0" w:space="0" w:color="auto"/>
          </w:divBdr>
        </w:div>
      </w:divsChild>
    </w:div>
    <w:div w:id="431629269">
      <w:marLeft w:val="0"/>
      <w:marRight w:val="0"/>
      <w:marTop w:val="0"/>
      <w:marBottom w:val="0"/>
      <w:divBdr>
        <w:top w:val="none" w:sz="0" w:space="0" w:color="auto"/>
        <w:left w:val="none" w:sz="0" w:space="0" w:color="auto"/>
        <w:bottom w:val="none" w:sz="0" w:space="0" w:color="auto"/>
        <w:right w:val="none" w:sz="0" w:space="0" w:color="auto"/>
      </w:divBdr>
      <w:divsChild>
        <w:div w:id="431627558">
          <w:marLeft w:val="0"/>
          <w:marRight w:val="-150"/>
          <w:marTop w:val="0"/>
          <w:marBottom w:val="0"/>
          <w:divBdr>
            <w:top w:val="none" w:sz="0" w:space="0" w:color="auto"/>
            <w:left w:val="none" w:sz="0" w:space="0" w:color="auto"/>
            <w:bottom w:val="none" w:sz="0" w:space="0" w:color="auto"/>
            <w:right w:val="none" w:sz="0" w:space="0" w:color="auto"/>
          </w:divBdr>
        </w:div>
      </w:divsChild>
    </w:div>
    <w:div w:id="431629272">
      <w:marLeft w:val="0"/>
      <w:marRight w:val="0"/>
      <w:marTop w:val="0"/>
      <w:marBottom w:val="0"/>
      <w:divBdr>
        <w:top w:val="none" w:sz="0" w:space="0" w:color="auto"/>
        <w:left w:val="none" w:sz="0" w:space="0" w:color="auto"/>
        <w:bottom w:val="none" w:sz="0" w:space="0" w:color="auto"/>
        <w:right w:val="none" w:sz="0" w:space="0" w:color="auto"/>
      </w:divBdr>
      <w:divsChild>
        <w:div w:id="431627913">
          <w:marLeft w:val="0"/>
          <w:marRight w:val="-150"/>
          <w:marTop w:val="0"/>
          <w:marBottom w:val="0"/>
          <w:divBdr>
            <w:top w:val="none" w:sz="0" w:space="0" w:color="auto"/>
            <w:left w:val="none" w:sz="0" w:space="0" w:color="auto"/>
            <w:bottom w:val="none" w:sz="0" w:space="0" w:color="auto"/>
            <w:right w:val="none" w:sz="0" w:space="0" w:color="auto"/>
          </w:divBdr>
        </w:div>
      </w:divsChild>
    </w:div>
    <w:div w:id="431629273">
      <w:marLeft w:val="0"/>
      <w:marRight w:val="0"/>
      <w:marTop w:val="0"/>
      <w:marBottom w:val="0"/>
      <w:divBdr>
        <w:top w:val="none" w:sz="0" w:space="0" w:color="auto"/>
        <w:left w:val="none" w:sz="0" w:space="0" w:color="auto"/>
        <w:bottom w:val="none" w:sz="0" w:space="0" w:color="auto"/>
        <w:right w:val="none" w:sz="0" w:space="0" w:color="auto"/>
      </w:divBdr>
      <w:divsChild>
        <w:div w:id="431627568">
          <w:marLeft w:val="0"/>
          <w:marRight w:val="-150"/>
          <w:marTop w:val="0"/>
          <w:marBottom w:val="0"/>
          <w:divBdr>
            <w:top w:val="none" w:sz="0" w:space="0" w:color="auto"/>
            <w:left w:val="none" w:sz="0" w:space="0" w:color="auto"/>
            <w:bottom w:val="none" w:sz="0" w:space="0" w:color="auto"/>
            <w:right w:val="none" w:sz="0" w:space="0" w:color="auto"/>
          </w:divBdr>
        </w:div>
      </w:divsChild>
    </w:div>
    <w:div w:id="431629274">
      <w:marLeft w:val="0"/>
      <w:marRight w:val="0"/>
      <w:marTop w:val="0"/>
      <w:marBottom w:val="0"/>
      <w:divBdr>
        <w:top w:val="none" w:sz="0" w:space="0" w:color="auto"/>
        <w:left w:val="none" w:sz="0" w:space="0" w:color="auto"/>
        <w:bottom w:val="none" w:sz="0" w:space="0" w:color="auto"/>
        <w:right w:val="none" w:sz="0" w:space="0" w:color="auto"/>
      </w:divBdr>
    </w:div>
    <w:div w:id="431629275">
      <w:marLeft w:val="0"/>
      <w:marRight w:val="0"/>
      <w:marTop w:val="0"/>
      <w:marBottom w:val="0"/>
      <w:divBdr>
        <w:top w:val="none" w:sz="0" w:space="0" w:color="auto"/>
        <w:left w:val="none" w:sz="0" w:space="0" w:color="auto"/>
        <w:bottom w:val="none" w:sz="0" w:space="0" w:color="auto"/>
        <w:right w:val="none" w:sz="0" w:space="0" w:color="auto"/>
      </w:divBdr>
    </w:div>
    <w:div w:id="431629276">
      <w:marLeft w:val="0"/>
      <w:marRight w:val="0"/>
      <w:marTop w:val="0"/>
      <w:marBottom w:val="0"/>
      <w:divBdr>
        <w:top w:val="none" w:sz="0" w:space="0" w:color="auto"/>
        <w:left w:val="none" w:sz="0" w:space="0" w:color="auto"/>
        <w:bottom w:val="none" w:sz="0" w:space="0" w:color="auto"/>
        <w:right w:val="none" w:sz="0" w:space="0" w:color="auto"/>
      </w:divBdr>
    </w:div>
    <w:div w:id="431629278">
      <w:marLeft w:val="0"/>
      <w:marRight w:val="0"/>
      <w:marTop w:val="0"/>
      <w:marBottom w:val="0"/>
      <w:divBdr>
        <w:top w:val="none" w:sz="0" w:space="0" w:color="auto"/>
        <w:left w:val="none" w:sz="0" w:space="0" w:color="auto"/>
        <w:bottom w:val="none" w:sz="0" w:space="0" w:color="auto"/>
        <w:right w:val="none" w:sz="0" w:space="0" w:color="auto"/>
      </w:divBdr>
      <w:divsChild>
        <w:div w:id="431627482">
          <w:marLeft w:val="0"/>
          <w:marRight w:val="-150"/>
          <w:marTop w:val="0"/>
          <w:marBottom w:val="0"/>
          <w:divBdr>
            <w:top w:val="none" w:sz="0" w:space="0" w:color="auto"/>
            <w:left w:val="none" w:sz="0" w:space="0" w:color="auto"/>
            <w:bottom w:val="none" w:sz="0" w:space="0" w:color="auto"/>
            <w:right w:val="none" w:sz="0" w:space="0" w:color="auto"/>
          </w:divBdr>
        </w:div>
      </w:divsChild>
    </w:div>
    <w:div w:id="431629279">
      <w:marLeft w:val="0"/>
      <w:marRight w:val="0"/>
      <w:marTop w:val="0"/>
      <w:marBottom w:val="0"/>
      <w:divBdr>
        <w:top w:val="none" w:sz="0" w:space="0" w:color="auto"/>
        <w:left w:val="none" w:sz="0" w:space="0" w:color="auto"/>
        <w:bottom w:val="none" w:sz="0" w:space="0" w:color="auto"/>
        <w:right w:val="none" w:sz="0" w:space="0" w:color="auto"/>
      </w:divBdr>
    </w:div>
    <w:div w:id="431629280">
      <w:marLeft w:val="0"/>
      <w:marRight w:val="0"/>
      <w:marTop w:val="0"/>
      <w:marBottom w:val="0"/>
      <w:divBdr>
        <w:top w:val="none" w:sz="0" w:space="0" w:color="auto"/>
        <w:left w:val="none" w:sz="0" w:space="0" w:color="auto"/>
        <w:bottom w:val="none" w:sz="0" w:space="0" w:color="auto"/>
        <w:right w:val="none" w:sz="0" w:space="0" w:color="auto"/>
      </w:divBdr>
      <w:divsChild>
        <w:div w:id="431627753">
          <w:marLeft w:val="0"/>
          <w:marRight w:val="-150"/>
          <w:marTop w:val="0"/>
          <w:marBottom w:val="0"/>
          <w:divBdr>
            <w:top w:val="none" w:sz="0" w:space="0" w:color="auto"/>
            <w:left w:val="none" w:sz="0" w:space="0" w:color="auto"/>
            <w:bottom w:val="none" w:sz="0" w:space="0" w:color="auto"/>
            <w:right w:val="none" w:sz="0" w:space="0" w:color="auto"/>
          </w:divBdr>
        </w:div>
      </w:divsChild>
    </w:div>
    <w:div w:id="431629282">
      <w:marLeft w:val="0"/>
      <w:marRight w:val="0"/>
      <w:marTop w:val="0"/>
      <w:marBottom w:val="0"/>
      <w:divBdr>
        <w:top w:val="none" w:sz="0" w:space="0" w:color="auto"/>
        <w:left w:val="none" w:sz="0" w:space="0" w:color="auto"/>
        <w:bottom w:val="none" w:sz="0" w:space="0" w:color="auto"/>
        <w:right w:val="none" w:sz="0" w:space="0" w:color="auto"/>
      </w:divBdr>
    </w:div>
    <w:div w:id="431629285">
      <w:marLeft w:val="0"/>
      <w:marRight w:val="0"/>
      <w:marTop w:val="0"/>
      <w:marBottom w:val="0"/>
      <w:divBdr>
        <w:top w:val="none" w:sz="0" w:space="0" w:color="auto"/>
        <w:left w:val="none" w:sz="0" w:space="0" w:color="auto"/>
        <w:bottom w:val="none" w:sz="0" w:space="0" w:color="auto"/>
        <w:right w:val="none" w:sz="0" w:space="0" w:color="auto"/>
      </w:divBdr>
      <w:divsChild>
        <w:div w:id="431627484">
          <w:marLeft w:val="0"/>
          <w:marRight w:val="-150"/>
          <w:marTop w:val="0"/>
          <w:marBottom w:val="0"/>
          <w:divBdr>
            <w:top w:val="none" w:sz="0" w:space="0" w:color="auto"/>
            <w:left w:val="none" w:sz="0" w:space="0" w:color="auto"/>
            <w:bottom w:val="none" w:sz="0" w:space="0" w:color="auto"/>
            <w:right w:val="none" w:sz="0" w:space="0" w:color="auto"/>
          </w:divBdr>
        </w:div>
      </w:divsChild>
    </w:div>
    <w:div w:id="431629286">
      <w:marLeft w:val="0"/>
      <w:marRight w:val="0"/>
      <w:marTop w:val="0"/>
      <w:marBottom w:val="0"/>
      <w:divBdr>
        <w:top w:val="none" w:sz="0" w:space="0" w:color="auto"/>
        <w:left w:val="none" w:sz="0" w:space="0" w:color="auto"/>
        <w:bottom w:val="none" w:sz="0" w:space="0" w:color="auto"/>
        <w:right w:val="none" w:sz="0" w:space="0" w:color="auto"/>
      </w:divBdr>
    </w:div>
    <w:div w:id="431629288">
      <w:marLeft w:val="0"/>
      <w:marRight w:val="0"/>
      <w:marTop w:val="0"/>
      <w:marBottom w:val="0"/>
      <w:divBdr>
        <w:top w:val="none" w:sz="0" w:space="0" w:color="auto"/>
        <w:left w:val="none" w:sz="0" w:space="0" w:color="auto"/>
        <w:bottom w:val="none" w:sz="0" w:space="0" w:color="auto"/>
        <w:right w:val="none" w:sz="0" w:space="0" w:color="auto"/>
      </w:divBdr>
    </w:div>
    <w:div w:id="431629290">
      <w:marLeft w:val="0"/>
      <w:marRight w:val="0"/>
      <w:marTop w:val="0"/>
      <w:marBottom w:val="0"/>
      <w:divBdr>
        <w:top w:val="none" w:sz="0" w:space="0" w:color="auto"/>
        <w:left w:val="none" w:sz="0" w:space="0" w:color="auto"/>
        <w:bottom w:val="none" w:sz="0" w:space="0" w:color="auto"/>
        <w:right w:val="none" w:sz="0" w:space="0" w:color="auto"/>
      </w:divBdr>
    </w:div>
    <w:div w:id="431629292">
      <w:marLeft w:val="0"/>
      <w:marRight w:val="0"/>
      <w:marTop w:val="0"/>
      <w:marBottom w:val="0"/>
      <w:divBdr>
        <w:top w:val="none" w:sz="0" w:space="0" w:color="auto"/>
        <w:left w:val="none" w:sz="0" w:space="0" w:color="auto"/>
        <w:bottom w:val="none" w:sz="0" w:space="0" w:color="auto"/>
        <w:right w:val="none" w:sz="0" w:space="0" w:color="auto"/>
      </w:divBdr>
      <w:divsChild>
        <w:div w:id="431627694">
          <w:marLeft w:val="0"/>
          <w:marRight w:val="0"/>
          <w:marTop w:val="0"/>
          <w:marBottom w:val="0"/>
          <w:divBdr>
            <w:top w:val="none" w:sz="0" w:space="0" w:color="auto"/>
            <w:left w:val="none" w:sz="0" w:space="0" w:color="auto"/>
            <w:bottom w:val="none" w:sz="0" w:space="0" w:color="auto"/>
            <w:right w:val="none" w:sz="0" w:space="0" w:color="auto"/>
          </w:divBdr>
          <w:divsChild>
            <w:div w:id="43162738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294">
      <w:marLeft w:val="0"/>
      <w:marRight w:val="0"/>
      <w:marTop w:val="0"/>
      <w:marBottom w:val="0"/>
      <w:divBdr>
        <w:top w:val="none" w:sz="0" w:space="0" w:color="auto"/>
        <w:left w:val="none" w:sz="0" w:space="0" w:color="auto"/>
        <w:bottom w:val="none" w:sz="0" w:space="0" w:color="auto"/>
        <w:right w:val="none" w:sz="0" w:space="0" w:color="auto"/>
      </w:divBdr>
      <w:divsChild>
        <w:div w:id="431627352">
          <w:marLeft w:val="0"/>
          <w:marRight w:val="-150"/>
          <w:marTop w:val="0"/>
          <w:marBottom w:val="0"/>
          <w:divBdr>
            <w:top w:val="none" w:sz="0" w:space="0" w:color="auto"/>
            <w:left w:val="none" w:sz="0" w:space="0" w:color="auto"/>
            <w:bottom w:val="none" w:sz="0" w:space="0" w:color="auto"/>
            <w:right w:val="none" w:sz="0" w:space="0" w:color="auto"/>
          </w:divBdr>
        </w:div>
      </w:divsChild>
    </w:div>
    <w:div w:id="431629295">
      <w:marLeft w:val="0"/>
      <w:marRight w:val="0"/>
      <w:marTop w:val="0"/>
      <w:marBottom w:val="0"/>
      <w:divBdr>
        <w:top w:val="none" w:sz="0" w:space="0" w:color="auto"/>
        <w:left w:val="none" w:sz="0" w:space="0" w:color="auto"/>
        <w:bottom w:val="none" w:sz="0" w:space="0" w:color="auto"/>
        <w:right w:val="none" w:sz="0" w:space="0" w:color="auto"/>
      </w:divBdr>
      <w:divsChild>
        <w:div w:id="431627212">
          <w:marLeft w:val="0"/>
          <w:marRight w:val="-150"/>
          <w:marTop w:val="0"/>
          <w:marBottom w:val="0"/>
          <w:divBdr>
            <w:top w:val="none" w:sz="0" w:space="0" w:color="auto"/>
            <w:left w:val="none" w:sz="0" w:space="0" w:color="auto"/>
            <w:bottom w:val="none" w:sz="0" w:space="0" w:color="auto"/>
            <w:right w:val="none" w:sz="0" w:space="0" w:color="auto"/>
          </w:divBdr>
        </w:div>
      </w:divsChild>
    </w:div>
    <w:div w:id="431629296">
      <w:marLeft w:val="0"/>
      <w:marRight w:val="0"/>
      <w:marTop w:val="0"/>
      <w:marBottom w:val="0"/>
      <w:divBdr>
        <w:top w:val="none" w:sz="0" w:space="0" w:color="auto"/>
        <w:left w:val="none" w:sz="0" w:space="0" w:color="auto"/>
        <w:bottom w:val="none" w:sz="0" w:space="0" w:color="auto"/>
        <w:right w:val="none" w:sz="0" w:space="0" w:color="auto"/>
      </w:divBdr>
      <w:divsChild>
        <w:div w:id="431629226">
          <w:marLeft w:val="0"/>
          <w:marRight w:val="-150"/>
          <w:marTop w:val="0"/>
          <w:marBottom w:val="0"/>
          <w:divBdr>
            <w:top w:val="none" w:sz="0" w:space="0" w:color="auto"/>
            <w:left w:val="none" w:sz="0" w:space="0" w:color="auto"/>
            <w:bottom w:val="none" w:sz="0" w:space="0" w:color="auto"/>
            <w:right w:val="none" w:sz="0" w:space="0" w:color="auto"/>
          </w:divBdr>
        </w:div>
      </w:divsChild>
    </w:div>
    <w:div w:id="431629298">
      <w:marLeft w:val="0"/>
      <w:marRight w:val="0"/>
      <w:marTop w:val="0"/>
      <w:marBottom w:val="0"/>
      <w:divBdr>
        <w:top w:val="none" w:sz="0" w:space="0" w:color="auto"/>
        <w:left w:val="none" w:sz="0" w:space="0" w:color="auto"/>
        <w:bottom w:val="none" w:sz="0" w:space="0" w:color="auto"/>
        <w:right w:val="none" w:sz="0" w:space="0" w:color="auto"/>
      </w:divBdr>
      <w:divsChild>
        <w:div w:id="431629138">
          <w:marLeft w:val="0"/>
          <w:marRight w:val="-150"/>
          <w:marTop w:val="0"/>
          <w:marBottom w:val="0"/>
          <w:divBdr>
            <w:top w:val="none" w:sz="0" w:space="0" w:color="auto"/>
            <w:left w:val="none" w:sz="0" w:space="0" w:color="auto"/>
            <w:bottom w:val="none" w:sz="0" w:space="0" w:color="auto"/>
            <w:right w:val="none" w:sz="0" w:space="0" w:color="auto"/>
          </w:divBdr>
        </w:div>
      </w:divsChild>
    </w:div>
    <w:div w:id="431629299">
      <w:marLeft w:val="0"/>
      <w:marRight w:val="0"/>
      <w:marTop w:val="0"/>
      <w:marBottom w:val="0"/>
      <w:divBdr>
        <w:top w:val="none" w:sz="0" w:space="0" w:color="auto"/>
        <w:left w:val="none" w:sz="0" w:space="0" w:color="auto"/>
        <w:bottom w:val="none" w:sz="0" w:space="0" w:color="auto"/>
        <w:right w:val="none" w:sz="0" w:space="0" w:color="auto"/>
      </w:divBdr>
      <w:divsChild>
        <w:div w:id="431629293">
          <w:marLeft w:val="0"/>
          <w:marRight w:val="-150"/>
          <w:marTop w:val="0"/>
          <w:marBottom w:val="0"/>
          <w:divBdr>
            <w:top w:val="none" w:sz="0" w:space="0" w:color="auto"/>
            <w:left w:val="none" w:sz="0" w:space="0" w:color="auto"/>
            <w:bottom w:val="none" w:sz="0" w:space="0" w:color="auto"/>
            <w:right w:val="none" w:sz="0" w:space="0" w:color="auto"/>
          </w:divBdr>
        </w:div>
      </w:divsChild>
    </w:div>
    <w:div w:id="431629300">
      <w:marLeft w:val="0"/>
      <w:marRight w:val="0"/>
      <w:marTop w:val="0"/>
      <w:marBottom w:val="0"/>
      <w:divBdr>
        <w:top w:val="none" w:sz="0" w:space="0" w:color="auto"/>
        <w:left w:val="none" w:sz="0" w:space="0" w:color="auto"/>
        <w:bottom w:val="none" w:sz="0" w:space="0" w:color="auto"/>
        <w:right w:val="none" w:sz="0" w:space="0" w:color="auto"/>
      </w:divBdr>
    </w:div>
    <w:div w:id="431629301">
      <w:marLeft w:val="0"/>
      <w:marRight w:val="0"/>
      <w:marTop w:val="0"/>
      <w:marBottom w:val="0"/>
      <w:divBdr>
        <w:top w:val="none" w:sz="0" w:space="0" w:color="auto"/>
        <w:left w:val="none" w:sz="0" w:space="0" w:color="auto"/>
        <w:bottom w:val="none" w:sz="0" w:space="0" w:color="auto"/>
        <w:right w:val="none" w:sz="0" w:space="0" w:color="auto"/>
      </w:divBdr>
      <w:divsChild>
        <w:div w:id="431627916">
          <w:marLeft w:val="0"/>
          <w:marRight w:val="-150"/>
          <w:marTop w:val="0"/>
          <w:marBottom w:val="0"/>
          <w:divBdr>
            <w:top w:val="none" w:sz="0" w:space="0" w:color="auto"/>
            <w:left w:val="none" w:sz="0" w:space="0" w:color="auto"/>
            <w:bottom w:val="none" w:sz="0" w:space="0" w:color="auto"/>
            <w:right w:val="none" w:sz="0" w:space="0" w:color="auto"/>
          </w:divBdr>
        </w:div>
      </w:divsChild>
    </w:div>
    <w:div w:id="431629302">
      <w:marLeft w:val="0"/>
      <w:marRight w:val="0"/>
      <w:marTop w:val="0"/>
      <w:marBottom w:val="0"/>
      <w:divBdr>
        <w:top w:val="none" w:sz="0" w:space="0" w:color="auto"/>
        <w:left w:val="none" w:sz="0" w:space="0" w:color="auto"/>
        <w:bottom w:val="none" w:sz="0" w:space="0" w:color="auto"/>
        <w:right w:val="none" w:sz="0" w:space="0" w:color="auto"/>
      </w:divBdr>
      <w:divsChild>
        <w:div w:id="431627830">
          <w:marLeft w:val="0"/>
          <w:marRight w:val="-150"/>
          <w:marTop w:val="0"/>
          <w:marBottom w:val="0"/>
          <w:divBdr>
            <w:top w:val="none" w:sz="0" w:space="0" w:color="auto"/>
            <w:left w:val="none" w:sz="0" w:space="0" w:color="auto"/>
            <w:bottom w:val="none" w:sz="0" w:space="0" w:color="auto"/>
            <w:right w:val="none" w:sz="0" w:space="0" w:color="auto"/>
          </w:divBdr>
        </w:div>
      </w:divsChild>
    </w:div>
    <w:div w:id="431629303">
      <w:marLeft w:val="0"/>
      <w:marRight w:val="0"/>
      <w:marTop w:val="0"/>
      <w:marBottom w:val="0"/>
      <w:divBdr>
        <w:top w:val="none" w:sz="0" w:space="0" w:color="auto"/>
        <w:left w:val="none" w:sz="0" w:space="0" w:color="auto"/>
        <w:bottom w:val="none" w:sz="0" w:space="0" w:color="auto"/>
        <w:right w:val="none" w:sz="0" w:space="0" w:color="auto"/>
      </w:divBdr>
      <w:divsChild>
        <w:div w:id="431627419">
          <w:marLeft w:val="0"/>
          <w:marRight w:val="0"/>
          <w:marTop w:val="0"/>
          <w:marBottom w:val="0"/>
          <w:divBdr>
            <w:top w:val="none" w:sz="0" w:space="0" w:color="auto"/>
            <w:left w:val="none" w:sz="0" w:space="0" w:color="auto"/>
            <w:bottom w:val="none" w:sz="0" w:space="0" w:color="auto"/>
            <w:right w:val="none" w:sz="0" w:space="0" w:color="auto"/>
          </w:divBdr>
          <w:divsChild>
            <w:div w:id="43162785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307">
      <w:marLeft w:val="0"/>
      <w:marRight w:val="0"/>
      <w:marTop w:val="0"/>
      <w:marBottom w:val="0"/>
      <w:divBdr>
        <w:top w:val="none" w:sz="0" w:space="0" w:color="auto"/>
        <w:left w:val="none" w:sz="0" w:space="0" w:color="auto"/>
        <w:bottom w:val="none" w:sz="0" w:space="0" w:color="auto"/>
        <w:right w:val="none" w:sz="0" w:space="0" w:color="auto"/>
      </w:divBdr>
    </w:div>
    <w:div w:id="431629310">
      <w:marLeft w:val="0"/>
      <w:marRight w:val="0"/>
      <w:marTop w:val="0"/>
      <w:marBottom w:val="0"/>
      <w:divBdr>
        <w:top w:val="none" w:sz="0" w:space="0" w:color="auto"/>
        <w:left w:val="none" w:sz="0" w:space="0" w:color="auto"/>
        <w:bottom w:val="none" w:sz="0" w:space="0" w:color="auto"/>
        <w:right w:val="none" w:sz="0" w:space="0" w:color="auto"/>
      </w:divBdr>
    </w:div>
    <w:div w:id="431629312">
      <w:marLeft w:val="0"/>
      <w:marRight w:val="0"/>
      <w:marTop w:val="0"/>
      <w:marBottom w:val="0"/>
      <w:divBdr>
        <w:top w:val="none" w:sz="0" w:space="0" w:color="auto"/>
        <w:left w:val="none" w:sz="0" w:space="0" w:color="auto"/>
        <w:bottom w:val="none" w:sz="0" w:space="0" w:color="auto"/>
        <w:right w:val="none" w:sz="0" w:space="0" w:color="auto"/>
      </w:divBdr>
    </w:div>
    <w:div w:id="431629314">
      <w:marLeft w:val="0"/>
      <w:marRight w:val="0"/>
      <w:marTop w:val="0"/>
      <w:marBottom w:val="0"/>
      <w:divBdr>
        <w:top w:val="none" w:sz="0" w:space="0" w:color="auto"/>
        <w:left w:val="none" w:sz="0" w:space="0" w:color="auto"/>
        <w:bottom w:val="none" w:sz="0" w:space="0" w:color="auto"/>
        <w:right w:val="none" w:sz="0" w:space="0" w:color="auto"/>
      </w:divBdr>
      <w:divsChild>
        <w:div w:id="431627125">
          <w:marLeft w:val="0"/>
          <w:marRight w:val="-150"/>
          <w:marTop w:val="0"/>
          <w:marBottom w:val="0"/>
          <w:divBdr>
            <w:top w:val="none" w:sz="0" w:space="0" w:color="auto"/>
            <w:left w:val="none" w:sz="0" w:space="0" w:color="auto"/>
            <w:bottom w:val="none" w:sz="0" w:space="0" w:color="auto"/>
            <w:right w:val="none" w:sz="0" w:space="0" w:color="auto"/>
          </w:divBdr>
        </w:div>
      </w:divsChild>
    </w:div>
    <w:div w:id="431629315">
      <w:marLeft w:val="0"/>
      <w:marRight w:val="0"/>
      <w:marTop w:val="0"/>
      <w:marBottom w:val="0"/>
      <w:divBdr>
        <w:top w:val="none" w:sz="0" w:space="0" w:color="auto"/>
        <w:left w:val="none" w:sz="0" w:space="0" w:color="auto"/>
        <w:bottom w:val="none" w:sz="0" w:space="0" w:color="auto"/>
        <w:right w:val="none" w:sz="0" w:space="0" w:color="auto"/>
      </w:divBdr>
      <w:divsChild>
        <w:div w:id="431629131">
          <w:marLeft w:val="0"/>
          <w:marRight w:val="-150"/>
          <w:marTop w:val="0"/>
          <w:marBottom w:val="0"/>
          <w:divBdr>
            <w:top w:val="none" w:sz="0" w:space="0" w:color="auto"/>
            <w:left w:val="none" w:sz="0" w:space="0" w:color="auto"/>
            <w:bottom w:val="none" w:sz="0" w:space="0" w:color="auto"/>
            <w:right w:val="none" w:sz="0" w:space="0" w:color="auto"/>
          </w:divBdr>
        </w:div>
      </w:divsChild>
    </w:div>
    <w:div w:id="431629316">
      <w:marLeft w:val="0"/>
      <w:marRight w:val="0"/>
      <w:marTop w:val="0"/>
      <w:marBottom w:val="0"/>
      <w:divBdr>
        <w:top w:val="none" w:sz="0" w:space="0" w:color="auto"/>
        <w:left w:val="none" w:sz="0" w:space="0" w:color="auto"/>
        <w:bottom w:val="none" w:sz="0" w:space="0" w:color="auto"/>
        <w:right w:val="none" w:sz="0" w:space="0" w:color="auto"/>
      </w:divBdr>
      <w:divsChild>
        <w:div w:id="431627804">
          <w:marLeft w:val="0"/>
          <w:marRight w:val="-150"/>
          <w:marTop w:val="0"/>
          <w:marBottom w:val="0"/>
          <w:divBdr>
            <w:top w:val="none" w:sz="0" w:space="0" w:color="auto"/>
            <w:left w:val="none" w:sz="0" w:space="0" w:color="auto"/>
            <w:bottom w:val="none" w:sz="0" w:space="0" w:color="auto"/>
            <w:right w:val="none" w:sz="0" w:space="0" w:color="auto"/>
          </w:divBdr>
        </w:div>
      </w:divsChild>
    </w:div>
    <w:div w:id="431629317">
      <w:marLeft w:val="0"/>
      <w:marRight w:val="0"/>
      <w:marTop w:val="0"/>
      <w:marBottom w:val="0"/>
      <w:divBdr>
        <w:top w:val="none" w:sz="0" w:space="0" w:color="auto"/>
        <w:left w:val="none" w:sz="0" w:space="0" w:color="auto"/>
        <w:bottom w:val="none" w:sz="0" w:space="0" w:color="auto"/>
        <w:right w:val="none" w:sz="0" w:space="0" w:color="auto"/>
      </w:divBdr>
    </w:div>
    <w:div w:id="431629319">
      <w:marLeft w:val="0"/>
      <w:marRight w:val="0"/>
      <w:marTop w:val="0"/>
      <w:marBottom w:val="0"/>
      <w:divBdr>
        <w:top w:val="none" w:sz="0" w:space="0" w:color="auto"/>
        <w:left w:val="none" w:sz="0" w:space="0" w:color="auto"/>
        <w:bottom w:val="none" w:sz="0" w:space="0" w:color="auto"/>
        <w:right w:val="none" w:sz="0" w:space="0" w:color="auto"/>
      </w:divBdr>
      <w:divsChild>
        <w:div w:id="431629309">
          <w:marLeft w:val="0"/>
          <w:marRight w:val="0"/>
          <w:marTop w:val="0"/>
          <w:marBottom w:val="0"/>
          <w:divBdr>
            <w:top w:val="none" w:sz="0" w:space="0" w:color="auto"/>
            <w:left w:val="none" w:sz="0" w:space="0" w:color="auto"/>
            <w:bottom w:val="none" w:sz="0" w:space="0" w:color="auto"/>
            <w:right w:val="none" w:sz="0" w:space="0" w:color="auto"/>
          </w:divBdr>
          <w:divsChild>
            <w:div w:id="43162925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322">
      <w:marLeft w:val="0"/>
      <w:marRight w:val="0"/>
      <w:marTop w:val="0"/>
      <w:marBottom w:val="0"/>
      <w:divBdr>
        <w:top w:val="none" w:sz="0" w:space="0" w:color="auto"/>
        <w:left w:val="none" w:sz="0" w:space="0" w:color="auto"/>
        <w:bottom w:val="none" w:sz="0" w:space="0" w:color="auto"/>
        <w:right w:val="none" w:sz="0" w:space="0" w:color="auto"/>
      </w:divBdr>
      <w:divsChild>
        <w:div w:id="431627312">
          <w:marLeft w:val="0"/>
          <w:marRight w:val="-150"/>
          <w:marTop w:val="0"/>
          <w:marBottom w:val="0"/>
          <w:divBdr>
            <w:top w:val="none" w:sz="0" w:space="0" w:color="auto"/>
            <w:left w:val="none" w:sz="0" w:space="0" w:color="auto"/>
            <w:bottom w:val="none" w:sz="0" w:space="0" w:color="auto"/>
            <w:right w:val="none" w:sz="0" w:space="0" w:color="auto"/>
          </w:divBdr>
        </w:div>
      </w:divsChild>
    </w:div>
    <w:div w:id="431629324">
      <w:marLeft w:val="0"/>
      <w:marRight w:val="0"/>
      <w:marTop w:val="0"/>
      <w:marBottom w:val="0"/>
      <w:divBdr>
        <w:top w:val="none" w:sz="0" w:space="0" w:color="auto"/>
        <w:left w:val="none" w:sz="0" w:space="0" w:color="auto"/>
        <w:bottom w:val="none" w:sz="0" w:space="0" w:color="auto"/>
        <w:right w:val="none" w:sz="0" w:space="0" w:color="auto"/>
      </w:divBdr>
    </w:div>
    <w:div w:id="431629325">
      <w:marLeft w:val="0"/>
      <w:marRight w:val="0"/>
      <w:marTop w:val="0"/>
      <w:marBottom w:val="0"/>
      <w:divBdr>
        <w:top w:val="none" w:sz="0" w:space="0" w:color="auto"/>
        <w:left w:val="none" w:sz="0" w:space="0" w:color="auto"/>
        <w:bottom w:val="none" w:sz="0" w:space="0" w:color="auto"/>
        <w:right w:val="none" w:sz="0" w:space="0" w:color="auto"/>
      </w:divBdr>
    </w:div>
    <w:div w:id="431629326">
      <w:marLeft w:val="0"/>
      <w:marRight w:val="0"/>
      <w:marTop w:val="0"/>
      <w:marBottom w:val="0"/>
      <w:divBdr>
        <w:top w:val="none" w:sz="0" w:space="0" w:color="auto"/>
        <w:left w:val="none" w:sz="0" w:space="0" w:color="auto"/>
        <w:bottom w:val="none" w:sz="0" w:space="0" w:color="auto"/>
        <w:right w:val="none" w:sz="0" w:space="0" w:color="auto"/>
      </w:divBdr>
    </w:div>
    <w:div w:id="431629327">
      <w:marLeft w:val="0"/>
      <w:marRight w:val="0"/>
      <w:marTop w:val="0"/>
      <w:marBottom w:val="0"/>
      <w:divBdr>
        <w:top w:val="none" w:sz="0" w:space="0" w:color="auto"/>
        <w:left w:val="none" w:sz="0" w:space="0" w:color="auto"/>
        <w:bottom w:val="none" w:sz="0" w:space="0" w:color="auto"/>
        <w:right w:val="none" w:sz="0" w:space="0" w:color="auto"/>
      </w:divBdr>
    </w:div>
    <w:div w:id="431629328">
      <w:marLeft w:val="0"/>
      <w:marRight w:val="0"/>
      <w:marTop w:val="0"/>
      <w:marBottom w:val="0"/>
      <w:divBdr>
        <w:top w:val="none" w:sz="0" w:space="0" w:color="auto"/>
        <w:left w:val="none" w:sz="0" w:space="0" w:color="auto"/>
        <w:bottom w:val="none" w:sz="0" w:space="0" w:color="auto"/>
        <w:right w:val="none" w:sz="0" w:space="0" w:color="auto"/>
      </w:divBdr>
      <w:divsChild>
        <w:div w:id="431627358">
          <w:marLeft w:val="0"/>
          <w:marRight w:val="-150"/>
          <w:marTop w:val="0"/>
          <w:marBottom w:val="0"/>
          <w:divBdr>
            <w:top w:val="none" w:sz="0" w:space="0" w:color="auto"/>
            <w:left w:val="none" w:sz="0" w:space="0" w:color="auto"/>
            <w:bottom w:val="none" w:sz="0" w:space="0" w:color="auto"/>
            <w:right w:val="none" w:sz="0" w:space="0" w:color="auto"/>
          </w:divBdr>
        </w:div>
      </w:divsChild>
    </w:div>
    <w:div w:id="431629329">
      <w:marLeft w:val="0"/>
      <w:marRight w:val="0"/>
      <w:marTop w:val="0"/>
      <w:marBottom w:val="0"/>
      <w:divBdr>
        <w:top w:val="none" w:sz="0" w:space="0" w:color="auto"/>
        <w:left w:val="none" w:sz="0" w:space="0" w:color="auto"/>
        <w:bottom w:val="none" w:sz="0" w:space="0" w:color="auto"/>
        <w:right w:val="none" w:sz="0" w:space="0" w:color="auto"/>
      </w:divBdr>
      <w:divsChild>
        <w:div w:id="431627918">
          <w:marLeft w:val="0"/>
          <w:marRight w:val="-150"/>
          <w:marTop w:val="0"/>
          <w:marBottom w:val="0"/>
          <w:divBdr>
            <w:top w:val="none" w:sz="0" w:space="0" w:color="auto"/>
            <w:left w:val="none" w:sz="0" w:space="0" w:color="auto"/>
            <w:bottom w:val="none" w:sz="0" w:space="0" w:color="auto"/>
            <w:right w:val="none" w:sz="0" w:space="0" w:color="auto"/>
          </w:divBdr>
        </w:div>
      </w:divsChild>
    </w:div>
    <w:div w:id="431629330">
      <w:marLeft w:val="0"/>
      <w:marRight w:val="0"/>
      <w:marTop w:val="0"/>
      <w:marBottom w:val="0"/>
      <w:divBdr>
        <w:top w:val="none" w:sz="0" w:space="0" w:color="auto"/>
        <w:left w:val="none" w:sz="0" w:space="0" w:color="auto"/>
        <w:bottom w:val="none" w:sz="0" w:space="0" w:color="auto"/>
        <w:right w:val="none" w:sz="0" w:space="0" w:color="auto"/>
      </w:divBdr>
    </w:div>
    <w:div w:id="431629331">
      <w:marLeft w:val="0"/>
      <w:marRight w:val="0"/>
      <w:marTop w:val="0"/>
      <w:marBottom w:val="0"/>
      <w:divBdr>
        <w:top w:val="none" w:sz="0" w:space="0" w:color="auto"/>
        <w:left w:val="none" w:sz="0" w:space="0" w:color="auto"/>
        <w:bottom w:val="none" w:sz="0" w:space="0" w:color="auto"/>
        <w:right w:val="none" w:sz="0" w:space="0" w:color="auto"/>
      </w:divBdr>
      <w:divsChild>
        <w:div w:id="431627409">
          <w:marLeft w:val="0"/>
          <w:marRight w:val="-150"/>
          <w:marTop w:val="0"/>
          <w:marBottom w:val="0"/>
          <w:divBdr>
            <w:top w:val="none" w:sz="0" w:space="0" w:color="auto"/>
            <w:left w:val="none" w:sz="0" w:space="0" w:color="auto"/>
            <w:bottom w:val="none" w:sz="0" w:space="0" w:color="auto"/>
            <w:right w:val="none" w:sz="0" w:space="0" w:color="auto"/>
          </w:divBdr>
        </w:div>
      </w:divsChild>
    </w:div>
    <w:div w:id="431629332">
      <w:marLeft w:val="0"/>
      <w:marRight w:val="0"/>
      <w:marTop w:val="0"/>
      <w:marBottom w:val="0"/>
      <w:divBdr>
        <w:top w:val="none" w:sz="0" w:space="0" w:color="auto"/>
        <w:left w:val="none" w:sz="0" w:space="0" w:color="auto"/>
        <w:bottom w:val="none" w:sz="0" w:space="0" w:color="auto"/>
        <w:right w:val="none" w:sz="0" w:space="0" w:color="auto"/>
      </w:divBdr>
      <w:divsChild>
        <w:div w:id="431627528">
          <w:marLeft w:val="0"/>
          <w:marRight w:val="-150"/>
          <w:marTop w:val="0"/>
          <w:marBottom w:val="0"/>
          <w:divBdr>
            <w:top w:val="none" w:sz="0" w:space="0" w:color="auto"/>
            <w:left w:val="none" w:sz="0" w:space="0" w:color="auto"/>
            <w:bottom w:val="none" w:sz="0" w:space="0" w:color="auto"/>
            <w:right w:val="none" w:sz="0" w:space="0" w:color="auto"/>
          </w:divBdr>
        </w:div>
      </w:divsChild>
    </w:div>
    <w:div w:id="431629334">
      <w:marLeft w:val="0"/>
      <w:marRight w:val="0"/>
      <w:marTop w:val="0"/>
      <w:marBottom w:val="0"/>
      <w:divBdr>
        <w:top w:val="none" w:sz="0" w:space="0" w:color="auto"/>
        <w:left w:val="none" w:sz="0" w:space="0" w:color="auto"/>
        <w:bottom w:val="none" w:sz="0" w:space="0" w:color="auto"/>
        <w:right w:val="none" w:sz="0" w:space="0" w:color="auto"/>
      </w:divBdr>
      <w:divsChild>
        <w:div w:id="431627211">
          <w:marLeft w:val="0"/>
          <w:marRight w:val="-150"/>
          <w:marTop w:val="0"/>
          <w:marBottom w:val="0"/>
          <w:divBdr>
            <w:top w:val="none" w:sz="0" w:space="0" w:color="auto"/>
            <w:left w:val="none" w:sz="0" w:space="0" w:color="auto"/>
            <w:bottom w:val="none" w:sz="0" w:space="0" w:color="auto"/>
            <w:right w:val="none" w:sz="0" w:space="0" w:color="auto"/>
          </w:divBdr>
        </w:div>
      </w:divsChild>
    </w:div>
    <w:div w:id="431629335">
      <w:marLeft w:val="0"/>
      <w:marRight w:val="0"/>
      <w:marTop w:val="0"/>
      <w:marBottom w:val="0"/>
      <w:divBdr>
        <w:top w:val="none" w:sz="0" w:space="0" w:color="auto"/>
        <w:left w:val="none" w:sz="0" w:space="0" w:color="auto"/>
        <w:bottom w:val="none" w:sz="0" w:space="0" w:color="auto"/>
        <w:right w:val="none" w:sz="0" w:space="0" w:color="auto"/>
      </w:divBdr>
      <w:divsChild>
        <w:div w:id="431627519">
          <w:marLeft w:val="0"/>
          <w:marRight w:val="0"/>
          <w:marTop w:val="0"/>
          <w:marBottom w:val="0"/>
          <w:divBdr>
            <w:top w:val="none" w:sz="0" w:space="0" w:color="auto"/>
            <w:left w:val="none" w:sz="0" w:space="0" w:color="auto"/>
            <w:bottom w:val="none" w:sz="0" w:space="0" w:color="auto"/>
            <w:right w:val="none" w:sz="0" w:space="0" w:color="auto"/>
          </w:divBdr>
          <w:divsChild>
            <w:div w:id="431627777">
              <w:marLeft w:val="0"/>
              <w:marRight w:val="-150"/>
              <w:marTop w:val="0"/>
              <w:marBottom w:val="0"/>
              <w:divBdr>
                <w:top w:val="none" w:sz="0" w:space="0" w:color="auto"/>
                <w:left w:val="none" w:sz="0" w:space="0" w:color="auto"/>
                <w:bottom w:val="none" w:sz="0" w:space="0" w:color="auto"/>
                <w:right w:val="none" w:sz="0" w:space="0" w:color="auto"/>
              </w:divBdr>
            </w:div>
          </w:divsChild>
        </w:div>
        <w:div w:id="431627825">
          <w:marLeft w:val="0"/>
          <w:marRight w:val="0"/>
          <w:marTop w:val="0"/>
          <w:marBottom w:val="0"/>
          <w:divBdr>
            <w:top w:val="none" w:sz="0" w:space="0" w:color="auto"/>
            <w:left w:val="none" w:sz="0" w:space="0" w:color="auto"/>
            <w:bottom w:val="none" w:sz="0" w:space="0" w:color="auto"/>
            <w:right w:val="none" w:sz="0" w:space="0" w:color="auto"/>
          </w:divBdr>
          <w:divsChild>
            <w:div w:id="43162779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336">
      <w:marLeft w:val="0"/>
      <w:marRight w:val="0"/>
      <w:marTop w:val="0"/>
      <w:marBottom w:val="0"/>
      <w:divBdr>
        <w:top w:val="none" w:sz="0" w:space="0" w:color="auto"/>
        <w:left w:val="none" w:sz="0" w:space="0" w:color="auto"/>
        <w:bottom w:val="none" w:sz="0" w:space="0" w:color="auto"/>
        <w:right w:val="none" w:sz="0" w:space="0" w:color="auto"/>
      </w:divBdr>
    </w:div>
    <w:div w:id="431629337">
      <w:marLeft w:val="0"/>
      <w:marRight w:val="0"/>
      <w:marTop w:val="0"/>
      <w:marBottom w:val="0"/>
      <w:divBdr>
        <w:top w:val="none" w:sz="0" w:space="0" w:color="auto"/>
        <w:left w:val="none" w:sz="0" w:space="0" w:color="auto"/>
        <w:bottom w:val="none" w:sz="0" w:space="0" w:color="auto"/>
        <w:right w:val="none" w:sz="0" w:space="0" w:color="auto"/>
      </w:divBdr>
    </w:div>
    <w:div w:id="431629338">
      <w:marLeft w:val="0"/>
      <w:marRight w:val="0"/>
      <w:marTop w:val="0"/>
      <w:marBottom w:val="0"/>
      <w:divBdr>
        <w:top w:val="none" w:sz="0" w:space="0" w:color="auto"/>
        <w:left w:val="none" w:sz="0" w:space="0" w:color="auto"/>
        <w:bottom w:val="none" w:sz="0" w:space="0" w:color="auto"/>
        <w:right w:val="none" w:sz="0" w:space="0" w:color="auto"/>
      </w:divBdr>
      <w:divsChild>
        <w:div w:id="431627435">
          <w:marLeft w:val="0"/>
          <w:marRight w:val="-150"/>
          <w:marTop w:val="0"/>
          <w:marBottom w:val="0"/>
          <w:divBdr>
            <w:top w:val="none" w:sz="0" w:space="0" w:color="auto"/>
            <w:left w:val="none" w:sz="0" w:space="0" w:color="auto"/>
            <w:bottom w:val="none" w:sz="0" w:space="0" w:color="auto"/>
            <w:right w:val="none" w:sz="0" w:space="0" w:color="auto"/>
          </w:divBdr>
        </w:div>
      </w:divsChild>
    </w:div>
    <w:div w:id="431629339">
      <w:marLeft w:val="0"/>
      <w:marRight w:val="0"/>
      <w:marTop w:val="0"/>
      <w:marBottom w:val="0"/>
      <w:divBdr>
        <w:top w:val="none" w:sz="0" w:space="0" w:color="auto"/>
        <w:left w:val="none" w:sz="0" w:space="0" w:color="auto"/>
        <w:bottom w:val="none" w:sz="0" w:space="0" w:color="auto"/>
        <w:right w:val="none" w:sz="0" w:space="0" w:color="auto"/>
      </w:divBdr>
    </w:div>
    <w:div w:id="431629340">
      <w:marLeft w:val="0"/>
      <w:marRight w:val="0"/>
      <w:marTop w:val="0"/>
      <w:marBottom w:val="0"/>
      <w:divBdr>
        <w:top w:val="none" w:sz="0" w:space="0" w:color="auto"/>
        <w:left w:val="none" w:sz="0" w:space="0" w:color="auto"/>
        <w:bottom w:val="none" w:sz="0" w:space="0" w:color="auto"/>
        <w:right w:val="none" w:sz="0" w:space="0" w:color="auto"/>
      </w:divBdr>
    </w:div>
    <w:div w:id="431629342">
      <w:marLeft w:val="0"/>
      <w:marRight w:val="0"/>
      <w:marTop w:val="0"/>
      <w:marBottom w:val="0"/>
      <w:divBdr>
        <w:top w:val="none" w:sz="0" w:space="0" w:color="auto"/>
        <w:left w:val="none" w:sz="0" w:space="0" w:color="auto"/>
        <w:bottom w:val="none" w:sz="0" w:space="0" w:color="auto"/>
        <w:right w:val="none" w:sz="0" w:space="0" w:color="auto"/>
      </w:divBdr>
      <w:divsChild>
        <w:div w:id="431627816">
          <w:marLeft w:val="0"/>
          <w:marRight w:val="-150"/>
          <w:marTop w:val="0"/>
          <w:marBottom w:val="0"/>
          <w:divBdr>
            <w:top w:val="none" w:sz="0" w:space="0" w:color="auto"/>
            <w:left w:val="none" w:sz="0" w:space="0" w:color="auto"/>
            <w:bottom w:val="none" w:sz="0" w:space="0" w:color="auto"/>
            <w:right w:val="none" w:sz="0" w:space="0" w:color="auto"/>
          </w:divBdr>
        </w:div>
      </w:divsChild>
    </w:div>
    <w:div w:id="431629343">
      <w:marLeft w:val="0"/>
      <w:marRight w:val="0"/>
      <w:marTop w:val="0"/>
      <w:marBottom w:val="0"/>
      <w:divBdr>
        <w:top w:val="none" w:sz="0" w:space="0" w:color="auto"/>
        <w:left w:val="none" w:sz="0" w:space="0" w:color="auto"/>
        <w:bottom w:val="none" w:sz="0" w:space="0" w:color="auto"/>
        <w:right w:val="none" w:sz="0" w:space="0" w:color="auto"/>
      </w:divBdr>
    </w:div>
    <w:div w:id="431629344">
      <w:marLeft w:val="0"/>
      <w:marRight w:val="0"/>
      <w:marTop w:val="0"/>
      <w:marBottom w:val="0"/>
      <w:divBdr>
        <w:top w:val="none" w:sz="0" w:space="0" w:color="auto"/>
        <w:left w:val="none" w:sz="0" w:space="0" w:color="auto"/>
        <w:bottom w:val="none" w:sz="0" w:space="0" w:color="auto"/>
        <w:right w:val="none" w:sz="0" w:space="0" w:color="auto"/>
      </w:divBdr>
      <w:divsChild>
        <w:div w:id="431629291">
          <w:marLeft w:val="0"/>
          <w:marRight w:val="-150"/>
          <w:marTop w:val="0"/>
          <w:marBottom w:val="0"/>
          <w:divBdr>
            <w:top w:val="none" w:sz="0" w:space="0" w:color="auto"/>
            <w:left w:val="none" w:sz="0" w:space="0" w:color="auto"/>
            <w:bottom w:val="none" w:sz="0" w:space="0" w:color="auto"/>
            <w:right w:val="none" w:sz="0" w:space="0" w:color="auto"/>
          </w:divBdr>
        </w:div>
      </w:divsChild>
    </w:div>
    <w:div w:id="431629346">
      <w:marLeft w:val="0"/>
      <w:marRight w:val="0"/>
      <w:marTop w:val="0"/>
      <w:marBottom w:val="0"/>
      <w:divBdr>
        <w:top w:val="none" w:sz="0" w:space="0" w:color="auto"/>
        <w:left w:val="none" w:sz="0" w:space="0" w:color="auto"/>
        <w:bottom w:val="none" w:sz="0" w:space="0" w:color="auto"/>
        <w:right w:val="none" w:sz="0" w:space="0" w:color="auto"/>
      </w:divBdr>
      <w:divsChild>
        <w:div w:id="431627258">
          <w:marLeft w:val="0"/>
          <w:marRight w:val="-150"/>
          <w:marTop w:val="0"/>
          <w:marBottom w:val="0"/>
          <w:divBdr>
            <w:top w:val="none" w:sz="0" w:space="0" w:color="auto"/>
            <w:left w:val="none" w:sz="0" w:space="0" w:color="auto"/>
            <w:bottom w:val="none" w:sz="0" w:space="0" w:color="auto"/>
            <w:right w:val="none" w:sz="0" w:space="0" w:color="auto"/>
          </w:divBdr>
        </w:div>
      </w:divsChild>
    </w:div>
    <w:div w:id="431629349">
      <w:marLeft w:val="0"/>
      <w:marRight w:val="0"/>
      <w:marTop w:val="0"/>
      <w:marBottom w:val="0"/>
      <w:divBdr>
        <w:top w:val="none" w:sz="0" w:space="0" w:color="auto"/>
        <w:left w:val="none" w:sz="0" w:space="0" w:color="auto"/>
        <w:bottom w:val="none" w:sz="0" w:space="0" w:color="auto"/>
        <w:right w:val="none" w:sz="0" w:space="0" w:color="auto"/>
      </w:divBdr>
      <w:divsChild>
        <w:div w:id="431627245">
          <w:marLeft w:val="0"/>
          <w:marRight w:val="0"/>
          <w:marTop w:val="0"/>
          <w:marBottom w:val="0"/>
          <w:divBdr>
            <w:top w:val="none" w:sz="0" w:space="0" w:color="auto"/>
            <w:left w:val="none" w:sz="0" w:space="0" w:color="auto"/>
            <w:bottom w:val="none" w:sz="0" w:space="0" w:color="auto"/>
            <w:right w:val="none" w:sz="0" w:space="0" w:color="auto"/>
          </w:divBdr>
          <w:divsChild>
            <w:div w:id="43162920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629351">
      <w:marLeft w:val="0"/>
      <w:marRight w:val="0"/>
      <w:marTop w:val="0"/>
      <w:marBottom w:val="0"/>
      <w:divBdr>
        <w:top w:val="none" w:sz="0" w:space="0" w:color="auto"/>
        <w:left w:val="none" w:sz="0" w:space="0" w:color="auto"/>
        <w:bottom w:val="none" w:sz="0" w:space="0" w:color="auto"/>
        <w:right w:val="none" w:sz="0" w:space="0" w:color="auto"/>
      </w:divBdr>
      <w:divsChild>
        <w:div w:id="431627497">
          <w:marLeft w:val="0"/>
          <w:marRight w:val="-150"/>
          <w:marTop w:val="0"/>
          <w:marBottom w:val="0"/>
          <w:divBdr>
            <w:top w:val="none" w:sz="0" w:space="0" w:color="auto"/>
            <w:left w:val="none" w:sz="0" w:space="0" w:color="auto"/>
            <w:bottom w:val="none" w:sz="0" w:space="0" w:color="auto"/>
            <w:right w:val="none" w:sz="0" w:space="0" w:color="auto"/>
          </w:divBdr>
        </w:div>
      </w:divsChild>
    </w:div>
    <w:div w:id="431629356">
      <w:marLeft w:val="0"/>
      <w:marRight w:val="0"/>
      <w:marTop w:val="0"/>
      <w:marBottom w:val="0"/>
      <w:divBdr>
        <w:top w:val="none" w:sz="0" w:space="0" w:color="auto"/>
        <w:left w:val="none" w:sz="0" w:space="0" w:color="auto"/>
        <w:bottom w:val="none" w:sz="0" w:space="0" w:color="auto"/>
        <w:right w:val="none" w:sz="0" w:space="0" w:color="auto"/>
      </w:divBdr>
      <w:divsChild>
        <w:div w:id="431627294">
          <w:marLeft w:val="0"/>
          <w:marRight w:val="-150"/>
          <w:marTop w:val="0"/>
          <w:marBottom w:val="0"/>
          <w:divBdr>
            <w:top w:val="none" w:sz="0" w:space="0" w:color="auto"/>
            <w:left w:val="none" w:sz="0" w:space="0" w:color="auto"/>
            <w:bottom w:val="none" w:sz="0" w:space="0" w:color="auto"/>
            <w:right w:val="none" w:sz="0" w:space="0" w:color="auto"/>
          </w:divBdr>
        </w:div>
      </w:divsChild>
    </w:div>
    <w:div w:id="431629358">
      <w:marLeft w:val="0"/>
      <w:marRight w:val="0"/>
      <w:marTop w:val="0"/>
      <w:marBottom w:val="0"/>
      <w:divBdr>
        <w:top w:val="none" w:sz="0" w:space="0" w:color="auto"/>
        <w:left w:val="none" w:sz="0" w:space="0" w:color="auto"/>
        <w:bottom w:val="none" w:sz="0" w:space="0" w:color="auto"/>
        <w:right w:val="none" w:sz="0" w:space="0" w:color="auto"/>
      </w:divBdr>
      <w:divsChild>
        <w:div w:id="431627449">
          <w:marLeft w:val="0"/>
          <w:marRight w:val="-150"/>
          <w:marTop w:val="0"/>
          <w:marBottom w:val="0"/>
          <w:divBdr>
            <w:top w:val="none" w:sz="0" w:space="0" w:color="auto"/>
            <w:left w:val="none" w:sz="0" w:space="0" w:color="auto"/>
            <w:bottom w:val="none" w:sz="0" w:space="0" w:color="auto"/>
            <w:right w:val="none" w:sz="0" w:space="0" w:color="auto"/>
          </w:divBdr>
        </w:div>
      </w:divsChild>
    </w:div>
    <w:div w:id="431629359">
      <w:marLeft w:val="0"/>
      <w:marRight w:val="0"/>
      <w:marTop w:val="0"/>
      <w:marBottom w:val="0"/>
      <w:divBdr>
        <w:top w:val="none" w:sz="0" w:space="0" w:color="auto"/>
        <w:left w:val="none" w:sz="0" w:space="0" w:color="auto"/>
        <w:bottom w:val="none" w:sz="0" w:space="0" w:color="auto"/>
        <w:right w:val="none" w:sz="0" w:space="0" w:color="auto"/>
      </w:divBdr>
      <w:divsChild>
        <w:div w:id="431627222">
          <w:marLeft w:val="0"/>
          <w:marRight w:val="-150"/>
          <w:marTop w:val="0"/>
          <w:marBottom w:val="0"/>
          <w:divBdr>
            <w:top w:val="none" w:sz="0" w:space="0" w:color="auto"/>
            <w:left w:val="none" w:sz="0" w:space="0" w:color="auto"/>
            <w:bottom w:val="none" w:sz="0" w:space="0" w:color="auto"/>
            <w:right w:val="none" w:sz="0" w:space="0" w:color="auto"/>
          </w:divBdr>
        </w:div>
      </w:divsChild>
    </w:div>
    <w:div w:id="431629360">
      <w:marLeft w:val="0"/>
      <w:marRight w:val="0"/>
      <w:marTop w:val="0"/>
      <w:marBottom w:val="0"/>
      <w:divBdr>
        <w:top w:val="none" w:sz="0" w:space="0" w:color="auto"/>
        <w:left w:val="none" w:sz="0" w:space="0" w:color="auto"/>
        <w:bottom w:val="none" w:sz="0" w:space="0" w:color="auto"/>
        <w:right w:val="none" w:sz="0" w:space="0" w:color="auto"/>
      </w:divBdr>
    </w:div>
    <w:div w:id="431629361">
      <w:marLeft w:val="0"/>
      <w:marRight w:val="0"/>
      <w:marTop w:val="0"/>
      <w:marBottom w:val="0"/>
      <w:divBdr>
        <w:top w:val="none" w:sz="0" w:space="0" w:color="auto"/>
        <w:left w:val="none" w:sz="0" w:space="0" w:color="auto"/>
        <w:bottom w:val="none" w:sz="0" w:space="0" w:color="auto"/>
        <w:right w:val="none" w:sz="0" w:space="0" w:color="auto"/>
      </w:divBdr>
      <w:divsChild>
        <w:div w:id="431627933">
          <w:marLeft w:val="0"/>
          <w:marRight w:val="-150"/>
          <w:marTop w:val="0"/>
          <w:marBottom w:val="0"/>
          <w:divBdr>
            <w:top w:val="none" w:sz="0" w:space="0" w:color="auto"/>
            <w:left w:val="none" w:sz="0" w:space="0" w:color="auto"/>
            <w:bottom w:val="none" w:sz="0" w:space="0" w:color="auto"/>
            <w:right w:val="none" w:sz="0" w:space="0" w:color="auto"/>
          </w:divBdr>
        </w:div>
      </w:divsChild>
    </w:div>
    <w:div w:id="431629362">
      <w:marLeft w:val="0"/>
      <w:marRight w:val="0"/>
      <w:marTop w:val="0"/>
      <w:marBottom w:val="0"/>
      <w:divBdr>
        <w:top w:val="none" w:sz="0" w:space="0" w:color="auto"/>
        <w:left w:val="none" w:sz="0" w:space="0" w:color="auto"/>
        <w:bottom w:val="none" w:sz="0" w:space="0" w:color="auto"/>
        <w:right w:val="none" w:sz="0" w:space="0" w:color="auto"/>
      </w:divBdr>
    </w:div>
    <w:div w:id="431629363">
      <w:marLeft w:val="0"/>
      <w:marRight w:val="0"/>
      <w:marTop w:val="0"/>
      <w:marBottom w:val="0"/>
      <w:divBdr>
        <w:top w:val="none" w:sz="0" w:space="0" w:color="auto"/>
        <w:left w:val="none" w:sz="0" w:space="0" w:color="auto"/>
        <w:bottom w:val="none" w:sz="0" w:space="0" w:color="auto"/>
        <w:right w:val="none" w:sz="0" w:space="0" w:color="auto"/>
      </w:divBdr>
    </w:div>
    <w:div w:id="432433599">
      <w:bodyDiv w:val="1"/>
      <w:marLeft w:val="0"/>
      <w:marRight w:val="0"/>
      <w:marTop w:val="0"/>
      <w:marBottom w:val="0"/>
      <w:divBdr>
        <w:top w:val="none" w:sz="0" w:space="0" w:color="auto"/>
        <w:left w:val="none" w:sz="0" w:space="0" w:color="auto"/>
        <w:bottom w:val="none" w:sz="0" w:space="0" w:color="auto"/>
        <w:right w:val="none" w:sz="0" w:space="0" w:color="auto"/>
      </w:divBdr>
    </w:div>
    <w:div w:id="433477224">
      <w:marLeft w:val="0"/>
      <w:marRight w:val="0"/>
      <w:marTop w:val="0"/>
      <w:marBottom w:val="0"/>
      <w:divBdr>
        <w:top w:val="none" w:sz="0" w:space="0" w:color="auto"/>
        <w:left w:val="none" w:sz="0" w:space="0" w:color="auto"/>
        <w:bottom w:val="none" w:sz="0" w:space="0" w:color="auto"/>
        <w:right w:val="none" w:sz="0" w:space="0" w:color="auto"/>
      </w:divBdr>
      <w:divsChild>
        <w:div w:id="1595431329">
          <w:marLeft w:val="0"/>
          <w:marRight w:val="-150"/>
          <w:marTop w:val="0"/>
          <w:marBottom w:val="0"/>
          <w:divBdr>
            <w:top w:val="none" w:sz="0" w:space="0" w:color="auto"/>
            <w:left w:val="none" w:sz="0" w:space="0" w:color="auto"/>
            <w:bottom w:val="none" w:sz="0" w:space="0" w:color="auto"/>
            <w:right w:val="none" w:sz="0" w:space="0" w:color="auto"/>
          </w:divBdr>
        </w:div>
      </w:divsChild>
    </w:div>
    <w:div w:id="434518713">
      <w:marLeft w:val="0"/>
      <w:marRight w:val="0"/>
      <w:marTop w:val="0"/>
      <w:marBottom w:val="0"/>
      <w:divBdr>
        <w:top w:val="none" w:sz="0" w:space="0" w:color="auto"/>
        <w:left w:val="none" w:sz="0" w:space="0" w:color="auto"/>
        <w:bottom w:val="none" w:sz="0" w:space="0" w:color="auto"/>
        <w:right w:val="none" w:sz="0" w:space="0" w:color="auto"/>
      </w:divBdr>
      <w:divsChild>
        <w:div w:id="449473431">
          <w:marLeft w:val="0"/>
          <w:marRight w:val="-150"/>
          <w:marTop w:val="0"/>
          <w:marBottom w:val="0"/>
          <w:divBdr>
            <w:top w:val="none" w:sz="0" w:space="0" w:color="auto"/>
            <w:left w:val="none" w:sz="0" w:space="0" w:color="auto"/>
            <w:bottom w:val="none" w:sz="0" w:space="0" w:color="auto"/>
            <w:right w:val="none" w:sz="0" w:space="0" w:color="auto"/>
          </w:divBdr>
        </w:div>
      </w:divsChild>
    </w:div>
    <w:div w:id="434717858">
      <w:marLeft w:val="0"/>
      <w:marRight w:val="0"/>
      <w:marTop w:val="0"/>
      <w:marBottom w:val="0"/>
      <w:divBdr>
        <w:top w:val="none" w:sz="0" w:space="0" w:color="auto"/>
        <w:left w:val="none" w:sz="0" w:space="0" w:color="auto"/>
        <w:bottom w:val="none" w:sz="0" w:space="0" w:color="auto"/>
        <w:right w:val="none" w:sz="0" w:space="0" w:color="auto"/>
      </w:divBdr>
    </w:div>
    <w:div w:id="434788521">
      <w:bodyDiv w:val="1"/>
      <w:marLeft w:val="0"/>
      <w:marRight w:val="0"/>
      <w:marTop w:val="0"/>
      <w:marBottom w:val="0"/>
      <w:divBdr>
        <w:top w:val="none" w:sz="0" w:space="0" w:color="auto"/>
        <w:left w:val="none" w:sz="0" w:space="0" w:color="auto"/>
        <w:bottom w:val="none" w:sz="0" w:space="0" w:color="auto"/>
        <w:right w:val="none" w:sz="0" w:space="0" w:color="auto"/>
      </w:divBdr>
    </w:div>
    <w:div w:id="437676403">
      <w:bodyDiv w:val="1"/>
      <w:marLeft w:val="0"/>
      <w:marRight w:val="0"/>
      <w:marTop w:val="0"/>
      <w:marBottom w:val="0"/>
      <w:divBdr>
        <w:top w:val="none" w:sz="0" w:space="0" w:color="auto"/>
        <w:left w:val="none" w:sz="0" w:space="0" w:color="auto"/>
        <w:bottom w:val="none" w:sz="0" w:space="0" w:color="auto"/>
        <w:right w:val="none" w:sz="0" w:space="0" w:color="auto"/>
      </w:divBdr>
    </w:div>
    <w:div w:id="438574260">
      <w:marLeft w:val="0"/>
      <w:marRight w:val="0"/>
      <w:marTop w:val="0"/>
      <w:marBottom w:val="0"/>
      <w:divBdr>
        <w:top w:val="none" w:sz="0" w:space="0" w:color="auto"/>
        <w:left w:val="none" w:sz="0" w:space="0" w:color="auto"/>
        <w:bottom w:val="none" w:sz="0" w:space="0" w:color="auto"/>
        <w:right w:val="none" w:sz="0" w:space="0" w:color="auto"/>
      </w:divBdr>
      <w:divsChild>
        <w:div w:id="79110651">
          <w:marLeft w:val="0"/>
          <w:marRight w:val="-150"/>
          <w:marTop w:val="0"/>
          <w:marBottom w:val="0"/>
          <w:divBdr>
            <w:top w:val="none" w:sz="0" w:space="0" w:color="auto"/>
            <w:left w:val="none" w:sz="0" w:space="0" w:color="auto"/>
            <w:bottom w:val="none" w:sz="0" w:space="0" w:color="auto"/>
            <w:right w:val="none" w:sz="0" w:space="0" w:color="auto"/>
          </w:divBdr>
        </w:div>
      </w:divsChild>
    </w:div>
    <w:div w:id="440301524">
      <w:marLeft w:val="0"/>
      <w:marRight w:val="0"/>
      <w:marTop w:val="0"/>
      <w:marBottom w:val="0"/>
      <w:divBdr>
        <w:top w:val="none" w:sz="0" w:space="0" w:color="auto"/>
        <w:left w:val="none" w:sz="0" w:space="0" w:color="auto"/>
        <w:bottom w:val="none" w:sz="0" w:space="0" w:color="auto"/>
        <w:right w:val="none" w:sz="0" w:space="0" w:color="auto"/>
      </w:divBdr>
    </w:div>
    <w:div w:id="444884871">
      <w:marLeft w:val="0"/>
      <w:marRight w:val="0"/>
      <w:marTop w:val="0"/>
      <w:marBottom w:val="0"/>
      <w:divBdr>
        <w:top w:val="none" w:sz="0" w:space="0" w:color="auto"/>
        <w:left w:val="none" w:sz="0" w:space="0" w:color="auto"/>
        <w:bottom w:val="none" w:sz="0" w:space="0" w:color="auto"/>
        <w:right w:val="none" w:sz="0" w:space="0" w:color="auto"/>
      </w:divBdr>
      <w:divsChild>
        <w:div w:id="708797064">
          <w:marLeft w:val="0"/>
          <w:marRight w:val="0"/>
          <w:marTop w:val="0"/>
          <w:marBottom w:val="0"/>
          <w:divBdr>
            <w:top w:val="none" w:sz="0" w:space="0" w:color="auto"/>
            <w:left w:val="none" w:sz="0" w:space="0" w:color="auto"/>
            <w:bottom w:val="none" w:sz="0" w:space="0" w:color="auto"/>
            <w:right w:val="none" w:sz="0" w:space="0" w:color="auto"/>
          </w:divBdr>
          <w:divsChild>
            <w:div w:id="8999473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48478022">
      <w:marLeft w:val="0"/>
      <w:marRight w:val="0"/>
      <w:marTop w:val="0"/>
      <w:marBottom w:val="0"/>
      <w:divBdr>
        <w:top w:val="none" w:sz="0" w:space="0" w:color="auto"/>
        <w:left w:val="none" w:sz="0" w:space="0" w:color="auto"/>
        <w:bottom w:val="none" w:sz="0" w:space="0" w:color="auto"/>
        <w:right w:val="none" w:sz="0" w:space="0" w:color="auto"/>
      </w:divBdr>
      <w:divsChild>
        <w:div w:id="433285031">
          <w:marLeft w:val="0"/>
          <w:marRight w:val="-150"/>
          <w:marTop w:val="0"/>
          <w:marBottom w:val="0"/>
          <w:divBdr>
            <w:top w:val="none" w:sz="0" w:space="0" w:color="auto"/>
            <w:left w:val="none" w:sz="0" w:space="0" w:color="auto"/>
            <w:bottom w:val="none" w:sz="0" w:space="0" w:color="auto"/>
            <w:right w:val="none" w:sz="0" w:space="0" w:color="auto"/>
          </w:divBdr>
        </w:div>
      </w:divsChild>
    </w:div>
    <w:div w:id="450980906">
      <w:marLeft w:val="0"/>
      <w:marRight w:val="0"/>
      <w:marTop w:val="0"/>
      <w:marBottom w:val="0"/>
      <w:divBdr>
        <w:top w:val="none" w:sz="0" w:space="0" w:color="auto"/>
        <w:left w:val="none" w:sz="0" w:space="0" w:color="auto"/>
        <w:bottom w:val="none" w:sz="0" w:space="0" w:color="auto"/>
        <w:right w:val="none" w:sz="0" w:space="0" w:color="auto"/>
      </w:divBdr>
      <w:divsChild>
        <w:div w:id="325090844">
          <w:marLeft w:val="0"/>
          <w:marRight w:val="-150"/>
          <w:marTop w:val="0"/>
          <w:marBottom w:val="0"/>
          <w:divBdr>
            <w:top w:val="none" w:sz="0" w:space="0" w:color="auto"/>
            <w:left w:val="none" w:sz="0" w:space="0" w:color="auto"/>
            <w:bottom w:val="none" w:sz="0" w:space="0" w:color="auto"/>
            <w:right w:val="none" w:sz="0" w:space="0" w:color="auto"/>
          </w:divBdr>
        </w:div>
      </w:divsChild>
    </w:div>
    <w:div w:id="452795423">
      <w:bodyDiv w:val="1"/>
      <w:marLeft w:val="0"/>
      <w:marRight w:val="0"/>
      <w:marTop w:val="0"/>
      <w:marBottom w:val="0"/>
      <w:divBdr>
        <w:top w:val="none" w:sz="0" w:space="0" w:color="auto"/>
        <w:left w:val="none" w:sz="0" w:space="0" w:color="auto"/>
        <w:bottom w:val="none" w:sz="0" w:space="0" w:color="auto"/>
        <w:right w:val="none" w:sz="0" w:space="0" w:color="auto"/>
      </w:divBdr>
    </w:div>
    <w:div w:id="452872784">
      <w:bodyDiv w:val="1"/>
      <w:marLeft w:val="0"/>
      <w:marRight w:val="0"/>
      <w:marTop w:val="0"/>
      <w:marBottom w:val="0"/>
      <w:divBdr>
        <w:top w:val="none" w:sz="0" w:space="0" w:color="auto"/>
        <w:left w:val="none" w:sz="0" w:space="0" w:color="auto"/>
        <w:bottom w:val="none" w:sz="0" w:space="0" w:color="auto"/>
        <w:right w:val="none" w:sz="0" w:space="0" w:color="auto"/>
      </w:divBdr>
    </w:div>
    <w:div w:id="453641114">
      <w:bodyDiv w:val="1"/>
      <w:marLeft w:val="0"/>
      <w:marRight w:val="0"/>
      <w:marTop w:val="0"/>
      <w:marBottom w:val="0"/>
      <w:divBdr>
        <w:top w:val="none" w:sz="0" w:space="0" w:color="auto"/>
        <w:left w:val="none" w:sz="0" w:space="0" w:color="auto"/>
        <w:bottom w:val="none" w:sz="0" w:space="0" w:color="auto"/>
        <w:right w:val="none" w:sz="0" w:space="0" w:color="auto"/>
      </w:divBdr>
    </w:div>
    <w:div w:id="453643301">
      <w:bodyDiv w:val="1"/>
      <w:marLeft w:val="0"/>
      <w:marRight w:val="0"/>
      <w:marTop w:val="0"/>
      <w:marBottom w:val="0"/>
      <w:divBdr>
        <w:top w:val="none" w:sz="0" w:space="0" w:color="auto"/>
        <w:left w:val="none" w:sz="0" w:space="0" w:color="auto"/>
        <w:bottom w:val="none" w:sz="0" w:space="0" w:color="auto"/>
        <w:right w:val="none" w:sz="0" w:space="0" w:color="auto"/>
      </w:divBdr>
    </w:div>
    <w:div w:id="455291236">
      <w:marLeft w:val="0"/>
      <w:marRight w:val="0"/>
      <w:marTop w:val="0"/>
      <w:marBottom w:val="0"/>
      <w:divBdr>
        <w:top w:val="none" w:sz="0" w:space="0" w:color="auto"/>
        <w:left w:val="none" w:sz="0" w:space="0" w:color="auto"/>
        <w:bottom w:val="none" w:sz="0" w:space="0" w:color="auto"/>
        <w:right w:val="none" w:sz="0" w:space="0" w:color="auto"/>
      </w:divBdr>
    </w:div>
    <w:div w:id="456876154">
      <w:bodyDiv w:val="1"/>
      <w:marLeft w:val="0"/>
      <w:marRight w:val="0"/>
      <w:marTop w:val="0"/>
      <w:marBottom w:val="0"/>
      <w:divBdr>
        <w:top w:val="none" w:sz="0" w:space="0" w:color="auto"/>
        <w:left w:val="none" w:sz="0" w:space="0" w:color="auto"/>
        <w:bottom w:val="none" w:sz="0" w:space="0" w:color="auto"/>
        <w:right w:val="none" w:sz="0" w:space="0" w:color="auto"/>
      </w:divBdr>
    </w:div>
    <w:div w:id="459155992">
      <w:bodyDiv w:val="1"/>
      <w:marLeft w:val="0"/>
      <w:marRight w:val="0"/>
      <w:marTop w:val="0"/>
      <w:marBottom w:val="0"/>
      <w:divBdr>
        <w:top w:val="none" w:sz="0" w:space="0" w:color="auto"/>
        <w:left w:val="none" w:sz="0" w:space="0" w:color="auto"/>
        <w:bottom w:val="none" w:sz="0" w:space="0" w:color="auto"/>
        <w:right w:val="none" w:sz="0" w:space="0" w:color="auto"/>
      </w:divBdr>
    </w:div>
    <w:div w:id="460268907">
      <w:bodyDiv w:val="1"/>
      <w:marLeft w:val="0"/>
      <w:marRight w:val="0"/>
      <w:marTop w:val="0"/>
      <w:marBottom w:val="0"/>
      <w:divBdr>
        <w:top w:val="none" w:sz="0" w:space="0" w:color="auto"/>
        <w:left w:val="none" w:sz="0" w:space="0" w:color="auto"/>
        <w:bottom w:val="none" w:sz="0" w:space="0" w:color="auto"/>
        <w:right w:val="none" w:sz="0" w:space="0" w:color="auto"/>
      </w:divBdr>
    </w:div>
    <w:div w:id="460342512">
      <w:marLeft w:val="0"/>
      <w:marRight w:val="0"/>
      <w:marTop w:val="0"/>
      <w:marBottom w:val="0"/>
      <w:divBdr>
        <w:top w:val="none" w:sz="0" w:space="0" w:color="auto"/>
        <w:left w:val="none" w:sz="0" w:space="0" w:color="auto"/>
        <w:bottom w:val="none" w:sz="0" w:space="0" w:color="auto"/>
        <w:right w:val="none" w:sz="0" w:space="0" w:color="auto"/>
      </w:divBdr>
      <w:divsChild>
        <w:div w:id="913586501">
          <w:marLeft w:val="0"/>
          <w:marRight w:val="-150"/>
          <w:marTop w:val="0"/>
          <w:marBottom w:val="0"/>
          <w:divBdr>
            <w:top w:val="none" w:sz="0" w:space="0" w:color="auto"/>
            <w:left w:val="none" w:sz="0" w:space="0" w:color="auto"/>
            <w:bottom w:val="none" w:sz="0" w:space="0" w:color="auto"/>
            <w:right w:val="none" w:sz="0" w:space="0" w:color="auto"/>
          </w:divBdr>
        </w:div>
      </w:divsChild>
    </w:div>
    <w:div w:id="460732522">
      <w:bodyDiv w:val="1"/>
      <w:marLeft w:val="0"/>
      <w:marRight w:val="0"/>
      <w:marTop w:val="0"/>
      <w:marBottom w:val="0"/>
      <w:divBdr>
        <w:top w:val="none" w:sz="0" w:space="0" w:color="auto"/>
        <w:left w:val="none" w:sz="0" w:space="0" w:color="auto"/>
        <w:bottom w:val="none" w:sz="0" w:space="0" w:color="auto"/>
        <w:right w:val="none" w:sz="0" w:space="0" w:color="auto"/>
      </w:divBdr>
    </w:div>
    <w:div w:id="462770528">
      <w:bodyDiv w:val="1"/>
      <w:marLeft w:val="0"/>
      <w:marRight w:val="0"/>
      <w:marTop w:val="0"/>
      <w:marBottom w:val="0"/>
      <w:divBdr>
        <w:top w:val="none" w:sz="0" w:space="0" w:color="auto"/>
        <w:left w:val="none" w:sz="0" w:space="0" w:color="auto"/>
        <w:bottom w:val="none" w:sz="0" w:space="0" w:color="auto"/>
        <w:right w:val="none" w:sz="0" w:space="0" w:color="auto"/>
      </w:divBdr>
    </w:div>
    <w:div w:id="462816926">
      <w:bodyDiv w:val="1"/>
      <w:marLeft w:val="0"/>
      <w:marRight w:val="0"/>
      <w:marTop w:val="0"/>
      <w:marBottom w:val="0"/>
      <w:divBdr>
        <w:top w:val="none" w:sz="0" w:space="0" w:color="auto"/>
        <w:left w:val="none" w:sz="0" w:space="0" w:color="auto"/>
        <w:bottom w:val="none" w:sz="0" w:space="0" w:color="auto"/>
        <w:right w:val="none" w:sz="0" w:space="0" w:color="auto"/>
      </w:divBdr>
    </w:div>
    <w:div w:id="465665471">
      <w:bodyDiv w:val="1"/>
      <w:marLeft w:val="0"/>
      <w:marRight w:val="0"/>
      <w:marTop w:val="0"/>
      <w:marBottom w:val="0"/>
      <w:divBdr>
        <w:top w:val="none" w:sz="0" w:space="0" w:color="auto"/>
        <w:left w:val="none" w:sz="0" w:space="0" w:color="auto"/>
        <w:bottom w:val="none" w:sz="0" w:space="0" w:color="auto"/>
        <w:right w:val="none" w:sz="0" w:space="0" w:color="auto"/>
      </w:divBdr>
    </w:div>
    <w:div w:id="467475048">
      <w:marLeft w:val="0"/>
      <w:marRight w:val="0"/>
      <w:marTop w:val="0"/>
      <w:marBottom w:val="0"/>
      <w:divBdr>
        <w:top w:val="none" w:sz="0" w:space="0" w:color="auto"/>
        <w:left w:val="none" w:sz="0" w:space="0" w:color="auto"/>
        <w:bottom w:val="none" w:sz="0" w:space="0" w:color="auto"/>
        <w:right w:val="none" w:sz="0" w:space="0" w:color="auto"/>
      </w:divBdr>
      <w:divsChild>
        <w:div w:id="96755629">
          <w:marLeft w:val="0"/>
          <w:marRight w:val="-150"/>
          <w:marTop w:val="0"/>
          <w:marBottom w:val="0"/>
          <w:divBdr>
            <w:top w:val="none" w:sz="0" w:space="0" w:color="auto"/>
            <w:left w:val="none" w:sz="0" w:space="0" w:color="auto"/>
            <w:bottom w:val="none" w:sz="0" w:space="0" w:color="auto"/>
            <w:right w:val="none" w:sz="0" w:space="0" w:color="auto"/>
          </w:divBdr>
        </w:div>
      </w:divsChild>
    </w:div>
    <w:div w:id="467938762">
      <w:marLeft w:val="0"/>
      <w:marRight w:val="0"/>
      <w:marTop w:val="0"/>
      <w:marBottom w:val="0"/>
      <w:divBdr>
        <w:top w:val="none" w:sz="0" w:space="0" w:color="auto"/>
        <w:left w:val="none" w:sz="0" w:space="0" w:color="auto"/>
        <w:bottom w:val="none" w:sz="0" w:space="0" w:color="auto"/>
        <w:right w:val="none" w:sz="0" w:space="0" w:color="auto"/>
      </w:divBdr>
      <w:divsChild>
        <w:div w:id="1447233941">
          <w:marLeft w:val="0"/>
          <w:marRight w:val="-150"/>
          <w:marTop w:val="0"/>
          <w:marBottom w:val="0"/>
          <w:divBdr>
            <w:top w:val="none" w:sz="0" w:space="0" w:color="auto"/>
            <w:left w:val="none" w:sz="0" w:space="0" w:color="auto"/>
            <w:bottom w:val="none" w:sz="0" w:space="0" w:color="auto"/>
            <w:right w:val="none" w:sz="0" w:space="0" w:color="auto"/>
          </w:divBdr>
        </w:div>
      </w:divsChild>
    </w:div>
    <w:div w:id="473108461">
      <w:bodyDiv w:val="1"/>
      <w:marLeft w:val="0"/>
      <w:marRight w:val="0"/>
      <w:marTop w:val="0"/>
      <w:marBottom w:val="0"/>
      <w:divBdr>
        <w:top w:val="none" w:sz="0" w:space="0" w:color="auto"/>
        <w:left w:val="none" w:sz="0" w:space="0" w:color="auto"/>
        <w:bottom w:val="none" w:sz="0" w:space="0" w:color="auto"/>
        <w:right w:val="none" w:sz="0" w:space="0" w:color="auto"/>
      </w:divBdr>
    </w:div>
    <w:div w:id="474417069">
      <w:bodyDiv w:val="1"/>
      <w:marLeft w:val="0"/>
      <w:marRight w:val="0"/>
      <w:marTop w:val="0"/>
      <w:marBottom w:val="0"/>
      <w:divBdr>
        <w:top w:val="none" w:sz="0" w:space="0" w:color="auto"/>
        <w:left w:val="none" w:sz="0" w:space="0" w:color="auto"/>
        <w:bottom w:val="none" w:sz="0" w:space="0" w:color="auto"/>
        <w:right w:val="none" w:sz="0" w:space="0" w:color="auto"/>
      </w:divBdr>
    </w:div>
    <w:div w:id="475028803">
      <w:marLeft w:val="0"/>
      <w:marRight w:val="0"/>
      <w:marTop w:val="0"/>
      <w:marBottom w:val="0"/>
      <w:divBdr>
        <w:top w:val="none" w:sz="0" w:space="0" w:color="auto"/>
        <w:left w:val="none" w:sz="0" w:space="0" w:color="auto"/>
        <w:bottom w:val="none" w:sz="0" w:space="0" w:color="auto"/>
        <w:right w:val="none" w:sz="0" w:space="0" w:color="auto"/>
      </w:divBdr>
    </w:div>
    <w:div w:id="475494935">
      <w:marLeft w:val="0"/>
      <w:marRight w:val="0"/>
      <w:marTop w:val="0"/>
      <w:marBottom w:val="0"/>
      <w:divBdr>
        <w:top w:val="none" w:sz="0" w:space="0" w:color="auto"/>
        <w:left w:val="none" w:sz="0" w:space="0" w:color="auto"/>
        <w:bottom w:val="none" w:sz="0" w:space="0" w:color="auto"/>
        <w:right w:val="none" w:sz="0" w:space="0" w:color="auto"/>
      </w:divBdr>
    </w:div>
    <w:div w:id="477578951">
      <w:bodyDiv w:val="1"/>
      <w:marLeft w:val="0"/>
      <w:marRight w:val="0"/>
      <w:marTop w:val="0"/>
      <w:marBottom w:val="0"/>
      <w:divBdr>
        <w:top w:val="none" w:sz="0" w:space="0" w:color="auto"/>
        <w:left w:val="none" w:sz="0" w:space="0" w:color="auto"/>
        <w:bottom w:val="none" w:sz="0" w:space="0" w:color="auto"/>
        <w:right w:val="none" w:sz="0" w:space="0" w:color="auto"/>
      </w:divBdr>
    </w:div>
    <w:div w:id="482434788">
      <w:bodyDiv w:val="1"/>
      <w:marLeft w:val="0"/>
      <w:marRight w:val="0"/>
      <w:marTop w:val="0"/>
      <w:marBottom w:val="0"/>
      <w:divBdr>
        <w:top w:val="none" w:sz="0" w:space="0" w:color="auto"/>
        <w:left w:val="none" w:sz="0" w:space="0" w:color="auto"/>
        <w:bottom w:val="none" w:sz="0" w:space="0" w:color="auto"/>
        <w:right w:val="none" w:sz="0" w:space="0" w:color="auto"/>
      </w:divBdr>
    </w:div>
    <w:div w:id="483739915">
      <w:marLeft w:val="0"/>
      <w:marRight w:val="0"/>
      <w:marTop w:val="0"/>
      <w:marBottom w:val="0"/>
      <w:divBdr>
        <w:top w:val="none" w:sz="0" w:space="0" w:color="auto"/>
        <w:left w:val="none" w:sz="0" w:space="0" w:color="auto"/>
        <w:bottom w:val="none" w:sz="0" w:space="0" w:color="auto"/>
        <w:right w:val="none" w:sz="0" w:space="0" w:color="auto"/>
      </w:divBdr>
      <w:divsChild>
        <w:div w:id="1387072984">
          <w:marLeft w:val="0"/>
          <w:marRight w:val="-150"/>
          <w:marTop w:val="0"/>
          <w:marBottom w:val="0"/>
          <w:divBdr>
            <w:top w:val="none" w:sz="0" w:space="0" w:color="auto"/>
            <w:left w:val="none" w:sz="0" w:space="0" w:color="auto"/>
            <w:bottom w:val="none" w:sz="0" w:space="0" w:color="auto"/>
            <w:right w:val="none" w:sz="0" w:space="0" w:color="auto"/>
          </w:divBdr>
        </w:div>
      </w:divsChild>
    </w:div>
    <w:div w:id="484861675">
      <w:bodyDiv w:val="1"/>
      <w:marLeft w:val="0"/>
      <w:marRight w:val="0"/>
      <w:marTop w:val="0"/>
      <w:marBottom w:val="0"/>
      <w:divBdr>
        <w:top w:val="none" w:sz="0" w:space="0" w:color="auto"/>
        <w:left w:val="none" w:sz="0" w:space="0" w:color="auto"/>
        <w:bottom w:val="none" w:sz="0" w:space="0" w:color="auto"/>
        <w:right w:val="none" w:sz="0" w:space="0" w:color="auto"/>
      </w:divBdr>
    </w:div>
    <w:div w:id="485557449">
      <w:bodyDiv w:val="1"/>
      <w:marLeft w:val="0"/>
      <w:marRight w:val="0"/>
      <w:marTop w:val="0"/>
      <w:marBottom w:val="0"/>
      <w:divBdr>
        <w:top w:val="none" w:sz="0" w:space="0" w:color="auto"/>
        <w:left w:val="none" w:sz="0" w:space="0" w:color="auto"/>
        <w:bottom w:val="none" w:sz="0" w:space="0" w:color="auto"/>
        <w:right w:val="none" w:sz="0" w:space="0" w:color="auto"/>
      </w:divBdr>
    </w:div>
    <w:div w:id="491600909">
      <w:bodyDiv w:val="1"/>
      <w:marLeft w:val="0"/>
      <w:marRight w:val="0"/>
      <w:marTop w:val="0"/>
      <w:marBottom w:val="0"/>
      <w:divBdr>
        <w:top w:val="none" w:sz="0" w:space="0" w:color="auto"/>
        <w:left w:val="none" w:sz="0" w:space="0" w:color="auto"/>
        <w:bottom w:val="none" w:sz="0" w:space="0" w:color="auto"/>
        <w:right w:val="none" w:sz="0" w:space="0" w:color="auto"/>
      </w:divBdr>
    </w:div>
    <w:div w:id="491681919">
      <w:bodyDiv w:val="1"/>
      <w:marLeft w:val="0"/>
      <w:marRight w:val="0"/>
      <w:marTop w:val="0"/>
      <w:marBottom w:val="0"/>
      <w:divBdr>
        <w:top w:val="none" w:sz="0" w:space="0" w:color="auto"/>
        <w:left w:val="none" w:sz="0" w:space="0" w:color="auto"/>
        <w:bottom w:val="none" w:sz="0" w:space="0" w:color="auto"/>
        <w:right w:val="none" w:sz="0" w:space="0" w:color="auto"/>
      </w:divBdr>
    </w:div>
    <w:div w:id="492061874">
      <w:bodyDiv w:val="1"/>
      <w:marLeft w:val="0"/>
      <w:marRight w:val="0"/>
      <w:marTop w:val="0"/>
      <w:marBottom w:val="0"/>
      <w:divBdr>
        <w:top w:val="none" w:sz="0" w:space="0" w:color="auto"/>
        <w:left w:val="none" w:sz="0" w:space="0" w:color="auto"/>
        <w:bottom w:val="none" w:sz="0" w:space="0" w:color="auto"/>
        <w:right w:val="none" w:sz="0" w:space="0" w:color="auto"/>
      </w:divBdr>
    </w:div>
    <w:div w:id="493692400">
      <w:marLeft w:val="0"/>
      <w:marRight w:val="0"/>
      <w:marTop w:val="0"/>
      <w:marBottom w:val="0"/>
      <w:divBdr>
        <w:top w:val="none" w:sz="0" w:space="0" w:color="auto"/>
        <w:left w:val="none" w:sz="0" w:space="0" w:color="auto"/>
        <w:bottom w:val="none" w:sz="0" w:space="0" w:color="auto"/>
        <w:right w:val="none" w:sz="0" w:space="0" w:color="auto"/>
      </w:divBdr>
      <w:divsChild>
        <w:div w:id="679695990">
          <w:marLeft w:val="0"/>
          <w:marRight w:val="-150"/>
          <w:marTop w:val="0"/>
          <w:marBottom w:val="0"/>
          <w:divBdr>
            <w:top w:val="none" w:sz="0" w:space="0" w:color="auto"/>
            <w:left w:val="none" w:sz="0" w:space="0" w:color="auto"/>
            <w:bottom w:val="none" w:sz="0" w:space="0" w:color="auto"/>
            <w:right w:val="none" w:sz="0" w:space="0" w:color="auto"/>
          </w:divBdr>
        </w:div>
      </w:divsChild>
    </w:div>
    <w:div w:id="494029942">
      <w:bodyDiv w:val="1"/>
      <w:marLeft w:val="0"/>
      <w:marRight w:val="0"/>
      <w:marTop w:val="0"/>
      <w:marBottom w:val="0"/>
      <w:divBdr>
        <w:top w:val="none" w:sz="0" w:space="0" w:color="auto"/>
        <w:left w:val="none" w:sz="0" w:space="0" w:color="auto"/>
        <w:bottom w:val="none" w:sz="0" w:space="0" w:color="auto"/>
        <w:right w:val="none" w:sz="0" w:space="0" w:color="auto"/>
      </w:divBdr>
      <w:divsChild>
        <w:div w:id="1813017866">
          <w:marLeft w:val="0"/>
          <w:marRight w:val="0"/>
          <w:marTop w:val="0"/>
          <w:marBottom w:val="0"/>
          <w:divBdr>
            <w:top w:val="none" w:sz="0" w:space="0" w:color="auto"/>
            <w:left w:val="none" w:sz="0" w:space="0" w:color="auto"/>
            <w:bottom w:val="none" w:sz="0" w:space="0" w:color="auto"/>
            <w:right w:val="none" w:sz="0" w:space="0" w:color="auto"/>
          </w:divBdr>
          <w:divsChild>
            <w:div w:id="33392522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94997223">
      <w:marLeft w:val="0"/>
      <w:marRight w:val="0"/>
      <w:marTop w:val="0"/>
      <w:marBottom w:val="0"/>
      <w:divBdr>
        <w:top w:val="none" w:sz="0" w:space="0" w:color="auto"/>
        <w:left w:val="none" w:sz="0" w:space="0" w:color="auto"/>
        <w:bottom w:val="none" w:sz="0" w:space="0" w:color="auto"/>
        <w:right w:val="none" w:sz="0" w:space="0" w:color="auto"/>
      </w:divBdr>
      <w:divsChild>
        <w:div w:id="538401786">
          <w:marLeft w:val="0"/>
          <w:marRight w:val="-150"/>
          <w:marTop w:val="0"/>
          <w:marBottom w:val="0"/>
          <w:divBdr>
            <w:top w:val="none" w:sz="0" w:space="0" w:color="auto"/>
            <w:left w:val="none" w:sz="0" w:space="0" w:color="auto"/>
            <w:bottom w:val="none" w:sz="0" w:space="0" w:color="auto"/>
            <w:right w:val="none" w:sz="0" w:space="0" w:color="auto"/>
          </w:divBdr>
        </w:div>
      </w:divsChild>
    </w:div>
    <w:div w:id="497497689">
      <w:marLeft w:val="0"/>
      <w:marRight w:val="0"/>
      <w:marTop w:val="0"/>
      <w:marBottom w:val="0"/>
      <w:divBdr>
        <w:top w:val="none" w:sz="0" w:space="0" w:color="auto"/>
        <w:left w:val="none" w:sz="0" w:space="0" w:color="auto"/>
        <w:bottom w:val="none" w:sz="0" w:space="0" w:color="auto"/>
        <w:right w:val="none" w:sz="0" w:space="0" w:color="auto"/>
      </w:divBdr>
    </w:div>
    <w:div w:id="502815670">
      <w:bodyDiv w:val="1"/>
      <w:marLeft w:val="0"/>
      <w:marRight w:val="0"/>
      <w:marTop w:val="0"/>
      <w:marBottom w:val="0"/>
      <w:divBdr>
        <w:top w:val="none" w:sz="0" w:space="0" w:color="auto"/>
        <w:left w:val="none" w:sz="0" w:space="0" w:color="auto"/>
        <w:bottom w:val="none" w:sz="0" w:space="0" w:color="auto"/>
        <w:right w:val="none" w:sz="0" w:space="0" w:color="auto"/>
      </w:divBdr>
    </w:div>
    <w:div w:id="510492196">
      <w:marLeft w:val="0"/>
      <w:marRight w:val="0"/>
      <w:marTop w:val="0"/>
      <w:marBottom w:val="0"/>
      <w:divBdr>
        <w:top w:val="none" w:sz="0" w:space="0" w:color="auto"/>
        <w:left w:val="none" w:sz="0" w:space="0" w:color="auto"/>
        <w:bottom w:val="none" w:sz="0" w:space="0" w:color="auto"/>
        <w:right w:val="none" w:sz="0" w:space="0" w:color="auto"/>
      </w:divBdr>
      <w:divsChild>
        <w:div w:id="699673390">
          <w:marLeft w:val="0"/>
          <w:marRight w:val="-150"/>
          <w:marTop w:val="0"/>
          <w:marBottom w:val="0"/>
          <w:divBdr>
            <w:top w:val="none" w:sz="0" w:space="0" w:color="auto"/>
            <w:left w:val="none" w:sz="0" w:space="0" w:color="auto"/>
            <w:bottom w:val="none" w:sz="0" w:space="0" w:color="auto"/>
            <w:right w:val="none" w:sz="0" w:space="0" w:color="auto"/>
          </w:divBdr>
        </w:div>
      </w:divsChild>
    </w:div>
    <w:div w:id="512845440">
      <w:bodyDiv w:val="1"/>
      <w:marLeft w:val="0"/>
      <w:marRight w:val="0"/>
      <w:marTop w:val="0"/>
      <w:marBottom w:val="0"/>
      <w:divBdr>
        <w:top w:val="none" w:sz="0" w:space="0" w:color="auto"/>
        <w:left w:val="none" w:sz="0" w:space="0" w:color="auto"/>
        <w:bottom w:val="none" w:sz="0" w:space="0" w:color="auto"/>
        <w:right w:val="none" w:sz="0" w:space="0" w:color="auto"/>
      </w:divBdr>
    </w:div>
    <w:div w:id="515772500">
      <w:marLeft w:val="0"/>
      <w:marRight w:val="0"/>
      <w:marTop w:val="0"/>
      <w:marBottom w:val="0"/>
      <w:divBdr>
        <w:top w:val="none" w:sz="0" w:space="0" w:color="auto"/>
        <w:left w:val="none" w:sz="0" w:space="0" w:color="auto"/>
        <w:bottom w:val="none" w:sz="0" w:space="0" w:color="auto"/>
        <w:right w:val="none" w:sz="0" w:space="0" w:color="auto"/>
      </w:divBdr>
    </w:div>
    <w:div w:id="518355779">
      <w:marLeft w:val="0"/>
      <w:marRight w:val="0"/>
      <w:marTop w:val="0"/>
      <w:marBottom w:val="0"/>
      <w:divBdr>
        <w:top w:val="none" w:sz="0" w:space="0" w:color="auto"/>
        <w:left w:val="none" w:sz="0" w:space="0" w:color="auto"/>
        <w:bottom w:val="none" w:sz="0" w:space="0" w:color="auto"/>
        <w:right w:val="none" w:sz="0" w:space="0" w:color="auto"/>
      </w:divBdr>
      <w:divsChild>
        <w:div w:id="76366396">
          <w:marLeft w:val="0"/>
          <w:marRight w:val="0"/>
          <w:marTop w:val="0"/>
          <w:marBottom w:val="0"/>
          <w:divBdr>
            <w:top w:val="none" w:sz="0" w:space="0" w:color="auto"/>
            <w:left w:val="none" w:sz="0" w:space="0" w:color="auto"/>
            <w:bottom w:val="none" w:sz="0" w:space="0" w:color="auto"/>
            <w:right w:val="none" w:sz="0" w:space="0" w:color="auto"/>
          </w:divBdr>
          <w:divsChild>
            <w:div w:id="453837747">
              <w:marLeft w:val="0"/>
              <w:marRight w:val="-150"/>
              <w:marTop w:val="0"/>
              <w:marBottom w:val="0"/>
              <w:divBdr>
                <w:top w:val="none" w:sz="0" w:space="0" w:color="auto"/>
                <w:left w:val="none" w:sz="0" w:space="0" w:color="auto"/>
                <w:bottom w:val="none" w:sz="0" w:space="0" w:color="auto"/>
                <w:right w:val="none" w:sz="0" w:space="0" w:color="auto"/>
              </w:divBdr>
            </w:div>
          </w:divsChild>
        </w:div>
        <w:div w:id="194511819">
          <w:marLeft w:val="0"/>
          <w:marRight w:val="0"/>
          <w:marTop w:val="0"/>
          <w:marBottom w:val="0"/>
          <w:divBdr>
            <w:top w:val="none" w:sz="0" w:space="0" w:color="auto"/>
            <w:left w:val="none" w:sz="0" w:space="0" w:color="auto"/>
            <w:bottom w:val="none" w:sz="0" w:space="0" w:color="auto"/>
            <w:right w:val="none" w:sz="0" w:space="0" w:color="auto"/>
          </w:divBdr>
        </w:div>
      </w:divsChild>
    </w:div>
    <w:div w:id="519902808">
      <w:bodyDiv w:val="1"/>
      <w:marLeft w:val="0"/>
      <w:marRight w:val="0"/>
      <w:marTop w:val="0"/>
      <w:marBottom w:val="0"/>
      <w:divBdr>
        <w:top w:val="none" w:sz="0" w:space="0" w:color="auto"/>
        <w:left w:val="none" w:sz="0" w:space="0" w:color="auto"/>
        <w:bottom w:val="none" w:sz="0" w:space="0" w:color="auto"/>
        <w:right w:val="none" w:sz="0" w:space="0" w:color="auto"/>
      </w:divBdr>
    </w:div>
    <w:div w:id="521209726">
      <w:bodyDiv w:val="1"/>
      <w:marLeft w:val="0"/>
      <w:marRight w:val="0"/>
      <w:marTop w:val="0"/>
      <w:marBottom w:val="0"/>
      <w:divBdr>
        <w:top w:val="none" w:sz="0" w:space="0" w:color="auto"/>
        <w:left w:val="none" w:sz="0" w:space="0" w:color="auto"/>
        <w:bottom w:val="none" w:sz="0" w:space="0" w:color="auto"/>
        <w:right w:val="none" w:sz="0" w:space="0" w:color="auto"/>
      </w:divBdr>
    </w:div>
    <w:div w:id="522479219">
      <w:bodyDiv w:val="1"/>
      <w:marLeft w:val="0"/>
      <w:marRight w:val="0"/>
      <w:marTop w:val="0"/>
      <w:marBottom w:val="0"/>
      <w:divBdr>
        <w:top w:val="none" w:sz="0" w:space="0" w:color="auto"/>
        <w:left w:val="none" w:sz="0" w:space="0" w:color="auto"/>
        <w:bottom w:val="none" w:sz="0" w:space="0" w:color="auto"/>
        <w:right w:val="none" w:sz="0" w:space="0" w:color="auto"/>
      </w:divBdr>
      <w:divsChild>
        <w:div w:id="382605979">
          <w:marLeft w:val="0"/>
          <w:marRight w:val="0"/>
          <w:marTop w:val="0"/>
          <w:marBottom w:val="0"/>
          <w:divBdr>
            <w:top w:val="none" w:sz="0" w:space="0" w:color="auto"/>
            <w:left w:val="none" w:sz="0" w:space="0" w:color="auto"/>
            <w:bottom w:val="none" w:sz="0" w:space="0" w:color="auto"/>
            <w:right w:val="none" w:sz="0" w:space="0" w:color="auto"/>
          </w:divBdr>
          <w:divsChild>
            <w:div w:id="1019887621">
              <w:marLeft w:val="-150"/>
              <w:marRight w:val="-150"/>
              <w:marTop w:val="0"/>
              <w:marBottom w:val="0"/>
              <w:divBdr>
                <w:top w:val="none" w:sz="0" w:space="0" w:color="auto"/>
                <w:left w:val="none" w:sz="0" w:space="0" w:color="auto"/>
                <w:bottom w:val="none" w:sz="0" w:space="0" w:color="auto"/>
                <w:right w:val="none" w:sz="0" w:space="0" w:color="auto"/>
              </w:divBdr>
            </w:div>
          </w:divsChild>
        </w:div>
        <w:div w:id="703676700">
          <w:marLeft w:val="0"/>
          <w:marRight w:val="0"/>
          <w:marTop w:val="0"/>
          <w:marBottom w:val="0"/>
          <w:divBdr>
            <w:top w:val="none" w:sz="0" w:space="0" w:color="auto"/>
            <w:left w:val="none" w:sz="0" w:space="0" w:color="auto"/>
            <w:bottom w:val="none" w:sz="0" w:space="0" w:color="auto"/>
            <w:right w:val="none" w:sz="0" w:space="0" w:color="auto"/>
          </w:divBdr>
          <w:divsChild>
            <w:div w:id="1172065186">
              <w:marLeft w:val="-150"/>
              <w:marRight w:val="-150"/>
              <w:marTop w:val="0"/>
              <w:marBottom w:val="0"/>
              <w:divBdr>
                <w:top w:val="none" w:sz="0" w:space="0" w:color="auto"/>
                <w:left w:val="none" w:sz="0" w:space="0" w:color="auto"/>
                <w:bottom w:val="none" w:sz="0" w:space="0" w:color="auto"/>
                <w:right w:val="none" w:sz="0" w:space="0" w:color="auto"/>
              </w:divBdr>
            </w:div>
          </w:divsChild>
        </w:div>
        <w:div w:id="796338494">
          <w:marLeft w:val="0"/>
          <w:marRight w:val="0"/>
          <w:marTop w:val="0"/>
          <w:marBottom w:val="0"/>
          <w:divBdr>
            <w:top w:val="none" w:sz="0" w:space="0" w:color="auto"/>
            <w:left w:val="none" w:sz="0" w:space="0" w:color="auto"/>
            <w:bottom w:val="none" w:sz="0" w:space="0" w:color="auto"/>
            <w:right w:val="none" w:sz="0" w:space="0" w:color="auto"/>
          </w:divBdr>
          <w:divsChild>
            <w:div w:id="1491292267">
              <w:marLeft w:val="-150"/>
              <w:marRight w:val="-150"/>
              <w:marTop w:val="0"/>
              <w:marBottom w:val="0"/>
              <w:divBdr>
                <w:top w:val="none" w:sz="0" w:space="0" w:color="auto"/>
                <w:left w:val="none" w:sz="0" w:space="0" w:color="auto"/>
                <w:bottom w:val="none" w:sz="0" w:space="0" w:color="auto"/>
                <w:right w:val="none" w:sz="0" w:space="0" w:color="auto"/>
              </w:divBdr>
            </w:div>
          </w:divsChild>
        </w:div>
        <w:div w:id="864975264">
          <w:marLeft w:val="0"/>
          <w:marRight w:val="0"/>
          <w:marTop w:val="0"/>
          <w:marBottom w:val="0"/>
          <w:divBdr>
            <w:top w:val="none" w:sz="0" w:space="0" w:color="auto"/>
            <w:left w:val="none" w:sz="0" w:space="0" w:color="auto"/>
            <w:bottom w:val="none" w:sz="0" w:space="0" w:color="auto"/>
            <w:right w:val="none" w:sz="0" w:space="0" w:color="auto"/>
          </w:divBdr>
          <w:divsChild>
            <w:div w:id="1225262529">
              <w:marLeft w:val="-150"/>
              <w:marRight w:val="-150"/>
              <w:marTop w:val="0"/>
              <w:marBottom w:val="0"/>
              <w:divBdr>
                <w:top w:val="none" w:sz="0" w:space="0" w:color="auto"/>
                <w:left w:val="none" w:sz="0" w:space="0" w:color="auto"/>
                <w:bottom w:val="none" w:sz="0" w:space="0" w:color="auto"/>
                <w:right w:val="none" w:sz="0" w:space="0" w:color="auto"/>
              </w:divBdr>
            </w:div>
          </w:divsChild>
        </w:div>
        <w:div w:id="894242919">
          <w:marLeft w:val="0"/>
          <w:marRight w:val="0"/>
          <w:marTop w:val="0"/>
          <w:marBottom w:val="0"/>
          <w:divBdr>
            <w:top w:val="none" w:sz="0" w:space="0" w:color="auto"/>
            <w:left w:val="none" w:sz="0" w:space="0" w:color="auto"/>
            <w:bottom w:val="none" w:sz="0" w:space="0" w:color="auto"/>
            <w:right w:val="none" w:sz="0" w:space="0" w:color="auto"/>
          </w:divBdr>
          <w:divsChild>
            <w:div w:id="206343364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522593793">
      <w:bodyDiv w:val="1"/>
      <w:marLeft w:val="0"/>
      <w:marRight w:val="0"/>
      <w:marTop w:val="0"/>
      <w:marBottom w:val="0"/>
      <w:divBdr>
        <w:top w:val="none" w:sz="0" w:space="0" w:color="auto"/>
        <w:left w:val="none" w:sz="0" w:space="0" w:color="auto"/>
        <w:bottom w:val="none" w:sz="0" w:space="0" w:color="auto"/>
        <w:right w:val="none" w:sz="0" w:space="0" w:color="auto"/>
      </w:divBdr>
      <w:divsChild>
        <w:div w:id="1006790202">
          <w:marLeft w:val="0"/>
          <w:marRight w:val="0"/>
          <w:marTop w:val="0"/>
          <w:marBottom w:val="0"/>
          <w:divBdr>
            <w:top w:val="none" w:sz="0" w:space="0" w:color="auto"/>
            <w:left w:val="none" w:sz="0" w:space="0" w:color="auto"/>
            <w:bottom w:val="none" w:sz="0" w:space="0" w:color="auto"/>
            <w:right w:val="none" w:sz="0" w:space="0" w:color="auto"/>
          </w:divBdr>
        </w:div>
        <w:div w:id="1993411802">
          <w:marLeft w:val="0"/>
          <w:marRight w:val="0"/>
          <w:marTop w:val="0"/>
          <w:marBottom w:val="0"/>
          <w:divBdr>
            <w:top w:val="none" w:sz="0" w:space="0" w:color="auto"/>
            <w:left w:val="none" w:sz="0" w:space="0" w:color="auto"/>
            <w:bottom w:val="none" w:sz="0" w:space="0" w:color="auto"/>
            <w:right w:val="none" w:sz="0" w:space="0" w:color="auto"/>
          </w:divBdr>
        </w:div>
        <w:div w:id="83914906">
          <w:marLeft w:val="0"/>
          <w:marRight w:val="0"/>
          <w:marTop w:val="0"/>
          <w:marBottom w:val="0"/>
          <w:divBdr>
            <w:top w:val="none" w:sz="0" w:space="0" w:color="auto"/>
            <w:left w:val="none" w:sz="0" w:space="0" w:color="auto"/>
            <w:bottom w:val="none" w:sz="0" w:space="0" w:color="auto"/>
            <w:right w:val="none" w:sz="0" w:space="0" w:color="auto"/>
          </w:divBdr>
        </w:div>
        <w:div w:id="1873686373">
          <w:marLeft w:val="0"/>
          <w:marRight w:val="0"/>
          <w:marTop w:val="0"/>
          <w:marBottom w:val="0"/>
          <w:divBdr>
            <w:top w:val="none" w:sz="0" w:space="0" w:color="auto"/>
            <w:left w:val="none" w:sz="0" w:space="0" w:color="auto"/>
            <w:bottom w:val="none" w:sz="0" w:space="0" w:color="auto"/>
            <w:right w:val="none" w:sz="0" w:space="0" w:color="auto"/>
          </w:divBdr>
        </w:div>
        <w:div w:id="1394235272">
          <w:marLeft w:val="0"/>
          <w:marRight w:val="0"/>
          <w:marTop w:val="0"/>
          <w:marBottom w:val="0"/>
          <w:divBdr>
            <w:top w:val="none" w:sz="0" w:space="0" w:color="auto"/>
            <w:left w:val="none" w:sz="0" w:space="0" w:color="auto"/>
            <w:bottom w:val="none" w:sz="0" w:space="0" w:color="auto"/>
            <w:right w:val="none" w:sz="0" w:space="0" w:color="auto"/>
          </w:divBdr>
        </w:div>
      </w:divsChild>
    </w:div>
    <w:div w:id="524759044">
      <w:bodyDiv w:val="1"/>
      <w:marLeft w:val="0"/>
      <w:marRight w:val="0"/>
      <w:marTop w:val="0"/>
      <w:marBottom w:val="0"/>
      <w:divBdr>
        <w:top w:val="none" w:sz="0" w:space="0" w:color="auto"/>
        <w:left w:val="none" w:sz="0" w:space="0" w:color="auto"/>
        <w:bottom w:val="none" w:sz="0" w:space="0" w:color="auto"/>
        <w:right w:val="none" w:sz="0" w:space="0" w:color="auto"/>
      </w:divBdr>
    </w:div>
    <w:div w:id="525560093">
      <w:bodyDiv w:val="1"/>
      <w:marLeft w:val="0"/>
      <w:marRight w:val="0"/>
      <w:marTop w:val="0"/>
      <w:marBottom w:val="0"/>
      <w:divBdr>
        <w:top w:val="none" w:sz="0" w:space="0" w:color="auto"/>
        <w:left w:val="none" w:sz="0" w:space="0" w:color="auto"/>
        <w:bottom w:val="none" w:sz="0" w:space="0" w:color="auto"/>
        <w:right w:val="none" w:sz="0" w:space="0" w:color="auto"/>
      </w:divBdr>
      <w:divsChild>
        <w:div w:id="78869823">
          <w:marLeft w:val="0"/>
          <w:marRight w:val="0"/>
          <w:marTop w:val="0"/>
          <w:marBottom w:val="0"/>
          <w:divBdr>
            <w:top w:val="none" w:sz="0" w:space="0" w:color="auto"/>
            <w:left w:val="none" w:sz="0" w:space="0" w:color="auto"/>
            <w:bottom w:val="none" w:sz="0" w:space="0" w:color="auto"/>
            <w:right w:val="none" w:sz="0" w:space="0" w:color="auto"/>
          </w:divBdr>
          <w:divsChild>
            <w:div w:id="20645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254554">
      <w:bodyDiv w:val="1"/>
      <w:marLeft w:val="0"/>
      <w:marRight w:val="0"/>
      <w:marTop w:val="0"/>
      <w:marBottom w:val="0"/>
      <w:divBdr>
        <w:top w:val="none" w:sz="0" w:space="0" w:color="auto"/>
        <w:left w:val="none" w:sz="0" w:space="0" w:color="auto"/>
        <w:bottom w:val="none" w:sz="0" w:space="0" w:color="auto"/>
        <w:right w:val="none" w:sz="0" w:space="0" w:color="auto"/>
      </w:divBdr>
    </w:div>
    <w:div w:id="530650581">
      <w:bodyDiv w:val="1"/>
      <w:marLeft w:val="0"/>
      <w:marRight w:val="0"/>
      <w:marTop w:val="0"/>
      <w:marBottom w:val="0"/>
      <w:divBdr>
        <w:top w:val="none" w:sz="0" w:space="0" w:color="auto"/>
        <w:left w:val="none" w:sz="0" w:space="0" w:color="auto"/>
        <w:bottom w:val="none" w:sz="0" w:space="0" w:color="auto"/>
        <w:right w:val="none" w:sz="0" w:space="0" w:color="auto"/>
      </w:divBdr>
    </w:div>
    <w:div w:id="530730730">
      <w:marLeft w:val="0"/>
      <w:marRight w:val="0"/>
      <w:marTop w:val="0"/>
      <w:marBottom w:val="0"/>
      <w:divBdr>
        <w:top w:val="none" w:sz="0" w:space="0" w:color="auto"/>
        <w:left w:val="none" w:sz="0" w:space="0" w:color="auto"/>
        <w:bottom w:val="none" w:sz="0" w:space="0" w:color="auto"/>
        <w:right w:val="none" w:sz="0" w:space="0" w:color="auto"/>
      </w:divBdr>
    </w:div>
    <w:div w:id="531184987">
      <w:bodyDiv w:val="1"/>
      <w:marLeft w:val="0"/>
      <w:marRight w:val="0"/>
      <w:marTop w:val="0"/>
      <w:marBottom w:val="0"/>
      <w:divBdr>
        <w:top w:val="none" w:sz="0" w:space="0" w:color="auto"/>
        <w:left w:val="none" w:sz="0" w:space="0" w:color="auto"/>
        <w:bottom w:val="none" w:sz="0" w:space="0" w:color="auto"/>
        <w:right w:val="none" w:sz="0" w:space="0" w:color="auto"/>
      </w:divBdr>
    </w:div>
    <w:div w:id="533688624">
      <w:marLeft w:val="0"/>
      <w:marRight w:val="0"/>
      <w:marTop w:val="0"/>
      <w:marBottom w:val="0"/>
      <w:divBdr>
        <w:top w:val="none" w:sz="0" w:space="0" w:color="auto"/>
        <w:left w:val="none" w:sz="0" w:space="0" w:color="auto"/>
        <w:bottom w:val="none" w:sz="0" w:space="0" w:color="auto"/>
        <w:right w:val="none" w:sz="0" w:space="0" w:color="auto"/>
      </w:divBdr>
      <w:divsChild>
        <w:div w:id="18967280">
          <w:marLeft w:val="0"/>
          <w:marRight w:val="-150"/>
          <w:marTop w:val="0"/>
          <w:marBottom w:val="0"/>
          <w:divBdr>
            <w:top w:val="none" w:sz="0" w:space="0" w:color="auto"/>
            <w:left w:val="none" w:sz="0" w:space="0" w:color="auto"/>
            <w:bottom w:val="none" w:sz="0" w:space="0" w:color="auto"/>
            <w:right w:val="none" w:sz="0" w:space="0" w:color="auto"/>
          </w:divBdr>
        </w:div>
      </w:divsChild>
    </w:div>
    <w:div w:id="534075821">
      <w:marLeft w:val="0"/>
      <w:marRight w:val="0"/>
      <w:marTop w:val="0"/>
      <w:marBottom w:val="0"/>
      <w:divBdr>
        <w:top w:val="none" w:sz="0" w:space="0" w:color="auto"/>
        <w:left w:val="none" w:sz="0" w:space="0" w:color="auto"/>
        <w:bottom w:val="none" w:sz="0" w:space="0" w:color="auto"/>
        <w:right w:val="none" w:sz="0" w:space="0" w:color="auto"/>
      </w:divBdr>
      <w:divsChild>
        <w:div w:id="1842695357">
          <w:marLeft w:val="0"/>
          <w:marRight w:val="-150"/>
          <w:marTop w:val="0"/>
          <w:marBottom w:val="0"/>
          <w:divBdr>
            <w:top w:val="none" w:sz="0" w:space="0" w:color="auto"/>
            <w:left w:val="none" w:sz="0" w:space="0" w:color="auto"/>
            <w:bottom w:val="none" w:sz="0" w:space="0" w:color="auto"/>
            <w:right w:val="none" w:sz="0" w:space="0" w:color="auto"/>
          </w:divBdr>
        </w:div>
      </w:divsChild>
    </w:div>
    <w:div w:id="534806420">
      <w:marLeft w:val="0"/>
      <w:marRight w:val="0"/>
      <w:marTop w:val="0"/>
      <w:marBottom w:val="0"/>
      <w:divBdr>
        <w:top w:val="none" w:sz="0" w:space="0" w:color="auto"/>
        <w:left w:val="none" w:sz="0" w:space="0" w:color="auto"/>
        <w:bottom w:val="none" w:sz="0" w:space="0" w:color="auto"/>
        <w:right w:val="none" w:sz="0" w:space="0" w:color="auto"/>
      </w:divBdr>
      <w:divsChild>
        <w:div w:id="2118522345">
          <w:marLeft w:val="0"/>
          <w:marRight w:val="-150"/>
          <w:marTop w:val="0"/>
          <w:marBottom w:val="0"/>
          <w:divBdr>
            <w:top w:val="none" w:sz="0" w:space="0" w:color="auto"/>
            <w:left w:val="none" w:sz="0" w:space="0" w:color="auto"/>
            <w:bottom w:val="none" w:sz="0" w:space="0" w:color="auto"/>
            <w:right w:val="none" w:sz="0" w:space="0" w:color="auto"/>
          </w:divBdr>
        </w:div>
      </w:divsChild>
    </w:div>
    <w:div w:id="539785671">
      <w:marLeft w:val="0"/>
      <w:marRight w:val="0"/>
      <w:marTop w:val="0"/>
      <w:marBottom w:val="0"/>
      <w:divBdr>
        <w:top w:val="none" w:sz="0" w:space="0" w:color="auto"/>
        <w:left w:val="none" w:sz="0" w:space="0" w:color="auto"/>
        <w:bottom w:val="none" w:sz="0" w:space="0" w:color="auto"/>
        <w:right w:val="none" w:sz="0" w:space="0" w:color="auto"/>
      </w:divBdr>
      <w:divsChild>
        <w:div w:id="732582912">
          <w:marLeft w:val="0"/>
          <w:marRight w:val="0"/>
          <w:marTop w:val="0"/>
          <w:marBottom w:val="0"/>
          <w:divBdr>
            <w:top w:val="none" w:sz="0" w:space="0" w:color="auto"/>
            <w:left w:val="none" w:sz="0" w:space="0" w:color="auto"/>
            <w:bottom w:val="none" w:sz="0" w:space="0" w:color="auto"/>
            <w:right w:val="none" w:sz="0" w:space="0" w:color="auto"/>
          </w:divBdr>
          <w:divsChild>
            <w:div w:id="244724023">
              <w:marLeft w:val="0"/>
              <w:marRight w:val="-150"/>
              <w:marTop w:val="0"/>
              <w:marBottom w:val="0"/>
              <w:divBdr>
                <w:top w:val="none" w:sz="0" w:space="0" w:color="auto"/>
                <w:left w:val="none" w:sz="0" w:space="0" w:color="auto"/>
                <w:bottom w:val="none" w:sz="0" w:space="0" w:color="auto"/>
                <w:right w:val="none" w:sz="0" w:space="0" w:color="auto"/>
              </w:divBdr>
            </w:div>
          </w:divsChild>
        </w:div>
        <w:div w:id="1864438412">
          <w:marLeft w:val="0"/>
          <w:marRight w:val="0"/>
          <w:marTop w:val="0"/>
          <w:marBottom w:val="0"/>
          <w:divBdr>
            <w:top w:val="none" w:sz="0" w:space="0" w:color="auto"/>
            <w:left w:val="none" w:sz="0" w:space="0" w:color="auto"/>
            <w:bottom w:val="none" w:sz="0" w:space="0" w:color="auto"/>
            <w:right w:val="none" w:sz="0" w:space="0" w:color="auto"/>
          </w:divBdr>
        </w:div>
      </w:divsChild>
    </w:div>
    <w:div w:id="540173104">
      <w:marLeft w:val="0"/>
      <w:marRight w:val="0"/>
      <w:marTop w:val="0"/>
      <w:marBottom w:val="0"/>
      <w:divBdr>
        <w:top w:val="none" w:sz="0" w:space="0" w:color="auto"/>
        <w:left w:val="none" w:sz="0" w:space="0" w:color="auto"/>
        <w:bottom w:val="none" w:sz="0" w:space="0" w:color="auto"/>
        <w:right w:val="none" w:sz="0" w:space="0" w:color="auto"/>
      </w:divBdr>
    </w:div>
    <w:div w:id="542059878">
      <w:bodyDiv w:val="1"/>
      <w:marLeft w:val="0"/>
      <w:marRight w:val="0"/>
      <w:marTop w:val="0"/>
      <w:marBottom w:val="0"/>
      <w:divBdr>
        <w:top w:val="none" w:sz="0" w:space="0" w:color="auto"/>
        <w:left w:val="none" w:sz="0" w:space="0" w:color="auto"/>
        <w:bottom w:val="none" w:sz="0" w:space="0" w:color="auto"/>
        <w:right w:val="none" w:sz="0" w:space="0" w:color="auto"/>
      </w:divBdr>
    </w:div>
    <w:div w:id="544104711">
      <w:marLeft w:val="0"/>
      <w:marRight w:val="0"/>
      <w:marTop w:val="0"/>
      <w:marBottom w:val="0"/>
      <w:divBdr>
        <w:top w:val="none" w:sz="0" w:space="0" w:color="auto"/>
        <w:left w:val="none" w:sz="0" w:space="0" w:color="auto"/>
        <w:bottom w:val="none" w:sz="0" w:space="0" w:color="auto"/>
        <w:right w:val="none" w:sz="0" w:space="0" w:color="auto"/>
      </w:divBdr>
    </w:div>
    <w:div w:id="546140749">
      <w:marLeft w:val="0"/>
      <w:marRight w:val="0"/>
      <w:marTop w:val="0"/>
      <w:marBottom w:val="0"/>
      <w:divBdr>
        <w:top w:val="none" w:sz="0" w:space="0" w:color="auto"/>
        <w:left w:val="none" w:sz="0" w:space="0" w:color="auto"/>
        <w:bottom w:val="none" w:sz="0" w:space="0" w:color="auto"/>
        <w:right w:val="none" w:sz="0" w:space="0" w:color="auto"/>
      </w:divBdr>
      <w:divsChild>
        <w:div w:id="1944343325">
          <w:marLeft w:val="0"/>
          <w:marRight w:val="-150"/>
          <w:marTop w:val="0"/>
          <w:marBottom w:val="0"/>
          <w:divBdr>
            <w:top w:val="none" w:sz="0" w:space="0" w:color="auto"/>
            <w:left w:val="none" w:sz="0" w:space="0" w:color="auto"/>
            <w:bottom w:val="none" w:sz="0" w:space="0" w:color="auto"/>
            <w:right w:val="none" w:sz="0" w:space="0" w:color="auto"/>
          </w:divBdr>
        </w:div>
      </w:divsChild>
    </w:div>
    <w:div w:id="546724641">
      <w:bodyDiv w:val="1"/>
      <w:marLeft w:val="0"/>
      <w:marRight w:val="0"/>
      <w:marTop w:val="0"/>
      <w:marBottom w:val="0"/>
      <w:divBdr>
        <w:top w:val="none" w:sz="0" w:space="0" w:color="auto"/>
        <w:left w:val="none" w:sz="0" w:space="0" w:color="auto"/>
        <w:bottom w:val="none" w:sz="0" w:space="0" w:color="auto"/>
        <w:right w:val="none" w:sz="0" w:space="0" w:color="auto"/>
      </w:divBdr>
    </w:div>
    <w:div w:id="546988252">
      <w:marLeft w:val="0"/>
      <w:marRight w:val="0"/>
      <w:marTop w:val="0"/>
      <w:marBottom w:val="0"/>
      <w:divBdr>
        <w:top w:val="none" w:sz="0" w:space="0" w:color="auto"/>
        <w:left w:val="none" w:sz="0" w:space="0" w:color="auto"/>
        <w:bottom w:val="none" w:sz="0" w:space="0" w:color="auto"/>
        <w:right w:val="none" w:sz="0" w:space="0" w:color="auto"/>
      </w:divBdr>
    </w:div>
    <w:div w:id="548078254">
      <w:marLeft w:val="0"/>
      <w:marRight w:val="0"/>
      <w:marTop w:val="0"/>
      <w:marBottom w:val="0"/>
      <w:divBdr>
        <w:top w:val="none" w:sz="0" w:space="0" w:color="auto"/>
        <w:left w:val="none" w:sz="0" w:space="0" w:color="auto"/>
        <w:bottom w:val="none" w:sz="0" w:space="0" w:color="auto"/>
        <w:right w:val="none" w:sz="0" w:space="0" w:color="auto"/>
      </w:divBdr>
      <w:divsChild>
        <w:div w:id="412823783">
          <w:marLeft w:val="0"/>
          <w:marRight w:val="-150"/>
          <w:marTop w:val="0"/>
          <w:marBottom w:val="0"/>
          <w:divBdr>
            <w:top w:val="none" w:sz="0" w:space="0" w:color="auto"/>
            <w:left w:val="none" w:sz="0" w:space="0" w:color="auto"/>
            <w:bottom w:val="none" w:sz="0" w:space="0" w:color="auto"/>
            <w:right w:val="none" w:sz="0" w:space="0" w:color="auto"/>
          </w:divBdr>
        </w:div>
      </w:divsChild>
    </w:div>
    <w:div w:id="550651488">
      <w:bodyDiv w:val="1"/>
      <w:marLeft w:val="0"/>
      <w:marRight w:val="0"/>
      <w:marTop w:val="0"/>
      <w:marBottom w:val="0"/>
      <w:divBdr>
        <w:top w:val="none" w:sz="0" w:space="0" w:color="auto"/>
        <w:left w:val="none" w:sz="0" w:space="0" w:color="auto"/>
        <w:bottom w:val="none" w:sz="0" w:space="0" w:color="auto"/>
        <w:right w:val="none" w:sz="0" w:space="0" w:color="auto"/>
      </w:divBdr>
      <w:divsChild>
        <w:div w:id="143550052">
          <w:marLeft w:val="0"/>
          <w:marRight w:val="0"/>
          <w:marTop w:val="0"/>
          <w:marBottom w:val="0"/>
          <w:divBdr>
            <w:top w:val="none" w:sz="0" w:space="0" w:color="auto"/>
            <w:left w:val="none" w:sz="0" w:space="0" w:color="auto"/>
            <w:bottom w:val="none" w:sz="0" w:space="0" w:color="auto"/>
            <w:right w:val="none" w:sz="0" w:space="0" w:color="auto"/>
          </w:divBdr>
          <w:divsChild>
            <w:div w:id="74653898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551308099">
      <w:marLeft w:val="0"/>
      <w:marRight w:val="0"/>
      <w:marTop w:val="0"/>
      <w:marBottom w:val="0"/>
      <w:divBdr>
        <w:top w:val="none" w:sz="0" w:space="0" w:color="auto"/>
        <w:left w:val="none" w:sz="0" w:space="0" w:color="auto"/>
        <w:bottom w:val="none" w:sz="0" w:space="0" w:color="auto"/>
        <w:right w:val="none" w:sz="0" w:space="0" w:color="auto"/>
      </w:divBdr>
    </w:div>
    <w:div w:id="552347802">
      <w:bodyDiv w:val="1"/>
      <w:marLeft w:val="0"/>
      <w:marRight w:val="0"/>
      <w:marTop w:val="0"/>
      <w:marBottom w:val="0"/>
      <w:divBdr>
        <w:top w:val="none" w:sz="0" w:space="0" w:color="auto"/>
        <w:left w:val="none" w:sz="0" w:space="0" w:color="auto"/>
        <w:bottom w:val="none" w:sz="0" w:space="0" w:color="auto"/>
        <w:right w:val="none" w:sz="0" w:space="0" w:color="auto"/>
      </w:divBdr>
    </w:div>
    <w:div w:id="552542464">
      <w:bodyDiv w:val="1"/>
      <w:marLeft w:val="0"/>
      <w:marRight w:val="0"/>
      <w:marTop w:val="0"/>
      <w:marBottom w:val="0"/>
      <w:divBdr>
        <w:top w:val="none" w:sz="0" w:space="0" w:color="auto"/>
        <w:left w:val="none" w:sz="0" w:space="0" w:color="auto"/>
        <w:bottom w:val="none" w:sz="0" w:space="0" w:color="auto"/>
        <w:right w:val="none" w:sz="0" w:space="0" w:color="auto"/>
      </w:divBdr>
      <w:divsChild>
        <w:div w:id="2145535829">
          <w:marLeft w:val="0"/>
          <w:marRight w:val="0"/>
          <w:marTop w:val="0"/>
          <w:marBottom w:val="0"/>
          <w:divBdr>
            <w:top w:val="none" w:sz="0" w:space="0" w:color="auto"/>
            <w:left w:val="none" w:sz="0" w:space="0" w:color="auto"/>
            <w:bottom w:val="none" w:sz="0" w:space="0" w:color="auto"/>
            <w:right w:val="none" w:sz="0" w:space="0" w:color="auto"/>
          </w:divBdr>
          <w:divsChild>
            <w:div w:id="20961498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552697042">
      <w:bodyDiv w:val="1"/>
      <w:marLeft w:val="0"/>
      <w:marRight w:val="0"/>
      <w:marTop w:val="0"/>
      <w:marBottom w:val="0"/>
      <w:divBdr>
        <w:top w:val="none" w:sz="0" w:space="0" w:color="auto"/>
        <w:left w:val="none" w:sz="0" w:space="0" w:color="auto"/>
        <w:bottom w:val="none" w:sz="0" w:space="0" w:color="auto"/>
        <w:right w:val="none" w:sz="0" w:space="0" w:color="auto"/>
      </w:divBdr>
    </w:div>
    <w:div w:id="553078881">
      <w:marLeft w:val="0"/>
      <w:marRight w:val="0"/>
      <w:marTop w:val="0"/>
      <w:marBottom w:val="0"/>
      <w:divBdr>
        <w:top w:val="none" w:sz="0" w:space="0" w:color="auto"/>
        <w:left w:val="none" w:sz="0" w:space="0" w:color="auto"/>
        <w:bottom w:val="none" w:sz="0" w:space="0" w:color="auto"/>
        <w:right w:val="none" w:sz="0" w:space="0" w:color="auto"/>
      </w:divBdr>
      <w:divsChild>
        <w:div w:id="34695119">
          <w:marLeft w:val="0"/>
          <w:marRight w:val="0"/>
          <w:marTop w:val="0"/>
          <w:marBottom w:val="0"/>
          <w:divBdr>
            <w:top w:val="none" w:sz="0" w:space="0" w:color="auto"/>
            <w:left w:val="none" w:sz="0" w:space="0" w:color="auto"/>
            <w:bottom w:val="none" w:sz="0" w:space="0" w:color="auto"/>
            <w:right w:val="none" w:sz="0" w:space="0" w:color="auto"/>
          </w:divBdr>
          <w:divsChild>
            <w:div w:id="2045205187">
              <w:marLeft w:val="0"/>
              <w:marRight w:val="-150"/>
              <w:marTop w:val="0"/>
              <w:marBottom w:val="0"/>
              <w:divBdr>
                <w:top w:val="none" w:sz="0" w:space="0" w:color="auto"/>
                <w:left w:val="none" w:sz="0" w:space="0" w:color="auto"/>
                <w:bottom w:val="none" w:sz="0" w:space="0" w:color="auto"/>
                <w:right w:val="none" w:sz="0" w:space="0" w:color="auto"/>
              </w:divBdr>
            </w:div>
          </w:divsChild>
        </w:div>
        <w:div w:id="1159267738">
          <w:marLeft w:val="0"/>
          <w:marRight w:val="0"/>
          <w:marTop w:val="0"/>
          <w:marBottom w:val="0"/>
          <w:divBdr>
            <w:top w:val="none" w:sz="0" w:space="0" w:color="auto"/>
            <w:left w:val="none" w:sz="0" w:space="0" w:color="auto"/>
            <w:bottom w:val="none" w:sz="0" w:space="0" w:color="auto"/>
            <w:right w:val="none" w:sz="0" w:space="0" w:color="auto"/>
          </w:divBdr>
        </w:div>
      </w:divsChild>
    </w:div>
    <w:div w:id="553735131">
      <w:marLeft w:val="0"/>
      <w:marRight w:val="0"/>
      <w:marTop w:val="0"/>
      <w:marBottom w:val="0"/>
      <w:divBdr>
        <w:top w:val="none" w:sz="0" w:space="0" w:color="auto"/>
        <w:left w:val="none" w:sz="0" w:space="0" w:color="auto"/>
        <w:bottom w:val="none" w:sz="0" w:space="0" w:color="auto"/>
        <w:right w:val="none" w:sz="0" w:space="0" w:color="auto"/>
      </w:divBdr>
      <w:divsChild>
        <w:div w:id="300775019">
          <w:marLeft w:val="0"/>
          <w:marRight w:val="-150"/>
          <w:marTop w:val="0"/>
          <w:marBottom w:val="0"/>
          <w:divBdr>
            <w:top w:val="none" w:sz="0" w:space="0" w:color="auto"/>
            <w:left w:val="none" w:sz="0" w:space="0" w:color="auto"/>
            <w:bottom w:val="none" w:sz="0" w:space="0" w:color="auto"/>
            <w:right w:val="none" w:sz="0" w:space="0" w:color="auto"/>
          </w:divBdr>
        </w:div>
      </w:divsChild>
    </w:div>
    <w:div w:id="554321728">
      <w:bodyDiv w:val="1"/>
      <w:marLeft w:val="0"/>
      <w:marRight w:val="0"/>
      <w:marTop w:val="0"/>
      <w:marBottom w:val="0"/>
      <w:divBdr>
        <w:top w:val="none" w:sz="0" w:space="0" w:color="auto"/>
        <w:left w:val="none" w:sz="0" w:space="0" w:color="auto"/>
        <w:bottom w:val="none" w:sz="0" w:space="0" w:color="auto"/>
        <w:right w:val="none" w:sz="0" w:space="0" w:color="auto"/>
      </w:divBdr>
    </w:div>
    <w:div w:id="555317048">
      <w:bodyDiv w:val="1"/>
      <w:marLeft w:val="0"/>
      <w:marRight w:val="0"/>
      <w:marTop w:val="0"/>
      <w:marBottom w:val="0"/>
      <w:divBdr>
        <w:top w:val="none" w:sz="0" w:space="0" w:color="auto"/>
        <w:left w:val="none" w:sz="0" w:space="0" w:color="auto"/>
        <w:bottom w:val="none" w:sz="0" w:space="0" w:color="auto"/>
        <w:right w:val="none" w:sz="0" w:space="0" w:color="auto"/>
      </w:divBdr>
    </w:div>
    <w:div w:id="555434330">
      <w:bodyDiv w:val="1"/>
      <w:marLeft w:val="0"/>
      <w:marRight w:val="0"/>
      <w:marTop w:val="0"/>
      <w:marBottom w:val="0"/>
      <w:divBdr>
        <w:top w:val="none" w:sz="0" w:space="0" w:color="auto"/>
        <w:left w:val="none" w:sz="0" w:space="0" w:color="auto"/>
        <w:bottom w:val="none" w:sz="0" w:space="0" w:color="auto"/>
        <w:right w:val="none" w:sz="0" w:space="0" w:color="auto"/>
      </w:divBdr>
    </w:div>
    <w:div w:id="555508099">
      <w:bodyDiv w:val="1"/>
      <w:marLeft w:val="0"/>
      <w:marRight w:val="0"/>
      <w:marTop w:val="0"/>
      <w:marBottom w:val="0"/>
      <w:divBdr>
        <w:top w:val="none" w:sz="0" w:space="0" w:color="auto"/>
        <w:left w:val="none" w:sz="0" w:space="0" w:color="auto"/>
        <w:bottom w:val="none" w:sz="0" w:space="0" w:color="auto"/>
        <w:right w:val="none" w:sz="0" w:space="0" w:color="auto"/>
      </w:divBdr>
    </w:div>
    <w:div w:id="555509088">
      <w:bodyDiv w:val="1"/>
      <w:marLeft w:val="0"/>
      <w:marRight w:val="0"/>
      <w:marTop w:val="0"/>
      <w:marBottom w:val="0"/>
      <w:divBdr>
        <w:top w:val="none" w:sz="0" w:space="0" w:color="auto"/>
        <w:left w:val="none" w:sz="0" w:space="0" w:color="auto"/>
        <w:bottom w:val="none" w:sz="0" w:space="0" w:color="auto"/>
        <w:right w:val="none" w:sz="0" w:space="0" w:color="auto"/>
      </w:divBdr>
    </w:div>
    <w:div w:id="557980657">
      <w:bodyDiv w:val="1"/>
      <w:marLeft w:val="0"/>
      <w:marRight w:val="0"/>
      <w:marTop w:val="0"/>
      <w:marBottom w:val="0"/>
      <w:divBdr>
        <w:top w:val="none" w:sz="0" w:space="0" w:color="auto"/>
        <w:left w:val="none" w:sz="0" w:space="0" w:color="auto"/>
        <w:bottom w:val="none" w:sz="0" w:space="0" w:color="auto"/>
        <w:right w:val="none" w:sz="0" w:space="0" w:color="auto"/>
      </w:divBdr>
    </w:div>
    <w:div w:id="560143965">
      <w:bodyDiv w:val="1"/>
      <w:marLeft w:val="0"/>
      <w:marRight w:val="0"/>
      <w:marTop w:val="0"/>
      <w:marBottom w:val="0"/>
      <w:divBdr>
        <w:top w:val="none" w:sz="0" w:space="0" w:color="auto"/>
        <w:left w:val="none" w:sz="0" w:space="0" w:color="auto"/>
        <w:bottom w:val="none" w:sz="0" w:space="0" w:color="auto"/>
        <w:right w:val="none" w:sz="0" w:space="0" w:color="auto"/>
      </w:divBdr>
    </w:div>
    <w:div w:id="565183155">
      <w:marLeft w:val="0"/>
      <w:marRight w:val="0"/>
      <w:marTop w:val="0"/>
      <w:marBottom w:val="0"/>
      <w:divBdr>
        <w:top w:val="none" w:sz="0" w:space="0" w:color="auto"/>
        <w:left w:val="none" w:sz="0" w:space="0" w:color="auto"/>
        <w:bottom w:val="none" w:sz="0" w:space="0" w:color="auto"/>
        <w:right w:val="none" w:sz="0" w:space="0" w:color="auto"/>
      </w:divBdr>
      <w:divsChild>
        <w:div w:id="1402486969">
          <w:marLeft w:val="0"/>
          <w:marRight w:val="-150"/>
          <w:marTop w:val="0"/>
          <w:marBottom w:val="0"/>
          <w:divBdr>
            <w:top w:val="none" w:sz="0" w:space="0" w:color="auto"/>
            <w:left w:val="none" w:sz="0" w:space="0" w:color="auto"/>
            <w:bottom w:val="none" w:sz="0" w:space="0" w:color="auto"/>
            <w:right w:val="none" w:sz="0" w:space="0" w:color="auto"/>
          </w:divBdr>
        </w:div>
      </w:divsChild>
    </w:div>
    <w:div w:id="565265677">
      <w:bodyDiv w:val="1"/>
      <w:marLeft w:val="0"/>
      <w:marRight w:val="0"/>
      <w:marTop w:val="0"/>
      <w:marBottom w:val="0"/>
      <w:divBdr>
        <w:top w:val="none" w:sz="0" w:space="0" w:color="auto"/>
        <w:left w:val="none" w:sz="0" w:space="0" w:color="auto"/>
        <w:bottom w:val="none" w:sz="0" w:space="0" w:color="auto"/>
        <w:right w:val="none" w:sz="0" w:space="0" w:color="auto"/>
      </w:divBdr>
    </w:div>
    <w:div w:id="565919223">
      <w:bodyDiv w:val="1"/>
      <w:marLeft w:val="0"/>
      <w:marRight w:val="0"/>
      <w:marTop w:val="0"/>
      <w:marBottom w:val="0"/>
      <w:divBdr>
        <w:top w:val="none" w:sz="0" w:space="0" w:color="auto"/>
        <w:left w:val="none" w:sz="0" w:space="0" w:color="auto"/>
        <w:bottom w:val="none" w:sz="0" w:space="0" w:color="auto"/>
        <w:right w:val="none" w:sz="0" w:space="0" w:color="auto"/>
      </w:divBdr>
    </w:div>
    <w:div w:id="566695505">
      <w:marLeft w:val="0"/>
      <w:marRight w:val="0"/>
      <w:marTop w:val="0"/>
      <w:marBottom w:val="0"/>
      <w:divBdr>
        <w:top w:val="none" w:sz="0" w:space="0" w:color="auto"/>
        <w:left w:val="none" w:sz="0" w:space="0" w:color="auto"/>
        <w:bottom w:val="none" w:sz="0" w:space="0" w:color="auto"/>
        <w:right w:val="none" w:sz="0" w:space="0" w:color="auto"/>
      </w:divBdr>
      <w:divsChild>
        <w:div w:id="1764184317">
          <w:marLeft w:val="0"/>
          <w:marRight w:val="-150"/>
          <w:marTop w:val="0"/>
          <w:marBottom w:val="0"/>
          <w:divBdr>
            <w:top w:val="none" w:sz="0" w:space="0" w:color="auto"/>
            <w:left w:val="none" w:sz="0" w:space="0" w:color="auto"/>
            <w:bottom w:val="none" w:sz="0" w:space="0" w:color="auto"/>
            <w:right w:val="none" w:sz="0" w:space="0" w:color="auto"/>
          </w:divBdr>
        </w:div>
      </w:divsChild>
    </w:div>
    <w:div w:id="569465618">
      <w:marLeft w:val="0"/>
      <w:marRight w:val="0"/>
      <w:marTop w:val="0"/>
      <w:marBottom w:val="0"/>
      <w:divBdr>
        <w:top w:val="none" w:sz="0" w:space="0" w:color="auto"/>
        <w:left w:val="none" w:sz="0" w:space="0" w:color="auto"/>
        <w:bottom w:val="none" w:sz="0" w:space="0" w:color="auto"/>
        <w:right w:val="none" w:sz="0" w:space="0" w:color="auto"/>
      </w:divBdr>
      <w:divsChild>
        <w:div w:id="1191728208">
          <w:marLeft w:val="0"/>
          <w:marRight w:val="-150"/>
          <w:marTop w:val="0"/>
          <w:marBottom w:val="0"/>
          <w:divBdr>
            <w:top w:val="none" w:sz="0" w:space="0" w:color="auto"/>
            <w:left w:val="none" w:sz="0" w:space="0" w:color="auto"/>
            <w:bottom w:val="none" w:sz="0" w:space="0" w:color="auto"/>
            <w:right w:val="none" w:sz="0" w:space="0" w:color="auto"/>
          </w:divBdr>
        </w:div>
      </w:divsChild>
    </w:div>
    <w:div w:id="569996968">
      <w:bodyDiv w:val="1"/>
      <w:marLeft w:val="0"/>
      <w:marRight w:val="0"/>
      <w:marTop w:val="0"/>
      <w:marBottom w:val="0"/>
      <w:divBdr>
        <w:top w:val="none" w:sz="0" w:space="0" w:color="auto"/>
        <w:left w:val="none" w:sz="0" w:space="0" w:color="auto"/>
        <w:bottom w:val="none" w:sz="0" w:space="0" w:color="auto"/>
        <w:right w:val="none" w:sz="0" w:space="0" w:color="auto"/>
      </w:divBdr>
    </w:div>
    <w:div w:id="572084505">
      <w:bodyDiv w:val="1"/>
      <w:marLeft w:val="0"/>
      <w:marRight w:val="0"/>
      <w:marTop w:val="0"/>
      <w:marBottom w:val="0"/>
      <w:divBdr>
        <w:top w:val="none" w:sz="0" w:space="0" w:color="auto"/>
        <w:left w:val="none" w:sz="0" w:space="0" w:color="auto"/>
        <w:bottom w:val="none" w:sz="0" w:space="0" w:color="auto"/>
        <w:right w:val="none" w:sz="0" w:space="0" w:color="auto"/>
      </w:divBdr>
    </w:div>
    <w:div w:id="577135478">
      <w:marLeft w:val="0"/>
      <w:marRight w:val="0"/>
      <w:marTop w:val="0"/>
      <w:marBottom w:val="0"/>
      <w:divBdr>
        <w:top w:val="none" w:sz="0" w:space="0" w:color="auto"/>
        <w:left w:val="none" w:sz="0" w:space="0" w:color="auto"/>
        <w:bottom w:val="none" w:sz="0" w:space="0" w:color="auto"/>
        <w:right w:val="none" w:sz="0" w:space="0" w:color="auto"/>
      </w:divBdr>
      <w:divsChild>
        <w:div w:id="1925214704">
          <w:marLeft w:val="0"/>
          <w:marRight w:val="-150"/>
          <w:marTop w:val="0"/>
          <w:marBottom w:val="0"/>
          <w:divBdr>
            <w:top w:val="none" w:sz="0" w:space="0" w:color="auto"/>
            <w:left w:val="none" w:sz="0" w:space="0" w:color="auto"/>
            <w:bottom w:val="none" w:sz="0" w:space="0" w:color="auto"/>
            <w:right w:val="none" w:sz="0" w:space="0" w:color="auto"/>
          </w:divBdr>
        </w:div>
      </w:divsChild>
    </w:div>
    <w:div w:id="581138384">
      <w:marLeft w:val="0"/>
      <w:marRight w:val="0"/>
      <w:marTop w:val="0"/>
      <w:marBottom w:val="0"/>
      <w:divBdr>
        <w:top w:val="none" w:sz="0" w:space="0" w:color="auto"/>
        <w:left w:val="none" w:sz="0" w:space="0" w:color="auto"/>
        <w:bottom w:val="none" w:sz="0" w:space="0" w:color="auto"/>
        <w:right w:val="none" w:sz="0" w:space="0" w:color="auto"/>
      </w:divBdr>
      <w:divsChild>
        <w:div w:id="87968724">
          <w:marLeft w:val="0"/>
          <w:marRight w:val="-150"/>
          <w:marTop w:val="0"/>
          <w:marBottom w:val="0"/>
          <w:divBdr>
            <w:top w:val="none" w:sz="0" w:space="0" w:color="auto"/>
            <w:left w:val="none" w:sz="0" w:space="0" w:color="auto"/>
            <w:bottom w:val="none" w:sz="0" w:space="0" w:color="auto"/>
            <w:right w:val="none" w:sz="0" w:space="0" w:color="auto"/>
          </w:divBdr>
        </w:div>
      </w:divsChild>
    </w:div>
    <w:div w:id="582379728">
      <w:bodyDiv w:val="1"/>
      <w:marLeft w:val="0"/>
      <w:marRight w:val="0"/>
      <w:marTop w:val="0"/>
      <w:marBottom w:val="0"/>
      <w:divBdr>
        <w:top w:val="none" w:sz="0" w:space="0" w:color="auto"/>
        <w:left w:val="none" w:sz="0" w:space="0" w:color="auto"/>
        <w:bottom w:val="none" w:sz="0" w:space="0" w:color="auto"/>
        <w:right w:val="none" w:sz="0" w:space="0" w:color="auto"/>
      </w:divBdr>
    </w:div>
    <w:div w:id="589895757">
      <w:marLeft w:val="0"/>
      <w:marRight w:val="0"/>
      <w:marTop w:val="0"/>
      <w:marBottom w:val="0"/>
      <w:divBdr>
        <w:top w:val="none" w:sz="0" w:space="0" w:color="auto"/>
        <w:left w:val="none" w:sz="0" w:space="0" w:color="auto"/>
        <w:bottom w:val="none" w:sz="0" w:space="0" w:color="auto"/>
        <w:right w:val="none" w:sz="0" w:space="0" w:color="auto"/>
      </w:divBdr>
      <w:divsChild>
        <w:div w:id="305671776">
          <w:marLeft w:val="0"/>
          <w:marRight w:val="-150"/>
          <w:marTop w:val="0"/>
          <w:marBottom w:val="0"/>
          <w:divBdr>
            <w:top w:val="none" w:sz="0" w:space="0" w:color="auto"/>
            <w:left w:val="none" w:sz="0" w:space="0" w:color="auto"/>
            <w:bottom w:val="none" w:sz="0" w:space="0" w:color="auto"/>
            <w:right w:val="none" w:sz="0" w:space="0" w:color="auto"/>
          </w:divBdr>
        </w:div>
      </w:divsChild>
    </w:div>
    <w:div w:id="597300505">
      <w:bodyDiv w:val="1"/>
      <w:marLeft w:val="0"/>
      <w:marRight w:val="0"/>
      <w:marTop w:val="0"/>
      <w:marBottom w:val="0"/>
      <w:divBdr>
        <w:top w:val="none" w:sz="0" w:space="0" w:color="auto"/>
        <w:left w:val="none" w:sz="0" w:space="0" w:color="auto"/>
        <w:bottom w:val="none" w:sz="0" w:space="0" w:color="auto"/>
        <w:right w:val="none" w:sz="0" w:space="0" w:color="auto"/>
      </w:divBdr>
    </w:div>
    <w:div w:id="599143138">
      <w:bodyDiv w:val="1"/>
      <w:marLeft w:val="0"/>
      <w:marRight w:val="0"/>
      <w:marTop w:val="0"/>
      <w:marBottom w:val="0"/>
      <w:divBdr>
        <w:top w:val="none" w:sz="0" w:space="0" w:color="auto"/>
        <w:left w:val="none" w:sz="0" w:space="0" w:color="auto"/>
        <w:bottom w:val="none" w:sz="0" w:space="0" w:color="auto"/>
        <w:right w:val="none" w:sz="0" w:space="0" w:color="auto"/>
      </w:divBdr>
    </w:div>
    <w:div w:id="599222879">
      <w:marLeft w:val="0"/>
      <w:marRight w:val="0"/>
      <w:marTop w:val="0"/>
      <w:marBottom w:val="0"/>
      <w:divBdr>
        <w:top w:val="none" w:sz="0" w:space="0" w:color="auto"/>
        <w:left w:val="none" w:sz="0" w:space="0" w:color="auto"/>
        <w:bottom w:val="none" w:sz="0" w:space="0" w:color="auto"/>
        <w:right w:val="none" w:sz="0" w:space="0" w:color="auto"/>
      </w:divBdr>
      <w:divsChild>
        <w:div w:id="231277692">
          <w:marLeft w:val="0"/>
          <w:marRight w:val="-150"/>
          <w:marTop w:val="0"/>
          <w:marBottom w:val="0"/>
          <w:divBdr>
            <w:top w:val="none" w:sz="0" w:space="0" w:color="auto"/>
            <w:left w:val="none" w:sz="0" w:space="0" w:color="auto"/>
            <w:bottom w:val="none" w:sz="0" w:space="0" w:color="auto"/>
            <w:right w:val="none" w:sz="0" w:space="0" w:color="auto"/>
          </w:divBdr>
        </w:div>
      </w:divsChild>
    </w:div>
    <w:div w:id="600649423">
      <w:bodyDiv w:val="1"/>
      <w:marLeft w:val="0"/>
      <w:marRight w:val="0"/>
      <w:marTop w:val="0"/>
      <w:marBottom w:val="0"/>
      <w:divBdr>
        <w:top w:val="none" w:sz="0" w:space="0" w:color="auto"/>
        <w:left w:val="none" w:sz="0" w:space="0" w:color="auto"/>
        <w:bottom w:val="none" w:sz="0" w:space="0" w:color="auto"/>
        <w:right w:val="none" w:sz="0" w:space="0" w:color="auto"/>
      </w:divBdr>
    </w:div>
    <w:div w:id="601111745">
      <w:marLeft w:val="0"/>
      <w:marRight w:val="0"/>
      <w:marTop w:val="0"/>
      <w:marBottom w:val="0"/>
      <w:divBdr>
        <w:top w:val="none" w:sz="0" w:space="0" w:color="auto"/>
        <w:left w:val="none" w:sz="0" w:space="0" w:color="auto"/>
        <w:bottom w:val="none" w:sz="0" w:space="0" w:color="auto"/>
        <w:right w:val="none" w:sz="0" w:space="0" w:color="auto"/>
      </w:divBdr>
      <w:divsChild>
        <w:div w:id="596333798">
          <w:marLeft w:val="0"/>
          <w:marRight w:val="-150"/>
          <w:marTop w:val="0"/>
          <w:marBottom w:val="0"/>
          <w:divBdr>
            <w:top w:val="none" w:sz="0" w:space="0" w:color="auto"/>
            <w:left w:val="none" w:sz="0" w:space="0" w:color="auto"/>
            <w:bottom w:val="none" w:sz="0" w:space="0" w:color="auto"/>
            <w:right w:val="none" w:sz="0" w:space="0" w:color="auto"/>
          </w:divBdr>
        </w:div>
      </w:divsChild>
    </w:div>
    <w:div w:id="602612664">
      <w:marLeft w:val="0"/>
      <w:marRight w:val="0"/>
      <w:marTop w:val="0"/>
      <w:marBottom w:val="0"/>
      <w:divBdr>
        <w:top w:val="none" w:sz="0" w:space="0" w:color="auto"/>
        <w:left w:val="none" w:sz="0" w:space="0" w:color="auto"/>
        <w:bottom w:val="none" w:sz="0" w:space="0" w:color="auto"/>
        <w:right w:val="none" w:sz="0" w:space="0" w:color="auto"/>
      </w:divBdr>
      <w:divsChild>
        <w:div w:id="645626332">
          <w:marLeft w:val="0"/>
          <w:marRight w:val="-150"/>
          <w:marTop w:val="0"/>
          <w:marBottom w:val="0"/>
          <w:divBdr>
            <w:top w:val="none" w:sz="0" w:space="0" w:color="auto"/>
            <w:left w:val="none" w:sz="0" w:space="0" w:color="auto"/>
            <w:bottom w:val="none" w:sz="0" w:space="0" w:color="auto"/>
            <w:right w:val="none" w:sz="0" w:space="0" w:color="auto"/>
          </w:divBdr>
        </w:div>
      </w:divsChild>
    </w:div>
    <w:div w:id="602764809">
      <w:marLeft w:val="0"/>
      <w:marRight w:val="0"/>
      <w:marTop w:val="0"/>
      <w:marBottom w:val="0"/>
      <w:divBdr>
        <w:top w:val="none" w:sz="0" w:space="0" w:color="auto"/>
        <w:left w:val="none" w:sz="0" w:space="0" w:color="auto"/>
        <w:bottom w:val="none" w:sz="0" w:space="0" w:color="auto"/>
        <w:right w:val="none" w:sz="0" w:space="0" w:color="auto"/>
      </w:divBdr>
      <w:divsChild>
        <w:div w:id="1868566937">
          <w:marLeft w:val="0"/>
          <w:marRight w:val="-150"/>
          <w:marTop w:val="0"/>
          <w:marBottom w:val="0"/>
          <w:divBdr>
            <w:top w:val="none" w:sz="0" w:space="0" w:color="auto"/>
            <w:left w:val="none" w:sz="0" w:space="0" w:color="auto"/>
            <w:bottom w:val="none" w:sz="0" w:space="0" w:color="auto"/>
            <w:right w:val="none" w:sz="0" w:space="0" w:color="auto"/>
          </w:divBdr>
        </w:div>
      </w:divsChild>
    </w:div>
    <w:div w:id="602953972">
      <w:bodyDiv w:val="1"/>
      <w:marLeft w:val="0"/>
      <w:marRight w:val="0"/>
      <w:marTop w:val="0"/>
      <w:marBottom w:val="0"/>
      <w:divBdr>
        <w:top w:val="none" w:sz="0" w:space="0" w:color="auto"/>
        <w:left w:val="none" w:sz="0" w:space="0" w:color="auto"/>
        <w:bottom w:val="none" w:sz="0" w:space="0" w:color="auto"/>
        <w:right w:val="none" w:sz="0" w:space="0" w:color="auto"/>
      </w:divBdr>
    </w:div>
    <w:div w:id="610865194">
      <w:marLeft w:val="0"/>
      <w:marRight w:val="0"/>
      <w:marTop w:val="0"/>
      <w:marBottom w:val="0"/>
      <w:divBdr>
        <w:top w:val="none" w:sz="0" w:space="0" w:color="auto"/>
        <w:left w:val="none" w:sz="0" w:space="0" w:color="auto"/>
        <w:bottom w:val="none" w:sz="0" w:space="0" w:color="auto"/>
        <w:right w:val="none" w:sz="0" w:space="0" w:color="auto"/>
      </w:divBdr>
      <w:divsChild>
        <w:div w:id="599604369">
          <w:marLeft w:val="0"/>
          <w:marRight w:val="-150"/>
          <w:marTop w:val="0"/>
          <w:marBottom w:val="0"/>
          <w:divBdr>
            <w:top w:val="none" w:sz="0" w:space="0" w:color="auto"/>
            <w:left w:val="none" w:sz="0" w:space="0" w:color="auto"/>
            <w:bottom w:val="none" w:sz="0" w:space="0" w:color="auto"/>
            <w:right w:val="none" w:sz="0" w:space="0" w:color="auto"/>
          </w:divBdr>
        </w:div>
      </w:divsChild>
    </w:div>
    <w:div w:id="615984448">
      <w:bodyDiv w:val="1"/>
      <w:marLeft w:val="0"/>
      <w:marRight w:val="0"/>
      <w:marTop w:val="0"/>
      <w:marBottom w:val="0"/>
      <w:divBdr>
        <w:top w:val="none" w:sz="0" w:space="0" w:color="auto"/>
        <w:left w:val="none" w:sz="0" w:space="0" w:color="auto"/>
        <w:bottom w:val="none" w:sz="0" w:space="0" w:color="auto"/>
        <w:right w:val="none" w:sz="0" w:space="0" w:color="auto"/>
      </w:divBdr>
    </w:div>
    <w:div w:id="617564039">
      <w:marLeft w:val="0"/>
      <w:marRight w:val="0"/>
      <w:marTop w:val="0"/>
      <w:marBottom w:val="0"/>
      <w:divBdr>
        <w:top w:val="none" w:sz="0" w:space="0" w:color="auto"/>
        <w:left w:val="none" w:sz="0" w:space="0" w:color="auto"/>
        <w:bottom w:val="none" w:sz="0" w:space="0" w:color="auto"/>
        <w:right w:val="none" w:sz="0" w:space="0" w:color="auto"/>
      </w:divBdr>
      <w:divsChild>
        <w:div w:id="1511219368">
          <w:marLeft w:val="0"/>
          <w:marRight w:val="-150"/>
          <w:marTop w:val="0"/>
          <w:marBottom w:val="0"/>
          <w:divBdr>
            <w:top w:val="none" w:sz="0" w:space="0" w:color="auto"/>
            <w:left w:val="none" w:sz="0" w:space="0" w:color="auto"/>
            <w:bottom w:val="none" w:sz="0" w:space="0" w:color="auto"/>
            <w:right w:val="none" w:sz="0" w:space="0" w:color="auto"/>
          </w:divBdr>
        </w:div>
      </w:divsChild>
    </w:div>
    <w:div w:id="619453017">
      <w:bodyDiv w:val="1"/>
      <w:marLeft w:val="0"/>
      <w:marRight w:val="0"/>
      <w:marTop w:val="0"/>
      <w:marBottom w:val="0"/>
      <w:divBdr>
        <w:top w:val="none" w:sz="0" w:space="0" w:color="auto"/>
        <w:left w:val="none" w:sz="0" w:space="0" w:color="auto"/>
        <w:bottom w:val="none" w:sz="0" w:space="0" w:color="auto"/>
        <w:right w:val="none" w:sz="0" w:space="0" w:color="auto"/>
      </w:divBdr>
    </w:div>
    <w:div w:id="620189187">
      <w:bodyDiv w:val="1"/>
      <w:marLeft w:val="0"/>
      <w:marRight w:val="0"/>
      <w:marTop w:val="0"/>
      <w:marBottom w:val="0"/>
      <w:divBdr>
        <w:top w:val="none" w:sz="0" w:space="0" w:color="auto"/>
        <w:left w:val="none" w:sz="0" w:space="0" w:color="auto"/>
        <w:bottom w:val="none" w:sz="0" w:space="0" w:color="auto"/>
        <w:right w:val="none" w:sz="0" w:space="0" w:color="auto"/>
      </w:divBdr>
    </w:div>
    <w:div w:id="621499894">
      <w:bodyDiv w:val="1"/>
      <w:marLeft w:val="0"/>
      <w:marRight w:val="0"/>
      <w:marTop w:val="0"/>
      <w:marBottom w:val="0"/>
      <w:divBdr>
        <w:top w:val="none" w:sz="0" w:space="0" w:color="auto"/>
        <w:left w:val="none" w:sz="0" w:space="0" w:color="auto"/>
        <w:bottom w:val="none" w:sz="0" w:space="0" w:color="auto"/>
        <w:right w:val="none" w:sz="0" w:space="0" w:color="auto"/>
      </w:divBdr>
    </w:div>
    <w:div w:id="629440048">
      <w:marLeft w:val="0"/>
      <w:marRight w:val="0"/>
      <w:marTop w:val="0"/>
      <w:marBottom w:val="0"/>
      <w:divBdr>
        <w:top w:val="none" w:sz="0" w:space="0" w:color="auto"/>
        <w:left w:val="none" w:sz="0" w:space="0" w:color="auto"/>
        <w:bottom w:val="none" w:sz="0" w:space="0" w:color="auto"/>
        <w:right w:val="none" w:sz="0" w:space="0" w:color="auto"/>
      </w:divBdr>
    </w:div>
    <w:div w:id="630596571">
      <w:bodyDiv w:val="1"/>
      <w:marLeft w:val="0"/>
      <w:marRight w:val="0"/>
      <w:marTop w:val="0"/>
      <w:marBottom w:val="0"/>
      <w:divBdr>
        <w:top w:val="none" w:sz="0" w:space="0" w:color="auto"/>
        <w:left w:val="none" w:sz="0" w:space="0" w:color="auto"/>
        <w:bottom w:val="none" w:sz="0" w:space="0" w:color="auto"/>
        <w:right w:val="none" w:sz="0" w:space="0" w:color="auto"/>
      </w:divBdr>
    </w:div>
    <w:div w:id="630749924">
      <w:bodyDiv w:val="1"/>
      <w:marLeft w:val="0"/>
      <w:marRight w:val="0"/>
      <w:marTop w:val="0"/>
      <w:marBottom w:val="0"/>
      <w:divBdr>
        <w:top w:val="none" w:sz="0" w:space="0" w:color="auto"/>
        <w:left w:val="none" w:sz="0" w:space="0" w:color="auto"/>
        <w:bottom w:val="none" w:sz="0" w:space="0" w:color="auto"/>
        <w:right w:val="none" w:sz="0" w:space="0" w:color="auto"/>
      </w:divBdr>
    </w:div>
    <w:div w:id="633217280">
      <w:marLeft w:val="0"/>
      <w:marRight w:val="0"/>
      <w:marTop w:val="0"/>
      <w:marBottom w:val="0"/>
      <w:divBdr>
        <w:top w:val="none" w:sz="0" w:space="0" w:color="auto"/>
        <w:left w:val="none" w:sz="0" w:space="0" w:color="auto"/>
        <w:bottom w:val="none" w:sz="0" w:space="0" w:color="auto"/>
        <w:right w:val="none" w:sz="0" w:space="0" w:color="auto"/>
      </w:divBdr>
      <w:divsChild>
        <w:div w:id="1707294869">
          <w:marLeft w:val="0"/>
          <w:marRight w:val="-150"/>
          <w:marTop w:val="0"/>
          <w:marBottom w:val="0"/>
          <w:divBdr>
            <w:top w:val="none" w:sz="0" w:space="0" w:color="auto"/>
            <w:left w:val="none" w:sz="0" w:space="0" w:color="auto"/>
            <w:bottom w:val="none" w:sz="0" w:space="0" w:color="auto"/>
            <w:right w:val="none" w:sz="0" w:space="0" w:color="auto"/>
          </w:divBdr>
        </w:div>
      </w:divsChild>
    </w:div>
    <w:div w:id="635263515">
      <w:marLeft w:val="0"/>
      <w:marRight w:val="0"/>
      <w:marTop w:val="0"/>
      <w:marBottom w:val="0"/>
      <w:divBdr>
        <w:top w:val="none" w:sz="0" w:space="0" w:color="auto"/>
        <w:left w:val="none" w:sz="0" w:space="0" w:color="auto"/>
        <w:bottom w:val="none" w:sz="0" w:space="0" w:color="auto"/>
        <w:right w:val="none" w:sz="0" w:space="0" w:color="auto"/>
      </w:divBdr>
    </w:div>
    <w:div w:id="636881355">
      <w:marLeft w:val="0"/>
      <w:marRight w:val="0"/>
      <w:marTop w:val="0"/>
      <w:marBottom w:val="0"/>
      <w:divBdr>
        <w:top w:val="none" w:sz="0" w:space="0" w:color="auto"/>
        <w:left w:val="none" w:sz="0" w:space="0" w:color="auto"/>
        <w:bottom w:val="none" w:sz="0" w:space="0" w:color="auto"/>
        <w:right w:val="none" w:sz="0" w:space="0" w:color="auto"/>
      </w:divBdr>
    </w:div>
    <w:div w:id="638077998">
      <w:bodyDiv w:val="1"/>
      <w:marLeft w:val="0"/>
      <w:marRight w:val="0"/>
      <w:marTop w:val="0"/>
      <w:marBottom w:val="0"/>
      <w:divBdr>
        <w:top w:val="none" w:sz="0" w:space="0" w:color="auto"/>
        <w:left w:val="none" w:sz="0" w:space="0" w:color="auto"/>
        <w:bottom w:val="none" w:sz="0" w:space="0" w:color="auto"/>
        <w:right w:val="none" w:sz="0" w:space="0" w:color="auto"/>
      </w:divBdr>
    </w:div>
    <w:div w:id="639190545">
      <w:bodyDiv w:val="1"/>
      <w:marLeft w:val="0"/>
      <w:marRight w:val="0"/>
      <w:marTop w:val="0"/>
      <w:marBottom w:val="0"/>
      <w:divBdr>
        <w:top w:val="none" w:sz="0" w:space="0" w:color="auto"/>
        <w:left w:val="none" w:sz="0" w:space="0" w:color="auto"/>
        <w:bottom w:val="none" w:sz="0" w:space="0" w:color="auto"/>
        <w:right w:val="none" w:sz="0" w:space="0" w:color="auto"/>
      </w:divBdr>
    </w:div>
    <w:div w:id="644748630">
      <w:bodyDiv w:val="1"/>
      <w:marLeft w:val="0"/>
      <w:marRight w:val="0"/>
      <w:marTop w:val="0"/>
      <w:marBottom w:val="0"/>
      <w:divBdr>
        <w:top w:val="none" w:sz="0" w:space="0" w:color="auto"/>
        <w:left w:val="none" w:sz="0" w:space="0" w:color="auto"/>
        <w:bottom w:val="none" w:sz="0" w:space="0" w:color="auto"/>
        <w:right w:val="none" w:sz="0" w:space="0" w:color="auto"/>
      </w:divBdr>
    </w:div>
    <w:div w:id="644967297">
      <w:marLeft w:val="0"/>
      <w:marRight w:val="0"/>
      <w:marTop w:val="0"/>
      <w:marBottom w:val="0"/>
      <w:divBdr>
        <w:top w:val="none" w:sz="0" w:space="0" w:color="auto"/>
        <w:left w:val="none" w:sz="0" w:space="0" w:color="auto"/>
        <w:bottom w:val="none" w:sz="0" w:space="0" w:color="auto"/>
        <w:right w:val="none" w:sz="0" w:space="0" w:color="auto"/>
      </w:divBdr>
      <w:divsChild>
        <w:div w:id="972180319">
          <w:marLeft w:val="0"/>
          <w:marRight w:val="-150"/>
          <w:marTop w:val="0"/>
          <w:marBottom w:val="0"/>
          <w:divBdr>
            <w:top w:val="none" w:sz="0" w:space="0" w:color="auto"/>
            <w:left w:val="none" w:sz="0" w:space="0" w:color="auto"/>
            <w:bottom w:val="none" w:sz="0" w:space="0" w:color="auto"/>
            <w:right w:val="none" w:sz="0" w:space="0" w:color="auto"/>
          </w:divBdr>
        </w:div>
      </w:divsChild>
    </w:div>
    <w:div w:id="648289984">
      <w:marLeft w:val="0"/>
      <w:marRight w:val="0"/>
      <w:marTop w:val="0"/>
      <w:marBottom w:val="0"/>
      <w:divBdr>
        <w:top w:val="none" w:sz="0" w:space="0" w:color="auto"/>
        <w:left w:val="none" w:sz="0" w:space="0" w:color="auto"/>
        <w:bottom w:val="none" w:sz="0" w:space="0" w:color="auto"/>
        <w:right w:val="none" w:sz="0" w:space="0" w:color="auto"/>
      </w:divBdr>
      <w:divsChild>
        <w:div w:id="1856992569">
          <w:marLeft w:val="0"/>
          <w:marRight w:val="-150"/>
          <w:marTop w:val="0"/>
          <w:marBottom w:val="0"/>
          <w:divBdr>
            <w:top w:val="none" w:sz="0" w:space="0" w:color="auto"/>
            <w:left w:val="none" w:sz="0" w:space="0" w:color="auto"/>
            <w:bottom w:val="none" w:sz="0" w:space="0" w:color="auto"/>
            <w:right w:val="none" w:sz="0" w:space="0" w:color="auto"/>
          </w:divBdr>
        </w:div>
      </w:divsChild>
    </w:div>
    <w:div w:id="649165843">
      <w:bodyDiv w:val="1"/>
      <w:marLeft w:val="0"/>
      <w:marRight w:val="0"/>
      <w:marTop w:val="0"/>
      <w:marBottom w:val="0"/>
      <w:divBdr>
        <w:top w:val="none" w:sz="0" w:space="0" w:color="auto"/>
        <w:left w:val="none" w:sz="0" w:space="0" w:color="auto"/>
        <w:bottom w:val="none" w:sz="0" w:space="0" w:color="auto"/>
        <w:right w:val="none" w:sz="0" w:space="0" w:color="auto"/>
      </w:divBdr>
    </w:div>
    <w:div w:id="651065434">
      <w:bodyDiv w:val="1"/>
      <w:marLeft w:val="0"/>
      <w:marRight w:val="0"/>
      <w:marTop w:val="0"/>
      <w:marBottom w:val="0"/>
      <w:divBdr>
        <w:top w:val="none" w:sz="0" w:space="0" w:color="auto"/>
        <w:left w:val="none" w:sz="0" w:space="0" w:color="auto"/>
        <w:bottom w:val="none" w:sz="0" w:space="0" w:color="auto"/>
        <w:right w:val="none" w:sz="0" w:space="0" w:color="auto"/>
      </w:divBdr>
    </w:div>
    <w:div w:id="656495016">
      <w:marLeft w:val="0"/>
      <w:marRight w:val="0"/>
      <w:marTop w:val="0"/>
      <w:marBottom w:val="0"/>
      <w:divBdr>
        <w:top w:val="none" w:sz="0" w:space="0" w:color="auto"/>
        <w:left w:val="none" w:sz="0" w:space="0" w:color="auto"/>
        <w:bottom w:val="none" w:sz="0" w:space="0" w:color="auto"/>
        <w:right w:val="none" w:sz="0" w:space="0" w:color="auto"/>
      </w:divBdr>
      <w:divsChild>
        <w:div w:id="1063984708">
          <w:marLeft w:val="0"/>
          <w:marRight w:val="-150"/>
          <w:marTop w:val="0"/>
          <w:marBottom w:val="0"/>
          <w:divBdr>
            <w:top w:val="none" w:sz="0" w:space="0" w:color="auto"/>
            <w:left w:val="none" w:sz="0" w:space="0" w:color="auto"/>
            <w:bottom w:val="none" w:sz="0" w:space="0" w:color="auto"/>
            <w:right w:val="none" w:sz="0" w:space="0" w:color="auto"/>
          </w:divBdr>
        </w:div>
      </w:divsChild>
    </w:div>
    <w:div w:id="658000837">
      <w:bodyDiv w:val="1"/>
      <w:marLeft w:val="0"/>
      <w:marRight w:val="0"/>
      <w:marTop w:val="0"/>
      <w:marBottom w:val="0"/>
      <w:divBdr>
        <w:top w:val="none" w:sz="0" w:space="0" w:color="auto"/>
        <w:left w:val="none" w:sz="0" w:space="0" w:color="auto"/>
        <w:bottom w:val="none" w:sz="0" w:space="0" w:color="auto"/>
        <w:right w:val="none" w:sz="0" w:space="0" w:color="auto"/>
      </w:divBdr>
    </w:div>
    <w:div w:id="660542642">
      <w:bodyDiv w:val="1"/>
      <w:marLeft w:val="0"/>
      <w:marRight w:val="0"/>
      <w:marTop w:val="0"/>
      <w:marBottom w:val="0"/>
      <w:divBdr>
        <w:top w:val="none" w:sz="0" w:space="0" w:color="auto"/>
        <w:left w:val="none" w:sz="0" w:space="0" w:color="auto"/>
        <w:bottom w:val="none" w:sz="0" w:space="0" w:color="auto"/>
        <w:right w:val="none" w:sz="0" w:space="0" w:color="auto"/>
      </w:divBdr>
    </w:div>
    <w:div w:id="663358424">
      <w:bodyDiv w:val="1"/>
      <w:marLeft w:val="0"/>
      <w:marRight w:val="0"/>
      <w:marTop w:val="0"/>
      <w:marBottom w:val="0"/>
      <w:divBdr>
        <w:top w:val="none" w:sz="0" w:space="0" w:color="auto"/>
        <w:left w:val="none" w:sz="0" w:space="0" w:color="auto"/>
        <w:bottom w:val="none" w:sz="0" w:space="0" w:color="auto"/>
        <w:right w:val="none" w:sz="0" w:space="0" w:color="auto"/>
      </w:divBdr>
    </w:div>
    <w:div w:id="665939476">
      <w:bodyDiv w:val="1"/>
      <w:marLeft w:val="0"/>
      <w:marRight w:val="0"/>
      <w:marTop w:val="0"/>
      <w:marBottom w:val="0"/>
      <w:divBdr>
        <w:top w:val="none" w:sz="0" w:space="0" w:color="auto"/>
        <w:left w:val="none" w:sz="0" w:space="0" w:color="auto"/>
        <w:bottom w:val="none" w:sz="0" w:space="0" w:color="auto"/>
        <w:right w:val="none" w:sz="0" w:space="0" w:color="auto"/>
      </w:divBdr>
    </w:div>
    <w:div w:id="666711253">
      <w:marLeft w:val="0"/>
      <w:marRight w:val="0"/>
      <w:marTop w:val="0"/>
      <w:marBottom w:val="0"/>
      <w:divBdr>
        <w:top w:val="none" w:sz="0" w:space="0" w:color="auto"/>
        <w:left w:val="none" w:sz="0" w:space="0" w:color="auto"/>
        <w:bottom w:val="none" w:sz="0" w:space="0" w:color="auto"/>
        <w:right w:val="none" w:sz="0" w:space="0" w:color="auto"/>
      </w:divBdr>
    </w:div>
    <w:div w:id="666980904">
      <w:marLeft w:val="0"/>
      <w:marRight w:val="0"/>
      <w:marTop w:val="0"/>
      <w:marBottom w:val="0"/>
      <w:divBdr>
        <w:top w:val="none" w:sz="0" w:space="0" w:color="auto"/>
        <w:left w:val="none" w:sz="0" w:space="0" w:color="auto"/>
        <w:bottom w:val="none" w:sz="0" w:space="0" w:color="auto"/>
        <w:right w:val="none" w:sz="0" w:space="0" w:color="auto"/>
      </w:divBdr>
      <w:divsChild>
        <w:div w:id="302387479">
          <w:marLeft w:val="0"/>
          <w:marRight w:val="-150"/>
          <w:marTop w:val="0"/>
          <w:marBottom w:val="0"/>
          <w:divBdr>
            <w:top w:val="none" w:sz="0" w:space="0" w:color="auto"/>
            <w:left w:val="none" w:sz="0" w:space="0" w:color="auto"/>
            <w:bottom w:val="none" w:sz="0" w:space="0" w:color="auto"/>
            <w:right w:val="none" w:sz="0" w:space="0" w:color="auto"/>
          </w:divBdr>
        </w:div>
      </w:divsChild>
    </w:div>
    <w:div w:id="668409181">
      <w:marLeft w:val="0"/>
      <w:marRight w:val="0"/>
      <w:marTop w:val="0"/>
      <w:marBottom w:val="0"/>
      <w:divBdr>
        <w:top w:val="none" w:sz="0" w:space="0" w:color="auto"/>
        <w:left w:val="none" w:sz="0" w:space="0" w:color="auto"/>
        <w:bottom w:val="none" w:sz="0" w:space="0" w:color="auto"/>
        <w:right w:val="none" w:sz="0" w:space="0" w:color="auto"/>
      </w:divBdr>
      <w:divsChild>
        <w:div w:id="921256328">
          <w:marLeft w:val="0"/>
          <w:marRight w:val="-150"/>
          <w:marTop w:val="0"/>
          <w:marBottom w:val="0"/>
          <w:divBdr>
            <w:top w:val="none" w:sz="0" w:space="0" w:color="auto"/>
            <w:left w:val="none" w:sz="0" w:space="0" w:color="auto"/>
            <w:bottom w:val="none" w:sz="0" w:space="0" w:color="auto"/>
            <w:right w:val="none" w:sz="0" w:space="0" w:color="auto"/>
          </w:divBdr>
        </w:div>
      </w:divsChild>
    </w:div>
    <w:div w:id="670378154">
      <w:bodyDiv w:val="1"/>
      <w:marLeft w:val="0"/>
      <w:marRight w:val="0"/>
      <w:marTop w:val="0"/>
      <w:marBottom w:val="0"/>
      <w:divBdr>
        <w:top w:val="none" w:sz="0" w:space="0" w:color="auto"/>
        <w:left w:val="none" w:sz="0" w:space="0" w:color="auto"/>
        <w:bottom w:val="none" w:sz="0" w:space="0" w:color="auto"/>
        <w:right w:val="none" w:sz="0" w:space="0" w:color="auto"/>
      </w:divBdr>
      <w:divsChild>
        <w:div w:id="1294677827">
          <w:marLeft w:val="0"/>
          <w:marRight w:val="0"/>
          <w:marTop w:val="0"/>
          <w:marBottom w:val="0"/>
          <w:divBdr>
            <w:top w:val="none" w:sz="0" w:space="0" w:color="auto"/>
            <w:left w:val="none" w:sz="0" w:space="0" w:color="auto"/>
            <w:bottom w:val="none" w:sz="0" w:space="0" w:color="auto"/>
            <w:right w:val="none" w:sz="0" w:space="0" w:color="auto"/>
          </w:divBdr>
        </w:div>
      </w:divsChild>
    </w:div>
    <w:div w:id="676730864">
      <w:marLeft w:val="0"/>
      <w:marRight w:val="0"/>
      <w:marTop w:val="0"/>
      <w:marBottom w:val="0"/>
      <w:divBdr>
        <w:top w:val="none" w:sz="0" w:space="0" w:color="auto"/>
        <w:left w:val="none" w:sz="0" w:space="0" w:color="auto"/>
        <w:bottom w:val="none" w:sz="0" w:space="0" w:color="auto"/>
        <w:right w:val="none" w:sz="0" w:space="0" w:color="auto"/>
      </w:divBdr>
      <w:divsChild>
        <w:div w:id="2091852323">
          <w:marLeft w:val="0"/>
          <w:marRight w:val="-150"/>
          <w:marTop w:val="0"/>
          <w:marBottom w:val="0"/>
          <w:divBdr>
            <w:top w:val="none" w:sz="0" w:space="0" w:color="auto"/>
            <w:left w:val="none" w:sz="0" w:space="0" w:color="auto"/>
            <w:bottom w:val="none" w:sz="0" w:space="0" w:color="auto"/>
            <w:right w:val="none" w:sz="0" w:space="0" w:color="auto"/>
          </w:divBdr>
        </w:div>
      </w:divsChild>
    </w:div>
    <w:div w:id="678193696">
      <w:bodyDiv w:val="1"/>
      <w:marLeft w:val="0"/>
      <w:marRight w:val="0"/>
      <w:marTop w:val="0"/>
      <w:marBottom w:val="0"/>
      <w:divBdr>
        <w:top w:val="none" w:sz="0" w:space="0" w:color="auto"/>
        <w:left w:val="none" w:sz="0" w:space="0" w:color="auto"/>
        <w:bottom w:val="none" w:sz="0" w:space="0" w:color="auto"/>
        <w:right w:val="none" w:sz="0" w:space="0" w:color="auto"/>
      </w:divBdr>
    </w:div>
    <w:div w:id="682361739">
      <w:marLeft w:val="0"/>
      <w:marRight w:val="0"/>
      <w:marTop w:val="0"/>
      <w:marBottom w:val="0"/>
      <w:divBdr>
        <w:top w:val="none" w:sz="0" w:space="0" w:color="auto"/>
        <w:left w:val="none" w:sz="0" w:space="0" w:color="auto"/>
        <w:bottom w:val="none" w:sz="0" w:space="0" w:color="auto"/>
        <w:right w:val="none" w:sz="0" w:space="0" w:color="auto"/>
      </w:divBdr>
      <w:divsChild>
        <w:div w:id="2075468363">
          <w:marLeft w:val="0"/>
          <w:marRight w:val="-150"/>
          <w:marTop w:val="0"/>
          <w:marBottom w:val="0"/>
          <w:divBdr>
            <w:top w:val="none" w:sz="0" w:space="0" w:color="auto"/>
            <w:left w:val="none" w:sz="0" w:space="0" w:color="auto"/>
            <w:bottom w:val="none" w:sz="0" w:space="0" w:color="auto"/>
            <w:right w:val="none" w:sz="0" w:space="0" w:color="auto"/>
          </w:divBdr>
        </w:div>
      </w:divsChild>
    </w:div>
    <w:div w:id="695470328">
      <w:bodyDiv w:val="1"/>
      <w:marLeft w:val="0"/>
      <w:marRight w:val="0"/>
      <w:marTop w:val="0"/>
      <w:marBottom w:val="0"/>
      <w:divBdr>
        <w:top w:val="none" w:sz="0" w:space="0" w:color="auto"/>
        <w:left w:val="none" w:sz="0" w:space="0" w:color="auto"/>
        <w:bottom w:val="none" w:sz="0" w:space="0" w:color="auto"/>
        <w:right w:val="none" w:sz="0" w:space="0" w:color="auto"/>
      </w:divBdr>
    </w:div>
    <w:div w:id="696926545">
      <w:marLeft w:val="0"/>
      <w:marRight w:val="0"/>
      <w:marTop w:val="0"/>
      <w:marBottom w:val="0"/>
      <w:divBdr>
        <w:top w:val="none" w:sz="0" w:space="0" w:color="auto"/>
        <w:left w:val="none" w:sz="0" w:space="0" w:color="auto"/>
        <w:bottom w:val="none" w:sz="0" w:space="0" w:color="auto"/>
        <w:right w:val="none" w:sz="0" w:space="0" w:color="auto"/>
      </w:divBdr>
      <w:divsChild>
        <w:div w:id="662511642">
          <w:marLeft w:val="0"/>
          <w:marRight w:val="-150"/>
          <w:marTop w:val="0"/>
          <w:marBottom w:val="0"/>
          <w:divBdr>
            <w:top w:val="none" w:sz="0" w:space="0" w:color="auto"/>
            <w:left w:val="none" w:sz="0" w:space="0" w:color="auto"/>
            <w:bottom w:val="none" w:sz="0" w:space="0" w:color="auto"/>
            <w:right w:val="none" w:sz="0" w:space="0" w:color="auto"/>
          </w:divBdr>
        </w:div>
      </w:divsChild>
    </w:div>
    <w:div w:id="698117993">
      <w:bodyDiv w:val="1"/>
      <w:marLeft w:val="0"/>
      <w:marRight w:val="0"/>
      <w:marTop w:val="0"/>
      <w:marBottom w:val="0"/>
      <w:divBdr>
        <w:top w:val="none" w:sz="0" w:space="0" w:color="auto"/>
        <w:left w:val="none" w:sz="0" w:space="0" w:color="auto"/>
        <w:bottom w:val="none" w:sz="0" w:space="0" w:color="auto"/>
        <w:right w:val="none" w:sz="0" w:space="0" w:color="auto"/>
      </w:divBdr>
    </w:div>
    <w:div w:id="700086847">
      <w:marLeft w:val="0"/>
      <w:marRight w:val="0"/>
      <w:marTop w:val="0"/>
      <w:marBottom w:val="0"/>
      <w:divBdr>
        <w:top w:val="none" w:sz="0" w:space="0" w:color="auto"/>
        <w:left w:val="none" w:sz="0" w:space="0" w:color="auto"/>
        <w:bottom w:val="none" w:sz="0" w:space="0" w:color="auto"/>
        <w:right w:val="none" w:sz="0" w:space="0" w:color="auto"/>
      </w:divBdr>
      <w:divsChild>
        <w:div w:id="1694530259">
          <w:marLeft w:val="0"/>
          <w:marRight w:val="-150"/>
          <w:marTop w:val="0"/>
          <w:marBottom w:val="0"/>
          <w:divBdr>
            <w:top w:val="none" w:sz="0" w:space="0" w:color="auto"/>
            <w:left w:val="none" w:sz="0" w:space="0" w:color="auto"/>
            <w:bottom w:val="none" w:sz="0" w:space="0" w:color="auto"/>
            <w:right w:val="none" w:sz="0" w:space="0" w:color="auto"/>
          </w:divBdr>
        </w:div>
      </w:divsChild>
    </w:div>
    <w:div w:id="701129484">
      <w:marLeft w:val="0"/>
      <w:marRight w:val="0"/>
      <w:marTop w:val="0"/>
      <w:marBottom w:val="0"/>
      <w:divBdr>
        <w:top w:val="none" w:sz="0" w:space="0" w:color="auto"/>
        <w:left w:val="none" w:sz="0" w:space="0" w:color="auto"/>
        <w:bottom w:val="none" w:sz="0" w:space="0" w:color="auto"/>
        <w:right w:val="none" w:sz="0" w:space="0" w:color="auto"/>
      </w:divBdr>
      <w:divsChild>
        <w:div w:id="734281763">
          <w:marLeft w:val="0"/>
          <w:marRight w:val="-150"/>
          <w:marTop w:val="0"/>
          <w:marBottom w:val="0"/>
          <w:divBdr>
            <w:top w:val="none" w:sz="0" w:space="0" w:color="auto"/>
            <w:left w:val="none" w:sz="0" w:space="0" w:color="auto"/>
            <w:bottom w:val="none" w:sz="0" w:space="0" w:color="auto"/>
            <w:right w:val="none" w:sz="0" w:space="0" w:color="auto"/>
          </w:divBdr>
        </w:div>
      </w:divsChild>
    </w:div>
    <w:div w:id="706873232">
      <w:bodyDiv w:val="1"/>
      <w:marLeft w:val="0"/>
      <w:marRight w:val="0"/>
      <w:marTop w:val="0"/>
      <w:marBottom w:val="0"/>
      <w:divBdr>
        <w:top w:val="none" w:sz="0" w:space="0" w:color="auto"/>
        <w:left w:val="none" w:sz="0" w:space="0" w:color="auto"/>
        <w:bottom w:val="none" w:sz="0" w:space="0" w:color="auto"/>
        <w:right w:val="none" w:sz="0" w:space="0" w:color="auto"/>
      </w:divBdr>
    </w:div>
    <w:div w:id="707683324">
      <w:marLeft w:val="0"/>
      <w:marRight w:val="0"/>
      <w:marTop w:val="0"/>
      <w:marBottom w:val="0"/>
      <w:divBdr>
        <w:top w:val="none" w:sz="0" w:space="0" w:color="auto"/>
        <w:left w:val="none" w:sz="0" w:space="0" w:color="auto"/>
        <w:bottom w:val="none" w:sz="0" w:space="0" w:color="auto"/>
        <w:right w:val="none" w:sz="0" w:space="0" w:color="auto"/>
      </w:divBdr>
      <w:divsChild>
        <w:div w:id="2132703278">
          <w:marLeft w:val="0"/>
          <w:marRight w:val="-150"/>
          <w:marTop w:val="0"/>
          <w:marBottom w:val="0"/>
          <w:divBdr>
            <w:top w:val="none" w:sz="0" w:space="0" w:color="auto"/>
            <w:left w:val="none" w:sz="0" w:space="0" w:color="auto"/>
            <w:bottom w:val="none" w:sz="0" w:space="0" w:color="auto"/>
            <w:right w:val="none" w:sz="0" w:space="0" w:color="auto"/>
          </w:divBdr>
        </w:div>
      </w:divsChild>
    </w:div>
    <w:div w:id="708798377">
      <w:marLeft w:val="0"/>
      <w:marRight w:val="0"/>
      <w:marTop w:val="0"/>
      <w:marBottom w:val="0"/>
      <w:divBdr>
        <w:top w:val="none" w:sz="0" w:space="0" w:color="auto"/>
        <w:left w:val="none" w:sz="0" w:space="0" w:color="auto"/>
        <w:bottom w:val="none" w:sz="0" w:space="0" w:color="auto"/>
        <w:right w:val="none" w:sz="0" w:space="0" w:color="auto"/>
      </w:divBdr>
      <w:divsChild>
        <w:div w:id="633170469">
          <w:marLeft w:val="0"/>
          <w:marRight w:val="-150"/>
          <w:marTop w:val="0"/>
          <w:marBottom w:val="0"/>
          <w:divBdr>
            <w:top w:val="none" w:sz="0" w:space="0" w:color="auto"/>
            <w:left w:val="none" w:sz="0" w:space="0" w:color="auto"/>
            <w:bottom w:val="none" w:sz="0" w:space="0" w:color="auto"/>
            <w:right w:val="none" w:sz="0" w:space="0" w:color="auto"/>
          </w:divBdr>
        </w:div>
      </w:divsChild>
    </w:div>
    <w:div w:id="716660457">
      <w:marLeft w:val="0"/>
      <w:marRight w:val="0"/>
      <w:marTop w:val="0"/>
      <w:marBottom w:val="0"/>
      <w:divBdr>
        <w:top w:val="none" w:sz="0" w:space="0" w:color="auto"/>
        <w:left w:val="none" w:sz="0" w:space="0" w:color="auto"/>
        <w:bottom w:val="none" w:sz="0" w:space="0" w:color="auto"/>
        <w:right w:val="none" w:sz="0" w:space="0" w:color="auto"/>
      </w:divBdr>
    </w:div>
    <w:div w:id="719325521">
      <w:marLeft w:val="0"/>
      <w:marRight w:val="0"/>
      <w:marTop w:val="0"/>
      <w:marBottom w:val="0"/>
      <w:divBdr>
        <w:top w:val="none" w:sz="0" w:space="0" w:color="auto"/>
        <w:left w:val="none" w:sz="0" w:space="0" w:color="auto"/>
        <w:bottom w:val="none" w:sz="0" w:space="0" w:color="auto"/>
        <w:right w:val="none" w:sz="0" w:space="0" w:color="auto"/>
      </w:divBdr>
    </w:div>
    <w:div w:id="723021623">
      <w:marLeft w:val="0"/>
      <w:marRight w:val="0"/>
      <w:marTop w:val="0"/>
      <w:marBottom w:val="0"/>
      <w:divBdr>
        <w:top w:val="none" w:sz="0" w:space="0" w:color="auto"/>
        <w:left w:val="none" w:sz="0" w:space="0" w:color="auto"/>
        <w:bottom w:val="none" w:sz="0" w:space="0" w:color="auto"/>
        <w:right w:val="none" w:sz="0" w:space="0" w:color="auto"/>
      </w:divBdr>
      <w:divsChild>
        <w:div w:id="1374571960">
          <w:marLeft w:val="0"/>
          <w:marRight w:val="-150"/>
          <w:marTop w:val="0"/>
          <w:marBottom w:val="0"/>
          <w:divBdr>
            <w:top w:val="none" w:sz="0" w:space="0" w:color="auto"/>
            <w:left w:val="none" w:sz="0" w:space="0" w:color="auto"/>
            <w:bottom w:val="none" w:sz="0" w:space="0" w:color="auto"/>
            <w:right w:val="none" w:sz="0" w:space="0" w:color="auto"/>
          </w:divBdr>
        </w:div>
      </w:divsChild>
    </w:div>
    <w:div w:id="723135608">
      <w:marLeft w:val="0"/>
      <w:marRight w:val="0"/>
      <w:marTop w:val="0"/>
      <w:marBottom w:val="0"/>
      <w:divBdr>
        <w:top w:val="none" w:sz="0" w:space="0" w:color="auto"/>
        <w:left w:val="none" w:sz="0" w:space="0" w:color="auto"/>
        <w:bottom w:val="none" w:sz="0" w:space="0" w:color="auto"/>
        <w:right w:val="none" w:sz="0" w:space="0" w:color="auto"/>
      </w:divBdr>
      <w:divsChild>
        <w:div w:id="798110244">
          <w:marLeft w:val="0"/>
          <w:marRight w:val="-150"/>
          <w:marTop w:val="0"/>
          <w:marBottom w:val="0"/>
          <w:divBdr>
            <w:top w:val="none" w:sz="0" w:space="0" w:color="auto"/>
            <w:left w:val="none" w:sz="0" w:space="0" w:color="auto"/>
            <w:bottom w:val="none" w:sz="0" w:space="0" w:color="auto"/>
            <w:right w:val="none" w:sz="0" w:space="0" w:color="auto"/>
          </w:divBdr>
        </w:div>
      </w:divsChild>
    </w:div>
    <w:div w:id="727151128">
      <w:marLeft w:val="0"/>
      <w:marRight w:val="0"/>
      <w:marTop w:val="0"/>
      <w:marBottom w:val="0"/>
      <w:divBdr>
        <w:top w:val="none" w:sz="0" w:space="0" w:color="auto"/>
        <w:left w:val="none" w:sz="0" w:space="0" w:color="auto"/>
        <w:bottom w:val="none" w:sz="0" w:space="0" w:color="auto"/>
        <w:right w:val="none" w:sz="0" w:space="0" w:color="auto"/>
      </w:divBdr>
      <w:divsChild>
        <w:div w:id="1589315632">
          <w:marLeft w:val="0"/>
          <w:marRight w:val="-150"/>
          <w:marTop w:val="0"/>
          <w:marBottom w:val="0"/>
          <w:divBdr>
            <w:top w:val="none" w:sz="0" w:space="0" w:color="auto"/>
            <w:left w:val="none" w:sz="0" w:space="0" w:color="auto"/>
            <w:bottom w:val="none" w:sz="0" w:space="0" w:color="auto"/>
            <w:right w:val="none" w:sz="0" w:space="0" w:color="auto"/>
          </w:divBdr>
        </w:div>
      </w:divsChild>
    </w:div>
    <w:div w:id="727723413">
      <w:marLeft w:val="0"/>
      <w:marRight w:val="0"/>
      <w:marTop w:val="0"/>
      <w:marBottom w:val="0"/>
      <w:divBdr>
        <w:top w:val="none" w:sz="0" w:space="0" w:color="auto"/>
        <w:left w:val="none" w:sz="0" w:space="0" w:color="auto"/>
        <w:bottom w:val="none" w:sz="0" w:space="0" w:color="auto"/>
        <w:right w:val="none" w:sz="0" w:space="0" w:color="auto"/>
      </w:divBdr>
      <w:divsChild>
        <w:div w:id="1024746521">
          <w:marLeft w:val="0"/>
          <w:marRight w:val="-150"/>
          <w:marTop w:val="0"/>
          <w:marBottom w:val="0"/>
          <w:divBdr>
            <w:top w:val="none" w:sz="0" w:space="0" w:color="auto"/>
            <w:left w:val="none" w:sz="0" w:space="0" w:color="auto"/>
            <w:bottom w:val="none" w:sz="0" w:space="0" w:color="auto"/>
            <w:right w:val="none" w:sz="0" w:space="0" w:color="auto"/>
          </w:divBdr>
        </w:div>
      </w:divsChild>
    </w:div>
    <w:div w:id="729421520">
      <w:marLeft w:val="0"/>
      <w:marRight w:val="0"/>
      <w:marTop w:val="0"/>
      <w:marBottom w:val="0"/>
      <w:divBdr>
        <w:top w:val="none" w:sz="0" w:space="0" w:color="auto"/>
        <w:left w:val="none" w:sz="0" w:space="0" w:color="auto"/>
        <w:bottom w:val="none" w:sz="0" w:space="0" w:color="auto"/>
        <w:right w:val="none" w:sz="0" w:space="0" w:color="auto"/>
      </w:divBdr>
    </w:div>
    <w:div w:id="729963388">
      <w:bodyDiv w:val="1"/>
      <w:marLeft w:val="0"/>
      <w:marRight w:val="0"/>
      <w:marTop w:val="0"/>
      <w:marBottom w:val="0"/>
      <w:divBdr>
        <w:top w:val="none" w:sz="0" w:space="0" w:color="auto"/>
        <w:left w:val="none" w:sz="0" w:space="0" w:color="auto"/>
        <w:bottom w:val="none" w:sz="0" w:space="0" w:color="auto"/>
        <w:right w:val="none" w:sz="0" w:space="0" w:color="auto"/>
      </w:divBdr>
    </w:div>
    <w:div w:id="736437603">
      <w:marLeft w:val="0"/>
      <w:marRight w:val="0"/>
      <w:marTop w:val="0"/>
      <w:marBottom w:val="0"/>
      <w:divBdr>
        <w:top w:val="none" w:sz="0" w:space="0" w:color="auto"/>
        <w:left w:val="none" w:sz="0" w:space="0" w:color="auto"/>
        <w:bottom w:val="none" w:sz="0" w:space="0" w:color="auto"/>
        <w:right w:val="none" w:sz="0" w:space="0" w:color="auto"/>
      </w:divBdr>
      <w:divsChild>
        <w:div w:id="269433574">
          <w:marLeft w:val="0"/>
          <w:marRight w:val="-150"/>
          <w:marTop w:val="0"/>
          <w:marBottom w:val="0"/>
          <w:divBdr>
            <w:top w:val="none" w:sz="0" w:space="0" w:color="auto"/>
            <w:left w:val="none" w:sz="0" w:space="0" w:color="auto"/>
            <w:bottom w:val="none" w:sz="0" w:space="0" w:color="auto"/>
            <w:right w:val="none" w:sz="0" w:space="0" w:color="auto"/>
          </w:divBdr>
        </w:div>
      </w:divsChild>
    </w:div>
    <w:div w:id="736898894">
      <w:bodyDiv w:val="1"/>
      <w:marLeft w:val="0"/>
      <w:marRight w:val="0"/>
      <w:marTop w:val="0"/>
      <w:marBottom w:val="0"/>
      <w:divBdr>
        <w:top w:val="none" w:sz="0" w:space="0" w:color="auto"/>
        <w:left w:val="none" w:sz="0" w:space="0" w:color="auto"/>
        <w:bottom w:val="none" w:sz="0" w:space="0" w:color="auto"/>
        <w:right w:val="none" w:sz="0" w:space="0" w:color="auto"/>
      </w:divBdr>
    </w:div>
    <w:div w:id="737629430">
      <w:bodyDiv w:val="1"/>
      <w:marLeft w:val="0"/>
      <w:marRight w:val="0"/>
      <w:marTop w:val="0"/>
      <w:marBottom w:val="0"/>
      <w:divBdr>
        <w:top w:val="none" w:sz="0" w:space="0" w:color="auto"/>
        <w:left w:val="none" w:sz="0" w:space="0" w:color="auto"/>
        <w:bottom w:val="none" w:sz="0" w:space="0" w:color="auto"/>
        <w:right w:val="none" w:sz="0" w:space="0" w:color="auto"/>
      </w:divBdr>
    </w:div>
    <w:div w:id="737901593">
      <w:marLeft w:val="0"/>
      <w:marRight w:val="0"/>
      <w:marTop w:val="0"/>
      <w:marBottom w:val="0"/>
      <w:divBdr>
        <w:top w:val="none" w:sz="0" w:space="0" w:color="auto"/>
        <w:left w:val="none" w:sz="0" w:space="0" w:color="auto"/>
        <w:bottom w:val="none" w:sz="0" w:space="0" w:color="auto"/>
        <w:right w:val="none" w:sz="0" w:space="0" w:color="auto"/>
      </w:divBdr>
      <w:divsChild>
        <w:div w:id="1800873687">
          <w:marLeft w:val="0"/>
          <w:marRight w:val="-150"/>
          <w:marTop w:val="0"/>
          <w:marBottom w:val="0"/>
          <w:divBdr>
            <w:top w:val="none" w:sz="0" w:space="0" w:color="auto"/>
            <w:left w:val="none" w:sz="0" w:space="0" w:color="auto"/>
            <w:bottom w:val="none" w:sz="0" w:space="0" w:color="auto"/>
            <w:right w:val="none" w:sz="0" w:space="0" w:color="auto"/>
          </w:divBdr>
        </w:div>
      </w:divsChild>
    </w:div>
    <w:div w:id="738745034">
      <w:bodyDiv w:val="1"/>
      <w:marLeft w:val="0"/>
      <w:marRight w:val="0"/>
      <w:marTop w:val="0"/>
      <w:marBottom w:val="0"/>
      <w:divBdr>
        <w:top w:val="none" w:sz="0" w:space="0" w:color="auto"/>
        <w:left w:val="none" w:sz="0" w:space="0" w:color="auto"/>
        <w:bottom w:val="none" w:sz="0" w:space="0" w:color="auto"/>
        <w:right w:val="none" w:sz="0" w:space="0" w:color="auto"/>
      </w:divBdr>
    </w:div>
    <w:div w:id="738789301">
      <w:marLeft w:val="0"/>
      <w:marRight w:val="0"/>
      <w:marTop w:val="0"/>
      <w:marBottom w:val="0"/>
      <w:divBdr>
        <w:top w:val="none" w:sz="0" w:space="0" w:color="auto"/>
        <w:left w:val="none" w:sz="0" w:space="0" w:color="auto"/>
        <w:bottom w:val="none" w:sz="0" w:space="0" w:color="auto"/>
        <w:right w:val="none" w:sz="0" w:space="0" w:color="auto"/>
      </w:divBdr>
      <w:divsChild>
        <w:div w:id="1394809602">
          <w:marLeft w:val="0"/>
          <w:marRight w:val="-150"/>
          <w:marTop w:val="0"/>
          <w:marBottom w:val="0"/>
          <w:divBdr>
            <w:top w:val="none" w:sz="0" w:space="0" w:color="auto"/>
            <w:left w:val="none" w:sz="0" w:space="0" w:color="auto"/>
            <w:bottom w:val="none" w:sz="0" w:space="0" w:color="auto"/>
            <w:right w:val="none" w:sz="0" w:space="0" w:color="auto"/>
          </w:divBdr>
        </w:div>
      </w:divsChild>
    </w:div>
    <w:div w:id="739517503">
      <w:bodyDiv w:val="1"/>
      <w:marLeft w:val="0"/>
      <w:marRight w:val="0"/>
      <w:marTop w:val="0"/>
      <w:marBottom w:val="0"/>
      <w:divBdr>
        <w:top w:val="none" w:sz="0" w:space="0" w:color="auto"/>
        <w:left w:val="none" w:sz="0" w:space="0" w:color="auto"/>
        <w:bottom w:val="none" w:sz="0" w:space="0" w:color="auto"/>
        <w:right w:val="none" w:sz="0" w:space="0" w:color="auto"/>
      </w:divBdr>
    </w:div>
    <w:div w:id="739791222">
      <w:marLeft w:val="0"/>
      <w:marRight w:val="0"/>
      <w:marTop w:val="0"/>
      <w:marBottom w:val="0"/>
      <w:divBdr>
        <w:top w:val="none" w:sz="0" w:space="0" w:color="auto"/>
        <w:left w:val="none" w:sz="0" w:space="0" w:color="auto"/>
        <w:bottom w:val="none" w:sz="0" w:space="0" w:color="auto"/>
        <w:right w:val="none" w:sz="0" w:space="0" w:color="auto"/>
      </w:divBdr>
      <w:divsChild>
        <w:div w:id="129833059">
          <w:marLeft w:val="0"/>
          <w:marRight w:val="-150"/>
          <w:marTop w:val="0"/>
          <w:marBottom w:val="0"/>
          <w:divBdr>
            <w:top w:val="none" w:sz="0" w:space="0" w:color="auto"/>
            <w:left w:val="none" w:sz="0" w:space="0" w:color="auto"/>
            <w:bottom w:val="none" w:sz="0" w:space="0" w:color="auto"/>
            <w:right w:val="none" w:sz="0" w:space="0" w:color="auto"/>
          </w:divBdr>
        </w:div>
      </w:divsChild>
    </w:div>
    <w:div w:id="740642855">
      <w:bodyDiv w:val="1"/>
      <w:marLeft w:val="0"/>
      <w:marRight w:val="0"/>
      <w:marTop w:val="0"/>
      <w:marBottom w:val="0"/>
      <w:divBdr>
        <w:top w:val="none" w:sz="0" w:space="0" w:color="auto"/>
        <w:left w:val="none" w:sz="0" w:space="0" w:color="auto"/>
        <w:bottom w:val="none" w:sz="0" w:space="0" w:color="auto"/>
        <w:right w:val="none" w:sz="0" w:space="0" w:color="auto"/>
      </w:divBdr>
    </w:div>
    <w:div w:id="741103615">
      <w:marLeft w:val="0"/>
      <w:marRight w:val="0"/>
      <w:marTop w:val="0"/>
      <w:marBottom w:val="0"/>
      <w:divBdr>
        <w:top w:val="none" w:sz="0" w:space="0" w:color="auto"/>
        <w:left w:val="none" w:sz="0" w:space="0" w:color="auto"/>
        <w:bottom w:val="none" w:sz="0" w:space="0" w:color="auto"/>
        <w:right w:val="none" w:sz="0" w:space="0" w:color="auto"/>
      </w:divBdr>
      <w:divsChild>
        <w:div w:id="897279141">
          <w:marLeft w:val="0"/>
          <w:marRight w:val="-150"/>
          <w:marTop w:val="0"/>
          <w:marBottom w:val="0"/>
          <w:divBdr>
            <w:top w:val="none" w:sz="0" w:space="0" w:color="auto"/>
            <w:left w:val="none" w:sz="0" w:space="0" w:color="auto"/>
            <w:bottom w:val="none" w:sz="0" w:space="0" w:color="auto"/>
            <w:right w:val="none" w:sz="0" w:space="0" w:color="auto"/>
          </w:divBdr>
        </w:div>
      </w:divsChild>
    </w:div>
    <w:div w:id="742801722">
      <w:bodyDiv w:val="1"/>
      <w:marLeft w:val="0"/>
      <w:marRight w:val="0"/>
      <w:marTop w:val="0"/>
      <w:marBottom w:val="0"/>
      <w:divBdr>
        <w:top w:val="none" w:sz="0" w:space="0" w:color="auto"/>
        <w:left w:val="none" w:sz="0" w:space="0" w:color="auto"/>
        <w:bottom w:val="none" w:sz="0" w:space="0" w:color="auto"/>
        <w:right w:val="none" w:sz="0" w:space="0" w:color="auto"/>
      </w:divBdr>
    </w:div>
    <w:div w:id="743332895">
      <w:marLeft w:val="0"/>
      <w:marRight w:val="0"/>
      <w:marTop w:val="0"/>
      <w:marBottom w:val="0"/>
      <w:divBdr>
        <w:top w:val="none" w:sz="0" w:space="0" w:color="auto"/>
        <w:left w:val="none" w:sz="0" w:space="0" w:color="auto"/>
        <w:bottom w:val="none" w:sz="0" w:space="0" w:color="auto"/>
        <w:right w:val="none" w:sz="0" w:space="0" w:color="auto"/>
      </w:divBdr>
      <w:divsChild>
        <w:div w:id="903566013">
          <w:marLeft w:val="0"/>
          <w:marRight w:val="-150"/>
          <w:marTop w:val="0"/>
          <w:marBottom w:val="0"/>
          <w:divBdr>
            <w:top w:val="none" w:sz="0" w:space="0" w:color="auto"/>
            <w:left w:val="none" w:sz="0" w:space="0" w:color="auto"/>
            <w:bottom w:val="none" w:sz="0" w:space="0" w:color="auto"/>
            <w:right w:val="none" w:sz="0" w:space="0" w:color="auto"/>
          </w:divBdr>
        </w:div>
      </w:divsChild>
    </w:div>
    <w:div w:id="743727302">
      <w:bodyDiv w:val="1"/>
      <w:marLeft w:val="0"/>
      <w:marRight w:val="0"/>
      <w:marTop w:val="0"/>
      <w:marBottom w:val="0"/>
      <w:divBdr>
        <w:top w:val="none" w:sz="0" w:space="0" w:color="auto"/>
        <w:left w:val="none" w:sz="0" w:space="0" w:color="auto"/>
        <w:bottom w:val="none" w:sz="0" w:space="0" w:color="auto"/>
        <w:right w:val="none" w:sz="0" w:space="0" w:color="auto"/>
      </w:divBdr>
    </w:div>
    <w:div w:id="743919817">
      <w:marLeft w:val="0"/>
      <w:marRight w:val="0"/>
      <w:marTop w:val="0"/>
      <w:marBottom w:val="0"/>
      <w:divBdr>
        <w:top w:val="none" w:sz="0" w:space="0" w:color="auto"/>
        <w:left w:val="none" w:sz="0" w:space="0" w:color="auto"/>
        <w:bottom w:val="none" w:sz="0" w:space="0" w:color="auto"/>
        <w:right w:val="none" w:sz="0" w:space="0" w:color="auto"/>
      </w:divBdr>
      <w:divsChild>
        <w:div w:id="551625214">
          <w:marLeft w:val="0"/>
          <w:marRight w:val="-150"/>
          <w:marTop w:val="0"/>
          <w:marBottom w:val="0"/>
          <w:divBdr>
            <w:top w:val="none" w:sz="0" w:space="0" w:color="auto"/>
            <w:left w:val="none" w:sz="0" w:space="0" w:color="auto"/>
            <w:bottom w:val="none" w:sz="0" w:space="0" w:color="auto"/>
            <w:right w:val="none" w:sz="0" w:space="0" w:color="auto"/>
          </w:divBdr>
        </w:div>
      </w:divsChild>
    </w:div>
    <w:div w:id="746532426">
      <w:bodyDiv w:val="1"/>
      <w:marLeft w:val="0"/>
      <w:marRight w:val="0"/>
      <w:marTop w:val="0"/>
      <w:marBottom w:val="0"/>
      <w:divBdr>
        <w:top w:val="none" w:sz="0" w:space="0" w:color="auto"/>
        <w:left w:val="none" w:sz="0" w:space="0" w:color="auto"/>
        <w:bottom w:val="none" w:sz="0" w:space="0" w:color="auto"/>
        <w:right w:val="none" w:sz="0" w:space="0" w:color="auto"/>
      </w:divBdr>
    </w:div>
    <w:div w:id="746541067">
      <w:bodyDiv w:val="1"/>
      <w:marLeft w:val="0"/>
      <w:marRight w:val="0"/>
      <w:marTop w:val="0"/>
      <w:marBottom w:val="0"/>
      <w:divBdr>
        <w:top w:val="none" w:sz="0" w:space="0" w:color="auto"/>
        <w:left w:val="none" w:sz="0" w:space="0" w:color="auto"/>
        <w:bottom w:val="none" w:sz="0" w:space="0" w:color="auto"/>
        <w:right w:val="none" w:sz="0" w:space="0" w:color="auto"/>
      </w:divBdr>
    </w:div>
    <w:div w:id="752317569">
      <w:bodyDiv w:val="1"/>
      <w:marLeft w:val="0"/>
      <w:marRight w:val="0"/>
      <w:marTop w:val="0"/>
      <w:marBottom w:val="0"/>
      <w:divBdr>
        <w:top w:val="none" w:sz="0" w:space="0" w:color="auto"/>
        <w:left w:val="none" w:sz="0" w:space="0" w:color="auto"/>
        <w:bottom w:val="none" w:sz="0" w:space="0" w:color="auto"/>
        <w:right w:val="none" w:sz="0" w:space="0" w:color="auto"/>
      </w:divBdr>
    </w:div>
    <w:div w:id="753212042">
      <w:bodyDiv w:val="1"/>
      <w:marLeft w:val="0"/>
      <w:marRight w:val="0"/>
      <w:marTop w:val="0"/>
      <w:marBottom w:val="0"/>
      <w:divBdr>
        <w:top w:val="none" w:sz="0" w:space="0" w:color="auto"/>
        <w:left w:val="none" w:sz="0" w:space="0" w:color="auto"/>
        <w:bottom w:val="none" w:sz="0" w:space="0" w:color="auto"/>
        <w:right w:val="none" w:sz="0" w:space="0" w:color="auto"/>
      </w:divBdr>
    </w:div>
    <w:div w:id="753890725">
      <w:marLeft w:val="0"/>
      <w:marRight w:val="0"/>
      <w:marTop w:val="0"/>
      <w:marBottom w:val="0"/>
      <w:divBdr>
        <w:top w:val="none" w:sz="0" w:space="0" w:color="auto"/>
        <w:left w:val="none" w:sz="0" w:space="0" w:color="auto"/>
        <w:bottom w:val="none" w:sz="0" w:space="0" w:color="auto"/>
        <w:right w:val="none" w:sz="0" w:space="0" w:color="auto"/>
      </w:divBdr>
      <w:divsChild>
        <w:div w:id="1052728671">
          <w:marLeft w:val="0"/>
          <w:marRight w:val="-150"/>
          <w:marTop w:val="0"/>
          <w:marBottom w:val="0"/>
          <w:divBdr>
            <w:top w:val="none" w:sz="0" w:space="0" w:color="auto"/>
            <w:left w:val="none" w:sz="0" w:space="0" w:color="auto"/>
            <w:bottom w:val="none" w:sz="0" w:space="0" w:color="auto"/>
            <w:right w:val="none" w:sz="0" w:space="0" w:color="auto"/>
          </w:divBdr>
        </w:div>
      </w:divsChild>
    </w:div>
    <w:div w:id="757217451">
      <w:bodyDiv w:val="1"/>
      <w:marLeft w:val="0"/>
      <w:marRight w:val="0"/>
      <w:marTop w:val="0"/>
      <w:marBottom w:val="0"/>
      <w:divBdr>
        <w:top w:val="none" w:sz="0" w:space="0" w:color="auto"/>
        <w:left w:val="none" w:sz="0" w:space="0" w:color="auto"/>
        <w:bottom w:val="none" w:sz="0" w:space="0" w:color="auto"/>
        <w:right w:val="none" w:sz="0" w:space="0" w:color="auto"/>
      </w:divBdr>
    </w:div>
    <w:div w:id="758329032">
      <w:marLeft w:val="0"/>
      <w:marRight w:val="0"/>
      <w:marTop w:val="0"/>
      <w:marBottom w:val="0"/>
      <w:divBdr>
        <w:top w:val="none" w:sz="0" w:space="0" w:color="auto"/>
        <w:left w:val="none" w:sz="0" w:space="0" w:color="auto"/>
        <w:bottom w:val="none" w:sz="0" w:space="0" w:color="auto"/>
        <w:right w:val="none" w:sz="0" w:space="0" w:color="auto"/>
      </w:divBdr>
      <w:divsChild>
        <w:div w:id="1952199234">
          <w:marLeft w:val="0"/>
          <w:marRight w:val="-150"/>
          <w:marTop w:val="0"/>
          <w:marBottom w:val="0"/>
          <w:divBdr>
            <w:top w:val="none" w:sz="0" w:space="0" w:color="auto"/>
            <w:left w:val="none" w:sz="0" w:space="0" w:color="auto"/>
            <w:bottom w:val="none" w:sz="0" w:space="0" w:color="auto"/>
            <w:right w:val="none" w:sz="0" w:space="0" w:color="auto"/>
          </w:divBdr>
        </w:div>
      </w:divsChild>
    </w:div>
    <w:div w:id="760830975">
      <w:marLeft w:val="0"/>
      <w:marRight w:val="0"/>
      <w:marTop w:val="0"/>
      <w:marBottom w:val="0"/>
      <w:divBdr>
        <w:top w:val="none" w:sz="0" w:space="0" w:color="auto"/>
        <w:left w:val="none" w:sz="0" w:space="0" w:color="auto"/>
        <w:bottom w:val="none" w:sz="0" w:space="0" w:color="auto"/>
        <w:right w:val="none" w:sz="0" w:space="0" w:color="auto"/>
      </w:divBdr>
      <w:divsChild>
        <w:div w:id="69275017">
          <w:marLeft w:val="0"/>
          <w:marRight w:val="0"/>
          <w:marTop w:val="0"/>
          <w:marBottom w:val="0"/>
          <w:divBdr>
            <w:top w:val="none" w:sz="0" w:space="0" w:color="auto"/>
            <w:left w:val="none" w:sz="0" w:space="0" w:color="auto"/>
            <w:bottom w:val="none" w:sz="0" w:space="0" w:color="auto"/>
            <w:right w:val="none" w:sz="0" w:space="0" w:color="auto"/>
          </w:divBdr>
        </w:div>
        <w:div w:id="1244071110">
          <w:marLeft w:val="0"/>
          <w:marRight w:val="0"/>
          <w:marTop w:val="0"/>
          <w:marBottom w:val="0"/>
          <w:divBdr>
            <w:top w:val="none" w:sz="0" w:space="0" w:color="auto"/>
            <w:left w:val="none" w:sz="0" w:space="0" w:color="auto"/>
            <w:bottom w:val="none" w:sz="0" w:space="0" w:color="auto"/>
            <w:right w:val="none" w:sz="0" w:space="0" w:color="auto"/>
          </w:divBdr>
          <w:divsChild>
            <w:div w:id="152574985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762073371">
      <w:bodyDiv w:val="1"/>
      <w:marLeft w:val="0"/>
      <w:marRight w:val="0"/>
      <w:marTop w:val="0"/>
      <w:marBottom w:val="0"/>
      <w:divBdr>
        <w:top w:val="none" w:sz="0" w:space="0" w:color="auto"/>
        <w:left w:val="none" w:sz="0" w:space="0" w:color="auto"/>
        <w:bottom w:val="none" w:sz="0" w:space="0" w:color="auto"/>
        <w:right w:val="none" w:sz="0" w:space="0" w:color="auto"/>
      </w:divBdr>
    </w:div>
    <w:div w:id="764882524">
      <w:marLeft w:val="0"/>
      <w:marRight w:val="0"/>
      <w:marTop w:val="0"/>
      <w:marBottom w:val="0"/>
      <w:divBdr>
        <w:top w:val="none" w:sz="0" w:space="0" w:color="auto"/>
        <w:left w:val="none" w:sz="0" w:space="0" w:color="auto"/>
        <w:bottom w:val="none" w:sz="0" w:space="0" w:color="auto"/>
        <w:right w:val="none" w:sz="0" w:space="0" w:color="auto"/>
      </w:divBdr>
      <w:divsChild>
        <w:div w:id="41053229">
          <w:marLeft w:val="0"/>
          <w:marRight w:val="-150"/>
          <w:marTop w:val="0"/>
          <w:marBottom w:val="0"/>
          <w:divBdr>
            <w:top w:val="none" w:sz="0" w:space="0" w:color="auto"/>
            <w:left w:val="none" w:sz="0" w:space="0" w:color="auto"/>
            <w:bottom w:val="none" w:sz="0" w:space="0" w:color="auto"/>
            <w:right w:val="none" w:sz="0" w:space="0" w:color="auto"/>
          </w:divBdr>
        </w:div>
      </w:divsChild>
    </w:div>
    <w:div w:id="765421882">
      <w:marLeft w:val="0"/>
      <w:marRight w:val="0"/>
      <w:marTop w:val="0"/>
      <w:marBottom w:val="0"/>
      <w:divBdr>
        <w:top w:val="none" w:sz="0" w:space="0" w:color="auto"/>
        <w:left w:val="none" w:sz="0" w:space="0" w:color="auto"/>
        <w:bottom w:val="none" w:sz="0" w:space="0" w:color="auto"/>
        <w:right w:val="none" w:sz="0" w:space="0" w:color="auto"/>
      </w:divBdr>
      <w:divsChild>
        <w:div w:id="1312715879">
          <w:marLeft w:val="0"/>
          <w:marRight w:val="-150"/>
          <w:marTop w:val="0"/>
          <w:marBottom w:val="0"/>
          <w:divBdr>
            <w:top w:val="none" w:sz="0" w:space="0" w:color="auto"/>
            <w:left w:val="none" w:sz="0" w:space="0" w:color="auto"/>
            <w:bottom w:val="none" w:sz="0" w:space="0" w:color="auto"/>
            <w:right w:val="none" w:sz="0" w:space="0" w:color="auto"/>
          </w:divBdr>
        </w:div>
      </w:divsChild>
    </w:div>
    <w:div w:id="767508593">
      <w:bodyDiv w:val="1"/>
      <w:marLeft w:val="0"/>
      <w:marRight w:val="0"/>
      <w:marTop w:val="0"/>
      <w:marBottom w:val="0"/>
      <w:divBdr>
        <w:top w:val="none" w:sz="0" w:space="0" w:color="auto"/>
        <w:left w:val="none" w:sz="0" w:space="0" w:color="auto"/>
        <w:bottom w:val="none" w:sz="0" w:space="0" w:color="auto"/>
        <w:right w:val="none" w:sz="0" w:space="0" w:color="auto"/>
      </w:divBdr>
    </w:div>
    <w:div w:id="770123118">
      <w:marLeft w:val="0"/>
      <w:marRight w:val="0"/>
      <w:marTop w:val="0"/>
      <w:marBottom w:val="0"/>
      <w:divBdr>
        <w:top w:val="none" w:sz="0" w:space="0" w:color="auto"/>
        <w:left w:val="none" w:sz="0" w:space="0" w:color="auto"/>
        <w:bottom w:val="none" w:sz="0" w:space="0" w:color="auto"/>
        <w:right w:val="none" w:sz="0" w:space="0" w:color="auto"/>
      </w:divBdr>
      <w:divsChild>
        <w:div w:id="1508329725">
          <w:marLeft w:val="0"/>
          <w:marRight w:val="-150"/>
          <w:marTop w:val="0"/>
          <w:marBottom w:val="0"/>
          <w:divBdr>
            <w:top w:val="none" w:sz="0" w:space="0" w:color="auto"/>
            <w:left w:val="none" w:sz="0" w:space="0" w:color="auto"/>
            <w:bottom w:val="none" w:sz="0" w:space="0" w:color="auto"/>
            <w:right w:val="none" w:sz="0" w:space="0" w:color="auto"/>
          </w:divBdr>
        </w:div>
      </w:divsChild>
    </w:div>
    <w:div w:id="770469632">
      <w:marLeft w:val="0"/>
      <w:marRight w:val="0"/>
      <w:marTop w:val="0"/>
      <w:marBottom w:val="0"/>
      <w:divBdr>
        <w:top w:val="none" w:sz="0" w:space="0" w:color="auto"/>
        <w:left w:val="none" w:sz="0" w:space="0" w:color="auto"/>
        <w:bottom w:val="none" w:sz="0" w:space="0" w:color="auto"/>
        <w:right w:val="none" w:sz="0" w:space="0" w:color="auto"/>
      </w:divBdr>
      <w:divsChild>
        <w:div w:id="1379206105">
          <w:marLeft w:val="0"/>
          <w:marRight w:val="-150"/>
          <w:marTop w:val="0"/>
          <w:marBottom w:val="0"/>
          <w:divBdr>
            <w:top w:val="none" w:sz="0" w:space="0" w:color="auto"/>
            <w:left w:val="none" w:sz="0" w:space="0" w:color="auto"/>
            <w:bottom w:val="none" w:sz="0" w:space="0" w:color="auto"/>
            <w:right w:val="none" w:sz="0" w:space="0" w:color="auto"/>
          </w:divBdr>
        </w:div>
      </w:divsChild>
    </w:div>
    <w:div w:id="770859782">
      <w:bodyDiv w:val="1"/>
      <w:marLeft w:val="0"/>
      <w:marRight w:val="0"/>
      <w:marTop w:val="0"/>
      <w:marBottom w:val="0"/>
      <w:divBdr>
        <w:top w:val="none" w:sz="0" w:space="0" w:color="auto"/>
        <w:left w:val="none" w:sz="0" w:space="0" w:color="auto"/>
        <w:bottom w:val="none" w:sz="0" w:space="0" w:color="auto"/>
        <w:right w:val="none" w:sz="0" w:space="0" w:color="auto"/>
      </w:divBdr>
    </w:div>
    <w:div w:id="771556178">
      <w:bodyDiv w:val="1"/>
      <w:marLeft w:val="0"/>
      <w:marRight w:val="0"/>
      <w:marTop w:val="0"/>
      <w:marBottom w:val="0"/>
      <w:divBdr>
        <w:top w:val="none" w:sz="0" w:space="0" w:color="auto"/>
        <w:left w:val="none" w:sz="0" w:space="0" w:color="auto"/>
        <w:bottom w:val="none" w:sz="0" w:space="0" w:color="auto"/>
        <w:right w:val="none" w:sz="0" w:space="0" w:color="auto"/>
      </w:divBdr>
    </w:div>
    <w:div w:id="772867244">
      <w:marLeft w:val="0"/>
      <w:marRight w:val="0"/>
      <w:marTop w:val="0"/>
      <w:marBottom w:val="0"/>
      <w:divBdr>
        <w:top w:val="none" w:sz="0" w:space="0" w:color="auto"/>
        <w:left w:val="none" w:sz="0" w:space="0" w:color="auto"/>
        <w:bottom w:val="none" w:sz="0" w:space="0" w:color="auto"/>
        <w:right w:val="none" w:sz="0" w:space="0" w:color="auto"/>
      </w:divBdr>
      <w:divsChild>
        <w:div w:id="1609578421">
          <w:marLeft w:val="0"/>
          <w:marRight w:val="-150"/>
          <w:marTop w:val="0"/>
          <w:marBottom w:val="0"/>
          <w:divBdr>
            <w:top w:val="none" w:sz="0" w:space="0" w:color="auto"/>
            <w:left w:val="none" w:sz="0" w:space="0" w:color="auto"/>
            <w:bottom w:val="none" w:sz="0" w:space="0" w:color="auto"/>
            <w:right w:val="none" w:sz="0" w:space="0" w:color="auto"/>
          </w:divBdr>
        </w:div>
      </w:divsChild>
    </w:div>
    <w:div w:id="783232875">
      <w:bodyDiv w:val="1"/>
      <w:marLeft w:val="0"/>
      <w:marRight w:val="0"/>
      <w:marTop w:val="0"/>
      <w:marBottom w:val="0"/>
      <w:divBdr>
        <w:top w:val="none" w:sz="0" w:space="0" w:color="auto"/>
        <w:left w:val="none" w:sz="0" w:space="0" w:color="auto"/>
        <w:bottom w:val="none" w:sz="0" w:space="0" w:color="auto"/>
        <w:right w:val="none" w:sz="0" w:space="0" w:color="auto"/>
      </w:divBdr>
    </w:div>
    <w:div w:id="783234606">
      <w:marLeft w:val="0"/>
      <w:marRight w:val="0"/>
      <w:marTop w:val="0"/>
      <w:marBottom w:val="0"/>
      <w:divBdr>
        <w:top w:val="none" w:sz="0" w:space="0" w:color="auto"/>
        <w:left w:val="none" w:sz="0" w:space="0" w:color="auto"/>
        <w:bottom w:val="none" w:sz="0" w:space="0" w:color="auto"/>
        <w:right w:val="none" w:sz="0" w:space="0" w:color="auto"/>
      </w:divBdr>
      <w:divsChild>
        <w:div w:id="2134664424">
          <w:marLeft w:val="0"/>
          <w:marRight w:val="-150"/>
          <w:marTop w:val="0"/>
          <w:marBottom w:val="0"/>
          <w:divBdr>
            <w:top w:val="none" w:sz="0" w:space="0" w:color="auto"/>
            <w:left w:val="none" w:sz="0" w:space="0" w:color="auto"/>
            <w:bottom w:val="none" w:sz="0" w:space="0" w:color="auto"/>
            <w:right w:val="none" w:sz="0" w:space="0" w:color="auto"/>
          </w:divBdr>
        </w:div>
      </w:divsChild>
    </w:div>
    <w:div w:id="783622891">
      <w:marLeft w:val="0"/>
      <w:marRight w:val="0"/>
      <w:marTop w:val="0"/>
      <w:marBottom w:val="0"/>
      <w:divBdr>
        <w:top w:val="none" w:sz="0" w:space="0" w:color="auto"/>
        <w:left w:val="none" w:sz="0" w:space="0" w:color="auto"/>
        <w:bottom w:val="none" w:sz="0" w:space="0" w:color="auto"/>
        <w:right w:val="none" w:sz="0" w:space="0" w:color="auto"/>
      </w:divBdr>
      <w:divsChild>
        <w:div w:id="1418945267">
          <w:marLeft w:val="0"/>
          <w:marRight w:val="-150"/>
          <w:marTop w:val="0"/>
          <w:marBottom w:val="0"/>
          <w:divBdr>
            <w:top w:val="none" w:sz="0" w:space="0" w:color="auto"/>
            <w:left w:val="none" w:sz="0" w:space="0" w:color="auto"/>
            <w:bottom w:val="none" w:sz="0" w:space="0" w:color="auto"/>
            <w:right w:val="none" w:sz="0" w:space="0" w:color="auto"/>
          </w:divBdr>
        </w:div>
      </w:divsChild>
    </w:div>
    <w:div w:id="783889662">
      <w:bodyDiv w:val="1"/>
      <w:marLeft w:val="0"/>
      <w:marRight w:val="0"/>
      <w:marTop w:val="0"/>
      <w:marBottom w:val="0"/>
      <w:divBdr>
        <w:top w:val="none" w:sz="0" w:space="0" w:color="auto"/>
        <w:left w:val="none" w:sz="0" w:space="0" w:color="auto"/>
        <w:bottom w:val="none" w:sz="0" w:space="0" w:color="auto"/>
        <w:right w:val="none" w:sz="0" w:space="0" w:color="auto"/>
      </w:divBdr>
    </w:div>
    <w:div w:id="792747692">
      <w:bodyDiv w:val="1"/>
      <w:marLeft w:val="0"/>
      <w:marRight w:val="0"/>
      <w:marTop w:val="0"/>
      <w:marBottom w:val="0"/>
      <w:divBdr>
        <w:top w:val="none" w:sz="0" w:space="0" w:color="auto"/>
        <w:left w:val="none" w:sz="0" w:space="0" w:color="auto"/>
        <w:bottom w:val="none" w:sz="0" w:space="0" w:color="auto"/>
        <w:right w:val="none" w:sz="0" w:space="0" w:color="auto"/>
      </w:divBdr>
    </w:div>
    <w:div w:id="795174585">
      <w:bodyDiv w:val="1"/>
      <w:marLeft w:val="0"/>
      <w:marRight w:val="0"/>
      <w:marTop w:val="0"/>
      <w:marBottom w:val="0"/>
      <w:divBdr>
        <w:top w:val="none" w:sz="0" w:space="0" w:color="auto"/>
        <w:left w:val="none" w:sz="0" w:space="0" w:color="auto"/>
        <w:bottom w:val="none" w:sz="0" w:space="0" w:color="auto"/>
        <w:right w:val="none" w:sz="0" w:space="0" w:color="auto"/>
      </w:divBdr>
    </w:div>
    <w:div w:id="796338585">
      <w:marLeft w:val="0"/>
      <w:marRight w:val="0"/>
      <w:marTop w:val="0"/>
      <w:marBottom w:val="0"/>
      <w:divBdr>
        <w:top w:val="none" w:sz="0" w:space="0" w:color="auto"/>
        <w:left w:val="none" w:sz="0" w:space="0" w:color="auto"/>
        <w:bottom w:val="none" w:sz="0" w:space="0" w:color="auto"/>
        <w:right w:val="none" w:sz="0" w:space="0" w:color="auto"/>
      </w:divBdr>
      <w:divsChild>
        <w:div w:id="1689140810">
          <w:marLeft w:val="0"/>
          <w:marRight w:val="-150"/>
          <w:marTop w:val="0"/>
          <w:marBottom w:val="0"/>
          <w:divBdr>
            <w:top w:val="none" w:sz="0" w:space="0" w:color="auto"/>
            <w:left w:val="none" w:sz="0" w:space="0" w:color="auto"/>
            <w:bottom w:val="none" w:sz="0" w:space="0" w:color="auto"/>
            <w:right w:val="none" w:sz="0" w:space="0" w:color="auto"/>
          </w:divBdr>
        </w:div>
      </w:divsChild>
    </w:div>
    <w:div w:id="798379315">
      <w:marLeft w:val="0"/>
      <w:marRight w:val="0"/>
      <w:marTop w:val="0"/>
      <w:marBottom w:val="0"/>
      <w:divBdr>
        <w:top w:val="none" w:sz="0" w:space="0" w:color="auto"/>
        <w:left w:val="none" w:sz="0" w:space="0" w:color="auto"/>
        <w:bottom w:val="none" w:sz="0" w:space="0" w:color="auto"/>
        <w:right w:val="none" w:sz="0" w:space="0" w:color="auto"/>
      </w:divBdr>
    </w:div>
    <w:div w:id="799031604">
      <w:marLeft w:val="0"/>
      <w:marRight w:val="0"/>
      <w:marTop w:val="0"/>
      <w:marBottom w:val="0"/>
      <w:divBdr>
        <w:top w:val="none" w:sz="0" w:space="0" w:color="auto"/>
        <w:left w:val="none" w:sz="0" w:space="0" w:color="auto"/>
        <w:bottom w:val="none" w:sz="0" w:space="0" w:color="auto"/>
        <w:right w:val="none" w:sz="0" w:space="0" w:color="auto"/>
      </w:divBdr>
      <w:divsChild>
        <w:div w:id="985862343">
          <w:marLeft w:val="0"/>
          <w:marRight w:val="-150"/>
          <w:marTop w:val="0"/>
          <w:marBottom w:val="0"/>
          <w:divBdr>
            <w:top w:val="none" w:sz="0" w:space="0" w:color="auto"/>
            <w:left w:val="none" w:sz="0" w:space="0" w:color="auto"/>
            <w:bottom w:val="none" w:sz="0" w:space="0" w:color="auto"/>
            <w:right w:val="none" w:sz="0" w:space="0" w:color="auto"/>
          </w:divBdr>
        </w:div>
      </w:divsChild>
    </w:div>
    <w:div w:id="802189714">
      <w:bodyDiv w:val="1"/>
      <w:marLeft w:val="0"/>
      <w:marRight w:val="0"/>
      <w:marTop w:val="0"/>
      <w:marBottom w:val="0"/>
      <w:divBdr>
        <w:top w:val="none" w:sz="0" w:space="0" w:color="auto"/>
        <w:left w:val="none" w:sz="0" w:space="0" w:color="auto"/>
        <w:bottom w:val="none" w:sz="0" w:space="0" w:color="auto"/>
        <w:right w:val="none" w:sz="0" w:space="0" w:color="auto"/>
      </w:divBdr>
    </w:div>
    <w:div w:id="803816688">
      <w:marLeft w:val="0"/>
      <w:marRight w:val="0"/>
      <w:marTop w:val="0"/>
      <w:marBottom w:val="0"/>
      <w:divBdr>
        <w:top w:val="none" w:sz="0" w:space="0" w:color="auto"/>
        <w:left w:val="none" w:sz="0" w:space="0" w:color="auto"/>
        <w:bottom w:val="none" w:sz="0" w:space="0" w:color="auto"/>
        <w:right w:val="none" w:sz="0" w:space="0" w:color="auto"/>
      </w:divBdr>
    </w:div>
    <w:div w:id="805388479">
      <w:marLeft w:val="0"/>
      <w:marRight w:val="0"/>
      <w:marTop w:val="0"/>
      <w:marBottom w:val="0"/>
      <w:divBdr>
        <w:top w:val="none" w:sz="0" w:space="0" w:color="auto"/>
        <w:left w:val="none" w:sz="0" w:space="0" w:color="auto"/>
        <w:bottom w:val="none" w:sz="0" w:space="0" w:color="auto"/>
        <w:right w:val="none" w:sz="0" w:space="0" w:color="auto"/>
      </w:divBdr>
      <w:divsChild>
        <w:div w:id="434450059">
          <w:marLeft w:val="0"/>
          <w:marRight w:val="-150"/>
          <w:marTop w:val="0"/>
          <w:marBottom w:val="0"/>
          <w:divBdr>
            <w:top w:val="none" w:sz="0" w:space="0" w:color="auto"/>
            <w:left w:val="none" w:sz="0" w:space="0" w:color="auto"/>
            <w:bottom w:val="none" w:sz="0" w:space="0" w:color="auto"/>
            <w:right w:val="none" w:sz="0" w:space="0" w:color="auto"/>
          </w:divBdr>
        </w:div>
      </w:divsChild>
    </w:div>
    <w:div w:id="808790800">
      <w:marLeft w:val="0"/>
      <w:marRight w:val="0"/>
      <w:marTop w:val="0"/>
      <w:marBottom w:val="0"/>
      <w:divBdr>
        <w:top w:val="none" w:sz="0" w:space="0" w:color="auto"/>
        <w:left w:val="none" w:sz="0" w:space="0" w:color="auto"/>
        <w:bottom w:val="none" w:sz="0" w:space="0" w:color="auto"/>
        <w:right w:val="none" w:sz="0" w:space="0" w:color="auto"/>
      </w:divBdr>
      <w:divsChild>
        <w:div w:id="1959023012">
          <w:marLeft w:val="0"/>
          <w:marRight w:val="-150"/>
          <w:marTop w:val="0"/>
          <w:marBottom w:val="0"/>
          <w:divBdr>
            <w:top w:val="none" w:sz="0" w:space="0" w:color="auto"/>
            <w:left w:val="none" w:sz="0" w:space="0" w:color="auto"/>
            <w:bottom w:val="none" w:sz="0" w:space="0" w:color="auto"/>
            <w:right w:val="none" w:sz="0" w:space="0" w:color="auto"/>
          </w:divBdr>
        </w:div>
      </w:divsChild>
    </w:div>
    <w:div w:id="814761576">
      <w:marLeft w:val="0"/>
      <w:marRight w:val="0"/>
      <w:marTop w:val="0"/>
      <w:marBottom w:val="0"/>
      <w:divBdr>
        <w:top w:val="none" w:sz="0" w:space="0" w:color="auto"/>
        <w:left w:val="none" w:sz="0" w:space="0" w:color="auto"/>
        <w:bottom w:val="none" w:sz="0" w:space="0" w:color="auto"/>
        <w:right w:val="none" w:sz="0" w:space="0" w:color="auto"/>
      </w:divBdr>
      <w:divsChild>
        <w:div w:id="1662360">
          <w:marLeft w:val="0"/>
          <w:marRight w:val="-150"/>
          <w:marTop w:val="0"/>
          <w:marBottom w:val="0"/>
          <w:divBdr>
            <w:top w:val="none" w:sz="0" w:space="0" w:color="auto"/>
            <w:left w:val="none" w:sz="0" w:space="0" w:color="auto"/>
            <w:bottom w:val="none" w:sz="0" w:space="0" w:color="auto"/>
            <w:right w:val="none" w:sz="0" w:space="0" w:color="auto"/>
          </w:divBdr>
        </w:div>
      </w:divsChild>
    </w:div>
    <w:div w:id="816266155">
      <w:bodyDiv w:val="1"/>
      <w:marLeft w:val="0"/>
      <w:marRight w:val="0"/>
      <w:marTop w:val="0"/>
      <w:marBottom w:val="0"/>
      <w:divBdr>
        <w:top w:val="none" w:sz="0" w:space="0" w:color="auto"/>
        <w:left w:val="none" w:sz="0" w:space="0" w:color="auto"/>
        <w:bottom w:val="none" w:sz="0" w:space="0" w:color="auto"/>
        <w:right w:val="none" w:sz="0" w:space="0" w:color="auto"/>
      </w:divBdr>
    </w:div>
    <w:div w:id="816336280">
      <w:bodyDiv w:val="1"/>
      <w:marLeft w:val="0"/>
      <w:marRight w:val="0"/>
      <w:marTop w:val="0"/>
      <w:marBottom w:val="0"/>
      <w:divBdr>
        <w:top w:val="none" w:sz="0" w:space="0" w:color="auto"/>
        <w:left w:val="none" w:sz="0" w:space="0" w:color="auto"/>
        <w:bottom w:val="none" w:sz="0" w:space="0" w:color="auto"/>
        <w:right w:val="none" w:sz="0" w:space="0" w:color="auto"/>
      </w:divBdr>
    </w:div>
    <w:div w:id="816922367">
      <w:bodyDiv w:val="1"/>
      <w:marLeft w:val="0"/>
      <w:marRight w:val="0"/>
      <w:marTop w:val="0"/>
      <w:marBottom w:val="0"/>
      <w:divBdr>
        <w:top w:val="none" w:sz="0" w:space="0" w:color="auto"/>
        <w:left w:val="none" w:sz="0" w:space="0" w:color="auto"/>
        <w:bottom w:val="none" w:sz="0" w:space="0" w:color="auto"/>
        <w:right w:val="none" w:sz="0" w:space="0" w:color="auto"/>
      </w:divBdr>
    </w:div>
    <w:div w:id="817115155">
      <w:marLeft w:val="0"/>
      <w:marRight w:val="0"/>
      <w:marTop w:val="0"/>
      <w:marBottom w:val="0"/>
      <w:divBdr>
        <w:top w:val="none" w:sz="0" w:space="0" w:color="auto"/>
        <w:left w:val="none" w:sz="0" w:space="0" w:color="auto"/>
        <w:bottom w:val="none" w:sz="0" w:space="0" w:color="auto"/>
        <w:right w:val="none" w:sz="0" w:space="0" w:color="auto"/>
      </w:divBdr>
      <w:divsChild>
        <w:div w:id="1475950237">
          <w:marLeft w:val="0"/>
          <w:marRight w:val="-150"/>
          <w:marTop w:val="0"/>
          <w:marBottom w:val="0"/>
          <w:divBdr>
            <w:top w:val="none" w:sz="0" w:space="0" w:color="auto"/>
            <w:left w:val="none" w:sz="0" w:space="0" w:color="auto"/>
            <w:bottom w:val="none" w:sz="0" w:space="0" w:color="auto"/>
            <w:right w:val="none" w:sz="0" w:space="0" w:color="auto"/>
          </w:divBdr>
        </w:div>
      </w:divsChild>
    </w:div>
    <w:div w:id="817916644">
      <w:bodyDiv w:val="1"/>
      <w:marLeft w:val="0"/>
      <w:marRight w:val="0"/>
      <w:marTop w:val="0"/>
      <w:marBottom w:val="0"/>
      <w:divBdr>
        <w:top w:val="none" w:sz="0" w:space="0" w:color="auto"/>
        <w:left w:val="none" w:sz="0" w:space="0" w:color="auto"/>
        <w:bottom w:val="none" w:sz="0" w:space="0" w:color="auto"/>
        <w:right w:val="none" w:sz="0" w:space="0" w:color="auto"/>
      </w:divBdr>
    </w:div>
    <w:div w:id="819661700">
      <w:marLeft w:val="0"/>
      <w:marRight w:val="0"/>
      <w:marTop w:val="0"/>
      <w:marBottom w:val="0"/>
      <w:divBdr>
        <w:top w:val="none" w:sz="0" w:space="0" w:color="auto"/>
        <w:left w:val="none" w:sz="0" w:space="0" w:color="auto"/>
        <w:bottom w:val="none" w:sz="0" w:space="0" w:color="auto"/>
        <w:right w:val="none" w:sz="0" w:space="0" w:color="auto"/>
      </w:divBdr>
      <w:divsChild>
        <w:div w:id="2033722739">
          <w:marLeft w:val="0"/>
          <w:marRight w:val="-150"/>
          <w:marTop w:val="0"/>
          <w:marBottom w:val="0"/>
          <w:divBdr>
            <w:top w:val="none" w:sz="0" w:space="0" w:color="auto"/>
            <w:left w:val="none" w:sz="0" w:space="0" w:color="auto"/>
            <w:bottom w:val="none" w:sz="0" w:space="0" w:color="auto"/>
            <w:right w:val="none" w:sz="0" w:space="0" w:color="auto"/>
          </w:divBdr>
        </w:div>
      </w:divsChild>
    </w:div>
    <w:div w:id="820078533">
      <w:bodyDiv w:val="1"/>
      <w:marLeft w:val="0"/>
      <w:marRight w:val="0"/>
      <w:marTop w:val="0"/>
      <w:marBottom w:val="0"/>
      <w:divBdr>
        <w:top w:val="none" w:sz="0" w:space="0" w:color="auto"/>
        <w:left w:val="none" w:sz="0" w:space="0" w:color="auto"/>
        <w:bottom w:val="none" w:sz="0" w:space="0" w:color="auto"/>
        <w:right w:val="none" w:sz="0" w:space="0" w:color="auto"/>
      </w:divBdr>
    </w:div>
    <w:div w:id="822353993">
      <w:marLeft w:val="0"/>
      <w:marRight w:val="0"/>
      <w:marTop w:val="0"/>
      <w:marBottom w:val="0"/>
      <w:divBdr>
        <w:top w:val="none" w:sz="0" w:space="0" w:color="auto"/>
        <w:left w:val="none" w:sz="0" w:space="0" w:color="auto"/>
        <w:bottom w:val="none" w:sz="0" w:space="0" w:color="auto"/>
        <w:right w:val="none" w:sz="0" w:space="0" w:color="auto"/>
      </w:divBdr>
      <w:divsChild>
        <w:div w:id="2043282837">
          <w:marLeft w:val="0"/>
          <w:marRight w:val="-150"/>
          <w:marTop w:val="0"/>
          <w:marBottom w:val="0"/>
          <w:divBdr>
            <w:top w:val="none" w:sz="0" w:space="0" w:color="auto"/>
            <w:left w:val="none" w:sz="0" w:space="0" w:color="auto"/>
            <w:bottom w:val="none" w:sz="0" w:space="0" w:color="auto"/>
            <w:right w:val="none" w:sz="0" w:space="0" w:color="auto"/>
          </w:divBdr>
        </w:div>
      </w:divsChild>
    </w:div>
    <w:div w:id="824277760">
      <w:bodyDiv w:val="1"/>
      <w:marLeft w:val="0"/>
      <w:marRight w:val="0"/>
      <w:marTop w:val="0"/>
      <w:marBottom w:val="0"/>
      <w:divBdr>
        <w:top w:val="none" w:sz="0" w:space="0" w:color="auto"/>
        <w:left w:val="none" w:sz="0" w:space="0" w:color="auto"/>
        <w:bottom w:val="none" w:sz="0" w:space="0" w:color="auto"/>
        <w:right w:val="none" w:sz="0" w:space="0" w:color="auto"/>
      </w:divBdr>
    </w:div>
    <w:div w:id="824397772">
      <w:marLeft w:val="0"/>
      <w:marRight w:val="0"/>
      <w:marTop w:val="0"/>
      <w:marBottom w:val="0"/>
      <w:divBdr>
        <w:top w:val="none" w:sz="0" w:space="0" w:color="auto"/>
        <w:left w:val="none" w:sz="0" w:space="0" w:color="auto"/>
        <w:bottom w:val="none" w:sz="0" w:space="0" w:color="auto"/>
        <w:right w:val="none" w:sz="0" w:space="0" w:color="auto"/>
      </w:divBdr>
      <w:divsChild>
        <w:div w:id="1025785468">
          <w:marLeft w:val="0"/>
          <w:marRight w:val="-150"/>
          <w:marTop w:val="0"/>
          <w:marBottom w:val="0"/>
          <w:divBdr>
            <w:top w:val="none" w:sz="0" w:space="0" w:color="auto"/>
            <w:left w:val="none" w:sz="0" w:space="0" w:color="auto"/>
            <w:bottom w:val="none" w:sz="0" w:space="0" w:color="auto"/>
            <w:right w:val="none" w:sz="0" w:space="0" w:color="auto"/>
          </w:divBdr>
        </w:div>
      </w:divsChild>
    </w:div>
    <w:div w:id="827550230">
      <w:marLeft w:val="0"/>
      <w:marRight w:val="0"/>
      <w:marTop w:val="0"/>
      <w:marBottom w:val="0"/>
      <w:divBdr>
        <w:top w:val="none" w:sz="0" w:space="0" w:color="auto"/>
        <w:left w:val="none" w:sz="0" w:space="0" w:color="auto"/>
        <w:bottom w:val="none" w:sz="0" w:space="0" w:color="auto"/>
        <w:right w:val="none" w:sz="0" w:space="0" w:color="auto"/>
      </w:divBdr>
      <w:divsChild>
        <w:div w:id="982781504">
          <w:marLeft w:val="0"/>
          <w:marRight w:val="-150"/>
          <w:marTop w:val="0"/>
          <w:marBottom w:val="0"/>
          <w:divBdr>
            <w:top w:val="none" w:sz="0" w:space="0" w:color="auto"/>
            <w:left w:val="none" w:sz="0" w:space="0" w:color="auto"/>
            <w:bottom w:val="none" w:sz="0" w:space="0" w:color="auto"/>
            <w:right w:val="none" w:sz="0" w:space="0" w:color="auto"/>
          </w:divBdr>
        </w:div>
      </w:divsChild>
    </w:div>
    <w:div w:id="831260481">
      <w:marLeft w:val="0"/>
      <w:marRight w:val="0"/>
      <w:marTop w:val="0"/>
      <w:marBottom w:val="0"/>
      <w:divBdr>
        <w:top w:val="none" w:sz="0" w:space="0" w:color="auto"/>
        <w:left w:val="none" w:sz="0" w:space="0" w:color="auto"/>
        <w:bottom w:val="none" w:sz="0" w:space="0" w:color="auto"/>
        <w:right w:val="none" w:sz="0" w:space="0" w:color="auto"/>
      </w:divBdr>
      <w:divsChild>
        <w:div w:id="985010952">
          <w:marLeft w:val="0"/>
          <w:marRight w:val="-150"/>
          <w:marTop w:val="0"/>
          <w:marBottom w:val="0"/>
          <w:divBdr>
            <w:top w:val="none" w:sz="0" w:space="0" w:color="auto"/>
            <w:left w:val="none" w:sz="0" w:space="0" w:color="auto"/>
            <w:bottom w:val="none" w:sz="0" w:space="0" w:color="auto"/>
            <w:right w:val="none" w:sz="0" w:space="0" w:color="auto"/>
          </w:divBdr>
        </w:div>
      </w:divsChild>
    </w:div>
    <w:div w:id="834951588">
      <w:bodyDiv w:val="1"/>
      <w:marLeft w:val="0"/>
      <w:marRight w:val="0"/>
      <w:marTop w:val="0"/>
      <w:marBottom w:val="0"/>
      <w:divBdr>
        <w:top w:val="none" w:sz="0" w:space="0" w:color="auto"/>
        <w:left w:val="none" w:sz="0" w:space="0" w:color="auto"/>
        <w:bottom w:val="none" w:sz="0" w:space="0" w:color="auto"/>
        <w:right w:val="none" w:sz="0" w:space="0" w:color="auto"/>
      </w:divBdr>
    </w:div>
    <w:div w:id="836530406">
      <w:bodyDiv w:val="1"/>
      <w:marLeft w:val="0"/>
      <w:marRight w:val="0"/>
      <w:marTop w:val="0"/>
      <w:marBottom w:val="0"/>
      <w:divBdr>
        <w:top w:val="none" w:sz="0" w:space="0" w:color="auto"/>
        <w:left w:val="none" w:sz="0" w:space="0" w:color="auto"/>
        <w:bottom w:val="none" w:sz="0" w:space="0" w:color="auto"/>
        <w:right w:val="none" w:sz="0" w:space="0" w:color="auto"/>
      </w:divBdr>
    </w:div>
    <w:div w:id="836725300">
      <w:marLeft w:val="0"/>
      <w:marRight w:val="0"/>
      <w:marTop w:val="0"/>
      <w:marBottom w:val="0"/>
      <w:divBdr>
        <w:top w:val="none" w:sz="0" w:space="0" w:color="auto"/>
        <w:left w:val="none" w:sz="0" w:space="0" w:color="auto"/>
        <w:bottom w:val="none" w:sz="0" w:space="0" w:color="auto"/>
        <w:right w:val="none" w:sz="0" w:space="0" w:color="auto"/>
      </w:divBdr>
      <w:divsChild>
        <w:div w:id="12613585">
          <w:marLeft w:val="0"/>
          <w:marRight w:val="-150"/>
          <w:marTop w:val="0"/>
          <w:marBottom w:val="0"/>
          <w:divBdr>
            <w:top w:val="none" w:sz="0" w:space="0" w:color="auto"/>
            <w:left w:val="none" w:sz="0" w:space="0" w:color="auto"/>
            <w:bottom w:val="none" w:sz="0" w:space="0" w:color="auto"/>
            <w:right w:val="none" w:sz="0" w:space="0" w:color="auto"/>
          </w:divBdr>
        </w:div>
      </w:divsChild>
    </w:div>
    <w:div w:id="838928457">
      <w:bodyDiv w:val="1"/>
      <w:marLeft w:val="0"/>
      <w:marRight w:val="0"/>
      <w:marTop w:val="0"/>
      <w:marBottom w:val="0"/>
      <w:divBdr>
        <w:top w:val="none" w:sz="0" w:space="0" w:color="auto"/>
        <w:left w:val="none" w:sz="0" w:space="0" w:color="auto"/>
        <w:bottom w:val="none" w:sz="0" w:space="0" w:color="auto"/>
        <w:right w:val="none" w:sz="0" w:space="0" w:color="auto"/>
      </w:divBdr>
    </w:div>
    <w:div w:id="849640814">
      <w:marLeft w:val="0"/>
      <w:marRight w:val="0"/>
      <w:marTop w:val="0"/>
      <w:marBottom w:val="0"/>
      <w:divBdr>
        <w:top w:val="none" w:sz="0" w:space="0" w:color="auto"/>
        <w:left w:val="none" w:sz="0" w:space="0" w:color="auto"/>
        <w:bottom w:val="none" w:sz="0" w:space="0" w:color="auto"/>
        <w:right w:val="none" w:sz="0" w:space="0" w:color="auto"/>
      </w:divBdr>
      <w:divsChild>
        <w:div w:id="1960607644">
          <w:marLeft w:val="0"/>
          <w:marRight w:val="-150"/>
          <w:marTop w:val="0"/>
          <w:marBottom w:val="0"/>
          <w:divBdr>
            <w:top w:val="none" w:sz="0" w:space="0" w:color="auto"/>
            <w:left w:val="none" w:sz="0" w:space="0" w:color="auto"/>
            <w:bottom w:val="none" w:sz="0" w:space="0" w:color="auto"/>
            <w:right w:val="none" w:sz="0" w:space="0" w:color="auto"/>
          </w:divBdr>
        </w:div>
      </w:divsChild>
    </w:div>
    <w:div w:id="850920577">
      <w:bodyDiv w:val="1"/>
      <w:marLeft w:val="0"/>
      <w:marRight w:val="0"/>
      <w:marTop w:val="0"/>
      <w:marBottom w:val="0"/>
      <w:divBdr>
        <w:top w:val="none" w:sz="0" w:space="0" w:color="auto"/>
        <w:left w:val="none" w:sz="0" w:space="0" w:color="auto"/>
        <w:bottom w:val="none" w:sz="0" w:space="0" w:color="auto"/>
        <w:right w:val="none" w:sz="0" w:space="0" w:color="auto"/>
      </w:divBdr>
    </w:div>
    <w:div w:id="851454942">
      <w:marLeft w:val="0"/>
      <w:marRight w:val="0"/>
      <w:marTop w:val="0"/>
      <w:marBottom w:val="0"/>
      <w:divBdr>
        <w:top w:val="none" w:sz="0" w:space="0" w:color="auto"/>
        <w:left w:val="none" w:sz="0" w:space="0" w:color="auto"/>
        <w:bottom w:val="none" w:sz="0" w:space="0" w:color="auto"/>
        <w:right w:val="none" w:sz="0" w:space="0" w:color="auto"/>
      </w:divBdr>
    </w:div>
    <w:div w:id="852499170">
      <w:marLeft w:val="0"/>
      <w:marRight w:val="0"/>
      <w:marTop w:val="0"/>
      <w:marBottom w:val="0"/>
      <w:divBdr>
        <w:top w:val="none" w:sz="0" w:space="0" w:color="auto"/>
        <w:left w:val="none" w:sz="0" w:space="0" w:color="auto"/>
        <w:bottom w:val="none" w:sz="0" w:space="0" w:color="auto"/>
        <w:right w:val="none" w:sz="0" w:space="0" w:color="auto"/>
      </w:divBdr>
      <w:divsChild>
        <w:div w:id="1884633106">
          <w:marLeft w:val="0"/>
          <w:marRight w:val="-150"/>
          <w:marTop w:val="0"/>
          <w:marBottom w:val="0"/>
          <w:divBdr>
            <w:top w:val="none" w:sz="0" w:space="0" w:color="auto"/>
            <w:left w:val="none" w:sz="0" w:space="0" w:color="auto"/>
            <w:bottom w:val="none" w:sz="0" w:space="0" w:color="auto"/>
            <w:right w:val="none" w:sz="0" w:space="0" w:color="auto"/>
          </w:divBdr>
        </w:div>
      </w:divsChild>
    </w:div>
    <w:div w:id="852765769">
      <w:marLeft w:val="0"/>
      <w:marRight w:val="0"/>
      <w:marTop w:val="0"/>
      <w:marBottom w:val="0"/>
      <w:divBdr>
        <w:top w:val="none" w:sz="0" w:space="0" w:color="auto"/>
        <w:left w:val="none" w:sz="0" w:space="0" w:color="auto"/>
        <w:bottom w:val="none" w:sz="0" w:space="0" w:color="auto"/>
        <w:right w:val="none" w:sz="0" w:space="0" w:color="auto"/>
      </w:divBdr>
      <w:divsChild>
        <w:div w:id="305821636">
          <w:marLeft w:val="0"/>
          <w:marRight w:val="0"/>
          <w:marTop w:val="0"/>
          <w:marBottom w:val="0"/>
          <w:divBdr>
            <w:top w:val="none" w:sz="0" w:space="0" w:color="auto"/>
            <w:left w:val="none" w:sz="0" w:space="0" w:color="auto"/>
            <w:bottom w:val="none" w:sz="0" w:space="0" w:color="auto"/>
            <w:right w:val="none" w:sz="0" w:space="0" w:color="auto"/>
          </w:divBdr>
        </w:div>
        <w:div w:id="1767653512">
          <w:marLeft w:val="0"/>
          <w:marRight w:val="0"/>
          <w:marTop w:val="0"/>
          <w:marBottom w:val="0"/>
          <w:divBdr>
            <w:top w:val="none" w:sz="0" w:space="0" w:color="auto"/>
            <w:left w:val="none" w:sz="0" w:space="0" w:color="auto"/>
            <w:bottom w:val="none" w:sz="0" w:space="0" w:color="auto"/>
            <w:right w:val="none" w:sz="0" w:space="0" w:color="auto"/>
          </w:divBdr>
          <w:divsChild>
            <w:div w:id="127239688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856508175">
      <w:marLeft w:val="0"/>
      <w:marRight w:val="0"/>
      <w:marTop w:val="0"/>
      <w:marBottom w:val="0"/>
      <w:divBdr>
        <w:top w:val="none" w:sz="0" w:space="0" w:color="auto"/>
        <w:left w:val="none" w:sz="0" w:space="0" w:color="auto"/>
        <w:bottom w:val="none" w:sz="0" w:space="0" w:color="auto"/>
        <w:right w:val="none" w:sz="0" w:space="0" w:color="auto"/>
      </w:divBdr>
      <w:divsChild>
        <w:div w:id="1631089540">
          <w:marLeft w:val="0"/>
          <w:marRight w:val="-150"/>
          <w:marTop w:val="0"/>
          <w:marBottom w:val="0"/>
          <w:divBdr>
            <w:top w:val="none" w:sz="0" w:space="0" w:color="auto"/>
            <w:left w:val="none" w:sz="0" w:space="0" w:color="auto"/>
            <w:bottom w:val="none" w:sz="0" w:space="0" w:color="auto"/>
            <w:right w:val="none" w:sz="0" w:space="0" w:color="auto"/>
          </w:divBdr>
        </w:div>
      </w:divsChild>
    </w:div>
    <w:div w:id="864633713">
      <w:bodyDiv w:val="1"/>
      <w:marLeft w:val="0"/>
      <w:marRight w:val="0"/>
      <w:marTop w:val="0"/>
      <w:marBottom w:val="0"/>
      <w:divBdr>
        <w:top w:val="none" w:sz="0" w:space="0" w:color="auto"/>
        <w:left w:val="none" w:sz="0" w:space="0" w:color="auto"/>
        <w:bottom w:val="none" w:sz="0" w:space="0" w:color="auto"/>
        <w:right w:val="none" w:sz="0" w:space="0" w:color="auto"/>
      </w:divBdr>
    </w:div>
    <w:div w:id="867260939">
      <w:marLeft w:val="0"/>
      <w:marRight w:val="0"/>
      <w:marTop w:val="0"/>
      <w:marBottom w:val="0"/>
      <w:divBdr>
        <w:top w:val="none" w:sz="0" w:space="0" w:color="auto"/>
        <w:left w:val="none" w:sz="0" w:space="0" w:color="auto"/>
        <w:bottom w:val="none" w:sz="0" w:space="0" w:color="auto"/>
        <w:right w:val="none" w:sz="0" w:space="0" w:color="auto"/>
      </w:divBdr>
      <w:divsChild>
        <w:div w:id="299774537">
          <w:marLeft w:val="0"/>
          <w:marRight w:val="-150"/>
          <w:marTop w:val="0"/>
          <w:marBottom w:val="0"/>
          <w:divBdr>
            <w:top w:val="none" w:sz="0" w:space="0" w:color="auto"/>
            <w:left w:val="none" w:sz="0" w:space="0" w:color="auto"/>
            <w:bottom w:val="none" w:sz="0" w:space="0" w:color="auto"/>
            <w:right w:val="none" w:sz="0" w:space="0" w:color="auto"/>
          </w:divBdr>
        </w:div>
      </w:divsChild>
    </w:div>
    <w:div w:id="870067668">
      <w:bodyDiv w:val="1"/>
      <w:marLeft w:val="0"/>
      <w:marRight w:val="0"/>
      <w:marTop w:val="0"/>
      <w:marBottom w:val="0"/>
      <w:divBdr>
        <w:top w:val="none" w:sz="0" w:space="0" w:color="auto"/>
        <w:left w:val="none" w:sz="0" w:space="0" w:color="auto"/>
        <w:bottom w:val="none" w:sz="0" w:space="0" w:color="auto"/>
        <w:right w:val="none" w:sz="0" w:space="0" w:color="auto"/>
      </w:divBdr>
    </w:div>
    <w:div w:id="872768097">
      <w:bodyDiv w:val="1"/>
      <w:marLeft w:val="0"/>
      <w:marRight w:val="0"/>
      <w:marTop w:val="0"/>
      <w:marBottom w:val="0"/>
      <w:divBdr>
        <w:top w:val="none" w:sz="0" w:space="0" w:color="auto"/>
        <w:left w:val="none" w:sz="0" w:space="0" w:color="auto"/>
        <w:bottom w:val="none" w:sz="0" w:space="0" w:color="auto"/>
        <w:right w:val="none" w:sz="0" w:space="0" w:color="auto"/>
      </w:divBdr>
    </w:div>
    <w:div w:id="873076924">
      <w:marLeft w:val="0"/>
      <w:marRight w:val="0"/>
      <w:marTop w:val="0"/>
      <w:marBottom w:val="0"/>
      <w:divBdr>
        <w:top w:val="none" w:sz="0" w:space="0" w:color="auto"/>
        <w:left w:val="none" w:sz="0" w:space="0" w:color="auto"/>
        <w:bottom w:val="none" w:sz="0" w:space="0" w:color="auto"/>
        <w:right w:val="none" w:sz="0" w:space="0" w:color="auto"/>
      </w:divBdr>
    </w:div>
    <w:div w:id="875971815">
      <w:bodyDiv w:val="1"/>
      <w:marLeft w:val="0"/>
      <w:marRight w:val="0"/>
      <w:marTop w:val="0"/>
      <w:marBottom w:val="0"/>
      <w:divBdr>
        <w:top w:val="none" w:sz="0" w:space="0" w:color="auto"/>
        <w:left w:val="none" w:sz="0" w:space="0" w:color="auto"/>
        <w:bottom w:val="none" w:sz="0" w:space="0" w:color="auto"/>
        <w:right w:val="none" w:sz="0" w:space="0" w:color="auto"/>
      </w:divBdr>
    </w:div>
    <w:div w:id="876308900">
      <w:marLeft w:val="0"/>
      <w:marRight w:val="0"/>
      <w:marTop w:val="0"/>
      <w:marBottom w:val="0"/>
      <w:divBdr>
        <w:top w:val="none" w:sz="0" w:space="0" w:color="auto"/>
        <w:left w:val="none" w:sz="0" w:space="0" w:color="auto"/>
        <w:bottom w:val="none" w:sz="0" w:space="0" w:color="auto"/>
        <w:right w:val="none" w:sz="0" w:space="0" w:color="auto"/>
      </w:divBdr>
      <w:divsChild>
        <w:div w:id="337510488">
          <w:marLeft w:val="0"/>
          <w:marRight w:val="-150"/>
          <w:marTop w:val="0"/>
          <w:marBottom w:val="0"/>
          <w:divBdr>
            <w:top w:val="none" w:sz="0" w:space="0" w:color="auto"/>
            <w:left w:val="none" w:sz="0" w:space="0" w:color="auto"/>
            <w:bottom w:val="none" w:sz="0" w:space="0" w:color="auto"/>
            <w:right w:val="none" w:sz="0" w:space="0" w:color="auto"/>
          </w:divBdr>
        </w:div>
      </w:divsChild>
    </w:div>
    <w:div w:id="876896249">
      <w:bodyDiv w:val="1"/>
      <w:marLeft w:val="0"/>
      <w:marRight w:val="0"/>
      <w:marTop w:val="0"/>
      <w:marBottom w:val="0"/>
      <w:divBdr>
        <w:top w:val="none" w:sz="0" w:space="0" w:color="auto"/>
        <w:left w:val="none" w:sz="0" w:space="0" w:color="auto"/>
        <w:bottom w:val="none" w:sz="0" w:space="0" w:color="auto"/>
        <w:right w:val="none" w:sz="0" w:space="0" w:color="auto"/>
      </w:divBdr>
    </w:div>
    <w:div w:id="879784773">
      <w:marLeft w:val="0"/>
      <w:marRight w:val="0"/>
      <w:marTop w:val="0"/>
      <w:marBottom w:val="0"/>
      <w:divBdr>
        <w:top w:val="none" w:sz="0" w:space="0" w:color="auto"/>
        <w:left w:val="none" w:sz="0" w:space="0" w:color="auto"/>
        <w:bottom w:val="none" w:sz="0" w:space="0" w:color="auto"/>
        <w:right w:val="none" w:sz="0" w:space="0" w:color="auto"/>
      </w:divBdr>
      <w:divsChild>
        <w:div w:id="533544429">
          <w:marLeft w:val="0"/>
          <w:marRight w:val="-150"/>
          <w:marTop w:val="0"/>
          <w:marBottom w:val="0"/>
          <w:divBdr>
            <w:top w:val="none" w:sz="0" w:space="0" w:color="auto"/>
            <w:left w:val="none" w:sz="0" w:space="0" w:color="auto"/>
            <w:bottom w:val="none" w:sz="0" w:space="0" w:color="auto"/>
            <w:right w:val="none" w:sz="0" w:space="0" w:color="auto"/>
          </w:divBdr>
        </w:div>
      </w:divsChild>
    </w:div>
    <w:div w:id="880626801">
      <w:bodyDiv w:val="1"/>
      <w:marLeft w:val="0"/>
      <w:marRight w:val="0"/>
      <w:marTop w:val="0"/>
      <w:marBottom w:val="0"/>
      <w:divBdr>
        <w:top w:val="none" w:sz="0" w:space="0" w:color="auto"/>
        <w:left w:val="none" w:sz="0" w:space="0" w:color="auto"/>
        <w:bottom w:val="none" w:sz="0" w:space="0" w:color="auto"/>
        <w:right w:val="none" w:sz="0" w:space="0" w:color="auto"/>
      </w:divBdr>
    </w:div>
    <w:div w:id="882137800">
      <w:bodyDiv w:val="1"/>
      <w:marLeft w:val="0"/>
      <w:marRight w:val="0"/>
      <w:marTop w:val="0"/>
      <w:marBottom w:val="0"/>
      <w:divBdr>
        <w:top w:val="none" w:sz="0" w:space="0" w:color="auto"/>
        <w:left w:val="none" w:sz="0" w:space="0" w:color="auto"/>
        <w:bottom w:val="none" w:sz="0" w:space="0" w:color="auto"/>
        <w:right w:val="none" w:sz="0" w:space="0" w:color="auto"/>
      </w:divBdr>
    </w:div>
    <w:div w:id="883295402">
      <w:bodyDiv w:val="1"/>
      <w:marLeft w:val="0"/>
      <w:marRight w:val="0"/>
      <w:marTop w:val="0"/>
      <w:marBottom w:val="0"/>
      <w:divBdr>
        <w:top w:val="none" w:sz="0" w:space="0" w:color="auto"/>
        <w:left w:val="none" w:sz="0" w:space="0" w:color="auto"/>
        <w:bottom w:val="none" w:sz="0" w:space="0" w:color="auto"/>
        <w:right w:val="none" w:sz="0" w:space="0" w:color="auto"/>
      </w:divBdr>
    </w:div>
    <w:div w:id="884290787">
      <w:bodyDiv w:val="1"/>
      <w:marLeft w:val="0"/>
      <w:marRight w:val="0"/>
      <w:marTop w:val="0"/>
      <w:marBottom w:val="0"/>
      <w:divBdr>
        <w:top w:val="none" w:sz="0" w:space="0" w:color="auto"/>
        <w:left w:val="none" w:sz="0" w:space="0" w:color="auto"/>
        <w:bottom w:val="none" w:sz="0" w:space="0" w:color="auto"/>
        <w:right w:val="none" w:sz="0" w:space="0" w:color="auto"/>
      </w:divBdr>
    </w:div>
    <w:div w:id="884872343">
      <w:marLeft w:val="0"/>
      <w:marRight w:val="0"/>
      <w:marTop w:val="0"/>
      <w:marBottom w:val="0"/>
      <w:divBdr>
        <w:top w:val="none" w:sz="0" w:space="0" w:color="auto"/>
        <w:left w:val="none" w:sz="0" w:space="0" w:color="auto"/>
        <w:bottom w:val="none" w:sz="0" w:space="0" w:color="auto"/>
        <w:right w:val="none" w:sz="0" w:space="0" w:color="auto"/>
      </w:divBdr>
      <w:divsChild>
        <w:div w:id="838271341">
          <w:marLeft w:val="0"/>
          <w:marRight w:val="-150"/>
          <w:marTop w:val="0"/>
          <w:marBottom w:val="0"/>
          <w:divBdr>
            <w:top w:val="none" w:sz="0" w:space="0" w:color="auto"/>
            <w:left w:val="none" w:sz="0" w:space="0" w:color="auto"/>
            <w:bottom w:val="none" w:sz="0" w:space="0" w:color="auto"/>
            <w:right w:val="none" w:sz="0" w:space="0" w:color="auto"/>
          </w:divBdr>
        </w:div>
      </w:divsChild>
    </w:div>
    <w:div w:id="887758907">
      <w:marLeft w:val="0"/>
      <w:marRight w:val="0"/>
      <w:marTop w:val="0"/>
      <w:marBottom w:val="0"/>
      <w:divBdr>
        <w:top w:val="none" w:sz="0" w:space="0" w:color="auto"/>
        <w:left w:val="none" w:sz="0" w:space="0" w:color="auto"/>
        <w:bottom w:val="none" w:sz="0" w:space="0" w:color="auto"/>
        <w:right w:val="none" w:sz="0" w:space="0" w:color="auto"/>
      </w:divBdr>
      <w:divsChild>
        <w:div w:id="1486161878">
          <w:marLeft w:val="0"/>
          <w:marRight w:val="-150"/>
          <w:marTop w:val="0"/>
          <w:marBottom w:val="0"/>
          <w:divBdr>
            <w:top w:val="none" w:sz="0" w:space="0" w:color="auto"/>
            <w:left w:val="none" w:sz="0" w:space="0" w:color="auto"/>
            <w:bottom w:val="none" w:sz="0" w:space="0" w:color="auto"/>
            <w:right w:val="none" w:sz="0" w:space="0" w:color="auto"/>
          </w:divBdr>
        </w:div>
      </w:divsChild>
    </w:div>
    <w:div w:id="889074786">
      <w:bodyDiv w:val="1"/>
      <w:marLeft w:val="0"/>
      <w:marRight w:val="0"/>
      <w:marTop w:val="0"/>
      <w:marBottom w:val="0"/>
      <w:divBdr>
        <w:top w:val="none" w:sz="0" w:space="0" w:color="auto"/>
        <w:left w:val="none" w:sz="0" w:space="0" w:color="auto"/>
        <w:bottom w:val="none" w:sz="0" w:space="0" w:color="auto"/>
        <w:right w:val="none" w:sz="0" w:space="0" w:color="auto"/>
      </w:divBdr>
    </w:div>
    <w:div w:id="890339052">
      <w:bodyDiv w:val="1"/>
      <w:marLeft w:val="0"/>
      <w:marRight w:val="0"/>
      <w:marTop w:val="0"/>
      <w:marBottom w:val="0"/>
      <w:divBdr>
        <w:top w:val="none" w:sz="0" w:space="0" w:color="auto"/>
        <w:left w:val="none" w:sz="0" w:space="0" w:color="auto"/>
        <w:bottom w:val="none" w:sz="0" w:space="0" w:color="auto"/>
        <w:right w:val="none" w:sz="0" w:space="0" w:color="auto"/>
      </w:divBdr>
    </w:div>
    <w:div w:id="890383868">
      <w:bodyDiv w:val="1"/>
      <w:marLeft w:val="0"/>
      <w:marRight w:val="0"/>
      <w:marTop w:val="0"/>
      <w:marBottom w:val="0"/>
      <w:divBdr>
        <w:top w:val="none" w:sz="0" w:space="0" w:color="auto"/>
        <w:left w:val="none" w:sz="0" w:space="0" w:color="auto"/>
        <w:bottom w:val="none" w:sz="0" w:space="0" w:color="auto"/>
        <w:right w:val="none" w:sz="0" w:space="0" w:color="auto"/>
      </w:divBdr>
    </w:div>
    <w:div w:id="891841266">
      <w:bodyDiv w:val="1"/>
      <w:marLeft w:val="0"/>
      <w:marRight w:val="0"/>
      <w:marTop w:val="0"/>
      <w:marBottom w:val="0"/>
      <w:divBdr>
        <w:top w:val="none" w:sz="0" w:space="0" w:color="auto"/>
        <w:left w:val="none" w:sz="0" w:space="0" w:color="auto"/>
        <w:bottom w:val="none" w:sz="0" w:space="0" w:color="auto"/>
        <w:right w:val="none" w:sz="0" w:space="0" w:color="auto"/>
      </w:divBdr>
    </w:div>
    <w:div w:id="893079004">
      <w:bodyDiv w:val="1"/>
      <w:marLeft w:val="0"/>
      <w:marRight w:val="0"/>
      <w:marTop w:val="0"/>
      <w:marBottom w:val="0"/>
      <w:divBdr>
        <w:top w:val="none" w:sz="0" w:space="0" w:color="auto"/>
        <w:left w:val="none" w:sz="0" w:space="0" w:color="auto"/>
        <w:bottom w:val="none" w:sz="0" w:space="0" w:color="auto"/>
        <w:right w:val="none" w:sz="0" w:space="0" w:color="auto"/>
      </w:divBdr>
    </w:div>
    <w:div w:id="893976644">
      <w:bodyDiv w:val="1"/>
      <w:marLeft w:val="0"/>
      <w:marRight w:val="0"/>
      <w:marTop w:val="0"/>
      <w:marBottom w:val="0"/>
      <w:divBdr>
        <w:top w:val="none" w:sz="0" w:space="0" w:color="auto"/>
        <w:left w:val="none" w:sz="0" w:space="0" w:color="auto"/>
        <w:bottom w:val="none" w:sz="0" w:space="0" w:color="auto"/>
        <w:right w:val="none" w:sz="0" w:space="0" w:color="auto"/>
      </w:divBdr>
    </w:div>
    <w:div w:id="900751284">
      <w:bodyDiv w:val="1"/>
      <w:marLeft w:val="0"/>
      <w:marRight w:val="0"/>
      <w:marTop w:val="0"/>
      <w:marBottom w:val="0"/>
      <w:divBdr>
        <w:top w:val="none" w:sz="0" w:space="0" w:color="auto"/>
        <w:left w:val="none" w:sz="0" w:space="0" w:color="auto"/>
        <w:bottom w:val="none" w:sz="0" w:space="0" w:color="auto"/>
        <w:right w:val="none" w:sz="0" w:space="0" w:color="auto"/>
      </w:divBdr>
    </w:div>
    <w:div w:id="906233503">
      <w:marLeft w:val="0"/>
      <w:marRight w:val="0"/>
      <w:marTop w:val="0"/>
      <w:marBottom w:val="0"/>
      <w:divBdr>
        <w:top w:val="none" w:sz="0" w:space="0" w:color="auto"/>
        <w:left w:val="none" w:sz="0" w:space="0" w:color="auto"/>
        <w:bottom w:val="none" w:sz="0" w:space="0" w:color="auto"/>
        <w:right w:val="none" w:sz="0" w:space="0" w:color="auto"/>
      </w:divBdr>
      <w:divsChild>
        <w:div w:id="1248997404">
          <w:marLeft w:val="0"/>
          <w:marRight w:val="0"/>
          <w:marTop w:val="0"/>
          <w:marBottom w:val="0"/>
          <w:divBdr>
            <w:top w:val="none" w:sz="0" w:space="0" w:color="auto"/>
            <w:left w:val="none" w:sz="0" w:space="0" w:color="auto"/>
            <w:bottom w:val="none" w:sz="0" w:space="0" w:color="auto"/>
            <w:right w:val="none" w:sz="0" w:space="0" w:color="auto"/>
          </w:divBdr>
          <w:divsChild>
            <w:div w:id="1117024456">
              <w:marLeft w:val="0"/>
              <w:marRight w:val="0"/>
              <w:marTop w:val="0"/>
              <w:marBottom w:val="0"/>
              <w:divBdr>
                <w:top w:val="none" w:sz="0" w:space="0" w:color="auto"/>
                <w:left w:val="none" w:sz="0" w:space="0" w:color="auto"/>
                <w:bottom w:val="none" w:sz="0" w:space="0" w:color="auto"/>
                <w:right w:val="none" w:sz="0" w:space="0" w:color="auto"/>
              </w:divBdr>
              <w:divsChild>
                <w:div w:id="5409419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908614148">
      <w:marLeft w:val="0"/>
      <w:marRight w:val="0"/>
      <w:marTop w:val="0"/>
      <w:marBottom w:val="0"/>
      <w:divBdr>
        <w:top w:val="none" w:sz="0" w:space="0" w:color="auto"/>
        <w:left w:val="none" w:sz="0" w:space="0" w:color="auto"/>
        <w:bottom w:val="none" w:sz="0" w:space="0" w:color="auto"/>
        <w:right w:val="none" w:sz="0" w:space="0" w:color="auto"/>
      </w:divBdr>
      <w:divsChild>
        <w:div w:id="1918056233">
          <w:marLeft w:val="0"/>
          <w:marRight w:val="-150"/>
          <w:marTop w:val="0"/>
          <w:marBottom w:val="0"/>
          <w:divBdr>
            <w:top w:val="none" w:sz="0" w:space="0" w:color="auto"/>
            <w:left w:val="none" w:sz="0" w:space="0" w:color="auto"/>
            <w:bottom w:val="none" w:sz="0" w:space="0" w:color="auto"/>
            <w:right w:val="none" w:sz="0" w:space="0" w:color="auto"/>
          </w:divBdr>
        </w:div>
      </w:divsChild>
    </w:div>
    <w:div w:id="909849263">
      <w:marLeft w:val="0"/>
      <w:marRight w:val="0"/>
      <w:marTop w:val="0"/>
      <w:marBottom w:val="0"/>
      <w:divBdr>
        <w:top w:val="none" w:sz="0" w:space="0" w:color="auto"/>
        <w:left w:val="none" w:sz="0" w:space="0" w:color="auto"/>
        <w:bottom w:val="none" w:sz="0" w:space="0" w:color="auto"/>
        <w:right w:val="none" w:sz="0" w:space="0" w:color="auto"/>
      </w:divBdr>
      <w:divsChild>
        <w:div w:id="38821235">
          <w:marLeft w:val="0"/>
          <w:marRight w:val="-150"/>
          <w:marTop w:val="0"/>
          <w:marBottom w:val="0"/>
          <w:divBdr>
            <w:top w:val="none" w:sz="0" w:space="0" w:color="auto"/>
            <w:left w:val="none" w:sz="0" w:space="0" w:color="auto"/>
            <w:bottom w:val="none" w:sz="0" w:space="0" w:color="auto"/>
            <w:right w:val="none" w:sz="0" w:space="0" w:color="auto"/>
          </w:divBdr>
        </w:div>
      </w:divsChild>
    </w:div>
    <w:div w:id="910502251">
      <w:bodyDiv w:val="1"/>
      <w:marLeft w:val="0"/>
      <w:marRight w:val="0"/>
      <w:marTop w:val="0"/>
      <w:marBottom w:val="0"/>
      <w:divBdr>
        <w:top w:val="none" w:sz="0" w:space="0" w:color="auto"/>
        <w:left w:val="none" w:sz="0" w:space="0" w:color="auto"/>
        <w:bottom w:val="none" w:sz="0" w:space="0" w:color="auto"/>
        <w:right w:val="none" w:sz="0" w:space="0" w:color="auto"/>
      </w:divBdr>
    </w:div>
    <w:div w:id="913393250">
      <w:marLeft w:val="0"/>
      <w:marRight w:val="0"/>
      <w:marTop w:val="0"/>
      <w:marBottom w:val="0"/>
      <w:divBdr>
        <w:top w:val="none" w:sz="0" w:space="0" w:color="auto"/>
        <w:left w:val="none" w:sz="0" w:space="0" w:color="auto"/>
        <w:bottom w:val="none" w:sz="0" w:space="0" w:color="auto"/>
        <w:right w:val="none" w:sz="0" w:space="0" w:color="auto"/>
      </w:divBdr>
      <w:divsChild>
        <w:div w:id="911086314">
          <w:marLeft w:val="0"/>
          <w:marRight w:val="-150"/>
          <w:marTop w:val="0"/>
          <w:marBottom w:val="0"/>
          <w:divBdr>
            <w:top w:val="none" w:sz="0" w:space="0" w:color="auto"/>
            <w:left w:val="none" w:sz="0" w:space="0" w:color="auto"/>
            <w:bottom w:val="none" w:sz="0" w:space="0" w:color="auto"/>
            <w:right w:val="none" w:sz="0" w:space="0" w:color="auto"/>
          </w:divBdr>
        </w:div>
      </w:divsChild>
    </w:div>
    <w:div w:id="913465457">
      <w:marLeft w:val="0"/>
      <w:marRight w:val="0"/>
      <w:marTop w:val="0"/>
      <w:marBottom w:val="0"/>
      <w:divBdr>
        <w:top w:val="none" w:sz="0" w:space="0" w:color="auto"/>
        <w:left w:val="none" w:sz="0" w:space="0" w:color="auto"/>
        <w:bottom w:val="none" w:sz="0" w:space="0" w:color="auto"/>
        <w:right w:val="none" w:sz="0" w:space="0" w:color="auto"/>
      </w:divBdr>
      <w:divsChild>
        <w:div w:id="1405029415">
          <w:marLeft w:val="0"/>
          <w:marRight w:val="-150"/>
          <w:marTop w:val="0"/>
          <w:marBottom w:val="0"/>
          <w:divBdr>
            <w:top w:val="none" w:sz="0" w:space="0" w:color="auto"/>
            <w:left w:val="none" w:sz="0" w:space="0" w:color="auto"/>
            <w:bottom w:val="none" w:sz="0" w:space="0" w:color="auto"/>
            <w:right w:val="none" w:sz="0" w:space="0" w:color="auto"/>
          </w:divBdr>
        </w:div>
      </w:divsChild>
    </w:div>
    <w:div w:id="914317634">
      <w:marLeft w:val="0"/>
      <w:marRight w:val="0"/>
      <w:marTop w:val="0"/>
      <w:marBottom w:val="0"/>
      <w:divBdr>
        <w:top w:val="none" w:sz="0" w:space="0" w:color="auto"/>
        <w:left w:val="none" w:sz="0" w:space="0" w:color="auto"/>
        <w:bottom w:val="none" w:sz="0" w:space="0" w:color="auto"/>
        <w:right w:val="none" w:sz="0" w:space="0" w:color="auto"/>
      </w:divBdr>
    </w:div>
    <w:div w:id="915356505">
      <w:bodyDiv w:val="1"/>
      <w:marLeft w:val="0"/>
      <w:marRight w:val="0"/>
      <w:marTop w:val="0"/>
      <w:marBottom w:val="0"/>
      <w:divBdr>
        <w:top w:val="none" w:sz="0" w:space="0" w:color="auto"/>
        <w:left w:val="none" w:sz="0" w:space="0" w:color="auto"/>
        <w:bottom w:val="none" w:sz="0" w:space="0" w:color="auto"/>
        <w:right w:val="none" w:sz="0" w:space="0" w:color="auto"/>
      </w:divBdr>
    </w:div>
    <w:div w:id="916397810">
      <w:marLeft w:val="0"/>
      <w:marRight w:val="0"/>
      <w:marTop w:val="0"/>
      <w:marBottom w:val="0"/>
      <w:divBdr>
        <w:top w:val="none" w:sz="0" w:space="0" w:color="auto"/>
        <w:left w:val="none" w:sz="0" w:space="0" w:color="auto"/>
        <w:bottom w:val="none" w:sz="0" w:space="0" w:color="auto"/>
        <w:right w:val="none" w:sz="0" w:space="0" w:color="auto"/>
      </w:divBdr>
      <w:divsChild>
        <w:div w:id="1580022065">
          <w:marLeft w:val="0"/>
          <w:marRight w:val="-150"/>
          <w:marTop w:val="0"/>
          <w:marBottom w:val="0"/>
          <w:divBdr>
            <w:top w:val="none" w:sz="0" w:space="0" w:color="auto"/>
            <w:left w:val="none" w:sz="0" w:space="0" w:color="auto"/>
            <w:bottom w:val="none" w:sz="0" w:space="0" w:color="auto"/>
            <w:right w:val="none" w:sz="0" w:space="0" w:color="auto"/>
          </w:divBdr>
        </w:div>
      </w:divsChild>
    </w:div>
    <w:div w:id="918292957">
      <w:marLeft w:val="0"/>
      <w:marRight w:val="0"/>
      <w:marTop w:val="0"/>
      <w:marBottom w:val="0"/>
      <w:divBdr>
        <w:top w:val="none" w:sz="0" w:space="0" w:color="auto"/>
        <w:left w:val="none" w:sz="0" w:space="0" w:color="auto"/>
        <w:bottom w:val="none" w:sz="0" w:space="0" w:color="auto"/>
        <w:right w:val="none" w:sz="0" w:space="0" w:color="auto"/>
      </w:divBdr>
    </w:div>
    <w:div w:id="918638261">
      <w:marLeft w:val="0"/>
      <w:marRight w:val="0"/>
      <w:marTop w:val="0"/>
      <w:marBottom w:val="0"/>
      <w:divBdr>
        <w:top w:val="none" w:sz="0" w:space="0" w:color="auto"/>
        <w:left w:val="none" w:sz="0" w:space="0" w:color="auto"/>
        <w:bottom w:val="none" w:sz="0" w:space="0" w:color="auto"/>
        <w:right w:val="none" w:sz="0" w:space="0" w:color="auto"/>
      </w:divBdr>
      <w:divsChild>
        <w:div w:id="1934052132">
          <w:marLeft w:val="0"/>
          <w:marRight w:val="-150"/>
          <w:marTop w:val="0"/>
          <w:marBottom w:val="0"/>
          <w:divBdr>
            <w:top w:val="none" w:sz="0" w:space="0" w:color="auto"/>
            <w:left w:val="none" w:sz="0" w:space="0" w:color="auto"/>
            <w:bottom w:val="none" w:sz="0" w:space="0" w:color="auto"/>
            <w:right w:val="none" w:sz="0" w:space="0" w:color="auto"/>
          </w:divBdr>
        </w:div>
      </w:divsChild>
    </w:div>
    <w:div w:id="918905177">
      <w:bodyDiv w:val="1"/>
      <w:marLeft w:val="0"/>
      <w:marRight w:val="0"/>
      <w:marTop w:val="0"/>
      <w:marBottom w:val="0"/>
      <w:divBdr>
        <w:top w:val="none" w:sz="0" w:space="0" w:color="auto"/>
        <w:left w:val="none" w:sz="0" w:space="0" w:color="auto"/>
        <w:bottom w:val="none" w:sz="0" w:space="0" w:color="auto"/>
        <w:right w:val="none" w:sz="0" w:space="0" w:color="auto"/>
      </w:divBdr>
    </w:div>
    <w:div w:id="920337997">
      <w:marLeft w:val="0"/>
      <w:marRight w:val="0"/>
      <w:marTop w:val="0"/>
      <w:marBottom w:val="0"/>
      <w:divBdr>
        <w:top w:val="none" w:sz="0" w:space="0" w:color="auto"/>
        <w:left w:val="none" w:sz="0" w:space="0" w:color="auto"/>
        <w:bottom w:val="none" w:sz="0" w:space="0" w:color="auto"/>
        <w:right w:val="none" w:sz="0" w:space="0" w:color="auto"/>
      </w:divBdr>
    </w:div>
    <w:div w:id="920792728">
      <w:bodyDiv w:val="1"/>
      <w:marLeft w:val="0"/>
      <w:marRight w:val="0"/>
      <w:marTop w:val="0"/>
      <w:marBottom w:val="0"/>
      <w:divBdr>
        <w:top w:val="none" w:sz="0" w:space="0" w:color="auto"/>
        <w:left w:val="none" w:sz="0" w:space="0" w:color="auto"/>
        <w:bottom w:val="none" w:sz="0" w:space="0" w:color="auto"/>
        <w:right w:val="none" w:sz="0" w:space="0" w:color="auto"/>
      </w:divBdr>
    </w:div>
    <w:div w:id="922645233">
      <w:bodyDiv w:val="1"/>
      <w:marLeft w:val="0"/>
      <w:marRight w:val="0"/>
      <w:marTop w:val="0"/>
      <w:marBottom w:val="0"/>
      <w:divBdr>
        <w:top w:val="none" w:sz="0" w:space="0" w:color="auto"/>
        <w:left w:val="none" w:sz="0" w:space="0" w:color="auto"/>
        <w:bottom w:val="none" w:sz="0" w:space="0" w:color="auto"/>
        <w:right w:val="none" w:sz="0" w:space="0" w:color="auto"/>
      </w:divBdr>
    </w:div>
    <w:div w:id="922766293">
      <w:bodyDiv w:val="1"/>
      <w:marLeft w:val="0"/>
      <w:marRight w:val="0"/>
      <w:marTop w:val="0"/>
      <w:marBottom w:val="0"/>
      <w:divBdr>
        <w:top w:val="none" w:sz="0" w:space="0" w:color="auto"/>
        <w:left w:val="none" w:sz="0" w:space="0" w:color="auto"/>
        <w:bottom w:val="none" w:sz="0" w:space="0" w:color="auto"/>
        <w:right w:val="none" w:sz="0" w:space="0" w:color="auto"/>
      </w:divBdr>
    </w:div>
    <w:div w:id="924263720">
      <w:bodyDiv w:val="1"/>
      <w:marLeft w:val="0"/>
      <w:marRight w:val="0"/>
      <w:marTop w:val="0"/>
      <w:marBottom w:val="0"/>
      <w:divBdr>
        <w:top w:val="none" w:sz="0" w:space="0" w:color="auto"/>
        <w:left w:val="none" w:sz="0" w:space="0" w:color="auto"/>
        <w:bottom w:val="none" w:sz="0" w:space="0" w:color="auto"/>
        <w:right w:val="none" w:sz="0" w:space="0" w:color="auto"/>
      </w:divBdr>
    </w:div>
    <w:div w:id="925964960">
      <w:marLeft w:val="0"/>
      <w:marRight w:val="0"/>
      <w:marTop w:val="0"/>
      <w:marBottom w:val="0"/>
      <w:divBdr>
        <w:top w:val="none" w:sz="0" w:space="0" w:color="auto"/>
        <w:left w:val="none" w:sz="0" w:space="0" w:color="auto"/>
        <w:bottom w:val="none" w:sz="0" w:space="0" w:color="auto"/>
        <w:right w:val="none" w:sz="0" w:space="0" w:color="auto"/>
      </w:divBdr>
      <w:divsChild>
        <w:div w:id="2068413317">
          <w:marLeft w:val="0"/>
          <w:marRight w:val="-150"/>
          <w:marTop w:val="0"/>
          <w:marBottom w:val="0"/>
          <w:divBdr>
            <w:top w:val="none" w:sz="0" w:space="0" w:color="auto"/>
            <w:left w:val="none" w:sz="0" w:space="0" w:color="auto"/>
            <w:bottom w:val="none" w:sz="0" w:space="0" w:color="auto"/>
            <w:right w:val="none" w:sz="0" w:space="0" w:color="auto"/>
          </w:divBdr>
        </w:div>
      </w:divsChild>
    </w:div>
    <w:div w:id="927419885">
      <w:marLeft w:val="0"/>
      <w:marRight w:val="0"/>
      <w:marTop w:val="0"/>
      <w:marBottom w:val="0"/>
      <w:divBdr>
        <w:top w:val="none" w:sz="0" w:space="0" w:color="auto"/>
        <w:left w:val="none" w:sz="0" w:space="0" w:color="auto"/>
        <w:bottom w:val="none" w:sz="0" w:space="0" w:color="auto"/>
        <w:right w:val="none" w:sz="0" w:space="0" w:color="auto"/>
      </w:divBdr>
    </w:div>
    <w:div w:id="927931520">
      <w:bodyDiv w:val="1"/>
      <w:marLeft w:val="0"/>
      <w:marRight w:val="0"/>
      <w:marTop w:val="0"/>
      <w:marBottom w:val="0"/>
      <w:divBdr>
        <w:top w:val="none" w:sz="0" w:space="0" w:color="auto"/>
        <w:left w:val="none" w:sz="0" w:space="0" w:color="auto"/>
        <w:bottom w:val="none" w:sz="0" w:space="0" w:color="auto"/>
        <w:right w:val="none" w:sz="0" w:space="0" w:color="auto"/>
      </w:divBdr>
    </w:div>
    <w:div w:id="929780281">
      <w:bodyDiv w:val="1"/>
      <w:marLeft w:val="0"/>
      <w:marRight w:val="0"/>
      <w:marTop w:val="0"/>
      <w:marBottom w:val="0"/>
      <w:divBdr>
        <w:top w:val="none" w:sz="0" w:space="0" w:color="auto"/>
        <w:left w:val="none" w:sz="0" w:space="0" w:color="auto"/>
        <w:bottom w:val="none" w:sz="0" w:space="0" w:color="auto"/>
        <w:right w:val="none" w:sz="0" w:space="0" w:color="auto"/>
      </w:divBdr>
    </w:div>
    <w:div w:id="929922137">
      <w:marLeft w:val="0"/>
      <w:marRight w:val="0"/>
      <w:marTop w:val="0"/>
      <w:marBottom w:val="0"/>
      <w:divBdr>
        <w:top w:val="none" w:sz="0" w:space="0" w:color="auto"/>
        <w:left w:val="none" w:sz="0" w:space="0" w:color="auto"/>
        <w:bottom w:val="none" w:sz="0" w:space="0" w:color="auto"/>
        <w:right w:val="none" w:sz="0" w:space="0" w:color="auto"/>
      </w:divBdr>
      <w:divsChild>
        <w:div w:id="152911811">
          <w:marLeft w:val="0"/>
          <w:marRight w:val="-150"/>
          <w:marTop w:val="0"/>
          <w:marBottom w:val="0"/>
          <w:divBdr>
            <w:top w:val="none" w:sz="0" w:space="0" w:color="auto"/>
            <w:left w:val="none" w:sz="0" w:space="0" w:color="auto"/>
            <w:bottom w:val="none" w:sz="0" w:space="0" w:color="auto"/>
            <w:right w:val="none" w:sz="0" w:space="0" w:color="auto"/>
          </w:divBdr>
        </w:div>
      </w:divsChild>
    </w:div>
    <w:div w:id="930895627">
      <w:marLeft w:val="0"/>
      <w:marRight w:val="0"/>
      <w:marTop w:val="0"/>
      <w:marBottom w:val="0"/>
      <w:divBdr>
        <w:top w:val="none" w:sz="0" w:space="0" w:color="auto"/>
        <w:left w:val="none" w:sz="0" w:space="0" w:color="auto"/>
        <w:bottom w:val="none" w:sz="0" w:space="0" w:color="auto"/>
        <w:right w:val="none" w:sz="0" w:space="0" w:color="auto"/>
      </w:divBdr>
    </w:div>
    <w:div w:id="932277189">
      <w:bodyDiv w:val="1"/>
      <w:marLeft w:val="0"/>
      <w:marRight w:val="0"/>
      <w:marTop w:val="0"/>
      <w:marBottom w:val="0"/>
      <w:divBdr>
        <w:top w:val="none" w:sz="0" w:space="0" w:color="auto"/>
        <w:left w:val="none" w:sz="0" w:space="0" w:color="auto"/>
        <w:bottom w:val="none" w:sz="0" w:space="0" w:color="auto"/>
        <w:right w:val="none" w:sz="0" w:space="0" w:color="auto"/>
      </w:divBdr>
    </w:div>
    <w:div w:id="932592441">
      <w:marLeft w:val="0"/>
      <w:marRight w:val="0"/>
      <w:marTop w:val="0"/>
      <w:marBottom w:val="0"/>
      <w:divBdr>
        <w:top w:val="none" w:sz="0" w:space="0" w:color="auto"/>
        <w:left w:val="none" w:sz="0" w:space="0" w:color="auto"/>
        <w:bottom w:val="none" w:sz="0" w:space="0" w:color="auto"/>
        <w:right w:val="none" w:sz="0" w:space="0" w:color="auto"/>
      </w:divBdr>
    </w:div>
    <w:div w:id="934172716">
      <w:bodyDiv w:val="1"/>
      <w:marLeft w:val="0"/>
      <w:marRight w:val="0"/>
      <w:marTop w:val="0"/>
      <w:marBottom w:val="0"/>
      <w:divBdr>
        <w:top w:val="none" w:sz="0" w:space="0" w:color="auto"/>
        <w:left w:val="none" w:sz="0" w:space="0" w:color="auto"/>
        <w:bottom w:val="none" w:sz="0" w:space="0" w:color="auto"/>
        <w:right w:val="none" w:sz="0" w:space="0" w:color="auto"/>
      </w:divBdr>
    </w:div>
    <w:div w:id="934703828">
      <w:bodyDiv w:val="1"/>
      <w:marLeft w:val="0"/>
      <w:marRight w:val="0"/>
      <w:marTop w:val="0"/>
      <w:marBottom w:val="0"/>
      <w:divBdr>
        <w:top w:val="none" w:sz="0" w:space="0" w:color="auto"/>
        <w:left w:val="none" w:sz="0" w:space="0" w:color="auto"/>
        <w:bottom w:val="none" w:sz="0" w:space="0" w:color="auto"/>
        <w:right w:val="none" w:sz="0" w:space="0" w:color="auto"/>
      </w:divBdr>
    </w:div>
    <w:div w:id="938952349">
      <w:bodyDiv w:val="1"/>
      <w:marLeft w:val="0"/>
      <w:marRight w:val="0"/>
      <w:marTop w:val="0"/>
      <w:marBottom w:val="0"/>
      <w:divBdr>
        <w:top w:val="none" w:sz="0" w:space="0" w:color="auto"/>
        <w:left w:val="none" w:sz="0" w:space="0" w:color="auto"/>
        <w:bottom w:val="none" w:sz="0" w:space="0" w:color="auto"/>
        <w:right w:val="none" w:sz="0" w:space="0" w:color="auto"/>
      </w:divBdr>
    </w:div>
    <w:div w:id="939262092">
      <w:bodyDiv w:val="1"/>
      <w:marLeft w:val="0"/>
      <w:marRight w:val="0"/>
      <w:marTop w:val="0"/>
      <w:marBottom w:val="0"/>
      <w:divBdr>
        <w:top w:val="none" w:sz="0" w:space="0" w:color="auto"/>
        <w:left w:val="none" w:sz="0" w:space="0" w:color="auto"/>
        <w:bottom w:val="none" w:sz="0" w:space="0" w:color="auto"/>
        <w:right w:val="none" w:sz="0" w:space="0" w:color="auto"/>
      </w:divBdr>
    </w:div>
    <w:div w:id="942567090">
      <w:bodyDiv w:val="1"/>
      <w:marLeft w:val="0"/>
      <w:marRight w:val="0"/>
      <w:marTop w:val="0"/>
      <w:marBottom w:val="0"/>
      <w:divBdr>
        <w:top w:val="none" w:sz="0" w:space="0" w:color="auto"/>
        <w:left w:val="none" w:sz="0" w:space="0" w:color="auto"/>
        <w:bottom w:val="none" w:sz="0" w:space="0" w:color="auto"/>
        <w:right w:val="none" w:sz="0" w:space="0" w:color="auto"/>
      </w:divBdr>
    </w:div>
    <w:div w:id="946153348">
      <w:bodyDiv w:val="1"/>
      <w:marLeft w:val="0"/>
      <w:marRight w:val="0"/>
      <w:marTop w:val="0"/>
      <w:marBottom w:val="0"/>
      <w:divBdr>
        <w:top w:val="none" w:sz="0" w:space="0" w:color="auto"/>
        <w:left w:val="none" w:sz="0" w:space="0" w:color="auto"/>
        <w:bottom w:val="none" w:sz="0" w:space="0" w:color="auto"/>
        <w:right w:val="none" w:sz="0" w:space="0" w:color="auto"/>
      </w:divBdr>
      <w:divsChild>
        <w:div w:id="971131907">
          <w:marLeft w:val="0"/>
          <w:marRight w:val="0"/>
          <w:marTop w:val="0"/>
          <w:marBottom w:val="0"/>
          <w:divBdr>
            <w:top w:val="none" w:sz="0" w:space="0" w:color="auto"/>
            <w:left w:val="none" w:sz="0" w:space="0" w:color="auto"/>
            <w:bottom w:val="none" w:sz="0" w:space="0" w:color="auto"/>
            <w:right w:val="none" w:sz="0" w:space="0" w:color="auto"/>
          </w:divBdr>
          <w:divsChild>
            <w:div w:id="147609907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946699098">
      <w:marLeft w:val="0"/>
      <w:marRight w:val="0"/>
      <w:marTop w:val="0"/>
      <w:marBottom w:val="0"/>
      <w:divBdr>
        <w:top w:val="none" w:sz="0" w:space="0" w:color="auto"/>
        <w:left w:val="none" w:sz="0" w:space="0" w:color="auto"/>
        <w:bottom w:val="none" w:sz="0" w:space="0" w:color="auto"/>
        <w:right w:val="none" w:sz="0" w:space="0" w:color="auto"/>
      </w:divBdr>
    </w:div>
    <w:div w:id="948967891">
      <w:bodyDiv w:val="1"/>
      <w:marLeft w:val="0"/>
      <w:marRight w:val="0"/>
      <w:marTop w:val="0"/>
      <w:marBottom w:val="0"/>
      <w:divBdr>
        <w:top w:val="none" w:sz="0" w:space="0" w:color="auto"/>
        <w:left w:val="none" w:sz="0" w:space="0" w:color="auto"/>
        <w:bottom w:val="none" w:sz="0" w:space="0" w:color="auto"/>
        <w:right w:val="none" w:sz="0" w:space="0" w:color="auto"/>
      </w:divBdr>
    </w:div>
    <w:div w:id="949582203">
      <w:marLeft w:val="0"/>
      <w:marRight w:val="0"/>
      <w:marTop w:val="0"/>
      <w:marBottom w:val="0"/>
      <w:divBdr>
        <w:top w:val="none" w:sz="0" w:space="0" w:color="auto"/>
        <w:left w:val="none" w:sz="0" w:space="0" w:color="auto"/>
        <w:bottom w:val="none" w:sz="0" w:space="0" w:color="auto"/>
        <w:right w:val="none" w:sz="0" w:space="0" w:color="auto"/>
      </w:divBdr>
      <w:divsChild>
        <w:div w:id="1125729910">
          <w:marLeft w:val="0"/>
          <w:marRight w:val="-150"/>
          <w:marTop w:val="0"/>
          <w:marBottom w:val="0"/>
          <w:divBdr>
            <w:top w:val="none" w:sz="0" w:space="0" w:color="auto"/>
            <w:left w:val="none" w:sz="0" w:space="0" w:color="auto"/>
            <w:bottom w:val="none" w:sz="0" w:space="0" w:color="auto"/>
            <w:right w:val="none" w:sz="0" w:space="0" w:color="auto"/>
          </w:divBdr>
        </w:div>
      </w:divsChild>
    </w:div>
    <w:div w:id="949972889">
      <w:marLeft w:val="0"/>
      <w:marRight w:val="0"/>
      <w:marTop w:val="0"/>
      <w:marBottom w:val="0"/>
      <w:divBdr>
        <w:top w:val="none" w:sz="0" w:space="0" w:color="auto"/>
        <w:left w:val="none" w:sz="0" w:space="0" w:color="auto"/>
        <w:bottom w:val="none" w:sz="0" w:space="0" w:color="auto"/>
        <w:right w:val="none" w:sz="0" w:space="0" w:color="auto"/>
      </w:divBdr>
    </w:div>
    <w:div w:id="956646463">
      <w:bodyDiv w:val="1"/>
      <w:marLeft w:val="0"/>
      <w:marRight w:val="0"/>
      <w:marTop w:val="0"/>
      <w:marBottom w:val="0"/>
      <w:divBdr>
        <w:top w:val="none" w:sz="0" w:space="0" w:color="auto"/>
        <w:left w:val="none" w:sz="0" w:space="0" w:color="auto"/>
        <w:bottom w:val="none" w:sz="0" w:space="0" w:color="auto"/>
        <w:right w:val="none" w:sz="0" w:space="0" w:color="auto"/>
      </w:divBdr>
    </w:div>
    <w:div w:id="957222313">
      <w:bodyDiv w:val="1"/>
      <w:marLeft w:val="0"/>
      <w:marRight w:val="0"/>
      <w:marTop w:val="0"/>
      <w:marBottom w:val="0"/>
      <w:divBdr>
        <w:top w:val="none" w:sz="0" w:space="0" w:color="auto"/>
        <w:left w:val="none" w:sz="0" w:space="0" w:color="auto"/>
        <w:bottom w:val="none" w:sz="0" w:space="0" w:color="auto"/>
        <w:right w:val="none" w:sz="0" w:space="0" w:color="auto"/>
      </w:divBdr>
    </w:div>
    <w:div w:id="958875591">
      <w:marLeft w:val="0"/>
      <w:marRight w:val="0"/>
      <w:marTop w:val="0"/>
      <w:marBottom w:val="0"/>
      <w:divBdr>
        <w:top w:val="none" w:sz="0" w:space="0" w:color="auto"/>
        <w:left w:val="none" w:sz="0" w:space="0" w:color="auto"/>
        <w:bottom w:val="none" w:sz="0" w:space="0" w:color="auto"/>
        <w:right w:val="none" w:sz="0" w:space="0" w:color="auto"/>
      </w:divBdr>
      <w:divsChild>
        <w:div w:id="998730220">
          <w:marLeft w:val="0"/>
          <w:marRight w:val="-150"/>
          <w:marTop w:val="0"/>
          <w:marBottom w:val="0"/>
          <w:divBdr>
            <w:top w:val="none" w:sz="0" w:space="0" w:color="auto"/>
            <w:left w:val="none" w:sz="0" w:space="0" w:color="auto"/>
            <w:bottom w:val="none" w:sz="0" w:space="0" w:color="auto"/>
            <w:right w:val="none" w:sz="0" w:space="0" w:color="auto"/>
          </w:divBdr>
        </w:div>
      </w:divsChild>
    </w:div>
    <w:div w:id="958881351">
      <w:bodyDiv w:val="1"/>
      <w:marLeft w:val="0"/>
      <w:marRight w:val="0"/>
      <w:marTop w:val="0"/>
      <w:marBottom w:val="0"/>
      <w:divBdr>
        <w:top w:val="none" w:sz="0" w:space="0" w:color="auto"/>
        <w:left w:val="none" w:sz="0" w:space="0" w:color="auto"/>
        <w:bottom w:val="none" w:sz="0" w:space="0" w:color="auto"/>
        <w:right w:val="none" w:sz="0" w:space="0" w:color="auto"/>
      </w:divBdr>
    </w:div>
    <w:div w:id="965239080">
      <w:marLeft w:val="0"/>
      <w:marRight w:val="0"/>
      <w:marTop w:val="0"/>
      <w:marBottom w:val="0"/>
      <w:divBdr>
        <w:top w:val="none" w:sz="0" w:space="0" w:color="auto"/>
        <w:left w:val="none" w:sz="0" w:space="0" w:color="auto"/>
        <w:bottom w:val="none" w:sz="0" w:space="0" w:color="auto"/>
        <w:right w:val="none" w:sz="0" w:space="0" w:color="auto"/>
      </w:divBdr>
    </w:div>
    <w:div w:id="966202346">
      <w:bodyDiv w:val="1"/>
      <w:marLeft w:val="0"/>
      <w:marRight w:val="0"/>
      <w:marTop w:val="0"/>
      <w:marBottom w:val="0"/>
      <w:divBdr>
        <w:top w:val="none" w:sz="0" w:space="0" w:color="auto"/>
        <w:left w:val="none" w:sz="0" w:space="0" w:color="auto"/>
        <w:bottom w:val="none" w:sz="0" w:space="0" w:color="auto"/>
        <w:right w:val="none" w:sz="0" w:space="0" w:color="auto"/>
      </w:divBdr>
    </w:div>
    <w:div w:id="966810648">
      <w:bodyDiv w:val="1"/>
      <w:marLeft w:val="0"/>
      <w:marRight w:val="0"/>
      <w:marTop w:val="0"/>
      <w:marBottom w:val="0"/>
      <w:divBdr>
        <w:top w:val="none" w:sz="0" w:space="0" w:color="auto"/>
        <w:left w:val="none" w:sz="0" w:space="0" w:color="auto"/>
        <w:bottom w:val="none" w:sz="0" w:space="0" w:color="auto"/>
        <w:right w:val="none" w:sz="0" w:space="0" w:color="auto"/>
      </w:divBdr>
    </w:div>
    <w:div w:id="969632655">
      <w:bodyDiv w:val="1"/>
      <w:marLeft w:val="0"/>
      <w:marRight w:val="0"/>
      <w:marTop w:val="0"/>
      <w:marBottom w:val="0"/>
      <w:divBdr>
        <w:top w:val="none" w:sz="0" w:space="0" w:color="auto"/>
        <w:left w:val="none" w:sz="0" w:space="0" w:color="auto"/>
        <w:bottom w:val="none" w:sz="0" w:space="0" w:color="auto"/>
        <w:right w:val="none" w:sz="0" w:space="0" w:color="auto"/>
      </w:divBdr>
    </w:div>
    <w:div w:id="971982779">
      <w:bodyDiv w:val="1"/>
      <w:marLeft w:val="0"/>
      <w:marRight w:val="0"/>
      <w:marTop w:val="0"/>
      <w:marBottom w:val="0"/>
      <w:divBdr>
        <w:top w:val="none" w:sz="0" w:space="0" w:color="auto"/>
        <w:left w:val="none" w:sz="0" w:space="0" w:color="auto"/>
        <w:bottom w:val="none" w:sz="0" w:space="0" w:color="auto"/>
        <w:right w:val="none" w:sz="0" w:space="0" w:color="auto"/>
      </w:divBdr>
    </w:div>
    <w:div w:id="974408862">
      <w:marLeft w:val="0"/>
      <w:marRight w:val="0"/>
      <w:marTop w:val="0"/>
      <w:marBottom w:val="0"/>
      <w:divBdr>
        <w:top w:val="none" w:sz="0" w:space="0" w:color="auto"/>
        <w:left w:val="none" w:sz="0" w:space="0" w:color="auto"/>
        <w:bottom w:val="none" w:sz="0" w:space="0" w:color="auto"/>
        <w:right w:val="none" w:sz="0" w:space="0" w:color="auto"/>
      </w:divBdr>
    </w:div>
    <w:div w:id="974683076">
      <w:marLeft w:val="0"/>
      <w:marRight w:val="0"/>
      <w:marTop w:val="0"/>
      <w:marBottom w:val="0"/>
      <w:divBdr>
        <w:top w:val="none" w:sz="0" w:space="0" w:color="auto"/>
        <w:left w:val="none" w:sz="0" w:space="0" w:color="auto"/>
        <w:bottom w:val="none" w:sz="0" w:space="0" w:color="auto"/>
        <w:right w:val="none" w:sz="0" w:space="0" w:color="auto"/>
      </w:divBdr>
      <w:divsChild>
        <w:div w:id="2015568957">
          <w:marLeft w:val="0"/>
          <w:marRight w:val="-150"/>
          <w:marTop w:val="0"/>
          <w:marBottom w:val="0"/>
          <w:divBdr>
            <w:top w:val="none" w:sz="0" w:space="0" w:color="auto"/>
            <w:left w:val="none" w:sz="0" w:space="0" w:color="auto"/>
            <w:bottom w:val="none" w:sz="0" w:space="0" w:color="auto"/>
            <w:right w:val="none" w:sz="0" w:space="0" w:color="auto"/>
          </w:divBdr>
        </w:div>
      </w:divsChild>
    </w:div>
    <w:div w:id="978337074">
      <w:marLeft w:val="0"/>
      <w:marRight w:val="0"/>
      <w:marTop w:val="0"/>
      <w:marBottom w:val="0"/>
      <w:divBdr>
        <w:top w:val="none" w:sz="0" w:space="0" w:color="auto"/>
        <w:left w:val="none" w:sz="0" w:space="0" w:color="auto"/>
        <w:bottom w:val="none" w:sz="0" w:space="0" w:color="auto"/>
        <w:right w:val="none" w:sz="0" w:space="0" w:color="auto"/>
      </w:divBdr>
      <w:divsChild>
        <w:div w:id="1868447299">
          <w:marLeft w:val="0"/>
          <w:marRight w:val="-150"/>
          <w:marTop w:val="0"/>
          <w:marBottom w:val="0"/>
          <w:divBdr>
            <w:top w:val="none" w:sz="0" w:space="0" w:color="auto"/>
            <w:left w:val="none" w:sz="0" w:space="0" w:color="auto"/>
            <w:bottom w:val="none" w:sz="0" w:space="0" w:color="auto"/>
            <w:right w:val="none" w:sz="0" w:space="0" w:color="auto"/>
          </w:divBdr>
        </w:div>
      </w:divsChild>
    </w:div>
    <w:div w:id="978413664">
      <w:bodyDiv w:val="1"/>
      <w:marLeft w:val="0"/>
      <w:marRight w:val="0"/>
      <w:marTop w:val="0"/>
      <w:marBottom w:val="0"/>
      <w:divBdr>
        <w:top w:val="none" w:sz="0" w:space="0" w:color="auto"/>
        <w:left w:val="none" w:sz="0" w:space="0" w:color="auto"/>
        <w:bottom w:val="none" w:sz="0" w:space="0" w:color="auto"/>
        <w:right w:val="none" w:sz="0" w:space="0" w:color="auto"/>
      </w:divBdr>
    </w:div>
    <w:div w:id="980694590">
      <w:marLeft w:val="0"/>
      <w:marRight w:val="0"/>
      <w:marTop w:val="0"/>
      <w:marBottom w:val="0"/>
      <w:divBdr>
        <w:top w:val="none" w:sz="0" w:space="0" w:color="auto"/>
        <w:left w:val="none" w:sz="0" w:space="0" w:color="auto"/>
        <w:bottom w:val="none" w:sz="0" w:space="0" w:color="auto"/>
        <w:right w:val="none" w:sz="0" w:space="0" w:color="auto"/>
      </w:divBdr>
      <w:divsChild>
        <w:div w:id="527109563">
          <w:marLeft w:val="0"/>
          <w:marRight w:val="-150"/>
          <w:marTop w:val="0"/>
          <w:marBottom w:val="0"/>
          <w:divBdr>
            <w:top w:val="none" w:sz="0" w:space="0" w:color="auto"/>
            <w:left w:val="none" w:sz="0" w:space="0" w:color="auto"/>
            <w:bottom w:val="none" w:sz="0" w:space="0" w:color="auto"/>
            <w:right w:val="none" w:sz="0" w:space="0" w:color="auto"/>
          </w:divBdr>
        </w:div>
      </w:divsChild>
    </w:div>
    <w:div w:id="985741574">
      <w:marLeft w:val="0"/>
      <w:marRight w:val="0"/>
      <w:marTop w:val="0"/>
      <w:marBottom w:val="0"/>
      <w:divBdr>
        <w:top w:val="none" w:sz="0" w:space="0" w:color="auto"/>
        <w:left w:val="none" w:sz="0" w:space="0" w:color="auto"/>
        <w:bottom w:val="none" w:sz="0" w:space="0" w:color="auto"/>
        <w:right w:val="none" w:sz="0" w:space="0" w:color="auto"/>
      </w:divBdr>
      <w:divsChild>
        <w:div w:id="2030980657">
          <w:marLeft w:val="0"/>
          <w:marRight w:val="-150"/>
          <w:marTop w:val="0"/>
          <w:marBottom w:val="0"/>
          <w:divBdr>
            <w:top w:val="none" w:sz="0" w:space="0" w:color="auto"/>
            <w:left w:val="none" w:sz="0" w:space="0" w:color="auto"/>
            <w:bottom w:val="none" w:sz="0" w:space="0" w:color="auto"/>
            <w:right w:val="none" w:sz="0" w:space="0" w:color="auto"/>
          </w:divBdr>
        </w:div>
      </w:divsChild>
    </w:div>
    <w:div w:id="986933705">
      <w:marLeft w:val="0"/>
      <w:marRight w:val="0"/>
      <w:marTop w:val="0"/>
      <w:marBottom w:val="0"/>
      <w:divBdr>
        <w:top w:val="none" w:sz="0" w:space="0" w:color="auto"/>
        <w:left w:val="none" w:sz="0" w:space="0" w:color="auto"/>
        <w:bottom w:val="none" w:sz="0" w:space="0" w:color="auto"/>
        <w:right w:val="none" w:sz="0" w:space="0" w:color="auto"/>
      </w:divBdr>
    </w:div>
    <w:div w:id="987898891">
      <w:bodyDiv w:val="1"/>
      <w:marLeft w:val="0"/>
      <w:marRight w:val="0"/>
      <w:marTop w:val="0"/>
      <w:marBottom w:val="0"/>
      <w:divBdr>
        <w:top w:val="none" w:sz="0" w:space="0" w:color="auto"/>
        <w:left w:val="none" w:sz="0" w:space="0" w:color="auto"/>
        <w:bottom w:val="none" w:sz="0" w:space="0" w:color="auto"/>
        <w:right w:val="none" w:sz="0" w:space="0" w:color="auto"/>
      </w:divBdr>
    </w:div>
    <w:div w:id="992872911">
      <w:bodyDiv w:val="1"/>
      <w:marLeft w:val="0"/>
      <w:marRight w:val="0"/>
      <w:marTop w:val="0"/>
      <w:marBottom w:val="0"/>
      <w:divBdr>
        <w:top w:val="none" w:sz="0" w:space="0" w:color="auto"/>
        <w:left w:val="none" w:sz="0" w:space="0" w:color="auto"/>
        <w:bottom w:val="none" w:sz="0" w:space="0" w:color="auto"/>
        <w:right w:val="none" w:sz="0" w:space="0" w:color="auto"/>
      </w:divBdr>
    </w:div>
    <w:div w:id="996878591">
      <w:bodyDiv w:val="1"/>
      <w:marLeft w:val="0"/>
      <w:marRight w:val="0"/>
      <w:marTop w:val="0"/>
      <w:marBottom w:val="0"/>
      <w:divBdr>
        <w:top w:val="none" w:sz="0" w:space="0" w:color="auto"/>
        <w:left w:val="none" w:sz="0" w:space="0" w:color="auto"/>
        <w:bottom w:val="none" w:sz="0" w:space="0" w:color="auto"/>
        <w:right w:val="none" w:sz="0" w:space="0" w:color="auto"/>
      </w:divBdr>
      <w:divsChild>
        <w:div w:id="155265529">
          <w:marLeft w:val="0"/>
          <w:marRight w:val="0"/>
          <w:marTop w:val="0"/>
          <w:marBottom w:val="0"/>
          <w:divBdr>
            <w:top w:val="none" w:sz="0" w:space="0" w:color="auto"/>
            <w:left w:val="none" w:sz="0" w:space="0" w:color="auto"/>
            <w:bottom w:val="none" w:sz="0" w:space="0" w:color="auto"/>
            <w:right w:val="none" w:sz="0" w:space="0" w:color="auto"/>
          </w:divBdr>
        </w:div>
      </w:divsChild>
    </w:div>
    <w:div w:id="997151143">
      <w:marLeft w:val="0"/>
      <w:marRight w:val="0"/>
      <w:marTop w:val="0"/>
      <w:marBottom w:val="0"/>
      <w:divBdr>
        <w:top w:val="none" w:sz="0" w:space="0" w:color="auto"/>
        <w:left w:val="none" w:sz="0" w:space="0" w:color="auto"/>
        <w:bottom w:val="none" w:sz="0" w:space="0" w:color="auto"/>
        <w:right w:val="none" w:sz="0" w:space="0" w:color="auto"/>
      </w:divBdr>
      <w:divsChild>
        <w:div w:id="100073654">
          <w:marLeft w:val="0"/>
          <w:marRight w:val="-150"/>
          <w:marTop w:val="0"/>
          <w:marBottom w:val="0"/>
          <w:divBdr>
            <w:top w:val="none" w:sz="0" w:space="0" w:color="auto"/>
            <w:left w:val="none" w:sz="0" w:space="0" w:color="auto"/>
            <w:bottom w:val="none" w:sz="0" w:space="0" w:color="auto"/>
            <w:right w:val="none" w:sz="0" w:space="0" w:color="auto"/>
          </w:divBdr>
        </w:div>
      </w:divsChild>
    </w:div>
    <w:div w:id="997734268">
      <w:bodyDiv w:val="1"/>
      <w:marLeft w:val="0"/>
      <w:marRight w:val="0"/>
      <w:marTop w:val="0"/>
      <w:marBottom w:val="0"/>
      <w:divBdr>
        <w:top w:val="none" w:sz="0" w:space="0" w:color="auto"/>
        <w:left w:val="none" w:sz="0" w:space="0" w:color="auto"/>
        <w:bottom w:val="none" w:sz="0" w:space="0" w:color="auto"/>
        <w:right w:val="none" w:sz="0" w:space="0" w:color="auto"/>
      </w:divBdr>
    </w:div>
    <w:div w:id="998264263">
      <w:marLeft w:val="0"/>
      <w:marRight w:val="0"/>
      <w:marTop w:val="0"/>
      <w:marBottom w:val="0"/>
      <w:divBdr>
        <w:top w:val="none" w:sz="0" w:space="0" w:color="auto"/>
        <w:left w:val="none" w:sz="0" w:space="0" w:color="auto"/>
        <w:bottom w:val="none" w:sz="0" w:space="0" w:color="auto"/>
        <w:right w:val="none" w:sz="0" w:space="0" w:color="auto"/>
      </w:divBdr>
      <w:divsChild>
        <w:div w:id="353458147">
          <w:marLeft w:val="0"/>
          <w:marRight w:val="-150"/>
          <w:marTop w:val="0"/>
          <w:marBottom w:val="0"/>
          <w:divBdr>
            <w:top w:val="none" w:sz="0" w:space="0" w:color="auto"/>
            <w:left w:val="none" w:sz="0" w:space="0" w:color="auto"/>
            <w:bottom w:val="none" w:sz="0" w:space="0" w:color="auto"/>
            <w:right w:val="none" w:sz="0" w:space="0" w:color="auto"/>
          </w:divBdr>
        </w:div>
      </w:divsChild>
    </w:div>
    <w:div w:id="998389537">
      <w:bodyDiv w:val="1"/>
      <w:marLeft w:val="0"/>
      <w:marRight w:val="0"/>
      <w:marTop w:val="0"/>
      <w:marBottom w:val="0"/>
      <w:divBdr>
        <w:top w:val="none" w:sz="0" w:space="0" w:color="auto"/>
        <w:left w:val="none" w:sz="0" w:space="0" w:color="auto"/>
        <w:bottom w:val="none" w:sz="0" w:space="0" w:color="auto"/>
        <w:right w:val="none" w:sz="0" w:space="0" w:color="auto"/>
      </w:divBdr>
    </w:div>
    <w:div w:id="999508280">
      <w:marLeft w:val="0"/>
      <w:marRight w:val="0"/>
      <w:marTop w:val="0"/>
      <w:marBottom w:val="0"/>
      <w:divBdr>
        <w:top w:val="none" w:sz="0" w:space="0" w:color="auto"/>
        <w:left w:val="none" w:sz="0" w:space="0" w:color="auto"/>
        <w:bottom w:val="none" w:sz="0" w:space="0" w:color="auto"/>
        <w:right w:val="none" w:sz="0" w:space="0" w:color="auto"/>
      </w:divBdr>
      <w:divsChild>
        <w:div w:id="974677651">
          <w:marLeft w:val="0"/>
          <w:marRight w:val="-150"/>
          <w:marTop w:val="0"/>
          <w:marBottom w:val="0"/>
          <w:divBdr>
            <w:top w:val="none" w:sz="0" w:space="0" w:color="auto"/>
            <w:left w:val="none" w:sz="0" w:space="0" w:color="auto"/>
            <w:bottom w:val="none" w:sz="0" w:space="0" w:color="auto"/>
            <w:right w:val="none" w:sz="0" w:space="0" w:color="auto"/>
          </w:divBdr>
        </w:div>
      </w:divsChild>
    </w:div>
    <w:div w:id="1001278057">
      <w:bodyDiv w:val="1"/>
      <w:marLeft w:val="0"/>
      <w:marRight w:val="0"/>
      <w:marTop w:val="0"/>
      <w:marBottom w:val="0"/>
      <w:divBdr>
        <w:top w:val="none" w:sz="0" w:space="0" w:color="auto"/>
        <w:left w:val="none" w:sz="0" w:space="0" w:color="auto"/>
        <w:bottom w:val="none" w:sz="0" w:space="0" w:color="auto"/>
        <w:right w:val="none" w:sz="0" w:space="0" w:color="auto"/>
      </w:divBdr>
    </w:div>
    <w:div w:id="1001468298">
      <w:marLeft w:val="0"/>
      <w:marRight w:val="0"/>
      <w:marTop w:val="0"/>
      <w:marBottom w:val="0"/>
      <w:divBdr>
        <w:top w:val="none" w:sz="0" w:space="0" w:color="auto"/>
        <w:left w:val="none" w:sz="0" w:space="0" w:color="auto"/>
        <w:bottom w:val="none" w:sz="0" w:space="0" w:color="auto"/>
        <w:right w:val="none" w:sz="0" w:space="0" w:color="auto"/>
      </w:divBdr>
      <w:divsChild>
        <w:div w:id="246378625">
          <w:marLeft w:val="0"/>
          <w:marRight w:val="-150"/>
          <w:marTop w:val="0"/>
          <w:marBottom w:val="0"/>
          <w:divBdr>
            <w:top w:val="none" w:sz="0" w:space="0" w:color="auto"/>
            <w:left w:val="none" w:sz="0" w:space="0" w:color="auto"/>
            <w:bottom w:val="none" w:sz="0" w:space="0" w:color="auto"/>
            <w:right w:val="none" w:sz="0" w:space="0" w:color="auto"/>
          </w:divBdr>
        </w:div>
      </w:divsChild>
    </w:div>
    <w:div w:id="1002051699">
      <w:bodyDiv w:val="1"/>
      <w:marLeft w:val="0"/>
      <w:marRight w:val="0"/>
      <w:marTop w:val="0"/>
      <w:marBottom w:val="0"/>
      <w:divBdr>
        <w:top w:val="none" w:sz="0" w:space="0" w:color="auto"/>
        <w:left w:val="none" w:sz="0" w:space="0" w:color="auto"/>
        <w:bottom w:val="none" w:sz="0" w:space="0" w:color="auto"/>
        <w:right w:val="none" w:sz="0" w:space="0" w:color="auto"/>
      </w:divBdr>
    </w:div>
    <w:div w:id="1006592060">
      <w:bodyDiv w:val="1"/>
      <w:marLeft w:val="0"/>
      <w:marRight w:val="0"/>
      <w:marTop w:val="0"/>
      <w:marBottom w:val="0"/>
      <w:divBdr>
        <w:top w:val="none" w:sz="0" w:space="0" w:color="auto"/>
        <w:left w:val="none" w:sz="0" w:space="0" w:color="auto"/>
        <w:bottom w:val="none" w:sz="0" w:space="0" w:color="auto"/>
        <w:right w:val="none" w:sz="0" w:space="0" w:color="auto"/>
      </w:divBdr>
    </w:div>
    <w:div w:id="1007251275">
      <w:marLeft w:val="0"/>
      <w:marRight w:val="0"/>
      <w:marTop w:val="0"/>
      <w:marBottom w:val="0"/>
      <w:divBdr>
        <w:top w:val="none" w:sz="0" w:space="0" w:color="auto"/>
        <w:left w:val="none" w:sz="0" w:space="0" w:color="auto"/>
        <w:bottom w:val="none" w:sz="0" w:space="0" w:color="auto"/>
        <w:right w:val="none" w:sz="0" w:space="0" w:color="auto"/>
      </w:divBdr>
      <w:divsChild>
        <w:div w:id="666634292">
          <w:marLeft w:val="0"/>
          <w:marRight w:val="-150"/>
          <w:marTop w:val="0"/>
          <w:marBottom w:val="0"/>
          <w:divBdr>
            <w:top w:val="none" w:sz="0" w:space="0" w:color="auto"/>
            <w:left w:val="none" w:sz="0" w:space="0" w:color="auto"/>
            <w:bottom w:val="none" w:sz="0" w:space="0" w:color="auto"/>
            <w:right w:val="none" w:sz="0" w:space="0" w:color="auto"/>
          </w:divBdr>
        </w:div>
      </w:divsChild>
    </w:div>
    <w:div w:id="1007515380">
      <w:marLeft w:val="0"/>
      <w:marRight w:val="0"/>
      <w:marTop w:val="0"/>
      <w:marBottom w:val="0"/>
      <w:divBdr>
        <w:top w:val="none" w:sz="0" w:space="0" w:color="auto"/>
        <w:left w:val="none" w:sz="0" w:space="0" w:color="auto"/>
        <w:bottom w:val="none" w:sz="0" w:space="0" w:color="auto"/>
        <w:right w:val="none" w:sz="0" w:space="0" w:color="auto"/>
      </w:divBdr>
      <w:divsChild>
        <w:div w:id="1833645535">
          <w:marLeft w:val="0"/>
          <w:marRight w:val="-150"/>
          <w:marTop w:val="0"/>
          <w:marBottom w:val="0"/>
          <w:divBdr>
            <w:top w:val="none" w:sz="0" w:space="0" w:color="auto"/>
            <w:left w:val="none" w:sz="0" w:space="0" w:color="auto"/>
            <w:bottom w:val="none" w:sz="0" w:space="0" w:color="auto"/>
            <w:right w:val="none" w:sz="0" w:space="0" w:color="auto"/>
          </w:divBdr>
        </w:div>
      </w:divsChild>
    </w:div>
    <w:div w:id="1009987251">
      <w:marLeft w:val="0"/>
      <w:marRight w:val="0"/>
      <w:marTop w:val="0"/>
      <w:marBottom w:val="0"/>
      <w:divBdr>
        <w:top w:val="none" w:sz="0" w:space="0" w:color="auto"/>
        <w:left w:val="none" w:sz="0" w:space="0" w:color="auto"/>
        <w:bottom w:val="none" w:sz="0" w:space="0" w:color="auto"/>
        <w:right w:val="none" w:sz="0" w:space="0" w:color="auto"/>
      </w:divBdr>
    </w:div>
    <w:div w:id="1014651046">
      <w:marLeft w:val="0"/>
      <w:marRight w:val="0"/>
      <w:marTop w:val="0"/>
      <w:marBottom w:val="0"/>
      <w:divBdr>
        <w:top w:val="none" w:sz="0" w:space="0" w:color="auto"/>
        <w:left w:val="none" w:sz="0" w:space="0" w:color="auto"/>
        <w:bottom w:val="none" w:sz="0" w:space="0" w:color="auto"/>
        <w:right w:val="none" w:sz="0" w:space="0" w:color="auto"/>
      </w:divBdr>
      <w:divsChild>
        <w:div w:id="572546870">
          <w:marLeft w:val="0"/>
          <w:marRight w:val="-150"/>
          <w:marTop w:val="0"/>
          <w:marBottom w:val="0"/>
          <w:divBdr>
            <w:top w:val="none" w:sz="0" w:space="0" w:color="auto"/>
            <w:left w:val="none" w:sz="0" w:space="0" w:color="auto"/>
            <w:bottom w:val="none" w:sz="0" w:space="0" w:color="auto"/>
            <w:right w:val="none" w:sz="0" w:space="0" w:color="auto"/>
          </w:divBdr>
        </w:div>
      </w:divsChild>
    </w:div>
    <w:div w:id="1021585546">
      <w:bodyDiv w:val="1"/>
      <w:marLeft w:val="0"/>
      <w:marRight w:val="0"/>
      <w:marTop w:val="0"/>
      <w:marBottom w:val="0"/>
      <w:divBdr>
        <w:top w:val="none" w:sz="0" w:space="0" w:color="auto"/>
        <w:left w:val="none" w:sz="0" w:space="0" w:color="auto"/>
        <w:bottom w:val="none" w:sz="0" w:space="0" w:color="auto"/>
        <w:right w:val="none" w:sz="0" w:space="0" w:color="auto"/>
      </w:divBdr>
    </w:div>
    <w:div w:id="1023896453">
      <w:bodyDiv w:val="1"/>
      <w:marLeft w:val="0"/>
      <w:marRight w:val="0"/>
      <w:marTop w:val="0"/>
      <w:marBottom w:val="0"/>
      <w:divBdr>
        <w:top w:val="none" w:sz="0" w:space="0" w:color="auto"/>
        <w:left w:val="none" w:sz="0" w:space="0" w:color="auto"/>
        <w:bottom w:val="none" w:sz="0" w:space="0" w:color="auto"/>
        <w:right w:val="none" w:sz="0" w:space="0" w:color="auto"/>
      </w:divBdr>
    </w:div>
    <w:div w:id="1024597550">
      <w:marLeft w:val="0"/>
      <w:marRight w:val="0"/>
      <w:marTop w:val="0"/>
      <w:marBottom w:val="0"/>
      <w:divBdr>
        <w:top w:val="none" w:sz="0" w:space="0" w:color="auto"/>
        <w:left w:val="none" w:sz="0" w:space="0" w:color="auto"/>
        <w:bottom w:val="none" w:sz="0" w:space="0" w:color="auto"/>
        <w:right w:val="none" w:sz="0" w:space="0" w:color="auto"/>
      </w:divBdr>
      <w:divsChild>
        <w:div w:id="2131630427">
          <w:marLeft w:val="0"/>
          <w:marRight w:val="-150"/>
          <w:marTop w:val="0"/>
          <w:marBottom w:val="0"/>
          <w:divBdr>
            <w:top w:val="none" w:sz="0" w:space="0" w:color="auto"/>
            <w:left w:val="none" w:sz="0" w:space="0" w:color="auto"/>
            <w:bottom w:val="none" w:sz="0" w:space="0" w:color="auto"/>
            <w:right w:val="none" w:sz="0" w:space="0" w:color="auto"/>
          </w:divBdr>
        </w:div>
      </w:divsChild>
    </w:div>
    <w:div w:id="1027947050">
      <w:marLeft w:val="0"/>
      <w:marRight w:val="0"/>
      <w:marTop w:val="0"/>
      <w:marBottom w:val="0"/>
      <w:divBdr>
        <w:top w:val="none" w:sz="0" w:space="0" w:color="auto"/>
        <w:left w:val="none" w:sz="0" w:space="0" w:color="auto"/>
        <w:bottom w:val="none" w:sz="0" w:space="0" w:color="auto"/>
        <w:right w:val="none" w:sz="0" w:space="0" w:color="auto"/>
      </w:divBdr>
      <w:divsChild>
        <w:div w:id="913664049">
          <w:marLeft w:val="0"/>
          <w:marRight w:val="-150"/>
          <w:marTop w:val="0"/>
          <w:marBottom w:val="0"/>
          <w:divBdr>
            <w:top w:val="none" w:sz="0" w:space="0" w:color="auto"/>
            <w:left w:val="none" w:sz="0" w:space="0" w:color="auto"/>
            <w:bottom w:val="none" w:sz="0" w:space="0" w:color="auto"/>
            <w:right w:val="none" w:sz="0" w:space="0" w:color="auto"/>
          </w:divBdr>
        </w:div>
      </w:divsChild>
    </w:div>
    <w:div w:id="1028067555">
      <w:bodyDiv w:val="1"/>
      <w:marLeft w:val="0"/>
      <w:marRight w:val="0"/>
      <w:marTop w:val="0"/>
      <w:marBottom w:val="0"/>
      <w:divBdr>
        <w:top w:val="none" w:sz="0" w:space="0" w:color="auto"/>
        <w:left w:val="none" w:sz="0" w:space="0" w:color="auto"/>
        <w:bottom w:val="none" w:sz="0" w:space="0" w:color="auto"/>
        <w:right w:val="none" w:sz="0" w:space="0" w:color="auto"/>
      </w:divBdr>
    </w:div>
    <w:div w:id="1031956016">
      <w:marLeft w:val="0"/>
      <w:marRight w:val="0"/>
      <w:marTop w:val="0"/>
      <w:marBottom w:val="0"/>
      <w:divBdr>
        <w:top w:val="none" w:sz="0" w:space="0" w:color="auto"/>
        <w:left w:val="none" w:sz="0" w:space="0" w:color="auto"/>
        <w:bottom w:val="none" w:sz="0" w:space="0" w:color="auto"/>
        <w:right w:val="none" w:sz="0" w:space="0" w:color="auto"/>
      </w:divBdr>
      <w:divsChild>
        <w:div w:id="1437746529">
          <w:marLeft w:val="0"/>
          <w:marRight w:val="-150"/>
          <w:marTop w:val="0"/>
          <w:marBottom w:val="0"/>
          <w:divBdr>
            <w:top w:val="none" w:sz="0" w:space="0" w:color="auto"/>
            <w:left w:val="none" w:sz="0" w:space="0" w:color="auto"/>
            <w:bottom w:val="none" w:sz="0" w:space="0" w:color="auto"/>
            <w:right w:val="none" w:sz="0" w:space="0" w:color="auto"/>
          </w:divBdr>
        </w:div>
      </w:divsChild>
    </w:div>
    <w:div w:id="1034692727">
      <w:bodyDiv w:val="1"/>
      <w:marLeft w:val="0"/>
      <w:marRight w:val="0"/>
      <w:marTop w:val="0"/>
      <w:marBottom w:val="0"/>
      <w:divBdr>
        <w:top w:val="none" w:sz="0" w:space="0" w:color="auto"/>
        <w:left w:val="none" w:sz="0" w:space="0" w:color="auto"/>
        <w:bottom w:val="none" w:sz="0" w:space="0" w:color="auto"/>
        <w:right w:val="none" w:sz="0" w:space="0" w:color="auto"/>
      </w:divBdr>
    </w:div>
    <w:div w:id="1036664067">
      <w:bodyDiv w:val="1"/>
      <w:marLeft w:val="0"/>
      <w:marRight w:val="0"/>
      <w:marTop w:val="0"/>
      <w:marBottom w:val="0"/>
      <w:divBdr>
        <w:top w:val="none" w:sz="0" w:space="0" w:color="auto"/>
        <w:left w:val="none" w:sz="0" w:space="0" w:color="auto"/>
        <w:bottom w:val="none" w:sz="0" w:space="0" w:color="auto"/>
        <w:right w:val="none" w:sz="0" w:space="0" w:color="auto"/>
      </w:divBdr>
    </w:div>
    <w:div w:id="1037393921">
      <w:marLeft w:val="0"/>
      <w:marRight w:val="0"/>
      <w:marTop w:val="0"/>
      <w:marBottom w:val="0"/>
      <w:divBdr>
        <w:top w:val="none" w:sz="0" w:space="0" w:color="auto"/>
        <w:left w:val="none" w:sz="0" w:space="0" w:color="auto"/>
        <w:bottom w:val="none" w:sz="0" w:space="0" w:color="auto"/>
        <w:right w:val="none" w:sz="0" w:space="0" w:color="auto"/>
      </w:divBdr>
      <w:divsChild>
        <w:div w:id="416439491">
          <w:marLeft w:val="0"/>
          <w:marRight w:val="-150"/>
          <w:marTop w:val="0"/>
          <w:marBottom w:val="0"/>
          <w:divBdr>
            <w:top w:val="none" w:sz="0" w:space="0" w:color="auto"/>
            <w:left w:val="none" w:sz="0" w:space="0" w:color="auto"/>
            <w:bottom w:val="none" w:sz="0" w:space="0" w:color="auto"/>
            <w:right w:val="none" w:sz="0" w:space="0" w:color="auto"/>
          </w:divBdr>
        </w:div>
      </w:divsChild>
    </w:div>
    <w:div w:id="1037968806">
      <w:marLeft w:val="0"/>
      <w:marRight w:val="0"/>
      <w:marTop w:val="0"/>
      <w:marBottom w:val="0"/>
      <w:divBdr>
        <w:top w:val="none" w:sz="0" w:space="0" w:color="auto"/>
        <w:left w:val="none" w:sz="0" w:space="0" w:color="auto"/>
        <w:bottom w:val="none" w:sz="0" w:space="0" w:color="auto"/>
        <w:right w:val="none" w:sz="0" w:space="0" w:color="auto"/>
      </w:divBdr>
    </w:div>
    <w:div w:id="1038822430">
      <w:marLeft w:val="0"/>
      <w:marRight w:val="0"/>
      <w:marTop w:val="0"/>
      <w:marBottom w:val="0"/>
      <w:divBdr>
        <w:top w:val="none" w:sz="0" w:space="0" w:color="auto"/>
        <w:left w:val="none" w:sz="0" w:space="0" w:color="auto"/>
        <w:bottom w:val="none" w:sz="0" w:space="0" w:color="auto"/>
        <w:right w:val="none" w:sz="0" w:space="0" w:color="auto"/>
      </w:divBdr>
      <w:divsChild>
        <w:div w:id="243535234">
          <w:marLeft w:val="0"/>
          <w:marRight w:val="-150"/>
          <w:marTop w:val="0"/>
          <w:marBottom w:val="0"/>
          <w:divBdr>
            <w:top w:val="none" w:sz="0" w:space="0" w:color="auto"/>
            <w:left w:val="none" w:sz="0" w:space="0" w:color="auto"/>
            <w:bottom w:val="none" w:sz="0" w:space="0" w:color="auto"/>
            <w:right w:val="none" w:sz="0" w:space="0" w:color="auto"/>
          </w:divBdr>
        </w:div>
      </w:divsChild>
    </w:div>
    <w:div w:id="1039085233">
      <w:bodyDiv w:val="1"/>
      <w:marLeft w:val="0"/>
      <w:marRight w:val="0"/>
      <w:marTop w:val="0"/>
      <w:marBottom w:val="0"/>
      <w:divBdr>
        <w:top w:val="none" w:sz="0" w:space="0" w:color="auto"/>
        <w:left w:val="none" w:sz="0" w:space="0" w:color="auto"/>
        <w:bottom w:val="none" w:sz="0" w:space="0" w:color="auto"/>
        <w:right w:val="none" w:sz="0" w:space="0" w:color="auto"/>
      </w:divBdr>
    </w:div>
    <w:div w:id="1044133458">
      <w:bodyDiv w:val="1"/>
      <w:marLeft w:val="0"/>
      <w:marRight w:val="0"/>
      <w:marTop w:val="0"/>
      <w:marBottom w:val="0"/>
      <w:divBdr>
        <w:top w:val="none" w:sz="0" w:space="0" w:color="auto"/>
        <w:left w:val="none" w:sz="0" w:space="0" w:color="auto"/>
        <w:bottom w:val="none" w:sz="0" w:space="0" w:color="auto"/>
        <w:right w:val="none" w:sz="0" w:space="0" w:color="auto"/>
      </w:divBdr>
    </w:div>
    <w:div w:id="1044526796">
      <w:bodyDiv w:val="1"/>
      <w:marLeft w:val="0"/>
      <w:marRight w:val="0"/>
      <w:marTop w:val="0"/>
      <w:marBottom w:val="0"/>
      <w:divBdr>
        <w:top w:val="none" w:sz="0" w:space="0" w:color="auto"/>
        <w:left w:val="none" w:sz="0" w:space="0" w:color="auto"/>
        <w:bottom w:val="none" w:sz="0" w:space="0" w:color="auto"/>
        <w:right w:val="none" w:sz="0" w:space="0" w:color="auto"/>
      </w:divBdr>
    </w:div>
    <w:div w:id="1045449651">
      <w:bodyDiv w:val="1"/>
      <w:marLeft w:val="0"/>
      <w:marRight w:val="0"/>
      <w:marTop w:val="0"/>
      <w:marBottom w:val="0"/>
      <w:divBdr>
        <w:top w:val="none" w:sz="0" w:space="0" w:color="auto"/>
        <w:left w:val="none" w:sz="0" w:space="0" w:color="auto"/>
        <w:bottom w:val="none" w:sz="0" w:space="0" w:color="auto"/>
        <w:right w:val="none" w:sz="0" w:space="0" w:color="auto"/>
      </w:divBdr>
    </w:div>
    <w:div w:id="1051537955">
      <w:marLeft w:val="0"/>
      <w:marRight w:val="0"/>
      <w:marTop w:val="0"/>
      <w:marBottom w:val="0"/>
      <w:divBdr>
        <w:top w:val="none" w:sz="0" w:space="0" w:color="auto"/>
        <w:left w:val="none" w:sz="0" w:space="0" w:color="auto"/>
        <w:bottom w:val="none" w:sz="0" w:space="0" w:color="auto"/>
        <w:right w:val="none" w:sz="0" w:space="0" w:color="auto"/>
      </w:divBdr>
      <w:divsChild>
        <w:div w:id="1608925076">
          <w:marLeft w:val="0"/>
          <w:marRight w:val="-150"/>
          <w:marTop w:val="0"/>
          <w:marBottom w:val="0"/>
          <w:divBdr>
            <w:top w:val="none" w:sz="0" w:space="0" w:color="auto"/>
            <w:left w:val="none" w:sz="0" w:space="0" w:color="auto"/>
            <w:bottom w:val="none" w:sz="0" w:space="0" w:color="auto"/>
            <w:right w:val="none" w:sz="0" w:space="0" w:color="auto"/>
          </w:divBdr>
        </w:div>
      </w:divsChild>
    </w:div>
    <w:div w:id="1051802714">
      <w:bodyDiv w:val="1"/>
      <w:marLeft w:val="0"/>
      <w:marRight w:val="0"/>
      <w:marTop w:val="0"/>
      <w:marBottom w:val="0"/>
      <w:divBdr>
        <w:top w:val="none" w:sz="0" w:space="0" w:color="auto"/>
        <w:left w:val="none" w:sz="0" w:space="0" w:color="auto"/>
        <w:bottom w:val="none" w:sz="0" w:space="0" w:color="auto"/>
        <w:right w:val="none" w:sz="0" w:space="0" w:color="auto"/>
      </w:divBdr>
    </w:div>
    <w:div w:id="1052269818">
      <w:bodyDiv w:val="1"/>
      <w:marLeft w:val="0"/>
      <w:marRight w:val="0"/>
      <w:marTop w:val="0"/>
      <w:marBottom w:val="0"/>
      <w:divBdr>
        <w:top w:val="none" w:sz="0" w:space="0" w:color="auto"/>
        <w:left w:val="none" w:sz="0" w:space="0" w:color="auto"/>
        <w:bottom w:val="none" w:sz="0" w:space="0" w:color="auto"/>
        <w:right w:val="none" w:sz="0" w:space="0" w:color="auto"/>
      </w:divBdr>
    </w:div>
    <w:div w:id="1053652667">
      <w:marLeft w:val="0"/>
      <w:marRight w:val="0"/>
      <w:marTop w:val="0"/>
      <w:marBottom w:val="0"/>
      <w:divBdr>
        <w:top w:val="none" w:sz="0" w:space="0" w:color="auto"/>
        <w:left w:val="none" w:sz="0" w:space="0" w:color="auto"/>
        <w:bottom w:val="none" w:sz="0" w:space="0" w:color="auto"/>
        <w:right w:val="none" w:sz="0" w:space="0" w:color="auto"/>
      </w:divBdr>
      <w:divsChild>
        <w:div w:id="1659842094">
          <w:marLeft w:val="0"/>
          <w:marRight w:val="-150"/>
          <w:marTop w:val="0"/>
          <w:marBottom w:val="0"/>
          <w:divBdr>
            <w:top w:val="none" w:sz="0" w:space="0" w:color="auto"/>
            <w:left w:val="none" w:sz="0" w:space="0" w:color="auto"/>
            <w:bottom w:val="none" w:sz="0" w:space="0" w:color="auto"/>
            <w:right w:val="none" w:sz="0" w:space="0" w:color="auto"/>
          </w:divBdr>
        </w:div>
      </w:divsChild>
    </w:div>
    <w:div w:id="1055353926">
      <w:bodyDiv w:val="1"/>
      <w:marLeft w:val="0"/>
      <w:marRight w:val="0"/>
      <w:marTop w:val="0"/>
      <w:marBottom w:val="0"/>
      <w:divBdr>
        <w:top w:val="none" w:sz="0" w:space="0" w:color="auto"/>
        <w:left w:val="none" w:sz="0" w:space="0" w:color="auto"/>
        <w:bottom w:val="none" w:sz="0" w:space="0" w:color="auto"/>
        <w:right w:val="none" w:sz="0" w:space="0" w:color="auto"/>
      </w:divBdr>
    </w:div>
    <w:div w:id="1056078648">
      <w:bodyDiv w:val="1"/>
      <w:marLeft w:val="0"/>
      <w:marRight w:val="0"/>
      <w:marTop w:val="0"/>
      <w:marBottom w:val="0"/>
      <w:divBdr>
        <w:top w:val="none" w:sz="0" w:space="0" w:color="auto"/>
        <w:left w:val="none" w:sz="0" w:space="0" w:color="auto"/>
        <w:bottom w:val="none" w:sz="0" w:space="0" w:color="auto"/>
        <w:right w:val="none" w:sz="0" w:space="0" w:color="auto"/>
      </w:divBdr>
    </w:div>
    <w:div w:id="1056977903">
      <w:marLeft w:val="0"/>
      <w:marRight w:val="0"/>
      <w:marTop w:val="0"/>
      <w:marBottom w:val="0"/>
      <w:divBdr>
        <w:top w:val="none" w:sz="0" w:space="0" w:color="auto"/>
        <w:left w:val="none" w:sz="0" w:space="0" w:color="auto"/>
        <w:bottom w:val="none" w:sz="0" w:space="0" w:color="auto"/>
        <w:right w:val="none" w:sz="0" w:space="0" w:color="auto"/>
      </w:divBdr>
    </w:div>
    <w:div w:id="1057239508">
      <w:bodyDiv w:val="1"/>
      <w:marLeft w:val="0"/>
      <w:marRight w:val="0"/>
      <w:marTop w:val="0"/>
      <w:marBottom w:val="0"/>
      <w:divBdr>
        <w:top w:val="none" w:sz="0" w:space="0" w:color="auto"/>
        <w:left w:val="none" w:sz="0" w:space="0" w:color="auto"/>
        <w:bottom w:val="none" w:sz="0" w:space="0" w:color="auto"/>
        <w:right w:val="none" w:sz="0" w:space="0" w:color="auto"/>
      </w:divBdr>
    </w:div>
    <w:div w:id="1058434534">
      <w:bodyDiv w:val="1"/>
      <w:marLeft w:val="0"/>
      <w:marRight w:val="0"/>
      <w:marTop w:val="0"/>
      <w:marBottom w:val="0"/>
      <w:divBdr>
        <w:top w:val="none" w:sz="0" w:space="0" w:color="auto"/>
        <w:left w:val="none" w:sz="0" w:space="0" w:color="auto"/>
        <w:bottom w:val="none" w:sz="0" w:space="0" w:color="auto"/>
        <w:right w:val="none" w:sz="0" w:space="0" w:color="auto"/>
      </w:divBdr>
    </w:div>
    <w:div w:id="1061517263">
      <w:bodyDiv w:val="1"/>
      <w:marLeft w:val="0"/>
      <w:marRight w:val="0"/>
      <w:marTop w:val="0"/>
      <w:marBottom w:val="0"/>
      <w:divBdr>
        <w:top w:val="none" w:sz="0" w:space="0" w:color="auto"/>
        <w:left w:val="none" w:sz="0" w:space="0" w:color="auto"/>
        <w:bottom w:val="none" w:sz="0" w:space="0" w:color="auto"/>
        <w:right w:val="none" w:sz="0" w:space="0" w:color="auto"/>
      </w:divBdr>
    </w:div>
    <w:div w:id="1068191352">
      <w:marLeft w:val="0"/>
      <w:marRight w:val="0"/>
      <w:marTop w:val="0"/>
      <w:marBottom w:val="0"/>
      <w:divBdr>
        <w:top w:val="none" w:sz="0" w:space="0" w:color="auto"/>
        <w:left w:val="none" w:sz="0" w:space="0" w:color="auto"/>
        <w:bottom w:val="none" w:sz="0" w:space="0" w:color="auto"/>
        <w:right w:val="none" w:sz="0" w:space="0" w:color="auto"/>
      </w:divBdr>
    </w:div>
    <w:div w:id="1071003121">
      <w:marLeft w:val="0"/>
      <w:marRight w:val="0"/>
      <w:marTop w:val="0"/>
      <w:marBottom w:val="0"/>
      <w:divBdr>
        <w:top w:val="none" w:sz="0" w:space="0" w:color="auto"/>
        <w:left w:val="none" w:sz="0" w:space="0" w:color="auto"/>
        <w:bottom w:val="none" w:sz="0" w:space="0" w:color="auto"/>
        <w:right w:val="none" w:sz="0" w:space="0" w:color="auto"/>
      </w:divBdr>
      <w:divsChild>
        <w:div w:id="745801970">
          <w:marLeft w:val="0"/>
          <w:marRight w:val="-150"/>
          <w:marTop w:val="0"/>
          <w:marBottom w:val="0"/>
          <w:divBdr>
            <w:top w:val="none" w:sz="0" w:space="0" w:color="auto"/>
            <w:left w:val="none" w:sz="0" w:space="0" w:color="auto"/>
            <w:bottom w:val="none" w:sz="0" w:space="0" w:color="auto"/>
            <w:right w:val="none" w:sz="0" w:space="0" w:color="auto"/>
          </w:divBdr>
        </w:div>
      </w:divsChild>
    </w:div>
    <w:div w:id="1072124178">
      <w:bodyDiv w:val="1"/>
      <w:marLeft w:val="0"/>
      <w:marRight w:val="0"/>
      <w:marTop w:val="0"/>
      <w:marBottom w:val="0"/>
      <w:divBdr>
        <w:top w:val="none" w:sz="0" w:space="0" w:color="auto"/>
        <w:left w:val="none" w:sz="0" w:space="0" w:color="auto"/>
        <w:bottom w:val="none" w:sz="0" w:space="0" w:color="auto"/>
        <w:right w:val="none" w:sz="0" w:space="0" w:color="auto"/>
      </w:divBdr>
    </w:div>
    <w:div w:id="1072387097">
      <w:bodyDiv w:val="1"/>
      <w:marLeft w:val="0"/>
      <w:marRight w:val="0"/>
      <w:marTop w:val="0"/>
      <w:marBottom w:val="0"/>
      <w:divBdr>
        <w:top w:val="none" w:sz="0" w:space="0" w:color="auto"/>
        <w:left w:val="none" w:sz="0" w:space="0" w:color="auto"/>
        <w:bottom w:val="none" w:sz="0" w:space="0" w:color="auto"/>
        <w:right w:val="none" w:sz="0" w:space="0" w:color="auto"/>
      </w:divBdr>
    </w:div>
    <w:div w:id="1072775220">
      <w:bodyDiv w:val="1"/>
      <w:marLeft w:val="0"/>
      <w:marRight w:val="0"/>
      <w:marTop w:val="0"/>
      <w:marBottom w:val="0"/>
      <w:divBdr>
        <w:top w:val="none" w:sz="0" w:space="0" w:color="auto"/>
        <w:left w:val="none" w:sz="0" w:space="0" w:color="auto"/>
        <w:bottom w:val="none" w:sz="0" w:space="0" w:color="auto"/>
        <w:right w:val="none" w:sz="0" w:space="0" w:color="auto"/>
      </w:divBdr>
    </w:div>
    <w:div w:id="1074157824">
      <w:marLeft w:val="0"/>
      <w:marRight w:val="0"/>
      <w:marTop w:val="0"/>
      <w:marBottom w:val="0"/>
      <w:divBdr>
        <w:top w:val="none" w:sz="0" w:space="0" w:color="auto"/>
        <w:left w:val="none" w:sz="0" w:space="0" w:color="auto"/>
        <w:bottom w:val="none" w:sz="0" w:space="0" w:color="auto"/>
        <w:right w:val="none" w:sz="0" w:space="0" w:color="auto"/>
      </w:divBdr>
      <w:divsChild>
        <w:div w:id="1837500391">
          <w:marLeft w:val="0"/>
          <w:marRight w:val="-150"/>
          <w:marTop w:val="0"/>
          <w:marBottom w:val="0"/>
          <w:divBdr>
            <w:top w:val="none" w:sz="0" w:space="0" w:color="auto"/>
            <w:left w:val="none" w:sz="0" w:space="0" w:color="auto"/>
            <w:bottom w:val="none" w:sz="0" w:space="0" w:color="auto"/>
            <w:right w:val="none" w:sz="0" w:space="0" w:color="auto"/>
          </w:divBdr>
        </w:div>
      </w:divsChild>
    </w:div>
    <w:div w:id="1075784653">
      <w:marLeft w:val="0"/>
      <w:marRight w:val="0"/>
      <w:marTop w:val="0"/>
      <w:marBottom w:val="0"/>
      <w:divBdr>
        <w:top w:val="none" w:sz="0" w:space="0" w:color="auto"/>
        <w:left w:val="none" w:sz="0" w:space="0" w:color="auto"/>
        <w:bottom w:val="none" w:sz="0" w:space="0" w:color="auto"/>
        <w:right w:val="none" w:sz="0" w:space="0" w:color="auto"/>
      </w:divBdr>
    </w:div>
    <w:div w:id="1075978219">
      <w:marLeft w:val="0"/>
      <w:marRight w:val="0"/>
      <w:marTop w:val="0"/>
      <w:marBottom w:val="0"/>
      <w:divBdr>
        <w:top w:val="none" w:sz="0" w:space="0" w:color="auto"/>
        <w:left w:val="none" w:sz="0" w:space="0" w:color="auto"/>
        <w:bottom w:val="none" w:sz="0" w:space="0" w:color="auto"/>
        <w:right w:val="none" w:sz="0" w:space="0" w:color="auto"/>
      </w:divBdr>
      <w:divsChild>
        <w:div w:id="766385182">
          <w:marLeft w:val="0"/>
          <w:marRight w:val="-150"/>
          <w:marTop w:val="0"/>
          <w:marBottom w:val="0"/>
          <w:divBdr>
            <w:top w:val="none" w:sz="0" w:space="0" w:color="auto"/>
            <w:left w:val="none" w:sz="0" w:space="0" w:color="auto"/>
            <w:bottom w:val="none" w:sz="0" w:space="0" w:color="auto"/>
            <w:right w:val="none" w:sz="0" w:space="0" w:color="auto"/>
          </w:divBdr>
        </w:div>
      </w:divsChild>
    </w:div>
    <w:div w:id="1079138528">
      <w:marLeft w:val="0"/>
      <w:marRight w:val="0"/>
      <w:marTop w:val="0"/>
      <w:marBottom w:val="0"/>
      <w:divBdr>
        <w:top w:val="none" w:sz="0" w:space="0" w:color="auto"/>
        <w:left w:val="none" w:sz="0" w:space="0" w:color="auto"/>
        <w:bottom w:val="none" w:sz="0" w:space="0" w:color="auto"/>
        <w:right w:val="none" w:sz="0" w:space="0" w:color="auto"/>
      </w:divBdr>
    </w:div>
    <w:div w:id="1080829518">
      <w:bodyDiv w:val="1"/>
      <w:marLeft w:val="0"/>
      <w:marRight w:val="0"/>
      <w:marTop w:val="0"/>
      <w:marBottom w:val="0"/>
      <w:divBdr>
        <w:top w:val="none" w:sz="0" w:space="0" w:color="auto"/>
        <w:left w:val="none" w:sz="0" w:space="0" w:color="auto"/>
        <w:bottom w:val="none" w:sz="0" w:space="0" w:color="auto"/>
        <w:right w:val="none" w:sz="0" w:space="0" w:color="auto"/>
      </w:divBdr>
    </w:div>
    <w:div w:id="1082527919">
      <w:bodyDiv w:val="1"/>
      <w:marLeft w:val="0"/>
      <w:marRight w:val="0"/>
      <w:marTop w:val="0"/>
      <w:marBottom w:val="0"/>
      <w:divBdr>
        <w:top w:val="none" w:sz="0" w:space="0" w:color="auto"/>
        <w:left w:val="none" w:sz="0" w:space="0" w:color="auto"/>
        <w:bottom w:val="none" w:sz="0" w:space="0" w:color="auto"/>
        <w:right w:val="none" w:sz="0" w:space="0" w:color="auto"/>
      </w:divBdr>
    </w:div>
    <w:div w:id="1089158286">
      <w:bodyDiv w:val="1"/>
      <w:marLeft w:val="0"/>
      <w:marRight w:val="0"/>
      <w:marTop w:val="0"/>
      <w:marBottom w:val="0"/>
      <w:divBdr>
        <w:top w:val="none" w:sz="0" w:space="0" w:color="auto"/>
        <w:left w:val="none" w:sz="0" w:space="0" w:color="auto"/>
        <w:bottom w:val="none" w:sz="0" w:space="0" w:color="auto"/>
        <w:right w:val="none" w:sz="0" w:space="0" w:color="auto"/>
      </w:divBdr>
    </w:div>
    <w:div w:id="1092122018">
      <w:bodyDiv w:val="1"/>
      <w:marLeft w:val="0"/>
      <w:marRight w:val="0"/>
      <w:marTop w:val="0"/>
      <w:marBottom w:val="0"/>
      <w:divBdr>
        <w:top w:val="none" w:sz="0" w:space="0" w:color="auto"/>
        <w:left w:val="none" w:sz="0" w:space="0" w:color="auto"/>
        <w:bottom w:val="none" w:sz="0" w:space="0" w:color="auto"/>
        <w:right w:val="none" w:sz="0" w:space="0" w:color="auto"/>
      </w:divBdr>
    </w:div>
    <w:div w:id="1093432911">
      <w:marLeft w:val="0"/>
      <w:marRight w:val="0"/>
      <w:marTop w:val="0"/>
      <w:marBottom w:val="0"/>
      <w:divBdr>
        <w:top w:val="none" w:sz="0" w:space="0" w:color="auto"/>
        <w:left w:val="none" w:sz="0" w:space="0" w:color="auto"/>
        <w:bottom w:val="none" w:sz="0" w:space="0" w:color="auto"/>
        <w:right w:val="none" w:sz="0" w:space="0" w:color="auto"/>
      </w:divBdr>
      <w:divsChild>
        <w:div w:id="1890218354">
          <w:marLeft w:val="0"/>
          <w:marRight w:val="-150"/>
          <w:marTop w:val="0"/>
          <w:marBottom w:val="0"/>
          <w:divBdr>
            <w:top w:val="none" w:sz="0" w:space="0" w:color="auto"/>
            <w:left w:val="none" w:sz="0" w:space="0" w:color="auto"/>
            <w:bottom w:val="none" w:sz="0" w:space="0" w:color="auto"/>
            <w:right w:val="none" w:sz="0" w:space="0" w:color="auto"/>
          </w:divBdr>
        </w:div>
      </w:divsChild>
    </w:div>
    <w:div w:id="1093893993">
      <w:bodyDiv w:val="1"/>
      <w:marLeft w:val="0"/>
      <w:marRight w:val="0"/>
      <w:marTop w:val="0"/>
      <w:marBottom w:val="0"/>
      <w:divBdr>
        <w:top w:val="none" w:sz="0" w:space="0" w:color="auto"/>
        <w:left w:val="none" w:sz="0" w:space="0" w:color="auto"/>
        <w:bottom w:val="none" w:sz="0" w:space="0" w:color="auto"/>
        <w:right w:val="none" w:sz="0" w:space="0" w:color="auto"/>
      </w:divBdr>
    </w:div>
    <w:div w:id="1095590286">
      <w:bodyDiv w:val="1"/>
      <w:marLeft w:val="0"/>
      <w:marRight w:val="0"/>
      <w:marTop w:val="0"/>
      <w:marBottom w:val="0"/>
      <w:divBdr>
        <w:top w:val="none" w:sz="0" w:space="0" w:color="auto"/>
        <w:left w:val="none" w:sz="0" w:space="0" w:color="auto"/>
        <w:bottom w:val="none" w:sz="0" w:space="0" w:color="auto"/>
        <w:right w:val="none" w:sz="0" w:space="0" w:color="auto"/>
      </w:divBdr>
    </w:div>
    <w:div w:id="1097290128">
      <w:bodyDiv w:val="1"/>
      <w:marLeft w:val="0"/>
      <w:marRight w:val="0"/>
      <w:marTop w:val="0"/>
      <w:marBottom w:val="0"/>
      <w:divBdr>
        <w:top w:val="none" w:sz="0" w:space="0" w:color="auto"/>
        <w:left w:val="none" w:sz="0" w:space="0" w:color="auto"/>
        <w:bottom w:val="none" w:sz="0" w:space="0" w:color="auto"/>
        <w:right w:val="none" w:sz="0" w:space="0" w:color="auto"/>
      </w:divBdr>
    </w:div>
    <w:div w:id="1102994873">
      <w:marLeft w:val="0"/>
      <w:marRight w:val="0"/>
      <w:marTop w:val="0"/>
      <w:marBottom w:val="0"/>
      <w:divBdr>
        <w:top w:val="none" w:sz="0" w:space="0" w:color="auto"/>
        <w:left w:val="none" w:sz="0" w:space="0" w:color="auto"/>
        <w:bottom w:val="none" w:sz="0" w:space="0" w:color="auto"/>
        <w:right w:val="none" w:sz="0" w:space="0" w:color="auto"/>
      </w:divBdr>
    </w:div>
    <w:div w:id="1104420708">
      <w:marLeft w:val="0"/>
      <w:marRight w:val="0"/>
      <w:marTop w:val="0"/>
      <w:marBottom w:val="0"/>
      <w:divBdr>
        <w:top w:val="none" w:sz="0" w:space="0" w:color="auto"/>
        <w:left w:val="none" w:sz="0" w:space="0" w:color="auto"/>
        <w:bottom w:val="none" w:sz="0" w:space="0" w:color="auto"/>
        <w:right w:val="none" w:sz="0" w:space="0" w:color="auto"/>
      </w:divBdr>
    </w:div>
    <w:div w:id="1110587776">
      <w:bodyDiv w:val="1"/>
      <w:marLeft w:val="0"/>
      <w:marRight w:val="0"/>
      <w:marTop w:val="0"/>
      <w:marBottom w:val="0"/>
      <w:divBdr>
        <w:top w:val="none" w:sz="0" w:space="0" w:color="auto"/>
        <w:left w:val="none" w:sz="0" w:space="0" w:color="auto"/>
        <w:bottom w:val="none" w:sz="0" w:space="0" w:color="auto"/>
        <w:right w:val="none" w:sz="0" w:space="0" w:color="auto"/>
      </w:divBdr>
    </w:div>
    <w:div w:id="1112244160">
      <w:bodyDiv w:val="1"/>
      <w:marLeft w:val="0"/>
      <w:marRight w:val="0"/>
      <w:marTop w:val="0"/>
      <w:marBottom w:val="0"/>
      <w:divBdr>
        <w:top w:val="none" w:sz="0" w:space="0" w:color="auto"/>
        <w:left w:val="none" w:sz="0" w:space="0" w:color="auto"/>
        <w:bottom w:val="none" w:sz="0" w:space="0" w:color="auto"/>
        <w:right w:val="none" w:sz="0" w:space="0" w:color="auto"/>
      </w:divBdr>
    </w:div>
    <w:div w:id="1119644141">
      <w:bodyDiv w:val="1"/>
      <w:marLeft w:val="0"/>
      <w:marRight w:val="0"/>
      <w:marTop w:val="0"/>
      <w:marBottom w:val="0"/>
      <w:divBdr>
        <w:top w:val="none" w:sz="0" w:space="0" w:color="auto"/>
        <w:left w:val="none" w:sz="0" w:space="0" w:color="auto"/>
        <w:bottom w:val="none" w:sz="0" w:space="0" w:color="auto"/>
        <w:right w:val="none" w:sz="0" w:space="0" w:color="auto"/>
      </w:divBdr>
    </w:div>
    <w:div w:id="1120761078">
      <w:bodyDiv w:val="1"/>
      <w:marLeft w:val="0"/>
      <w:marRight w:val="0"/>
      <w:marTop w:val="0"/>
      <w:marBottom w:val="0"/>
      <w:divBdr>
        <w:top w:val="none" w:sz="0" w:space="0" w:color="auto"/>
        <w:left w:val="none" w:sz="0" w:space="0" w:color="auto"/>
        <w:bottom w:val="none" w:sz="0" w:space="0" w:color="auto"/>
        <w:right w:val="none" w:sz="0" w:space="0" w:color="auto"/>
      </w:divBdr>
    </w:div>
    <w:div w:id="1121193158">
      <w:bodyDiv w:val="1"/>
      <w:marLeft w:val="0"/>
      <w:marRight w:val="0"/>
      <w:marTop w:val="0"/>
      <w:marBottom w:val="0"/>
      <w:divBdr>
        <w:top w:val="none" w:sz="0" w:space="0" w:color="auto"/>
        <w:left w:val="none" w:sz="0" w:space="0" w:color="auto"/>
        <w:bottom w:val="none" w:sz="0" w:space="0" w:color="auto"/>
        <w:right w:val="none" w:sz="0" w:space="0" w:color="auto"/>
      </w:divBdr>
    </w:div>
    <w:div w:id="1123302137">
      <w:bodyDiv w:val="1"/>
      <w:marLeft w:val="0"/>
      <w:marRight w:val="0"/>
      <w:marTop w:val="0"/>
      <w:marBottom w:val="0"/>
      <w:divBdr>
        <w:top w:val="none" w:sz="0" w:space="0" w:color="auto"/>
        <w:left w:val="none" w:sz="0" w:space="0" w:color="auto"/>
        <w:bottom w:val="none" w:sz="0" w:space="0" w:color="auto"/>
        <w:right w:val="none" w:sz="0" w:space="0" w:color="auto"/>
      </w:divBdr>
    </w:div>
    <w:div w:id="1128619823">
      <w:marLeft w:val="0"/>
      <w:marRight w:val="0"/>
      <w:marTop w:val="0"/>
      <w:marBottom w:val="0"/>
      <w:divBdr>
        <w:top w:val="none" w:sz="0" w:space="0" w:color="auto"/>
        <w:left w:val="none" w:sz="0" w:space="0" w:color="auto"/>
        <w:bottom w:val="none" w:sz="0" w:space="0" w:color="auto"/>
        <w:right w:val="none" w:sz="0" w:space="0" w:color="auto"/>
      </w:divBdr>
    </w:div>
    <w:div w:id="1129975730">
      <w:marLeft w:val="0"/>
      <w:marRight w:val="0"/>
      <w:marTop w:val="0"/>
      <w:marBottom w:val="0"/>
      <w:divBdr>
        <w:top w:val="none" w:sz="0" w:space="0" w:color="auto"/>
        <w:left w:val="none" w:sz="0" w:space="0" w:color="auto"/>
        <w:bottom w:val="none" w:sz="0" w:space="0" w:color="auto"/>
        <w:right w:val="none" w:sz="0" w:space="0" w:color="auto"/>
      </w:divBdr>
    </w:div>
    <w:div w:id="1130393739">
      <w:bodyDiv w:val="1"/>
      <w:marLeft w:val="0"/>
      <w:marRight w:val="0"/>
      <w:marTop w:val="0"/>
      <w:marBottom w:val="0"/>
      <w:divBdr>
        <w:top w:val="none" w:sz="0" w:space="0" w:color="auto"/>
        <w:left w:val="none" w:sz="0" w:space="0" w:color="auto"/>
        <w:bottom w:val="none" w:sz="0" w:space="0" w:color="auto"/>
        <w:right w:val="none" w:sz="0" w:space="0" w:color="auto"/>
      </w:divBdr>
    </w:div>
    <w:div w:id="1132552527">
      <w:bodyDiv w:val="1"/>
      <w:marLeft w:val="0"/>
      <w:marRight w:val="0"/>
      <w:marTop w:val="0"/>
      <w:marBottom w:val="0"/>
      <w:divBdr>
        <w:top w:val="none" w:sz="0" w:space="0" w:color="auto"/>
        <w:left w:val="none" w:sz="0" w:space="0" w:color="auto"/>
        <w:bottom w:val="none" w:sz="0" w:space="0" w:color="auto"/>
        <w:right w:val="none" w:sz="0" w:space="0" w:color="auto"/>
      </w:divBdr>
    </w:div>
    <w:div w:id="1135952182">
      <w:bodyDiv w:val="1"/>
      <w:marLeft w:val="0"/>
      <w:marRight w:val="0"/>
      <w:marTop w:val="0"/>
      <w:marBottom w:val="0"/>
      <w:divBdr>
        <w:top w:val="none" w:sz="0" w:space="0" w:color="auto"/>
        <w:left w:val="none" w:sz="0" w:space="0" w:color="auto"/>
        <w:bottom w:val="none" w:sz="0" w:space="0" w:color="auto"/>
        <w:right w:val="none" w:sz="0" w:space="0" w:color="auto"/>
      </w:divBdr>
    </w:div>
    <w:div w:id="1137868701">
      <w:bodyDiv w:val="1"/>
      <w:marLeft w:val="0"/>
      <w:marRight w:val="0"/>
      <w:marTop w:val="0"/>
      <w:marBottom w:val="0"/>
      <w:divBdr>
        <w:top w:val="none" w:sz="0" w:space="0" w:color="auto"/>
        <w:left w:val="none" w:sz="0" w:space="0" w:color="auto"/>
        <w:bottom w:val="none" w:sz="0" w:space="0" w:color="auto"/>
        <w:right w:val="none" w:sz="0" w:space="0" w:color="auto"/>
      </w:divBdr>
    </w:div>
    <w:div w:id="1139804873">
      <w:marLeft w:val="0"/>
      <w:marRight w:val="0"/>
      <w:marTop w:val="0"/>
      <w:marBottom w:val="0"/>
      <w:divBdr>
        <w:top w:val="none" w:sz="0" w:space="0" w:color="auto"/>
        <w:left w:val="none" w:sz="0" w:space="0" w:color="auto"/>
        <w:bottom w:val="none" w:sz="0" w:space="0" w:color="auto"/>
        <w:right w:val="none" w:sz="0" w:space="0" w:color="auto"/>
      </w:divBdr>
      <w:divsChild>
        <w:div w:id="1843350078">
          <w:marLeft w:val="0"/>
          <w:marRight w:val="-150"/>
          <w:marTop w:val="0"/>
          <w:marBottom w:val="0"/>
          <w:divBdr>
            <w:top w:val="none" w:sz="0" w:space="0" w:color="auto"/>
            <w:left w:val="none" w:sz="0" w:space="0" w:color="auto"/>
            <w:bottom w:val="none" w:sz="0" w:space="0" w:color="auto"/>
            <w:right w:val="none" w:sz="0" w:space="0" w:color="auto"/>
          </w:divBdr>
        </w:div>
      </w:divsChild>
    </w:div>
    <w:div w:id="1140807421">
      <w:bodyDiv w:val="1"/>
      <w:marLeft w:val="0"/>
      <w:marRight w:val="0"/>
      <w:marTop w:val="0"/>
      <w:marBottom w:val="0"/>
      <w:divBdr>
        <w:top w:val="none" w:sz="0" w:space="0" w:color="auto"/>
        <w:left w:val="none" w:sz="0" w:space="0" w:color="auto"/>
        <w:bottom w:val="none" w:sz="0" w:space="0" w:color="auto"/>
        <w:right w:val="none" w:sz="0" w:space="0" w:color="auto"/>
      </w:divBdr>
    </w:div>
    <w:div w:id="1141190755">
      <w:bodyDiv w:val="1"/>
      <w:marLeft w:val="0"/>
      <w:marRight w:val="0"/>
      <w:marTop w:val="0"/>
      <w:marBottom w:val="0"/>
      <w:divBdr>
        <w:top w:val="none" w:sz="0" w:space="0" w:color="auto"/>
        <w:left w:val="none" w:sz="0" w:space="0" w:color="auto"/>
        <w:bottom w:val="none" w:sz="0" w:space="0" w:color="auto"/>
        <w:right w:val="none" w:sz="0" w:space="0" w:color="auto"/>
      </w:divBdr>
      <w:divsChild>
        <w:div w:id="1185364524">
          <w:marLeft w:val="0"/>
          <w:marRight w:val="0"/>
          <w:marTop w:val="0"/>
          <w:marBottom w:val="0"/>
          <w:divBdr>
            <w:top w:val="none" w:sz="0" w:space="0" w:color="auto"/>
            <w:left w:val="none" w:sz="0" w:space="0" w:color="auto"/>
            <w:bottom w:val="none" w:sz="0" w:space="0" w:color="auto"/>
            <w:right w:val="none" w:sz="0" w:space="0" w:color="auto"/>
          </w:divBdr>
          <w:divsChild>
            <w:div w:id="188953822">
              <w:marLeft w:val="0"/>
              <w:marRight w:val="-150"/>
              <w:marTop w:val="0"/>
              <w:marBottom w:val="0"/>
              <w:divBdr>
                <w:top w:val="none" w:sz="0" w:space="0" w:color="auto"/>
                <w:left w:val="none" w:sz="0" w:space="0" w:color="auto"/>
                <w:bottom w:val="none" w:sz="0" w:space="0" w:color="auto"/>
                <w:right w:val="none" w:sz="0" w:space="0" w:color="auto"/>
              </w:divBdr>
            </w:div>
          </w:divsChild>
        </w:div>
        <w:div w:id="1354457043">
          <w:marLeft w:val="0"/>
          <w:marRight w:val="0"/>
          <w:marTop w:val="0"/>
          <w:marBottom w:val="0"/>
          <w:divBdr>
            <w:top w:val="none" w:sz="0" w:space="0" w:color="auto"/>
            <w:left w:val="none" w:sz="0" w:space="0" w:color="auto"/>
            <w:bottom w:val="none" w:sz="0" w:space="0" w:color="auto"/>
            <w:right w:val="none" w:sz="0" w:space="0" w:color="auto"/>
          </w:divBdr>
          <w:divsChild>
            <w:div w:id="106190853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143931992">
      <w:bodyDiv w:val="1"/>
      <w:marLeft w:val="0"/>
      <w:marRight w:val="0"/>
      <w:marTop w:val="0"/>
      <w:marBottom w:val="0"/>
      <w:divBdr>
        <w:top w:val="none" w:sz="0" w:space="0" w:color="auto"/>
        <w:left w:val="none" w:sz="0" w:space="0" w:color="auto"/>
        <w:bottom w:val="none" w:sz="0" w:space="0" w:color="auto"/>
        <w:right w:val="none" w:sz="0" w:space="0" w:color="auto"/>
      </w:divBdr>
    </w:div>
    <w:div w:id="1145463532">
      <w:bodyDiv w:val="1"/>
      <w:marLeft w:val="0"/>
      <w:marRight w:val="0"/>
      <w:marTop w:val="0"/>
      <w:marBottom w:val="0"/>
      <w:divBdr>
        <w:top w:val="none" w:sz="0" w:space="0" w:color="auto"/>
        <w:left w:val="none" w:sz="0" w:space="0" w:color="auto"/>
        <w:bottom w:val="none" w:sz="0" w:space="0" w:color="auto"/>
        <w:right w:val="none" w:sz="0" w:space="0" w:color="auto"/>
      </w:divBdr>
    </w:div>
    <w:div w:id="1146582687">
      <w:bodyDiv w:val="1"/>
      <w:marLeft w:val="0"/>
      <w:marRight w:val="0"/>
      <w:marTop w:val="0"/>
      <w:marBottom w:val="0"/>
      <w:divBdr>
        <w:top w:val="none" w:sz="0" w:space="0" w:color="auto"/>
        <w:left w:val="none" w:sz="0" w:space="0" w:color="auto"/>
        <w:bottom w:val="none" w:sz="0" w:space="0" w:color="auto"/>
        <w:right w:val="none" w:sz="0" w:space="0" w:color="auto"/>
      </w:divBdr>
    </w:div>
    <w:div w:id="1147279132">
      <w:bodyDiv w:val="1"/>
      <w:marLeft w:val="0"/>
      <w:marRight w:val="0"/>
      <w:marTop w:val="0"/>
      <w:marBottom w:val="0"/>
      <w:divBdr>
        <w:top w:val="none" w:sz="0" w:space="0" w:color="auto"/>
        <w:left w:val="none" w:sz="0" w:space="0" w:color="auto"/>
        <w:bottom w:val="none" w:sz="0" w:space="0" w:color="auto"/>
        <w:right w:val="none" w:sz="0" w:space="0" w:color="auto"/>
      </w:divBdr>
    </w:div>
    <w:div w:id="1148740028">
      <w:bodyDiv w:val="1"/>
      <w:marLeft w:val="0"/>
      <w:marRight w:val="0"/>
      <w:marTop w:val="0"/>
      <w:marBottom w:val="0"/>
      <w:divBdr>
        <w:top w:val="none" w:sz="0" w:space="0" w:color="auto"/>
        <w:left w:val="none" w:sz="0" w:space="0" w:color="auto"/>
        <w:bottom w:val="none" w:sz="0" w:space="0" w:color="auto"/>
        <w:right w:val="none" w:sz="0" w:space="0" w:color="auto"/>
      </w:divBdr>
    </w:div>
    <w:div w:id="1149249714">
      <w:bodyDiv w:val="1"/>
      <w:marLeft w:val="0"/>
      <w:marRight w:val="0"/>
      <w:marTop w:val="0"/>
      <w:marBottom w:val="0"/>
      <w:divBdr>
        <w:top w:val="none" w:sz="0" w:space="0" w:color="auto"/>
        <w:left w:val="none" w:sz="0" w:space="0" w:color="auto"/>
        <w:bottom w:val="none" w:sz="0" w:space="0" w:color="auto"/>
        <w:right w:val="none" w:sz="0" w:space="0" w:color="auto"/>
      </w:divBdr>
    </w:div>
    <w:div w:id="1150563984">
      <w:bodyDiv w:val="1"/>
      <w:marLeft w:val="0"/>
      <w:marRight w:val="0"/>
      <w:marTop w:val="0"/>
      <w:marBottom w:val="0"/>
      <w:divBdr>
        <w:top w:val="none" w:sz="0" w:space="0" w:color="auto"/>
        <w:left w:val="none" w:sz="0" w:space="0" w:color="auto"/>
        <w:bottom w:val="none" w:sz="0" w:space="0" w:color="auto"/>
        <w:right w:val="none" w:sz="0" w:space="0" w:color="auto"/>
      </w:divBdr>
    </w:div>
    <w:div w:id="1151092111">
      <w:marLeft w:val="0"/>
      <w:marRight w:val="0"/>
      <w:marTop w:val="0"/>
      <w:marBottom w:val="0"/>
      <w:divBdr>
        <w:top w:val="none" w:sz="0" w:space="0" w:color="auto"/>
        <w:left w:val="none" w:sz="0" w:space="0" w:color="auto"/>
        <w:bottom w:val="none" w:sz="0" w:space="0" w:color="auto"/>
        <w:right w:val="none" w:sz="0" w:space="0" w:color="auto"/>
      </w:divBdr>
      <w:divsChild>
        <w:div w:id="1754085849">
          <w:marLeft w:val="0"/>
          <w:marRight w:val="-150"/>
          <w:marTop w:val="0"/>
          <w:marBottom w:val="0"/>
          <w:divBdr>
            <w:top w:val="none" w:sz="0" w:space="0" w:color="auto"/>
            <w:left w:val="none" w:sz="0" w:space="0" w:color="auto"/>
            <w:bottom w:val="none" w:sz="0" w:space="0" w:color="auto"/>
            <w:right w:val="none" w:sz="0" w:space="0" w:color="auto"/>
          </w:divBdr>
        </w:div>
      </w:divsChild>
    </w:div>
    <w:div w:id="1155337233">
      <w:bodyDiv w:val="1"/>
      <w:marLeft w:val="0"/>
      <w:marRight w:val="0"/>
      <w:marTop w:val="0"/>
      <w:marBottom w:val="0"/>
      <w:divBdr>
        <w:top w:val="none" w:sz="0" w:space="0" w:color="auto"/>
        <w:left w:val="none" w:sz="0" w:space="0" w:color="auto"/>
        <w:bottom w:val="none" w:sz="0" w:space="0" w:color="auto"/>
        <w:right w:val="none" w:sz="0" w:space="0" w:color="auto"/>
      </w:divBdr>
    </w:div>
    <w:div w:id="1155612175">
      <w:bodyDiv w:val="1"/>
      <w:marLeft w:val="0"/>
      <w:marRight w:val="0"/>
      <w:marTop w:val="0"/>
      <w:marBottom w:val="0"/>
      <w:divBdr>
        <w:top w:val="none" w:sz="0" w:space="0" w:color="auto"/>
        <w:left w:val="none" w:sz="0" w:space="0" w:color="auto"/>
        <w:bottom w:val="none" w:sz="0" w:space="0" w:color="auto"/>
        <w:right w:val="none" w:sz="0" w:space="0" w:color="auto"/>
      </w:divBdr>
    </w:div>
    <w:div w:id="1155797496">
      <w:marLeft w:val="0"/>
      <w:marRight w:val="0"/>
      <w:marTop w:val="0"/>
      <w:marBottom w:val="0"/>
      <w:divBdr>
        <w:top w:val="none" w:sz="0" w:space="0" w:color="auto"/>
        <w:left w:val="none" w:sz="0" w:space="0" w:color="auto"/>
        <w:bottom w:val="none" w:sz="0" w:space="0" w:color="auto"/>
        <w:right w:val="none" w:sz="0" w:space="0" w:color="auto"/>
      </w:divBdr>
      <w:divsChild>
        <w:div w:id="1699428091">
          <w:marLeft w:val="0"/>
          <w:marRight w:val="-150"/>
          <w:marTop w:val="0"/>
          <w:marBottom w:val="0"/>
          <w:divBdr>
            <w:top w:val="none" w:sz="0" w:space="0" w:color="auto"/>
            <w:left w:val="none" w:sz="0" w:space="0" w:color="auto"/>
            <w:bottom w:val="none" w:sz="0" w:space="0" w:color="auto"/>
            <w:right w:val="none" w:sz="0" w:space="0" w:color="auto"/>
          </w:divBdr>
        </w:div>
      </w:divsChild>
    </w:div>
    <w:div w:id="1157065613">
      <w:bodyDiv w:val="1"/>
      <w:marLeft w:val="0"/>
      <w:marRight w:val="0"/>
      <w:marTop w:val="0"/>
      <w:marBottom w:val="0"/>
      <w:divBdr>
        <w:top w:val="none" w:sz="0" w:space="0" w:color="auto"/>
        <w:left w:val="none" w:sz="0" w:space="0" w:color="auto"/>
        <w:bottom w:val="none" w:sz="0" w:space="0" w:color="auto"/>
        <w:right w:val="none" w:sz="0" w:space="0" w:color="auto"/>
      </w:divBdr>
    </w:div>
    <w:div w:id="1157264755">
      <w:marLeft w:val="0"/>
      <w:marRight w:val="0"/>
      <w:marTop w:val="0"/>
      <w:marBottom w:val="0"/>
      <w:divBdr>
        <w:top w:val="none" w:sz="0" w:space="0" w:color="auto"/>
        <w:left w:val="none" w:sz="0" w:space="0" w:color="auto"/>
        <w:bottom w:val="none" w:sz="0" w:space="0" w:color="auto"/>
        <w:right w:val="none" w:sz="0" w:space="0" w:color="auto"/>
      </w:divBdr>
      <w:divsChild>
        <w:div w:id="1197429647">
          <w:marLeft w:val="0"/>
          <w:marRight w:val="0"/>
          <w:marTop w:val="0"/>
          <w:marBottom w:val="0"/>
          <w:divBdr>
            <w:top w:val="none" w:sz="0" w:space="0" w:color="auto"/>
            <w:left w:val="none" w:sz="0" w:space="0" w:color="auto"/>
            <w:bottom w:val="none" w:sz="0" w:space="0" w:color="auto"/>
            <w:right w:val="none" w:sz="0" w:space="0" w:color="auto"/>
          </w:divBdr>
        </w:div>
        <w:div w:id="1348170024">
          <w:marLeft w:val="0"/>
          <w:marRight w:val="0"/>
          <w:marTop w:val="0"/>
          <w:marBottom w:val="0"/>
          <w:divBdr>
            <w:top w:val="none" w:sz="0" w:space="0" w:color="auto"/>
            <w:left w:val="none" w:sz="0" w:space="0" w:color="auto"/>
            <w:bottom w:val="none" w:sz="0" w:space="0" w:color="auto"/>
            <w:right w:val="none" w:sz="0" w:space="0" w:color="auto"/>
          </w:divBdr>
          <w:divsChild>
            <w:div w:id="98450902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159148391">
      <w:bodyDiv w:val="1"/>
      <w:marLeft w:val="0"/>
      <w:marRight w:val="0"/>
      <w:marTop w:val="0"/>
      <w:marBottom w:val="0"/>
      <w:divBdr>
        <w:top w:val="none" w:sz="0" w:space="0" w:color="auto"/>
        <w:left w:val="none" w:sz="0" w:space="0" w:color="auto"/>
        <w:bottom w:val="none" w:sz="0" w:space="0" w:color="auto"/>
        <w:right w:val="none" w:sz="0" w:space="0" w:color="auto"/>
      </w:divBdr>
    </w:div>
    <w:div w:id="1160391842">
      <w:marLeft w:val="0"/>
      <w:marRight w:val="0"/>
      <w:marTop w:val="0"/>
      <w:marBottom w:val="0"/>
      <w:divBdr>
        <w:top w:val="none" w:sz="0" w:space="0" w:color="auto"/>
        <w:left w:val="none" w:sz="0" w:space="0" w:color="auto"/>
        <w:bottom w:val="none" w:sz="0" w:space="0" w:color="auto"/>
        <w:right w:val="none" w:sz="0" w:space="0" w:color="auto"/>
      </w:divBdr>
    </w:div>
    <w:div w:id="1161386862">
      <w:marLeft w:val="0"/>
      <w:marRight w:val="0"/>
      <w:marTop w:val="0"/>
      <w:marBottom w:val="0"/>
      <w:divBdr>
        <w:top w:val="none" w:sz="0" w:space="0" w:color="auto"/>
        <w:left w:val="none" w:sz="0" w:space="0" w:color="auto"/>
        <w:bottom w:val="none" w:sz="0" w:space="0" w:color="auto"/>
        <w:right w:val="none" w:sz="0" w:space="0" w:color="auto"/>
      </w:divBdr>
    </w:div>
    <w:div w:id="1161896369">
      <w:bodyDiv w:val="1"/>
      <w:marLeft w:val="0"/>
      <w:marRight w:val="0"/>
      <w:marTop w:val="0"/>
      <w:marBottom w:val="0"/>
      <w:divBdr>
        <w:top w:val="none" w:sz="0" w:space="0" w:color="auto"/>
        <w:left w:val="none" w:sz="0" w:space="0" w:color="auto"/>
        <w:bottom w:val="none" w:sz="0" w:space="0" w:color="auto"/>
        <w:right w:val="none" w:sz="0" w:space="0" w:color="auto"/>
      </w:divBdr>
    </w:div>
    <w:div w:id="1162619891">
      <w:marLeft w:val="0"/>
      <w:marRight w:val="0"/>
      <w:marTop w:val="0"/>
      <w:marBottom w:val="0"/>
      <w:divBdr>
        <w:top w:val="none" w:sz="0" w:space="0" w:color="auto"/>
        <w:left w:val="none" w:sz="0" w:space="0" w:color="auto"/>
        <w:bottom w:val="none" w:sz="0" w:space="0" w:color="auto"/>
        <w:right w:val="none" w:sz="0" w:space="0" w:color="auto"/>
      </w:divBdr>
    </w:div>
    <w:div w:id="1164200415">
      <w:bodyDiv w:val="1"/>
      <w:marLeft w:val="0"/>
      <w:marRight w:val="0"/>
      <w:marTop w:val="0"/>
      <w:marBottom w:val="0"/>
      <w:divBdr>
        <w:top w:val="none" w:sz="0" w:space="0" w:color="auto"/>
        <w:left w:val="none" w:sz="0" w:space="0" w:color="auto"/>
        <w:bottom w:val="none" w:sz="0" w:space="0" w:color="auto"/>
        <w:right w:val="none" w:sz="0" w:space="0" w:color="auto"/>
      </w:divBdr>
    </w:div>
    <w:div w:id="1164317886">
      <w:bodyDiv w:val="1"/>
      <w:marLeft w:val="0"/>
      <w:marRight w:val="0"/>
      <w:marTop w:val="0"/>
      <w:marBottom w:val="0"/>
      <w:divBdr>
        <w:top w:val="none" w:sz="0" w:space="0" w:color="auto"/>
        <w:left w:val="none" w:sz="0" w:space="0" w:color="auto"/>
        <w:bottom w:val="none" w:sz="0" w:space="0" w:color="auto"/>
        <w:right w:val="none" w:sz="0" w:space="0" w:color="auto"/>
      </w:divBdr>
    </w:div>
    <w:div w:id="1166674872">
      <w:bodyDiv w:val="1"/>
      <w:marLeft w:val="0"/>
      <w:marRight w:val="0"/>
      <w:marTop w:val="0"/>
      <w:marBottom w:val="0"/>
      <w:divBdr>
        <w:top w:val="none" w:sz="0" w:space="0" w:color="auto"/>
        <w:left w:val="none" w:sz="0" w:space="0" w:color="auto"/>
        <w:bottom w:val="none" w:sz="0" w:space="0" w:color="auto"/>
        <w:right w:val="none" w:sz="0" w:space="0" w:color="auto"/>
      </w:divBdr>
    </w:div>
    <w:div w:id="1168015309">
      <w:bodyDiv w:val="1"/>
      <w:marLeft w:val="0"/>
      <w:marRight w:val="0"/>
      <w:marTop w:val="0"/>
      <w:marBottom w:val="0"/>
      <w:divBdr>
        <w:top w:val="none" w:sz="0" w:space="0" w:color="auto"/>
        <w:left w:val="none" w:sz="0" w:space="0" w:color="auto"/>
        <w:bottom w:val="none" w:sz="0" w:space="0" w:color="auto"/>
        <w:right w:val="none" w:sz="0" w:space="0" w:color="auto"/>
      </w:divBdr>
    </w:div>
    <w:div w:id="1170753329">
      <w:marLeft w:val="0"/>
      <w:marRight w:val="0"/>
      <w:marTop w:val="0"/>
      <w:marBottom w:val="0"/>
      <w:divBdr>
        <w:top w:val="none" w:sz="0" w:space="0" w:color="auto"/>
        <w:left w:val="none" w:sz="0" w:space="0" w:color="auto"/>
        <w:bottom w:val="none" w:sz="0" w:space="0" w:color="auto"/>
        <w:right w:val="none" w:sz="0" w:space="0" w:color="auto"/>
      </w:divBdr>
      <w:divsChild>
        <w:div w:id="332028089">
          <w:marLeft w:val="0"/>
          <w:marRight w:val="-150"/>
          <w:marTop w:val="0"/>
          <w:marBottom w:val="0"/>
          <w:divBdr>
            <w:top w:val="none" w:sz="0" w:space="0" w:color="auto"/>
            <w:left w:val="none" w:sz="0" w:space="0" w:color="auto"/>
            <w:bottom w:val="none" w:sz="0" w:space="0" w:color="auto"/>
            <w:right w:val="none" w:sz="0" w:space="0" w:color="auto"/>
          </w:divBdr>
        </w:div>
      </w:divsChild>
    </w:div>
    <w:div w:id="1171068456">
      <w:bodyDiv w:val="1"/>
      <w:marLeft w:val="0"/>
      <w:marRight w:val="0"/>
      <w:marTop w:val="0"/>
      <w:marBottom w:val="0"/>
      <w:divBdr>
        <w:top w:val="none" w:sz="0" w:space="0" w:color="auto"/>
        <w:left w:val="none" w:sz="0" w:space="0" w:color="auto"/>
        <w:bottom w:val="none" w:sz="0" w:space="0" w:color="auto"/>
        <w:right w:val="none" w:sz="0" w:space="0" w:color="auto"/>
      </w:divBdr>
    </w:div>
    <w:div w:id="1171988542">
      <w:marLeft w:val="0"/>
      <w:marRight w:val="0"/>
      <w:marTop w:val="0"/>
      <w:marBottom w:val="0"/>
      <w:divBdr>
        <w:top w:val="none" w:sz="0" w:space="0" w:color="auto"/>
        <w:left w:val="none" w:sz="0" w:space="0" w:color="auto"/>
        <w:bottom w:val="none" w:sz="0" w:space="0" w:color="auto"/>
        <w:right w:val="none" w:sz="0" w:space="0" w:color="auto"/>
      </w:divBdr>
      <w:divsChild>
        <w:div w:id="1089543752">
          <w:marLeft w:val="0"/>
          <w:marRight w:val="-150"/>
          <w:marTop w:val="0"/>
          <w:marBottom w:val="0"/>
          <w:divBdr>
            <w:top w:val="none" w:sz="0" w:space="0" w:color="auto"/>
            <w:left w:val="none" w:sz="0" w:space="0" w:color="auto"/>
            <w:bottom w:val="none" w:sz="0" w:space="0" w:color="auto"/>
            <w:right w:val="none" w:sz="0" w:space="0" w:color="auto"/>
          </w:divBdr>
        </w:div>
      </w:divsChild>
    </w:div>
    <w:div w:id="1173715417">
      <w:bodyDiv w:val="1"/>
      <w:marLeft w:val="0"/>
      <w:marRight w:val="0"/>
      <w:marTop w:val="0"/>
      <w:marBottom w:val="0"/>
      <w:divBdr>
        <w:top w:val="none" w:sz="0" w:space="0" w:color="auto"/>
        <w:left w:val="none" w:sz="0" w:space="0" w:color="auto"/>
        <w:bottom w:val="none" w:sz="0" w:space="0" w:color="auto"/>
        <w:right w:val="none" w:sz="0" w:space="0" w:color="auto"/>
      </w:divBdr>
    </w:div>
    <w:div w:id="1178886812">
      <w:bodyDiv w:val="1"/>
      <w:marLeft w:val="0"/>
      <w:marRight w:val="0"/>
      <w:marTop w:val="0"/>
      <w:marBottom w:val="0"/>
      <w:divBdr>
        <w:top w:val="none" w:sz="0" w:space="0" w:color="auto"/>
        <w:left w:val="none" w:sz="0" w:space="0" w:color="auto"/>
        <w:bottom w:val="none" w:sz="0" w:space="0" w:color="auto"/>
        <w:right w:val="none" w:sz="0" w:space="0" w:color="auto"/>
      </w:divBdr>
    </w:div>
    <w:div w:id="1181622325">
      <w:bodyDiv w:val="1"/>
      <w:marLeft w:val="0"/>
      <w:marRight w:val="0"/>
      <w:marTop w:val="0"/>
      <w:marBottom w:val="0"/>
      <w:divBdr>
        <w:top w:val="none" w:sz="0" w:space="0" w:color="auto"/>
        <w:left w:val="none" w:sz="0" w:space="0" w:color="auto"/>
        <w:bottom w:val="none" w:sz="0" w:space="0" w:color="auto"/>
        <w:right w:val="none" w:sz="0" w:space="0" w:color="auto"/>
      </w:divBdr>
    </w:div>
    <w:div w:id="1187325355">
      <w:bodyDiv w:val="1"/>
      <w:marLeft w:val="0"/>
      <w:marRight w:val="0"/>
      <w:marTop w:val="0"/>
      <w:marBottom w:val="0"/>
      <w:divBdr>
        <w:top w:val="none" w:sz="0" w:space="0" w:color="auto"/>
        <w:left w:val="none" w:sz="0" w:space="0" w:color="auto"/>
        <w:bottom w:val="none" w:sz="0" w:space="0" w:color="auto"/>
        <w:right w:val="none" w:sz="0" w:space="0" w:color="auto"/>
      </w:divBdr>
    </w:div>
    <w:div w:id="1188905352">
      <w:bodyDiv w:val="1"/>
      <w:marLeft w:val="0"/>
      <w:marRight w:val="0"/>
      <w:marTop w:val="0"/>
      <w:marBottom w:val="0"/>
      <w:divBdr>
        <w:top w:val="none" w:sz="0" w:space="0" w:color="auto"/>
        <w:left w:val="none" w:sz="0" w:space="0" w:color="auto"/>
        <w:bottom w:val="none" w:sz="0" w:space="0" w:color="auto"/>
        <w:right w:val="none" w:sz="0" w:space="0" w:color="auto"/>
      </w:divBdr>
    </w:div>
    <w:div w:id="1192647510">
      <w:marLeft w:val="0"/>
      <w:marRight w:val="0"/>
      <w:marTop w:val="0"/>
      <w:marBottom w:val="0"/>
      <w:divBdr>
        <w:top w:val="none" w:sz="0" w:space="0" w:color="auto"/>
        <w:left w:val="none" w:sz="0" w:space="0" w:color="auto"/>
        <w:bottom w:val="none" w:sz="0" w:space="0" w:color="auto"/>
        <w:right w:val="none" w:sz="0" w:space="0" w:color="auto"/>
      </w:divBdr>
    </w:div>
    <w:div w:id="1193107159">
      <w:bodyDiv w:val="1"/>
      <w:marLeft w:val="0"/>
      <w:marRight w:val="0"/>
      <w:marTop w:val="0"/>
      <w:marBottom w:val="0"/>
      <w:divBdr>
        <w:top w:val="none" w:sz="0" w:space="0" w:color="auto"/>
        <w:left w:val="none" w:sz="0" w:space="0" w:color="auto"/>
        <w:bottom w:val="none" w:sz="0" w:space="0" w:color="auto"/>
        <w:right w:val="none" w:sz="0" w:space="0" w:color="auto"/>
      </w:divBdr>
    </w:div>
    <w:div w:id="1193956777">
      <w:bodyDiv w:val="1"/>
      <w:marLeft w:val="0"/>
      <w:marRight w:val="0"/>
      <w:marTop w:val="0"/>
      <w:marBottom w:val="0"/>
      <w:divBdr>
        <w:top w:val="none" w:sz="0" w:space="0" w:color="auto"/>
        <w:left w:val="none" w:sz="0" w:space="0" w:color="auto"/>
        <w:bottom w:val="none" w:sz="0" w:space="0" w:color="auto"/>
        <w:right w:val="none" w:sz="0" w:space="0" w:color="auto"/>
      </w:divBdr>
    </w:div>
    <w:div w:id="1195385772">
      <w:bodyDiv w:val="1"/>
      <w:marLeft w:val="0"/>
      <w:marRight w:val="0"/>
      <w:marTop w:val="0"/>
      <w:marBottom w:val="0"/>
      <w:divBdr>
        <w:top w:val="none" w:sz="0" w:space="0" w:color="auto"/>
        <w:left w:val="none" w:sz="0" w:space="0" w:color="auto"/>
        <w:bottom w:val="none" w:sz="0" w:space="0" w:color="auto"/>
        <w:right w:val="none" w:sz="0" w:space="0" w:color="auto"/>
      </w:divBdr>
    </w:div>
    <w:div w:id="1199079231">
      <w:bodyDiv w:val="1"/>
      <w:marLeft w:val="0"/>
      <w:marRight w:val="0"/>
      <w:marTop w:val="0"/>
      <w:marBottom w:val="0"/>
      <w:divBdr>
        <w:top w:val="none" w:sz="0" w:space="0" w:color="auto"/>
        <w:left w:val="none" w:sz="0" w:space="0" w:color="auto"/>
        <w:bottom w:val="none" w:sz="0" w:space="0" w:color="auto"/>
        <w:right w:val="none" w:sz="0" w:space="0" w:color="auto"/>
      </w:divBdr>
    </w:div>
    <w:div w:id="1199128329">
      <w:bodyDiv w:val="1"/>
      <w:marLeft w:val="0"/>
      <w:marRight w:val="0"/>
      <w:marTop w:val="0"/>
      <w:marBottom w:val="0"/>
      <w:divBdr>
        <w:top w:val="none" w:sz="0" w:space="0" w:color="auto"/>
        <w:left w:val="none" w:sz="0" w:space="0" w:color="auto"/>
        <w:bottom w:val="none" w:sz="0" w:space="0" w:color="auto"/>
        <w:right w:val="none" w:sz="0" w:space="0" w:color="auto"/>
      </w:divBdr>
      <w:divsChild>
        <w:div w:id="1792170112">
          <w:marLeft w:val="0"/>
          <w:marRight w:val="0"/>
          <w:marTop w:val="0"/>
          <w:marBottom w:val="0"/>
          <w:divBdr>
            <w:top w:val="none" w:sz="0" w:space="0" w:color="auto"/>
            <w:left w:val="none" w:sz="0" w:space="0" w:color="auto"/>
            <w:bottom w:val="none" w:sz="0" w:space="0" w:color="auto"/>
            <w:right w:val="none" w:sz="0" w:space="0" w:color="auto"/>
          </w:divBdr>
          <w:divsChild>
            <w:div w:id="81580577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199588947">
      <w:bodyDiv w:val="1"/>
      <w:marLeft w:val="0"/>
      <w:marRight w:val="0"/>
      <w:marTop w:val="0"/>
      <w:marBottom w:val="0"/>
      <w:divBdr>
        <w:top w:val="none" w:sz="0" w:space="0" w:color="auto"/>
        <w:left w:val="none" w:sz="0" w:space="0" w:color="auto"/>
        <w:bottom w:val="none" w:sz="0" w:space="0" w:color="auto"/>
        <w:right w:val="none" w:sz="0" w:space="0" w:color="auto"/>
      </w:divBdr>
    </w:div>
    <w:div w:id="1207836781">
      <w:bodyDiv w:val="1"/>
      <w:marLeft w:val="0"/>
      <w:marRight w:val="0"/>
      <w:marTop w:val="0"/>
      <w:marBottom w:val="0"/>
      <w:divBdr>
        <w:top w:val="none" w:sz="0" w:space="0" w:color="auto"/>
        <w:left w:val="none" w:sz="0" w:space="0" w:color="auto"/>
        <w:bottom w:val="none" w:sz="0" w:space="0" w:color="auto"/>
        <w:right w:val="none" w:sz="0" w:space="0" w:color="auto"/>
      </w:divBdr>
    </w:div>
    <w:div w:id="1209219725">
      <w:marLeft w:val="0"/>
      <w:marRight w:val="0"/>
      <w:marTop w:val="0"/>
      <w:marBottom w:val="0"/>
      <w:divBdr>
        <w:top w:val="none" w:sz="0" w:space="0" w:color="auto"/>
        <w:left w:val="none" w:sz="0" w:space="0" w:color="auto"/>
        <w:bottom w:val="none" w:sz="0" w:space="0" w:color="auto"/>
        <w:right w:val="none" w:sz="0" w:space="0" w:color="auto"/>
      </w:divBdr>
      <w:divsChild>
        <w:div w:id="1905410748">
          <w:marLeft w:val="0"/>
          <w:marRight w:val="-150"/>
          <w:marTop w:val="0"/>
          <w:marBottom w:val="0"/>
          <w:divBdr>
            <w:top w:val="none" w:sz="0" w:space="0" w:color="auto"/>
            <w:left w:val="none" w:sz="0" w:space="0" w:color="auto"/>
            <w:bottom w:val="none" w:sz="0" w:space="0" w:color="auto"/>
            <w:right w:val="none" w:sz="0" w:space="0" w:color="auto"/>
          </w:divBdr>
        </w:div>
      </w:divsChild>
    </w:div>
    <w:div w:id="1210386879">
      <w:bodyDiv w:val="1"/>
      <w:marLeft w:val="0"/>
      <w:marRight w:val="0"/>
      <w:marTop w:val="0"/>
      <w:marBottom w:val="0"/>
      <w:divBdr>
        <w:top w:val="none" w:sz="0" w:space="0" w:color="auto"/>
        <w:left w:val="none" w:sz="0" w:space="0" w:color="auto"/>
        <w:bottom w:val="none" w:sz="0" w:space="0" w:color="auto"/>
        <w:right w:val="none" w:sz="0" w:space="0" w:color="auto"/>
      </w:divBdr>
    </w:div>
    <w:div w:id="1212379782">
      <w:marLeft w:val="0"/>
      <w:marRight w:val="0"/>
      <w:marTop w:val="0"/>
      <w:marBottom w:val="0"/>
      <w:divBdr>
        <w:top w:val="none" w:sz="0" w:space="0" w:color="auto"/>
        <w:left w:val="none" w:sz="0" w:space="0" w:color="auto"/>
        <w:bottom w:val="none" w:sz="0" w:space="0" w:color="auto"/>
        <w:right w:val="none" w:sz="0" w:space="0" w:color="auto"/>
      </w:divBdr>
      <w:divsChild>
        <w:div w:id="1658725030">
          <w:marLeft w:val="0"/>
          <w:marRight w:val="-150"/>
          <w:marTop w:val="0"/>
          <w:marBottom w:val="0"/>
          <w:divBdr>
            <w:top w:val="none" w:sz="0" w:space="0" w:color="auto"/>
            <w:left w:val="none" w:sz="0" w:space="0" w:color="auto"/>
            <w:bottom w:val="none" w:sz="0" w:space="0" w:color="auto"/>
            <w:right w:val="none" w:sz="0" w:space="0" w:color="auto"/>
          </w:divBdr>
        </w:div>
      </w:divsChild>
    </w:div>
    <w:div w:id="1212617992">
      <w:bodyDiv w:val="1"/>
      <w:marLeft w:val="0"/>
      <w:marRight w:val="0"/>
      <w:marTop w:val="0"/>
      <w:marBottom w:val="0"/>
      <w:divBdr>
        <w:top w:val="none" w:sz="0" w:space="0" w:color="auto"/>
        <w:left w:val="none" w:sz="0" w:space="0" w:color="auto"/>
        <w:bottom w:val="none" w:sz="0" w:space="0" w:color="auto"/>
        <w:right w:val="none" w:sz="0" w:space="0" w:color="auto"/>
      </w:divBdr>
    </w:div>
    <w:div w:id="1212961124">
      <w:bodyDiv w:val="1"/>
      <w:marLeft w:val="0"/>
      <w:marRight w:val="0"/>
      <w:marTop w:val="0"/>
      <w:marBottom w:val="0"/>
      <w:divBdr>
        <w:top w:val="none" w:sz="0" w:space="0" w:color="auto"/>
        <w:left w:val="none" w:sz="0" w:space="0" w:color="auto"/>
        <w:bottom w:val="none" w:sz="0" w:space="0" w:color="auto"/>
        <w:right w:val="none" w:sz="0" w:space="0" w:color="auto"/>
      </w:divBdr>
    </w:div>
    <w:div w:id="1213037029">
      <w:bodyDiv w:val="1"/>
      <w:marLeft w:val="0"/>
      <w:marRight w:val="0"/>
      <w:marTop w:val="0"/>
      <w:marBottom w:val="0"/>
      <w:divBdr>
        <w:top w:val="none" w:sz="0" w:space="0" w:color="auto"/>
        <w:left w:val="none" w:sz="0" w:space="0" w:color="auto"/>
        <w:bottom w:val="none" w:sz="0" w:space="0" w:color="auto"/>
        <w:right w:val="none" w:sz="0" w:space="0" w:color="auto"/>
      </w:divBdr>
    </w:div>
    <w:div w:id="1216772946">
      <w:marLeft w:val="0"/>
      <w:marRight w:val="0"/>
      <w:marTop w:val="0"/>
      <w:marBottom w:val="0"/>
      <w:divBdr>
        <w:top w:val="none" w:sz="0" w:space="0" w:color="auto"/>
        <w:left w:val="none" w:sz="0" w:space="0" w:color="auto"/>
        <w:bottom w:val="none" w:sz="0" w:space="0" w:color="auto"/>
        <w:right w:val="none" w:sz="0" w:space="0" w:color="auto"/>
      </w:divBdr>
    </w:div>
    <w:div w:id="1218470090">
      <w:bodyDiv w:val="1"/>
      <w:marLeft w:val="0"/>
      <w:marRight w:val="0"/>
      <w:marTop w:val="0"/>
      <w:marBottom w:val="0"/>
      <w:divBdr>
        <w:top w:val="none" w:sz="0" w:space="0" w:color="auto"/>
        <w:left w:val="none" w:sz="0" w:space="0" w:color="auto"/>
        <w:bottom w:val="none" w:sz="0" w:space="0" w:color="auto"/>
        <w:right w:val="none" w:sz="0" w:space="0" w:color="auto"/>
      </w:divBdr>
      <w:divsChild>
        <w:div w:id="155078177">
          <w:marLeft w:val="0"/>
          <w:marRight w:val="0"/>
          <w:marTop w:val="0"/>
          <w:marBottom w:val="0"/>
          <w:divBdr>
            <w:top w:val="none" w:sz="0" w:space="0" w:color="auto"/>
            <w:left w:val="none" w:sz="0" w:space="0" w:color="auto"/>
            <w:bottom w:val="none" w:sz="0" w:space="0" w:color="auto"/>
            <w:right w:val="none" w:sz="0" w:space="0" w:color="auto"/>
          </w:divBdr>
        </w:div>
        <w:div w:id="366412587">
          <w:marLeft w:val="0"/>
          <w:marRight w:val="0"/>
          <w:marTop w:val="0"/>
          <w:marBottom w:val="0"/>
          <w:divBdr>
            <w:top w:val="none" w:sz="0" w:space="0" w:color="auto"/>
            <w:left w:val="none" w:sz="0" w:space="0" w:color="auto"/>
            <w:bottom w:val="none" w:sz="0" w:space="0" w:color="auto"/>
            <w:right w:val="none" w:sz="0" w:space="0" w:color="auto"/>
          </w:divBdr>
        </w:div>
        <w:div w:id="495609915">
          <w:marLeft w:val="0"/>
          <w:marRight w:val="0"/>
          <w:marTop w:val="0"/>
          <w:marBottom w:val="0"/>
          <w:divBdr>
            <w:top w:val="none" w:sz="0" w:space="0" w:color="auto"/>
            <w:left w:val="none" w:sz="0" w:space="0" w:color="auto"/>
            <w:bottom w:val="none" w:sz="0" w:space="0" w:color="auto"/>
            <w:right w:val="none" w:sz="0" w:space="0" w:color="auto"/>
          </w:divBdr>
        </w:div>
        <w:div w:id="503710279">
          <w:marLeft w:val="0"/>
          <w:marRight w:val="0"/>
          <w:marTop w:val="0"/>
          <w:marBottom w:val="0"/>
          <w:divBdr>
            <w:top w:val="none" w:sz="0" w:space="0" w:color="auto"/>
            <w:left w:val="none" w:sz="0" w:space="0" w:color="auto"/>
            <w:bottom w:val="none" w:sz="0" w:space="0" w:color="auto"/>
            <w:right w:val="none" w:sz="0" w:space="0" w:color="auto"/>
          </w:divBdr>
        </w:div>
        <w:div w:id="646982122">
          <w:marLeft w:val="0"/>
          <w:marRight w:val="0"/>
          <w:marTop w:val="0"/>
          <w:marBottom w:val="0"/>
          <w:divBdr>
            <w:top w:val="none" w:sz="0" w:space="0" w:color="auto"/>
            <w:left w:val="none" w:sz="0" w:space="0" w:color="auto"/>
            <w:bottom w:val="none" w:sz="0" w:space="0" w:color="auto"/>
            <w:right w:val="none" w:sz="0" w:space="0" w:color="auto"/>
          </w:divBdr>
        </w:div>
        <w:div w:id="759258229">
          <w:marLeft w:val="0"/>
          <w:marRight w:val="0"/>
          <w:marTop w:val="0"/>
          <w:marBottom w:val="0"/>
          <w:divBdr>
            <w:top w:val="none" w:sz="0" w:space="0" w:color="auto"/>
            <w:left w:val="none" w:sz="0" w:space="0" w:color="auto"/>
            <w:bottom w:val="none" w:sz="0" w:space="0" w:color="auto"/>
            <w:right w:val="none" w:sz="0" w:space="0" w:color="auto"/>
          </w:divBdr>
        </w:div>
        <w:div w:id="797264984">
          <w:marLeft w:val="0"/>
          <w:marRight w:val="0"/>
          <w:marTop w:val="0"/>
          <w:marBottom w:val="0"/>
          <w:divBdr>
            <w:top w:val="none" w:sz="0" w:space="0" w:color="auto"/>
            <w:left w:val="none" w:sz="0" w:space="0" w:color="auto"/>
            <w:bottom w:val="none" w:sz="0" w:space="0" w:color="auto"/>
            <w:right w:val="none" w:sz="0" w:space="0" w:color="auto"/>
          </w:divBdr>
        </w:div>
        <w:div w:id="838468346">
          <w:marLeft w:val="0"/>
          <w:marRight w:val="0"/>
          <w:marTop w:val="0"/>
          <w:marBottom w:val="0"/>
          <w:divBdr>
            <w:top w:val="none" w:sz="0" w:space="0" w:color="auto"/>
            <w:left w:val="none" w:sz="0" w:space="0" w:color="auto"/>
            <w:bottom w:val="none" w:sz="0" w:space="0" w:color="auto"/>
            <w:right w:val="none" w:sz="0" w:space="0" w:color="auto"/>
          </w:divBdr>
        </w:div>
        <w:div w:id="840437179">
          <w:marLeft w:val="0"/>
          <w:marRight w:val="0"/>
          <w:marTop w:val="0"/>
          <w:marBottom w:val="0"/>
          <w:divBdr>
            <w:top w:val="none" w:sz="0" w:space="0" w:color="auto"/>
            <w:left w:val="none" w:sz="0" w:space="0" w:color="auto"/>
            <w:bottom w:val="none" w:sz="0" w:space="0" w:color="auto"/>
            <w:right w:val="none" w:sz="0" w:space="0" w:color="auto"/>
          </w:divBdr>
        </w:div>
        <w:div w:id="968438561">
          <w:marLeft w:val="0"/>
          <w:marRight w:val="0"/>
          <w:marTop w:val="0"/>
          <w:marBottom w:val="0"/>
          <w:divBdr>
            <w:top w:val="none" w:sz="0" w:space="0" w:color="auto"/>
            <w:left w:val="none" w:sz="0" w:space="0" w:color="auto"/>
            <w:bottom w:val="none" w:sz="0" w:space="0" w:color="auto"/>
            <w:right w:val="none" w:sz="0" w:space="0" w:color="auto"/>
          </w:divBdr>
        </w:div>
        <w:div w:id="1056928868">
          <w:marLeft w:val="0"/>
          <w:marRight w:val="0"/>
          <w:marTop w:val="0"/>
          <w:marBottom w:val="0"/>
          <w:divBdr>
            <w:top w:val="none" w:sz="0" w:space="0" w:color="auto"/>
            <w:left w:val="none" w:sz="0" w:space="0" w:color="auto"/>
            <w:bottom w:val="none" w:sz="0" w:space="0" w:color="auto"/>
            <w:right w:val="none" w:sz="0" w:space="0" w:color="auto"/>
          </w:divBdr>
        </w:div>
        <w:div w:id="1085808800">
          <w:marLeft w:val="0"/>
          <w:marRight w:val="0"/>
          <w:marTop w:val="0"/>
          <w:marBottom w:val="0"/>
          <w:divBdr>
            <w:top w:val="none" w:sz="0" w:space="0" w:color="auto"/>
            <w:left w:val="none" w:sz="0" w:space="0" w:color="auto"/>
            <w:bottom w:val="none" w:sz="0" w:space="0" w:color="auto"/>
            <w:right w:val="none" w:sz="0" w:space="0" w:color="auto"/>
          </w:divBdr>
        </w:div>
        <w:div w:id="1109592763">
          <w:marLeft w:val="0"/>
          <w:marRight w:val="0"/>
          <w:marTop w:val="0"/>
          <w:marBottom w:val="0"/>
          <w:divBdr>
            <w:top w:val="none" w:sz="0" w:space="0" w:color="auto"/>
            <w:left w:val="none" w:sz="0" w:space="0" w:color="auto"/>
            <w:bottom w:val="none" w:sz="0" w:space="0" w:color="auto"/>
            <w:right w:val="none" w:sz="0" w:space="0" w:color="auto"/>
          </w:divBdr>
        </w:div>
        <w:div w:id="1187282874">
          <w:marLeft w:val="0"/>
          <w:marRight w:val="0"/>
          <w:marTop w:val="0"/>
          <w:marBottom w:val="0"/>
          <w:divBdr>
            <w:top w:val="none" w:sz="0" w:space="0" w:color="auto"/>
            <w:left w:val="none" w:sz="0" w:space="0" w:color="auto"/>
            <w:bottom w:val="none" w:sz="0" w:space="0" w:color="auto"/>
            <w:right w:val="none" w:sz="0" w:space="0" w:color="auto"/>
          </w:divBdr>
        </w:div>
        <w:div w:id="1433207128">
          <w:marLeft w:val="0"/>
          <w:marRight w:val="0"/>
          <w:marTop w:val="0"/>
          <w:marBottom w:val="0"/>
          <w:divBdr>
            <w:top w:val="none" w:sz="0" w:space="0" w:color="auto"/>
            <w:left w:val="none" w:sz="0" w:space="0" w:color="auto"/>
            <w:bottom w:val="none" w:sz="0" w:space="0" w:color="auto"/>
            <w:right w:val="none" w:sz="0" w:space="0" w:color="auto"/>
          </w:divBdr>
        </w:div>
        <w:div w:id="1439132755">
          <w:marLeft w:val="0"/>
          <w:marRight w:val="0"/>
          <w:marTop w:val="0"/>
          <w:marBottom w:val="0"/>
          <w:divBdr>
            <w:top w:val="none" w:sz="0" w:space="0" w:color="auto"/>
            <w:left w:val="none" w:sz="0" w:space="0" w:color="auto"/>
            <w:bottom w:val="none" w:sz="0" w:space="0" w:color="auto"/>
            <w:right w:val="none" w:sz="0" w:space="0" w:color="auto"/>
          </w:divBdr>
        </w:div>
        <w:div w:id="1530022640">
          <w:marLeft w:val="0"/>
          <w:marRight w:val="0"/>
          <w:marTop w:val="0"/>
          <w:marBottom w:val="0"/>
          <w:divBdr>
            <w:top w:val="none" w:sz="0" w:space="0" w:color="auto"/>
            <w:left w:val="none" w:sz="0" w:space="0" w:color="auto"/>
            <w:bottom w:val="none" w:sz="0" w:space="0" w:color="auto"/>
            <w:right w:val="none" w:sz="0" w:space="0" w:color="auto"/>
          </w:divBdr>
        </w:div>
        <w:div w:id="1539467663">
          <w:marLeft w:val="0"/>
          <w:marRight w:val="0"/>
          <w:marTop w:val="0"/>
          <w:marBottom w:val="0"/>
          <w:divBdr>
            <w:top w:val="none" w:sz="0" w:space="0" w:color="auto"/>
            <w:left w:val="none" w:sz="0" w:space="0" w:color="auto"/>
            <w:bottom w:val="none" w:sz="0" w:space="0" w:color="auto"/>
            <w:right w:val="none" w:sz="0" w:space="0" w:color="auto"/>
          </w:divBdr>
        </w:div>
        <w:div w:id="1776439264">
          <w:marLeft w:val="0"/>
          <w:marRight w:val="0"/>
          <w:marTop w:val="0"/>
          <w:marBottom w:val="0"/>
          <w:divBdr>
            <w:top w:val="none" w:sz="0" w:space="0" w:color="auto"/>
            <w:left w:val="none" w:sz="0" w:space="0" w:color="auto"/>
            <w:bottom w:val="none" w:sz="0" w:space="0" w:color="auto"/>
            <w:right w:val="none" w:sz="0" w:space="0" w:color="auto"/>
          </w:divBdr>
        </w:div>
        <w:div w:id="1884974666">
          <w:marLeft w:val="0"/>
          <w:marRight w:val="0"/>
          <w:marTop w:val="0"/>
          <w:marBottom w:val="0"/>
          <w:divBdr>
            <w:top w:val="none" w:sz="0" w:space="0" w:color="auto"/>
            <w:left w:val="none" w:sz="0" w:space="0" w:color="auto"/>
            <w:bottom w:val="none" w:sz="0" w:space="0" w:color="auto"/>
            <w:right w:val="none" w:sz="0" w:space="0" w:color="auto"/>
          </w:divBdr>
        </w:div>
        <w:div w:id="1885210204">
          <w:marLeft w:val="0"/>
          <w:marRight w:val="0"/>
          <w:marTop w:val="0"/>
          <w:marBottom w:val="0"/>
          <w:divBdr>
            <w:top w:val="none" w:sz="0" w:space="0" w:color="auto"/>
            <w:left w:val="none" w:sz="0" w:space="0" w:color="auto"/>
            <w:bottom w:val="none" w:sz="0" w:space="0" w:color="auto"/>
            <w:right w:val="none" w:sz="0" w:space="0" w:color="auto"/>
          </w:divBdr>
        </w:div>
        <w:div w:id="2105835047">
          <w:marLeft w:val="0"/>
          <w:marRight w:val="0"/>
          <w:marTop w:val="0"/>
          <w:marBottom w:val="0"/>
          <w:divBdr>
            <w:top w:val="none" w:sz="0" w:space="0" w:color="auto"/>
            <w:left w:val="none" w:sz="0" w:space="0" w:color="auto"/>
            <w:bottom w:val="none" w:sz="0" w:space="0" w:color="auto"/>
            <w:right w:val="none" w:sz="0" w:space="0" w:color="auto"/>
          </w:divBdr>
        </w:div>
      </w:divsChild>
    </w:div>
    <w:div w:id="1219632509">
      <w:marLeft w:val="0"/>
      <w:marRight w:val="0"/>
      <w:marTop w:val="0"/>
      <w:marBottom w:val="0"/>
      <w:divBdr>
        <w:top w:val="none" w:sz="0" w:space="0" w:color="auto"/>
        <w:left w:val="none" w:sz="0" w:space="0" w:color="auto"/>
        <w:bottom w:val="none" w:sz="0" w:space="0" w:color="auto"/>
        <w:right w:val="none" w:sz="0" w:space="0" w:color="auto"/>
      </w:divBdr>
    </w:div>
    <w:div w:id="1219824834">
      <w:marLeft w:val="0"/>
      <w:marRight w:val="0"/>
      <w:marTop w:val="0"/>
      <w:marBottom w:val="0"/>
      <w:divBdr>
        <w:top w:val="none" w:sz="0" w:space="0" w:color="auto"/>
        <w:left w:val="none" w:sz="0" w:space="0" w:color="auto"/>
        <w:bottom w:val="none" w:sz="0" w:space="0" w:color="auto"/>
        <w:right w:val="none" w:sz="0" w:space="0" w:color="auto"/>
      </w:divBdr>
      <w:divsChild>
        <w:div w:id="74132782">
          <w:marLeft w:val="0"/>
          <w:marRight w:val="-150"/>
          <w:marTop w:val="0"/>
          <w:marBottom w:val="0"/>
          <w:divBdr>
            <w:top w:val="none" w:sz="0" w:space="0" w:color="auto"/>
            <w:left w:val="none" w:sz="0" w:space="0" w:color="auto"/>
            <w:bottom w:val="none" w:sz="0" w:space="0" w:color="auto"/>
            <w:right w:val="none" w:sz="0" w:space="0" w:color="auto"/>
          </w:divBdr>
        </w:div>
      </w:divsChild>
    </w:div>
    <w:div w:id="1224219788">
      <w:bodyDiv w:val="1"/>
      <w:marLeft w:val="0"/>
      <w:marRight w:val="0"/>
      <w:marTop w:val="0"/>
      <w:marBottom w:val="0"/>
      <w:divBdr>
        <w:top w:val="none" w:sz="0" w:space="0" w:color="auto"/>
        <w:left w:val="none" w:sz="0" w:space="0" w:color="auto"/>
        <w:bottom w:val="none" w:sz="0" w:space="0" w:color="auto"/>
        <w:right w:val="none" w:sz="0" w:space="0" w:color="auto"/>
      </w:divBdr>
    </w:div>
    <w:div w:id="1224757138">
      <w:bodyDiv w:val="1"/>
      <w:marLeft w:val="0"/>
      <w:marRight w:val="0"/>
      <w:marTop w:val="0"/>
      <w:marBottom w:val="0"/>
      <w:divBdr>
        <w:top w:val="none" w:sz="0" w:space="0" w:color="auto"/>
        <w:left w:val="none" w:sz="0" w:space="0" w:color="auto"/>
        <w:bottom w:val="none" w:sz="0" w:space="0" w:color="auto"/>
        <w:right w:val="none" w:sz="0" w:space="0" w:color="auto"/>
      </w:divBdr>
    </w:div>
    <w:div w:id="1231118501">
      <w:marLeft w:val="0"/>
      <w:marRight w:val="0"/>
      <w:marTop w:val="0"/>
      <w:marBottom w:val="0"/>
      <w:divBdr>
        <w:top w:val="none" w:sz="0" w:space="0" w:color="auto"/>
        <w:left w:val="none" w:sz="0" w:space="0" w:color="auto"/>
        <w:bottom w:val="none" w:sz="0" w:space="0" w:color="auto"/>
        <w:right w:val="none" w:sz="0" w:space="0" w:color="auto"/>
      </w:divBdr>
      <w:divsChild>
        <w:div w:id="1990866136">
          <w:marLeft w:val="0"/>
          <w:marRight w:val="-150"/>
          <w:marTop w:val="0"/>
          <w:marBottom w:val="0"/>
          <w:divBdr>
            <w:top w:val="none" w:sz="0" w:space="0" w:color="auto"/>
            <w:left w:val="none" w:sz="0" w:space="0" w:color="auto"/>
            <w:bottom w:val="none" w:sz="0" w:space="0" w:color="auto"/>
            <w:right w:val="none" w:sz="0" w:space="0" w:color="auto"/>
          </w:divBdr>
        </w:div>
      </w:divsChild>
    </w:div>
    <w:div w:id="1236084838">
      <w:marLeft w:val="0"/>
      <w:marRight w:val="0"/>
      <w:marTop w:val="0"/>
      <w:marBottom w:val="0"/>
      <w:divBdr>
        <w:top w:val="none" w:sz="0" w:space="0" w:color="auto"/>
        <w:left w:val="none" w:sz="0" w:space="0" w:color="auto"/>
        <w:bottom w:val="none" w:sz="0" w:space="0" w:color="auto"/>
        <w:right w:val="none" w:sz="0" w:space="0" w:color="auto"/>
      </w:divBdr>
      <w:divsChild>
        <w:div w:id="2072074758">
          <w:marLeft w:val="0"/>
          <w:marRight w:val="-150"/>
          <w:marTop w:val="0"/>
          <w:marBottom w:val="0"/>
          <w:divBdr>
            <w:top w:val="none" w:sz="0" w:space="0" w:color="auto"/>
            <w:left w:val="none" w:sz="0" w:space="0" w:color="auto"/>
            <w:bottom w:val="none" w:sz="0" w:space="0" w:color="auto"/>
            <w:right w:val="none" w:sz="0" w:space="0" w:color="auto"/>
          </w:divBdr>
        </w:div>
      </w:divsChild>
    </w:div>
    <w:div w:id="1237058391">
      <w:bodyDiv w:val="1"/>
      <w:marLeft w:val="0"/>
      <w:marRight w:val="0"/>
      <w:marTop w:val="0"/>
      <w:marBottom w:val="0"/>
      <w:divBdr>
        <w:top w:val="none" w:sz="0" w:space="0" w:color="auto"/>
        <w:left w:val="none" w:sz="0" w:space="0" w:color="auto"/>
        <w:bottom w:val="none" w:sz="0" w:space="0" w:color="auto"/>
        <w:right w:val="none" w:sz="0" w:space="0" w:color="auto"/>
      </w:divBdr>
    </w:div>
    <w:div w:id="1237084817">
      <w:bodyDiv w:val="1"/>
      <w:marLeft w:val="0"/>
      <w:marRight w:val="0"/>
      <w:marTop w:val="0"/>
      <w:marBottom w:val="0"/>
      <w:divBdr>
        <w:top w:val="none" w:sz="0" w:space="0" w:color="auto"/>
        <w:left w:val="none" w:sz="0" w:space="0" w:color="auto"/>
        <w:bottom w:val="none" w:sz="0" w:space="0" w:color="auto"/>
        <w:right w:val="none" w:sz="0" w:space="0" w:color="auto"/>
      </w:divBdr>
    </w:div>
    <w:div w:id="1239514358">
      <w:bodyDiv w:val="1"/>
      <w:marLeft w:val="0"/>
      <w:marRight w:val="0"/>
      <w:marTop w:val="0"/>
      <w:marBottom w:val="0"/>
      <w:divBdr>
        <w:top w:val="none" w:sz="0" w:space="0" w:color="auto"/>
        <w:left w:val="none" w:sz="0" w:space="0" w:color="auto"/>
        <w:bottom w:val="none" w:sz="0" w:space="0" w:color="auto"/>
        <w:right w:val="none" w:sz="0" w:space="0" w:color="auto"/>
      </w:divBdr>
    </w:div>
    <w:div w:id="1242716845">
      <w:bodyDiv w:val="1"/>
      <w:marLeft w:val="0"/>
      <w:marRight w:val="0"/>
      <w:marTop w:val="0"/>
      <w:marBottom w:val="0"/>
      <w:divBdr>
        <w:top w:val="none" w:sz="0" w:space="0" w:color="auto"/>
        <w:left w:val="none" w:sz="0" w:space="0" w:color="auto"/>
        <w:bottom w:val="none" w:sz="0" w:space="0" w:color="auto"/>
        <w:right w:val="none" w:sz="0" w:space="0" w:color="auto"/>
      </w:divBdr>
    </w:div>
    <w:div w:id="1249970768">
      <w:bodyDiv w:val="1"/>
      <w:marLeft w:val="0"/>
      <w:marRight w:val="0"/>
      <w:marTop w:val="0"/>
      <w:marBottom w:val="0"/>
      <w:divBdr>
        <w:top w:val="none" w:sz="0" w:space="0" w:color="auto"/>
        <w:left w:val="none" w:sz="0" w:space="0" w:color="auto"/>
        <w:bottom w:val="none" w:sz="0" w:space="0" w:color="auto"/>
        <w:right w:val="none" w:sz="0" w:space="0" w:color="auto"/>
      </w:divBdr>
    </w:div>
    <w:div w:id="1250457294">
      <w:bodyDiv w:val="1"/>
      <w:marLeft w:val="0"/>
      <w:marRight w:val="0"/>
      <w:marTop w:val="0"/>
      <w:marBottom w:val="0"/>
      <w:divBdr>
        <w:top w:val="none" w:sz="0" w:space="0" w:color="auto"/>
        <w:left w:val="none" w:sz="0" w:space="0" w:color="auto"/>
        <w:bottom w:val="none" w:sz="0" w:space="0" w:color="auto"/>
        <w:right w:val="none" w:sz="0" w:space="0" w:color="auto"/>
      </w:divBdr>
    </w:div>
    <w:div w:id="1256673238">
      <w:bodyDiv w:val="1"/>
      <w:marLeft w:val="0"/>
      <w:marRight w:val="0"/>
      <w:marTop w:val="0"/>
      <w:marBottom w:val="0"/>
      <w:divBdr>
        <w:top w:val="none" w:sz="0" w:space="0" w:color="auto"/>
        <w:left w:val="none" w:sz="0" w:space="0" w:color="auto"/>
        <w:bottom w:val="none" w:sz="0" w:space="0" w:color="auto"/>
        <w:right w:val="none" w:sz="0" w:space="0" w:color="auto"/>
      </w:divBdr>
    </w:div>
    <w:div w:id="1258253343">
      <w:bodyDiv w:val="1"/>
      <w:marLeft w:val="0"/>
      <w:marRight w:val="0"/>
      <w:marTop w:val="0"/>
      <w:marBottom w:val="0"/>
      <w:divBdr>
        <w:top w:val="none" w:sz="0" w:space="0" w:color="auto"/>
        <w:left w:val="none" w:sz="0" w:space="0" w:color="auto"/>
        <w:bottom w:val="none" w:sz="0" w:space="0" w:color="auto"/>
        <w:right w:val="none" w:sz="0" w:space="0" w:color="auto"/>
      </w:divBdr>
    </w:div>
    <w:div w:id="1260915625">
      <w:bodyDiv w:val="1"/>
      <w:marLeft w:val="0"/>
      <w:marRight w:val="0"/>
      <w:marTop w:val="0"/>
      <w:marBottom w:val="0"/>
      <w:divBdr>
        <w:top w:val="none" w:sz="0" w:space="0" w:color="auto"/>
        <w:left w:val="none" w:sz="0" w:space="0" w:color="auto"/>
        <w:bottom w:val="none" w:sz="0" w:space="0" w:color="auto"/>
        <w:right w:val="none" w:sz="0" w:space="0" w:color="auto"/>
      </w:divBdr>
    </w:div>
    <w:div w:id="1263563981">
      <w:marLeft w:val="0"/>
      <w:marRight w:val="0"/>
      <w:marTop w:val="0"/>
      <w:marBottom w:val="0"/>
      <w:divBdr>
        <w:top w:val="none" w:sz="0" w:space="0" w:color="auto"/>
        <w:left w:val="none" w:sz="0" w:space="0" w:color="auto"/>
        <w:bottom w:val="none" w:sz="0" w:space="0" w:color="auto"/>
        <w:right w:val="none" w:sz="0" w:space="0" w:color="auto"/>
      </w:divBdr>
      <w:divsChild>
        <w:div w:id="778913809">
          <w:marLeft w:val="0"/>
          <w:marRight w:val="-150"/>
          <w:marTop w:val="0"/>
          <w:marBottom w:val="0"/>
          <w:divBdr>
            <w:top w:val="none" w:sz="0" w:space="0" w:color="auto"/>
            <w:left w:val="none" w:sz="0" w:space="0" w:color="auto"/>
            <w:bottom w:val="none" w:sz="0" w:space="0" w:color="auto"/>
            <w:right w:val="none" w:sz="0" w:space="0" w:color="auto"/>
          </w:divBdr>
        </w:div>
      </w:divsChild>
    </w:div>
    <w:div w:id="1263760766">
      <w:marLeft w:val="0"/>
      <w:marRight w:val="0"/>
      <w:marTop w:val="0"/>
      <w:marBottom w:val="0"/>
      <w:divBdr>
        <w:top w:val="none" w:sz="0" w:space="0" w:color="auto"/>
        <w:left w:val="none" w:sz="0" w:space="0" w:color="auto"/>
        <w:bottom w:val="none" w:sz="0" w:space="0" w:color="auto"/>
        <w:right w:val="none" w:sz="0" w:space="0" w:color="auto"/>
      </w:divBdr>
      <w:divsChild>
        <w:div w:id="63455909">
          <w:marLeft w:val="0"/>
          <w:marRight w:val="-150"/>
          <w:marTop w:val="0"/>
          <w:marBottom w:val="0"/>
          <w:divBdr>
            <w:top w:val="none" w:sz="0" w:space="0" w:color="auto"/>
            <w:left w:val="none" w:sz="0" w:space="0" w:color="auto"/>
            <w:bottom w:val="none" w:sz="0" w:space="0" w:color="auto"/>
            <w:right w:val="none" w:sz="0" w:space="0" w:color="auto"/>
          </w:divBdr>
        </w:div>
      </w:divsChild>
    </w:div>
    <w:div w:id="1265000324">
      <w:marLeft w:val="0"/>
      <w:marRight w:val="0"/>
      <w:marTop w:val="0"/>
      <w:marBottom w:val="0"/>
      <w:divBdr>
        <w:top w:val="none" w:sz="0" w:space="0" w:color="auto"/>
        <w:left w:val="none" w:sz="0" w:space="0" w:color="auto"/>
        <w:bottom w:val="none" w:sz="0" w:space="0" w:color="auto"/>
        <w:right w:val="none" w:sz="0" w:space="0" w:color="auto"/>
      </w:divBdr>
    </w:div>
    <w:div w:id="1267033182">
      <w:bodyDiv w:val="1"/>
      <w:marLeft w:val="0"/>
      <w:marRight w:val="0"/>
      <w:marTop w:val="0"/>
      <w:marBottom w:val="0"/>
      <w:divBdr>
        <w:top w:val="none" w:sz="0" w:space="0" w:color="auto"/>
        <w:left w:val="none" w:sz="0" w:space="0" w:color="auto"/>
        <w:bottom w:val="none" w:sz="0" w:space="0" w:color="auto"/>
        <w:right w:val="none" w:sz="0" w:space="0" w:color="auto"/>
      </w:divBdr>
    </w:div>
    <w:div w:id="1267230072">
      <w:bodyDiv w:val="1"/>
      <w:marLeft w:val="0"/>
      <w:marRight w:val="0"/>
      <w:marTop w:val="0"/>
      <w:marBottom w:val="0"/>
      <w:divBdr>
        <w:top w:val="none" w:sz="0" w:space="0" w:color="auto"/>
        <w:left w:val="none" w:sz="0" w:space="0" w:color="auto"/>
        <w:bottom w:val="none" w:sz="0" w:space="0" w:color="auto"/>
        <w:right w:val="none" w:sz="0" w:space="0" w:color="auto"/>
      </w:divBdr>
    </w:div>
    <w:div w:id="1269044644">
      <w:bodyDiv w:val="1"/>
      <w:marLeft w:val="0"/>
      <w:marRight w:val="0"/>
      <w:marTop w:val="0"/>
      <w:marBottom w:val="0"/>
      <w:divBdr>
        <w:top w:val="none" w:sz="0" w:space="0" w:color="auto"/>
        <w:left w:val="none" w:sz="0" w:space="0" w:color="auto"/>
        <w:bottom w:val="none" w:sz="0" w:space="0" w:color="auto"/>
        <w:right w:val="none" w:sz="0" w:space="0" w:color="auto"/>
      </w:divBdr>
    </w:div>
    <w:div w:id="1269197088">
      <w:marLeft w:val="0"/>
      <w:marRight w:val="0"/>
      <w:marTop w:val="0"/>
      <w:marBottom w:val="0"/>
      <w:divBdr>
        <w:top w:val="none" w:sz="0" w:space="0" w:color="auto"/>
        <w:left w:val="none" w:sz="0" w:space="0" w:color="auto"/>
        <w:bottom w:val="none" w:sz="0" w:space="0" w:color="auto"/>
        <w:right w:val="none" w:sz="0" w:space="0" w:color="auto"/>
      </w:divBdr>
    </w:div>
    <w:div w:id="1277559963">
      <w:marLeft w:val="0"/>
      <w:marRight w:val="0"/>
      <w:marTop w:val="0"/>
      <w:marBottom w:val="0"/>
      <w:divBdr>
        <w:top w:val="none" w:sz="0" w:space="0" w:color="auto"/>
        <w:left w:val="none" w:sz="0" w:space="0" w:color="auto"/>
        <w:bottom w:val="none" w:sz="0" w:space="0" w:color="auto"/>
        <w:right w:val="none" w:sz="0" w:space="0" w:color="auto"/>
      </w:divBdr>
      <w:divsChild>
        <w:div w:id="364060039">
          <w:marLeft w:val="0"/>
          <w:marRight w:val="-150"/>
          <w:marTop w:val="0"/>
          <w:marBottom w:val="0"/>
          <w:divBdr>
            <w:top w:val="none" w:sz="0" w:space="0" w:color="auto"/>
            <w:left w:val="none" w:sz="0" w:space="0" w:color="auto"/>
            <w:bottom w:val="none" w:sz="0" w:space="0" w:color="auto"/>
            <w:right w:val="none" w:sz="0" w:space="0" w:color="auto"/>
          </w:divBdr>
        </w:div>
      </w:divsChild>
    </w:div>
    <w:div w:id="1277639103">
      <w:bodyDiv w:val="1"/>
      <w:marLeft w:val="0"/>
      <w:marRight w:val="0"/>
      <w:marTop w:val="0"/>
      <w:marBottom w:val="0"/>
      <w:divBdr>
        <w:top w:val="none" w:sz="0" w:space="0" w:color="auto"/>
        <w:left w:val="none" w:sz="0" w:space="0" w:color="auto"/>
        <w:bottom w:val="none" w:sz="0" w:space="0" w:color="auto"/>
        <w:right w:val="none" w:sz="0" w:space="0" w:color="auto"/>
      </w:divBdr>
    </w:div>
    <w:div w:id="1279801619">
      <w:bodyDiv w:val="1"/>
      <w:marLeft w:val="0"/>
      <w:marRight w:val="0"/>
      <w:marTop w:val="0"/>
      <w:marBottom w:val="0"/>
      <w:divBdr>
        <w:top w:val="none" w:sz="0" w:space="0" w:color="auto"/>
        <w:left w:val="none" w:sz="0" w:space="0" w:color="auto"/>
        <w:bottom w:val="none" w:sz="0" w:space="0" w:color="auto"/>
        <w:right w:val="none" w:sz="0" w:space="0" w:color="auto"/>
      </w:divBdr>
    </w:div>
    <w:div w:id="1280836146">
      <w:bodyDiv w:val="1"/>
      <w:marLeft w:val="0"/>
      <w:marRight w:val="0"/>
      <w:marTop w:val="0"/>
      <w:marBottom w:val="0"/>
      <w:divBdr>
        <w:top w:val="none" w:sz="0" w:space="0" w:color="auto"/>
        <w:left w:val="none" w:sz="0" w:space="0" w:color="auto"/>
        <w:bottom w:val="none" w:sz="0" w:space="0" w:color="auto"/>
        <w:right w:val="none" w:sz="0" w:space="0" w:color="auto"/>
      </w:divBdr>
    </w:div>
    <w:div w:id="1282035528">
      <w:bodyDiv w:val="1"/>
      <w:marLeft w:val="0"/>
      <w:marRight w:val="0"/>
      <w:marTop w:val="0"/>
      <w:marBottom w:val="0"/>
      <w:divBdr>
        <w:top w:val="none" w:sz="0" w:space="0" w:color="auto"/>
        <w:left w:val="none" w:sz="0" w:space="0" w:color="auto"/>
        <w:bottom w:val="none" w:sz="0" w:space="0" w:color="auto"/>
        <w:right w:val="none" w:sz="0" w:space="0" w:color="auto"/>
      </w:divBdr>
    </w:div>
    <w:div w:id="1284387049">
      <w:marLeft w:val="0"/>
      <w:marRight w:val="0"/>
      <w:marTop w:val="0"/>
      <w:marBottom w:val="0"/>
      <w:divBdr>
        <w:top w:val="none" w:sz="0" w:space="0" w:color="auto"/>
        <w:left w:val="none" w:sz="0" w:space="0" w:color="auto"/>
        <w:bottom w:val="none" w:sz="0" w:space="0" w:color="auto"/>
        <w:right w:val="none" w:sz="0" w:space="0" w:color="auto"/>
      </w:divBdr>
      <w:divsChild>
        <w:div w:id="343822924">
          <w:marLeft w:val="0"/>
          <w:marRight w:val="-150"/>
          <w:marTop w:val="0"/>
          <w:marBottom w:val="0"/>
          <w:divBdr>
            <w:top w:val="none" w:sz="0" w:space="0" w:color="auto"/>
            <w:left w:val="none" w:sz="0" w:space="0" w:color="auto"/>
            <w:bottom w:val="none" w:sz="0" w:space="0" w:color="auto"/>
            <w:right w:val="none" w:sz="0" w:space="0" w:color="auto"/>
          </w:divBdr>
        </w:div>
      </w:divsChild>
    </w:div>
    <w:div w:id="1284730828">
      <w:bodyDiv w:val="1"/>
      <w:marLeft w:val="0"/>
      <w:marRight w:val="0"/>
      <w:marTop w:val="0"/>
      <w:marBottom w:val="0"/>
      <w:divBdr>
        <w:top w:val="none" w:sz="0" w:space="0" w:color="auto"/>
        <w:left w:val="none" w:sz="0" w:space="0" w:color="auto"/>
        <w:bottom w:val="none" w:sz="0" w:space="0" w:color="auto"/>
        <w:right w:val="none" w:sz="0" w:space="0" w:color="auto"/>
      </w:divBdr>
    </w:div>
    <w:div w:id="1285767568">
      <w:bodyDiv w:val="1"/>
      <w:marLeft w:val="0"/>
      <w:marRight w:val="0"/>
      <w:marTop w:val="0"/>
      <w:marBottom w:val="0"/>
      <w:divBdr>
        <w:top w:val="none" w:sz="0" w:space="0" w:color="auto"/>
        <w:left w:val="none" w:sz="0" w:space="0" w:color="auto"/>
        <w:bottom w:val="none" w:sz="0" w:space="0" w:color="auto"/>
        <w:right w:val="none" w:sz="0" w:space="0" w:color="auto"/>
      </w:divBdr>
    </w:div>
    <w:div w:id="1287278377">
      <w:marLeft w:val="0"/>
      <w:marRight w:val="0"/>
      <w:marTop w:val="0"/>
      <w:marBottom w:val="0"/>
      <w:divBdr>
        <w:top w:val="none" w:sz="0" w:space="0" w:color="auto"/>
        <w:left w:val="none" w:sz="0" w:space="0" w:color="auto"/>
        <w:bottom w:val="none" w:sz="0" w:space="0" w:color="auto"/>
        <w:right w:val="none" w:sz="0" w:space="0" w:color="auto"/>
      </w:divBdr>
      <w:divsChild>
        <w:div w:id="1412577312">
          <w:marLeft w:val="0"/>
          <w:marRight w:val="-150"/>
          <w:marTop w:val="0"/>
          <w:marBottom w:val="0"/>
          <w:divBdr>
            <w:top w:val="none" w:sz="0" w:space="0" w:color="auto"/>
            <w:left w:val="none" w:sz="0" w:space="0" w:color="auto"/>
            <w:bottom w:val="none" w:sz="0" w:space="0" w:color="auto"/>
            <w:right w:val="none" w:sz="0" w:space="0" w:color="auto"/>
          </w:divBdr>
        </w:div>
      </w:divsChild>
    </w:div>
    <w:div w:id="1294751715">
      <w:bodyDiv w:val="1"/>
      <w:marLeft w:val="0"/>
      <w:marRight w:val="0"/>
      <w:marTop w:val="0"/>
      <w:marBottom w:val="0"/>
      <w:divBdr>
        <w:top w:val="none" w:sz="0" w:space="0" w:color="auto"/>
        <w:left w:val="none" w:sz="0" w:space="0" w:color="auto"/>
        <w:bottom w:val="none" w:sz="0" w:space="0" w:color="auto"/>
        <w:right w:val="none" w:sz="0" w:space="0" w:color="auto"/>
      </w:divBdr>
    </w:div>
    <w:div w:id="1295715436">
      <w:bodyDiv w:val="1"/>
      <w:marLeft w:val="0"/>
      <w:marRight w:val="0"/>
      <w:marTop w:val="0"/>
      <w:marBottom w:val="0"/>
      <w:divBdr>
        <w:top w:val="none" w:sz="0" w:space="0" w:color="auto"/>
        <w:left w:val="none" w:sz="0" w:space="0" w:color="auto"/>
        <w:bottom w:val="none" w:sz="0" w:space="0" w:color="auto"/>
        <w:right w:val="none" w:sz="0" w:space="0" w:color="auto"/>
      </w:divBdr>
    </w:div>
    <w:div w:id="1296986224">
      <w:bodyDiv w:val="1"/>
      <w:marLeft w:val="0"/>
      <w:marRight w:val="0"/>
      <w:marTop w:val="0"/>
      <w:marBottom w:val="0"/>
      <w:divBdr>
        <w:top w:val="none" w:sz="0" w:space="0" w:color="auto"/>
        <w:left w:val="none" w:sz="0" w:space="0" w:color="auto"/>
        <w:bottom w:val="none" w:sz="0" w:space="0" w:color="auto"/>
        <w:right w:val="none" w:sz="0" w:space="0" w:color="auto"/>
      </w:divBdr>
    </w:div>
    <w:div w:id="1303926506">
      <w:bodyDiv w:val="1"/>
      <w:marLeft w:val="0"/>
      <w:marRight w:val="0"/>
      <w:marTop w:val="0"/>
      <w:marBottom w:val="0"/>
      <w:divBdr>
        <w:top w:val="none" w:sz="0" w:space="0" w:color="auto"/>
        <w:left w:val="none" w:sz="0" w:space="0" w:color="auto"/>
        <w:bottom w:val="none" w:sz="0" w:space="0" w:color="auto"/>
        <w:right w:val="none" w:sz="0" w:space="0" w:color="auto"/>
      </w:divBdr>
    </w:div>
    <w:div w:id="1306548176">
      <w:bodyDiv w:val="1"/>
      <w:marLeft w:val="0"/>
      <w:marRight w:val="0"/>
      <w:marTop w:val="0"/>
      <w:marBottom w:val="0"/>
      <w:divBdr>
        <w:top w:val="none" w:sz="0" w:space="0" w:color="auto"/>
        <w:left w:val="none" w:sz="0" w:space="0" w:color="auto"/>
        <w:bottom w:val="none" w:sz="0" w:space="0" w:color="auto"/>
        <w:right w:val="none" w:sz="0" w:space="0" w:color="auto"/>
      </w:divBdr>
    </w:div>
    <w:div w:id="1309361892">
      <w:marLeft w:val="0"/>
      <w:marRight w:val="0"/>
      <w:marTop w:val="0"/>
      <w:marBottom w:val="0"/>
      <w:divBdr>
        <w:top w:val="none" w:sz="0" w:space="0" w:color="auto"/>
        <w:left w:val="none" w:sz="0" w:space="0" w:color="auto"/>
        <w:bottom w:val="none" w:sz="0" w:space="0" w:color="auto"/>
        <w:right w:val="none" w:sz="0" w:space="0" w:color="auto"/>
      </w:divBdr>
    </w:div>
    <w:div w:id="1310597171">
      <w:bodyDiv w:val="1"/>
      <w:marLeft w:val="0"/>
      <w:marRight w:val="0"/>
      <w:marTop w:val="0"/>
      <w:marBottom w:val="0"/>
      <w:divBdr>
        <w:top w:val="none" w:sz="0" w:space="0" w:color="auto"/>
        <w:left w:val="none" w:sz="0" w:space="0" w:color="auto"/>
        <w:bottom w:val="none" w:sz="0" w:space="0" w:color="auto"/>
        <w:right w:val="none" w:sz="0" w:space="0" w:color="auto"/>
      </w:divBdr>
    </w:div>
    <w:div w:id="1314480775">
      <w:bodyDiv w:val="1"/>
      <w:marLeft w:val="0"/>
      <w:marRight w:val="0"/>
      <w:marTop w:val="0"/>
      <w:marBottom w:val="0"/>
      <w:divBdr>
        <w:top w:val="none" w:sz="0" w:space="0" w:color="auto"/>
        <w:left w:val="none" w:sz="0" w:space="0" w:color="auto"/>
        <w:bottom w:val="none" w:sz="0" w:space="0" w:color="auto"/>
        <w:right w:val="none" w:sz="0" w:space="0" w:color="auto"/>
      </w:divBdr>
    </w:div>
    <w:div w:id="1317496265">
      <w:marLeft w:val="0"/>
      <w:marRight w:val="0"/>
      <w:marTop w:val="0"/>
      <w:marBottom w:val="0"/>
      <w:divBdr>
        <w:top w:val="none" w:sz="0" w:space="0" w:color="auto"/>
        <w:left w:val="none" w:sz="0" w:space="0" w:color="auto"/>
        <w:bottom w:val="none" w:sz="0" w:space="0" w:color="auto"/>
        <w:right w:val="none" w:sz="0" w:space="0" w:color="auto"/>
      </w:divBdr>
      <w:divsChild>
        <w:div w:id="1315766928">
          <w:marLeft w:val="0"/>
          <w:marRight w:val="-150"/>
          <w:marTop w:val="0"/>
          <w:marBottom w:val="0"/>
          <w:divBdr>
            <w:top w:val="none" w:sz="0" w:space="0" w:color="auto"/>
            <w:left w:val="none" w:sz="0" w:space="0" w:color="auto"/>
            <w:bottom w:val="none" w:sz="0" w:space="0" w:color="auto"/>
            <w:right w:val="none" w:sz="0" w:space="0" w:color="auto"/>
          </w:divBdr>
        </w:div>
      </w:divsChild>
    </w:div>
    <w:div w:id="1317610389">
      <w:bodyDiv w:val="1"/>
      <w:marLeft w:val="0"/>
      <w:marRight w:val="0"/>
      <w:marTop w:val="0"/>
      <w:marBottom w:val="0"/>
      <w:divBdr>
        <w:top w:val="none" w:sz="0" w:space="0" w:color="auto"/>
        <w:left w:val="none" w:sz="0" w:space="0" w:color="auto"/>
        <w:bottom w:val="none" w:sz="0" w:space="0" w:color="auto"/>
        <w:right w:val="none" w:sz="0" w:space="0" w:color="auto"/>
      </w:divBdr>
    </w:div>
    <w:div w:id="1323583373">
      <w:bodyDiv w:val="1"/>
      <w:marLeft w:val="0"/>
      <w:marRight w:val="0"/>
      <w:marTop w:val="0"/>
      <w:marBottom w:val="0"/>
      <w:divBdr>
        <w:top w:val="none" w:sz="0" w:space="0" w:color="auto"/>
        <w:left w:val="none" w:sz="0" w:space="0" w:color="auto"/>
        <w:bottom w:val="none" w:sz="0" w:space="0" w:color="auto"/>
        <w:right w:val="none" w:sz="0" w:space="0" w:color="auto"/>
      </w:divBdr>
    </w:div>
    <w:div w:id="1324510257">
      <w:bodyDiv w:val="1"/>
      <w:marLeft w:val="0"/>
      <w:marRight w:val="0"/>
      <w:marTop w:val="0"/>
      <w:marBottom w:val="0"/>
      <w:divBdr>
        <w:top w:val="none" w:sz="0" w:space="0" w:color="auto"/>
        <w:left w:val="none" w:sz="0" w:space="0" w:color="auto"/>
        <w:bottom w:val="none" w:sz="0" w:space="0" w:color="auto"/>
        <w:right w:val="none" w:sz="0" w:space="0" w:color="auto"/>
      </w:divBdr>
    </w:div>
    <w:div w:id="1327050438">
      <w:bodyDiv w:val="1"/>
      <w:marLeft w:val="0"/>
      <w:marRight w:val="0"/>
      <w:marTop w:val="0"/>
      <w:marBottom w:val="0"/>
      <w:divBdr>
        <w:top w:val="none" w:sz="0" w:space="0" w:color="auto"/>
        <w:left w:val="none" w:sz="0" w:space="0" w:color="auto"/>
        <w:bottom w:val="none" w:sz="0" w:space="0" w:color="auto"/>
        <w:right w:val="none" w:sz="0" w:space="0" w:color="auto"/>
      </w:divBdr>
    </w:div>
    <w:div w:id="1327250088">
      <w:bodyDiv w:val="1"/>
      <w:marLeft w:val="0"/>
      <w:marRight w:val="0"/>
      <w:marTop w:val="0"/>
      <w:marBottom w:val="0"/>
      <w:divBdr>
        <w:top w:val="none" w:sz="0" w:space="0" w:color="auto"/>
        <w:left w:val="none" w:sz="0" w:space="0" w:color="auto"/>
        <w:bottom w:val="none" w:sz="0" w:space="0" w:color="auto"/>
        <w:right w:val="none" w:sz="0" w:space="0" w:color="auto"/>
      </w:divBdr>
    </w:div>
    <w:div w:id="1328051081">
      <w:bodyDiv w:val="1"/>
      <w:marLeft w:val="0"/>
      <w:marRight w:val="0"/>
      <w:marTop w:val="0"/>
      <w:marBottom w:val="0"/>
      <w:divBdr>
        <w:top w:val="none" w:sz="0" w:space="0" w:color="auto"/>
        <w:left w:val="none" w:sz="0" w:space="0" w:color="auto"/>
        <w:bottom w:val="none" w:sz="0" w:space="0" w:color="auto"/>
        <w:right w:val="none" w:sz="0" w:space="0" w:color="auto"/>
      </w:divBdr>
    </w:div>
    <w:div w:id="1328362784">
      <w:marLeft w:val="0"/>
      <w:marRight w:val="0"/>
      <w:marTop w:val="0"/>
      <w:marBottom w:val="0"/>
      <w:divBdr>
        <w:top w:val="none" w:sz="0" w:space="0" w:color="auto"/>
        <w:left w:val="none" w:sz="0" w:space="0" w:color="auto"/>
        <w:bottom w:val="none" w:sz="0" w:space="0" w:color="auto"/>
        <w:right w:val="none" w:sz="0" w:space="0" w:color="auto"/>
      </w:divBdr>
      <w:divsChild>
        <w:div w:id="1075933688">
          <w:marLeft w:val="0"/>
          <w:marRight w:val="-150"/>
          <w:marTop w:val="0"/>
          <w:marBottom w:val="0"/>
          <w:divBdr>
            <w:top w:val="none" w:sz="0" w:space="0" w:color="auto"/>
            <w:left w:val="none" w:sz="0" w:space="0" w:color="auto"/>
            <w:bottom w:val="none" w:sz="0" w:space="0" w:color="auto"/>
            <w:right w:val="none" w:sz="0" w:space="0" w:color="auto"/>
          </w:divBdr>
        </w:div>
      </w:divsChild>
    </w:div>
    <w:div w:id="1329553480">
      <w:bodyDiv w:val="1"/>
      <w:marLeft w:val="0"/>
      <w:marRight w:val="0"/>
      <w:marTop w:val="0"/>
      <w:marBottom w:val="0"/>
      <w:divBdr>
        <w:top w:val="none" w:sz="0" w:space="0" w:color="auto"/>
        <w:left w:val="none" w:sz="0" w:space="0" w:color="auto"/>
        <w:bottom w:val="none" w:sz="0" w:space="0" w:color="auto"/>
        <w:right w:val="none" w:sz="0" w:space="0" w:color="auto"/>
      </w:divBdr>
    </w:div>
    <w:div w:id="1329871948">
      <w:bodyDiv w:val="1"/>
      <w:marLeft w:val="0"/>
      <w:marRight w:val="0"/>
      <w:marTop w:val="0"/>
      <w:marBottom w:val="0"/>
      <w:divBdr>
        <w:top w:val="none" w:sz="0" w:space="0" w:color="auto"/>
        <w:left w:val="none" w:sz="0" w:space="0" w:color="auto"/>
        <w:bottom w:val="none" w:sz="0" w:space="0" w:color="auto"/>
        <w:right w:val="none" w:sz="0" w:space="0" w:color="auto"/>
      </w:divBdr>
    </w:div>
    <w:div w:id="1331448370">
      <w:bodyDiv w:val="1"/>
      <w:marLeft w:val="0"/>
      <w:marRight w:val="0"/>
      <w:marTop w:val="0"/>
      <w:marBottom w:val="0"/>
      <w:divBdr>
        <w:top w:val="none" w:sz="0" w:space="0" w:color="auto"/>
        <w:left w:val="none" w:sz="0" w:space="0" w:color="auto"/>
        <w:bottom w:val="none" w:sz="0" w:space="0" w:color="auto"/>
        <w:right w:val="none" w:sz="0" w:space="0" w:color="auto"/>
      </w:divBdr>
    </w:div>
    <w:div w:id="1332836713">
      <w:marLeft w:val="0"/>
      <w:marRight w:val="0"/>
      <w:marTop w:val="0"/>
      <w:marBottom w:val="0"/>
      <w:divBdr>
        <w:top w:val="none" w:sz="0" w:space="0" w:color="auto"/>
        <w:left w:val="none" w:sz="0" w:space="0" w:color="auto"/>
        <w:bottom w:val="none" w:sz="0" w:space="0" w:color="auto"/>
        <w:right w:val="none" w:sz="0" w:space="0" w:color="auto"/>
      </w:divBdr>
    </w:div>
    <w:div w:id="1333489807">
      <w:bodyDiv w:val="1"/>
      <w:marLeft w:val="0"/>
      <w:marRight w:val="0"/>
      <w:marTop w:val="0"/>
      <w:marBottom w:val="0"/>
      <w:divBdr>
        <w:top w:val="none" w:sz="0" w:space="0" w:color="auto"/>
        <w:left w:val="none" w:sz="0" w:space="0" w:color="auto"/>
        <w:bottom w:val="none" w:sz="0" w:space="0" w:color="auto"/>
        <w:right w:val="none" w:sz="0" w:space="0" w:color="auto"/>
      </w:divBdr>
    </w:div>
    <w:div w:id="1334526455">
      <w:marLeft w:val="0"/>
      <w:marRight w:val="0"/>
      <w:marTop w:val="0"/>
      <w:marBottom w:val="0"/>
      <w:divBdr>
        <w:top w:val="none" w:sz="0" w:space="0" w:color="auto"/>
        <w:left w:val="none" w:sz="0" w:space="0" w:color="auto"/>
        <w:bottom w:val="none" w:sz="0" w:space="0" w:color="auto"/>
        <w:right w:val="none" w:sz="0" w:space="0" w:color="auto"/>
      </w:divBdr>
      <w:divsChild>
        <w:div w:id="1612324011">
          <w:marLeft w:val="0"/>
          <w:marRight w:val="-150"/>
          <w:marTop w:val="0"/>
          <w:marBottom w:val="0"/>
          <w:divBdr>
            <w:top w:val="none" w:sz="0" w:space="0" w:color="auto"/>
            <w:left w:val="none" w:sz="0" w:space="0" w:color="auto"/>
            <w:bottom w:val="none" w:sz="0" w:space="0" w:color="auto"/>
            <w:right w:val="none" w:sz="0" w:space="0" w:color="auto"/>
          </w:divBdr>
        </w:div>
      </w:divsChild>
    </w:div>
    <w:div w:id="1335034603">
      <w:bodyDiv w:val="1"/>
      <w:marLeft w:val="0"/>
      <w:marRight w:val="0"/>
      <w:marTop w:val="0"/>
      <w:marBottom w:val="0"/>
      <w:divBdr>
        <w:top w:val="none" w:sz="0" w:space="0" w:color="auto"/>
        <w:left w:val="none" w:sz="0" w:space="0" w:color="auto"/>
        <w:bottom w:val="none" w:sz="0" w:space="0" w:color="auto"/>
        <w:right w:val="none" w:sz="0" w:space="0" w:color="auto"/>
      </w:divBdr>
    </w:div>
    <w:div w:id="1336759619">
      <w:marLeft w:val="0"/>
      <w:marRight w:val="0"/>
      <w:marTop w:val="0"/>
      <w:marBottom w:val="0"/>
      <w:divBdr>
        <w:top w:val="none" w:sz="0" w:space="0" w:color="auto"/>
        <w:left w:val="none" w:sz="0" w:space="0" w:color="auto"/>
        <w:bottom w:val="none" w:sz="0" w:space="0" w:color="auto"/>
        <w:right w:val="none" w:sz="0" w:space="0" w:color="auto"/>
      </w:divBdr>
      <w:divsChild>
        <w:div w:id="1621103536">
          <w:marLeft w:val="0"/>
          <w:marRight w:val="-150"/>
          <w:marTop w:val="0"/>
          <w:marBottom w:val="0"/>
          <w:divBdr>
            <w:top w:val="none" w:sz="0" w:space="0" w:color="auto"/>
            <w:left w:val="none" w:sz="0" w:space="0" w:color="auto"/>
            <w:bottom w:val="none" w:sz="0" w:space="0" w:color="auto"/>
            <w:right w:val="none" w:sz="0" w:space="0" w:color="auto"/>
          </w:divBdr>
        </w:div>
      </w:divsChild>
    </w:div>
    <w:div w:id="1337225021">
      <w:bodyDiv w:val="1"/>
      <w:marLeft w:val="0"/>
      <w:marRight w:val="0"/>
      <w:marTop w:val="0"/>
      <w:marBottom w:val="0"/>
      <w:divBdr>
        <w:top w:val="none" w:sz="0" w:space="0" w:color="auto"/>
        <w:left w:val="none" w:sz="0" w:space="0" w:color="auto"/>
        <w:bottom w:val="none" w:sz="0" w:space="0" w:color="auto"/>
        <w:right w:val="none" w:sz="0" w:space="0" w:color="auto"/>
      </w:divBdr>
    </w:div>
    <w:div w:id="1337800948">
      <w:bodyDiv w:val="1"/>
      <w:marLeft w:val="0"/>
      <w:marRight w:val="0"/>
      <w:marTop w:val="0"/>
      <w:marBottom w:val="0"/>
      <w:divBdr>
        <w:top w:val="none" w:sz="0" w:space="0" w:color="auto"/>
        <w:left w:val="none" w:sz="0" w:space="0" w:color="auto"/>
        <w:bottom w:val="none" w:sz="0" w:space="0" w:color="auto"/>
        <w:right w:val="none" w:sz="0" w:space="0" w:color="auto"/>
      </w:divBdr>
    </w:div>
    <w:div w:id="1348095496">
      <w:bodyDiv w:val="1"/>
      <w:marLeft w:val="0"/>
      <w:marRight w:val="0"/>
      <w:marTop w:val="0"/>
      <w:marBottom w:val="0"/>
      <w:divBdr>
        <w:top w:val="none" w:sz="0" w:space="0" w:color="auto"/>
        <w:left w:val="none" w:sz="0" w:space="0" w:color="auto"/>
        <w:bottom w:val="none" w:sz="0" w:space="0" w:color="auto"/>
        <w:right w:val="none" w:sz="0" w:space="0" w:color="auto"/>
      </w:divBdr>
    </w:div>
    <w:div w:id="1348406787">
      <w:bodyDiv w:val="1"/>
      <w:marLeft w:val="0"/>
      <w:marRight w:val="0"/>
      <w:marTop w:val="0"/>
      <w:marBottom w:val="0"/>
      <w:divBdr>
        <w:top w:val="none" w:sz="0" w:space="0" w:color="auto"/>
        <w:left w:val="none" w:sz="0" w:space="0" w:color="auto"/>
        <w:bottom w:val="none" w:sz="0" w:space="0" w:color="auto"/>
        <w:right w:val="none" w:sz="0" w:space="0" w:color="auto"/>
      </w:divBdr>
    </w:div>
    <w:div w:id="1348797614">
      <w:bodyDiv w:val="1"/>
      <w:marLeft w:val="0"/>
      <w:marRight w:val="0"/>
      <w:marTop w:val="0"/>
      <w:marBottom w:val="0"/>
      <w:divBdr>
        <w:top w:val="none" w:sz="0" w:space="0" w:color="auto"/>
        <w:left w:val="none" w:sz="0" w:space="0" w:color="auto"/>
        <w:bottom w:val="none" w:sz="0" w:space="0" w:color="auto"/>
        <w:right w:val="none" w:sz="0" w:space="0" w:color="auto"/>
      </w:divBdr>
    </w:div>
    <w:div w:id="1355040891">
      <w:bodyDiv w:val="1"/>
      <w:marLeft w:val="0"/>
      <w:marRight w:val="0"/>
      <w:marTop w:val="0"/>
      <w:marBottom w:val="0"/>
      <w:divBdr>
        <w:top w:val="none" w:sz="0" w:space="0" w:color="auto"/>
        <w:left w:val="none" w:sz="0" w:space="0" w:color="auto"/>
        <w:bottom w:val="none" w:sz="0" w:space="0" w:color="auto"/>
        <w:right w:val="none" w:sz="0" w:space="0" w:color="auto"/>
      </w:divBdr>
    </w:div>
    <w:div w:id="1355229898">
      <w:marLeft w:val="0"/>
      <w:marRight w:val="0"/>
      <w:marTop w:val="0"/>
      <w:marBottom w:val="0"/>
      <w:divBdr>
        <w:top w:val="none" w:sz="0" w:space="0" w:color="auto"/>
        <w:left w:val="none" w:sz="0" w:space="0" w:color="auto"/>
        <w:bottom w:val="none" w:sz="0" w:space="0" w:color="auto"/>
        <w:right w:val="none" w:sz="0" w:space="0" w:color="auto"/>
      </w:divBdr>
      <w:divsChild>
        <w:div w:id="2003240028">
          <w:marLeft w:val="0"/>
          <w:marRight w:val="-150"/>
          <w:marTop w:val="0"/>
          <w:marBottom w:val="0"/>
          <w:divBdr>
            <w:top w:val="none" w:sz="0" w:space="0" w:color="auto"/>
            <w:left w:val="none" w:sz="0" w:space="0" w:color="auto"/>
            <w:bottom w:val="none" w:sz="0" w:space="0" w:color="auto"/>
            <w:right w:val="none" w:sz="0" w:space="0" w:color="auto"/>
          </w:divBdr>
        </w:div>
      </w:divsChild>
    </w:div>
    <w:div w:id="1355419918">
      <w:marLeft w:val="0"/>
      <w:marRight w:val="0"/>
      <w:marTop w:val="0"/>
      <w:marBottom w:val="0"/>
      <w:divBdr>
        <w:top w:val="none" w:sz="0" w:space="0" w:color="auto"/>
        <w:left w:val="none" w:sz="0" w:space="0" w:color="auto"/>
        <w:bottom w:val="none" w:sz="0" w:space="0" w:color="auto"/>
        <w:right w:val="none" w:sz="0" w:space="0" w:color="auto"/>
      </w:divBdr>
      <w:divsChild>
        <w:div w:id="1304500601">
          <w:marLeft w:val="0"/>
          <w:marRight w:val="-150"/>
          <w:marTop w:val="0"/>
          <w:marBottom w:val="0"/>
          <w:divBdr>
            <w:top w:val="none" w:sz="0" w:space="0" w:color="auto"/>
            <w:left w:val="none" w:sz="0" w:space="0" w:color="auto"/>
            <w:bottom w:val="none" w:sz="0" w:space="0" w:color="auto"/>
            <w:right w:val="none" w:sz="0" w:space="0" w:color="auto"/>
          </w:divBdr>
        </w:div>
      </w:divsChild>
    </w:div>
    <w:div w:id="1360427163">
      <w:bodyDiv w:val="1"/>
      <w:marLeft w:val="0"/>
      <w:marRight w:val="0"/>
      <w:marTop w:val="0"/>
      <w:marBottom w:val="0"/>
      <w:divBdr>
        <w:top w:val="none" w:sz="0" w:space="0" w:color="auto"/>
        <w:left w:val="none" w:sz="0" w:space="0" w:color="auto"/>
        <w:bottom w:val="none" w:sz="0" w:space="0" w:color="auto"/>
        <w:right w:val="none" w:sz="0" w:space="0" w:color="auto"/>
      </w:divBdr>
    </w:div>
    <w:div w:id="1365254049">
      <w:bodyDiv w:val="1"/>
      <w:marLeft w:val="0"/>
      <w:marRight w:val="0"/>
      <w:marTop w:val="0"/>
      <w:marBottom w:val="0"/>
      <w:divBdr>
        <w:top w:val="none" w:sz="0" w:space="0" w:color="auto"/>
        <w:left w:val="none" w:sz="0" w:space="0" w:color="auto"/>
        <w:bottom w:val="none" w:sz="0" w:space="0" w:color="auto"/>
        <w:right w:val="none" w:sz="0" w:space="0" w:color="auto"/>
      </w:divBdr>
    </w:div>
    <w:div w:id="1370376104">
      <w:marLeft w:val="0"/>
      <w:marRight w:val="0"/>
      <w:marTop w:val="0"/>
      <w:marBottom w:val="0"/>
      <w:divBdr>
        <w:top w:val="none" w:sz="0" w:space="0" w:color="auto"/>
        <w:left w:val="none" w:sz="0" w:space="0" w:color="auto"/>
        <w:bottom w:val="none" w:sz="0" w:space="0" w:color="auto"/>
        <w:right w:val="none" w:sz="0" w:space="0" w:color="auto"/>
      </w:divBdr>
      <w:divsChild>
        <w:div w:id="573785619">
          <w:marLeft w:val="0"/>
          <w:marRight w:val="-150"/>
          <w:marTop w:val="0"/>
          <w:marBottom w:val="0"/>
          <w:divBdr>
            <w:top w:val="none" w:sz="0" w:space="0" w:color="auto"/>
            <w:left w:val="none" w:sz="0" w:space="0" w:color="auto"/>
            <w:bottom w:val="none" w:sz="0" w:space="0" w:color="auto"/>
            <w:right w:val="none" w:sz="0" w:space="0" w:color="auto"/>
          </w:divBdr>
        </w:div>
      </w:divsChild>
    </w:div>
    <w:div w:id="1371606929">
      <w:bodyDiv w:val="1"/>
      <w:marLeft w:val="0"/>
      <w:marRight w:val="0"/>
      <w:marTop w:val="0"/>
      <w:marBottom w:val="0"/>
      <w:divBdr>
        <w:top w:val="none" w:sz="0" w:space="0" w:color="auto"/>
        <w:left w:val="none" w:sz="0" w:space="0" w:color="auto"/>
        <w:bottom w:val="none" w:sz="0" w:space="0" w:color="auto"/>
        <w:right w:val="none" w:sz="0" w:space="0" w:color="auto"/>
      </w:divBdr>
    </w:div>
    <w:div w:id="1373572415">
      <w:marLeft w:val="0"/>
      <w:marRight w:val="0"/>
      <w:marTop w:val="0"/>
      <w:marBottom w:val="0"/>
      <w:divBdr>
        <w:top w:val="none" w:sz="0" w:space="0" w:color="auto"/>
        <w:left w:val="none" w:sz="0" w:space="0" w:color="auto"/>
        <w:bottom w:val="none" w:sz="0" w:space="0" w:color="auto"/>
        <w:right w:val="none" w:sz="0" w:space="0" w:color="auto"/>
      </w:divBdr>
      <w:divsChild>
        <w:div w:id="415978948">
          <w:marLeft w:val="0"/>
          <w:marRight w:val="-150"/>
          <w:marTop w:val="0"/>
          <w:marBottom w:val="0"/>
          <w:divBdr>
            <w:top w:val="none" w:sz="0" w:space="0" w:color="auto"/>
            <w:left w:val="none" w:sz="0" w:space="0" w:color="auto"/>
            <w:bottom w:val="none" w:sz="0" w:space="0" w:color="auto"/>
            <w:right w:val="none" w:sz="0" w:space="0" w:color="auto"/>
          </w:divBdr>
        </w:div>
      </w:divsChild>
    </w:div>
    <w:div w:id="1374623213">
      <w:marLeft w:val="0"/>
      <w:marRight w:val="0"/>
      <w:marTop w:val="0"/>
      <w:marBottom w:val="0"/>
      <w:divBdr>
        <w:top w:val="none" w:sz="0" w:space="0" w:color="auto"/>
        <w:left w:val="none" w:sz="0" w:space="0" w:color="auto"/>
        <w:bottom w:val="none" w:sz="0" w:space="0" w:color="auto"/>
        <w:right w:val="none" w:sz="0" w:space="0" w:color="auto"/>
      </w:divBdr>
      <w:divsChild>
        <w:div w:id="127358547">
          <w:marLeft w:val="0"/>
          <w:marRight w:val="-150"/>
          <w:marTop w:val="0"/>
          <w:marBottom w:val="0"/>
          <w:divBdr>
            <w:top w:val="none" w:sz="0" w:space="0" w:color="auto"/>
            <w:left w:val="none" w:sz="0" w:space="0" w:color="auto"/>
            <w:bottom w:val="none" w:sz="0" w:space="0" w:color="auto"/>
            <w:right w:val="none" w:sz="0" w:space="0" w:color="auto"/>
          </w:divBdr>
        </w:div>
      </w:divsChild>
    </w:div>
    <w:div w:id="1375500839">
      <w:bodyDiv w:val="1"/>
      <w:marLeft w:val="0"/>
      <w:marRight w:val="0"/>
      <w:marTop w:val="0"/>
      <w:marBottom w:val="0"/>
      <w:divBdr>
        <w:top w:val="none" w:sz="0" w:space="0" w:color="auto"/>
        <w:left w:val="none" w:sz="0" w:space="0" w:color="auto"/>
        <w:bottom w:val="none" w:sz="0" w:space="0" w:color="auto"/>
        <w:right w:val="none" w:sz="0" w:space="0" w:color="auto"/>
      </w:divBdr>
    </w:div>
    <w:div w:id="1377507447">
      <w:bodyDiv w:val="1"/>
      <w:marLeft w:val="0"/>
      <w:marRight w:val="0"/>
      <w:marTop w:val="0"/>
      <w:marBottom w:val="0"/>
      <w:divBdr>
        <w:top w:val="none" w:sz="0" w:space="0" w:color="auto"/>
        <w:left w:val="none" w:sz="0" w:space="0" w:color="auto"/>
        <w:bottom w:val="none" w:sz="0" w:space="0" w:color="auto"/>
        <w:right w:val="none" w:sz="0" w:space="0" w:color="auto"/>
      </w:divBdr>
    </w:div>
    <w:div w:id="1377588336">
      <w:bodyDiv w:val="1"/>
      <w:marLeft w:val="0"/>
      <w:marRight w:val="0"/>
      <w:marTop w:val="0"/>
      <w:marBottom w:val="0"/>
      <w:divBdr>
        <w:top w:val="none" w:sz="0" w:space="0" w:color="auto"/>
        <w:left w:val="none" w:sz="0" w:space="0" w:color="auto"/>
        <w:bottom w:val="none" w:sz="0" w:space="0" w:color="auto"/>
        <w:right w:val="none" w:sz="0" w:space="0" w:color="auto"/>
      </w:divBdr>
    </w:div>
    <w:div w:id="1377897294">
      <w:marLeft w:val="0"/>
      <w:marRight w:val="0"/>
      <w:marTop w:val="0"/>
      <w:marBottom w:val="0"/>
      <w:divBdr>
        <w:top w:val="none" w:sz="0" w:space="0" w:color="auto"/>
        <w:left w:val="none" w:sz="0" w:space="0" w:color="auto"/>
        <w:bottom w:val="none" w:sz="0" w:space="0" w:color="auto"/>
        <w:right w:val="none" w:sz="0" w:space="0" w:color="auto"/>
      </w:divBdr>
      <w:divsChild>
        <w:div w:id="1552422422">
          <w:marLeft w:val="0"/>
          <w:marRight w:val="-150"/>
          <w:marTop w:val="0"/>
          <w:marBottom w:val="0"/>
          <w:divBdr>
            <w:top w:val="none" w:sz="0" w:space="0" w:color="auto"/>
            <w:left w:val="none" w:sz="0" w:space="0" w:color="auto"/>
            <w:bottom w:val="none" w:sz="0" w:space="0" w:color="auto"/>
            <w:right w:val="none" w:sz="0" w:space="0" w:color="auto"/>
          </w:divBdr>
        </w:div>
      </w:divsChild>
    </w:div>
    <w:div w:id="1379665514">
      <w:bodyDiv w:val="1"/>
      <w:marLeft w:val="0"/>
      <w:marRight w:val="0"/>
      <w:marTop w:val="0"/>
      <w:marBottom w:val="0"/>
      <w:divBdr>
        <w:top w:val="none" w:sz="0" w:space="0" w:color="auto"/>
        <w:left w:val="none" w:sz="0" w:space="0" w:color="auto"/>
        <w:bottom w:val="none" w:sz="0" w:space="0" w:color="auto"/>
        <w:right w:val="none" w:sz="0" w:space="0" w:color="auto"/>
      </w:divBdr>
    </w:div>
    <w:div w:id="1380663827">
      <w:bodyDiv w:val="1"/>
      <w:marLeft w:val="0"/>
      <w:marRight w:val="0"/>
      <w:marTop w:val="0"/>
      <w:marBottom w:val="0"/>
      <w:divBdr>
        <w:top w:val="none" w:sz="0" w:space="0" w:color="auto"/>
        <w:left w:val="none" w:sz="0" w:space="0" w:color="auto"/>
        <w:bottom w:val="none" w:sz="0" w:space="0" w:color="auto"/>
        <w:right w:val="none" w:sz="0" w:space="0" w:color="auto"/>
      </w:divBdr>
    </w:div>
    <w:div w:id="1381595449">
      <w:marLeft w:val="0"/>
      <w:marRight w:val="0"/>
      <w:marTop w:val="0"/>
      <w:marBottom w:val="0"/>
      <w:divBdr>
        <w:top w:val="none" w:sz="0" w:space="0" w:color="auto"/>
        <w:left w:val="none" w:sz="0" w:space="0" w:color="auto"/>
        <w:bottom w:val="none" w:sz="0" w:space="0" w:color="auto"/>
        <w:right w:val="none" w:sz="0" w:space="0" w:color="auto"/>
      </w:divBdr>
      <w:divsChild>
        <w:div w:id="1425759024">
          <w:marLeft w:val="0"/>
          <w:marRight w:val="-150"/>
          <w:marTop w:val="0"/>
          <w:marBottom w:val="0"/>
          <w:divBdr>
            <w:top w:val="none" w:sz="0" w:space="0" w:color="auto"/>
            <w:left w:val="none" w:sz="0" w:space="0" w:color="auto"/>
            <w:bottom w:val="none" w:sz="0" w:space="0" w:color="auto"/>
            <w:right w:val="none" w:sz="0" w:space="0" w:color="auto"/>
          </w:divBdr>
        </w:div>
      </w:divsChild>
    </w:div>
    <w:div w:id="1381785228">
      <w:marLeft w:val="0"/>
      <w:marRight w:val="0"/>
      <w:marTop w:val="0"/>
      <w:marBottom w:val="0"/>
      <w:divBdr>
        <w:top w:val="none" w:sz="0" w:space="0" w:color="auto"/>
        <w:left w:val="none" w:sz="0" w:space="0" w:color="auto"/>
        <w:bottom w:val="none" w:sz="0" w:space="0" w:color="auto"/>
        <w:right w:val="none" w:sz="0" w:space="0" w:color="auto"/>
      </w:divBdr>
    </w:div>
    <w:div w:id="1383940845">
      <w:marLeft w:val="0"/>
      <w:marRight w:val="0"/>
      <w:marTop w:val="0"/>
      <w:marBottom w:val="0"/>
      <w:divBdr>
        <w:top w:val="none" w:sz="0" w:space="0" w:color="auto"/>
        <w:left w:val="none" w:sz="0" w:space="0" w:color="auto"/>
        <w:bottom w:val="none" w:sz="0" w:space="0" w:color="auto"/>
        <w:right w:val="none" w:sz="0" w:space="0" w:color="auto"/>
      </w:divBdr>
      <w:divsChild>
        <w:div w:id="23556306">
          <w:marLeft w:val="0"/>
          <w:marRight w:val="-150"/>
          <w:marTop w:val="0"/>
          <w:marBottom w:val="0"/>
          <w:divBdr>
            <w:top w:val="none" w:sz="0" w:space="0" w:color="auto"/>
            <w:left w:val="none" w:sz="0" w:space="0" w:color="auto"/>
            <w:bottom w:val="none" w:sz="0" w:space="0" w:color="auto"/>
            <w:right w:val="none" w:sz="0" w:space="0" w:color="auto"/>
          </w:divBdr>
        </w:div>
      </w:divsChild>
    </w:div>
    <w:div w:id="1385760161">
      <w:marLeft w:val="0"/>
      <w:marRight w:val="0"/>
      <w:marTop w:val="0"/>
      <w:marBottom w:val="0"/>
      <w:divBdr>
        <w:top w:val="none" w:sz="0" w:space="0" w:color="auto"/>
        <w:left w:val="none" w:sz="0" w:space="0" w:color="auto"/>
        <w:bottom w:val="none" w:sz="0" w:space="0" w:color="auto"/>
        <w:right w:val="none" w:sz="0" w:space="0" w:color="auto"/>
      </w:divBdr>
      <w:divsChild>
        <w:div w:id="375660778">
          <w:marLeft w:val="0"/>
          <w:marRight w:val="-150"/>
          <w:marTop w:val="0"/>
          <w:marBottom w:val="0"/>
          <w:divBdr>
            <w:top w:val="none" w:sz="0" w:space="0" w:color="auto"/>
            <w:left w:val="none" w:sz="0" w:space="0" w:color="auto"/>
            <w:bottom w:val="none" w:sz="0" w:space="0" w:color="auto"/>
            <w:right w:val="none" w:sz="0" w:space="0" w:color="auto"/>
          </w:divBdr>
        </w:div>
      </w:divsChild>
    </w:div>
    <w:div w:id="1386567507">
      <w:bodyDiv w:val="1"/>
      <w:marLeft w:val="0"/>
      <w:marRight w:val="0"/>
      <w:marTop w:val="0"/>
      <w:marBottom w:val="0"/>
      <w:divBdr>
        <w:top w:val="none" w:sz="0" w:space="0" w:color="auto"/>
        <w:left w:val="none" w:sz="0" w:space="0" w:color="auto"/>
        <w:bottom w:val="none" w:sz="0" w:space="0" w:color="auto"/>
        <w:right w:val="none" w:sz="0" w:space="0" w:color="auto"/>
      </w:divBdr>
    </w:div>
    <w:div w:id="1387215897">
      <w:bodyDiv w:val="1"/>
      <w:marLeft w:val="0"/>
      <w:marRight w:val="0"/>
      <w:marTop w:val="0"/>
      <w:marBottom w:val="0"/>
      <w:divBdr>
        <w:top w:val="none" w:sz="0" w:space="0" w:color="auto"/>
        <w:left w:val="none" w:sz="0" w:space="0" w:color="auto"/>
        <w:bottom w:val="none" w:sz="0" w:space="0" w:color="auto"/>
        <w:right w:val="none" w:sz="0" w:space="0" w:color="auto"/>
      </w:divBdr>
    </w:div>
    <w:div w:id="1387726701">
      <w:bodyDiv w:val="1"/>
      <w:marLeft w:val="0"/>
      <w:marRight w:val="0"/>
      <w:marTop w:val="0"/>
      <w:marBottom w:val="0"/>
      <w:divBdr>
        <w:top w:val="none" w:sz="0" w:space="0" w:color="auto"/>
        <w:left w:val="none" w:sz="0" w:space="0" w:color="auto"/>
        <w:bottom w:val="none" w:sz="0" w:space="0" w:color="auto"/>
        <w:right w:val="none" w:sz="0" w:space="0" w:color="auto"/>
      </w:divBdr>
    </w:div>
    <w:div w:id="1388456155">
      <w:marLeft w:val="0"/>
      <w:marRight w:val="0"/>
      <w:marTop w:val="0"/>
      <w:marBottom w:val="0"/>
      <w:divBdr>
        <w:top w:val="none" w:sz="0" w:space="0" w:color="auto"/>
        <w:left w:val="none" w:sz="0" w:space="0" w:color="auto"/>
        <w:bottom w:val="none" w:sz="0" w:space="0" w:color="auto"/>
        <w:right w:val="none" w:sz="0" w:space="0" w:color="auto"/>
      </w:divBdr>
    </w:div>
    <w:div w:id="1396276693">
      <w:bodyDiv w:val="1"/>
      <w:marLeft w:val="0"/>
      <w:marRight w:val="0"/>
      <w:marTop w:val="0"/>
      <w:marBottom w:val="0"/>
      <w:divBdr>
        <w:top w:val="none" w:sz="0" w:space="0" w:color="auto"/>
        <w:left w:val="none" w:sz="0" w:space="0" w:color="auto"/>
        <w:bottom w:val="none" w:sz="0" w:space="0" w:color="auto"/>
        <w:right w:val="none" w:sz="0" w:space="0" w:color="auto"/>
      </w:divBdr>
    </w:div>
    <w:div w:id="1397171278">
      <w:marLeft w:val="0"/>
      <w:marRight w:val="0"/>
      <w:marTop w:val="0"/>
      <w:marBottom w:val="0"/>
      <w:divBdr>
        <w:top w:val="none" w:sz="0" w:space="0" w:color="auto"/>
        <w:left w:val="none" w:sz="0" w:space="0" w:color="auto"/>
        <w:bottom w:val="none" w:sz="0" w:space="0" w:color="auto"/>
        <w:right w:val="none" w:sz="0" w:space="0" w:color="auto"/>
      </w:divBdr>
      <w:divsChild>
        <w:div w:id="1398286918">
          <w:marLeft w:val="0"/>
          <w:marRight w:val="-150"/>
          <w:marTop w:val="0"/>
          <w:marBottom w:val="0"/>
          <w:divBdr>
            <w:top w:val="none" w:sz="0" w:space="0" w:color="auto"/>
            <w:left w:val="none" w:sz="0" w:space="0" w:color="auto"/>
            <w:bottom w:val="none" w:sz="0" w:space="0" w:color="auto"/>
            <w:right w:val="none" w:sz="0" w:space="0" w:color="auto"/>
          </w:divBdr>
        </w:div>
      </w:divsChild>
    </w:div>
    <w:div w:id="1398016109">
      <w:marLeft w:val="0"/>
      <w:marRight w:val="0"/>
      <w:marTop w:val="0"/>
      <w:marBottom w:val="0"/>
      <w:divBdr>
        <w:top w:val="none" w:sz="0" w:space="0" w:color="auto"/>
        <w:left w:val="none" w:sz="0" w:space="0" w:color="auto"/>
        <w:bottom w:val="none" w:sz="0" w:space="0" w:color="auto"/>
        <w:right w:val="none" w:sz="0" w:space="0" w:color="auto"/>
      </w:divBdr>
    </w:div>
    <w:div w:id="1398817919">
      <w:bodyDiv w:val="1"/>
      <w:marLeft w:val="0"/>
      <w:marRight w:val="0"/>
      <w:marTop w:val="0"/>
      <w:marBottom w:val="0"/>
      <w:divBdr>
        <w:top w:val="none" w:sz="0" w:space="0" w:color="auto"/>
        <w:left w:val="none" w:sz="0" w:space="0" w:color="auto"/>
        <w:bottom w:val="none" w:sz="0" w:space="0" w:color="auto"/>
        <w:right w:val="none" w:sz="0" w:space="0" w:color="auto"/>
      </w:divBdr>
    </w:div>
    <w:div w:id="1401438662">
      <w:bodyDiv w:val="1"/>
      <w:marLeft w:val="0"/>
      <w:marRight w:val="0"/>
      <w:marTop w:val="0"/>
      <w:marBottom w:val="0"/>
      <w:divBdr>
        <w:top w:val="none" w:sz="0" w:space="0" w:color="auto"/>
        <w:left w:val="none" w:sz="0" w:space="0" w:color="auto"/>
        <w:bottom w:val="none" w:sz="0" w:space="0" w:color="auto"/>
        <w:right w:val="none" w:sz="0" w:space="0" w:color="auto"/>
      </w:divBdr>
    </w:div>
    <w:div w:id="1401824854">
      <w:marLeft w:val="0"/>
      <w:marRight w:val="0"/>
      <w:marTop w:val="0"/>
      <w:marBottom w:val="0"/>
      <w:divBdr>
        <w:top w:val="none" w:sz="0" w:space="0" w:color="auto"/>
        <w:left w:val="none" w:sz="0" w:space="0" w:color="auto"/>
        <w:bottom w:val="none" w:sz="0" w:space="0" w:color="auto"/>
        <w:right w:val="none" w:sz="0" w:space="0" w:color="auto"/>
      </w:divBdr>
      <w:divsChild>
        <w:div w:id="1987275409">
          <w:marLeft w:val="0"/>
          <w:marRight w:val="-150"/>
          <w:marTop w:val="0"/>
          <w:marBottom w:val="0"/>
          <w:divBdr>
            <w:top w:val="none" w:sz="0" w:space="0" w:color="auto"/>
            <w:left w:val="none" w:sz="0" w:space="0" w:color="auto"/>
            <w:bottom w:val="none" w:sz="0" w:space="0" w:color="auto"/>
            <w:right w:val="none" w:sz="0" w:space="0" w:color="auto"/>
          </w:divBdr>
        </w:div>
      </w:divsChild>
    </w:div>
    <w:div w:id="1402945181">
      <w:marLeft w:val="0"/>
      <w:marRight w:val="0"/>
      <w:marTop w:val="0"/>
      <w:marBottom w:val="0"/>
      <w:divBdr>
        <w:top w:val="none" w:sz="0" w:space="0" w:color="auto"/>
        <w:left w:val="none" w:sz="0" w:space="0" w:color="auto"/>
        <w:bottom w:val="none" w:sz="0" w:space="0" w:color="auto"/>
        <w:right w:val="none" w:sz="0" w:space="0" w:color="auto"/>
      </w:divBdr>
    </w:div>
    <w:div w:id="1410149295">
      <w:marLeft w:val="0"/>
      <w:marRight w:val="0"/>
      <w:marTop w:val="0"/>
      <w:marBottom w:val="0"/>
      <w:divBdr>
        <w:top w:val="none" w:sz="0" w:space="0" w:color="auto"/>
        <w:left w:val="none" w:sz="0" w:space="0" w:color="auto"/>
        <w:bottom w:val="none" w:sz="0" w:space="0" w:color="auto"/>
        <w:right w:val="none" w:sz="0" w:space="0" w:color="auto"/>
      </w:divBdr>
      <w:divsChild>
        <w:div w:id="1782456391">
          <w:marLeft w:val="0"/>
          <w:marRight w:val="-150"/>
          <w:marTop w:val="0"/>
          <w:marBottom w:val="0"/>
          <w:divBdr>
            <w:top w:val="none" w:sz="0" w:space="0" w:color="auto"/>
            <w:left w:val="none" w:sz="0" w:space="0" w:color="auto"/>
            <w:bottom w:val="none" w:sz="0" w:space="0" w:color="auto"/>
            <w:right w:val="none" w:sz="0" w:space="0" w:color="auto"/>
          </w:divBdr>
        </w:div>
      </w:divsChild>
    </w:div>
    <w:div w:id="1411349768">
      <w:bodyDiv w:val="1"/>
      <w:marLeft w:val="0"/>
      <w:marRight w:val="0"/>
      <w:marTop w:val="0"/>
      <w:marBottom w:val="0"/>
      <w:divBdr>
        <w:top w:val="none" w:sz="0" w:space="0" w:color="auto"/>
        <w:left w:val="none" w:sz="0" w:space="0" w:color="auto"/>
        <w:bottom w:val="none" w:sz="0" w:space="0" w:color="auto"/>
        <w:right w:val="none" w:sz="0" w:space="0" w:color="auto"/>
      </w:divBdr>
    </w:div>
    <w:div w:id="1411541381">
      <w:bodyDiv w:val="1"/>
      <w:marLeft w:val="0"/>
      <w:marRight w:val="0"/>
      <w:marTop w:val="0"/>
      <w:marBottom w:val="0"/>
      <w:divBdr>
        <w:top w:val="none" w:sz="0" w:space="0" w:color="auto"/>
        <w:left w:val="none" w:sz="0" w:space="0" w:color="auto"/>
        <w:bottom w:val="none" w:sz="0" w:space="0" w:color="auto"/>
        <w:right w:val="none" w:sz="0" w:space="0" w:color="auto"/>
      </w:divBdr>
    </w:div>
    <w:div w:id="1416243418">
      <w:bodyDiv w:val="1"/>
      <w:marLeft w:val="0"/>
      <w:marRight w:val="0"/>
      <w:marTop w:val="0"/>
      <w:marBottom w:val="0"/>
      <w:divBdr>
        <w:top w:val="none" w:sz="0" w:space="0" w:color="auto"/>
        <w:left w:val="none" w:sz="0" w:space="0" w:color="auto"/>
        <w:bottom w:val="none" w:sz="0" w:space="0" w:color="auto"/>
        <w:right w:val="none" w:sz="0" w:space="0" w:color="auto"/>
      </w:divBdr>
    </w:div>
    <w:div w:id="1418165250">
      <w:marLeft w:val="0"/>
      <w:marRight w:val="0"/>
      <w:marTop w:val="0"/>
      <w:marBottom w:val="0"/>
      <w:divBdr>
        <w:top w:val="none" w:sz="0" w:space="0" w:color="auto"/>
        <w:left w:val="none" w:sz="0" w:space="0" w:color="auto"/>
        <w:bottom w:val="none" w:sz="0" w:space="0" w:color="auto"/>
        <w:right w:val="none" w:sz="0" w:space="0" w:color="auto"/>
      </w:divBdr>
      <w:divsChild>
        <w:div w:id="1289704666">
          <w:marLeft w:val="0"/>
          <w:marRight w:val="-150"/>
          <w:marTop w:val="0"/>
          <w:marBottom w:val="0"/>
          <w:divBdr>
            <w:top w:val="none" w:sz="0" w:space="0" w:color="auto"/>
            <w:left w:val="none" w:sz="0" w:space="0" w:color="auto"/>
            <w:bottom w:val="none" w:sz="0" w:space="0" w:color="auto"/>
            <w:right w:val="none" w:sz="0" w:space="0" w:color="auto"/>
          </w:divBdr>
        </w:div>
      </w:divsChild>
    </w:div>
    <w:div w:id="1419209750">
      <w:marLeft w:val="0"/>
      <w:marRight w:val="0"/>
      <w:marTop w:val="0"/>
      <w:marBottom w:val="0"/>
      <w:divBdr>
        <w:top w:val="none" w:sz="0" w:space="0" w:color="auto"/>
        <w:left w:val="none" w:sz="0" w:space="0" w:color="auto"/>
        <w:bottom w:val="none" w:sz="0" w:space="0" w:color="auto"/>
        <w:right w:val="none" w:sz="0" w:space="0" w:color="auto"/>
      </w:divBdr>
      <w:divsChild>
        <w:div w:id="906107494">
          <w:marLeft w:val="0"/>
          <w:marRight w:val="0"/>
          <w:marTop w:val="0"/>
          <w:marBottom w:val="0"/>
          <w:divBdr>
            <w:top w:val="none" w:sz="0" w:space="0" w:color="auto"/>
            <w:left w:val="none" w:sz="0" w:space="0" w:color="auto"/>
            <w:bottom w:val="none" w:sz="0" w:space="0" w:color="auto"/>
            <w:right w:val="none" w:sz="0" w:space="0" w:color="auto"/>
          </w:divBdr>
          <w:divsChild>
            <w:div w:id="101195082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424840993">
      <w:bodyDiv w:val="1"/>
      <w:marLeft w:val="0"/>
      <w:marRight w:val="0"/>
      <w:marTop w:val="0"/>
      <w:marBottom w:val="0"/>
      <w:divBdr>
        <w:top w:val="none" w:sz="0" w:space="0" w:color="auto"/>
        <w:left w:val="none" w:sz="0" w:space="0" w:color="auto"/>
        <w:bottom w:val="none" w:sz="0" w:space="0" w:color="auto"/>
        <w:right w:val="none" w:sz="0" w:space="0" w:color="auto"/>
      </w:divBdr>
    </w:div>
    <w:div w:id="1429035110">
      <w:bodyDiv w:val="1"/>
      <w:marLeft w:val="0"/>
      <w:marRight w:val="0"/>
      <w:marTop w:val="0"/>
      <w:marBottom w:val="0"/>
      <w:divBdr>
        <w:top w:val="none" w:sz="0" w:space="0" w:color="auto"/>
        <w:left w:val="none" w:sz="0" w:space="0" w:color="auto"/>
        <w:bottom w:val="none" w:sz="0" w:space="0" w:color="auto"/>
        <w:right w:val="none" w:sz="0" w:space="0" w:color="auto"/>
      </w:divBdr>
    </w:div>
    <w:div w:id="1429540963">
      <w:bodyDiv w:val="1"/>
      <w:marLeft w:val="0"/>
      <w:marRight w:val="0"/>
      <w:marTop w:val="0"/>
      <w:marBottom w:val="0"/>
      <w:divBdr>
        <w:top w:val="none" w:sz="0" w:space="0" w:color="auto"/>
        <w:left w:val="none" w:sz="0" w:space="0" w:color="auto"/>
        <w:bottom w:val="none" w:sz="0" w:space="0" w:color="auto"/>
        <w:right w:val="none" w:sz="0" w:space="0" w:color="auto"/>
      </w:divBdr>
    </w:div>
    <w:div w:id="1429738603">
      <w:bodyDiv w:val="1"/>
      <w:marLeft w:val="0"/>
      <w:marRight w:val="0"/>
      <w:marTop w:val="0"/>
      <w:marBottom w:val="0"/>
      <w:divBdr>
        <w:top w:val="none" w:sz="0" w:space="0" w:color="auto"/>
        <w:left w:val="none" w:sz="0" w:space="0" w:color="auto"/>
        <w:bottom w:val="none" w:sz="0" w:space="0" w:color="auto"/>
        <w:right w:val="none" w:sz="0" w:space="0" w:color="auto"/>
      </w:divBdr>
    </w:div>
    <w:div w:id="1432361826">
      <w:bodyDiv w:val="1"/>
      <w:marLeft w:val="0"/>
      <w:marRight w:val="0"/>
      <w:marTop w:val="0"/>
      <w:marBottom w:val="0"/>
      <w:divBdr>
        <w:top w:val="none" w:sz="0" w:space="0" w:color="auto"/>
        <w:left w:val="none" w:sz="0" w:space="0" w:color="auto"/>
        <w:bottom w:val="none" w:sz="0" w:space="0" w:color="auto"/>
        <w:right w:val="none" w:sz="0" w:space="0" w:color="auto"/>
      </w:divBdr>
    </w:div>
    <w:div w:id="1435712388">
      <w:marLeft w:val="0"/>
      <w:marRight w:val="0"/>
      <w:marTop w:val="0"/>
      <w:marBottom w:val="0"/>
      <w:divBdr>
        <w:top w:val="none" w:sz="0" w:space="0" w:color="auto"/>
        <w:left w:val="none" w:sz="0" w:space="0" w:color="auto"/>
        <w:bottom w:val="none" w:sz="0" w:space="0" w:color="auto"/>
        <w:right w:val="none" w:sz="0" w:space="0" w:color="auto"/>
      </w:divBdr>
    </w:div>
    <w:div w:id="1436167228">
      <w:bodyDiv w:val="1"/>
      <w:marLeft w:val="0"/>
      <w:marRight w:val="0"/>
      <w:marTop w:val="0"/>
      <w:marBottom w:val="0"/>
      <w:divBdr>
        <w:top w:val="none" w:sz="0" w:space="0" w:color="auto"/>
        <w:left w:val="none" w:sz="0" w:space="0" w:color="auto"/>
        <w:bottom w:val="none" w:sz="0" w:space="0" w:color="auto"/>
        <w:right w:val="none" w:sz="0" w:space="0" w:color="auto"/>
      </w:divBdr>
    </w:div>
    <w:div w:id="1439253860">
      <w:bodyDiv w:val="1"/>
      <w:marLeft w:val="0"/>
      <w:marRight w:val="0"/>
      <w:marTop w:val="0"/>
      <w:marBottom w:val="0"/>
      <w:divBdr>
        <w:top w:val="none" w:sz="0" w:space="0" w:color="auto"/>
        <w:left w:val="none" w:sz="0" w:space="0" w:color="auto"/>
        <w:bottom w:val="none" w:sz="0" w:space="0" w:color="auto"/>
        <w:right w:val="none" w:sz="0" w:space="0" w:color="auto"/>
      </w:divBdr>
    </w:div>
    <w:div w:id="1439986899">
      <w:bodyDiv w:val="1"/>
      <w:marLeft w:val="0"/>
      <w:marRight w:val="0"/>
      <w:marTop w:val="0"/>
      <w:marBottom w:val="0"/>
      <w:divBdr>
        <w:top w:val="none" w:sz="0" w:space="0" w:color="auto"/>
        <w:left w:val="none" w:sz="0" w:space="0" w:color="auto"/>
        <w:bottom w:val="none" w:sz="0" w:space="0" w:color="auto"/>
        <w:right w:val="none" w:sz="0" w:space="0" w:color="auto"/>
      </w:divBdr>
    </w:div>
    <w:div w:id="1440877138">
      <w:marLeft w:val="0"/>
      <w:marRight w:val="0"/>
      <w:marTop w:val="0"/>
      <w:marBottom w:val="0"/>
      <w:divBdr>
        <w:top w:val="none" w:sz="0" w:space="0" w:color="auto"/>
        <w:left w:val="none" w:sz="0" w:space="0" w:color="auto"/>
        <w:bottom w:val="none" w:sz="0" w:space="0" w:color="auto"/>
        <w:right w:val="none" w:sz="0" w:space="0" w:color="auto"/>
      </w:divBdr>
      <w:divsChild>
        <w:div w:id="2054302">
          <w:marLeft w:val="0"/>
          <w:marRight w:val="-150"/>
          <w:marTop w:val="0"/>
          <w:marBottom w:val="0"/>
          <w:divBdr>
            <w:top w:val="none" w:sz="0" w:space="0" w:color="auto"/>
            <w:left w:val="none" w:sz="0" w:space="0" w:color="auto"/>
            <w:bottom w:val="none" w:sz="0" w:space="0" w:color="auto"/>
            <w:right w:val="none" w:sz="0" w:space="0" w:color="auto"/>
          </w:divBdr>
        </w:div>
      </w:divsChild>
    </w:div>
    <w:div w:id="1441292872">
      <w:bodyDiv w:val="1"/>
      <w:marLeft w:val="0"/>
      <w:marRight w:val="0"/>
      <w:marTop w:val="0"/>
      <w:marBottom w:val="0"/>
      <w:divBdr>
        <w:top w:val="none" w:sz="0" w:space="0" w:color="auto"/>
        <w:left w:val="none" w:sz="0" w:space="0" w:color="auto"/>
        <w:bottom w:val="none" w:sz="0" w:space="0" w:color="auto"/>
        <w:right w:val="none" w:sz="0" w:space="0" w:color="auto"/>
      </w:divBdr>
    </w:div>
    <w:div w:id="1441605704">
      <w:bodyDiv w:val="1"/>
      <w:marLeft w:val="0"/>
      <w:marRight w:val="0"/>
      <w:marTop w:val="0"/>
      <w:marBottom w:val="0"/>
      <w:divBdr>
        <w:top w:val="none" w:sz="0" w:space="0" w:color="auto"/>
        <w:left w:val="none" w:sz="0" w:space="0" w:color="auto"/>
        <w:bottom w:val="none" w:sz="0" w:space="0" w:color="auto"/>
        <w:right w:val="none" w:sz="0" w:space="0" w:color="auto"/>
      </w:divBdr>
    </w:div>
    <w:div w:id="1441880348">
      <w:bodyDiv w:val="1"/>
      <w:marLeft w:val="0"/>
      <w:marRight w:val="0"/>
      <w:marTop w:val="0"/>
      <w:marBottom w:val="0"/>
      <w:divBdr>
        <w:top w:val="none" w:sz="0" w:space="0" w:color="auto"/>
        <w:left w:val="none" w:sz="0" w:space="0" w:color="auto"/>
        <w:bottom w:val="none" w:sz="0" w:space="0" w:color="auto"/>
        <w:right w:val="none" w:sz="0" w:space="0" w:color="auto"/>
      </w:divBdr>
    </w:div>
    <w:div w:id="1443649440">
      <w:marLeft w:val="0"/>
      <w:marRight w:val="0"/>
      <w:marTop w:val="0"/>
      <w:marBottom w:val="0"/>
      <w:divBdr>
        <w:top w:val="none" w:sz="0" w:space="0" w:color="auto"/>
        <w:left w:val="none" w:sz="0" w:space="0" w:color="auto"/>
        <w:bottom w:val="none" w:sz="0" w:space="0" w:color="auto"/>
        <w:right w:val="none" w:sz="0" w:space="0" w:color="auto"/>
      </w:divBdr>
      <w:divsChild>
        <w:div w:id="1054087932">
          <w:marLeft w:val="0"/>
          <w:marRight w:val="-150"/>
          <w:marTop w:val="0"/>
          <w:marBottom w:val="0"/>
          <w:divBdr>
            <w:top w:val="none" w:sz="0" w:space="0" w:color="auto"/>
            <w:left w:val="none" w:sz="0" w:space="0" w:color="auto"/>
            <w:bottom w:val="none" w:sz="0" w:space="0" w:color="auto"/>
            <w:right w:val="none" w:sz="0" w:space="0" w:color="auto"/>
          </w:divBdr>
        </w:div>
      </w:divsChild>
    </w:div>
    <w:div w:id="1445080905">
      <w:marLeft w:val="0"/>
      <w:marRight w:val="0"/>
      <w:marTop w:val="0"/>
      <w:marBottom w:val="0"/>
      <w:divBdr>
        <w:top w:val="none" w:sz="0" w:space="0" w:color="auto"/>
        <w:left w:val="none" w:sz="0" w:space="0" w:color="auto"/>
        <w:bottom w:val="none" w:sz="0" w:space="0" w:color="auto"/>
        <w:right w:val="none" w:sz="0" w:space="0" w:color="auto"/>
      </w:divBdr>
      <w:divsChild>
        <w:div w:id="488711796">
          <w:marLeft w:val="0"/>
          <w:marRight w:val="-150"/>
          <w:marTop w:val="0"/>
          <w:marBottom w:val="0"/>
          <w:divBdr>
            <w:top w:val="none" w:sz="0" w:space="0" w:color="auto"/>
            <w:left w:val="none" w:sz="0" w:space="0" w:color="auto"/>
            <w:bottom w:val="none" w:sz="0" w:space="0" w:color="auto"/>
            <w:right w:val="none" w:sz="0" w:space="0" w:color="auto"/>
          </w:divBdr>
        </w:div>
      </w:divsChild>
    </w:div>
    <w:div w:id="1446608820">
      <w:marLeft w:val="0"/>
      <w:marRight w:val="0"/>
      <w:marTop w:val="0"/>
      <w:marBottom w:val="0"/>
      <w:divBdr>
        <w:top w:val="none" w:sz="0" w:space="0" w:color="auto"/>
        <w:left w:val="none" w:sz="0" w:space="0" w:color="auto"/>
        <w:bottom w:val="none" w:sz="0" w:space="0" w:color="auto"/>
        <w:right w:val="none" w:sz="0" w:space="0" w:color="auto"/>
      </w:divBdr>
    </w:div>
    <w:div w:id="1450662928">
      <w:bodyDiv w:val="1"/>
      <w:marLeft w:val="0"/>
      <w:marRight w:val="0"/>
      <w:marTop w:val="0"/>
      <w:marBottom w:val="0"/>
      <w:divBdr>
        <w:top w:val="none" w:sz="0" w:space="0" w:color="auto"/>
        <w:left w:val="none" w:sz="0" w:space="0" w:color="auto"/>
        <w:bottom w:val="none" w:sz="0" w:space="0" w:color="auto"/>
        <w:right w:val="none" w:sz="0" w:space="0" w:color="auto"/>
      </w:divBdr>
    </w:div>
    <w:div w:id="1452896557">
      <w:bodyDiv w:val="1"/>
      <w:marLeft w:val="0"/>
      <w:marRight w:val="0"/>
      <w:marTop w:val="0"/>
      <w:marBottom w:val="0"/>
      <w:divBdr>
        <w:top w:val="none" w:sz="0" w:space="0" w:color="auto"/>
        <w:left w:val="none" w:sz="0" w:space="0" w:color="auto"/>
        <w:bottom w:val="none" w:sz="0" w:space="0" w:color="auto"/>
        <w:right w:val="none" w:sz="0" w:space="0" w:color="auto"/>
      </w:divBdr>
    </w:div>
    <w:div w:id="1456362079">
      <w:bodyDiv w:val="1"/>
      <w:marLeft w:val="0"/>
      <w:marRight w:val="0"/>
      <w:marTop w:val="0"/>
      <w:marBottom w:val="0"/>
      <w:divBdr>
        <w:top w:val="none" w:sz="0" w:space="0" w:color="auto"/>
        <w:left w:val="none" w:sz="0" w:space="0" w:color="auto"/>
        <w:bottom w:val="none" w:sz="0" w:space="0" w:color="auto"/>
        <w:right w:val="none" w:sz="0" w:space="0" w:color="auto"/>
      </w:divBdr>
      <w:divsChild>
        <w:div w:id="316425133">
          <w:marLeft w:val="0"/>
          <w:marRight w:val="0"/>
          <w:marTop w:val="0"/>
          <w:marBottom w:val="0"/>
          <w:divBdr>
            <w:top w:val="none" w:sz="0" w:space="0" w:color="auto"/>
            <w:left w:val="none" w:sz="0" w:space="0" w:color="auto"/>
            <w:bottom w:val="none" w:sz="0" w:space="0" w:color="auto"/>
            <w:right w:val="none" w:sz="0" w:space="0" w:color="auto"/>
          </w:divBdr>
          <w:divsChild>
            <w:div w:id="101268411">
              <w:marLeft w:val="0"/>
              <w:marRight w:val="0"/>
              <w:marTop w:val="0"/>
              <w:marBottom w:val="0"/>
              <w:divBdr>
                <w:top w:val="none" w:sz="0" w:space="0" w:color="auto"/>
                <w:left w:val="none" w:sz="0" w:space="0" w:color="auto"/>
                <w:bottom w:val="none" w:sz="0" w:space="0" w:color="auto"/>
                <w:right w:val="none" w:sz="0" w:space="0" w:color="auto"/>
              </w:divBdr>
              <w:divsChild>
                <w:div w:id="1809586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916545">
      <w:marLeft w:val="0"/>
      <w:marRight w:val="0"/>
      <w:marTop w:val="0"/>
      <w:marBottom w:val="0"/>
      <w:divBdr>
        <w:top w:val="none" w:sz="0" w:space="0" w:color="auto"/>
        <w:left w:val="none" w:sz="0" w:space="0" w:color="auto"/>
        <w:bottom w:val="none" w:sz="0" w:space="0" w:color="auto"/>
        <w:right w:val="none" w:sz="0" w:space="0" w:color="auto"/>
      </w:divBdr>
    </w:div>
    <w:div w:id="1460343914">
      <w:bodyDiv w:val="1"/>
      <w:marLeft w:val="0"/>
      <w:marRight w:val="0"/>
      <w:marTop w:val="0"/>
      <w:marBottom w:val="0"/>
      <w:divBdr>
        <w:top w:val="none" w:sz="0" w:space="0" w:color="auto"/>
        <w:left w:val="none" w:sz="0" w:space="0" w:color="auto"/>
        <w:bottom w:val="none" w:sz="0" w:space="0" w:color="auto"/>
        <w:right w:val="none" w:sz="0" w:space="0" w:color="auto"/>
      </w:divBdr>
    </w:div>
    <w:div w:id="1461067299">
      <w:bodyDiv w:val="1"/>
      <w:marLeft w:val="0"/>
      <w:marRight w:val="0"/>
      <w:marTop w:val="0"/>
      <w:marBottom w:val="0"/>
      <w:divBdr>
        <w:top w:val="none" w:sz="0" w:space="0" w:color="auto"/>
        <w:left w:val="none" w:sz="0" w:space="0" w:color="auto"/>
        <w:bottom w:val="none" w:sz="0" w:space="0" w:color="auto"/>
        <w:right w:val="none" w:sz="0" w:space="0" w:color="auto"/>
      </w:divBdr>
    </w:div>
    <w:div w:id="1461535228">
      <w:marLeft w:val="0"/>
      <w:marRight w:val="0"/>
      <w:marTop w:val="0"/>
      <w:marBottom w:val="0"/>
      <w:divBdr>
        <w:top w:val="none" w:sz="0" w:space="0" w:color="auto"/>
        <w:left w:val="none" w:sz="0" w:space="0" w:color="auto"/>
        <w:bottom w:val="none" w:sz="0" w:space="0" w:color="auto"/>
        <w:right w:val="none" w:sz="0" w:space="0" w:color="auto"/>
      </w:divBdr>
      <w:divsChild>
        <w:div w:id="1861817785">
          <w:marLeft w:val="0"/>
          <w:marRight w:val="-150"/>
          <w:marTop w:val="0"/>
          <w:marBottom w:val="0"/>
          <w:divBdr>
            <w:top w:val="none" w:sz="0" w:space="0" w:color="auto"/>
            <w:left w:val="none" w:sz="0" w:space="0" w:color="auto"/>
            <w:bottom w:val="none" w:sz="0" w:space="0" w:color="auto"/>
            <w:right w:val="none" w:sz="0" w:space="0" w:color="auto"/>
          </w:divBdr>
        </w:div>
      </w:divsChild>
    </w:div>
    <w:div w:id="1462110970">
      <w:bodyDiv w:val="1"/>
      <w:marLeft w:val="0"/>
      <w:marRight w:val="0"/>
      <w:marTop w:val="0"/>
      <w:marBottom w:val="0"/>
      <w:divBdr>
        <w:top w:val="none" w:sz="0" w:space="0" w:color="auto"/>
        <w:left w:val="none" w:sz="0" w:space="0" w:color="auto"/>
        <w:bottom w:val="none" w:sz="0" w:space="0" w:color="auto"/>
        <w:right w:val="none" w:sz="0" w:space="0" w:color="auto"/>
      </w:divBdr>
    </w:div>
    <w:div w:id="1464158657">
      <w:bodyDiv w:val="1"/>
      <w:marLeft w:val="0"/>
      <w:marRight w:val="0"/>
      <w:marTop w:val="0"/>
      <w:marBottom w:val="0"/>
      <w:divBdr>
        <w:top w:val="none" w:sz="0" w:space="0" w:color="auto"/>
        <w:left w:val="none" w:sz="0" w:space="0" w:color="auto"/>
        <w:bottom w:val="none" w:sz="0" w:space="0" w:color="auto"/>
        <w:right w:val="none" w:sz="0" w:space="0" w:color="auto"/>
      </w:divBdr>
      <w:divsChild>
        <w:div w:id="326640824">
          <w:marLeft w:val="0"/>
          <w:marRight w:val="0"/>
          <w:marTop w:val="0"/>
          <w:marBottom w:val="0"/>
          <w:divBdr>
            <w:top w:val="none" w:sz="0" w:space="0" w:color="auto"/>
            <w:left w:val="none" w:sz="0" w:space="0" w:color="auto"/>
            <w:bottom w:val="none" w:sz="0" w:space="0" w:color="auto"/>
            <w:right w:val="none" w:sz="0" w:space="0" w:color="auto"/>
          </w:divBdr>
          <w:divsChild>
            <w:div w:id="17630272">
              <w:marLeft w:val="0"/>
              <w:marRight w:val="0"/>
              <w:marTop w:val="0"/>
              <w:marBottom w:val="0"/>
              <w:divBdr>
                <w:top w:val="none" w:sz="0" w:space="0" w:color="auto"/>
                <w:left w:val="none" w:sz="0" w:space="0" w:color="auto"/>
                <w:bottom w:val="none" w:sz="0" w:space="0" w:color="auto"/>
                <w:right w:val="none" w:sz="0" w:space="0" w:color="auto"/>
              </w:divBdr>
            </w:div>
          </w:divsChild>
        </w:div>
        <w:div w:id="1676958805">
          <w:marLeft w:val="0"/>
          <w:marRight w:val="0"/>
          <w:marTop w:val="0"/>
          <w:marBottom w:val="0"/>
          <w:divBdr>
            <w:top w:val="none" w:sz="0" w:space="0" w:color="auto"/>
            <w:left w:val="none" w:sz="0" w:space="0" w:color="auto"/>
            <w:bottom w:val="none" w:sz="0" w:space="0" w:color="auto"/>
            <w:right w:val="none" w:sz="0" w:space="0" w:color="auto"/>
          </w:divBdr>
          <w:divsChild>
            <w:div w:id="921986201">
              <w:marLeft w:val="0"/>
              <w:marRight w:val="0"/>
              <w:marTop w:val="0"/>
              <w:marBottom w:val="0"/>
              <w:divBdr>
                <w:top w:val="none" w:sz="0" w:space="0" w:color="auto"/>
                <w:left w:val="none" w:sz="0" w:space="0" w:color="auto"/>
                <w:bottom w:val="none" w:sz="0" w:space="0" w:color="auto"/>
                <w:right w:val="none" w:sz="0" w:space="0" w:color="auto"/>
              </w:divBdr>
              <w:divsChild>
                <w:div w:id="1136527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775038">
      <w:marLeft w:val="0"/>
      <w:marRight w:val="0"/>
      <w:marTop w:val="0"/>
      <w:marBottom w:val="0"/>
      <w:divBdr>
        <w:top w:val="none" w:sz="0" w:space="0" w:color="auto"/>
        <w:left w:val="none" w:sz="0" w:space="0" w:color="auto"/>
        <w:bottom w:val="none" w:sz="0" w:space="0" w:color="auto"/>
        <w:right w:val="none" w:sz="0" w:space="0" w:color="auto"/>
      </w:divBdr>
      <w:divsChild>
        <w:div w:id="1387295294">
          <w:marLeft w:val="0"/>
          <w:marRight w:val="-150"/>
          <w:marTop w:val="0"/>
          <w:marBottom w:val="0"/>
          <w:divBdr>
            <w:top w:val="none" w:sz="0" w:space="0" w:color="auto"/>
            <w:left w:val="none" w:sz="0" w:space="0" w:color="auto"/>
            <w:bottom w:val="none" w:sz="0" w:space="0" w:color="auto"/>
            <w:right w:val="none" w:sz="0" w:space="0" w:color="auto"/>
          </w:divBdr>
        </w:div>
      </w:divsChild>
    </w:div>
    <w:div w:id="1472671062">
      <w:marLeft w:val="0"/>
      <w:marRight w:val="0"/>
      <w:marTop w:val="0"/>
      <w:marBottom w:val="0"/>
      <w:divBdr>
        <w:top w:val="none" w:sz="0" w:space="0" w:color="auto"/>
        <w:left w:val="none" w:sz="0" w:space="0" w:color="auto"/>
        <w:bottom w:val="none" w:sz="0" w:space="0" w:color="auto"/>
        <w:right w:val="none" w:sz="0" w:space="0" w:color="auto"/>
      </w:divBdr>
      <w:divsChild>
        <w:div w:id="1117018060">
          <w:marLeft w:val="0"/>
          <w:marRight w:val="-150"/>
          <w:marTop w:val="0"/>
          <w:marBottom w:val="0"/>
          <w:divBdr>
            <w:top w:val="none" w:sz="0" w:space="0" w:color="auto"/>
            <w:left w:val="none" w:sz="0" w:space="0" w:color="auto"/>
            <w:bottom w:val="none" w:sz="0" w:space="0" w:color="auto"/>
            <w:right w:val="none" w:sz="0" w:space="0" w:color="auto"/>
          </w:divBdr>
        </w:div>
      </w:divsChild>
    </w:div>
    <w:div w:id="1475096175">
      <w:marLeft w:val="0"/>
      <w:marRight w:val="0"/>
      <w:marTop w:val="0"/>
      <w:marBottom w:val="0"/>
      <w:divBdr>
        <w:top w:val="none" w:sz="0" w:space="0" w:color="auto"/>
        <w:left w:val="none" w:sz="0" w:space="0" w:color="auto"/>
        <w:bottom w:val="none" w:sz="0" w:space="0" w:color="auto"/>
        <w:right w:val="none" w:sz="0" w:space="0" w:color="auto"/>
      </w:divBdr>
      <w:divsChild>
        <w:div w:id="1308046936">
          <w:marLeft w:val="0"/>
          <w:marRight w:val="-150"/>
          <w:marTop w:val="0"/>
          <w:marBottom w:val="0"/>
          <w:divBdr>
            <w:top w:val="none" w:sz="0" w:space="0" w:color="auto"/>
            <w:left w:val="none" w:sz="0" w:space="0" w:color="auto"/>
            <w:bottom w:val="none" w:sz="0" w:space="0" w:color="auto"/>
            <w:right w:val="none" w:sz="0" w:space="0" w:color="auto"/>
          </w:divBdr>
        </w:div>
      </w:divsChild>
    </w:div>
    <w:div w:id="1475176158">
      <w:marLeft w:val="0"/>
      <w:marRight w:val="0"/>
      <w:marTop w:val="0"/>
      <w:marBottom w:val="0"/>
      <w:divBdr>
        <w:top w:val="none" w:sz="0" w:space="0" w:color="auto"/>
        <w:left w:val="none" w:sz="0" w:space="0" w:color="auto"/>
        <w:bottom w:val="none" w:sz="0" w:space="0" w:color="auto"/>
        <w:right w:val="none" w:sz="0" w:space="0" w:color="auto"/>
      </w:divBdr>
    </w:div>
    <w:div w:id="1476222866">
      <w:marLeft w:val="0"/>
      <w:marRight w:val="0"/>
      <w:marTop w:val="0"/>
      <w:marBottom w:val="0"/>
      <w:divBdr>
        <w:top w:val="none" w:sz="0" w:space="0" w:color="auto"/>
        <w:left w:val="none" w:sz="0" w:space="0" w:color="auto"/>
        <w:bottom w:val="none" w:sz="0" w:space="0" w:color="auto"/>
        <w:right w:val="none" w:sz="0" w:space="0" w:color="auto"/>
      </w:divBdr>
    </w:div>
    <w:div w:id="1481657442">
      <w:bodyDiv w:val="1"/>
      <w:marLeft w:val="0"/>
      <w:marRight w:val="0"/>
      <w:marTop w:val="0"/>
      <w:marBottom w:val="0"/>
      <w:divBdr>
        <w:top w:val="none" w:sz="0" w:space="0" w:color="auto"/>
        <w:left w:val="none" w:sz="0" w:space="0" w:color="auto"/>
        <w:bottom w:val="none" w:sz="0" w:space="0" w:color="auto"/>
        <w:right w:val="none" w:sz="0" w:space="0" w:color="auto"/>
      </w:divBdr>
    </w:div>
    <w:div w:id="1483546386">
      <w:bodyDiv w:val="1"/>
      <w:marLeft w:val="0"/>
      <w:marRight w:val="0"/>
      <w:marTop w:val="0"/>
      <w:marBottom w:val="0"/>
      <w:divBdr>
        <w:top w:val="none" w:sz="0" w:space="0" w:color="auto"/>
        <w:left w:val="none" w:sz="0" w:space="0" w:color="auto"/>
        <w:bottom w:val="none" w:sz="0" w:space="0" w:color="auto"/>
        <w:right w:val="none" w:sz="0" w:space="0" w:color="auto"/>
      </w:divBdr>
    </w:div>
    <w:div w:id="1485391876">
      <w:bodyDiv w:val="1"/>
      <w:marLeft w:val="0"/>
      <w:marRight w:val="0"/>
      <w:marTop w:val="0"/>
      <w:marBottom w:val="0"/>
      <w:divBdr>
        <w:top w:val="none" w:sz="0" w:space="0" w:color="auto"/>
        <w:left w:val="none" w:sz="0" w:space="0" w:color="auto"/>
        <w:bottom w:val="none" w:sz="0" w:space="0" w:color="auto"/>
        <w:right w:val="none" w:sz="0" w:space="0" w:color="auto"/>
      </w:divBdr>
    </w:div>
    <w:div w:id="1485467668">
      <w:bodyDiv w:val="1"/>
      <w:marLeft w:val="0"/>
      <w:marRight w:val="0"/>
      <w:marTop w:val="0"/>
      <w:marBottom w:val="0"/>
      <w:divBdr>
        <w:top w:val="none" w:sz="0" w:space="0" w:color="auto"/>
        <w:left w:val="none" w:sz="0" w:space="0" w:color="auto"/>
        <w:bottom w:val="none" w:sz="0" w:space="0" w:color="auto"/>
        <w:right w:val="none" w:sz="0" w:space="0" w:color="auto"/>
      </w:divBdr>
    </w:div>
    <w:div w:id="1487165043">
      <w:bodyDiv w:val="1"/>
      <w:marLeft w:val="0"/>
      <w:marRight w:val="0"/>
      <w:marTop w:val="0"/>
      <w:marBottom w:val="0"/>
      <w:divBdr>
        <w:top w:val="none" w:sz="0" w:space="0" w:color="auto"/>
        <w:left w:val="none" w:sz="0" w:space="0" w:color="auto"/>
        <w:bottom w:val="none" w:sz="0" w:space="0" w:color="auto"/>
        <w:right w:val="none" w:sz="0" w:space="0" w:color="auto"/>
      </w:divBdr>
    </w:div>
    <w:div w:id="1489976437">
      <w:bodyDiv w:val="1"/>
      <w:marLeft w:val="0"/>
      <w:marRight w:val="0"/>
      <w:marTop w:val="0"/>
      <w:marBottom w:val="0"/>
      <w:divBdr>
        <w:top w:val="none" w:sz="0" w:space="0" w:color="auto"/>
        <w:left w:val="none" w:sz="0" w:space="0" w:color="auto"/>
        <w:bottom w:val="none" w:sz="0" w:space="0" w:color="auto"/>
        <w:right w:val="none" w:sz="0" w:space="0" w:color="auto"/>
      </w:divBdr>
    </w:div>
    <w:div w:id="1490362818">
      <w:bodyDiv w:val="1"/>
      <w:marLeft w:val="0"/>
      <w:marRight w:val="0"/>
      <w:marTop w:val="0"/>
      <w:marBottom w:val="0"/>
      <w:divBdr>
        <w:top w:val="none" w:sz="0" w:space="0" w:color="auto"/>
        <w:left w:val="none" w:sz="0" w:space="0" w:color="auto"/>
        <w:bottom w:val="none" w:sz="0" w:space="0" w:color="auto"/>
        <w:right w:val="none" w:sz="0" w:space="0" w:color="auto"/>
      </w:divBdr>
    </w:div>
    <w:div w:id="1491284912">
      <w:bodyDiv w:val="1"/>
      <w:marLeft w:val="0"/>
      <w:marRight w:val="0"/>
      <w:marTop w:val="0"/>
      <w:marBottom w:val="0"/>
      <w:divBdr>
        <w:top w:val="none" w:sz="0" w:space="0" w:color="auto"/>
        <w:left w:val="none" w:sz="0" w:space="0" w:color="auto"/>
        <w:bottom w:val="none" w:sz="0" w:space="0" w:color="auto"/>
        <w:right w:val="none" w:sz="0" w:space="0" w:color="auto"/>
      </w:divBdr>
    </w:div>
    <w:div w:id="1492022076">
      <w:marLeft w:val="0"/>
      <w:marRight w:val="0"/>
      <w:marTop w:val="0"/>
      <w:marBottom w:val="0"/>
      <w:divBdr>
        <w:top w:val="none" w:sz="0" w:space="0" w:color="auto"/>
        <w:left w:val="none" w:sz="0" w:space="0" w:color="auto"/>
        <w:bottom w:val="none" w:sz="0" w:space="0" w:color="auto"/>
        <w:right w:val="none" w:sz="0" w:space="0" w:color="auto"/>
      </w:divBdr>
    </w:div>
    <w:div w:id="1493065764">
      <w:bodyDiv w:val="1"/>
      <w:marLeft w:val="0"/>
      <w:marRight w:val="0"/>
      <w:marTop w:val="0"/>
      <w:marBottom w:val="0"/>
      <w:divBdr>
        <w:top w:val="none" w:sz="0" w:space="0" w:color="auto"/>
        <w:left w:val="none" w:sz="0" w:space="0" w:color="auto"/>
        <w:bottom w:val="none" w:sz="0" w:space="0" w:color="auto"/>
        <w:right w:val="none" w:sz="0" w:space="0" w:color="auto"/>
      </w:divBdr>
    </w:div>
    <w:div w:id="1497453547">
      <w:bodyDiv w:val="1"/>
      <w:marLeft w:val="0"/>
      <w:marRight w:val="0"/>
      <w:marTop w:val="0"/>
      <w:marBottom w:val="0"/>
      <w:divBdr>
        <w:top w:val="none" w:sz="0" w:space="0" w:color="auto"/>
        <w:left w:val="none" w:sz="0" w:space="0" w:color="auto"/>
        <w:bottom w:val="none" w:sz="0" w:space="0" w:color="auto"/>
        <w:right w:val="none" w:sz="0" w:space="0" w:color="auto"/>
      </w:divBdr>
    </w:div>
    <w:div w:id="1503854634">
      <w:bodyDiv w:val="1"/>
      <w:marLeft w:val="0"/>
      <w:marRight w:val="0"/>
      <w:marTop w:val="0"/>
      <w:marBottom w:val="0"/>
      <w:divBdr>
        <w:top w:val="none" w:sz="0" w:space="0" w:color="auto"/>
        <w:left w:val="none" w:sz="0" w:space="0" w:color="auto"/>
        <w:bottom w:val="none" w:sz="0" w:space="0" w:color="auto"/>
        <w:right w:val="none" w:sz="0" w:space="0" w:color="auto"/>
      </w:divBdr>
    </w:div>
    <w:div w:id="1504204810">
      <w:bodyDiv w:val="1"/>
      <w:marLeft w:val="0"/>
      <w:marRight w:val="0"/>
      <w:marTop w:val="0"/>
      <w:marBottom w:val="0"/>
      <w:divBdr>
        <w:top w:val="none" w:sz="0" w:space="0" w:color="auto"/>
        <w:left w:val="none" w:sz="0" w:space="0" w:color="auto"/>
        <w:bottom w:val="none" w:sz="0" w:space="0" w:color="auto"/>
        <w:right w:val="none" w:sz="0" w:space="0" w:color="auto"/>
      </w:divBdr>
    </w:div>
    <w:div w:id="1504394155">
      <w:marLeft w:val="0"/>
      <w:marRight w:val="0"/>
      <w:marTop w:val="0"/>
      <w:marBottom w:val="0"/>
      <w:divBdr>
        <w:top w:val="none" w:sz="0" w:space="0" w:color="auto"/>
        <w:left w:val="none" w:sz="0" w:space="0" w:color="auto"/>
        <w:bottom w:val="none" w:sz="0" w:space="0" w:color="auto"/>
        <w:right w:val="none" w:sz="0" w:space="0" w:color="auto"/>
      </w:divBdr>
      <w:divsChild>
        <w:div w:id="1050374961">
          <w:marLeft w:val="0"/>
          <w:marRight w:val="-150"/>
          <w:marTop w:val="0"/>
          <w:marBottom w:val="0"/>
          <w:divBdr>
            <w:top w:val="none" w:sz="0" w:space="0" w:color="auto"/>
            <w:left w:val="none" w:sz="0" w:space="0" w:color="auto"/>
            <w:bottom w:val="none" w:sz="0" w:space="0" w:color="auto"/>
            <w:right w:val="none" w:sz="0" w:space="0" w:color="auto"/>
          </w:divBdr>
        </w:div>
      </w:divsChild>
    </w:div>
    <w:div w:id="1506745505">
      <w:bodyDiv w:val="1"/>
      <w:marLeft w:val="0"/>
      <w:marRight w:val="0"/>
      <w:marTop w:val="0"/>
      <w:marBottom w:val="0"/>
      <w:divBdr>
        <w:top w:val="none" w:sz="0" w:space="0" w:color="auto"/>
        <w:left w:val="none" w:sz="0" w:space="0" w:color="auto"/>
        <w:bottom w:val="none" w:sz="0" w:space="0" w:color="auto"/>
        <w:right w:val="none" w:sz="0" w:space="0" w:color="auto"/>
      </w:divBdr>
    </w:div>
    <w:div w:id="1507556294">
      <w:bodyDiv w:val="1"/>
      <w:marLeft w:val="0"/>
      <w:marRight w:val="0"/>
      <w:marTop w:val="0"/>
      <w:marBottom w:val="0"/>
      <w:divBdr>
        <w:top w:val="none" w:sz="0" w:space="0" w:color="auto"/>
        <w:left w:val="none" w:sz="0" w:space="0" w:color="auto"/>
        <w:bottom w:val="none" w:sz="0" w:space="0" w:color="auto"/>
        <w:right w:val="none" w:sz="0" w:space="0" w:color="auto"/>
      </w:divBdr>
    </w:div>
    <w:div w:id="1511019922">
      <w:bodyDiv w:val="1"/>
      <w:marLeft w:val="0"/>
      <w:marRight w:val="0"/>
      <w:marTop w:val="0"/>
      <w:marBottom w:val="0"/>
      <w:divBdr>
        <w:top w:val="none" w:sz="0" w:space="0" w:color="auto"/>
        <w:left w:val="none" w:sz="0" w:space="0" w:color="auto"/>
        <w:bottom w:val="none" w:sz="0" w:space="0" w:color="auto"/>
        <w:right w:val="none" w:sz="0" w:space="0" w:color="auto"/>
      </w:divBdr>
    </w:div>
    <w:div w:id="1515462677">
      <w:bodyDiv w:val="1"/>
      <w:marLeft w:val="0"/>
      <w:marRight w:val="0"/>
      <w:marTop w:val="0"/>
      <w:marBottom w:val="0"/>
      <w:divBdr>
        <w:top w:val="none" w:sz="0" w:space="0" w:color="auto"/>
        <w:left w:val="none" w:sz="0" w:space="0" w:color="auto"/>
        <w:bottom w:val="none" w:sz="0" w:space="0" w:color="auto"/>
        <w:right w:val="none" w:sz="0" w:space="0" w:color="auto"/>
      </w:divBdr>
    </w:div>
    <w:div w:id="1518888916">
      <w:marLeft w:val="0"/>
      <w:marRight w:val="0"/>
      <w:marTop w:val="0"/>
      <w:marBottom w:val="0"/>
      <w:divBdr>
        <w:top w:val="none" w:sz="0" w:space="0" w:color="auto"/>
        <w:left w:val="none" w:sz="0" w:space="0" w:color="auto"/>
        <w:bottom w:val="none" w:sz="0" w:space="0" w:color="auto"/>
        <w:right w:val="none" w:sz="0" w:space="0" w:color="auto"/>
      </w:divBdr>
    </w:div>
    <w:div w:id="1520313806">
      <w:bodyDiv w:val="1"/>
      <w:marLeft w:val="0"/>
      <w:marRight w:val="0"/>
      <w:marTop w:val="0"/>
      <w:marBottom w:val="0"/>
      <w:divBdr>
        <w:top w:val="none" w:sz="0" w:space="0" w:color="auto"/>
        <w:left w:val="none" w:sz="0" w:space="0" w:color="auto"/>
        <w:bottom w:val="none" w:sz="0" w:space="0" w:color="auto"/>
        <w:right w:val="none" w:sz="0" w:space="0" w:color="auto"/>
      </w:divBdr>
    </w:div>
    <w:div w:id="1520512408">
      <w:bodyDiv w:val="1"/>
      <w:marLeft w:val="0"/>
      <w:marRight w:val="0"/>
      <w:marTop w:val="0"/>
      <w:marBottom w:val="0"/>
      <w:divBdr>
        <w:top w:val="none" w:sz="0" w:space="0" w:color="auto"/>
        <w:left w:val="none" w:sz="0" w:space="0" w:color="auto"/>
        <w:bottom w:val="none" w:sz="0" w:space="0" w:color="auto"/>
        <w:right w:val="none" w:sz="0" w:space="0" w:color="auto"/>
      </w:divBdr>
    </w:div>
    <w:div w:id="1526018746">
      <w:bodyDiv w:val="1"/>
      <w:marLeft w:val="0"/>
      <w:marRight w:val="0"/>
      <w:marTop w:val="0"/>
      <w:marBottom w:val="0"/>
      <w:divBdr>
        <w:top w:val="none" w:sz="0" w:space="0" w:color="auto"/>
        <w:left w:val="none" w:sz="0" w:space="0" w:color="auto"/>
        <w:bottom w:val="none" w:sz="0" w:space="0" w:color="auto"/>
        <w:right w:val="none" w:sz="0" w:space="0" w:color="auto"/>
      </w:divBdr>
    </w:div>
    <w:div w:id="1526139241">
      <w:marLeft w:val="0"/>
      <w:marRight w:val="0"/>
      <w:marTop w:val="0"/>
      <w:marBottom w:val="0"/>
      <w:divBdr>
        <w:top w:val="none" w:sz="0" w:space="0" w:color="auto"/>
        <w:left w:val="none" w:sz="0" w:space="0" w:color="auto"/>
        <w:bottom w:val="none" w:sz="0" w:space="0" w:color="auto"/>
        <w:right w:val="none" w:sz="0" w:space="0" w:color="auto"/>
      </w:divBdr>
      <w:divsChild>
        <w:div w:id="1696693226">
          <w:marLeft w:val="0"/>
          <w:marRight w:val="-150"/>
          <w:marTop w:val="0"/>
          <w:marBottom w:val="0"/>
          <w:divBdr>
            <w:top w:val="none" w:sz="0" w:space="0" w:color="auto"/>
            <w:left w:val="none" w:sz="0" w:space="0" w:color="auto"/>
            <w:bottom w:val="none" w:sz="0" w:space="0" w:color="auto"/>
            <w:right w:val="none" w:sz="0" w:space="0" w:color="auto"/>
          </w:divBdr>
        </w:div>
      </w:divsChild>
    </w:div>
    <w:div w:id="1526942018">
      <w:bodyDiv w:val="1"/>
      <w:marLeft w:val="0"/>
      <w:marRight w:val="0"/>
      <w:marTop w:val="0"/>
      <w:marBottom w:val="0"/>
      <w:divBdr>
        <w:top w:val="none" w:sz="0" w:space="0" w:color="auto"/>
        <w:left w:val="none" w:sz="0" w:space="0" w:color="auto"/>
        <w:bottom w:val="none" w:sz="0" w:space="0" w:color="auto"/>
        <w:right w:val="none" w:sz="0" w:space="0" w:color="auto"/>
      </w:divBdr>
      <w:divsChild>
        <w:div w:id="1201941249">
          <w:marLeft w:val="0"/>
          <w:marRight w:val="0"/>
          <w:marTop w:val="0"/>
          <w:marBottom w:val="0"/>
          <w:divBdr>
            <w:top w:val="none" w:sz="0" w:space="0" w:color="auto"/>
            <w:left w:val="none" w:sz="0" w:space="0" w:color="auto"/>
            <w:bottom w:val="none" w:sz="0" w:space="0" w:color="auto"/>
            <w:right w:val="none" w:sz="0" w:space="0" w:color="auto"/>
          </w:divBdr>
          <w:divsChild>
            <w:div w:id="93981922">
              <w:marLeft w:val="0"/>
              <w:marRight w:val="0"/>
              <w:marTop w:val="0"/>
              <w:marBottom w:val="0"/>
              <w:divBdr>
                <w:top w:val="none" w:sz="0" w:space="0" w:color="auto"/>
                <w:left w:val="none" w:sz="0" w:space="0" w:color="auto"/>
                <w:bottom w:val="none" w:sz="0" w:space="0" w:color="auto"/>
                <w:right w:val="none" w:sz="0" w:space="0" w:color="auto"/>
              </w:divBdr>
              <w:divsChild>
                <w:div w:id="33450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525546">
      <w:bodyDiv w:val="1"/>
      <w:marLeft w:val="0"/>
      <w:marRight w:val="0"/>
      <w:marTop w:val="0"/>
      <w:marBottom w:val="0"/>
      <w:divBdr>
        <w:top w:val="none" w:sz="0" w:space="0" w:color="auto"/>
        <w:left w:val="none" w:sz="0" w:space="0" w:color="auto"/>
        <w:bottom w:val="none" w:sz="0" w:space="0" w:color="auto"/>
        <w:right w:val="none" w:sz="0" w:space="0" w:color="auto"/>
      </w:divBdr>
    </w:div>
    <w:div w:id="1530726467">
      <w:bodyDiv w:val="1"/>
      <w:marLeft w:val="0"/>
      <w:marRight w:val="0"/>
      <w:marTop w:val="0"/>
      <w:marBottom w:val="0"/>
      <w:divBdr>
        <w:top w:val="none" w:sz="0" w:space="0" w:color="auto"/>
        <w:left w:val="none" w:sz="0" w:space="0" w:color="auto"/>
        <w:bottom w:val="none" w:sz="0" w:space="0" w:color="auto"/>
        <w:right w:val="none" w:sz="0" w:space="0" w:color="auto"/>
      </w:divBdr>
    </w:div>
    <w:div w:id="1531335836">
      <w:marLeft w:val="0"/>
      <w:marRight w:val="0"/>
      <w:marTop w:val="0"/>
      <w:marBottom w:val="0"/>
      <w:divBdr>
        <w:top w:val="none" w:sz="0" w:space="0" w:color="auto"/>
        <w:left w:val="none" w:sz="0" w:space="0" w:color="auto"/>
        <w:bottom w:val="none" w:sz="0" w:space="0" w:color="auto"/>
        <w:right w:val="none" w:sz="0" w:space="0" w:color="auto"/>
      </w:divBdr>
      <w:divsChild>
        <w:div w:id="819006664">
          <w:marLeft w:val="0"/>
          <w:marRight w:val="-150"/>
          <w:marTop w:val="0"/>
          <w:marBottom w:val="0"/>
          <w:divBdr>
            <w:top w:val="none" w:sz="0" w:space="0" w:color="auto"/>
            <w:left w:val="none" w:sz="0" w:space="0" w:color="auto"/>
            <w:bottom w:val="none" w:sz="0" w:space="0" w:color="auto"/>
            <w:right w:val="none" w:sz="0" w:space="0" w:color="auto"/>
          </w:divBdr>
        </w:div>
      </w:divsChild>
    </w:div>
    <w:div w:id="1532644698">
      <w:marLeft w:val="0"/>
      <w:marRight w:val="0"/>
      <w:marTop w:val="0"/>
      <w:marBottom w:val="0"/>
      <w:divBdr>
        <w:top w:val="none" w:sz="0" w:space="0" w:color="auto"/>
        <w:left w:val="none" w:sz="0" w:space="0" w:color="auto"/>
        <w:bottom w:val="none" w:sz="0" w:space="0" w:color="auto"/>
        <w:right w:val="none" w:sz="0" w:space="0" w:color="auto"/>
      </w:divBdr>
      <w:divsChild>
        <w:div w:id="233204399">
          <w:marLeft w:val="0"/>
          <w:marRight w:val="-150"/>
          <w:marTop w:val="0"/>
          <w:marBottom w:val="0"/>
          <w:divBdr>
            <w:top w:val="none" w:sz="0" w:space="0" w:color="auto"/>
            <w:left w:val="none" w:sz="0" w:space="0" w:color="auto"/>
            <w:bottom w:val="none" w:sz="0" w:space="0" w:color="auto"/>
            <w:right w:val="none" w:sz="0" w:space="0" w:color="auto"/>
          </w:divBdr>
        </w:div>
      </w:divsChild>
    </w:div>
    <w:div w:id="1533565966">
      <w:marLeft w:val="0"/>
      <w:marRight w:val="0"/>
      <w:marTop w:val="0"/>
      <w:marBottom w:val="0"/>
      <w:divBdr>
        <w:top w:val="none" w:sz="0" w:space="0" w:color="auto"/>
        <w:left w:val="none" w:sz="0" w:space="0" w:color="auto"/>
        <w:bottom w:val="none" w:sz="0" w:space="0" w:color="auto"/>
        <w:right w:val="none" w:sz="0" w:space="0" w:color="auto"/>
      </w:divBdr>
    </w:div>
    <w:div w:id="1535268453">
      <w:bodyDiv w:val="1"/>
      <w:marLeft w:val="0"/>
      <w:marRight w:val="0"/>
      <w:marTop w:val="0"/>
      <w:marBottom w:val="0"/>
      <w:divBdr>
        <w:top w:val="none" w:sz="0" w:space="0" w:color="auto"/>
        <w:left w:val="none" w:sz="0" w:space="0" w:color="auto"/>
        <w:bottom w:val="none" w:sz="0" w:space="0" w:color="auto"/>
        <w:right w:val="none" w:sz="0" w:space="0" w:color="auto"/>
      </w:divBdr>
    </w:div>
    <w:div w:id="1535457690">
      <w:bodyDiv w:val="1"/>
      <w:marLeft w:val="0"/>
      <w:marRight w:val="0"/>
      <w:marTop w:val="0"/>
      <w:marBottom w:val="0"/>
      <w:divBdr>
        <w:top w:val="none" w:sz="0" w:space="0" w:color="auto"/>
        <w:left w:val="none" w:sz="0" w:space="0" w:color="auto"/>
        <w:bottom w:val="none" w:sz="0" w:space="0" w:color="auto"/>
        <w:right w:val="none" w:sz="0" w:space="0" w:color="auto"/>
      </w:divBdr>
    </w:div>
    <w:div w:id="1535532300">
      <w:bodyDiv w:val="1"/>
      <w:marLeft w:val="0"/>
      <w:marRight w:val="0"/>
      <w:marTop w:val="0"/>
      <w:marBottom w:val="0"/>
      <w:divBdr>
        <w:top w:val="none" w:sz="0" w:space="0" w:color="auto"/>
        <w:left w:val="none" w:sz="0" w:space="0" w:color="auto"/>
        <w:bottom w:val="none" w:sz="0" w:space="0" w:color="auto"/>
        <w:right w:val="none" w:sz="0" w:space="0" w:color="auto"/>
      </w:divBdr>
    </w:div>
    <w:div w:id="1539009372">
      <w:bodyDiv w:val="1"/>
      <w:marLeft w:val="0"/>
      <w:marRight w:val="0"/>
      <w:marTop w:val="0"/>
      <w:marBottom w:val="0"/>
      <w:divBdr>
        <w:top w:val="none" w:sz="0" w:space="0" w:color="auto"/>
        <w:left w:val="none" w:sz="0" w:space="0" w:color="auto"/>
        <w:bottom w:val="none" w:sz="0" w:space="0" w:color="auto"/>
        <w:right w:val="none" w:sz="0" w:space="0" w:color="auto"/>
      </w:divBdr>
    </w:div>
    <w:div w:id="1543907269">
      <w:bodyDiv w:val="1"/>
      <w:marLeft w:val="0"/>
      <w:marRight w:val="0"/>
      <w:marTop w:val="0"/>
      <w:marBottom w:val="0"/>
      <w:divBdr>
        <w:top w:val="none" w:sz="0" w:space="0" w:color="auto"/>
        <w:left w:val="none" w:sz="0" w:space="0" w:color="auto"/>
        <w:bottom w:val="none" w:sz="0" w:space="0" w:color="auto"/>
        <w:right w:val="none" w:sz="0" w:space="0" w:color="auto"/>
      </w:divBdr>
    </w:div>
    <w:div w:id="1544053670">
      <w:bodyDiv w:val="1"/>
      <w:marLeft w:val="0"/>
      <w:marRight w:val="0"/>
      <w:marTop w:val="0"/>
      <w:marBottom w:val="0"/>
      <w:divBdr>
        <w:top w:val="none" w:sz="0" w:space="0" w:color="auto"/>
        <w:left w:val="none" w:sz="0" w:space="0" w:color="auto"/>
        <w:bottom w:val="none" w:sz="0" w:space="0" w:color="auto"/>
        <w:right w:val="none" w:sz="0" w:space="0" w:color="auto"/>
      </w:divBdr>
    </w:div>
    <w:div w:id="1544512879">
      <w:bodyDiv w:val="1"/>
      <w:marLeft w:val="0"/>
      <w:marRight w:val="0"/>
      <w:marTop w:val="0"/>
      <w:marBottom w:val="0"/>
      <w:divBdr>
        <w:top w:val="none" w:sz="0" w:space="0" w:color="auto"/>
        <w:left w:val="none" w:sz="0" w:space="0" w:color="auto"/>
        <w:bottom w:val="none" w:sz="0" w:space="0" w:color="auto"/>
        <w:right w:val="none" w:sz="0" w:space="0" w:color="auto"/>
      </w:divBdr>
    </w:div>
    <w:div w:id="1545020871">
      <w:marLeft w:val="0"/>
      <w:marRight w:val="0"/>
      <w:marTop w:val="0"/>
      <w:marBottom w:val="0"/>
      <w:divBdr>
        <w:top w:val="none" w:sz="0" w:space="0" w:color="auto"/>
        <w:left w:val="none" w:sz="0" w:space="0" w:color="auto"/>
        <w:bottom w:val="none" w:sz="0" w:space="0" w:color="auto"/>
        <w:right w:val="none" w:sz="0" w:space="0" w:color="auto"/>
      </w:divBdr>
    </w:div>
    <w:div w:id="1545369329">
      <w:bodyDiv w:val="1"/>
      <w:marLeft w:val="0"/>
      <w:marRight w:val="0"/>
      <w:marTop w:val="0"/>
      <w:marBottom w:val="0"/>
      <w:divBdr>
        <w:top w:val="none" w:sz="0" w:space="0" w:color="auto"/>
        <w:left w:val="none" w:sz="0" w:space="0" w:color="auto"/>
        <w:bottom w:val="none" w:sz="0" w:space="0" w:color="auto"/>
        <w:right w:val="none" w:sz="0" w:space="0" w:color="auto"/>
      </w:divBdr>
    </w:div>
    <w:div w:id="1548377401">
      <w:bodyDiv w:val="1"/>
      <w:marLeft w:val="0"/>
      <w:marRight w:val="0"/>
      <w:marTop w:val="0"/>
      <w:marBottom w:val="0"/>
      <w:divBdr>
        <w:top w:val="none" w:sz="0" w:space="0" w:color="auto"/>
        <w:left w:val="none" w:sz="0" w:space="0" w:color="auto"/>
        <w:bottom w:val="none" w:sz="0" w:space="0" w:color="auto"/>
        <w:right w:val="none" w:sz="0" w:space="0" w:color="auto"/>
      </w:divBdr>
    </w:div>
    <w:div w:id="1548490433">
      <w:marLeft w:val="0"/>
      <w:marRight w:val="0"/>
      <w:marTop w:val="0"/>
      <w:marBottom w:val="0"/>
      <w:divBdr>
        <w:top w:val="none" w:sz="0" w:space="0" w:color="auto"/>
        <w:left w:val="none" w:sz="0" w:space="0" w:color="auto"/>
        <w:bottom w:val="none" w:sz="0" w:space="0" w:color="auto"/>
        <w:right w:val="none" w:sz="0" w:space="0" w:color="auto"/>
      </w:divBdr>
      <w:divsChild>
        <w:div w:id="1309701054">
          <w:marLeft w:val="0"/>
          <w:marRight w:val="-150"/>
          <w:marTop w:val="0"/>
          <w:marBottom w:val="0"/>
          <w:divBdr>
            <w:top w:val="none" w:sz="0" w:space="0" w:color="auto"/>
            <w:left w:val="none" w:sz="0" w:space="0" w:color="auto"/>
            <w:bottom w:val="none" w:sz="0" w:space="0" w:color="auto"/>
            <w:right w:val="none" w:sz="0" w:space="0" w:color="auto"/>
          </w:divBdr>
        </w:div>
      </w:divsChild>
    </w:div>
    <w:div w:id="1548838321">
      <w:marLeft w:val="0"/>
      <w:marRight w:val="0"/>
      <w:marTop w:val="0"/>
      <w:marBottom w:val="0"/>
      <w:divBdr>
        <w:top w:val="none" w:sz="0" w:space="0" w:color="auto"/>
        <w:left w:val="none" w:sz="0" w:space="0" w:color="auto"/>
        <w:bottom w:val="none" w:sz="0" w:space="0" w:color="auto"/>
        <w:right w:val="none" w:sz="0" w:space="0" w:color="auto"/>
      </w:divBdr>
    </w:div>
    <w:div w:id="1551771823">
      <w:marLeft w:val="0"/>
      <w:marRight w:val="0"/>
      <w:marTop w:val="0"/>
      <w:marBottom w:val="0"/>
      <w:divBdr>
        <w:top w:val="none" w:sz="0" w:space="0" w:color="auto"/>
        <w:left w:val="none" w:sz="0" w:space="0" w:color="auto"/>
        <w:bottom w:val="none" w:sz="0" w:space="0" w:color="auto"/>
        <w:right w:val="none" w:sz="0" w:space="0" w:color="auto"/>
      </w:divBdr>
      <w:divsChild>
        <w:div w:id="1190072967">
          <w:marLeft w:val="0"/>
          <w:marRight w:val="-150"/>
          <w:marTop w:val="0"/>
          <w:marBottom w:val="0"/>
          <w:divBdr>
            <w:top w:val="none" w:sz="0" w:space="0" w:color="auto"/>
            <w:left w:val="none" w:sz="0" w:space="0" w:color="auto"/>
            <w:bottom w:val="none" w:sz="0" w:space="0" w:color="auto"/>
            <w:right w:val="none" w:sz="0" w:space="0" w:color="auto"/>
          </w:divBdr>
        </w:div>
      </w:divsChild>
    </w:div>
    <w:div w:id="1553610907">
      <w:bodyDiv w:val="1"/>
      <w:marLeft w:val="0"/>
      <w:marRight w:val="0"/>
      <w:marTop w:val="0"/>
      <w:marBottom w:val="0"/>
      <w:divBdr>
        <w:top w:val="none" w:sz="0" w:space="0" w:color="auto"/>
        <w:left w:val="none" w:sz="0" w:space="0" w:color="auto"/>
        <w:bottom w:val="none" w:sz="0" w:space="0" w:color="auto"/>
        <w:right w:val="none" w:sz="0" w:space="0" w:color="auto"/>
      </w:divBdr>
    </w:div>
    <w:div w:id="1554586008">
      <w:bodyDiv w:val="1"/>
      <w:marLeft w:val="0"/>
      <w:marRight w:val="0"/>
      <w:marTop w:val="0"/>
      <w:marBottom w:val="0"/>
      <w:divBdr>
        <w:top w:val="none" w:sz="0" w:space="0" w:color="auto"/>
        <w:left w:val="none" w:sz="0" w:space="0" w:color="auto"/>
        <w:bottom w:val="none" w:sz="0" w:space="0" w:color="auto"/>
        <w:right w:val="none" w:sz="0" w:space="0" w:color="auto"/>
      </w:divBdr>
    </w:div>
    <w:div w:id="1562596221">
      <w:marLeft w:val="0"/>
      <w:marRight w:val="0"/>
      <w:marTop w:val="0"/>
      <w:marBottom w:val="0"/>
      <w:divBdr>
        <w:top w:val="none" w:sz="0" w:space="0" w:color="auto"/>
        <w:left w:val="none" w:sz="0" w:space="0" w:color="auto"/>
        <w:bottom w:val="none" w:sz="0" w:space="0" w:color="auto"/>
        <w:right w:val="none" w:sz="0" w:space="0" w:color="auto"/>
      </w:divBdr>
      <w:divsChild>
        <w:div w:id="308020981">
          <w:marLeft w:val="0"/>
          <w:marRight w:val="-150"/>
          <w:marTop w:val="0"/>
          <w:marBottom w:val="0"/>
          <w:divBdr>
            <w:top w:val="none" w:sz="0" w:space="0" w:color="auto"/>
            <w:left w:val="none" w:sz="0" w:space="0" w:color="auto"/>
            <w:bottom w:val="none" w:sz="0" w:space="0" w:color="auto"/>
            <w:right w:val="none" w:sz="0" w:space="0" w:color="auto"/>
          </w:divBdr>
        </w:div>
      </w:divsChild>
    </w:div>
    <w:div w:id="1564752040">
      <w:bodyDiv w:val="1"/>
      <w:marLeft w:val="0"/>
      <w:marRight w:val="0"/>
      <w:marTop w:val="0"/>
      <w:marBottom w:val="0"/>
      <w:divBdr>
        <w:top w:val="none" w:sz="0" w:space="0" w:color="auto"/>
        <w:left w:val="none" w:sz="0" w:space="0" w:color="auto"/>
        <w:bottom w:val="none" w:sz="0" w:space="0" w:color="auto"/>
        <w:right w:val="none" w:sz="0" w:space="0" w:color="auto"/>
      </w:divBdr>
    </w:div>
    <w:div w:id="1565530584">
      <w:bodyDiv w:val="1"/>
      <w:marLeft w:val="0"/>
      <w:marRight w:val="0"/>
      <w:marTop w:val="0"/>
      <w:marBottom w:val="0"/>
      <w:divBdr>
        <w:top w:val="none" w:sz="0" w:space="0" w:color="auto"/>
        <w:left w:val="none" w:sz="0" w:space="0" w:color="auto"/>
        <w:bottom w:val="none" w:sz="0" w:space="0" w:color="auto"/>
        <w:right w:val="none" w:sz="0" w:space="0" w:color="auto"/>
      </w:divBdr>
    </w:div>
    <w:div w:id="1569993113">
      <w:bodyDiv w:val="1"/>
      <w:marLeft w:val="0"/>
      <w:marRight w:val="0"/>
      <w:marTop w:val="0"/>
      <w:marBottom w:val="0"/>
      <w:divBdr>
        <w:top w:val="none" w:sz="0" w:space="0" w:color="auto"/>
        <w:left w:val="none" w:sz="0" w:space="0" w:color="auto"/>
        <w:bottom w:val="none" w:sz="0" w:space="0" w:color="auto"/>
        <w:right w:val="none" w:sz="0" w:space="0" w:color="auto"/>
      </w:divBdr>
    </w:div>
    <w:div w:id="1573126421">
      <w:bodyDiv w:val="1"/>
      <w:marLeft w:val="0"/>
      <w:marRight w:val="0"/>
      <w:marTop w:val="0"/>
      <w:marBottom w:val="0"/>
      <w:divBdr>
        <w:top w:val="none" w:sz="0" w:space="0" w:color="auto"/>
        <w:left w:val="none" w:sz="0" w:space="0" w:color="auto"/>
        <w:bottom w:val="none" w:sz="0" w:space="0" w:color="auto"/>
        <w:right w:val="none" w:sz="0" w:space="0" w:color="auto"/>
      </w:divBdr>
    </w:div>
    <w:div w:id="1574852313">
      <w:bodyDiv w:val="1"/>
      <w:marLeft w:val="0"/>
      <w:marRight w:val="0"/>
      <w:marTop w:val="0"/>
      <w:marBottom w:val="0"/>
      <w:divBdr>
        <w:top w:val="none" w:sz="0" w:space="0" w:color="auto"/>
        <w:left w:val="none" w:sz="0" w:space="0" w:color="auto"/>
        <w:bottom w:val="none" w:sz="0" w:space="0" w:color="auto"/>
        <w:right w:val="none" w:sz="0" w:space="0" w:color="auto"/>
      </w:divBdr>
    </w:div>
    <w:div w:id="1575159925">
      <w:bodyDiv w:val="1"/>
      <w:marLeft w:val="0"/>
      <w:marRight w:val="0"/>
      <w:marTop w:val="0"/>
      <w:marBottom w:val="0"/>
      <w:divBdr>
        <w:top w:val="none" w:sz="0" w:space="0" w:color="auto"/>
        <w:left w:val="none" w:sz="0" w:space="0" w:color="auto"/>
        <w:bottom w:val="none" w:sz="0" w:space="0" w:color="auto"/>
        <w:right w:val="none" w:sz="0" w:space="0" w:color="auto"/>
      </w:divBdr>
    </w:div>
    <w:div w:id="1580866588">
      <w:marLeft w:val="0"/>
      <w:marRight w:val="0"/>
      <w:marTop w:val="0"/>
      <w:marBottom w:val="0"/>
      <w:divBdr>
        <w:top w:val="none" w:sz="0" w:space="0" w:color="auto"/>
        <w:left w:val="none" w:sz="0" w:space="0" w:color="auto"/>
        <w:bottom w:val="none" w:sz="0" w:space="0" w:color="auto"/>
        <w:right w:val="none" w:sz="0" w:space="0" w:color="auto"/>
      </w:divBdr>
    </w:div>
    <w:div w:id="1581793016">
      <w:marLeft w:val="0"/>
      <w:marRight w:val="0"/>
      <w:marTop w:val="0"/>
      <w:marBottom w:val="0"/>
      <w:divBdr>
        <w:top w:val="none" w:sz="0" w:space="0" w:color="auto"/>
        <w:left w:val="none" w:sz="0" w:space="0" w:color="auto"/>
        <w:bottom w:val="none" w:sz="0" w:space="0" w:color="auto"/>
        <w:right w:val="none" w:sz="0" w:space="0" w:color="auto"/>
      </w:divBdr>
      <w:divsChild>
        <w:div w:id="853113293">
          <w:marLeft w:val="0"/>
          <w:marRight w:val="-150"/>
          <w:marTop w:val="0"/>
          <w:marBottom w:val="0"/>
          <w:divBdr>
            <w:top w:val="none" w:sz="0" w:space="0" w:color="auto"/>
            <w:left w:val="none" w:sz="0" w:space="0" w:color="auto"/>
            <w:bottom w:val="none" w:sz="0" w:space="0" w:color="auto"/>
            <w:right w:val="none" w:sz="0" w:space="0" w:color="auto"/>
          </w:divBdr>
        </w:div>
      </w:divsChild>
    </w:div>
    <w:div w:id="1582181020">
      <w:marLeft w:val="0"/>
      <w:marRight w:val="0"/>
      <w:marTop w:val="0"/>
      <w:marBottom w:val="0"/>
      <w:divBdr>
        <w:top w:val="none" w:sz="0" w:space="0" w:color="auto"/>
        <w:left w:val="none" w:sz="0" w:space="0" w:color="auto"/>
        <w:bottom w:val="none" w:sz="0" w:space="0" w:color="auto"/>
        <w:right w:val="none" w:sz="0" w:space="0" w:color="auto"/>
      </w:divBdr>
      <w:divsChild>
        <w:div w:id="501118533">
          <w:marLeft w:val="0"/>
          <w:marRight w:val="-150"/>
          <w:marTop w:val="0"/>
          <w:marBottom w:val="0"/>
          <w:divBdr>
            <w:top w:val="none" w:sz="0" w:space="0" w:color="auto"/>
            <w:left w:val="none" w:sz="0" w:space="0" w:color="auto"/>
            <w:bottom w:val="none" w:sz="0" w:space="0" w:color="auto"/>
            <w:right w:val="none" w:sz="0" w:space="0" w:color="auto"/>
          </w:divBdr>
        </w:div>
      </w:divsChild>
    </w:div>
    <w:div w:id="1586495540">
      <w:bodyDiv w:val="1"/>
      <w:marLeft w:val="0"/>
      <w:marRight w:val="0"/>
      <w:marTop w:val="0"/>
      <w:marBottom w:val="0"/>
      <w:divBdr>
        <w:top w:val="none" w:sz="0" w:space="0" w:color="auto"/>
        <w:left w:val="none" w:sz="0" w:space="0" w:color="auto"/>
        <w:bottom w:val="none" w:sz="0" w:space="0" w:color="auto"/>
        <w:right w:val="none" w:sz="0" w:space="0" w:color="auto"/>
      </w:divBdr>
    </w:div>
    <w:div w:id="1588689834">
      <w:marLeft w:val="0"/>
      <w:marRight w:val="0"/>
      <w:marTop w:val="0"/>
      <w:marBottom w:val="0"/>
      <w:divBdr>
        <w:top w:val="none" w:sz="0" w:space="0" w:color="auto"/>
        <w:left w:val="none" w:sz="0" w:space="0" w:color="auto"/>
        <w:bottom w:val="none" w:sz="0" w:space="0" w:color="auto"/>
        <w:right w:val="none" w:sz="0" w:space="0" w:color="auto"/>
      </w:divBdr>
      <w:divsChild>
        <w:div w:id="1200900781">
          <w:marLeft w:val="0"/>
          <w:marRight w:val="-150"/>
          <w:marTop w:val="0"/>
          <w:marBottom w:val="0"/>
          <w:divBdr>
            <w:top w:val="none" w:sz="0" w:space="0" w:color="auto"/>
            <w:left w:val="none" w:sz="0" w:space="0" w:color="auto"/>
            <w:bottom w:val="none" w:sz="0" w:space="0" w:color="auto"/>
            <w:right w:val="none" w:sz="0" w:space="0" w:color="auto"/>
          </w:divBdr>
        </w:div>
      </w:divsChild>
    </w:div>
    <w:div w:id="1590845555">
      <w:marLeft w:val="0"/>
      <w:marRight w:val="0"/>
      <w:marTop w:val="0"/>
      <w:marBottom w:val="0"/>
      <w:divBdr>
        <w:top w:val="none" w:sz="0" w:space="0" w:color="auto"/>
        <w:left w:val="none" w:sz="0" w:space="0" w:color="auto"/>
        <w:bottom w:val="none" w:sz="0" w:space="0" w:color="auto"/>
        <w:right w:val="none" w:sz="0" w:space="0" w:color="auto"/>
      </w:divBdr>
      <w:divsChild>
        <w:div w:id="885677045">
          <w:marLeft w:val="0"/>
          <w:marRight w:val="-150"/>
          <w:marTop w:val="0"/>
          <w:marBottom w:val="0"/>
          <w:divBdr>
            <w:top w:val="none" w:sz="0" w:space="0" w:color="auto"/>
            <w:left w:val="none" w:sz="0" w:space="0" w:color="auto"/>
            <w:bottom w:val="none" w:sz="0" w:space="0" w:color="auto"/>
            <w:right w:val="none" w:sz="0" w:space="0" w:color="auto"/>
          </w:divBdr>
        </w:div>
      </w:divsChild>
    </w:div>
    <w:div w:id="1591113794">
      <w:bodyDiv w:val="1"/>
      <w:marLeft w:val="0"/>
      <w:marRight w:val="0"/>
      <w:marTop w:val="0"/>
      <w:marBottom w:val="0"/>
      <w:divBdr>
        <w:top w:val="none" w:sz="0" w:space="0" w:color="auto"/>
        <w:left w:val="none" w:sz="0" w:space="0" w:color="auto"/>
        <w:bottom w:val="none" w:sz="0" w:space="0" w:color="auto"/>
        <w:right w:val="none" w:sz="0" w:space="0" w:color="auto"/>
      </w:divBdr>
    </w:div>
    <w:div w:id="1593200455">
      <w:bodyDiv w:val="1"/>
      <w:marLeft w:val="0"/>
      <w:marRight w:val="0"/>
      <w:marTop w:val="0"/>
      <w:marBottom w:val="0"/>
      <w:divBdr>
        <w:top w:val="none" w:sz="0" w:space="0" w:color="auto"/>
        <w:left w:val="none" w:sz="0" w:space="0" w:color="auto"/>
        <w:bottom w:val="none" w:sz="0" w:space="0" w:color="auto"/>
        <w:right w:val="none" w:sz="0" w:space="0" w:color="auto"/>
      </w:divBdr>
    </w:div>
    <w:div w:id="1594047059">
      <w:marLeft w:val="0"/>
      <w:marRight w:val="0"/>
      <w:marTop w:val="0"/>
      <w:marBottom w:val="0"/>
      <w:divBdr>
        <w:top w:val="none" w:sz="0" w:space="0" w:color="auto"/>
        <w:left w:val="none" w:sz="0" w:space="0" w:color="auto"/>
        <w:bottom w:val="none" w:sz="0" w:space="0" w:color="auto"/>
        <w:right w:val="none" w:sz="0" w:space="0" w:color="auto"/>
      </w:divBdr>
    </w:div>
    <w:div w:id="1594508360">
      <w:bodyDiv w:val="1"/>
      <w:marLeft w:val="0"/>
      <w:marRight w:val="0"/>
      <w:marTop w:val="0"/>
      <w:marBottom w:val="0"/>
      <w:divBdr>
        <w:top w:val="none" w:sz="0" w:space="0" w:color="auto"/>
        <w:left w:val="none" w:sz="0" w:space="0" w:color="auto"/>
        <w:bottom w:val="none" w:sz="0" w:space="0" w:color="auto"/>
        <w:right w:val="none" w:sz="0" w:space="0" w:color="auto"/>
      </w:divBdr>
    </w:div>
    <w:div w:id="1595089888">
      <w:marLeft w:val="0"/>
      <w:marRight w:val="0"/>
      <w:marTop w:val="0"/>
      <w:marBottom w:val="0"/>
      <w:divBdr>
        <w:top w:val="none" w:sz="0" w:space="0" w:color="auto"/>
        <w:left w:val="none" w:sz="0" w:space="0" w:color="auto"/>
        <w:bottom w:val="none" w:sz="0" w:space="0" w:color="auto"/>
        <w:right w:val="none" w:sz="0" w:space="0" w:color="auto"/>
      </w:divBdr>
      <w:divsChild>
        <w:div w:id="1984311962">
          <w:marLeft w:val="0"/>
          <w:marRight w:val="-150"/>
          <w:marTop w:val="0"/>
          <w:marBottom w:val="0"/>
          <w:divBdr>
            <w:top w:val="none" w:sz="0" w:space="0" w:color="auto"/>
            <w:left w:val="none" w:sz="0" w:space="0" w:color="auto"/>
            <w:bottom w:val="none" w:sz="0" w:space="0" w:color="auto"/>
            <w:right w:val="none" w:sz="0" w:space="0" w:color="auto"/>
          </w:divBdr>
        </w:div>
      </w:divsChild>
    </w:div>
    <w:div w:id="1605259144">
      <w:bodyDiv w:val="1"/>
      <w:marLeft w:val="0"/>
      <w:marRight w:val="0"/>
      <w:marTop w:val="0"/>
      <w:marBottom w:val="0"/>
      <w:divBdr>
        <w:top w:val="none" w:sz="0" w:space="0" w:color="auto"/>
        <w:left w:val="none" w:sz="0" w:space="0" w:color="auto"/>
        <w:bottom w:val="none" w:sz="0" w:space="0" w:color="auto"/>
        <w:right w:val="none" w:sz="0" w:space="0" w:color="auto"/>
      </w:divBdr>
    </w:div>
    <w:div w:id="1609317578">
      <w:marLeft w:val="0"/>
      <w:marRight w:val="0"/>
      <w:marTop w:val="0"/>
      <w:marBottom w:val="0"/>
      <w:divBdr>
        <w:top w:val="none" w:sz="0" w:space="0" w:color="auto"/>
        <w:left w:val="none" w:sz="0" w:space="0" w:color="auto"/>
        <w:bottom w:val="none" w:sz="0" w:space="0" w:color="auto"/>
        <w:right w:val="none" w:sz="0" w:space="0" w:color="auto"/>
      </w:divBdr>
      <w:divsChild>
        <w:div w:id="1841389727">
          <w:marLeft w:val="0"/>
          <w:marRight w:val="-150"/>
          <w:marTop w:val="0"/>
          <w:marBottom w:val="0"/>
          <w:divBdr>
            <w:top w:val="none" w:sz="0" w:space="0" w:color="auto"/>
            <w:left w:val="none" w:sz="0" w:space="0" w:color="auto"/>
            <w:bottom w:val="none" w:sz="0" w:space="0" w:color="auto"/>
            <w:right w:val="none" w:sz="0" w:space="0" w:color="auto"/>
          </w:divBdr>
        </w:div>
      </w:divsChild>
    </w:div>
    <w:div w:id="1612711558">
      <w:bodyDiv w:val="1"/>
      <w:marLeft w:val="0"/>
      <w:marRight w:val="0"/>
      <w:marTop w:val="0"/>
      <w:marBottom w:val="0"/>
      <w:divBdr>
        <w:top w:val="none" w:sz="0" w:space="0" w:color="auto"/>
        <w:left w:val="none" w:sz="0" w:space="0" w:color="auto"/>
        <w:bottom w:val="none" w:sz="0" w:space="0" w:color="auto"/>
        <w:right w:val="none" w:sz="0" w:space="0" w:color="auto"/>
      </w:divBdr>
    </w:div>
    <w:div w:id="1616213329">
      <w:marLeft w:val="0"/>
      <w:marRight w:val="0"/>
      <w:marTop w:val="0"/>
      <w:marBottom w:val="0"/>
      <w:divBdr>
        <w:top w:val="none" w:sz="0" w:space="0" w:color="auto"/>
        <w:left w:val="none" w:sz="0" w:space="0" w:color="auto"/>
        <w:bottom w:val="none" w:sz="0" w:space="0" w:color="auto"/>
        <w:right w:val="none" w:sz="0" w:space="0" w:color="auto"/>
      </w:divBdr>
    </w:div>
    <w:div w:id="1616473814">
      <w:bodyDiv w:val="1"/>
      <w:marLeft w:val="0"/>
      <w:marRight w:val="0"/>
      <w:marTop w:val="0"/>
      <w:marBottom w:val="0"/>
      <w:divBdr>
        <w:top w:val="none" w:sz="0" w:space="0" w:color="auto"/>
        <w:left w:val="none" w:sz="0" w:space="0" w:color="auto"/>
        <w:bottom w:val="none" w:sz="0" w:space="0" w:color="auto"/>
        <w:right w:val="none" w:sz="0" w:space="0" w:color="auto"/>
      </w:divBdr>
    </w:div>
    <w:div w:id="1616983049">
      <w:bodyDiv w:val="1"/>
      <w:marLeft w:val="0"/>
      <w:marRight w:val="0"/>
      <w:marTop w:val="0"/>
      <w:marBottom w:val="0"/>
      <w:divBdr>
        <w:top w:val="none" w:sz="0" w:space="0" w:color="auto"/>
        <w:left w:val="none" w:sz="0" w:space="0" w:color="auto"/>
        <w:bottom w:val="none" w:sz="0" w:space="0" w:color="auto"/>
        <w:right w:val="none" w:sz="0" w:space="0" w:color="auto"/>
      </w:divBdr>
    </w:div>
    <w:div w:id="1617905169">
      <w:marLeft w:val="0"/>
      <w:marRight w:val="0"/>
      <w:marTop w:val="0"/>
      <w:marBottom w:val="0"/>
      <w:divBdr>
        <w:top w:val="none" w:sz="0" w:space="0" w:color="auto"/>
        <w:left w:val="none" w:sz="0" w:space="0" w:color="auto"/>
        <w:bottom w:val="none" w:sz="0" w:space="0" w:color="auto"/>
        <w:right w:val="none" w:sz="0" w:space="0" w:color="auto"/>
      </w:divBdr>
      <w:divsChild>
        <w:div w:id="426926623">
          <w:marLeft w:val="0"/>
          <w:marRight w:val="-150"/>
          <w:marTop w:val="0"/>
          <w:marBottom w:val="0"/>
          <w:divBdr>
            <w:top w:val="none" w:sz="0" w:space="0" w:color="auto"/>
            <w:left w:val="none" w:sz="0" w:space="0" w:color="auto"/>
            <w:bottom w:val="none" w:sz="0" w:space="0" w:color="auto"/>
            <w:right w:val="none" w:sz="0" w:space="0" w:color="auto"/>
          </w:divBdr>
        </w:div>
      </w:divsChild>
    </w:div>
    <w:div w:id="1618639705">
      <w:bodyDiv w:val="1"/>
      <w:marLeft w:val="0"/>
      <w:marRight w:val="0"/>
      <w:marTop w:val="0"/>
      <w:marBottom w:val="0"/>
      <w:divBdr>
        <w:top w:val="none" w:sz="0" w:space="0" w:color="auto"/>
        <w:left w:val="none" w:sz="0" w:space="0" w:color="auto"/>
        <w:bottom w:val="none" w:sz="0" w:space="0" w:color="auto"/>
        <w:right w:val="none" w:sz="0" w:space="0" w:color="auto"/>
      </w:divBdr>
    </w:div>
    <w:div w:id="1622877938">
      <w:bodyDiv w:val="1"/>
      <w:marLeft w:val="0"/>
      <w:marRight w:val="0"/>
      <w:marTop w:val="0"/>
      <w:marBottom w:val="0"/>
      <w:divBdr>
        <w:top w:val="none" w:sz="0" w:space="0" w:color="auto"/>
        <w:left w:val="none" w:sz="0" w:space="0" w:color="auto"/>
        <w:bottom w:val="none" w:sz="0" w:space="0" w:color="auto"/>
        <w:right w:val="none" w:sz="0" w:space="0" w:color="auto"/>
      </w:divBdr>
    </w:div>
    <w:div w:id="1624188950">
      <w:bodyDiv w:val="1"/>
      <w:marLeft w:val="0"/>
      <w:marRight w:val="0"/>
      <w:marTop w:val="0"/>
      <w:marBottom w:val="0"/>
      <w:divBdr>
        <w:top w:val="none" w:sz="0" w:space="0" w:color="auto"/>
        <w:left w:val="none" w:sz="0" w:space="0" w:color="auto"/>
        <w:bottom w:val="none" w:sz="0" w:space="0" w:color="auto"/>
        <w:right w:val="none" w:sz="0" w:space="0" w:color="auto"/>
      </w:divBdr>
    </w:div>
    <w:div w:id="1626421390">
      <w:marLeft w:val="0"/>
      <w:marRight w:val="0"/>
      <w:marTop w:val="0"/>
      <w:marBottom w:val="0"/>
      <w:divBdr>
        <w:top w:val="none" w:sz="0" w:space="0" w:color="auto"/>
        <w:left w:val="none" w:sz="0" w:space="0" w:color="auto"/>
        <w:bottom w:val="none" w:sz="0" w:space="0" w:color="auto"/>
        <w:right w:val="none" w:sz="0" w:space="0" w:color="auto"/>
      </w:divBdr>
      <w:divsChild>
        <w:div w:id="1633363396">
          <w:marLeft w:val="0"/>
          <w:marRight w:val="-150"/>
          <w:marTop w:val="0"/>
          <w:marBottom w:val="0"/>
          <w:divBdr>
            <w:top w:val="none" w:sz="0" w:space="0" w:color="auto"/>
            <w:left w:val="none" w:sz="0" w:space="0" w:color="auto"/>
            <w:bottom w:val="none" w:sz="0" w:space="0" w:color="auto"/>
            <w:right w:val="none" w:sz="0" w:space="0" w:color="auto"/>
          </w:divBdr>
        </w:div>
      </w:divsChild>
    </w:div>
    <w:div w:id="1631479202">
      <w:marLeft w:val="0"/>
      <w:marRight w:val="0"/>
      <w:marTop w:val="0"/>
      <w:marBottom w:val="0"/>
      <w:divBdr>
        <w:top w:val="none" w:sz="0" w:space="0" w:color="auto"/>
        <w:left w:val="none" w:sz="0" w:space="0" w:color="auto"/>
        <w:bottom w:val="none" w:sz="0" w:space="0" w:color="auto"/>
        <w:right w:val="none" w:sz="0" w:space="0" w:color="auto"/>
      </w:divBdr>
      <w:divsChild>
        <w:div w:id="1576820595">
          <w:marLeft w:val="0"/>
          <w:marRight w:val="-150"/>
          <w:marTop w:val="0"/>
          <w:marBottom w:val="0"/>
          <w:divBdr>
            <w:top w:val="none" w:sz="0" w:space="0" w:color="auto"/>
            <w:left w:val="none" w:sz="0" w:space="0" w:color="auto"/>
            <w:bottom w:val="none" w:sz="0" w:space="0" w:color="auto"/>
            <w:right w:val="none" w:sz="0" w:space="0" w:color="auto"/>
          </w:divBdr>
        </w:div>
      </w:divsChild>
    </w:div>
    <w:div w:id="1635595089">
      <w:marLeft w:val="0"/>
      <w:marRight w:val="0"/>
      <w:marTop w:val="0"/>
      <w:marBottom w:val="0"/>
      <w:divBdr>
        <w:top w:val="none" w:sz="0" w:space="0" w:color="auto"/>
        <w:left w:val="none" w:sz="0" w:space="0" w:color="auto"/>
        <w:bottom w:val="none" w:sz="0" w:space="0" w:color="auto"/>
        <w:right w:val="none" w:sz="0" w:space="0" w:color="auto"/>
      </w:divBdr>
      <w:divsChild>
        <w:div w:id="608775621">
          <w:marLeft w:val="0"/>
          <w:marRight w:val="0"/>
          <w:marTop w:val="0"/>
          <w:marBottom w:val="0"/>
          <w:divBdr>
            <w:top w:val="none" w:sz="0" w:space="0" w:color="auto"/>
            <w:left w:val="none" w:sz="0" w:space="0" w:color="auto"/>
            <w:bottom w:val="none" w:sz="0" w:space="0" w:color="auto"/>
            <w:right w:val="none" w:sz="0" w:space="0" w:color="auto"/>
          </w:divBdr>
          <w:divsChild>
            <w:div w:id="257449731">
              <w:marLeft w:val="0"/>
              <w:marRight w:val="-150"/>
              <w:marTop w:val="0"/>
              <w:marBottom w:val="0"/>
              <w:divBdr>
                <w:top w:val="none" w:sz="0" w:space="0" w:color="auto"/>
                <w:left w:val="none" w:sz="0" w:space="0" w:color="auto"/>
                <w:bottom w:val="none" w:sz="0" w:space="0" w:color="auto"/>
                <w:right w:val="none" w:sz="0" w:space="0" w:color="auto"/>
              </w:divBdr>
            </w:div>
          </w:divsChild>
        </w:div>
        <w:div w:id="919287946">
          <w:marLeft w:val="0"/>
          <w:marRight w:val="0"/>
          <w:marTop w:val="0"/>
          <w:marBottom w:val="0"/>
          <w:divBdr>
            <w:top w:val="none" w:sz="0" w:space="0" w:color="auto"/>
            <w:left w:val="none" w:sz="0" w:space="0" w:color="auto"/>
            <w:bottom w:val="none" w:sz="0" w:space="0" w:color="auto"/>
            <w:right w:val="none" w:sz="0" w:space="0" w:color="auto"/>
          </w:divBdr>
        </w:div>
      </w:divsChild>
    </w:div>
    <w:div w:id="1636325446">
      <w:marLeft w:val="0"/>
      <w:marRight w:val="0"/>
      <w:marTop w:val="0"/>
      <w:marBottom w:val="0"/>
      <w:divBdr>
        <w:top w:val="none" w:sz="0" w:space="0" w:color="auto"/>
        <w:left w:val="none" w:sz="0" w:space="0" w:color="auto"/>
        <w:bottom w:val="none" w:sz="0" w:space="0" w:color="auto"/>
        <w:right w:val="none" w:sz="0" w:space="0" w:color="auto"/>
      </w:divBdr>
    </w:div>
    <w:div w:id="1637837522">
      <w:marLeft w:val="0"/>
      <w:marRight w:val="0"/>
      <w:marTop w:val="0"/>
      <w:marBottom w:val="0"/>
      <w:divBdr>
        <w:top w:val="none" w:sz="0" w:space="0" w:color="auto"/>
        <w:left w:val="none" w:sz="0" w:space="0" w:color="auto"/>
        <w:bottom w:val="none" w:sz="0" w:space="0" w:color="auto"/>
        <w:right w:val="none" w:sz="0" w:space="0" w:color="auto"/>
      </w:divBdr>
      <w:divsChild>
        <w:div w:id="1549801076">
          <w:marLeft w:val="0"/>
          <w:marRight w:val="-150"/>
          <w:marTop w:val="0"/>
          <w:marBottom w:val="0"/>
          <w:divBdr>
            <w:top w:val="none" w:sz="0" w:space="0" w:color="auto"/>
            <w:left w:val="none" w:sz="0" w:space="0" w:color="auto"/>
            <w:bottom w:val="none" w:sz="0" w:space="0" w:color="auto"/>
            <w:right w:val="none" w:sz="0" w:space="0" w:color="auto"/>
          </w:divBdr>
        </w:div>
      </w:divsChild>
    </w:div>
    <w:div w:id="1639065573">
      <w:bodyDiv w:val="1"/>
      <w:marLeft w:val="0"/>
      <w:marRight w:val="0"/>
      <w:marTop w:val="0"/>
      <w:marBottom w:val="0"/>
      <w:divBdr>
        <w:top w:val="none" w:sz="0" w:space="0" w:color="auto"/>
        <w:left w:val="none" w:sz="0" w:space="0" w:color="auto"/>
        <w:bottom w:val="none" w:sz="0" w:space="0" w:color="auto"/>
        <w:right w:val="none" w:sz="0" w:space="0" w:color="auto"/>
      </w:divBdr>
    </w:div>
    <w:div w:id="1639258284">
      <w:marLeft w:val="0"/>
      <w:marRight w:val="0"/>
      <w:marTop w:val="0"/>
      <w:marBottom w:val="0"/>
      <w:divBdr>
        <w:top w:val="none" w:sz="0" w:space="0" w:color="auto"/>
        <w:left w:val="none" w:sz="0" w:space="0" w:color="auto"/>
        <w:bottom w:val="none" w:sz="0" w:space="0" w:color="auto"/>
        <w:right w:val="none" w:sz="0" w:space="0" w:color="auto"/>
      </w:divBdr>
      <w:divsChild>
        <w:div w:id="899435935">
          <w:marLeft w:val="0"/>
          <w:marRight w:val="-150"/>
          <w:marTop w:val="0"/>
          <w:marBottom w:val="0"/>
          <w:divBdr>
            <w:top w:val="none" w:sz="0" w:space="0" w:color="auto"/>
            <w:left w:val="none" w:sz="0" w:space="0" w:color="auto"/>
            <w:bottom w:val="none" w:sz="0" w:space="0" w:color="auto"/>
            <w:right w:val="none" w:sz="0" w:space="0" w:color="auto"/>
          </w:divBdr>
        </w:div>
      </w:divsChild>
    </w:div>
    <w:div w:id="1640765170">
      <w:marLeft w:val="0"/>
      <w:marRight w:val="0"/>
      <w:marTop w:val="0"/>
      <w:marBottom w:val="0"/>
      <w:divBdr>
        <w:top w:val="none" w:sz="0" w:space="0" w:color="auto"/>
        <w:left w:val="none" w:sz="0" w:space="0" w:color="auto"/>
        <w:bottom w:val="none" w:sz="0" w:space="0" w:color="auto"/>
        <w:right w:val="none" w:sz="0" w:space="0" w:color="auto"/>
      </w:divBdr>
      <w:divsChild>
        <w:div w:id="391390887">
          <w:marLeft w:val="0"/>
          <w:marRight w:val="-150"/>
          <w:marTop w:val="0"/>
          <w:marBottom w:val="0"/>
          <w:divBdr>
            <w:top w:val="none" w:sz="0" w:space="0" w:color="auto"/>
            <w:left w:val="none" w:sz="0" w:space="0" w:color="auto"/>
            <w:bottom w:val="none" w:sz="0" w:space="0" w:color="auto"/>
            <w:right w:val="none" w:sz="0" w:space="0" w:color="auto"/>
          </w:divBdr>
        </w:div>
      </w:divsChild>
    </w:div>
    <w:div w:id="1641111988">
      <w:marLeft w:val="0"/>
      <w:marRight w:val="0"/>
      <w:marTop w:val="0"/>
      <w:marBottom w:val="0"/>
      <w:divBdr>
        <w:top w:val="none" w:sz="0" w:space="0" w:color="auto"/>
        <w:left w:val="none" w:sz="0" w:space="0" w:color="auto"/>
        <w:bottom w:val="none" w:sz="0" w:space="0" w:color="auto"/>
        <w:right w:val="none" w:sz="0" w:space="0" w:color="auto"/>
      </w:divBdr>
    </w:div>
    <w:div w:id="1643390811">
      <w:marLeft w:val="0"/>
      <w:marRight w:val="0"/>
      <w:marTop w:val="0"/>
      <w:marBottom w:val="0"/>
      <w:divBdr>
        <w:top w:val="none" w:sz="0" w:space="0" w:color="auto"/>
        <w:left w:val="none" w:sz="0" w:space="0" w:color="auto"/>
        <w:bottom w:val="none" w:sz="0" w:space="0" w:color="auto"/>
        <w:right w:val="none" w:sz="0" w:space="0" w:color="auto"/>
      </w:divBdr>
    </w:div>
    <w:div w:id="1644851952">
      <w:bodyDiv w:val="1"/>
      <w:marLeft w:val="0"/>
      <w:marRight w:val="0"/>
      <w:marTop w:val="0"/>
      <w:marBottom w:val="0"/>
      <w:divBdr>
        <w:top w:val="none" w:sz="0" w:space="0" w:color="auto"/>
        <w:left w:val="none" w:sz="0" w:space="0" w:color="auto"/>
        <w:bottom w:val="none" w:sz="0" w:space="0" w:color="auto"/>
        <w:right w:val="none" w:sz="0" w:space="0" w:color="auto"/>
      </w:divBdr>
    </w:div>
    <w:div w:id="1648515071">
      <w:bodyDiv w:val="1"/>
      <w:marLeft w:val="0"/>
      <w:marRight w:val="0"/>
      <w:marTop w:val="0"/>
      <w:marBottom w:val="0"/>
      <w:divBdr>
        <w:top w:val="none" w:sz="0" w:space="0" w:color="auto"/>
        <w:left w:val="none" w:sz="0" w:space="0" w:color="auto"/>
        <w:bottom w:val="none" w:sz="0" w:space="0" w:color="auto"/>
        <w:right w:val="none" w:sz="0" w:space="0" w:color="auto"/>
      </w:divBdr>
    </w:div>
    <w:div w:id="1648784631">
      <w:bodyDiv w:val="1"/>
      <w:marLeft w:val="0"/>
      <w:marRight w:val="0"/>
      <w:marTop w:val="0"/>
      <w:marBottom w:val="0"/>
      <w:divBdr>
        <w:top w:val="none" w:sz="0" w:space="0" w:color="auto"/>
        <w:left w:val="none" w:sz="0" w:space="0" w:color="auto"/>
        <w:bottom w:val="none" w:sz="0" w:space="0" w:color="auto"/>
        <w:right w:val="none" w:sz="0" w:space="0" w:color="auto"/>
      </w:divBdr>
    </w:div>
    <w:div w:id="1649087374">
      <w:marLeft w:val="0"/>
      <w:marRight w:val="0"/>
      <w:marTop w:val="0"/>
      <w:marBottom w:val="0"/>
      <w:divBdr>
        <w:top w:val="none" w:sz="0" w:space="0" w:color="auto"/>
        <w:left w:val="none" w:sz="0" w:space="0" w:color="auto"/>
        <w:bottom w:val="none" w:sz="0" w:space="0" w:color="auto"/>
        <w:right w:val="none" w:sz="0" w:space="0" w:color="auto"/>
      </w:divBdr>
      <w:divsChild>
        <w:div w:id="1649087887">
          <w:marLeft w:val="0"/>
          <w:marRight w:val="-150"/>
          <w:marTop w:val="0"/>
          <w:marBottom w:val="0"/>
          <w:divBdr>
            <w:top w:val="none" w:sz="0" w:space="0" w:color="auto"/>
            <w:left w:val="none" w:sz="0" w:space="0" w:color="auto"/>
            <w:bottom w:val="none" w:sz="0" w:space="0" w:color="auto"/>
            <w:right w:val="none" w:sz="0" w:space="0" w:color="auto"/>
          </w:divBdr>
        </w:div>
      </w:divsChild>
    </w:div>
    <w:div w:id="1649087375">
      <w:marLeft w:val="0"/>
      <w:marRight w:val="0"/>
      <w:marTop w:val="0"/>
      <w:marBottom w:val="0"/>
      <w:divBdr>
        <w:top w:val="none" w:sz="0" w:space="0" w:color="auto"/>
        <w:left w:val="none" w:sz="0" w:space="0" w:color="auto"/>
        <w:bottom w:val="none" w:sz="0" w:space="0" w:color="auto"/>
        <w:right w:val="none" w:sz="0" w:space="0" w:color="auto"/>
      </w:divBdr>
    </w:div>
    <w:div w:id="1649087376">
      <w:marLeft w:val="0"/>
      <w:marRight w:val="0"/>
      <w:marTop w:val="0"/>
      <w:marBottom w:val="0"/>
      <w:divBdr>
        <w:top w:val="none" w:sz="0" w:space="0" w:color="auto"/>
        <w:left w:val="none" w:sz="0" w:space="0" w:color="auto"/>
        <w:bottom w:val="none" w:sz="0" w:space="0" w:color="auto"/>
        <w:right w:val="none" w:sz="0" w:space="0" w:color="auto"/>
      </w:divBdr>
    </w:div>
    <w:div w:id="1649087377">
      <w:marLeft w:val="0"/>
      <w:marRight w:val="0"/>
      <w:marTop w:val="0"/>
      <w:marBottom w:val="0"/>
      <w:divBdr>
        <w:top w:val="none" w:sz="0" w:space="0" w:color="auto"/>
        <w:left w:val="none" w:sz="0" w:space="0" w:color="auto"/>
        <w:bottom w:val="none" w:sz="0" w:space="0" w:color="auto"/>
        <w:right w:val="none" w:sz="0" w:space="0" w:color="auto"/>
      </w:divBdr>
    </w:div>
    <w:div w:id="1649087379">
      <w:marLeft w:val="0"/>
      <w:marRight w:val="0"/>
      <w:marTop w:val="0"/>
      <w:marBottom w:val="0"/>
      <w:divBdr>
        <w:top w:val="none" w:sz="0" w:space="0" w:color="auto"/>
        <w:left w:val="none" w:sz="0" w:space="0" w:color="auto"/>
        <w:bottom w:val="none" w:sz="0" w:space="0" w:color="auto"/>
        <w:right w:val="none" w:sz="0" w:space="0" w:color="auto"/>
      </w:divBdr>
      <w:divsChild>
        <w:div w:id="1649087816">
          <w:marLeft w:val="0"/>
          <w:marRight w:val="0"/>
          <w:marTop w:val="0"/>
          <w:marBottom w:val="0"/>
          <w:divBdr>
            <w:top w:val="none" w:sz="0" w:space="0" w:color="auto"/>
            <w:left w:val="none" w:sz="0" w:space="0" w:color="auto"/>
            <w:bottom w:val="none" w:sz="0" w:space="0" w:color="auto"/>
            <w:right w:val="none" w:sz="0" w:space="0" w:color="auto"/>
          </w:divBdr>
          <w:divsChild>
            <w:div w:id="1649088046">
              <w:marLeft w:val="0"/>
              <w:marRight w:val="-150"/>
              <w:marTop w:val="0"/>
              <w:marBottom w:val="0"/>
              <w:divBdr>
                <w:top w:val="none" w:sz="0" w:space="0" w:color="auto"/>
                <w:left w:val="none" w:sz="0" w:space="0" w:color="auto"/>
                <w:bottom w:val="none" w:sz="0" w:space="0" w:color="auto"/>
                <w:right w:val="none" w:sz="0" w:space="0" w:color="auto"/>
              </w:divBdr>
            </w:div>
          </w:divsChild>
        </w:div>
        <w:div w:id="1649087966">
          <w:marLeft w:val="0"/>
          <w:marRight w:val="0"/>
          <w:marTop w:val="0"/>
          <w:marBottom w:val="0"/>
          <w:divBdr>
            <w:top w:val="none" w:sz="0" w:space="0" w:color="auto"/>
            <w:left w:val="none" w:sz="0" w:space="0" w:color="auto"/>
            <w:bottom w:val="none" w:sz="0" w:space="0" w:color="auto"/>
            <w:right w:val="none" w:sz="0" w:space="0" w:color="auto"/>
          </w:divBdr>
        </w:div>
      </w:divsChild>
    </w:div>
    <w:div w:id="1649087380">
      <w:marLeft w:val="0"/>
      <w:marRight w:val="0"/>
      <w:marTop w:val="0"/>
      <w:marBottom w:val="0"/>
      <w:divBdr>
        <w:top w:val="none" w:sz="0" w:space="0" w:color="auto"/>
        <w:left w:val="none" w:sz="0" w:space="0" w:color="auto"/>
        <w:bottom w:val="none" w:sz="0" w:space="0" w:color="auto"/>
        <w:right w:val="none" w:sz="0" w:space="0" w:color="auto"/>
      </w:divBdr>
    </w:div>
    <w:div w:id="1649087381">
      <w:marLeft w:val="0"/>
      <w:marRight w:val="0"/>
      <w:marTop w:val="0"/>
      <w:marBottom w:val="0"/>
      <w:divBdr>
        <w:top w:val="none" w:sz="0" w:space="0" w:color="auto"/>
        <w:left w:val="none" w:sz="0" w:space="0" w:color="auto"/>
        <w:bottom w:val="none" w:sz="0" w:space="0" w:color="auto"/>
        <w:right w:val="none" w:sz="0" w:space="0" w:color="auto"/>
      </w:divBdr>
    </w:div>
    <w:div w:id="1649087383">
      <w:marLeft w:val="0"/>
      <w:marRight w:val="0"/>
      <w:marTop w:val="0"/>
      <w:marBottom w:val="0"/>
      <w:divBdr>
        <w:top w:val="none" w:sz="0" w:space="0" w:color="auto"/>
        <w:left w:val="none" w:sz="0" w:space="0" w:color="auto"/>
        <w:bottom w:val="none" w:sz="0" w:space="0" w:color="auto"/>
        <w:right w:val="none" w:sz="0" w:space="0" w:color="auto"/>
      </w:divBdr>
    </w:div>
    <w:div w:id="1649087385">
      <w:marLeft w:val="0"/>
      <w:marRight w:val="0"/>
      <w:marTop w:val="0"/>
      <w:marBottom w:val="0"/>
      <w:divBdr>
        <w:top w:val="none" w:sz="0" w:space="0" w:color="auto"/>
        <w:left w:val="none" w:sz="0" w:space="0" w:color="auto"/>
        <w:bottom w:val="none" w:sz="0" w:space="0" w:color="auto"/>
        <w:right w:val="none" w:sz="0" w:space="0" w:color="auto"/>
      </w:divBdr>
      <w:divsChild>
        <w:div w:id="1649088182">
          <w:marLeft w:val="0"/>
          <w:marRight w:val="-150"/>
          <w:marTop w:val="0"/>
          <w:marBottom w:val="0"/>
          <w:divBdr>
            <w:top w:val="none" w:sz="0" w:space="0" w:color="auto"/>
            <w:left w:val="none" w:sz="0" w:space="0" w:color="auto"/>
            <w:bottom w:val="none" w:sz="0" w:space="0" w:color="auto"/>
            <w:right w:val="none" w:sz="0" w:space="0" w:color="auto"/>
          </w:divBdr>
        </w:div>
      </w:divsChild>
    </w:div>
    <w:div w:id="1649087386">
      <w:marLeft w:val="0"/>
      <w:marRight w:val="0"/>
      <w:marTop w:val="0"/>
      <w:marBottom w:val="0"/>
      <w:divBdr>
        <w:top w:val="none" w:sz="0" w:space="0" w:color="auto"/>
        <w:left w:val="none" w:sz="0" w:space="0" w:color="auto"/>
        <w:bottom w:val="none" w:sz="0" w:space="0" w:color="auto"/>
        <w:right w:val="none" w:sz="0" w:space="0" w:color="auto"/>
      </w:divBdr>
    </w:div>
    <w:div w:id="1649087387">
      <w:marLeft w:val="0"/>
      <w:marRight w:val="0"/>
      <w:marTop w:val="0"/>
      <w:marBottom w:val="0"/>
      <w:divBdr>
        <w:top w:val="none" w:sz="0" w:space="0" w:color="auto"/>
        <w:left w:val="none" w:sz="0" w:space="0" w:color="auto"/>
        <w:bottom w:val="none" w:sz="0" w:space="0" w:color="auto"/>
        <w:right w:val="none" w:sz="0" w:space="0" w:color="auto"/>
      </w:divBdr>
    </w:div>
    <w:div w:id="1649087388">
      <w:marLeft w:val="0"/>
      <w:marRight w:val="0"/>
      <w:marTop w:val="0"/>
      <w:marBottom w:val="0"/>
      <w:divBdr>
        <w:top w:val="none" w:sz="0" w:space="0" w:color="auto"/>
        <w:left w:val="none" w:sz="0" w:space="0" w:color="auto"/>
        <w:bottom w:val="none" w:sz="0" w:space="0" w:color="auto"/>
        <w:right w:val="none" w:sz="0" w:space="0" w:color="auto"/>
      </w:divBdr>
      <w:divsChild>
        <w:div w:id="1649087721">
          <w:marLeft w:val="0"/>
          <w:marRight w:val="-150"/>
          <w:marTop w:val="0"/>
          <w:marBottom w:val="0"/>
          <w:divBdr>
            <w:top w:val="none" w:sz="0" w:space="0" w:color="auto"/>
            <w:left w:val="none" w:sz="0" w:space="0" w:color="auto"/>
            <w:bottom w:val="none" w:sz="0" w:space="0" w:color="auto"/>
            <w:right w:val="none" w:sz="0" w:space="0" w:color="auto"/>
          </w:divBdr>
        </w:div>
      </w:divsChild>
    </w:div>
    <w:div w:id="1649087390">
      <w:marLeft w:val="0"/>
      <w:marRight w:val="0"/>
      <w:marTop w:val="0"/>
      <w:marBottom w:val="0"/>
      <w:divBdr>
        <w:top w:val="none" w:sz="0" w:space="0" w:color="auto"/>
        <w:left w:val="none" w:sz="0" w:space="0" w:color="auto"/>
        <w:bottom w:val="none" w:sz="0" w:space="0" w:color="auto"/>
        <w:right w:val="none" w:sz="0" w:space="0" w:color="auto"/>
      </w:divBdr>
      <w:divsChild>
        <w:div w:id="1649088262">
          <w:marLeft w:val="0"/>
          <w:marRight w:val="-150"/>
          <w:marTop w:val="0"/>
          <w:marBottom w:val="0"/>
          <w:divBdr>
            <w:top w:val="none" w:sz="0" w:space="0" w:color="auto"/>
            <w:left w:val="none" w:sz="0" w:space="0" w:color="auto"/>
            <w:bottom w:val="none" w:sz="0" w:space="0" w:color="auto"/>
            <w:right w:val="none" w:sz="0" w:space="0" w:color="auto"/>
          </w:divBdr>
        </w:div>
      </w:divsChild>
    </w:div>
    <w:div w:id="1649087391">
      <w:marLeft w:val="0"/>
      <w:marRight w:val="0"/>
      <w:marTop w:val="0"/>
      <w:marBottom w:val="0"/>
      <w:divBdr>
        <w:top w:val="none" w:sz="0" w:space="0" w:color="auto"/>
        <w:left w:val="none" w:sz="0" w:space="0" w:color="auto"/>
        <w:bottom w:val="none" w:sz="0" w:space="0" w:color="auto"/>
        <w:right w:val="none" w:sz="0" w:space="0" w:color="auto"/>
      </w:divBdr>
    </w:div>
    <w:div w:id="1649087392">
      <w:marLeft w:val="0"/>
      <w:marRight w:val="0"/>
      <w:marTop w:val="0"/>
      <w:marBottom w:val="0"/>
      <w:divBdr>
        <w:top w:val="none" w:sz="0" w:space="0" w:color="auto"/>
        <w:left w:val="none" w:sz="0" w:space="0" w:color="auto"/>
        <w:bottom w:val="none" w:sz="0" w:space="0" w:color="auto"/>
        <w:right w:val="none" w:sz="0" w:space="0" w:color="auto"/>
      </w:divBdr>
    </w:div>
    <w:div w:id="1649087393">
      <w:marLeft w:val="0"/>
      <w:marRight w:val="0"/>
      <w:marTop w:val="0"/>
      <w:marBottom w:val="0"/>
      <w:divBdr>
        <w:top w:val="none" w:sz="0" w:space="0" w:color="auto"/>
        <w:left w:val="none" w:sz="0" w:space="0" w:color="auto"/>
        <w:bottom w:val="none" w:sz="0" w:space="0" w:color="auto"/>
        <w:right w:val="none" w:sz="0" w:space="0" w:color="auto"/>
      </w:divBdr>
    </w:div>
    <w:div w:id="1649087394">
      <w:marLeft w:val="0"/>
      <w:marRight w:val="0"/>
      <w:marTop w:val="0"/>
      <w:marBottom w:val="0"/>
      <w:divBdr>
        <w:top w:val="none" w:sz="0" w:space="0" w:color="auto"/>
        <w:left w:val="none" w:sz="0" w:space="0" w:color="auto"/>
        <w:bottom w:val="none" w:sz="0" w:space="0" w:color="auto"/>
        <w:right w:val="none" w:sz="0" w:space="0" w:color="auto"/>
      </w:divBdr>
    </w:div>
    <w:div w:id="1649087395">
      <w:marLeft w:val="0"/>
      <w:marRight w:val="0"/>
      <w:marTop w:val="0"/>
      <w:marBottom w:val="0"/>
      <w:divBdr>
        <w:top w:val="none" w:sz="0" w:space="0" w:color="auto"/>
        <w:left w:val="none" w:sz="0" w:space="0" w:color="auto"/>
        <w:bottom w:val="none" w:sz="0" w:space="0" w:color="auto"/>
        <w:right w:val="none" w:sz="0" w:space="0" w:color="auto"/>
      </w:divBdr>
    </w:div>
    <w:div w:id="1649087396">
      <w:marLeft w:val="0"/>
      <w:marRight w:val="0"/>
      <w:marTop w:val="0"/>
      <w:marBottom w:val="0"/>
      <w:divBdr>
        <w:top w:val="none" w:sz="0" w:space="0" w:color="auto"/>
        <w:left w:val="none" w:sz="0" w:space="0" w:color="auto"/>
        <w:bottom w:val="none" w:sz="0" w:space="0" w:color="auto"/>
        <w:right w:val="none" w:sz="0" w:space="0" w:color="auto"/>
      </w:divBdr>
      <w:divsChild>
        <w:div w:id="1649088397">
          <w:marLeft w:val="0"/>
          <w:marRight w:val="-150"/>
          <w:marTop w:val="0"/>
          <w:marBottom w:val="0"/>
          <w:divBdr>
            <w:top w:val="none" w:sz="0" w:space="0" w:color="auto"/>
            <w:left w:val="none" w:sz="0" w:space="0" w:color="auto"/>
            <w:bottom w:val="none" w:sz="0" w:space="0" w:color="auto"/>
            <w:right w:val="none" w:sz="0" w:space="0" w:color="auto"/>
          </w:divBdr>
        </w:div>
      </w:divsChild>
    </w:div>
    <w:div w:id="1649087399">
      <w:marLeft w:val="0"/>
      <w:marRight w:val="0"/>
      <w:marTop w:val="0"/>
      <w:marBottom w:val="0"/>
      <w:divBdr>
        <w:top w:val="none" w:sz="0" w:space="0" w:color="auto"/>
        <w:left w:val="none" w:sz="0" w:space="0" w:color="auto"/>
        <w:bottom w:val="none" w:sz="0" w:space="0" w:color="auto"/>
        <w:right w:val="none" w:sz="0" w:space="0" w:color="auto"/>
      </w:divBdr>
      <w:divsChild>
        <w:div w:id="1649088285">
          <w:marLeft w:val="0"/>
          <w:marRight w:val="-150"/>
          <w:marTop w:val="0"/>
          <w:marBottom w:val="0"/>
          <w:divBdr>
            <w:top w:val="none" w:sz="0" w:space="0" w:color="auto"/>
            <w:left w:val="none" w:sz="0" w:space="0" w:color="auto"/>
            <w:bottom w:val="none" w:sz="0" w:space="0" w:color="auto"/>
            <w:right w:val="none" w:sz="0" w:space="0" w:color="auto"/>
          </w:divBdr>
        </w:div>
      </w:divsChild>
    </w:div>
    <w:div w:id="1649087401">
      <w:marLeft w:val="0"/>
      <w:marRight w:val="0"/>
      <w:marTop w:val="0"/>
      <w:marBottom w:val="0"/>
      <w:divBdr>
        <w:top w:val="none" w:sz="0" w:space="0" w:color="auto"/>
        <w:left w:val="none" w:sz="0" w:space="0" w:color="auto"/>
        <w:bottom w:val="none" w:sz="0" w:space="0" w:color="auto"/>
        <w:right w:val="none" w:sz="0" w:space="0" w:color="auto"/>
      </w:divBdr>
    </w:div>
    <w:div w:id="1649087403">
      <w:marLeft w:val="0"/>
      <w:marRight w:val="0"/>
      <w:marTop w:val="0"/>
      <w:marBottom w:val="0"/>
      <w:divBdr>
        <w:top w:val="none" w:sz="0" w:space="0" w:color="auto"/>
        <w:left w:val="none" w:sz="0" w:space="0" w:color="auto"/>
        <w:bottom w:val="none" w:sz="0" w:space="0" w:color="auto"/>
        <w:right w:val="none" w:sz="0" w:space="0" w:color="auto"/>
      </w:divBdr>
    </w:div>
    <w:div w:id="1649087404">
      <w:marLeft w:val="0"/>
      <w:marRight w:val="0"/>
      <w:marTop w:val="0"/>
      <w:marBottom w:val="0"/>
      <w:divBdr>
        <w:top w:val="none" w:sz="0" w:space="0" w:color="auto"/>
        <w:left w:val="none" w:sz="0" w:space="0" w:color="auto"/>
        <w:bottom w:val="none" w:sz="0" w:space="0" w:color="auto"/>
        <w:right w:val="none" w:sz="0" w:space="0" w:color="auto"/>
      </w:divBdr>
    </w:div>
    <w:div w:id="1649087405">
      <w:marLeft w:val="0"/>
      <w:marRight w:val="0"/>
      <w:marTop w:val="0"/>
      <w:marBottom w:val="0"/>
      <w:divBdr>
        <w:top w:val="none" w:sz="0" w:space="0" w:color="auto"/>
        <w:left w:val="none" w:sz="0" w:space="0" w:color="auto"/>
        <w:bottom w:val="none" w:sz="0" w:space="0" w:color="auto"/>
        <w:right w:val="none" w:sz="0" w:space="0" w:color="auto"/>
      </w:divBdr>
    </w:div>
    <w:div w:id="1649087406">
      <w:marLeft w:val="0"/>
      <w:marRight w:val="0"/>
      <w:marTop w:val="0"/>
      <w:marBottom w:val="0"/>
      <w:divBdr>
        <w:top w:val="none" w:sz="0" w:space="0" w:color="auto"/>
        <w:left w:val="none" w:sz="0" w:space="0" w:color="auto"/>
        <w:bottom w:val="none" w:sz="0" w:space="0" w:color="auto"/>
        <w:right w:val="none" w:sz="0" w:space="0" w:color="auto"/>
      </w:divBdr>
    </w:div>
    <w:div w:id="1649087407">
      <w:marLeft w:val="0"/>
      <w:marRight w:val="0"/>
      <w:marTop w:val="0"/>
      <w:marBottom w:val="0"/>
      <w:divBdr>
        <w:top w:val="none" w:sz="0" w:space="0" w:color="auto"/>
        <w:left w:val="none" w:sz="0" w:space="0" w:color="auto"/>
        <w:bottom w:val="none" w:sz="0" w:space="0" w:color="auto"/>
        <w:right w:val="none" w:sz="0" w:space="0" w:color="auto"/>
      </w:divBdr>
    </w:div>
    <w:div w:id="1649087408">
      <w:marLeft w:val="0"/>
      <w:marRight w:val="0"/>
      <w:marTop w:val="0"/>
      <w:marBottom w:val="0"/>
      <w:divBdr>
        <w:top w:val="none" w:sz="0" w:space="0" w:color="auto"/>
        <w:left w:val="none" w:sz="0" w:space="0" w:color="auto"/>
        <w:bottom w:val="none" w:sz="0" w:space="0" w:color="auto"/>
        <w:right w:val="none" w:sz="0" w:space="0" w:color="auto"/>
      </w:divBdr>
      <w:divsChild>
        <w:div w:id="1649088161">
          <w:marLeft w:val="0"/>
          <w:marRight w:val="-150"/>
          <w:marTop w:val="0"/>
          <w:marBottom w:val="0"/>
          <w:divBdr>
            <w:top w:val="none" w:sz="0" w:space="0" w:color="auto"/>
            <w:left w:val="none" w:sz="0" w:space="0" w:color="auto"/>
            <w:bottom w:val="none" w:sz="0" w:space="0" w:color="auto"/>
            <w:right w:val="none" w:sz="0" w:space="0" w:color="auto"/>
          </w:divBdr>
        </w:div>
      </w:divsChild>
    </w:div>
    <w:div w:id="1649087411">
      <w:marLeft w:val="0"/>
      <w:marRight w:val="0"/>
      <w:marTop w:val="0"/>
      <w:marBottom w:val="0"/>
      <w:divBdr>
        <w:top w:val="none" w:sz="0" w:space="0" w:color="auto"/>
        <w:left w:val="none" w:sz="0" w:space="0" w:color="auto"/>
        <w:bottom w:val="none" w:sz="0" w:space="0" w:color="auto"/>
        <w:right w:val="none" w:sz="0" w:space="0" w:color="auto"/>
      </w:divBdr>
    </w:div>
    <w:div w:id="1649087412">
      <w:marLeft w:val="0"/>
      <w:marRight w:val="0"/>
      <w:marTop w:val="0"/>
      <w:marBottom w:val="0"/>
      <w:divBdr>
        <w:top w:val="none" w:sz="0" w:space="0" w:color="auto"/>
        <w:left w:val="none" w:sz="0" w:space="0" w:color="auto"/>
        <w:bottom w:val="none" w:sz="0" w:space="0" w:color="auto"/>
        <w:right w:val="none" w:sz="0" w:space="0" w:color="auto"/>
      </w:divBdr>
      <w:divsChild>
        <w:div w:id="1649088413">
          <w:marLeft w:val="0"/>
          <w:marRight w:val="-150"/>
          <w:marTop w:val="0"/>
          <w:marBottom w:val="0"/>
          <w:divBdr>
            <w:top w:val="none" w:sz="0" w:space="0" w:color="auto"/>
            <w:left w:val="none" w:sz="0" w:space="0" w:color="auto"/>
            <w:bottom w:val="none" w:sz="0" w:space="0" w:color="auto"/>
            <w:right w:val="none" w:sz="0" w:space="0" w:color="auto"/>
          </w:divBdr>
        </w:div>
      </w:divsChild>
    </w:div>
    <w:div w:id="1649087413">
      <w:marLeft w:val="0"/>
      <w:marRight w:val="0"/>
      <w:marTop w:val="0"/>
      <w:marBottom w:val="0"/>
      <w:divBdr>
        <w:top w:val="none" w:sz="0" w:space="0" w:color="auto"/>
        <w:left w:val="none" w:sz="0" w:space="0" w:color="auto"/>
        <w:bottom w:val="none" w:sz="0" w:space="0" w:color="auto"/>
        <w:right w:val="none" w:sz="0" w:space="0" w:color="auto"/>
      </w:divBdr>
    </w:div>
    <w:div w:id="1649087415">
      <w:marLeft w:val="0"/>
      <w:marRight w:val="0"/>
      <w:marTop w:val="0"/>
      <w:marBottom w:val="0"/>
      <w:divBdr>
        <w:top w:val="none" w:sz="0" w:space="0" w:color="auto"/>
        <w:left w:val="none" w:sz="0" w:space="0" w:color="auto"/>
        <w:bottom w:val="none" w:sz="0" w:space="0" w:color="auto"/>
        <w:right w:val="none" w:sz="0" w:space="0" w:color="auto"/>
      </w:divBdr>
    </w:div>
    <w:div w:id="1649087416">
      <w:marLeft w:val="0"/>
      <w:marRight w:val="0"/>
      <w:marTop w:val="0"/>
      <w:marBottom w:val="0"/>
      <w:divBdr>
        <w:top w:val="none" w:sz="0" w:space="0" w:color="auto"/>
        <w:left w:val="none" w:sz="0" w:space="0" w:color="auto"/>
        <w:bottom w:val="none" w:sz="0" w:space="0" w:color="auto"/>
        <w:right w:val="none" w:sz="0" w:space="0" w:color="auto"/>
      </w:divBdr>
      <w:divsChild>
        <w:div w:id="1649087410">
          <w:marLeft w:val="0"/>
          <w:marRight w:val="-150"/>
          <w:marTop w:val="0"/>
          <w:marBottom w:val="0"/>
          <w:divBdr>
            <w:top w:val="none" w:sz="0" w:space="0" w:color="auto"/>
            <w:left w:val="none" w:sz="0" w:space="0" w:color="auto"/>
            <w:bottom w:val="none" w:sz="0" w:space="0" w:color="auto"/>
            <w:right w:val="none" w:sz="0" w:space="0" w:color="auto"/>
          </w:divBdr>
        </w:div>
      </w:divsChild>
    </w:div>
    <w:div w:id="1649087417">
      <w:marLeft w:val="0"/>
      <w:marRight w:val="0"/>
      <w:marTop w:val="0"/>
      <w:marBottom w:val="0"/>
      <w:divBdr>
        <w:top w:val="none" w:sz="0" w:space="0" w:color="auto"/>
        <w:left w:val="none" w:sz="0" w:space="0" w:color="auto"/>
        <w:bottom w:val="none" w:sz="0" w:space="0" w:color="auto"/>
        <w:right w:val="none" w:sz="0" w:space="0" w:color="auto"/>
      </w:divBdr>
    </w:div>
    <w:div w:id="1649087419">
      <w:marLeft w:val="0"/>
      <w:marRight w:val="0"/>
      <w:marTop w:val="0"/>
      <w:marBottom w:val="0"/>
      <w:divBdr>
        <w:top w:val="none" w:sz="0" w:space="0" w:color="auto"/>
        <w:left w:val="none" w:sz="0" w:space="0" w:color="auto"/>
        <w:bottom w:val="none" w:sz="0" w:space="0" w:color="auto"/>
        <w:right w:val="none" w:sz="0" w:space="0" w:color="auto"/>
      </w:divBdr>
      <w:divsChild>
        <w:div w:id="1649087702">
          <w:marLeft w:val="0"/>
          <w:marRight w:val="-150"/>
          <w:marTop w:val="0"/>
          <w:marBottom w:val="0"/>
          <w:divBdr>
            <w:top w:val="none" w:sz="0" w:space="0" w:color="auto"/>
            <w:left w:val="none" w:sz="0" w:space="0" w:color="auto"/>
            <w:bottom w:val="none" w:sz="0" w:space="0" w:color="auto"/>
            <w:right w:val="none" w:sz="0" w:space="0" w:color="auto"/>
          </w:divBdr>
        </w:div>
      </w:divsChild>
    </w:div>
    <w:div w:id="1649087420">
      <w:marLeft w:val="0"/>
      <w:marRight w:val="0"/>
      <w:marTop w:val="0"/>
      <w:marBottom w:val="0"/>
      <w:divBdr>
        <w:top w:val="none" w:sz="0" w:space="0" w:color="auto"/>
        <w:left w:val="none" w:sz="0" w:space="0" w:color="auto"/>
        <w:bottom w:val="none" w:sz="0" w:space="0" w:color="auto"/>
        <w:right w:val="none" w:sz="0" w:space="0" w:color="auto"/>
      </w:divBdr>
      <w:divsChild>
        <w:div w:id="1649088134">
          <w:marLeft w:val="0"/>
          <w:marRight w:val="-150"/>
          <w:marTop w:val="0"/>
          <w:marBottom w:val="0"/>
          <w:divBdr>
            <w:top w:val="none" w:sz="0" w:space="0" w:color="auto"/>
            <w:left w:val="none" w:sz="0" w:space="0" w:color="auto"/>
            <w:bottom w:val="none" w:sz="0" w:space="0" w:color="auto"/>
            <w:right w:val="none" w:sz="0" w:space="0" w:color="auto"/>
          </w:divBdr>
        </w:div>
      </w:divsChild>
    </w:div>
    <w:div w:id="1649087422">
      <w:marLeft w:val="0"/>
      <w:marRight w:val="0"/>
      <w:marTop w:val="0"/>
      <w:marBottom w:val="0"/>
      <w:divBdr>
        <w:top w:val="none" w:sz="0" w:space="0" w:color="auto"/>
        <w:left w:val="none" w:sz="0" w:space="0" w:color="auto"/>
        <w:bottom w:val="none" w:sz="0" w:space="0" w:color="auto"/>
        <w:right w:val="none" w:sz="0" w:space="0" w:color="auto"/>
      </w:divBdr>
    </w:div>
    <w:div w:id="1649087424">
      <w:marLeft w:val="0"/>
      <w:marRight w:val="0"/>
      <w:marTop w:val="0"/>
      <w:marBottom w:val="0"/>
      <w:divBdr>
        <w:top w:val="none" w:sz="0" w:space="0" w:color="auto"/>
        <w:left w:val="none" w:sz="0" w:space="0" w:color="auto"/>
        <w:bottom w:val="none" w:sz="0" w:space="0" w:color="auto"/>
        <w:right w:val="none" w:sz="0" w:space="0" w:color="auto"/>
      </w:divBdr>
    </w:div>
    <w:div w:id="1649087425">
      <w:marLeft w:val="0"/>
      <w:marRight w:val="0"/>
      <w:marTop w:val="0"/>
      <w:marBottom w:val="0"/>
      <w:divBdr>
        <w:top w:val="none" w:sz="0" w:space="0" w:color="auto"/>
        <w:left w:val="none" w:sz="0" w:space="0" w:color="auto"/>
        <w:bottom w:val="none" w:sz="0" w:space="0" w:color="auto"/>
        <w:right w:val="none" w:sz="0" w:space="0" w:color="auto"/>
      </w:divBdr>
    </w:div>
    <w:div w:id="1649087426">
      <w:marLeft w:val="0"/>
      <w:marRight w:val="0"/>
      <w:marTop w:val="0"/>
      <w:marBottom w:val="0"/>
      <w:divBdr>
        <w:top w:val="none" w:sz="0" w:space="0" w:color="auto"/>
        <w:left w:val="none" w:sz="0" w:space="0" w:color="auto"/>
        <w:bottom w:val="none" w:sz="0" w:space="0" w:color="auto"/>
        <w:right w:val="none" w:sz="0" w:space="0" w:color="auto"/>
      </w:divBdr>
      <w:divsChild>
        <w:div w:id="1649088178">
          <w:marLeft w:val="0"/>
          <w:marRight w:val="-150"/>
          <w:marTop w:val="0"/>
          <w:marBottom w:val="0"/>
          <w:divBdr>
            <w:top w:val="none" w:sz="0" w:space="0" w:color="auto"/>
            <w:left w:val="none" w:sz="0" w:space="0" w:color="auto"/>
            <w:bottom w:val="none" w:sz="0" w:space="0" w:color="auto"/>
            <w:right w:val="none" w:sz="0" w:space="0" w:color="auto"/>
          </w:divBdr>
        </w:div>
      </w:divsChild>
    </w:div>
    <w:div w:id="1649087427">
      <w:marLeft w:val="0"/>
      <w:marRight w:val="0"/>
      <w:marTop w:val="0"/>
      <w:marBottom w:val="0"/>
      <w:divBdr>
        <w:top w:val="none" w:sz="0" w:space="0" w:color="auto"/>
        <w:left w:val="none" w:sz="0" w:space="0" w:color="auto"/>
        <w:bottom w:val="none" w:sz="0" w:space="0" w:color="auto"/>
        <w:right w:val="none" w:sz="0" w:space="0" w:color="auto"/>
      </w:divBdr>
    </w:div>
    <w:div w:id="1649087428">
      <w:marLeft w:val="0"/>
      <w:marRight w:val="0"/>
      <w:marTop w:val="0"/>
      <w:marBottom w:val="0"/>
      <w:divBdr>
        <w:top w:val="none" w:sz="0" w:space="0" w:color="auto"/>
        <w:left w:val="none" w:sz="0" w:space="0" w:color="auto"/>
        <w:bottom w:val="none" w:sz="0" w:space="0" w:color="auto"/>
        <w:right w:val="none" w:sz="0" w:space="0" w:color="auto"/>
      </w:divBdr>
      <w:divsChild>
        <w:div w:id="1649087643">
          <w:marLeft w:val="0"/>
          <w:marRight w:val="-150"/>
          <w:marTop w:val="0"/>
          <w:marBottom w:val="0"/>
          <w:divBdr>
            <w:top w:val="none" w:sz="0" w:space="0" w:color="auto"/>
            <w:left w:val="none" w:sz="0" w:space="0" w:color="auto"/>
            <w:bottom w:val="none" w:sz="0" w:space="0" w:color="auto"/>
            <w:right w:val="none" w:sz="0" w:space="0" w:color="auto"/>
          </w:divBdr>
        </w:div>
      </w:divsChild>
    </w:div>
    <w:div w:id="1649087429">
      <w:marLeft w:val="0"/>
      <w:marRight w:val="0"/>
      <w:marTop w:val="0"/>
      <w:marBottom w:val="0"/>
      <w:divBdr>
        <w:top w:val="none" w:sz="0" w:space="0" w:color="auto"/>
        <w:left w:val="none" w:sz="0" w:space="0" w:color="auto"/>
        <w:bottom w:val="none" w:sz="0" w:space="0" w:color="auto"/>
        <w:right w:val="none" w:sz="0" w:space="0" w:color="auto"/>
      </w:divBdr>
    </w:div>
    <w:div w:id="1649087431">
      <w:marLeft w:val="0"/>
      <w:marRight w:val="0"/>
      <w:marTop w:val="0"/>
      <w:marBottom w:val="0"/>
      <w:divBdr>
        <w:top w:val="none" w:sz="0" w:space="0" w:color="auto"/>
        <w:left w:val="none" w:sz="0" w:space="0" w:color="auto"/>
        <w:bottom w:val="none" w:sz="0" w:space="0" w:color="auto"/>
        <w:right w:val="none" w:sz="0" w:space="0" w:color="auto"/>
      </w:divBdr>
    </w:div>
    <w:div w:id="1649087432">
      <w:marLeft w:val="0"/>
      <w:marRight w:val="0"/>
      <w:marTop w:val="0"/>
      <w:marBottom w:val="0"/>
      <w:divBdr>
        <w:top w:val="none" w:sz="0" w:space="0" w:color="auto"/>
        <w:left w:val="none" w:sz="0" w:space="0" w:color="auto"/>
        <w:bottom w:val="none" w:sz="0" w:space="0" w:color="auto"/>
        <w:right w:val="none" w:sz="0" w:space="0" w:color="auto"/>
      </w:divBdr>
    </w:div>
    <w:div w:id="1649087433">
      <w:marLeft w:val="0"/>
      <w:marRight w:val="0"/>
      <w:marTop w:val="0"/>
      <w:marBottom w:val="0"/>
      <w:divBdr>
        <w:top w:val="none" w:sz="0" w:space="0" w:color="auto"/>
        <w:left w:val="none" w:sz="0" w:space="0" w:color="auto"/>
        <w:bottom w:val="none" w:sz="0" w:space="0" w:color="auto"/>
        <w:right w:val="none" w:sz="0" w:space="0" w:color="auto"/>
      </w:divBdr>
      <w:divsChild>
        <w:div w:id="1649088001">
          <w:marLeft w:val="0"/>
          <w:marRight w:val="-150"/>
          <w:marTop w:val="0"/>
          <w:marBottom w:val="0"/>
          <w:divBdr>
            <w:top w:val="none" w:sz="0" w:space="0" w:color="auto"/>
            <w:left w:val="none" w:sz="0" w:space="0" w:color="auto"/>
            <w:bottom w:val="none" w:sz="0" w:space="0" w:color="auto"/>
            <w:right w:val="none" w:sz="0" w:space="0" w:color="auto"/>
          </w:divBdr>
        </w:div>
      </w:divsChild>
    </w:div>
    <w:div w:id="1649087434">
      <w:marLeft w:val="0"/>
      <w:marRight w:val="0"/>
      <w:marTop w:val="0"/>
      <w:marBottom w:val="0"/>
      <w:divBdr>
        <w:top w:val="none" w:sz="0" w:space="0" w:color="auto"/>
        <w:left w:val="none" w:sz="0" w:space="0" w:color="auto"/>
        <w:bottom w:val="none" w:sz="0" w:space="0" w:color="auto"/>
        <w:right w:val="none" w:sz="0" w:space="0" w:color="auto"/>
      </w:divBdr>
    </w:div>
    <w:div w:id="1649087436">
      <w:marLeft w:val="0"/>
      <w:marRight w:val="0"/>
      <w:marTop w:val="0"/>
      <w:marBottom w:val="0"/>
      <w:divBdr>
        <w:top w:val="none" w:sz="0" w:space="0" w:color="auto"/>
        <w:left w:val="none" w:sz="0" w:space="0" w:color="auto"/>
        <w:bottom w:val="none" w:sz="0" w:space="0" w:color="auto"/>
        <w:right w:val="none" w:sz="0" w:space="0" w:color="auto"/>
      </w:divBdr>
      <w:divsChild>
        <w:div w:id="1649088316">
          <w:marLeft w:val="0"/>
          <w:marRight w:val="-150"/>
          <w:marTop w:val="0"/>
          <w:marBottom w:val="0"/>
          <w:divBdr>
            <w:top w:val="none" w:sz="0" w:space="0" w:color="auto"/>
            <w:left w:val="none" w:sz="0" w:space="0" w:color="auto"/>
            <w:bottom w:val="none" w:sz="0" w:space="0" w:color="auto"/>
            <w:right w:val="none" w:sz="0" w:space="0" w:color="auto"/>
          </w:divBdr>
        </w:div>
      </w:divsChild>
    </w:div>
    <w:div w:id="1649087438">
      <w:marLeft w:val="0"/>
      <w:marRight w:val="0"/>
      <w:marTop w:val="0"/>
      <w:marBottom w:val="0"/>
      <w:divBdr>
        <w:top w:val="none" w:sz="0" w:space="0" w:color="auto"/>
        <w:left w:val="none" w:sz="0" w:space="0" w:color="auto"/>
        <w:bottom w:val="none" w:sz="0" w:space="0" w:color="auto"/>
        <w:right w:val="none" w:sz="0" w:space="0" w:color="auto"/>
      </w:divBdr>
    </w:div>
    <w:div w:id="1649087440">
      <w:marLeft w:val="0"/>
      <w:marRight w:val="0"/>
      <w:marTop w:val="0"/>
      <w:marBottom w:val="0"/>
      <w:divBdr>
        <w:top w:val="none" w:sz="0" w:space="0" w:color="auto"/>
        <w:left w:val="none" w:sz="0" w:space="0" w:color="auto"/>
        <w:bottom w:val="none" w:sz="0" w:space="0" w:color="auto"/>
        <w:right w:val="none" w:sz="0" w:space="0" w:color="auto"/>
      </w:divBdr>
    </w:div>
    <w:div w:id="1649087441">
      <w:marLeft w:val="0"/>
      <w:marRight w:val="0"/>
      <w:marTop w:val="0"/>
      <w:marBottom w:val="0"/>
      <w:divBdr>
        <w:top w:val="none" w:sz="0" w:space="0" w:color="auto"/>
        <w:left w:val="none" w:sz="0" w:space="0" w:color="auto"/>
        <w:bottom w:val="none" w:sz="0" w:space="0" w:color="auto"/>
        <w:right w:val="none" w:sz="0" w:space="0" w:color="auto"/>
      </w:divBdr>
    </w:div>
    <w:div w:id="1649087442">
      <w:marLeft w:val="0"/>
      <w:marRight w:val="0"/>
      <w:marTop w:val="0"/>
      <w:marBottom w:val="0"/>
      <w:divBdr>
        <w:top w:val="none" w:sz="0" w:space="0" w:color="auto"/>
        <w:left w:val="none" w:sz="0" w:space="0" w:color="auto"/>
        <w:bottom w:val="none" w:sz="0" w:space="0" w:color="auto"/>
        <w:right w:val="none" w:sz="0" w:space="0" w:color="auto"/>
      </w:divBdr>
      <w:divsChild>
        <w:div w:id="1649088146">
          <w:marLeft w:val="0"/>
          <w:marRight w:val="-150"/>
          <w:marTop w:val="0"/>
          <w:marBottom w:val="0"/>
          <w:divBdr>
            <w:top w:val="none" w:sz="0" w:space="0" w:color="auto"/>
            <w:left w:val="none" w:sz="0" w:space="0" w:color="auto"/>
            <w:bottom w:val="none" w:sz="0" w:space="0" w:color="auto"/>
            <w:right w:val="none" w:sz="0" w:space="0" w:color="auto"/>
          </w:divBdr>
        </w:div>
      </w:divsChild>
    </w:div>
    <w:div w:id="1649087443">
      <w:marLeft w:val="0"/>
      <w:marRight w:val="0"/>
      <w:marTop w:val="0"/>
      <w:marBottom w:val="0"/>
      <w:divBdr>
        <w:top w:val="none" w:sz="0" w:space="0" w:color="auto"/>
        <w:left w:val="none" w:sz="0" w:space="0" w:color="auto"/>
        <w:bottom w:val="none" w:sz="0" w:space="0" w:color="auto"/>
        <w:right w:val="none" w:sz="0" w:space="0" w:color="auto"/>
      </w:divBdr>
      <w:divsChild>
        <w:div w:id="1649087867">
          <w:marLeft w:val="0"/>
          <w:marRight w:val="-150"/>
          <w:marTop w:val="0"/>
          <w:marBottom w:val="0"/>
          <w:divBdr>
            <w:top w:val="none" w:sz="0" w:space="0" w:color="auto"/>
            <w:left w:val="none" w:sz="0" w:space="0" w:color="auto"/>
            <w:bottom w:val="none" w:sz="0" w:space="0" w:color="auto"/>
            <w:right w:val="none" w:sz="0" w:space="0" w:color="auto"/>
          </w:divBdr>
        </w:div>
      </w:divsChild>
    </w:div>
    <w:div w:id="1649087444">
      <w:marLeft w:val="0"/>
      <w:marRight w:val="0"/>
      <w:marTop w:val="0"/>
      <w:marBottom w:val="0"/>
      <w:divBdr>
        <w:top w:val="none" w:sz="0" w:space="0" w:color="auto"/>
        <w:left w:val="none" w:sz="0" w:space="0" w:color="auto"/>
        <w:bottom w:val="none" w:sz="0" w:space="0" w:color="auto"/>
        <w:right w:val="none" w:sz="0" w:space="0" w:color="auto"/>
      </w:divBdr>
      <w:divsChild>
        <w:div w:id="1649088385">
          <w:marLeft w:val="0"/>
          <w:marRight w:val="-150"/>
          <w:marTop w:val="0"/>
          <w:marBottom w:val="0"/>
          <w:divBdr>
            <w:top w:val="none" w:sz="0" w:space="0" w:color="auto"/>
            <w:left w:val="none" w:sz="0" w:space="0" w:color="auto"/>
            <w:bottom w:val="none" w:sz="0" w:space="0" w:color="auto"/>
            <w:right w:val="none" w:sz="0" w:space="0" w:color="auto"/>
          </w:divBdr>
        </w:div>
      </w:divsChild>
    </w:div>
    <w:div w:id="1649087445">
      <w:marLeft w:val="0"/>
      <w:marRight w:val="0"/>
      <w:marTop w:val="0"/>
      <w:marBottom w:val="0"/>
      <w:divBdr>
        <w:top w:val="none" w:sz="0" w:space="0" w:color="auto"/>
        <w:left w:val="none" w:sz="0" w:space="0" w:color="auto"/>
        <w:bottom w:val="none" w:sz="0" w:space="0" w:color="auto"/>
        <w:right w:val="none" w:sz="0" w:space="0" w:color="auto"/>
      </w:divBdr>
    </w:div>
    <w:div w:id="1649087446">
      <w:marLeft w:val="0"/>
      <w:marRight w:val="0"/>
      <w:marTop w:val="0"/>
      <w:marBottom w:val="0"/>
      <w:divBdr>
        <w:top w:val="none" w:sz="0" w:space="0" w:color="auto"/>
        <w:left w:val="none" w:sz="0" w:space="0" w:color="auto"/>
        <w:bottom w:val="none" w:sz="0" w:space="0" w:color="auto"/>
        <w:right w:val="none" w:sz="0" w:space="0" w:color="auto"/>
      </w:divBdr>
      <w:divsChild>
        <w:div w:id="1649087455">
          <w:marLeft w:val="0"/>
          <w:marRight w:val="-150"/>
          <w:marTop w:val="0"/>
          <w:marBottom w:val="0"/>
          <w:divBdr>
            <w:top w:val="none" w:sz="0" w:space="0" w:color="auto"/>
            <w:left w:val="none" w:sz="0" w:space="0" w:color="auto"/>
            <w:bottom w:val="none" w:sz="0" w:space="0" w:color="auto"/>
            <w:right w:val="none" w:sz="0" w:space="0" w:color="auto"/>
          </w:divBdr>
        </w:div>
      </w:divsChild>
    </w:div>
    <w:div w:id="1649087447">
      <w:marLeft w:val="0"/>
      <w:marRight w:val="0"/>
      <w:marTop w:val="0"/>
      <w:marBottom w:val="0"/>
      <w:divBdr>
        <w:top w:val="none" w:sz="0" w:space="0" w:color="auto"/>
        <w:left w:val="none" w:sz="0" w:space="0" w:color="auto"/>
        <w:bottom w:val="none" w:sz="0" w:space="0" w:color="auto"/>
        <w:right w:val="none" w:sz="0" w:space="0" w:color="auto"/>
      </w:divBdr>
    </w:div>
    <w:div w:id="1649087448">
      <w:marLeft w:val="0"/>
      <w:marRight w:val="0"/>
      <w:marTop w:val="0"/>
      <w:marBottom w:val="0"/>
      <w:divBdr>
        <w:top w:val="none" w:sz="0" w:space="0" w:color="auto"/>
        <w:left w:val="none" w:sz="0" w:space="0" w:color="auto"/>
        <w:bottom w:val="none" w:sz="0" w:space="0" w:color="auto"/>
        <w:right w:val="none" w:sz="0" w:space="0" w:color="auto"/>
      </w:divBdr>
    </w:div>
    <w:div w:id="1649087449">
      <w:marLeft w:val="0"/>
      <w:marRight w:val="0"/>
      <w:marTop w:val="0"/>
      <w:marBottom w:val="0"/>
      <w:divBdr>
        <w:top w:val="none" w:sz="0" w:space="0" w:color="auto"/>
        <w:left w:val="none" w:sz="0" w:space="0" w:color="auto"/>
        <w:bottom w:val="none" w:sz="0" w:space="0" w:color="auto"/>
        <w:right w:val="none" w:sz="0" w:space="0" w:color="auto"/>
      </w:divBdr>
      <w:divsChild>
        <w:div w:id="1649088190">
          <w:marLeft w:val="0"/>
          <w:marRight w:val="-150"/>
          <w:marTop w:val="0"/>
          <w:marBottom w:val="0"/>
          <w:divBdr>
            <w:top w:val="none" w:sz="0" w:space="0" w:color="auto"/>
            <w:left w:val="none" w:sz="0" w:space="0" w:color="auto"/>
            <w:bottom w:val="none" w:sz="0" w:space="0" w:color="auto"/>
            <w:right w:val="none" w:sz="0" w:space="0" w:color="auto"/>
          </w:divBdr>
        </w:div>
      </w:divsChild>
    </w:div>
    <w:div w:id="1649087450">
      <w:marLeft w:val="0"/>
      <w:marRight w:val="0"/>
      <w:marTop w:val="0"/>
      <w:marBottom w:val="0"/>
      <w:divBdr>
        <w:top w:val="none" w:sz="0" w:space="0" w:color="auto"/>
        <w:left w:val="none" w:sz="0" w:space="0" w:color="auto"/>
        <w:bottom w:val="none" w:sz="0" w:space="0" w:color="auto"/>
        <w:right w:val="none" w:sz="0" w:space="0" w:color="auto"/>
      </w:divBdr>
      <w:divsChild>
        <w:div w:id="1649087741">
          <w:marLeft w:val="0"/>
          <w:marRight w:val="-150"/>
          <w:marTop w:val="0"/>
          <w:marBottom w:val="0"/>
          <w:divBdr>
            <w:top w:val="none" w:sz="0" w:space="0" w:color="auto"/>
            <w:left w:val="none" w:sz="0" w:space="0" w:color="auto"/>
            <w:bottom w:val="none" w:sz="0" w:space="0" w:color="auto"/>
            <w:right w:val="none" w:sz="0" w:space="0" w:color="auto"/>
          </w:divBdr>
        </w:div>
      </w:divsChild>
    </w:div>
    <w:div w:id="1649087452">
      <w:marLeft w:val="0"/>
      <w:marRight w:val="0"/>
      <w:marTop w:val="0"/>
      <w:marBottom w:val="0"/>
      <w:divBdr>
        <w:top w:val="none" w:sz="0" w:space="0" w:color="auto"/>
        <w:left w:val="none" w:sz="0" w:space="0" w:color="auto"/>
        <w:bottom w:val="none" w:sz="0" w:space="0" w:color="auto"/>
        <w:right w:val="none" w:sz="0" w:space="0" w:color="auto"/>
      </w:divBdr>
    </w:div>
    <w:div w:id="1649087454">
      <w:marLeft w:val="0"/>
      <w:marRight w:val="0"/>
      <w:marTop w:val="0"/>
      <w:marBottom w:val="0"/>
      <w:divBdr>
        <w:top w:val="none" w:sz="0" w:space="0" w:color="auto"/>
        <w:left w:val="none" w:sz="0" w:space="0" w:color="auto"/>
        <w:bottom w:val="none" w:sz="0" w:space="0" w:color="auto"/>
        <w:right w:val="none" w:sz="0" w:space="0" w:color="auto"/>
      </w:divBdr>
    </w:div>
    <w:div w:id="1649087460">
      <w:marLeft w:val="0"/>
      <w:marRight w:val="0"/>
      <w:marTop w:val="0"/>
      <w:marBottom w:val="0"/>
      <w:divBdr>
        <w:top w:val="none" w:sz="0" w:space="0" w:color="auto"/>
        <w:left w:val="none" w:sz="0" w:space="0" w:color="auto"/>
        <w:bottom w:val="none" w:sz="0" w:space="0" w:color="auto"/>
        <w:right w:val="none" w:sz="0" w:space="0" w:color="auto"/>
      </w:divBdr>
      <w:divsChild>
        <w:div w:id="1649087581">
          <w:marLeft w:val="0"/>
          <w:marRight w:val="-150"/>
          <w:marTop w:val="0"/>
          <w:marBottom w:val="0"/>
          <w:divBdr>
            <w:top w:val="none" w:sz="0" w:space="0" w:color="auto"/>
            <w:left w:val="none" w:sz="0" w:space="0" w:color="auto"/>
            <w:bottom w:val="none" w:sz="0" w:space="0" w:color="auto"/>
            <w:right w:val="none" w:sz="0" w:space="0" w:color="auto"/>
          </w:divBdr>
        </w:div>
      </w:divsChild>
    </w:div>
    <w:div w:id="1649087461">
      <w:marLeft w:val="0"/>
      <w:marRight w:val="0"/>
      <w:marTop w:val="0"/>
      <w:marBottom w:val="0"/>
      <w:divBdr>
        <w:top w:val="none" w:sz="0" w:space="0" w:color="auto"/>
        <w:left w:val="none" w:sz="0" w:space="0" w:color="auto"/>
        <w:bottom w:val="none" w:sz="0" w:space="0" w:color="auto"/>
        <w:right w:val="none" w:sz="0" w:space="0" w:color="auto"/>
      </w:divBdr>
    </w:div>
    <w:div w:id="1649087462">
      <w:marLeft w:val="0"/>
      <w:marRight w:val="0"/>
      <w:marTop w:val="0"/>
      <w:marBottom w:val="0"/>
      <w:divBdr>
        <w:top w:val="none" w:sz="0" w:space="0" w:color="auto"/>
        <w:left w:val="none" w:sz="0" w:space="0" w:color="auto"/>
        <w:bottom w:val="none" w:sz="0" w:space="0" w:color="auto"/>
        <w:right w:val="none" w:sz="0" w:space="0" w:color="auto"/>
      </w:divBdr>
    </w:div>
    <w:div w:id="1649087464">
      <w:marLeft w:val="0"/>
      <w:marRight w:val="0"/>
      <w:marTop w:val="0"/>
      <w:marBottom w:val="0"/>
      <w:divBdr>
        <w:top w:val="none" w:sz="0" w:space="0" w:color="auto"/>
        <w:left w:val="none" w:sz="0" w:space="0" w:color="auto"/>
        <w:bottom w:val="none" w:sz="0" w:space="0" w:color="auto"/>
        <w:right w:val="none" w:sz="0" w:space="0" w:color="auto"/>
      </w:divBdr>
    </w:div>
    <w:div w:id="1649087465">
      <w:marLeft w:val="0"/>
      <w:marRight w:val="0"/>
      <w:marTop w:val="0"/>
      <w:marBottom w:val="0"/>
      <w:divBdr>
        <w:top w:val="none" w:sz="0" w:space="0" w:color="auto"/>
        <w:left w:val="none" w:sz="0" w:space="0" w:color="auto"/>
        <w:bottom w:val="none" w:sz="0" w:space="0" w:color="auto"/>
        <w:right w:val="none" w:sz="0" w:space="0" w:color="auto"/>
      </w:divBdr>
      <w:divsChild>
        <w:div w:id="1649087660">
          <w:marLeft w:val="0"/>
          <w:marRight w:val="-150"/>
          <w:marTop w:val="0"/>
          <w:marBottom w:val="0"/>
          <w:divBdr>
            <w:top w:val="none" w:sz="0" w:space="0" w:color="auto"/>
            <w:left w:val="none" w:sz="0" w:space="0" w:color="auto"/>
            <w:bottom w:val="none" w:sz="0" w:space="0" w:color="auto"/>
            <w:right w:val="none" w:sz="0" w:space="0" w:color="auto"/>
          </w:divBdr>
        </w:div>
      </w:divsChild>
    </w:div>
    <w:div w:id="1649087466">
      <w:marLeft w:val="0"/>
      <w:marRight w:val="0"/>
      <w:marTop w:val="0"/>
      <w:marBottom w:val="0"/>
      <w:divBdr>
        <w:top w:val="none" w:sz="0" w:space="0" w:color="auto"/>
        <w:left w:val="none" w:sz="0" w:space="0" w:color="auto"/>
        <w:bottom w:val="none" w:sz="0" w:space="0" w:color="auto"/>
        <w:right w:val="none" w:sz="0" w:space="0" w:color="auto"/>
      </w:divBdr>
      <w:divsChild>
        <w:div w:id="1649088403">
          <w:marLeft w:val="0"/>
          <w:marRight w:val="0"/>
          <w:marTop w:val="0"/>
          <w:marBottom w:val="0"/>
          <w:divBdr>
            <w:top w:val="none" w:sz="0" w:space="0" w:color="auto"/>
            <w:left w:val="none" w:sz="0" w:space="0" w:color="auto"/>
            <w:bottom w:val="none" w:sz="0" w:space="0" w:color="auto"/>
            <w:right w:val="none" w:sz="0" w:space="0" w:color="auto"/>
          </w:divBdr>
          <w:divsChild>
            <w:div w:id="164908831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467">
      <w:marLeft w:val="0"/>
      <w:marRight w:val="0"/>
      <w:marTop w:val="0"/>
      <w:marBottom w:val="0"/>
      <w:divBdr>
        <w:top w:val="none" w:sz="0" w:space="0" w:color="auto"/>
        <w:left w:val="none" w:sz="0" w:space="0" w:color="auto"/>
        <w:bottom w:val="none" w:sz="0" w:space="0" w:color="auto"/>
        <w:right w:val="none" w:sz="0" w:space="0" w:color="auto"/>
      </w:divBdr>
      <w:divsChild>
        <w:div w:id="1649088430">
          <w:marLeft w:val="0"/>
          <w:marRight w:val="-150"/>
          <w:marTop w:val="0"/>
          <w:marBottom w:val="0"/>
          <w:divBdr>
            <w:top w:val="none" w:sz="0" w:space="0" w:color="auto"/>
            <w:left w:val="none" w:sz="0" w:space="0" w:color="auto"/>
            <w:bottom w:val="none" w:sz="0" w:space="0" w:color="auto"/>
            <w:right w:val="none" w:sz="0" w:space="0" w:color="auto"/>
          </w:divBdr>
        </w:div>
      </w:divsChild>
    </w:div>
    <w:div w:id="1649087470">
      <w:marLeft w:val="0"/>
      <w:marRight w:val="0"/>
      <w:marTop w:val="0"/>
      <w:marBottom w:val="0"/>
      <w:divBdr>
        <w:top w:val="none" w:sz="0" w:space="0" w:color="auto"/>
        <w:left w:val="none" w:sz="0" w:space="0" w:color="auto"/>
        <w:bottom w:val="none" w:sz="0" w:space="0" w:color="auto"/>
        <w:right w:val="none" w:sz="0" w:space="0" w:color="auto"/>
      </w:divBdr>
      <w:divsChild>
        <w:div w:id="1649087801">
          <w:marLeft w:val="0"/>
          <w:marRight w:val="0"/>
          <w:marTop w:val="0"/>
          <w:marBottom w:val="0"/>
          <w:divBdr>
            <w:top w:val="none" w:sz="0" w:space="0" w:color="auto"/>
            <w:left w:val="none" w:sz="0" w:space="0" w:color="auto"/>
            <w:bottom w:val="none" w:sz="0" w:space="0" w:color="auto"/>
            <w:right w:val="none" w:sz="0" w:space="0" w:color="auto"/>
          </w:divBdr>
          <w:divsChild>
            <w:div w:id="1649088233">
              <w:marLeft w:val="0"/>
              <w:marRight w:val="-150"/>
              <w:marTop w:val="0"/>
              <w:marBottom w:val="0"/>
              <w:divBdr>
                <w:top w:val="none" w:sz="0" w:space="0" w:color="auto"/>
                <w:left w:val="none" w:sz="0" w:space="0" w:color="auto"/>
                <w:bottom w:val="none" w:sz="0" w:space="0" w:color="auto"/>
                <w:right w:val="none" w:sz="0" w:space="0" w:color="auto"/>
              </w:divBdr>
            </w:div>
          </w:divsChild>
        </w:div>
        <w:div w:id="1649087990">
          <w:marLeft w:val="0"/>
          <w:marRight w:val="0"/>
          <w:marTop w:val="0"/>
          <w:marBottom w:val="0"/>
          <w:divBdr>
            <w:top w:val="none" w:sz="0" w:space="0" w:color="auto"/>
            <w:left w:val="none" w:sz="0" w:space="0" w:color="auto"/>
            <w:bottom w:val="none" w:sz="0" w:space="0" w:color="auto"/>
            <w:right w:val="none" w:sz="0" w:space="0" w:color="auto"/>
          </w:divBdr>
        </w:div>
      </w:divsChild>
    </w:div>
    <w:div w:id="1649087472">
      <w:marLeft w:val="0"/>
      <w:marRight w:val="0"/>
      <w:marTop w:val="0"/>
      <w:marBottom w:val="0"/>
      <w:divBdr>
        <w:top w:val="none" w:sz="0" w:space="0" w:color="auto"/>
        <w:left w:val="none" w:sz="0" w:space="0" w:color="auto"/>
        <w:bottom w:val="none" w:sz="0" w:space="0" w:color="auto"/>
        <w:right w:val="none" w:sz="0" w:space="0" w:color="auto"/>
      </w:divBdr>
      <w:divsChild>
        <w:div w:id="1649087538">
          <w:marLeft w:val="0"/>
          <w:marRight w:val="-150"/>
          <w:marTop w:val="0"/>
          <w:marBottom w:val="0"/>
          <w:divBdr>
            <w:top w:val="none" w:sz="0" w:space="0" w:color="auto"/>
            <w:left w:val="none" w:sz="0" w:space="0" w:color="auto"/>
            <w:bottom w:val="none" w:sz="0" w:space="0" w:color="auto"/>
            <w:right w:val="none" w:sz="0" w:space="0" w:color="auto"/>
          </w:divBdr>
        </w:div>
      </w:divsChild>
    </w:div>
    <w:div w:id="1649087473">
      <w:marLeft w:val="0"/>
      <w:marRight w:val="0"/>
      <w:marTop w:val="0"/>
      <w:marBottom w:val="0"/>
      <w:divBdr>
        <w:top w:val="none" w:sz="0" w:space="0" w:color="auto"/>
        <w:left w:val="none" w:sz="0" w:space="0" w:color="auto"/>
        <w:bottom w:val="none" w:sz="0" w:space="0" w:color="auto"/>
        <w:right w:val="none" w:sz="0" w:space="0" w:color="auto"/>
      </w:divBdr>
      <w:divsChild>
        <w:div w:id="1649087912">
          <w:marLeft w:val="0"/>
          <w:marRight w:val="-150"/>
          <w:marTop w:val="0"/>
          <w:marBottom w:val="0"/>
          <w:divBdr>
            <w:top w:val="none" w:sz="0" w:space="0" w:color="auto"/>
            <w:left w:val="none" w:sz="0" w:space="0" w:color="auto"/>
            <w:bottom w:val="none" w:sz="0" w:space="0" w:color="auto"/>
            <w:right w:val="none" w:sz="0" w:space="0" w:color="auto"/>
          </w:divBdr>
        </w:div>
      </w:divsChild>
    </w:div>
    <w:div w:id="1649087474">
      <w:marLeft w:val="0"/>
      <w:marRight w:val="0"/>
      <w:marTop w:val="0"/>
      <w:marBottom w:val="0"/>
      <w:divBdr>
        <w:top w:val="none" w:sz="0" w:space="0" w:color="auto"/>
        <w:left w:val="none" w:sz="0" w:space="0" w:color="auto"/>
        <w:bottom w:val="none" w:sz="0" w:space="0" w:color="auto"/>
        <w:right w:val="none" w:sz="0" w:space="0" w:color="auto"/>
      </w:divBdr>
      <w:divsChild>
        <w:div w:id="1649087726">
          <w:marLeft w:val="0"/>
          <w:marRight w:val="-150"/>
          <w:marTop w:val="0"/>
          <w:marBottom w:val="0"/>
          <w:divBdr>
            <w:top w:val="none" w:sz="0" w:space="0" w:color="auto"/>
            <w:left w:val="none" w:sz="0" w:space="0" w:color="auto"/>
            <w:bottom w:val="none" w:sz="0" w:space="0" w:color="auto"/>
            <w:right w:val="none" w:sz="0" w:space="0" w:color="auto"/>
          </w:divBdr>
        </w:div>
      </w:divsChild>
    </w:div>
    <w:div w:id="1649087475">
      <w:marLeft w:val="0"/>
      <w:marRight w:val="0"/>
      <w:marTop w:val="0"/>
      <w:marBottom w:val="0"/>
      <w:divBdr>
        <w:top w:val="none" w:sz="0" w:space="0" w:color="auto"/>
        <w:left w:val="none" w:sz="0" w:space="0" w:color="auto"/>
        <w:bottom w:val="none" w:sz="0" w:space="0" w:color="auto"/>
        <w:right w:val="none" w:sz="0" w:space="0" w:color="auto"/>
      </w:divBdr>
      <w:divsChild>
        <w:div w:id="1649088396">
          <w:marLeft w:val="0"/>
          <w:marRight w:val="-150"/>
          <w:marTop w:val="0"/>
          <w:marBottom w:val="0"/>
          <w:divBdr>
            <w:top w:val="none" w:sz="0" w:space="0" w:color="auto"/>
            <w:left w:val="none" w:sz="0" w:space="0" w:color="auto"/>
            <w:bottom w:val="none" w:sz="0" w:space="0" w:color="auto"/>
            <w:right w:val="none" w:sz="0" w:space="0" w:color="auto"/>
          </w:divBdr>
        </w:div>
      </w:divsChild>
    </w:div>
    <w:div w:id="1649087476">
      <w:marLeft w:val="0"/>
      <w:marRight w:val="0"/>
      <w:marTop w:val="0"/>
      <w:marBottom w:val="0"/>
      <w:divBdr>
        <w:top w:val="none" w:sz="0" w:space="0" w:color="auto"/>
        <w:left w:val="none" w:sz="0" w:space="0" w:color="auto"/>
        <w:bottom w:val="none" w:sz="0" w:space="0" w:color="auto"/>
        <w:right w:val="none" w:sz="0" w:space="0" w:color="auto"/>
      </w:divBdr>
    </w:div>
    <w:div w:id="1649087477">
      <w:marLeft w:val="0"/>
      <w:marRight w:val="0"/>
      <w:marTop w:val="0"/>
      <w:marBottom w:val="0"/>
      <w:divBdr>
        <w:top w:val="none" w:sz="0" w:space="0" w:color="auto"/>
        <w:left w:val="none" w:sz="0" w:space="0" w:color="auto"/>
        <w:bottom w:val="none" w:sz="0" w:space="0" w:color="auto"/>
        <w:right w:val="none" w:sz="0" w:space="0" w:color="auto"/>
      </w:divBdr>
    </w:div>
    <w:div w:id="1649087478">
      <w:marLeft w:val="0"/>
      <w:marRight w:val="0"/>
      <w:marTop w:val="0"/>
      <w:marBottom w:val="0"/>
      <w:divBdr>
        <w:top w:val="none" w:sz="0" w:space="0" w:color="auto"/>
        <w:left w:val="none" w:sz="0" w:space="0" w:color="auto"/>
        <w:bottom w:val="none" w:sz="0" w:space="0" w:color="auto"/>
        <w:right w:val="none" w:sz="0" w:space="0" w:color="auto"/>
      </w:divBdr>
      <w:divsChild>
        <w:div w:id="1649088103">
          <w:marLeft w:val="0"/>
          <w:marRight w:val="-150"/>
          <w:marTop w:val="0"/>
          <w:marBottom w:val="0"/>
          <w:divBdr>
            <w:top w:val="none" w:sz="0" w:space="0" w:color="auto"/>
            <w:left w:val="none" w:sz="0" w:space="0" w:color="auto"/>
            <w:bottom w:val="none" w:sz="0" w:space="0" w:color="auto"/>
            <w:right w:val="none" w:sz="0" w:space="0" w:color="auto"/>
          </w:divBdr>
        </w:div>
      </w:divsChild>
    </w:div>
    <w:div w:id="1649087479">
      <w:marLeft w:val="0"/>
      <w:marRight w:val="0"/>
      <w:marTop w:val="0"/>
      <w:marBottom w:val="0"/>
      <w:divBdr>
        <w:top w:val="none" w:sz="0" w:space="0" w:color="auto"/>
        <w:left w:val="none" w:sz="0" w:space="0" w:color="auto"/>
        <w:bottom w:val="none" w:sz="0" w:space="0" w:color="auto"/>
        <w:right w:val="none" w:sz="0" w:space="0" w:color="auto"/>
      </w:divBdr>
    </w:div>
    <w:div w:id="1649087480">
      <w:marLeft w:val="0"/>
      <w:marRight w:val="0"/>
      <w:marTop w:val="0"/>
      <w:marBottom w:val="0"/>
      <w:divBdr>
        <w:top w:val="none" w:sz="0" w:space="0" w:color="auto"/>
        <w:left w:val="none" w:sz="0" w:space="0" w:color="auto"/>
        <w:bottom w:val="none" w:sz="0" w:space="0" w:color="auto"/>
        <w:right w:val="none" w:sz="0" w:space="0" w:color="auto"/>
      </w:divBdr>
      <w:divsChild>
        <w:div w:id="1649088479">
          <w:marLeft w:val="0"/>
          <w:marRight w:val="-150"/>
          <w:marTop w:val="0"/>
          <w:marBottom w:val="0"/>
          <w:divBdr>
            <w:top w:val="none" w:sz="0" w:space="0" w:color="auto"/>
            <w:left w:val="none" w:sz="0" w:space="0" w:color="auto"/>
            <w:bottom w:val="none" w:sz="0" w:space="0" w:color="auto"/>
            <w:right w:val="none" w:sz="0" w:space="0" w:color="auto"/>
          </w:divBdr>
        </w:div>
      </w:divsChild>
    </w:div>
    <w:div w:id="1649087481">
      <w:marLeft w:val="0"/>
      <w:marRight w:val="0"/>
      <w:marTop w:val="0"/>
      <w:marBottom w:val="0"/>
      <w:divBdr>
        <w:top w:val="none" w:sz="0" w:space="0" w:color="auto"/>
        <w:left w:val="none" w:sz="0" w:space="0" w:color="auto"/>
        <w:bottom w:val="none" w:sz="0" w:space="0" w:color="auto"/>
        <w:right w:val="none" w:sz="0" w:space="0" w:color="auto"/>
      </w:divBdr>
    </w:div>
    <w:div w:id="1649087483">
      <w:marLeft w:val="0"/>
      <w:marRight w:val="0"/>
      <w:marTop w:val="0"/>
      <w:marBottom w:val="0"/>
      <w:divBdr>
        <w:top w:val="none" w:sz="0" w:space="0" w:color="auto"/>
        <w:left w:val="none" w:sz="0" w:space="0" w:color="auto"/>
        <w:bottom w:val="none" w:sz="0" w:space="0" w:color="auto"/>
        <w:right w:val="none" w:sz="0" w:space="0" w:color="auto"/>
      </w:divBdr>
      <w:divsChild>
        <w:div w:id="1649088172">
          <w:marLeft w:val="0"/>
          <w:marRight w:val="-150"/>
          <w:marTop w:val="0"/>
          <w:marBottom w:val="0"/>
          <w:divBdr>
            <w:top w:val="none" w:sz="0" w:space="0" w:color="auto"/>
            <w:left w:val="none" w:sz="0" w:space="0" w:color="auto"/>
            <w:bottom w:val="none" w:sz="0" w:space="0" w:color="auto"/>
            <w:right w:val="none" w:sz="0" w:space="0" w:color="auto"/>
          </w:divBdr>
        </w:div>
      </w:divsChild>
    </w:div>
    <w:div w:id="1649087484">
      <w:marLeft w:val="0"/>
      <w:marRight w:val="0"/>
      <w:marTop w:val="0"/>
      <w:marBottom w:val="0"/>
      <w:divBdr>
        <w:top w:val="none" w:sz="0" w:space="0" w:color="auto"/>
        <w:left w:val="none" w:sz="0" w:space="0" w:color="auto"/>
        <w:bottom w:val="none" w:sz="0" w:space="0" w:color="auto"/>
        <w:right w:val="none" w:sz="0" w:space="0" w:color="auto"/>
      </w:divBdr>
    </w:div>
    <w:div w:id="1649087485">
      <w:marLeft w:val="0"/>
      <w:marRight w:val="0"/>
      <w:marTop w:val="0"/>
      <w:marBottom w:val="0"/>
      <w:divBdr>
        <w:top w:val="none" w:sz="0" w:space="0" w:color="auto"/>
        <w:left w:val="none" w:sz="0" w:space="0" w:color="auto"/>
        <w:bottom w:val="none" w:sz="0" w:space="0" w:color="auto"/>
        <w:right w:val="none" w:sz="0" w:space="0" w:color="auto"/>
      </w:divBdr>
      <w:divsChild>
        <w:div w:id="1649088313">
          <w:marLeft w:val="0"/>
          <w:marRight w:val="-150"/>
          <w:marTop w:val="0"/>
          <w:marBottom w:val="0"/>
          <w:divBdr>
            <w:top w:val="none" w:sz="0" w:space="0" w:color="auto"/>
            <w:left w:val="none" w:sz="0" w:space="0" w:color="auto"/>
            <w:bottom w:val="none" w:sz="0" w:space="0" w:color="auto"/>
            <w:right w:val="none" w:sz="0" w:space="0" w:color="auto"/>
          </w:divBdr>
        </w:div>
      </w:divsChild>
    </w:div>
    <w:div w:id="1649087486">
      <w:marLeft w:val="0"/>
      <w:marRight w:val="0"/>
      <w:marTop w:val="0"/>
      <w:marBottom w:val="0"/>
      <w:divBdr>
        <w:top w:val="none" w:sz="0" w:space="0" w:color="auto"/>
        <w:left w:val="none" w:sz="0" w:space="0" w:color="auto"/>
        <w:bottom w:val="none" w:sz="0" w:space="0" w:color="auto"/>
        <w:right w:val="none" w:sz="0" w:space="0" w:color="auto"/>
      </w:divBdr>
    </w:div>
    <w:div w:id="1649087487">
      <w:marLeft w:val="0"/>
      <w:marRight w:val="0"/>
      <w:marTop w:val="0"/>
      <w:marBottom w:val="0"/>
      <w:divBdr>
        <w:top w:val="none" w:sz="0" w:space="0" w:color="auto"/>
        <w:left w:val="none" w:sz="0" w:space="0" w:color="auto"/>
        <w:bottom w:val="none" w:sz="0" w:space="0" w:color="auto"/>
        <w:right w:val="none" w:sz="0" w:space="0" w:color="auto"/>
      </w:divBdr>
    </w:div>
    <w:div w:id="1649087488">
      <w:marLeft w:val="0"/>
      <w:marRight w:val="0"/>
      <w:marTop w:val="0"/>
      <w:marBottom w:val="0"/>
      <w:divBdr>
        <w:top w:val="none" w:sz="0" w:space="0" w:color="auto"/>
        <w:left w:val="none" w:sz="0" w:space="0" w:color="auto"/>
        <w:bottom w:val="none" w:sz="0" w:space="0" w:color="auto"/>
        <w:right w:val="none" w:sz="0" w:space="0" w:color="auto"/>
      </w:divBdr>
    </w:div>
    <w:div w:id="1649087490">
      <w:marLeft w:val="0"/>
      <w:marRight w:val="0"/>
      <w:marTop w:val="0"/>
      <w:marBottom w:val="0"/>
      <w:divBdr>
        <w:top w:val="none" w:sz="0" w:space="0" w:color="auto"/>
        <w:left w:val="none" w:sz="0" w:space="0" w:color="auto"/>
        <w:bottom w:val="none" w:sz="0" w:space="0" w:color="auto"/>
        <w:right w:val="none" w:sz="0" w:space="0" w:color="auto"/>
      </w:divBdr>
    </w:div>
    <w:div w:id="1649087493">
      <w:marLeft w:val="0"/>
      <w:marRight w:val="0"/>
      <w:marTop w:val="0"/>
      <w:marBottom w:val="0"/>
      <w:divBdr>
        <w:top w:val="none" w:sz="0" w:space="0" w:color="auto"/>
        <w:left w:val="none" w:sz="0" w:space="0" w:color="auto"/>
        <w:bottom w:val="none" w:sz="0" w:space="0" w:color="auto"/>
        <w:right w:val="none" w:sz="0" w:space="0" w:color="auto"/>
      </w:divBdr>
    </w:div>
    <w:div w:id="1649087495">
      <w:marLeft w:val="0"/>
      <w:marRight w:val="0"/>
      <w:marTop w:val="0"/>
      <w:marBottom w:val="0"/>
      <w:divBdr>
        <w:top w:val="none" w:sz="0" w:space="0" w:color="auto"/>
        <w:left w:val="none" w:sz="0" w:space="0" w:color="auto"/>
        <w:bottom w:val="none" w:sz="0" w:space="0" w:color="auto"/>
        <w:right w:val="none" w:sz="0" w:space="0" w:color="auto"/>
      </w:divBdr>
      <w:divsChild>
        <w:div w:id="1649087952">
          <w:marLeft w:val="0"/>
          <w:marRight w:val="-150"/>
          <w:marTop w:val="0"/>
          <w:marBottom w:val="0"/>
          <w:divBdr>
            <w:top w:val="none" w:sz="0" w:space="0" w:color="auto"/>
            <w:left w:val="none" w:sz="0" w:space="0" w:color="auto"/>
            <w:bottom w:val="none" w:sz="0" w:space="0" w:color="auto"/>
            <w:right w:val="none" w:sz="0" w:space="0" w:color="auto"/>
          </w:divBdr>
        </w:div>
      </w:divsChild>
    </w:div>
    <w:div w:id="1649087497">
      <w:marLeft w:val="0"/>
      <w:marRight w:val="0"/>
      <w:marTop w:val="0"/>
      <w:marBottom w:val="0"/>
      <w:divBdr>
        <w:top w:val="none" w:sz="0" w:space="0" w:color="auto"/>
        <w:left w:val="none" w:sz="0" w:space="0" w:color="auto"/>
        <w:bottom w:val="none" w:sz="0" w:space="0" w:color="auto"/>
        <w:right w:val="none" w:sz="0" w:space="0" w:color="auto"/>
      </w:divBdr>
    </w:div>
    <w:div w:id="1649087498">
      <w:marLeft w:val="0"/>
      <w:marRight w:val="0"/>
      <w:marTop w:val="0"/>
      <w:marBottom w:val="0"/>
      <w:divBdr>
        <w:top w:val="none" w:sz="0" w:space="0" w:color="auto"/>
        <w:left w:val="none" w:sz="0" w:space="0" w:color="auto"/>
        <w:bottom w:val="none" w:sz="0" w:space="0" w:color="auto"/>
        <w:right w:val="none" w:sz="0" w:space="0" w:color="auto"/>
      </w:divBdr>
      <w:divsChild>
        <w:div w:id="1649087588">
          <w:marLeft w:val="0"/>
          <w:marRight w:val="-150"/>
          <w:marTop w:val="0"/>
          <w:marBottom w:val="0"/>
          <w:divBdr>
            <w:top w:val="none" w:sz="0" w:space="0" w:color="auto"/>
            <w:left w:val="none" w:sz="0" w:space="0" w:color="auto"/>
            <w:bottom w:val="none" w:sz="0" w:space="0" w:color="auto"/>
            <w:right w:val="none" w:sz="0" w:space="0" w:color="auto"/>
          </w:divBdr>
        </w:div>
      </w:divsChild>
    </w:div>
    <w:div w:id="1649087501">
      <w:marLeft w:val="0"/>
      <w:marRight w:val="0"/>
      <w:marTop w:val="0"/>
      <w:marBottom w:val="0"/>
      <w:divBdr>
        <w:top w:val="none" w:sz="0" w:space="0" w:color="auto"/>
        <w:left w:val="none" w:sz="0" w:space="0" w:color="auto"/>
        <w:bottom w:val="none" w:sz="0" w:space="0" w:color="auto"/>
        <w:right w:val="none" w:sz="0" w:space="0" w:color="auto"/>
      </w:divBdr>
    </w:div>
    <w:div w:id="1649087503">
      <w:marLeft w:val="0"/>
      <w:marRight w:val="0"/>
      <w:marTop w:val="0"/>
      <w:marBottom w:val="0"/>
      <w:divBdr>
        <w:top w:val="none" w:sz="0" w:space="0" w:color="auto"/>
        <w:left w:val="none" w:sz="0" w:space="0" w:color="auto"/>
        <w:bottom w:val="none" w:sz="0" w:space="0" w:color="auto"/>
        <w:right w:val="none" w:sz="0" w:space="0" w:color="auto"/>
      </w:divBdr>
    </w:div>
    <w:div w:id="1649087505">
      <w:marLeft w:val="0"/>
      <w:marRight w:val="0"/>
      <w:marTop w:val="0"/>
      <w:marBottom w:val="0"/>
      <w:divBdr>
        <w:top w:val="none" w:sz="0" w:space="0" w:color="auto"/>
        <w:left w:val="none" w:sz="0" w:space="0" w:color="auto"/>
        <w:bottom w:val="none" w:sz="0" w:space="0" w:color="auto"/>
        <w:right w:val="none" w:sz="0" w:space="0" w:color="auto"/>
      </w:divBdr>
    </w:div>
    <w:div w:id="1649087506">
      <w:marLeft w:val="0"/>
      <w:marRight w:val="0"/>
      <w:marTop w:val="0"/>
      <w:marBottom w:val="0"/>
      <w:divBdr>
        <w:top w:val="none" w:sz="0" w:space="0" w:color="auto"/>
        <w:left w:val="none" w:sz="0" w:space="0" w:color="auto"/>
        <w:bottom w:val="none" w:sz="0" w:space="0" w:color="auto"/>
        <w:right w:val="none" w:sz="0" w:space="0" w:color="auto"/>
      </w:divBdr>
    </w:div>
    <w:div w:id="1649087507">
      <w:marLeft w:val="0"/>
      <w:marRight w:val="0"/>
      <w:marTop w:val="0"/>
      <w:marBottom w:val="0"/>
      <w:divBdr>
        <w:top w:val="none" w:sz="0" w:space="0" w:color="auto"/>
        <w:left w:val="none" w:sz="0" w:space="0" w:color="auto"/>
        <w:bottom w:val="none" w:sz="0" w:space="0" w:color="auto"/>
        <w:right w:val="none" w:sz="0" w:space="0" w:color="auto"/>
      </w:divBdr>
      <w:divsChild>
        <w:div w:id="1649088224">
          <w:marLeft w:val="0"/>
          <w:marRight w:val="-150"/>
          <w:marTop w:val="0"/>
          <w:marBottom w:val="0"/>
          <w:divBdr>
            <w:top w:val="none" w:sz="0" w:space="0" w:color="auto"/>
            <w:left w:val="none" w:sz="0" w:space="0" w:color="auto"/>
            <w:bottom w:val="none" w:sz="0" w:space="0" w:color="auto"/>
            <w:right w:val="none" w:sz="0" w:space="0" w:color="auto"/>
          </w:divBdr>
        </w:div>
      </w:divsChild>
    </w:div>
    <w:div w:id="1649087508">
      <w:marLeft w:val="0"/>
      <w:marRight w:val="0"/>
      <w:marTop w:val="0"/>
      <w:marBottom w:val="0"/>
      <w:divBdr>
        <w:top w:val="none" w:sz="0" w:space="0" w:color="auto"/>
        <w:left w:val="none" w:sz="0" w:space="0" w:color="auto"/>
        <w:bottom w:val="none" w:sz="0" w:space="0" w:color="auto"/>
        <w:right w:val="none" w:sz="0" w:space="0" w:color="auto"/>
      </w:divBdr>
      <w:divsChild>
        <w:div w:id="1649087535">
          <w:marLeft w:val="0"/>
          <w:marRight w:val="-150"/>
          <w:marTop w:val="0"/>
          <w:marBottom w:val="0"/>
          <w:divBdr>
            <w:top w:val="none" w:sz="0" w:space="0" w:color="auto"/>
            <w:left w:val="none" w:sz="0" w:space="0" w:color="auto"/>
            <w:bottom w:val="none" w:sz="0" w:space="0" w:color="auto"/>
            <w:right w:val="none" w:sz="0" w:space="0" w:color="auto"/>
          </w:divBdr>
        </w:div>
      </w:divsChild>
    </w:div>
    <w:div w:id="1649087509">
      <w:marLeft w:val="0"/>
      <w:marRight w:val="0"/>
      <w:marTop w:val="0"/>
      <w:marBottom w:val="0"/>
      <w:divBdr>
        <w:top w:val="none" w:sz="0" w:space="0" w:color="auto"/>
        <w:left w:val="none" w:sz="0" w:space="0" w:color="auto"/>
        <w:bottom w:val="none" w:sz="0" w:space="0" w:color="auto"/>
        <w:right w:val="none" w:sz="0" w:space="0" w:color="auto"/>
      </w:divBdr>
    </w:div>
    <w:div w:id="1649087510">
      <w:marLeft w:val="0"/>
      <w:marRight w:val="0"/>
      <w:marTop w:val="0"/>
      <w:marBottom w:val="0"/>
      <w:divBdr>
        <w:top w:val="none" w:sz="0" w:space="0" w:color="auto"/>
        <w:left w:val="none" w:sz="0" w:space="0" w:color="auto"/>
        <w:bottom w:val="none" w:sz="0" w:space="0" w:color="auto"/>
        <w:right w:val="none" w:sz="0" w:space="0" w:color="auto"/>
      </w:divBdr>
    </w:div>
    <w:div w:id="1649087512">
      <w:marLeft w:val="0"/>
      <w:marRight w:val="0"/>
      <w:marTop w:val="0"/>
      <w:marBottom w:val="0"/>
      <w:divBdr>
        <w:top w:val="none" w:sz="0" w:space="0" w:color="auto"/>
        <w:left w:val="none" w:sz="0" w:space="0" w:color="auto"/>
        <w:bottom w:val="none" w:sz="0" w:space="0" w:color="auto"/>
        <w:right w:val="none" w:sz="0" w:space="0" w:color="auto"/>
      </w:divBdr>
    </w:div>
    <w:div w:id="1649087513">
      <w:marLeft w:val="0"/>
      <w:marRight w:val="0"/>
      <w:marTop w:val="0"/>
      <w:marBottom w:val="0"/>
      <w:divBdr>
        <w:top w:val="none" w:sz="0" w:space="0" w:color="auto"/>
        <w:left w:val="none" w:sz="0" w:space="0" w:color="auto"/>
        <w:bottom w:val="none" w:sz="0" w:space="0" w:color="auto"/>
        <w:right w:val="none" w:sz="0" w:space="0" w:color="auto"/>
      </w:divBdr>
    </w:div>
    <w:div w:id="1649087515">
      <w:marLeft w:val="0"/>
      <w:marRight w:val="0"/>
      <w:marTop w:val="0"/>
      <w:marBottom w:val="0"/>
      <w:divBdr>
        <w:top w:val="none" w:sz="0" w:space="0" w:color="auto"/>
        <w:left w:val="none" w:sz="0" w:space="0" w:color="auto"/>
        <w:bottom w:val="none" w:sz="0" w:space="0" w:color="auto"/>
        <w:right w:val="none" w:sz="0" w:space="0" w:color="auto"/>
      </w:divBdr>
    </w:div>
    <w:div w:id="1649087516">
      <w:marLeft w:val="0"/>
      <w:marRight w:val="0"/>
      <w:marTop w:val="0"/>
      <w:marBottom w:val="0"/>
      <w:divBdr>
        <w:top w:val="none" w:sz="0" w:space="0" w:color="auto"/>
        <w:left w:val="none" w:sz="0" w:space="0" w:color="auto"/>
        <w:bottom w:val="none" w:sz="0" w:space="0" w:color="auto"/>
        <w:right w:val="none" w:sz="0" w:space="0" w:color="auto"/>
      </w:divBdr>
    </w:div>
    <w:div w:id="1649087517">
      <w:marLeft w:val="0"/>
      <w:marRight w:val="0"/>
      <w:marTop w:val="0"/>
      <w:marBottom w:val="0"/>
      <w:divBdr>
        <w:top w:val="none" w:sz="0" w:space="0" w:color="auto"/>
        <w:left w:val="none" w:sz="0" w:space="0" w:color="auto"/>
        <w:bottom w:val="none" w:sz="0" w:space="0" w:color="auto"/>
        <w:right w:val="none" w:sz="0" w:space="0" w:color="auto"/>
      </w:divBdr>
      <w:divsChild>
        <w:div w:id="1649088301">
          <w:marLeft w:val="0"/>
          <w:marRight w:val="-150"/>
          <w:marTop w:val="0"/>
          <w:marBottom w:val="0"/>
          <w:divBdr>
            <w:top w:val="none" w:sz="0" w:space="0" w:color="auto"/>
            <w:left w:val="none" w:sz="0" w:space="0" w:color="auto"/>
            <w:bottom w:val="none" w:sz="0" w:space="0" w:color="auto"/>
            <w:right w:val="none" w:sz="0" w:space="0" w:color="auto"/>
          </w:divBdr>
        </w:div>
      </w:divsChild>
    </w:div>
    <w:div w:id="1649087518">
      <w:marLeft w:val="0"/>
      <w:marRight w:val="0"/>
      <w:marTop w:val="0"/>
      <w:marBottom w:val="0"/>
      <w:divBdr>
        <w:top w:val="none" w:sz="0" w:space="0" w:color="auto"/>
        <w:left w:val="none" w:sz="0" w:space="0" w:color="auto"/>
        <w:bottom w:val="none" w:sz="0" w:space="0" w:color="auto"/>
        <w:right w:val="none" w:sz="0" w:space="0" w:color="auto"/>
      </w:divBdr>
      <w:divsChild>
        <w:div w:id="1649088180">
          <w:marLeft w:val="0"/>
          <w:marRight w:val="-150"/>
          <w:marTop w:val="0"/>
          <w:marBottom w:val="0"/>
          <w:divBdr>
            <w:top w:val="none" w:sz="0" w:space="0" w:color="auto"/>
            <w:left w:val="none" w:sz="0" w:space="0" w:color="auto"/>
            <w:bottom w:val="none" w:sz="0" w:space="0" w:color="auto"/>
            <w:right w:val="none" w:sz="0" w:space="0" w:color="auto"/>
          </w:divBdr>
        </w:div>
      </w:divsChild>
    </w:div>
    <w:div w:id="1649087519">
      <w:marLeft w:val="0"/>
      <w:marRight w:val="0"/>
      <w:marTop w:val="0"/>
      <w:marBottom w:val="0"/>
      <w:divBdr>
        <w:top w:val="none" w:sz="0" w:space="0" w:color="auto"/>
        <w:left w:val="none" w:sz="0" w:space="0" w:color="auto"/>
        <w:bottom w:val="none" w:sz="0" w:space="0" w:color="auto"/>
        <w:right w:val="none" w:sz="0" w:space="0" w:color="auto"/>
      </w:divBdr>
    </w:div>
    <w:div w:id="1649087520">
      <w:marLeft w:val="0"/>
      <w:marRight w:val="0"/>
      <w:marTop w:val="0"/>
      <w:marBottom w:val="0"/>
      <w:divBdr>
        <w:top w:val="none" w:sz="0" w:space="0" w:color="auto"/>
        <w:left w:val="none" w:sz="0" w:space="0" w:color="auto"/>
        <w:bottom w:val="none" w:sz="0" w:space="0" w:color="auto"/>
        <w:right w:val="none" w:sz="0" w:space="0" w:color="auto"/>
      </w:divBdr>
      <w:divsChild>
        <w:div w:id="1649087758">
          <w:marLeft w:val="0"/>
          <w:marRight w:val="-150"/>
          <w:marTop w:val="0"/>
          <w:marBottom w:val="0"/>
          <w:divBdr>
            <w:top w:val="none" w:sz="0" w:space="0" w:color="auto"/>
            <w:left w:val="none" w:sz="0" w:space="0" w:color="auto"/>
            <w:bottom w:val="none" w:sz="0" w:space="0" w:color="auto"/>
            <w:right w:val="none" w:sz="0" w:space="0" w:color="auto"/>
          </w:divBdr>
        </w:div>
      </w:divsChild>
    </w:div>
    <w:div w:id="1649087522">
      <w:marLeft w:val="0"/>
      <w:marRight w:val="0"/>
      <w:marTop w:val="0"/>
      <w:marBottom w:val="0"/>
      <w:divBdr>
        <w:top w:val="none" w:sz="0" w:space="0" w:color="auto"/>
        <w:left w:val="none" w:sz="0" w:space="0" w:color="auto"/>
        <w:bottom w:val="none" w:sz="0" w:space="0" w:color="auto"/>
        <w:right w:val="none" w:sz="0" w:space="0" w:color="auto"/>
      </w:divBdr>
      <w:divsChild>
        <w:div w:id="1649088132">
          <w:marLeft w:val="0"/>
          <w:marRight w:val="-150"/>
          <w:marTop w:val="0"/>
          <w:marBottom w:val="0"/>
          <w:divBdr>
            <w:top w:val="none" w:sz="0" w:space="0" w:color="auto"/>
            <w:left w:val="none" w:sz="0" w:space="0" w:color="auto"/>
            <w:bottom w:val="none" w:sz="0" w:space="0" w:color="auto"/>
            <w:right w:val="none" w:sz="0" w:space="0" w:color="auto"/>
          </w:divBdr>
        </w:div>
      </w:divsChild>
    </w:div>
    <w:div w:id="1649087524">
      <w:marLeft w:val="0"/>
      <w:marRight w:val="0"/>
      <w:marTop w:val="0"/>
      <w:marBottom w:val="0"/>
      <w:divBdr>
        <w:top w:val="none" w:sz="0" w:space="0" w:color="auto"/>
        <w:left w:val="none" w:sz="0" w:space="0" w:color="auto"/>
        <w:bottom w:val="none" w:sz="0" w:space="0" w:color="auto"/>
        <w:right w:val="none" w:sz="0" w:space="0" w:color="auto"/>
      </w:divBdr>
    </w:div>
    <w:div w:id="1649087525">
      <w:marLeft w:val="0"/>
      <w:marRight w:val="0"/>
      <w:marTop w:val="0"/>
      <w:marBottom w:val="0"/>
      <w:divBdr>
        <w:top w:val="none" w:sz="0" w:space="0" w:color="auto"/>
        <w:left w:val="none" w:sz="0" w:space="0" w:color="auto"/>
        <w:bottom w:val="none" w:sz="0" w:space="0" w:color="auto"/>
        <w:right w:val="none" w:sz="0" w:space="0" w:color="auto"/>
      </w:divBdr>
    </w:div>
    <w:div w:id="1649087527">
      <w:marLeft w:val="0"/>
      <w:marRight w:val="0"/>
      <w:marTop w:val="0"/>
      <w:marBottom w:val="0"/>
      <w:divBdr>
        <w:top w:val="none" w:sz="0" w:space="0" w:color="auto"/>
        <w:left w:val="none" w:sz="0" w:space="0" w:color="auto"/>
        <w:bottom w:val="none" w:sz="0" w:space="0" w:color="auto"/>
        <w:right w:val="none" w:sz="0" w:space="0" w:color="auto"/>
      </w:divBdr>
    </w:div>
    <w:div w:id="1649087528">
      <w:marLeft w:val="0"/>
      <w:marRight w:val="0"/>
      <w:marTop w:val="0"/>
      <w:marBottom w:val="0"/>
      <w:divBdr>
        <w:top w:val="none" w:sz="0" w:space="0" w:color="auto"/>
        <w:left w:val="none" w:sz="0" w:space="0" w:color="auto"/>
        <w:bottom w:val="none" w:sz="0" w:space="0" w:color="auto"/>
        <w:right w:val="none" w:sz="0" w:space="0" w:color="auto"/>
      </w:divBdr>
    </w:div>
    <w:div w:id="1649087529">
      <w:marLeft w:val="0"/>
      <w:marRight w:val="0"/>
      <w:marTop w:val="0"/>
      <w:marBottom w:val="0"/>
      <w:divBdr>
        <w:top w:val="none" w:sz="0" w:space="0" w:color="auto"/>
        <w:left w:val="none" w:sz="0" w:space="0" w:color="auto"/>
        <w:bottom w:val="none" w:sz="0" w:space="0" w:color="auto"/>
        <w:right w:val="none" w:sz="0" w:space="0" w:color="auto"/>
      </w:divBdr>
      <w:divsChild>
        <w:div w:id="1649087809">
          <w:marLeft w:val="0"/>
          <w:marRight w:val="-150"/>
          <w:marTop w:val="0"/>
          <w:marBottom w:val="0"/>
          <w:divBdr>
            <w:top w:val="none" w:sz="0" w:space="0" w:color="auto"/>
            <w:left w:val="none" w:sz="0" w:space="0" w:color="auto"/>
            <w:bottom w:val="none" w:sz="0" w:space="0" w:color="auto"/>
            <w:right w:val="none" w:sz="0" w:space="0" w:color="auto"/>
          </w:divBdr>
        </w:div>
      </w:divsChild>
    </w:div>
    <w:div w:id="1649087531">
      <w:marLeft w:val="0"/>
      <w:marRight w:val="0"/>
      <w:marTop w:val="0"/>
      <w:marBottom w:val="0"/>
      <w:divBdr>
        <w:top w:val="none" w:sz="0" w:space="0" w:color="auto"/>
        <w:left w:val="none" w:sz="0" w:space="0" w:color="auto"/>
        <w:bottom w:val="none" w:sz="0" w:space="0" w:color="auto"/>
        <w:right w:val="none" w:sz="0" w:space="0" w:color="auto"/>
      </w:divBdr>
      <w:divsChild>
        <w:div w:id="1649088048">
          <w:marLeft w:val="0"/>
          <w:marRight w:val="-150"/>
          <w:marTop w:val="0"/>
          <w:marBottom w:val="0"/>
          <w:divBdr>
            <w:top w:val="none" w:sz="0" w:space="0" w:color="auto"/>
            <w:left w:val="none" w:sz="0" w:space="0" w:color="auto"/>
            <w:bottom w:val="none" w:sz="0" w:space="0" w:color="auto"/>
            <w:right w:val="none" w:sz="0" w:space="0" w:color="auto"/>
          </w:divBdr>
        </w:div>
      </w:divsChild>
    </w:div>
    <w:div w:id="1649087533">
      <w:marLeft w:val="0"/>
      <w:marRight w:val="0"/>
      <w:marTop w:val="0"/>
      <w:marBottom w:val="0"/>
      <w:divBdr>
        <w:top w:val="none" w:sz="0" w:space="0" w:color="auto"/>
        <w:left w:val="none" w:sz="0" w:space="0" w:color="auto"/>
        <w:bottom w:val="none" w:sz="0" w:space="0" w:color="auto"/>
        <w:right w:val="none" w:sz="0" w:space="0" w:color="auto"/>
      </w:divBdr>
    </w:div>
    <w:div w:id="1649087534">
      <w:marLeft w:val="0"/>
      <w:marRight w:val="0"/>
      <w:marTop w:val="0"/>
      <w:marBottom w:val="0"/>
      <w:divBdr>
        <w:top w:val="none" w:sz="0" w:space="0" w:color="auto"/>
        <w:left w:val="none" w:sz="0" w:space="0" w:color="auto"/>
        <w:bottom w:val="none" w:sz="0" w:space="0" w:color="auto"/>
        <w:right w:val="none" w:sz="0" w:space="0" w:color="auto"/>
      </w:divBdr>
    </w:div>
    <w:div w:id="1649087536">
      <w:marLeft w:val="0"/>
      <w:marRight w:val="0"/>
      <w:marTop w:val="0"/>
      <w:marBottom w:val="0"/>
      <w:divBdr>
        <w:top w:val="none" w:sz="0" w:space="0" w:color="auto"/>
        <w:left w:val="none" w:sz="0" w:space="0" w:color="auto"/>
        <w:bottom w:val="none" w:sz="0" w:space="0" w:color="auto"/>
        <w:right w:val="none" w:sz="0" w:space="0" w:color="auto"/>
      </w:divBdr>
      <w:divsChild>
        <w:div w:id="1649088374">
          <w:marLeft w:val="0"/>
          <w:marRight w:val="-150"/>
          <w:marTop w:val="0"/>
          <w:marBottom w:val="0"/>
          <w:divBdr>
            <w:top w:val="none" w:sz="0" w:space="0" w:color="auto"/>
            <w:left w:val="none" w:sz="0" w:space="0" w:color="auto"/>
            <w:bottom w:val="none" w:sz="0" w:space="0" w:color="auto"/>
            <w:right w:val="none" w:sz="0" w:space="0" w:color="auto"/>
          </w:divBdr>
        </w:div>
      </w:divsChild>
    </w:div>
    <w:div w:id="1649087537">
      <w:marLeft w:val="0"/>
      <w:marRight w:val="0"/>
      <w:marTop w:val="0"/>
      <w:marBottom w:val="0"/>
      <w:divBdr>
        <w:top w:val="none" w:sz="0" w:space="0" w:color="auto"/>
        <w:left w:val="none" w:sz="0" w:space="0" w:color="auto"/>
        <w:bottom w:val="none" w:sz="0" w:space="0" w:color="auto"/>
        <w:right w:val="none" w:sz="0" w:space="0" w:color="auto"/>
      </w:divBdr>
    </w:div>
    <w:div w:id="1649087539">
      <w:marLeft w:val="0"/>
      <w:marRight w:val="0"/>
      <w:marTop w:val="0"/>
      <w:marBottom w:val="0"/>
      <w:divBdr>
        <w:top w:val="none" w:sz="0" w:space="0" w:color="auto"/>
        <w:left w:val="none" w:sz="0" w:space="0" w:color="auto"/>
        <w:bottom w:val="none" w:sz="0" w:space="0" w:color="auto"/>
        <w:right w:val="none" w:sz="0" w:space="0" w:color="auto"/>
      </w:divBdr>
    </w:div>
    <w:div w:id="1649087541">
      <w:marLeft w:val="0"/>
      <w:marRight w:val="0"/>
      <w:marTop w:val="0"/>
      <w:marBottom w:val="0"/>
      <w:divBdr>
        <w:top w:val="none" w:sz="0" w:space="0" w:color="auto"/>
        <w:left w:val="none" w:sz="0" w:space="0" w:color="auto"/>
        <w:bottom w:val="none" w:sz="0" w:space="0" w:color="auto"/>
        <w:right w:val="none" w:sz="0" w:space="0" w:color="auto"/>
      </w:divBdr>
    </w:div>
    <w:div w:id="1649087547">
      <w:marLeft w:val="0"/>
      <w:marRight w:val="0"/>
      <w:marTop w:val="0"/>
      <w:marBottom w:val="0"/>
      <w:divBdr>
        <w:top w:val="none" w:sz="0" w:space="0" w:color="auto"/>
        <w:left w:val="none" w:sz="0" w:space="0" w:color="auto"/>
        <w:bottom w:val="none" w:sz="0" w:space="0" w:color="auto"/>
        <w:right w:val="none" w:sz="0" w:space="0" w:color="auto"/>
      </w:divBdr>
      <w:divsChild>
        <w:div w:id="1649088051">
          <w:marLeft w:val="0"/>
          <w:marRight w:val="-150"/>
          <w:marTop w:val="0"/>
          <w:marBottom w:val="0"/>
          <w:divBdr>
            <w:top w:val="none" w:sz="0" w:space="0" w:color="auto"/>
            <w:left w:val="none" w:sz="0" w:space="0" w:color="auto"/>
            <w:bottom w:val="none" w:sz="0" w:space="0" w:color="auto"/>
            <w:right w:val="none" w:sz="0" w:space="0" w:color="auto"/>
          </w:divBdr>
        </w:div>
      </w:divsChild>
    </w:div>
    <w:div w:id="1649087548">
      <w:marLeft w:val="0"/>
      <w:marRight w:val="0"/>
      <w:marTop w:val="0"/>
      <w:marBottom w:val="0"/>
      <w:divBdr>
        <w:top w:val="none" w:sz="0" w:space="0" w:color="auto"/>
        <w:left w:val="none" w:sz="0" w:space="0" w:color="auto"/>
        <w:bottom w:val="none" w:sz="0" w:space="0" w:color="auto"/>
        <w:right w:val="none" w:sz="0" w:space="0" w:color="auto"/>
      </w:divBdr>
    </w:div>
    <w:div w:id="1649087551">
      <w:marLeft w:val="0"/>
      <w:marRight w:val="0"/>
      <w:marTop w:val="0"/>
      <w:marBottom w:val="0"/>
      <w:divBdr>
        <w:top w:val="none" w:sz="0" w:space="0" w:color="auto"/>
        <w:left w:val="none" w:sz="0" w:space="0" w:color="auto"/>
        <w:bottom w:val="none" w:sz="0" w:space="0" w:color="auto"/>
        <w:right w:val="none" w:sz="0" w:space="0" w:color="auto"/>
      </w:divBdr>
      <w:divsChild>
        <w:div w:id="1649087780">
          <w:marLeft w:val="0"/>
          <w:marRight w:val="-150"/>
          <w:marTop w:val="0"/>
          <w:marBottom w:val="0"/>
          <w:divBdr>
            <w:top w:val="none" w:sz="0" w:space="0" w:color="auto"/>
            <w:left w:val="none" w:sz="0" w:space="0" w:color="auto"/>
            <w:bottom w:val="none" w:sz="0" w:space="0" w:color="auto"/>
            <w:right w:val="none" w:sz="0" w:space="0" w:color="auto"/>
          </w:divBdr>
        </w:div>
      </w:divsChild>
    </w:div>
    <w:div w:id="1649087552">
      <w:marLeft w:val="0"/>
      <w:marRight w:val="0"/>
      <w:marTop w:val="0"/>
      <w:marBottom w:val="0"/>
      <w:divBdr>
        <w:top w:val="none" w:sz="0" w:space="0" w:color="auto"/>
        <w:left w:val="none" w:sz="0" w:space="0" w:color="auto"/>
        <w:bottom w:val="none" w:sz="0" w:space="0" w:color="auto"/>
        <w:right w:val="none" w:sz="0" w:space="0" w:color="auto"/>
      </w:divBdr>
      <w:divsChild>
        <w:div w:id="1649087683">
          <w:marLeft w:val="0"/>
          <w:marRight w:val="-150"/>
          <w:marTop w:val="0"/>
          <w:marBottom w:val="0"/>
          <w:divBdr>
            <w:top w:val="none" w:sz="0" w:space="0" w:color="auto"/>
            <w:left w:val="none" w:sz="0" w:space="0" w:color="auto"/>
            <w:bottom w:val="none" w:sz="0" w:space="0" w:color="auto"/>
            <w:right w:val="none" w:sz="0" w:space="0" w:color="auto"/>
          </w:divBdr>
        </w:div>
      </w:divsChild>
    </w:div>
    <w:div w:id="1649087553">
      <w:marLeft w:val="0"/>
      <w:marRight w:val="0"/>
      <w:marTop w:val="0"/>
      <w:marBottom w:val="0"/>
      <w:divBdr>
        <w:top w:val="none" w:sz="0" w:space="0" w:color="auto"/>
        <w:left w:val="none" w:sz="0" w:space="0" w:color="auto"/>
        <w:bottom w:val="none" w:sz="0" w:space="0" w:color="auto"/>
        <w:right w:val="none" w:sz="0" w:space="0" w:color="auto"/>
      </w:divBdr>
      <w:divsChild>
        <w:div w:id="1649088017">
          <w:marLeft w:val="0"/>
          <w:marRight w:val="-150"/>
          <w:marTop w:val="0"/>
          <w:marBottom w:val="0"/>
          <w:divBdr>
            <w:top w:val="none" w:sz="0" w:space="0" w:color="auto"/>
            <w:left w:val="none" w:sz="0" w:space="0" w:color="auto"/>
            <w:bottom w:val="none" w:sz="0" w:space="0" w:color="auto"/>
            <w:right w:val="none" w:sz="0" w:space="0" w:color="auto"/>
          </w:divBdr>
        </w:div>
      </w:divsChild>
    </w:div>
    <w:div w:id="1649087554">
      <w:marLeft w:val="0"/>
      <w:marRight w:val="0"/>
      <w:marTop w:val="0"/>
      <w:marBottom w:val="0"/>
      <w:divBdr>
        <w:top w:val="none" w:sz="0" w:space="0" w:color="auto"/>
        <w:left w:val="none" w:sz="0" w:space="0" w:color="auto"/>
        <w:bottom w:val="none" w:sz="0" w:space="0" w:color="auto"/>
        <w:right w:val="none" w:sz="0" w:space="0" w:color="auto"/>
      </w:divBdr>
      <w:divsChild>
        <w:div w:id="1649088234">
          <w:marLeft w:val="0"/>
          <w:marRight w:val="-150"/>
          <w:marTop w:val="0"/>
          <w:marBottom w:val="0"/>
          <w:divBdr>
            <w:top w:val="none" w:sz="0" w:space="0" w:color="auto"/>
            <w:left w:val="none" w:sz="0" w:space="0" w:color="auto"/>
            <w:bottom w:val="none" w:sz="0" w:space="0" w:color="auto"/>
            <w:right w:val="none" w:sz="0" w:space="0" w:color="auto"/>
          </w:divBdr>
        </w:div>
      </w:divsChild>
    </w:div>
    <w:div w:id="1649087557">
      <w:marLeft w:val="0"/>
      <w:marRight w:val="0"/>
      <w:marTop w:val="0"/>
      <w:marBottom w:val="0"/>
      <w:divBdr>
        <w:top w:val="none" w:sz="0" w:space="0" w:color="auto"/>
        <w:left w:val="none" w:sz="0" w:space="0" w:color="auto"/>
        <w:bottom w:val="none" w:sz="0" w:space="0" w:color="auto"/>
        <w:right w:val="none" w:sz="0" w:space="0" w:color="auto"/>
      </w:divBdr>
      <w:divsChild>
        <w:div w:id="1649087439">
          <w:marLeft w:val="0"/>
          <w:marRight w:val="-150"/>
          <w:marTop w:val="0"/>
          <w:marBottom w:val="0"/>
          <w:divBdr>
            <w:top w:val="none" w:sz="0" w:space="0" w:color="auto"/>
            <w:left w:val="none" w:sz="0" w:space="0" w:color="auto"/>
            <w:bottom w:val="none" w:sz="0" w:space="0" w:color="auto"/>
            <w:right w:val="none" w:sz="0" w:space="0" w:color="auto"/>
          </w:divBdr>
        </w:div>
      </w:divsChild>
    </w:div>
    <w:div w:id="1649087561">
      <w:marLeft w:val="0"/>
      <w:marRight w:val="0"/>
      <w:marTop w:val="0"/>
      <w:marBottom w:val="0"/>
      <w:divBdr>
        <w:top w:val="none" w:sz="0" w:space="0" w:color="auto"/>
        <w:left w:val="none" w:sz="0" w:space="0" w:color="auto"/>
        <w:bottom w:val="none" w:sz="0" w:space="0" w:color="auto"/>
        <w:right w:val="none" w:sz="0" w:space="0" w:color="auto"/>
      </w:divBdr>
    </w:div>
    <w:div w:id="1649087563">
      <w:marLeft w:val="0"/>
      <w:marRight w:val="0"/>
      <w:marTop w:val="0"/>
      <w:marBottom w:val="0"/>
      <w:divBdr>
        <w:top w:val="none" w:sz="0" w:space="0" w:color="auto"/>
        <w:left w:val="none" w:sz="0" w:space="0" w:color="auto"/>
        <w:bottom w:val="none" w:sz="0" w:space="0" w:color="auto"/>
        <w:right w:val="none" w:sz="0" w:space="0" w:color="auto"/>
      </w:divBdr>
      <w:divsChild>
        <w:div w:id="1649088263">
          <w:marLeft w:val="0"/>
          <w:marRight w:val="-150"/>
          <w:marTop w:val="0"/>
          <w:marBottom w:val="0"/>
          <w:divBdr>
            <w:top w:val="none" w:sz="0" w:space="0" w:color="auto"/>
            <w:left w:val="none" w:sz="0" w:space="0" w:color="auto"/>
            <w:bottom w:val="none" w:sz="0" w:space="0" w:color="auto"/>
            <w:right w:val="none" w:sz="0" w:space="0" w:color="auto"/>
          </w:divBdr>
        </w:div>
      </w:divsChild>
    </w:div>
    <w:div w:id="1649087565">
      <w:marLeft w:val="0"/>
      <w:marRight w:val="0"/>
      <w:marTop w:val="0"/>
      <w:marBottom w:val="0"/>
      <w:divBdr>
        <w:top w:val="none" w:sz="0" w:space="0" w:color="auto"/>
        <w:left w:val="none" w:sz="0" w:space="0" w:color="auto"/>
        <w:bottom w:val="none" w:sz="0" w:space="0" w:color="auto"/>
        <w:right w:val="none" w:sz="0" w:space="0" w:color="auto"/>
      </w:divBdr>
    </w:div>
    <w:div w:id="1649087566">
      <w:marLeft w:val="0"/>
      <w:marRight w:val="0"/>
      <w:marTop w:val="0"/>
      <w:marBottom w:val="0"/>
      <w:divBdr>
        <w:top w:val="none" w:sz="0" w:space="0" w:color="auto"/>
        <w:left w:val="none" w:sz="0" w:space="0" w:color="auto"/>
        <w:bottom w:val="none" w:sz="0" w:space="0" w:color="auto"/>
        <w:right w:val="none" w:sz="0" w:space="0" w:color="auto"/>
      </w:divBdr>
      <w:divsChild>
        <w:div w:id="1649087502">
          <w:marLeft w:val="0"/>
          <w:marRight w:val="-150"/>
          <w:marTop w:val="0"/>
          <w:marBottom w:val="0"/>
          <w:divBdr>
            <w:top w:val="none" w:sz="0" w:space="0" w:color="auto"/>
            <w:left w:val="none" w:sz="0" w:space="0" w:color="auto"/>
            <w:bottom w:val="none" w:sz="0" w:space="0" w:color="auto"/>
            <w:right w:val="none" w:sz="0" w:space="0" w:color="auto"/>
          </w:divBdr>
        </w:div>
      </w:divsChild>
    </w:div>
    <w:div w:id="1649087568">
      <w:marLeft w:val="0"/>
      <w:marRight w:val="0"/>
      <w:marTop w:val="0"/>
      <w:marBottom w:val="0"/>
      <w:divBdr>
        <w:top w:val="none" w:sz="0" w:space="0" w:color="auto"/>
        <w:left w:val="none" w:sz="0" w:space="0" w:color="auto"/>
        <w:bottom w:val="none" w:sz="0" w:space="0" w:color="auto"/>
        <w:right w:val="none" w:sz="0" w:space="0" w:color="auto"/>
      </w:divBdr>
    </w:div>
    <w:div w:id="1649087571">
      <w:marLeft w:val="0"/>
      <w:marRight w:val="0"/>
      <w:marTop w:val="0"/>
      <w:marBottom w:val="0"/>
      <w:divBdr>
        <w:top w:val="none" w:sz="0" w:space="0" w:color="auto"/>
        <w:left w:val="none" w:sz="0" w:space="0" w:color="auto"/>
        <w:bottom w:val="none" w:sz="0" w:space="0" w:color="auto"/>
        <w:right w:val="none" w:sz="0" w:space="0" w:color="auto"/>
      </w:divBdr>
      <w:divsChild>
        <w:div w:id="1649088383">
          <w:marLeft w:val="0"/>
          <w:marRight w:val="-150"/>
          <w:marTop w:val="0"/>
          <w:marBottom w:val="0"/>
          <w:divBdr>
            <w:top w:val="none" w:sz="0" w:space="0" w:color="auto"/>
            <w:left w:val="none" w:sz="0" w:space="0" w:color="auto"/>
            <w:bottom w:val="none" w:sz="0" w:space="0" w:color="auto"/>
            <w:right w:val="none" w:sz="0" w:space="0" w:color="auto"/>
          </w:divBdr>
        </w:div>
      </w:divsChild>
    </w:div>
    <w:div w:id="1649087574">
      <w:marLeft w:val="0"/>
      <w:marRight w:val="0"/>
      <w:marTop w:val="0"/>
      <w:marBottom w:val="0"/>
      <w:divBdr>
        <w:top w:val="none" w:sz="0" w:space="0" w:color="auto"/>
        <w:left w:val="none" w:sz="0" w:space="0" w:color="auto"/>
        <w:bottom w:val="none" w:sz="0" w:space="0" w:color="auto"/>
        <w:right w:val="none" w:sz="0" w:space="0" w:color="auto"/>
      </w:divBdr>
      <w:divsChild>
        <w:div w:id="1649087482">
          <w:marLeft w:val="0"/>
          <w:marRight w:val="-150"/>
          <w:marTop w:val="0"/>
          <w:marBottom w:val="0"/>
          <w:divBdr>
            <w:top w:val="none" w:sz="0" w:space="0" w:color="auto"/>
            <w:left w:val="none" w:sz="0" w:space="0" w:color="auto"/>
            <w:bottom w:val="none" w:sz="0" w:space="0" w:color="auto"/>
            <w:right w:val="none" w:sz="0" w:space="0" w:color="auto"/>
          </w:divBdr>
        </w:div>
      </w:divsChild>
    </w:div>
    <w:div w:id="1649087576">
      <w:marLeft w:val="0"/>
      <w:marRight w:val="0"/>
      <w:marTop w:val="0"/>
      <w:marBottom w:val="0"/>
      <w:divBdr>
        <w:top w:val="none" w:sz="0" w:space="0" w:color="auto"/>
        <w:left w:val="none" w:sz="0" w:space="0" w:color="auto"/>
        <w:bottom w:val="none" w:sz="0" w:space="0" w:color="auto"/>
        <w:right w:val="none" w:sz="0" w:space="0" w:color="auto"/>
      </w:divBdr>
      <w:divsChild>
        <w:div w:id="1649087998">
          <w:marLeft w:val="0"/>
          <w:marRight w:val="-150"/>
          <w:marTop w:val="0"/>
          <w:marBottom w:val="0"/>
          <w:divBdr>
            <w:top w:val="none" w:sz="0" w:space="0" w:color="auto"/>
            <w:left w:val="none" w:sz="0" w:space="0" w:color="auto"/>
            <w:bottom w:val="none" w:sz="0" w:space="0" w:color="auto"/>
            <w:right w:val="none" w:sz="0" w:space="0" w:color="auto"/>
          </w:divBdr>
        </w:div>
      </w:divsChild>
    </w:div>
    <w:div w:id="1649087578">
      <w:marLeft w:val="0"/>
      <w:marRight w:val="0"/>
      <w:marTop w:val="0"/>
      <w:marBottom w:val="0"/>
      <w:divBdr>
        <w:top w:val="none" w:sz="0" w:space="0" w:color="auto"/>
        <w:left w:val="none" w:sz="0" w:space="0" w:color="auto"/>
        <w:bottom w:val="none" w:sz="0" w:space="0" w:color="auto"/>
        <w:right w:val="none" w:sz="0" w:space="0" w:color="auto"/>
      </w:divBdr>
      <w:divsChild>
        <w:div w:id="1649087677">
          <w:marLeft w:val="0"/>
          <w:marRight w:val="-150"/>
          <w:marTop w:val="0"/>
          <w:marBottom w:val="0"/>
          <w:divBdr>
            <w:top w:val="none" w:sz="0" w:space="0" w:color="auto"/>
            <w:left w:val="none" w:sz="0" w:space="0" w:color="auto"/>
            <w:bottom w:val="none" w:sz="0" w:space="0" w:color="auto"/>
            <w:right w:val="none" w:sz="0" w:space="0" w:color="auto"/>
          </w:divBdr>
        </w:div>
      </w:divsChild>
    </w:div>
    <w:div w:id="1649087579">
      <w:marLeft w:val="0"/>
      <w:marRight w:val="0"/>
      <w:marTop w:val="0"/>
      <w:marBottom w:val="0"/>
      <w:divBdr>
        <w:top w:val="none" w:sz="0" w:space="0" w:color="auto"/>
        <w:left w:val="none" w:sz="0" w:space="0" w:color="auto"/>
        <w:bottom w:val="none" w:sz="0" w:space="0" w:color="auto"/>
        <w:right w:val="none" w:sz="0" w:space="0" w:color="auto"/>
      </w:divBdr>
    </w:div>
    <w:div w:id="1649087580">
      <w:marLeft w:val="0"/>
      <w:marRight w:val="0"/>
      <w:marTop w:val="0"/>
      <w:marBottom w:val="0"/>
      <w:divBdr>
        <w:top w:val="none" w:sz="0" w:space="0" w:color="auto"/>
        <w:left w:val="none" w:sz="0" w:space="0" w:color="auto"/>
        <w:bottom w:val="none" w:sz="0" w:space="0" w:color="auto"/>
        <w:right w:val="none" w:sz="0" w:space="0" w:color="auto"/>
      </w:divBdr>
    </w:div>
    <w:div w:id="1649087582">
      <w:marLeft w:val="0"/>
      <w:marRight w:val="0"/>
      <w:marTop w:val="0"/>
      <w:marBottom w:val="0"/>
      <w:divBdr>
        <w:top w:val="none" w:sz="0" w:space="0" w:color="auto"/>
        <w:left w:val="none" w:sz="0" w:space="0" w:color="auto"/>
        <w:bottom w:val="none" w:sz="0" w:space="0" w:color="auto"/>
        <w:right w:val="none" w:sz="0" w:space="0" w:color="auto"/>
      </w:divBdr>
      <w:divsChild>
        <w:div w:id="1649088382">
          <w:marLeft w:val="0"/>
          <w:marRight w:val="-150"/>
          <w:marTop w:val="0"/>
          <w:marBottom w:val="0"/>
          <w:divBdr>
            <w:top w:val="none" w:sz="0" w:space="0" w:color="auto"/>
            <w:left w:val="none" w:sz="0" w:space="0" w:color="auto"/>
            <w:bottom w:val="none" w:sz="0" w:space="0" w:color="auto"/>
            <w:right w:val="none" w:sz="0" w:space="0" w:color="auto"/>
          </w:divBdr>
        </w:div>
      </w:divsChild>
    </w:div>
    <w:div w:id="1649087583">
      <w:marLeft w:val="0"/>
      <w:marRight w:val="0"/>
      <w:marTop w:val="0"/>
      <w:marBottom w:val="0"/>
      <w:divBdr>
        <w:top w:val="none" w:sz="0" w:space="0" w:color="auto"/>
        <w:left w:val="none" w:sz="0" w:space="0" w:color="auto"/>
        <w:bottom w:val="none" w:sz="0" w:space="0" w:color="auto"/>
        <w:right w:val="none" w:sz="0" w:space="0" w:color="auto"/>
      </w:divBdr>
      <w:divsChild>
        <w:div w:id="1649088483">
          <w:marLeft w:val="0"/>
          <w:marRight w:val="-150"/>
          <w:marTop w:val="0"/>
          <w:marBottom w:val="0"/>
          <w:divBdr>
            <w:top w:val="none" w:sz="0" w:space="0" w:color="auto"/>
            <w:left w:val="none" w:sz="0" w:space="0" w:color="auto"/>
            <w:bottom w:val="none" w:sz="0" w:space="0" w:color="auto"/>
            <w:right w:val="none" w:sz="0" w:space="0" w:color="auto"/>
          </w:divBdr>
        </w:div>
      </w:divsChild>
    </w:div>
    <w:div w:id="1649087587">
      <w:marLeft w:val="0"/>
      <w:marRight w:val="0"/>
      <w:marTop w:val="0"/>
      <w:marBottom w:val="0"/>
      <w:divBdr>
        <w:top w:val="none" w:sz="0" w:space="0" w:color="auto"/>
        <w:left w:val="none" w:sz="0" w:space="0" w:color="auto"/>
        <w:bottom w:val="none" w:sz="0" w:space="0" w:color="auto"/>
        <w:right w:val="none" w:sz="0" w:space="0" w:color="auto"/>
      </w:divBdr>
    </w:div>
    <w:div w:id="1649087589">
      <w:marLeft w:val="0"/>
      <w:marRight w:val="0"/>
      <w:marTop w:val="0"/>
      <w:marBottom w:val="0"/>
      <w:divBdr>
        <w:top w:val="none" w:sz="0" w:space="0" w:color="auto"/>
        <w:left w:val="none" w:sz="0" w:space="0" w:color="auto"/>
        <w:bottom w:val="none" w:sz="0" w:space="0" w:color="auto"/>
        <w:right w:val="none" w:sz="0" w:space="0" w:color="auto"/>
      </w:divBdr>
    </w:div>
    <w:div w:id="1649087590">
      <w:marLeft w:val="0"/>
      <w:marRight w:val="0"/>
      <w:marTop w:val="0"/>
      <w:marBottom w:val="0"/>
      <w:divBdr>
        <w:top w:val="none" w:sz="0" w:space="0" w:color="auto"/>
        <w:left w:val="none" w:sz="0" w:space="0" w:color="auto"/>
        <w:bottom w:val="none" w:sz="0" w:space="0" w:color="auto"/>
        <w:right w:val="none" w:sz="0" w:space="0" w:color="auto"/>
      </w:divBdr>
    </w:div>
    <w:div w:id="1649087593">
      <w:marLeft w:val="0"/>
      <w:marRight w:val="0"/>
      <w:marTop w:val="0"/>
      <w:marBottom w:val="0"/>
      <w:divBdr>
        <w:top w:val="none" w:sz="0" w:space="0" w:color="auto"/>
        <w:left w:val="none" w:sz="0" w:space="0" w:color="auto"/>
        <w:bottom w:val="none" w:sz="0" w:space="0" w:color="auto"/>
        <w:right w:val="none" w:sz="0" w:space="0" w:color="auto"/>
      </w:divBdr>
      <w:divsChild>
        <w:div w:id="1649088207">
          <w:marLeft w:val="0"/>
          <w:marRight w:val="-150"/>
          <w:marTop w:val="0"/>
          <w:marBottom w:val="0"/>
          <w:divBdr>
            <w:top w:val="none" w:sz="0" w:space="0" w:color="auto"/>
            <w:left w:val="none" w:sz="0" w:space="0" w:color="auto"/>
            <w:bottom w:val="none" w:sz="0" w:space="0" w:color="auto"/>
            <w:right w:val="none" w:sz="0" w:space="0" w:color="auto"/>
          </w:divBdr>
        </w:div>
      </w:divsChild>
    </w:div>
    <w:div w:id="1649087595">
      <w:marLeft w:val="0"/>
      <w:marRight w:val="0"/>
      <w:marTop w:val="0"/>
      <w:marBottom w:val="0"/>
      <w:divBdr>
        <w:top w:val="none" w:sz="0" w:space="0" w:color="auto"/>
        <w:left w:val="none" w:sz="0" w:space="0" w:color="auto"/>
        <w:bottom w:val="none" w:sz="0" w:space="0" w:color="auto"/>
        <w:right w:val="none" w:sz="0" w:space="0" w:color="auto"/>
      </w:divBdr>
      <w:divsChild>
        <w:div w:id="1649087603">
          <w:marLeft w:val="0"/>
          <w:marRight w:val="-150"/>
          <w:marTop w:val="0"/>
          <w:marBottom w:val="0"/>
          <w:divBdr>
            <w:top w:val="none" w:sz="0" w:space="0" w:color="auto"/>
            <w:left w:val="none" w:sz="0" w:space="0" w:color="auto"/>
            <w:bottom w:val="none" w:sz="0" w:space="0" w:color="auto"/>
            <w:right w:val="none" w:sz="0" w:space="0" w:color="auto"/>
          </w:divBdr>
        </w:div>
      </w:divsChild>
    </w:div>
    <w:div w:id="1649087596">
      <w:marLeft w:val="0"/>
      <w:marRight w:val="0"/>
      <w:marTop w:val="0"/>
      <w:marBottom w:val="0"/>
      <w:divBdr>
        <w:top w:val="none" w:sz="0" w:space="0" w:color="auto"/>
        <w:left w:val="none" w:sz="0" w:space="0" w:color="auto"/>
        <w:bottom w:val="none" w:sz="0" w:space="0" w:color="auto"/>
        <w:right w:val="none" w:sz="0" w:space="0" w:color="auto"/>
      </w:divBdr>
    </w:div>
    <w:div w:id="1649087597">
      <w:marLeft w:val="0"/>
      <w:marRight w:val="0"/>
      <w:marTop w:val="0"/>
      <w:marBottom w:val="0"/>
      <w:divBdr>
        <w:top w:val="none" w:sz="0" w:space="0" w:color="auto"/>
        <w:left w:val="none" w:sz="0" w:space="0" w:color="auto"/>
        <w:bottom w:val="none" w:sz="0" w:space="0" w:color="auto"/>
        <w:right w:val="none" w:sz="0" w:space="0" w:color="auto"/>
      </w:divBdr>
    </w:div>
    <w:div w:id="1649087599">
      <w:marLeft w:val="0"/>
      <w:marRight w:val="0"/>
      <w:marTop w:val="0"/>
      <w:marBottom w:val="0"/>
      <w:divBdr>
        <w:top w:val="none" w:sz="0" w:space="0" w:color="auto"/>
        <w:left w:val="none" w:sz="0" w:space="0" w:color="auto"/>
        <w:bottom w:val="none" w:sz="0" w:space="0" w:color="auto"/>
        <w:right w:val="none" w:sz="0" w:space="0" w:color="auto"/>
      </w:divBdr>
      <w:divsChild>
        <w:div w:id="1649087423">
          <w:marLeft w:val="0"/>
          <w:marRight w:val="-150"/>
          <w:marTop w:val="0"/>
          <w:marBottom w:val="0"/>
          <w:divBdr>
            <w:top w:val="none" w:sz="0" w:space="0" w:color="auto"/>
            <w:left w:val="none" w:sz="0" w:space="0" w:color="auto"/>
            <w:bottom w:val="none" w:sz="0" w:space="0" w:color="auto"/>
            <w:right w:val="none" w:sz="0" w:space="0" w:color="auto"/>
          </w:divBdr>
        </w:div>
      </w:divsChild>
    </w:div>
    <w:div w:id="1649087600">
      <w:marLeft w:val="0"/>
      <w:marRight w:val="0"/>
      <w:marTop w:val="0"/>
      <w:marBottom w:val="0"/>
      <w:divBdr>
        <w:top w:val="none" w:sz="0" w:space="0" w:color="auto"/>
        <w:left w:val="none" w:sz="0" w:space="0" w:color="auto"/>
        <w:bottom w:val="none" w:sz="0" w:space="0" w:color="auto"/>
        <w:right w:val="none" w:sz="0" w:space="0" w:color="auto"/>
      </w:divBdr>
    </w:div>
    <w:div w:id="1649087601">
      <w:marLeft w:val="0"/>
      <w:marRight w:val="0"/>
      <w:marTop w:val="0"/>
      <w:marBottom w:val="0"/>
      <w:divBdr>
        <w:top w:val="none" w:sz="0" w:space="0" w:color="auto"/>
        <w:left w:val="none" w:sz="0" w:space="0" w:color="auto"/>
        <w:bottom w:val="none" w:sz="0" w:space="0" w:color="auto"/>
        <w:right w:val="none" w:sz="0" w:space="0" w:color="auto"/>
      </w:divBdr>
      <w:divsChild>
        <w:div w:id="1649087737">
          <w:marLeft w:val="0"/>
          <w:marRight w:val="0"/>
          <w:marTop w:val="0"/>
          <w:marBottom w:val="0"/>
          <w:divBdr>
            <w:top w:val="none" w:sz="0" w:space="0" w:color="auto"/>
            <w:left w:val="none" w:sz="0" w:space="0" w:color="auto"/>
            <w:bottom w:val="none" w:sz="0" w:space="0" w:color="auto"/>
            <w:right w:val="none" w:sz="0" w:space="0" w:color="auto"/>
          </w:divBdr>
          <w:divsChild>
            <w:div w:id="164908783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602">
      <w:marLeft w:val="0"/>
      <w:marRight w:val="0"/>
      <w:marTop w:val="0"/>
      <w:marBottom w:val="0"/>
      <w:divBdr>
        <w:top w:val="none" w:sz="0" w:space="0" w:color="auto"/>
        <w:left w:val="none" w:sz="0" w:space="0" w:color="auto"/>
        <w:bottom w:val="none" w:sz="0" w:space="0" w:color="auto"/>
        <w:right w:val="none" w:sz="0" w:space="0" w:color="auto"/>
      </w:divBdr>
      <w:divsChild>
        <w:div w:id="1649087592">
          <w:marLeft w:val="0"/>
          <w:marRight w:val="-150"/>
          <w:marTop w:val="0"/>
          <w:marBottom w:val="0"/>
          <w:divBdr>
            <w:top w:val="none" w:sz="0" w:space="0" w:color="auto"/>
            <w:left w:val="none" w:sz="0" w:space="0" w:color="auto"/>
            <w:bottom w:val="none" w:sz="0" w:space="0" w:color="auto"/>
            <w:right w:val="none" w:sz="0" w:space="0" w:color="auto"/>
          </w:divBdr>
        </w:div>
      </w:divsChild>
    </w:div>
    <w:div w:id="1649087605">
      <w:marLeft w:val="0"/>
      <w:marRight w:val="0"/>
      <w:marTop w:val="0"/>
      <w:marBottom w:val="0"/>
      <w:divBdr>
        <w:top w:val="none" w:sz="0" w:space="0" w:color="auto"/>
        <w:left w:val="none" w:sz="0" w:space="0" w:color="auto"/>
        <w:bottom w:val="none" w:sz="0" w:space="0" w:color="auto"/>
        <w:right w:val="none" w:sz="0" w:space="0" w:color="auto"/>
      </w:divBdr>
      <w:divsChild>
        <w:div w:id="1649087555">
          <w:marLeft w:val="0"/>
          <w:marRight w:val="-150"/>
          <w:marTop w:val="0"/>
          <w:marBottom w:val="0"/>
          <w:divBdr>
            <w:top w:val="none" w:sz="0" w:space="0" w:color="auto"/>
            <w:left w:val="none" w:sz="0" w:space="0" w:color="auto"/>
            <w:bottom w:val="none" w:sz="0" w:space="0" w:color="auto"/>
            <w:right w:val="none" w:sz="0" w:space="0" w:color="auto"/>
          </w:divBdr>
        </w:div>
      </w:divsChild>
    </w:div>
    <w:div w:id="1649087606">
      <w:marLeft w:val="0"/>
      <w:marRight w:val="0"/>
      <w:marTop w:val="0"/>
      <w:marBottom w:val="0"/>
      <w:divBdr>
        <w:top w:val="none" w:sz="0" w:space="0" w:color="auto"/>
        <w:left w:val="none" w:sz="0" w:space="0" w:color="auto"/>
        <w:bottom w:val="none" w:sz="0" w:space="0" w:color="auto"/>
        <w:right w:val="none" w:sz="0" w:space="0" w:color="auto"/>
      </w:divBdr>
    </w:div>
    <w:div w:id="1649087609">
      <w:marLeft w:val="0"/>
      <w:marRight w:val="0"/>
      <w:marTop w:val="0"/>
      <w:marBottom w:val="0"/>
      <w:divBdr>
        <w:top w:val="none" w:sz="0" w:space="0" w:color="auto"/>
        <w:left w:val="none" w:sz="0" w:space="0" w:color="auto"/>
        <w:bottom w:val="none" w:sz="0" w:space="0" w:color="auto"/>
        <w:right w:val="none" w:sz="0" w:space="0" w:color="auto"/>
      </w:divBdr>
    </w:div>
    <w:div w:id="1649087610">
      <w:marLeft w:val="0"/>
      <w:marRight w:val="0"/>
      <w:marTop w:val="0"/>
      <w:marBottom w:val="0"/>
      <w:divBdr>
        <w:top w:val="none" w:sz="0" w:space="0" w:color="auto"/>
        <w:left w:val="none" w:sz="0" w:space="0" w:color="auto"/>
        <w:bottom w:val="none" w:sz="0" w:space="0" w:color="auto"/>
        <w:right w:val="none" w:sz="0" w:space="0" w:color="auto"/>
      </w:divBdr>
    </w:div>
    <w:div w:id="1649087611">
      <w:marLeft w:val="0"/>
      <w:marRight w:val="0"/>
      <w:marTop w:val="0"/>
      <w:marBottom w:val="0"/>
      <w:divBdr>
        <w:top w:val="none" w:sz="0" w:space="0" w:color="auto"/>
        <w:left w:val="none" w:sz="0" w:space="0" w:color="auto"/>
        <w:bottom w:val="none" w:sz="0" w:space="0" w:color="auto"/>
        <w:right w:val="none" w:sz="0" w:space="0" w:color="auto"/>
      </w:divBdr>
    </w:div>
    <w:div w:id="1649087612">
      <w:marLeft w:val="0"/>
      <w:marRight w:val="0"/>
      <w:marTop w:val="0"/>
      <w:marBottom w:val="0"/>
      <w:divBdr>
        <w:top w:val="none" w:sz="0" w:space="0" w:color="auto"/>
        <w:left w:val="none" w:sz="0" w:space="0" w:color="auto"/>
        <w:bottom w:val="none" w:sz="0" w:space="0" w:color="auto"/>
        <w:right w:val="none" w:sz="0" w:space="0" w:color="auto"/>
      </w:divBdr>
    </w:div>
    <w:div w:id="1649087613">
      <w:marLeft w:val="0"/>
      <w:marRight w:val="0"/>
      <w:marTop w:val="0"/>
      <w:marBottom w:val="0"/>
      <w:divBdr>
        <w:top w:val="none" w:sz="0" w:space="0" w:color="auto"/>
        <w:left w:val="none" w:sz="0" w:space="0" w:color="auto"/>
        <w:bottom w:val="none" w:sz="0" w:space="0" w:color="auto"/>
        <w:right w:val="none" w:sz="0" w:space="0" w:color="auto"/>
      </w:divBdr>
      <w:divsChild>
        <w:div w:id="1649087847">
          <w:marLeft w:val="0"/>
          <w:marRight w:val="-150"/>
          <w:marTop w:val="0"/>
          <w:marBottom w:val="0"/>
          <w:divBdr>
            <w:top w:val="none" w:sz="0" w:space="0" w:color="auto"/>
            <w:left w:val="none" w:sz="0" w:space="0" w:color="auto"/>
            <w:bottom w:val="none" w:sz="0" w:space="0" w:color="auto"/>
            <w:right w:val="none" w:sz="0" w:space="0" w:color="auto"/>
          </w:divBdr>
        </w:div>
      </w:divsChild>
    </w:div>
    <w:div w:id="1649087614">
      <w:marLeft w:val="0"/>
      <w:marRight w:val="0"/>
      <w:marTop w:val="0"/>
      <w:marBottom w:val="0"/>
      <w:divBdr>
        <w:top w:val="none" w:sz="0" w:space="0" w:color="auto"/>
        <w:left w:val="none" w:sz="0" w:space="0" w:color="auto"/>
        <w:bottom w:val="none" w:sz="0" w:space="0" w:color="auto"/>
        <w:right w:val="none" w:sz="0" w:space="0" w:color="auto"/>
      </w:divBdr>
    </w:div>
    <w:div w:id="1649087615">
      <w:marLeft w:val="0"/>
      <w:marRight w:val="0"/>
      <w:marTop w:val="0"/>
      <w:marBottom w:val="0"/>
      <w:divBdr>
        <w:top w:val="none" w:sz="0" w:space="0" w:color="auto"/>
        <w:left w:val="none" w:sz="0" w:space="0" w:color="auto"/>
        <w:bottom w:val="none" w:sz="0" w:space="0" w:color="auto"/>
        <w:right w:val="none" w:sz="0" w:space="0" w:color="auto"/>
      </w:divBdr>
    </w:div>
    <w:div w:id="1649087616">
      <w:marLeft w:val="0"/>
      <w:marRight w:val="0"/>
      <w:marTop w:val="0"/>
      <w:marBottom w:val="0"/>
      <w:divBdr>
        <w:top w:val="none" w:sz="0" w:space="0" w:color="auto"/>
        <w:left w:val="none" w:sz="0" w:space="0" w:color="auto"/>
        <w:bottom w:val="none" w:sz="0" w:space="0" w:color="auto"/>
        <w:right w:val="none" w:sz="0" w:space="0" w:color="auto"/>
      </w:divBdr>
    </w:div>
    <w:div w:id="1649087617">
      <w:marLeft w:val="0"/>
      <w:marRight w:val="0"/>
      <w:marTop w:val="0"/>
      <w:marBottom w:val="0"/>
      <w:divBdr>
        <w:top w:val="none" w:sz="0" w:space="0" w:color="auto"/>
        <w:left w:val="none" w:sz="0" w:space="0" w:color="auto"/>
        <w:bottom w:val="none" w:sz="0" w:space="0" w:color="auto"/>
        <w:right w:val="none" w:sz="0" w:space="0" w:color="auto"/>
      </w:divBdr>
      <w:divsChild>
        <w:div w:id="1649087435">
          <w:marLeft w:val="0"/>
          <w:marRight w:val="-150"/>
          <w:marTop w:val="0"/>
          <w:marBottom w:val="0"/>
          <w:divBdr>
            <w:top w:val="none" w:sz="0" w:space="0" w:color="auto"/>
            <w:left w:val="none" w:sz="0" w:space="0" w:color="auto"/>
            <w:bottom w:val="none" w:sz="0" w:space="0" w:color="auto"/>
            <w:right w:val="none" w:sz="0" w:space="0" w:color="auto"/>
          </w:divBdr>
        </w:div>
      </w:divsChild>
    </w:div>
    <w:div w:id="1649087618">
      <w:marLeft w:val="0"/>
      <w:marRight w:val="0"/>
      <w:marTop w:val="0"/>
      <w:marBottom w:val="0"/>
      <w:divBdr>
        <w:top w:val="none" w:sz="0" w:space="0" w:color="auto"/>
        <w:left w:val="none" w:sz="0" w:space="0" w:color="auto"/>
        <w:bottom w:val="none" w:sz="0" w:space="0" w:color="auto"/>
        <w:right w:val="none" w:sz="0" w:space="0" w:color="auto"/>
      </w:divBdr>
      <w:divsChild>
        <w:div w:id="1649088131">
          <w:marLeft w:val="0"/>
          <w:marRight w:val="-150"/>
          <w:marTop w:val="0"/>
          <w:marBottom w:val="0"/>
          <w:divBdr>
            <w:top w:val="none" w:sz="0" w:space="0" w:color="auto"/>
            <w:left w:val="none" w:sz="0" w:space="0" w:color="auto"/>
            <w:bottom w:val="none" w:sz="0" w:space="0" w:color="auto"/>
            <w:right w:val="none" w:sz="0" w:space="0" w:color="auto"/>
          </w:divBdr>
        </w:div>
      </w:divsChild>
    </w:div>
    <w:div w:id="1649087619">
      <w:marLeft w:val="0"/>
      <w:marRight w:val="0"/>
      <w:marTop w:val="0"/>
      <w:marBottom w:val="0"/>
      <w:divBdr>
        <w:top w:val="none" w:sz="0" w:space="0" w:color="auto"/>
        <w:left w:val="none" w:sz="0" w:space="0" w:color="auto"/>
        <w:bottom w:val="none" w:sz="0" w:space="0" w:color="auto"/>
        <w:right w:val="none" w:sz="0" w:space="0" w:color="auto"/>
      </w:divBdr>
    </w:div>
    <w:div w:id="1649087620">
      <w:marLeft w:val="0"/>
      <w:marRight w:val="0"/>
      <w:marTop w:val="0"/>
      <w:marBottom w:val="0"/>
      <w:divBdr>
        <w:top w:val="none" w:sz="0" w:space="0" w:color="auto"/>
        <w:left w:val="none" w:sz="0" w:space="0" w:color="auto"/>
        <w:bottom w:val="none" w:sz="0" w:space="0" w:color="auto"/>
        <w:right w:val="none" w:sz="0" w:space="0" w:color="auto"/>
      </w:divBdr>
    </w:div>
    <w:div w:id="1649087621">
      <w:marLeft w:val="0"/>
      <w:marRight w:val="0"/>
      <w:marTop w:val="0"/>
      <w:marBottom w:val="0"/>
      <w:divBdr>
        <w:top w:val="none" w:sz="0" w:space="0" w:color="auto"/>
        <w:left w:val="none" w:sz="0" w:space="0" w:color="auto"/>
        <w:bottom w:val="none" w:sz="0" w:space="0" w:color="auto"/>
        <w:right w:val="none" w:sz="0" w:space="0" w:color="auto"/>
      </w:divBdr>
    </w:div>
    <w:div w:id="1649087622">
      <w:marLeft w:val="0"/>
      <w:marRight w:val="0"/>
      <w:marTop w:val="0"/>
      <w:marBottom w:val="0"/>
      <w:divBdr>
        <w:top w:val="none" w:sz="0" w:space="0" w:color="auto"/>
        <w:left w:val="none" w:sz="0" w:space="0" w:color="auto"/>
        <w:bottom w:val="none" w:sz="0" w:space="0" w:color="auto"/>
        <w:right w:val="none" w:sz="0" w:space="0" w:color="auto"/>
      </w:divBdr>
    </w:div>
    <w:div w:id="1649087623">
      <w:marLeft w:val="0"/>
      <w:marRight w:val="0"/>
      <w:marTop w:val="0"/>
      <w:marBottom w:val="0"/>
      <w:divBdr>
        <w:top w:val="none" w:sz="0" w:space="0" w:color="auto"/>
        <w:left w:val="none" w:sz="0" w:space="0" w:color="auto"/>
        <w:bottom w:val="none" w:sz="0" w:space="0" w:color="auto"/>
        <w:right w:val="none" w:sz="0" w:space="0" w:color="auto"/>
      </w:divBdr>
    </w:div>
    <w:div w:id="1649087624">
      <w:marLeft w:val="0"/>
      <w:marRight w:val="0"/>
      <w:marTop w:val="0"/>
      <w:marBottom w:val="0"/>
      <w:divBdr>
        <w:top w:val="none" w:sz="0" w:space="0" w:color="auto"/>
        <w:left w:val="none" w:sz="0" w:space="0" w:color="auto"/>
        <w:bottom w:val="none" w:sz="0" w:space="0" w:color="auto"/>
        <w:right w:val="none" w:sz="0" w:space="0" w:color="auto"/>
      </w:divBdr>
      <w:divsChild>
        <w:div w:id="1649088100">
          <w:marLeft w:val="0"/>
          <w:marRight w:val="-150"/>
          <w:marTop w:val="0"/>
          <w:marBottom w:val="0"/>
          <w:divBdr>
            <w:top w:val="none" w:sz="0" w:space="0" w:color="auto"/>
            <w:left w:val="none" w:sz="0" w:space="0" w:color="auto"/>
            <w:bottom w:val="none" w:sz="0" w:space="0" w:color="auto"/>
            <w:right w:val="none" w:sz="0" w:space="0" w:color="auto"/>
          </w:divBdr>
        </w:div>
      </w:divsChild>
    </w:div>
    <w:div w:id="1649087626">
      <w:marLeft w:val="0"/>
      <w:marRight w:val="0"/>
      <w:marTop w:val="0"/>
      <w:marBottom w:val="0"/>
      <w:divBdr>
        <w:top w:val="none" w:sz="0" w:space="0" w:color="auto"/>
        <w:left w:val="none" w:sz="0" w:space="0" w:color="auto"/>
        <w:bottom w:val="none" w:sz="0" w:space="0" w:color="auto"/>
        <w:right w:val="none" w:sz="0" w:space="0" w:color="auto"/>
      </w:divBdr>
    </w:div>
    <w:div w:id="1649087627">
      <w:marLeft w:val="0"/>
      <w:marRight w:val="0"/>
      <w:marTop w:val="0"/>
      <w:marBottom w:val="0"/>
      <w:divBdr>
        <w:top w:val="none" w:sz="0" w:space="0" w:color="auto"/>
        <w:left w:val="none" w:sz="0" w:space="0" w:color="auto"/>
        <w:bottom w:val="none" w:sz="0" w:space="0" w:color="auto"/>
        <w:right w:val="none" w:sz="0" w:space="0" w:color="auto"/>
      </w:divBdr>
      <w:divsChild>
        <w:div w:id="1649087724">
          <w:marLeft w:val="0"/>
          <w:marRight w:val="-150"/>
          <w:marTop w:val="0"/>
          <w:marBottom w:val="0"/>
          <w:divBdr>
            <w:top w:val="none" w:sz="0" w:space="0" w:color="auto"/>
            <w:left w:val="none" w:sz="0" w:space="0" w:color="auto"/>
            <w:bottom w:val="none" w:sz="0" w:space="0" w:color="auto"/>
            <w:right w:val="none" w:sz="0" w:space="0" w:color="auto"/>
          </w:divBdr>
        </w:div>
      </w:divsChild>
    </w:div>
    <w:div w:id="1649087628">
      <w:marLeft w:val="0"/>
      <w:marRight w:val="0"/>
      <w:marTop w:val="0"/>
      <w:marBottom w:val="0"/>
      <w:divBdr>
        <w:top w:val="none" w:sz="0" w:space="0" w:color="auto"/>
        <w:left w:val="none" w:sz="0" w:space="0" w:color="auto"/>
        <w:bottom w:val="none" w:sz="0" w:space="0" w:color="auto"/>
        <w:right w:val="none" w:sz="0" w:space="0" w:color="auto"/>
      </w:divBdr>
      <w:divsChild>
        <w:div w:id="1649088312">
          <w:marLeft w:val="0"/>
          <w:marRight w:val="0"/>
          <w:marTop w:val="0"/>
          <w:marBottom w:val="0"/>
          <w:divBdr>
            <w:top w:val="none" w:sz="0" w:space="0" w:color="auto"/>
            <w:left w:val="none" w:sz="0" w:space="0" w:color="auto"/>
            <w:bottom w:val="none" w:sz="0" w:space="0" w:color="auto"/>
            <w:right w:val="none" w:sz="0" w:space="0" w:color="auto"/>
          </w:divBdr>
          <w:divsChild>
            <w:div w:id="164908756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629">
      <w:marLeft w:val="0"/>
      <w:marRight w:val="0"/>
      <w:marTop w:val="0"/>
      <w:marBottom w:val="0"/>
      <w:divBdr>
        <w:top w:val="none" w:sz="0" w:space="0" w:color="auto"/>
        <w:left w:val="none" w:sz="0" w:space="0" w:color="auto"/>
        <w:bottom w:val="none" w:sz="0" w:space="0" w:color="auto"/>
        <w:right w:val="none" w:sz="0" w:space="0" w:color="auto"/>
      </w:divBdr>
      <w:divsChild>
        <w:div w:id="1649087649">
          <w:marLeft w:val="0"/>
          <w:marRight w:val="-150"/>
          <w:marTop w:val="0"/>
          <w:marBottom w:val="0"/>
          <w:divBdr>
            <w:top w:val="none" w:sz="0" w:space="0" w:color="auto"/>
            <w:left w:val="none" w:sz="0" w:space="0" w:color="auto"/>
            <w:bottom w:val="none" w:sz="0" w:space="0" w:color="auto"/>
            <w:right w:val="none" w:sz="0" w:space="0" w:color="auto"/>
          </w:divBdr>
        </w:div>
      </w:divsChild>
    </w:div>
    <w:div w:id="1649087631">
      <w:marLeft w:val="0"/>
      <w:marRight w:val="0"/>
      <w:marTop w:val="0"/>
      <w:marBottom w:val="0"/>
      <w:divBdr>
        <w:top w:val="none" w:sz="0" w:space="0" w:color="auto"/>
        <w:left w:val="none" w:sz="0" w:space="0" w:color="auto"/>
        <w:bottom w:val="none" w:sz="0" w:space="0" w:color="auto"/>
        <w:right w:val="none" w:sz="0" w:space="0" w:color="auto"/>
      </w:divBdr>
    </w:div>
    <w:div w:id="1649087635">
      <w:marLeft w:val="0"/>
      <w:marRight w:val="0"/>
      <w:marTop w:val="0"/>
      <w:marBottom w:val="0"/>
      <w:divBdr>
        <w:top w:val="none" w:sz="0" w:space="0" w:color="auto"/>
        <w:left w:val="none" w:sz="0" w:space="0" w:color="auto"/>
        <w:bottom w:val="none" w:sz="0" w:space="0" w:color="auto"/>
        <w:right w:val="none" w:sz="0" w:space="0" w:color="auto"/>
      </w:divBdr>
      <w:divsChild>
        <w:div w:id="1649087731">
          <w:marLeft w:val="0"/>
          <w:marRight w:val="-150"/>
          <w:marTop w:val="0"/>
          <w:marBottom w:val="0"/>
          <w:divBdr>
            <w:top w:val="none" w:sz="0" w:space="0" w:color="auto"/>
            <w:left w:val="none" w:sz="0" w:space="0" w:color="auto"/>
            <w:bottom w:val="none" w:sz="0" w:space="0" w:color="auto"/>
            <w:right w:val="none" w:sz="0" w:space="0" w:color="auto"/>
          </w:divBdr>
        </w:div>
      </w:divsChild>
    </w:div>
    <w:div w:id="1649087636">
      <w:marLeft w:val="0"/>
      <w:marRight w:val="0"/>
      <w:marTop w:val="0"/>
      <w:marBottom w:val="0"/>
      <w:divBdr>
        <w:top w:val="none" w:sz="0" w:space="0" w:color="auto"/>
        <w:left w:val="none" w:sz="0" w:space="0" w:color="auto"/>
        <w:bottom w:val="none" w:sz="0" w:space="0" w:color="auto"/>
        <w:right w:val="none" w:sz="0" w:space="0" w:color="auto"/>
      </w:divBdr>
    </w:div>
    <w:div w:id="1649087638">
      <w:marLeft w:val="0"/>
      <w:marRight w:val="0"/>
      <w:marTop w:val="0"/>
      <w:marBottom w:val="0"/>
      <w:divBdr>
        <w:top w:val="none" w:sz="0" w:space="0" w:color="auto"/>
        <w:left w:val="none" w:sz="0" w:space="0" w:color="auto"/>
        <w:bottom w:val="none" w:sz="0" w:space="0" w:color="auto"/>
        <w:right w:val="none" w:sz="0" w:space="0" w:color="auto"/>
      </w:divBdr>
      <w:divsChild>
        <w:div w:id="1649087421">
          <w:marLeft w:val="0"/>
          <w:marRight w:val="0"/>
          <w:marTop w:val="0"/>
          <w:marBottom w:val="0"/>
          <w:divBdr>
            <w:top w:val="none" w:sz="0" w:space="0" w:color="auto"/>
            <w:left w:val="none" w:sz="0" w:space="0" w:color="auto"/>
            <w:bottom w:val="none" w:sz="0" w:space="0" w:color="auto"/>
            <w:right w:val="none" w:sz="0" w:space="0" w:color="auto"/>
          </w:divBdr>
          <w:divsChild>
            <w:div w:id="1649087607">
              <w:marLeft w:val="0"/>
              <w:marRight w:val="-150"/>
              <w:marTop w:val="0"/>
              <w:marBottom w:val="0"/>
              <w:divBdr>
                <w:top w:val="none" w:sz="0" w:space="0" w:color="auto"/>
                <w:left w:val="none" w:sz="0" w:space="0" w:color="auto"/>
                <w:bottom w:val="none" w:sz="0" w:space="0" w:color="auto"/>
                <w:right w:val="none" w:sz="0" w:space="0" w:color="auto"/>
              </w:divBdr>
            </w:div>
          </w:divsChild>
        </w:div>
        <w:div w:id="1649087492">
          <w:marLeft w:val="0"/>
          <w:marRight w:val="0"/>
          <w:marTop w:val="0"/>
          <w:marBottom w:val="0"/>
          <w:divBdr>
            <w:top w:val="none" w:sz="0" w:space="0" w:color="auto"/>
            <w:left w:val="none" w:sz="0" w:space="0" w:color="auto"/>
            <w:bottom w:val="none" w:sz="0" w:space="0" w:color="auto"/>
            <w:right w:val="none" w:sz="0" w:space="0" w:color="auto"/>
          </w:divBdr>
        </w:div>
      </w:divsChild>
    </w:div>
    <w:div w:id="1649087639">
      <w:marLeft w:val="0"/>
      <w:marRight w:val="0"/>
      <w:marTop w:val="0"/>
      <w:marBottom w:val="0"/>
      <w:divBdr>
        <w:top w:val="none" w:sz="0" w:space="0" w:color="auto"/>
        <w:left w:val="none" w:sz="0" w:space="0" w:color="auto"/>
        <w:bottom w:val="none" w:sz="0" w:space="0" w:color="auto"/>
        <w:right w:val="none" w:sz="0" w:space="0" w:color="auto"/>
      </w:divBdr>
      <w:divsChild>
        <w:div w:id="1649087575">
          <w:marLeft w:val="0"/>
          <w:marRight w:val="0"/>
          <w:marTop w:val="0"/>
          <w:marBottom w:val="0"/>
          <w:divBdr>
            <w:top w:val="none" w:sz="0" w:space="0" w:color="auto"/>
            <w:left w:val="none" w:sz="0" w:space="0" w:color="auto"/>
            <w:bottom w:val="none" w:sz="0" w:space="0" w:color="auto"/>
            <w:right w:val="none" w:sz="0" w:space="0" w:color="auto"/>
          </w:divBdr>
          <w:divsChild>
            <w:div w:id="1649087913">
              <w:marLeft w:val="-150"/>
              <w:marRight w:val="-150"/>
              <w:marTop w:val="0"/>
              <w:marBottom w:val="0"/>
              <w:divBdr>
                <w:top w:val="none" w:sz="0" w:space="0" w:color="auto"/>
                <w:left w:val="none" w:sz="0" w:space="0" w:color="auto"/>
                <w:bottom w:val="none" w:sz="0" w:space="0" w:color="auto"/>
                <w:right w:val="none" w:sz="0" w:space="0" w:color="auto"/>
              </w:divBdr>
            </w:div>
          </w:divsChild>
        </w:div>
        <w:div w:id="1649087734">
          <w:marLeft w:val="0"/>
          <w:marRight w:val="0"/>
          <w:marTop w:val="0"/>
          <w:marBottom w:val="0"/>
          <w:divBdr>
            <w:top w:val="none" w:sz="0" w:space="0" w:color="auto"/>
            <w:left w:val="none" w:sz="0" w:space="0" w:color="auto"/>
            <w:bottom w:val="none" w:sz="0" w:space="0" w:color="auto"/>
            <w:right w:val="none" w:sz="0" w:space="0" w:color="auto"/>
          </w:divBdr>
          <w:divsChild>
            <w:div w:id="1649087996">
              <w:marLeft w:val="-150"/>
              <w:marRight w:val="-150"/>
              <w:marTop w:val="0"/>
              <w:marBottom w:val="0"/>
              <w:divBdr>
                <w:top w:val="none" w:sz="0" w:space="0" w:color="auto"/>
                <w:left w:val="none" w:sz="0" w:space="0" w:color="auto"/>
                <w:bottom w:val="none" w:sz="0" w:space="0" w:color="auto"/>
                <w:right w:val="none" w:sz="0" w:space="0" w:color="auto"/>
              </w:divBdr>
            </w:div>
          </w:divsChild>
        </w:div>
        <w:div w:id="1649087782">
          <w:marLeft w:val="0"/>
          <w:marRight w:val="0"/>
          <w:marTop w:val="0"/>
          <w:marBottom w:val="0"/>
          <w:divBdr>
            <w:top w:val="none" w:sz="0" w:space="0" w:color="auto"/>
            <w:left w:val="none" w:sz="0" w:space="0" w:color="auto"/>
            <w:bottom w:val="none" w:sz="0" w:space="0" w:color="auto"/>
            <w:right w:val="none" w:sz="0" w:space="0" w:color="auto"/>
          </w:divBdr>
          <w:divsChild>
            <w:div w:id="1649088152">
              <w:marLeft w:val="-150"/>
              <w:marRight w:val="-150"/>
              <w:marTop w:val="0"/>
              <w:marBottom w:val="0"/>
              <w:divBdr>
                <w:top w:val="none" w:sz="0" w:space="0" w:color="auto"/>
                <w:left w:val="none" w:sz="0" w:space="0" w:color="auto"/>
                <w:bottom w:val="none" w:sz="0" w:space="0" w:color="auto"/>
                <w:right w:val="none" w:sz="0" w:space="0" w:color="auto"/>
              </w:divBdr>
            </w:div>
          </w:divsChild>
        </w:div>
        <w:div w:id="1649087818">
          <w:marLeft w:val="0"/>
          <w:marRight w:val="0"/>
          <w:marTop w:val="0"/>
          <w:marBottom w:val="0"/>
          <w:divBdr>
            <w:top w:val="none" w:sz="0" w:space="0" w:color="auto"/>
            <w:left w:val="none" w:sz="0" w:space="0" w:color="auto"/>
            <w:bottom w:val="none" w:sz="0" w:space="0" w:color="auto"/>
            <w:right w:val="none" w:sz="0" w:space="0" w:color="auto"/>
          </w:divBdr>
          <w:divsChild>
            <w:div w:id="1649088022">
              <w:marLeft w:val="-150"/>
              <w:marRight w:val="-150"/>
              <w:marTop w:val="0"/>
              <w:marBottom w:val="0"/>
              <w:divBdr>
                <w:top w:val="none" w:sz="0" w:space="0" w:color="auto"/>
                <w:left w:val="none" w:sz="0" w:space="0" w:color="auto"/>
                <w:bottom w:val="none" w:sz="0" w:space="0" w:color="auto"/>
                <w:right w:val="none" w:sz="0" w:space="0" w:color="auto"/>
              </w:divBdr>
            </w:div>
          </w:divsChild>
        </w:div>
        <w:div w:id="1649087833">
          <w:marLeft w:val="0"/>
          <w:marRight w:val="0"/>
          <w:marTop w:val="0"/>
          <w:marBottom w:val="0"/>
          <w:divBdr>
            <w:top w:val="none" w:sz="0" w:space="0" w:color="auto"/>
            <w:left w:val="none" w:sz="0" w:space="0" w:color="auto"/>
            <w:bottom w:val="none" w:sz="0" w:space="0" w:color="auto"/>
            <w:right w:val="none" w:sz="0" w:space="0" w:color="auto"/>
          </w:divBdr>
          <w:divsChild>
            <w:div w:id="1649088444">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1649087640">
      <w:marLeft w:val="0"/>
      <w:marRight w:val="0"/>
      <w:marTop w:val="0"/>
      <w:marBottom w:val="0"/>
      <w:divBdr>
        <w:top w:val="none" w:sz="0" w:space="0" w:color="auto"/>
        <w:left w:val="none" w:sz="0" w:space="0" w:color="auto"/>
        <w:bottom w:val="none" w:sz="0" w:space="0" w:color="auto"/>
        <w:right w:val="none" w:sz="0" w:space="0" w:color="auto"/>
      </w:divBdr>
    </w:div>
    <w:div w:id="1649087642">
      <w:marLeft w:val="0"/>
      <w:marRight w:val="0"/>
      <w:marTop w:val="0"/>
      <w:marBottom w:val="0"/>
      <w:divBdr>
        <w:top w:val="none" w:sz="0" w:space="0" w:color="auto"/>
        <w:left w:val="none" w:sz="0" w:space="0" w:color="auto"/>
        <w:bottom w:val="none" w:sz="0" w:space="0" w:color="auto"/>
        <w:right w:val="none" w:sz="0" w:space="0" w:color="auto"/>
      </w:divBdr>
    </w:div>
    <w:div w:id="1649087644">
      <w:marLeft w:val="0"/>
      <w:marRight w:val="0"/>
      <w:marTop w:val="0"/>
      <w:marBottom w:val="0"/>
      <w:divBdr>
        <w:top w:val="none" w:sz="0" w:space="0" w:color="auto"/>
        <w:left w:val="none" w:sz="0" w:space="0" w:color="auto"/>
        <w:bottom w:val="none" w:sz="0" w:space="0" w:color="auto"/>
        <w:right w:val="none" w:sz="0" w:space="0" w:color="auto"/>
      </w:divBdr>
    </w:div>
    <w:div w:id="1649087646">
      <w:marLeft w:val="0"/>
      <w:marRight w:val="0"/>
      <w:marTop w:val="0"/>
      <w:marBottom w:val="0"/>
      <w:divBdr>
        <w:top w:val="none" w:sz="0" w:space="0" w:color="auto"/>
        <w:left w:val="none" w:sz="0" w:space="0" w:color="auto"/>
        <w:bottom w:val="none" w:sz="0" w:space="0" w:color="auto"/>
        <w:right w:val="none" w:sz="0" w:space="0" w:color="auto"/>
      </w:divBdr>
      <w:divsChild>
        <w:div w:id="1649087384">
          <w:marLeft w:val="0"/>
          <w:marRight w:val="-150"/>
          <w:marTop w:val="0"/>
          <w:marBottom w:val="0"/>
          <w:divBdr>
            <w:top w:val="none" w:sz="0" w:space="0" w:color="auto"/>
            <w:left w:val="none" w:sz="0" w:space="0" w:color="auto"/>
            <w:bottom w:val="none" w:sz="0" w:space="0" w:color="auto"/>
            <w:right w:val="none" w:sz="0" w:space="0" w:color="auto"/>
          </w:divBdr>
        </w:div>
      </w:divsChild>
    </w:div>
    <w:div w:id="1649087647">
      <w:marLeft w:val="0"/>
      <w:marRight w:val="0"/>
      <w:marTop w:val="0"/>
      <w:marBottom w:val="0"/>
      <w:divBdr>
        <w:top w:val="none" w:sz="0" w:space="0" w:color="auto"/>
        <w:left w:val="none" w:sz="0" w:space="0" w:color="auto"/>
        <w:bottom w:val="none" w:sz="0" w:space="0" w:color="auto"/>
        <w:right w:val="none" w:sz="0" w:space="0" w:color="auto"/>
      </w:divBdr>
      <w:divsChild>
        <w:div w:id="1649088332">
          <w:marLeft w:val="0"/>
          <w:marRight w:val="-150"/>
          <w:marTop w:val="0"/>
          <w:marBottom w:val="0"/>
          <w:divBdr>
            <w:top w:val="none" w:sz="0" w:space="0" w:color="auto"/>
            <w:left w:val="none" w:sz="0" w:space="0" w:color="auto"/>
            <w:bottom w:val="none" w:sz="0" w:space="0" w:color="auto"/>
            <w:right w:val="none" w:sz="0" w:space="0" w:color="auto"/>
          </w:divBdr>
        </w:div>
      </w:divsChild>
    </w:div>
    <w:div w:id="1649087648">
      <w:marLeft w:val="0"/>
      <w:marRight w:val="0"/>
      <w:marTop w:val="0"/>
      <w:marBottom w:val="0"/>
      <w:divBdr>
        <w:top w:val="none" w:sz="0" w:space="0" w:color="auto"/>
        <w:left w:val="none" w:sz="0" w:space="0" w:color="auto"/>
        <w:bottom w:val="none" w:sz="0" w:space="0" w:color="auto"/>
        <w:right w:val="none" w:sz="0" w:space="0" w:color="auto"/>
      </w:divBdr>
      <w:divsChild>
        <w:div w:id="1649088471">
          <w:marLeft w:val="0"/>
          <w:marRight w:val="-150"/>
          <w:marTop w:val="0"/>
          <w:marBottom w:val="0"/>
          <w:divBdr>
            <w:top w:val="none" w:sz="0" w:space="0" w:color="auto"/>
            <w:left w:val="none" w:sz="0" w:space="0" w:color="auto"/>
            <w:bottom w:val="none" w:sz="0" w:space="0" w:color="auto"/>
            <w:right w:val="none" w:sz="0" w:space="0" w:color="auto"/>
          </w:divBdr>
        </w:div>
      </w:divsChild>
    </w:div>
    <w:div w:id="1649087650">
      <w:marLeft w:val="0"/>
      <w:marRight w:val="0"/>
      <w:marTop w:val="0"/>
      <w:marBottom w:val="0"/>
      <w:divBdr>
        <w:top w:val="none" w:sz="0" w:space="0" w:color="auto"/>
        <w:left w:val="none" w:sz="0" w:space="0" w:color="auto"/>
        <w:bottom w:val="none" w:sz="0" w:space="0" w:color="auto"/>
        <w:right w:val="none" w:sz="0" w:space="0" w:color="auto"/>
      </w:divBdr>
      <w:divsChild>
        <w:div w:id="1649087750">
          <w:marLeft w:val="0"/>
          <w:marRight w:val="0"/>
          <w:marTop w:val="0"/>
          <w:marBottom w:val="0"/>
          <w:divBdr>
            <w:top w:val="none" w:sz="0" w:space="0" w:color="auto"/>
            <w:left w:val="none" w:sz="0" w:space="0" w:color="auto"/>
            <w:bottom w:val="none" w:sz="0" w:space="0" w:color="auto"/>
            <w:right w:val="none" w:sz="0" w:space="0" w:color="auto"/>
          </w:divBdr>
          <w:divsChild>
            <w:div w:id="1649087523">
              <w:marLeft w:val="0"/>
              <w:marRight w:val="-150"/>
              <w:marTop w:val="0"/>
              <w:marBottom w:val="0"/>
              <w:divBdr>
                <w:top w:val="none" w:sz="0" w:space="0" w:color="auto"/>
                <w:left w:val="none" w:sz="0" w:space="0" w:color="auto"/>
                <w:bottom w:val="none" w:sz="0" w:space="0" w:color="auto"/>
                <w:right w:val="none" w:sz="0" w:space="0" w:color="auto"/>
              </w:divBdr>
            </w:div>
          </w:divsChild>
        </w:div>
        <w:div w:id="1649088348">
          <w:marLeft w:val="0"/>
          <w:marRight w:val="0"/>
          <w:marTop w:val="0"/>
          <w:marBottom w:val="0"/>
          <w:divBdr>
            <w:top w:val="none" w:sz="0" w:space="0" w:color="auto"/>
            <w:left w:val="none" w:sz="0" w:space="0" w:color="auto"/>
            <w:bottom w:val="none" w:sz="0" w:space="0" w:color="auto"/>
            <w:right w:val="none" w:sz="0" w:space="0" w:color="auto"/>
          </w:divBdr>
        </w:div>
      </w:divsChild>
    </w:div>
    <w:div w:id="1649087651">
      <w:marLeft w:val="0"/>
      <w:marRight w:val="0"/>
      <w:marTop w:val="0"/>
      <w:marBottom w:val="0"/>
      <w:divBdr>
        <w:top w:val="none" w:sz="0" w:space="0" w:color="auto"/>
        <w:left w:val="none" w:sz="0" w:space="0" w:color="auto"/>
        <w:bottom w:val="none" w:sz="0" w:space="0" w:color="auto"/>
        <w:right w:val="none" w:sz="0" w:space="0" w:color="auto"/>
      </w:divBdr>
    </w:div>
    <w:div w:id="1649087653">
      <w:marLeft w:val="0"/>
      <w:marRight w:val="0"/>
      <w:marTop w:val="0"/>
      <w:marBottom w:val="0"/>
      <w:divBdr>
        <w:top w:val="none" w:sz="0" w:space="0" w:color="auto"/>
        <w:left w:val="none" w:sz="0" w:space="0" w:color="auto"/>
        <w:bottom w:val="none" w:sz="0" w:space="0" w:color="auto"/>
        <w:right w:val="none" w:sz="0" w:space="0" w:color="auto"/>
      </w:divBdr>
    </w:div>
    <w:div w:id="1649087654">
      <w:marLeft w:val="0"/>
      <w:marRight w:val="0"/>
      <w:marTop w:val="0"/>
      <w:marBottom w:val="0"/>
      <w:divBdr>
        <w:top w:val="none" w:sz="0" w:space="0" w:color="auto"/>
        <w:left w:val="none" w:sz="0" w:space="0" w:color="auto"/>
        <w:bottom w:val="none" w:sz="0" w:space="0" w:color="auto"/>
        <w:right w:val="none" w:sz="0" w:space="0" w:color="auto"/>
      </w:divBdr>
    </w:div>
    <w:div w:id="1649087656">
      <w:marLeft w:val="0"/>
      <w:marRight w:val="0"/>
      <w:marTop w:val="0"/>
      <w:marBottom w:val="0"/>
      <w:divBdr>
        <w:top w:val="none" w:sz="0" w:space="0" w:color="auto"/>
        <w:left w:val="none" w:sz="0" w:space="0" w:color="auto"/>
        <w:bottom w:val="none" w:sz="0" w:space="0" w:color="auto"/>
        <w:right w:val="none" w:sz="0" w:space="0" w:color="auto"/>
      </w:divBdr>
      <w:divsChild>
        <w:div w:id="1649088388">
          <w:marLeft w:val="0"/>
          <w:marRight w:val="-150"/>
          <w:marTop w:val="0"/>
          <w:marBottom w:val="0"/>
          <w:divBdr>
            <w:top w:val="none" w:sz="0" w:space="0" w:color="auto"/>
            <w:left w:val="none" w:sz="0" w:space="0" w:color="auto"/>
            <w:bottom w:val="none" w:sz="0" w:space="0" w:color="auto"/>
            <w:right w:val="none" w:sz="0" w:space="0" w:color="auto"/>
          </w:divBdr>
        </w:div>
      </w:divsChild>
    </w:div>
    <w:div w:id="1649087657">
      <w:marLeft w:val="0"/>
      <w:marRight w:val="0"/>
      <w:marTop w:val="0"/>
      <w:marBottom w:val="0"/>
      <w:divBdr>
        <w:top w:val="none" w:sz="0" w:space="0" w:color="auto"/>
        <w:left w:val="none" w:sz="0" w:space="0" w:color="auto"/>
        <w:bottom w:val="none" w:sz="0" w:space="0" w:color="auto"/>
        <w:right w:val="none" w:sz="0" w:space="0" w:color="auto"/>
      </w:divBdr>
    </w:div>
    <w:div w:id="1649087658">
      <w:marLeft w:val="0"/>
      <w:marRight w:val="0"/>
      <w:marTop w:val="0"/>
      <w:marBottom w:val="0"/>
      <w:divBdr>
        <w:top w:val="none" w:sz="0" w:space="0" w:color="auto"/>
        <w:left w:val="none" w:sz="0" w:space="0" w:color="auto"/>
        <w:bottom w:val="none" w:sz="0" w:space="0" w:color="auto"/>
        <w:right w:val="none" w:sz="0" w:space="0" w:color="auto"/>
      </w:divBdr>
      <w:divsChild>
        <w:div w:id="1649087584">
          <w:marLeft w:val="0"/>
          <w:marRight w:val="-150"/>
          <w:marTop w:val="0"/>
          <w:marBottom w:val="0"/>
          <w:divBdr>
            <w:top w:val="none" w:sz="0" w:space="0" w:color="auto"/>
            <w:left w:val="none" w:sz="0" w:space="0" w:color="auto"/>
            <w:bottom w:val="none" w:sz="0" w:space="0" w:color="auto"/>
            <w:right w:val="none" w:sz="0" w:space="0" w:color="auto"/>
          </w:divBdr>
        </w:div>
      </w:divsChild>
    </w:div>
    <w:div w:id="1649087659">
      <w:marLeft w:val="0"/>
      <w:marRight w:val="0"/>
      <w:marTop w:val="0"/>
      <w:marBottom w:val="0"/>
      <w:divBdr>
        <w:top w:val="none" w:sz="0" w:space="0" w:color="auto"/>
        <w:left w:val="none" w:sz="0" w:space="0" w:color="auto"/>
        <w:bottom w:val="none" w:sz="0" w:space="0" w:color="auto"/>
        <w:right w:val="none" w:sz="0" w:space="0" w:color="auto"/>
      </w:divBdr>
      <w:divsChild>
        <w:div w:id="1649087463">
          <w:marLeft w:val="0"/>
          <w:marRight w:val="0"/>
          <w:marTop w:val="0"/>
          <w:marBottom w:val="0"/>
          <w:divBdr>
            <w:top w:val="none" w:sz="0" w:space="0" w:color="auto"/>
            <w:left w:val="none" w:sz="0" w:space="0" w:color="auto"/>
            <w:bottom w:val="none" w:sz="0" w:space="0" w:color="auto"/>
            <w:right w:val="none" w:sz="0" w:space="0" w:color="auto"/>
          </w:divBdr>
          <w:divsChild>
            <w:div w:id="164908776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661">
      <w:marLeft w:val="0"/>
      <w:marRight w:val="0"/>
      <w:marTop w:val="0"/>
      <w:marBottom w:val="0"/>
      <w:divBdr>
        <w:top w:val="none" w:sz="0" w:space="0" w:color="auto"/>
        <w:left w:val="none" w:sz="0" w:space="0" w:color="auto"/>
        <w:bottom w:val="none" w:sz="0" w:space="0" w:color="auto"/>
        <w:right w:val="none" w:sz="0" w:space="0" w:color="auto"/>
      </w:divBdr>
    </w:div>
    <w:div w:id="1649087663">
      <w:marLeft w:val="0"/>
      <w:marRight w:val="0"/>
      <w:marTop w:val="0"/>
      <w:marBottom w:val="0"/>
      <w:divBdr>
        <w:top w:val="none" w:sz="0" w:space="0" w:color="auto"/>
        <w:left w:val="none" w:sz="0" w:space="0" w:color="auto"/>
        <w:bottom w:val="none" w:sz="0" w:space="0" w:color="auto"/>
        <w:right w:val="none" w:sz="0" w:space="0" w:color="auto"/>
      </w:divBdr>
      <w:divsChild>
        <w:div w:id="1649088490">
          <w:marLeft w:val="0"/>
          <w:marRight w:val="0"/>
          <w:marTop w:val="0"/>
          <w:marBottom w:val="0"/>
          <w:divBdr>
            <w:top w:val="none" w:sz="0" w:space="0" w:color="auto"/>
            <w:left w:val="none" w:sz="0" w:space="0" w:color="auto"/>
            <w:bottom w:val="none" w:sz="0" w:space="0" w:color="auto"/>
            <w:right w:val="none" w:sz="0" w:space="0" w:color="auto"/>
          </w:divBdr>
          <w:divsChild>
            <w:div w:id="164908749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664">
      <w:marLeft w:val="0"/>
      <w:marRight w:val="0"/>
      <w:marTop w:val="0"/>
      <w:marBottom w:val="0"/>
      <w:divBdr>
        <w:top w:val="none" w:sz="0" w:space="0" w:color="auto"/>
        <w:left w:val="none" w:sz="0" w:space="0" w:color="auto"/>
        <w:bottom w:val="none" w:sz="0" w:space="0" w:color="auto"/>
        <w:right w:val="none" w:sz="0" w:space="0" w:color="auto"/>
      </w:divBdr>
      <w:divsChild>
        <w:div w:id="1649087397">
          <w:marLeft w:val="0"/>
          <w:marRight w:val="0"/>
          <w:marTop w:val="0"/>
          <w:marBottom w:val="0"/>
          <w:divBdr>
            <w:top w:val="none" w:sz="0" w:space="0" w:color="auto"/>
            <w:left w:val="none" w:sz="0" w:space="0" w:color="auto"/>
            <w:bottom w:val="none" w:sz="0" w:space="0" w:color="auto"/>
            <w:right w:val="none" w:sz="0" w:space="0" w:color="auto"/>
          </w:divBdr>
          <w:divsChild>
            <w:div w:id="1649088439">
              <w:marLeft w:val="0"/>
              <w:marRight w:val="-150"/>
              <w:marTop w:val="0"/>
              <w:marBottom w:val="0"/>
              <w:divBdr>
                <w:top w:val="none" w:sz="0" w:space="0" w:color="auto"/>
                <w:left w:val="none" w:sz="0" w:space="0" w:color="auto"/>
                <w:bottom w:val="none" w:sz="0" w:space="0" w:color="auto"/>
                <w:right w:val="none" w:sz="0" w:space="0" w:color="auto"/>
              </w:divBdr>
            </w:div>
          </w:divsChild>
        </w:div>
        <w:div w:id="1649087988">
          <w:marLeft w:val="0"/>
          <w:marRight w:val="0"/>
          <w:marTop w:val="0"/>
          <w:marBottom w:val="0"/>
          <w:divBdr>
            <w:top w:val="none" w:sz="0" w:space="0" w:color="auto"/>
            <w:left w:val="none" w:sz="0" w:space="0" w:color="auto"/>
            <w:bottom w:val="none" w:sz="0" w:space="0" w:color="auto"/>
            <w:right w:val="none" w:sz="0" w:space="0" w:color="auto"/>
          </w:divBdr>
        </w:div>
      </w:divsChild>
    </w:div>
    <w:div w:id="1649087666">
      <w:marLeft w:val="0"/>
      <w:marRight w:val="0"/>
      <w:marTop w:val="0"/>
      <w:marBottom w:val="0"/>
      <w:divBdr>
        <w:top w:val="none" w:sz="0" w:space="0" w:color="auto"/>
        <w:left w:val="none" w:sz="0" w:space="0" w:color="auto"/>
        <w:bottom w:val="none" w:sz="0" w:space="0" w:color="auto"/>
        <w:right w:val="none" w:sz="0" w:space="0" w:color="auto"/>
      </w:divBdr>
      <w:divsChild>
        <w:div w:id="1649087543">
          <w:marLeft w:val="0"/>
          <w:marRight w:val="-150"/>
          <w:marTop w:val="0"/>
          <w:marBottom w:val="0"/>
          <w:divBdr>
            <w:top w:val="none" w:sz="0" w:space="0" w:color="auto"/>
            <w:left w:val="none" w:sz="0" w:space="0" w:color="auto"/>
            <w:bottom w:val="none" w:sz="0" w:space="0" w:color="auto"/>
            <w:right w:val="none" w:sz="0" w:space="0" w:color="auto"/>
          </w:divBdr>
        </w:div>
      </w:divsChild>
    </w:div>
    <w:div w:id="1649087667">
      <w:marLeft w:val="0"/>
      <w:marRight w:val="0"/>
      <w:marTop w:val="0"/>
      <w:marBottom w:val="0"/>
      <w:divBdr>
        <w:top w:val="none" w:sz="0" w:space="0" w:color="auto"/>
        <w:left w:val="none" w:sz="0" w:space="0" w:color="auto"/>
        <w:bottom w:val="none" w:sz="0" w:space="0" w:color="auto"/>
        <w:right w:val="none" w:sz="0" w:space="0" w:color="auto"/>
      </w:divBdr>
    </w:div>
    <w:div w:id="1649087668">
      <w:marLeft w:val="0"/>
      <w:marRight w:val="0"/>
      <w:marTop w:val="0"/>
      <w:marBottom w:val="0"/>
      <w:divBdr>
        <w:top w:val="none" w:sz="0" w:space="0" w:color="auto"/>
        <w:left w:val="none" w:sz="0" w:space="0" w:color="auto"/>
        <w:bottom w:val="none" w:sz="0" w:space="0" w:color="auto"/>
        <w:right w:val="none" w:sz="0" w:space="0" w:color="auto"/>
      </w:divBdr>
    </w:div>
    <w:div w:id="1649087669">
      <w:marLeft w:val="0"/>
      <w:marRight w:val="0"/>
      <w:marTop w:val="0"/>
      <w:marBottom w:val="0"/>
      <w:divBdr>
        <w:top w:val="none" w:sz="0" w:space="0" w:color="auto"/>
        <w:left w:val="none" w:sz="0" w:space="0" w:color="auto"/>
        <w:bottom w:val="none" w:sz="0" w:space="0" w:color="auto"/>
        <w:right w:val="none" w:sz="0" w:space="0" w:color="auto"/>
      </w:divBdr>
      <w:divsChild>
        <w:div w:id="1649088111">
          <w:marLeft w:val="0"/>
          <w:marRight w:val="-150"/>
          <w:marTop w:val="0"/>
          <w:marBottom w:val="0"/>
          <w:divBdr>
            <w:top w:val="none" w:sz="0" w:space="0" w:color="auto"/>
            <w:left w:val="none" w:sz="0" w:space="0" w:color="auto"/>
            <w:bottom w:val="none" w:sz="0" w:space="0" w:color="auto"/>
            <w:right w:val="none" w:sz="0" w:space="0" w:color="auto"/>
          </w:divBdr>
        </w:div>
      </w:divsChild>
    </w:div>
    <w:div w:id="1649087670">
      <w:marLeft w:val="0"/>
      <w:marRight w:val="0"/>
      <w:marTop w:val="0"/>
      <w:marBottom w:val="0"/>
      <w:divBdr>
        <w:top w:val="none" w:sz="0" w:space="0" w:color="auto"/>
        <w:left w:val="none" w:sz="0" w:space="0" w:color="auto"/>
        <w:bottom w:val="none" w:sz="0" w:space="0" w:color="auto"/>
        <w:right w:val="none" w:sz="0" w:space="0" w:color="auto"/>
      </w:divBdr>
    </w:div>
    <w:div w:id="1649087671">
      <w:marLeft w:val="0"/>
      <w:marRight w:val="0"/>
      <w:marTop w:val="0"/>
      <w:marBottom w:val="0"/>
      <w:divBdr>
        <w:top w:val="none" w:sz="0" w:space="0" w:color="auto"/>
        <w:left w:val="none" w:sz="0" w:space="0" w:color="auto"/>
        <w:bottom w:val="none" w:sz="0" w:space="0" w:color="auto"/>
        <w:right w:val="none" w:sz="0" w:space="0" w:color="auto"/>
      </w:divBdr>
    </w:div>
    <w:div w:id="1649087672">
      <w:marLeft w:val="0"/>
      <w:marRight w:val="0"/>
      <w:marTop w:val="0"/>
      <w:marBottom w:val="0"/>
      <w:divBdr>
        <w:top w:val="none" w:sz="0" w:space="0" w:color="auto"/>
        <w:left w:val="none" w:sz="0" w:space="0" w:color="auto"/>
        <w:bottom w:val="none" w:sz="0" w:space="0" w:color="auto"/>
        <w:right w:val="none" w:sz="0" w:space="0" w:color="auto"/>
      </w:divBdr>
      <w:divsChild>
        <w:div w:id="1649088283">
          <w:marLeft w:val="0"/>
          <w:marRight w:val="-150"/>
          <w:marTop w:val="0"/>
          <w:marBottom w:val="0"/>
          <w:divBdr>
            <w:top w:val="none" w:sz="0" w:space="0" w:color="auto"/>
            <w:left w:val="none" w:sz="0" w:space="0" w:color="auto"/>
            <w:bottom w:val="none" w:sz="0" w:space="0" w:color="auto"/>
            <w:right w:val="none" w:sz="0" w:space="0" w:color="auto"/>
          </w:divBdr>
        </w:div>
      </w:divsChild>
    </w:div>
    <w:div w:id="1649087673">
      <w:marLeft w:val="0"/>
      <w:marRight w:val="0"/>
      <w:marTop w:val="0"/>
      <w:marBottom w:val="0"/>
      <w:divBdr>
        <w:top w:val="none" w:sz="0" w:space="0" w:color="auto"/>
        <w:left w:val="none" w:sz="0" w:space="0" w:color="auto"/>
        <w:bottom w:val="none" w:sz="0" w:space="0" w:color="auto"/>
        <w:right w:val="none" w:sz="0" w:space="0" w:color="auto"/>
      </w:divBdr>
      <w:divsChild>
        <w:div w:id="1649088005">
          <w:marLeft w:val="0"/>
          <w:marRight w:val="-150"/>
          <w:marTop w:val="0"/>
          <w:marBottom w:val="0"/>
          <w:divBdr>
            <w:top w:val="none" w:sz="0" w:space="0" w:color="auto"/>
            <w:left w:val="none" w:sz="0" w:space="0" w:color="auto"/>
            <w:bottom w:val="none" w:sz="0" w:space="0" w:color="auto"/>
            <w:right w:val="none" w:sz="0" w:space="0" w:color="auto"/>
          </w:divBdr>
        </w:div>
      </w:divsChild>
    </w:div>
    <w:div w:id="1649087676">
      <w:marLeft w:val="0"/>
      <w:marRight w:val="0"/>
      <w:marTop w:val="0"/>
      <w:marBottom w:val="0"/>
      <w:divBdr>
        <w:top w:val="none" w:sz="0" w:space="0" w:color="auto"/>
        <w:left w:val="none" w:sz="0" w:space="0" w:color="auto"/>
        <w:bottom w:val="none" w:sz="0" w:space="0" w:color="auto"/>
        <w:right w:val="none" w:sz="0" w:space="0" w:color="auto"/>
      </w:divBdr>
      <w:divsChild>
        <w:div w:id="1649088381">
          <w:marLeft w:val="0"/>
          <w:marRight w:val="-150"/>
          <w:marTop w:val="0"/>
          <w:marBottom w:val="0"/>
          <w:divBdr>
            <w:top w:val="none" w:sz="0" w:space="0" w:color="auto"/>
            <w:left w:val="none" w:sz="0" w:space="0" w:color="auto"/>
            <w:bottom w:val="none" w:sz="0" w:space="0" w:color="auto"/>
            <w:right w:val="none" w:sz="0" w:space="0" w:color="auto"/>
          </w:divBdr>
        </w:div>
      </w:divsChild>
    </w:div>
    <w:div w:id="1649087678">
      <w:marLeft w:val="0"/>
      <w:marRight w:val="0"/>
      <w:marTop w:val="0"/>
      <w:marBottom w:val="0"/>
      <w:divBdr>
        <w:top w:val="none" w:sz="0" w:space="0" w:color="auto"/>
        <w:left w:val="none" w:sz="0" w:space="0" w:color="auto"/>
        <w:bottom w:val="none" w:sz="0" w:space="0" w:color="auto"/>
        <w:right w:val="none" w:sz="0" w:space="0" w:color="auto"/>
      </w:divBdr>
      <w:divsChild>
        <w:div w:id="1649087430">
          <w:marLeft w:val="0"/>
          <w:marRight w:val="-150"/>
          <w:marTop w:val="0"/>
          <w:marBottom w:val="0"/>
          <w:divBdr>
            <w:top w:val="none" w:sz="0" w:space="0" w:color="auto"/>
            <w:left w:val="none" w:sz="0" w:space="0" w:color="auto"/>
            <w:bottom w:val="none" w:sz="0" w:space="0" w:color="auto"/>
            <w:right w:val="none" w:sz="0" w:space="0" w:color="auto"/>
          </w:divBdr>
        </w:div>
      </w:divsChild>
    </w:div>
    <w:div w:id="1649087679">
      <w:marLeft w:val="0"/>
      <w:marRight w:val="0"/>
      <w:marTop w:val="0"/>
      <w:marBottom w:val="0"/>
      <w:divBdr>
        <w:top w:val="none" w:sz="0" w:space="0" w:color="auto"/>
        <w:left w:val="none" w:sz="0" w:space="0" w:color="auto"/>
        <w:bottom w:val="none" w:sz="0" w:space="0" w:color="auto"/>
        <w:right w:val="none" w:sz="0" w:space="0" w:color="auto"/>
      </w:divBdr>
    </w:div>
    <w:div w:id="1649087680">
      <w:marLeft w:val="0"/>
      <w:marRight w:val="0"/>
      <w:marTop w:val="0"/>
      <w:marBottom w:val="0"/>
      <w:divBdr>
        <w:top w:val="none" w:sz="0" w:space="0" w:color="auto"/>
        <w:left w:val="none" w:sz="0" w:space="0" w:color="auto"/>
        <w:bottom w:val="none" w:sz="0" w:space="0" w:color="auto"/>
        <w:right w:val="none" w:sz="0" w:space="0" w:color="auto"/>
      </w:divBdr>
      <w:divsChild>
        <w:div w:id="1649087545">
          <w:marLeft w:val="0"/>
          <w:marRight w:val="-150"/>
          <w:marTop w:val="0"/>
          <w:marBottom w:val="0"/>
          <w:divBdr>
            <w:top w:val="none" w:sz="0" w:space="0" w:color="auto"/>
            <w:left w:val="none" w:sz="0" w:space="0" w:color="auto"/>
            <w:bottom w:val="none" w:sz="0" w:space="0" w:color="auto"/>
            <w:right w:val="none" w:sz="0" w:space="0" w:color="auto"/>
          </w:divBdr>
        </w:div>
      </w:divsChild>
    </w:div>
    <w:div w:id="1649087684">
      <w:marLeft w:val="0"/>
      <w:marRight w:val="0"/>
      <w:marTop w:val="0"/>
      <w:marBottom w:val="0"/>
      <w:divBdr>
        <w:top w:val="none" w:sz="0" w:space="0" w:color="auto"/>
        <w:left w:val="none" w:sz="0" w:space="0" w:color="auto"/>
        <w:bottom w:val="none" w:sz="0" w:space="0" w:color="auto"/>
        <w:right w:val="none" w:sz="0" w:space="0" w:color="auto"/>
      </w:divBdr>
      <w:divsChild>
        <w:div w:id="1649087511">
          <w:marLeft w:val="0"/>
          <w:marRight w:val="-150"/>
          <w:marTop w:val="0"/>
          <w:marBottom w:val="0"/>
          <w:divBdr>
            <w:top w:val="none" w:sz="0" w:space="0" w:color="auto"/>
            <w:left w:val="none" w:sz="0" w:space="0" w:color="auto"/>
            <w:bottom w:val="none" w:sz="0" w:space="0" w:color="auto"/>
            <w:right w:val="none" w:sz="0" w:space="0" w:color="auto"/>
          </w:divBdr>
        </w:div>
      </w:divsChild>
    </w:div>
    <w:div w:id="1649087686">
      <w:marLeft w:val="0"/>
      <w:marRight w:val="0"/>
      <w:marTop w:val="0"/>
      <w:marBottom w:val="0"/>
      <w:divBdr>
        <w:top w:val="none" w:sz="0" w:space="0" w:color="auto"/>
        <w:left w:val="none" w:sz="0" w:space="0" w:color="auto"/>
        <w:bottom w:val="none" w:sz="0" w:space="0" w:color="auto"/>
        <w:right w:val="none" w:sz="0" w:space="0" w:color="auto"/>
      </w:divBdr>
    </w:div>
    <w:div w:id="1649087687">
      <w:marLeft w:val="0"/>
      <w:marRight w:val="0"/>
      <w:marTop w:val="0"/>
      <w:marBottom w:val="0"/>
      <w:divBdr>
        <w:top w:val="none" w:sz="0" w:space="0" w:color="auto"/>
        <w:left w:val="none" w:sz="0" w:space="0" w:color="auto"/>
        <w:bottom w:val="none" w:sz="0" w:space="0" w:color="auto"/>
        <w:right w:val="none" w:sz="0" w:space="0" w:color="auto"/>
      </w:divBdr>
      <w:divsChild>
        <w:div w:id="1649087682">
          <w:marLeft w:val="0"/>
          <w:marRight w:val="-150"/>
          <w:marTop w:val="0"/>
          <w:marBottom w:val="0"/>
          <w:divBdr>
            <w:top w:val="none" w:sz="0" w:space="0" w:color="auto"/>
            <w:left w:val="none" w:sz="0" w:space="0" w:color="auto"/>
            <w:bottom w:val="none" w:sz="0" w:space="0" w:color="auto"/>
            <w:right w:val="none" w:sz="0" w:space="0" w:color="auto"/>
          </w:divBdr>
        </w:div>
      </w:divsChild>
    </w:div>
    <w:div w:id="1649087688">
      <w:marLeft w:val="0"/>
      <w:marRight w:val="0"/>
      <w:marTop w:val="0"/>
      <w:marBottom w:val="0"/>
      <w:divBdr>
        <w:top w:val="none" w:sz="0" w:space="0" w:color="auto"/>
        <w:left w:val="none" w:sz="0" w:space="0" w:color="auto"/>
        <w:bottom w:val="none" w:sz="0" w:space="0" w:color="auto"/>
        <w:right w:val="none" w:sz="0" w:space="0" w:color="auto"/>
      </w:divBdr>
      <w:divsChild>
        <w:div w:id="1649087709">
          <w:marLeft w:val="0"/>
          <w:marRight w:val="-150"/>
          <w:marTop w:val="0"/>
          <w:marBottom w:val="0"/>
          <w:divBdr>
            <w:top w:val="none" w:sz="0" w:space="0" w:color="auto"/>
            <w:left w:val="none" w:sz="0" w:space="0" w:color="auto"/>
            <w:bottom w:val="none" w:sz="0" w:space="0" w:color="auto"/>
            <w:right w:val="none" w:sz="0" w:space="0" w:color="auto"/>
          </w:divBdr>
        </w:div>
      </w:divsChild>
    </w:div>
    <w:div w:id="1649087689">
      <w:marLeft w:val="0"/>
      <w:marRight w:val="0"/>
      <w:marTop w:val="0"/>
      <w:marBottom w:val="0"/>
      <w:divBdr>
        <w:top w:val="none" w:sz="0" w:space="0" w:color="auto"/>
        <w:left w:val="none" w:sz="0" w:space="0" w:color="auto"/>
        <w:bottom w:val="none" w:sz="0" w:space="0" w:color="auto"/>
        <w:right w:val="none" w:sz="0" w:space="0" w:color="auto"/>
      </w:divBdr>
      <w:divsChild>
        <w:div w:id="1649088354">
          <w:marLeft w:val="0"/>
          <w:marRight w:val="-150"/>
          <w:marTop w:val="0"/>
          <w:marBottom w:val="0"/>
          <w:divBdr>
            <w:top w:val="none" w:sz="0" w:space="0" w:color="auto"/>
            <w:left w:val="none" w:sz="0" w:space="0" w:color="auto"/>
            <w:bottom w:val="none" w:sz="0" w:space="0" w:color="auto"/>
            <w:right w:val="none" w:sz="0" w:space="0" w:color="auto"/>
          </w:divBdr>
        </w:div>
      </w:divsChild>
    </w:div>
    <w:div w:id="1649087690">
      <w:marLeft w:val="0"/>
      <w:marRight w:val="0"/>
      <w:marTop w:val="0"/>
      <w:marBottom w:val="0"/>
      <w:divBdr>
        <w:top w:val="none" w:sz="0" w:space="0" w:color="auto"/>
        <w:left w:val="none" w:sz="0" w:space="0" w:color="auto"/>
        <w:bottom w:val="none" w:sz="0" w:space="0" w:color="auto"/>
        <w:right w:val="none" w:sz="0" w:space="0" w:color="auto"/>
      </w:divBdr>
    </w:div>
    <w:div w:id="1649087692">
      <w:marLeft w:val="0"/>
      <w:marRight w:val="0"/>
      <w:marTop w:val="0"/>
      <w:marBottom w:val="0"/>
      <w:divBdr>
        <w:top w:val="none" w:sz="0" w:space="0" w:color="auto"/>
        <w:left w:val="none" w:sz="0" w:space="0" w:color="auto"/>
        <w:bottom w:val="none" w:sz="0" w:space="0" w:color="auto"/>
        <w:right w:val="none" w:sz="0" w:space="0" w:color="auto"/>
      </w:divBdr>
      <w:divsChild>
        <w:div w:id="1649087685">
          <w:marLeft w:val="0"/>
          <w:marRight w:val="-150"/>
          <w:marTop w:val="0"/>
          <w:marBottom w:val="0"/>
          <w:divBdr>
            <w:top w:val="none" w:sz="0" w:space="0" w:color="auto"/>
            <w:left w:val="none" w:sz="0" w:space="0" w:color="auto"/>
            <w:bottom w:val="none" w:sz="0" w:space="0" w:color="auto"/>
            <w:right w:val="none" w:sz="0" w:space="0" w:color="auto"/>
          </w:divBdr>
        </w:div>
      </w:divsChild>
    </w:div>
    <w:div w:id="1649087693">
      <w:marLeft w:val="0"/>
      <w:marRight w:val="0"/>
      <w:marTop w:val="0"/>
      <w:marBottom w:val="0"/>
      <w:divBdr>
        <w:top w:val="none" w:sz="0" w:space="0" w:color="auto"/>
        <w:left w:val="none" w:sz="0" w:space="0" w:color="auto"/>
        <w:bottom w:val="none" w:sz="0" w:space="0" w:color="auto"/>
        <w:right w:val="none" w:sz="0" w:space="0" w:color="auto"/>
      </w:divBdr>
    </w:div>
    <w:div w:id="1649087694">
      <w:marLeft w:val="0"/>
      <w:marRight w:val="0"/>
      <w:marTop w:val="0"/>
      <w:marBottom w:val="0"/>
      <w:divBdr>
        <w:top w:val="none" w:sz="0" w:space="0" w:color="auto"/>
        <w:left w:val="none" w:sz="0" w:space="0" w:color="auto"/>
        <w:bottom w:val="none" w:sz="0" w:space="0" w:color="auto"/>
        <w:right w:val="none" w:sz="0" w:space="0" w:color="auto"/>
      </w:divBdr>
      <w:divsChild>
        <w:div w:id="1649088160">
          <w:marLeft w:val="0"/>
          <w:marRight w:val="-150"/>
          <w:marTop w:val="0"/>
          <w:marBottom w:val="0"/>
          <w:divBdr>
            <w:top w:val="none" w:sz="0" w:space="0" w:color="auto"/>
            <w:left w:val="none" w:sz="0" w:space="0" w:color="auto"/>
            <w:bottom w:val="none" w:sz="0" w:space="0" w:color="auto"/>
            <w:right w:val="none" w:sz="0" w:space="0" w:color="auto"/>
          </w:divBdr>
        </w:div>
      </w:divsChild>
    </w:div>
    <w:div w:id="1649087696">
      <w:marLeft w:val="0"/>
      <w:marRight w:val="0"/>
      <w:marTop w:val="0"/>
      <w:marBottom w:val="0"/>
      <w:divBdr>
        <w:top w:val="none" w:sz="0" w:space="0" w:color="auto"/>
        <w:left w:val="none" w:sz="0" w:space="0" w:color="auto"/>
        <w:bottom w:val="none" w:sz="0" w:space="0" w:color="auto"/>
        <w:right w:val="none" w:sz="0" w:space="0" w:color="auto"/>
      </w:divBdr>
    </w:div>
    <w:div w:id="1649087697">
      <w:marLeft w:val="0"/>
      <w:marRight w:val="0"/>
      <w:marTop w:val="0"/>
      <w:marBottom w:val="0"/>
      <w:divBdr>
        <w:top w:val="none" w:sz="0" w:space="0" w:color="auto"/>
        <w:left w:val="none" w:sz="0" w:space="0" w:color="auto"/>
        <w:bottom w:val="none" w:sz="0" w:space="0" w:color="auto"/>
        <w:right w:val="none" w:sz="0" w:space="0" w:color="auto"/>
      </w:divBdr>
    </w:div>
    <w:div w:id="1649087698">
      <w:marLeft w:val="0"/>
      <w:marRight w:val="0"/>
      <w:marTop w:val="0"/>
      <w:marBottom w:val="0"/>
      <w:divBdr>
        <w:top w:val="none" w:sz="0" w:space="0" w:color="auto"/>
        <w:left w:val="none" w:sz="0" w:space="0" w:color="auto"/>
        <w:bottom w:val="none" w:sz="0" w:space="0" w:color="auto"/>
        <w:right w:val="none" w:sz="0" w:space="0" w:color="auto"/>
      </w:divBdr>
    </w:div>
    <w:div w:id="1649087700">
      <w:marLeft w:val="0"/>
      <w:marRight w:val="0"/>
      <w:marTop w:val="0"/>
      <w:marBottom w:val="0"/>
      <w:divBdr>
        <w:top w:val="none" w:sz="0" w:space="0" w:color="auto"/>
        <w:left w:val="none" w:sz="0" w:space="0" w:color="auto"/>
        <w:bottom w:val="none" w:sz="0" w:space="0" w:color="auto"/>
        <w:right w:val="none" w:sz="0" w:space="0" w:color="auto"/>
      </w:divBdr>
      <w:divsChild>
        <w:div w:id="1649088261">
          <w:marLeft w:val="0"/>
          <w:marRight w:val="-150"/>
          <w:marTop w:val="0"/>
          <w:marBottom w:val="0"/>
          <w:divBdr>
            <w:top w:val="none" w:sz="0" w:space="0" w:color="auto"/>
            <w:left w:val="none" w:sz="0" w:space="0" w:color="auto"/>
            <w:bottom w:val="none" w:sz="0" w:space="0" w:color="auto"/>
            <w:right w:val="none" w:sz="0" w:space="0" w:color="auto"/>
          </w:divBdr>
        </w:div>
      </w:divsChild>
    </w:div>
    <w:div w:id="1649087701">
      <w:marLeft w:val="0"/>
      <w:marRight w:val="0"/>
      <w:marTop w:val="0"/>
      <w:marBottom w:val="0"/>
      <w:divBdr>
        <w:top w:val="none" w:sz="0" w:space="0" w:color="auto"/>
        <w:left w:val="none" w:sz="0" w:space="0" w:color="auto"/>
        <w:bottom w:val="none" w:sz="0" w:space="0" w:color="auto"/>
        <w:right w:val="none" w:sz="0" w:space="0" w:color="auto"/>
      </w:divBdr>
    </w:div>
    <w:div w:id="1649087703">
      <w:marLeft w:val="0"/>
      <w:marRight w:val="0"/>
      <w:marTop w:val="0"/>
      <w:marBottom w:val="0"/>
      <w:divBdr>
        <w:top w:val="none" w:sz="0" w:space="0" w:color="auto"/>
        <w:left w:val="none" w:sz="0" w:space="0" w:color="auto"/>
        <w:bottom w:val="none" w:sz="0" w:space="0" w:color="auto"/>
        <w:right w:val="none" w:sz="0" w:space="0" w:color="auto"/>
      </w:divBdr>
    </w:div>
    <w:div w:id="1649087704">
      <w:marLeft w:val="0"/>
      <w:marRight w:val="0"/>
      <w:marTop w:val="0"/>
      <w:marBottom w:val="0"/>
      <w:divBdr>
        <w:top w:val="none" w:sz="0" w:space="0" w:color="auto"/>
        <w:left w:val="none" w:sz="0" w:space="0" w:color="auto"/>
        <w:bottom w:val="none" w:sz="0" w:space="0" w:color="auto"/>
        <w:right w:val="none" w:sz="0" w:space="0" w:color="auto"/>
      </w:divBdr>
    </w:div>
    <w:div w:id="1649087705">
      <w:marLeft w:val="0"/>
      <w:marRight w:val="0"/>
      <w:marTop w:val="0"/>
      <w:marBottom w:val="0"/>
      <w:divBdr>
        <w:top w:val="none" w:sz="0" w:space="0" w:color="auto"/>
        <w:left w:val="none" w:sz="0" w:space="0" w:color="auto"/>
        <w:bottom w:val="none" w:sz="0" w:space="0" w:color="auto"/>
        <w:right w:val="none" w:sz="0" w:space="0" w:color="auto"/>
      </w:divBdr>
    </w:div>
    <w:div w:id="1649087707">
      <w:marLeft w:val="0"/>
      <w:marRight w:val="0"/>
      <w:marTop w:val="0"/>
      <w:marBottom w:val="0"/>
      <w:divBdr>
        <w:top w:val="none" w:sz="0" w:space="0" w:color="auto"/>
        <w:left w:val="none" w:sz="0" w:space="0" w:color="auto"/>
        <w:bottom w:val="none" w:sz="0" w:space="0" w:color="auto"/>
        <w:right w:val="none" w:sz="0" w:space="0" w:color="auto"/>
      </w:divBdr>
    </w:div>
    <w:div w:id="1649087708">
      <w:marLeft w:val="0"/>
      <w:marRight w:val="0"/>
      <w:marTop w:val="0"/>
      <w:marBottom w:val="0"/>
      <w:divBdr>
        <w:top w:val="none" w:sz="0" w:space="0" w:color="auto"/>
        <w:left w:val="none" w:sz="0" w:space="0" w:color="auto"/>
        <w:bottom w:val="none" w:sz="0" w:space="0" w:color="auto"/>
        <w:right w:val="none" w:sz="0" w:space="0" w:color="auto"/>
      </w:divBdr>
      <w:divsChild>
        <w:div w:id="1649087883">
          <w:marLeft w:val="0"/>
          <w:marRight w:val="-150"/>
          <w:marTop w:val="0"/>
          <w:marBottom w:val="0"/>
          <w:divBdr>
            <w:top w:val="none" w:sz="0" w:space="0" w:color="auto"/>
            <w:left w:val="none" w:sz="0" w:space="0" w:color="auto"/>
            <w:bottom w:val="none" w:sz="0" w:space="0" w:color="auto"/>
            <w:right w:val="none" w:sz="0" w:space="0" w:color="auto"/>
          </w:divBdr>
        </w:div>
      </w:divsChild>
    </w:div>
    <w:div w:id="1649087711">
      <w:marLeft w:val="0"/>
      <w:marRight w:val="0"/>
      <w:marTop w:val="0"/>
      <w:marBottom w:val="0"/>
      <w:divBdr>
        <w:top w:val="none" w:sz="0" w:space="0" w:color="auto"/>
        <w:left w:val="none" w:sz="0" w:space="0" w:color="auto"/>
        <w:bottom w:val="none" w:sz="0" w:space="0" w:color="auto"/>
        <w:right w:val="none" w:sz="0" w:space="0" w:color="auto"/>
      </w:divBdr>
      <w:divsChild>
        <w:div w:id="1649088341">
          <w:marLeft w:val="0"/>
          <w:marRight w:val="-150"/>
          <w:marTop w:val="0"/>
          <w:marBottom w:val="0"/>
          <w:divBdr>
            <w:top w:val="none" w:sz="0" w:space="0" w:color="auto"/>
            <w:left w:val="none" w:sz="0" w:space="0" w:color="auto"/>
            <w:bottom w:val="none" w:sz="0" w:space="0" w:color="auto"/>
            <w:right w:val="none" w:sz="0" w:space="0" w:color="auto"/>
          </w:divBdr>
        </w:div>
      </w:divsChild>
    </w:div>
    <w:div w:id="1649087712">
      <w:marLeft w:val="0"/>
      <w:marRight w:val="0"/>
      <w:marTop w:val="0"/>
      <w:marBottom w:val="0"/>
      <w:divBdr>
        <w:top w:val="none" w:sz="0" w:space="0" w:color="auto"/>
        <w:left w:val="none" w:sz="0" w:space="0" w:color="auto"/>
        <w:bottom w:val="none" w:sz="0" w:space="0" w:color="auto"/>
        <w:right w:val="none" w:sz="0" w:space="0" w:color="auto"/>
      </w:divBdr>
    </w:div>
    <w:div w:id="1649087713">
      <w:marLeft w:val="0"/>
      <w:marRight w:val="0"/>
      <w:marTop w:val="0"/>
      <w:marBottom w:val="0"/>
      <w:divBdr>
        <w:top w:val="none" w:sz="0" w:space="0" w:color="auto"/>
        <w:left w:val="none" w:sz="0" w:space="0" w:color="auto"/>
        <w:bottom w:val="none" w:sz="0" w:space="0" w:color="auto"/>
        <w:right w:val="none" w:sz="0" w:space="0" w:color="auto"/>
      </w:divBdr>
    </w:div>
    <w:div w:id="1649087714">
      <w:marLeft w:val="0"/>
      <w:marRight w:val="0"/>
      <w:marTop w:val="0"/>
      <w:marBottom w:val="0"/>
      <w:divBdr>
        <w:top w:val="none" w:sz="0" w:space="0" w:color="auto"/>
        <w:left w:val="none" w:sz="0" w:space="0" w:color="auto"/>
        <w:bottom w:val="none" w:sz="0" w:space="0" w:color="auto"/>
        <w:right w:val="none" w:sz="0" w:space="0" w:color="auto"/>
      </w:divBdr>
      <w:divsChild>
        <w:div w:id="1649087939">
          <w:marLeft w:val="0"/>
          <w:marRight w:val="-150"/>
          <w:marTop w:val="0"/>
          <w:marBottom w:val="0"/>
          <w:divBdr>
            <w:top w:val="none" w:sz="0" w:space="0" w:color="auto"/>
            <w:left w:val="none" w:sz="0" w:space="0" w:color="auto"/>
            <w:bottom w:val="none" w:sz="0" w:space="0" w:color="auto"/>
            <w:right w:val="none" w:sz="0" w:space="0" w:color="auto"/>
          </w:divBdr>
        </w:div>
      </w:divsChild>
    </w:div>
    <w:div w:id="1649087715">
      <w:marLeft w:val="0"/>
      <w:marRight w:val="0"/>
      <w:marTop w:val="0"/>
      <w:marBottom w:val="0"/>
      <w:divBdr>
        <w:top w:val="none" w:sz="0" w:space="0" w:color="auto"/>
        <w:left w:val="none" w:sz="0" w:space="0" w:color="auto"/>
        <w:bottom w:val="none" w:sz="0" w:space="0" w:color="auto"/>
        <w:right w:val="none" w:sz="0" w:space="0" w:color="auto"/>
      </w:divBdr>
    </w:div>
    <w:div w:id="1649087718">
      <w:marLeft w:val="0"/>
      <w:marRight w:val="0"/>
      <w:marTop w:val="0"/>
      <w:marBottom w:val="0"/>
      <w:divBdr>
        <w:top w:val="none" w:sz="0" w:space="0" w:color="auto"/>
        <w:left w:val="none" w:sz="0" w:space="0" w:color="auto"/>
        <w:bottom w:val="none" w:sz="0" w:space="0" w:color="auto"/>
        <w:right w:val="none" w:sz="0" w:space="0" w:color="auto"/>
      </w:divBdr>
    </w:div>
    <w:div w:id="1649087719">
      <w:marLeft w:val="0"/>
      <w:marRight w:val="0"/>
      <w:marTop w:val="0"/>
      <w:marBottom w:val="0"/>
      <w:divBdr>
        <w:top w:val="none" w:sz="0" w:space="0" w:color="auto"/>
        <w:left w:val="none" w:sz="0" w:space="0" w:color="auto"/>
        <w:bottom w:val="none" w:sz="0" w:space="0" w:color="auto"/>
        <w:right w:val="none" w:sz="0" w:space="0" w:color="auto"/>
      </w:divBdr>
      <w:divsChild>
        <w:div w:id="1649087544">
          <w:marLeft w:val="0"/>
          <w:marRight w:val="-150"/>
          <w:marTop w:val="0"/>
          <w:marBottom w:val="0"/>
          <w:divBdr>
            <w:top w:val="none" w:sz="0" w:space="0" w:color="auto"/>
            <w:left w:val="none" w:sz="0" w:space="0" w:color="auto"/>
            <w:bottom w:val="none" w:sz="0" w:space="0" w:color="auto"/>
            <w:right w:val="none" w:sz="0" w:space="0" w:color="auto"/>
          </w:divBdr>
        </w:div>
      </w:divsChild>
    </w:div>
    <w:div w:id="1649087720">
      <w:marLeft w:val="0"/>
      <w:marRight w:val="0"/>
      <w:marTop w:val="0"/>
      <w:marBottom w:val="0"/>
      <w:divBdr>
        <w:top w:val="none" w:sz="0" w:space="0" w:color="auto"/>
        <w:left w:val="none" w:sz="0" w:space="0" w:color="auto"/>
        <w:bottom w:val="none" w:sz="0" w:space="0" w:color="auto"/>
        <w:right w:val="none" w:sz="0" w:space="0" w:color="auto"/>
      </w:divBdr>
      <w:divsChild>
        <w:div w:id="1649087856">
          <w:marLeft w:val="0"/>
          <w:marRight w:val="-150"/>
          <w:marTop w:val="0"/>
          <w:marBottom w:val="0"/>
          <w:divBdr>
            <w:top w:val="none" w:sz="0" w:space="0" w:color="auto"/>
            <w:left w:val="none" w:sz="0" w:space="0" w:color="auto"/>
            <w:bottom w:val="none" w:sz="0" w:space="0" w:color="auto"/>
            <w:right w:val="none" w:sz="0" w:space="0" w:color="auto"/>
          </w:divBdr>
        </w:div>
      </w:divsChild>
    </w:div>
    <w:div w:id="1649087722">
      <w:marLeft w:val="0"/>
      <w:marRight w:val="0"/>
      <w:marTop w:val="0"/>
      <w:marBottom w:val="0"/>
      <w:divBdr>
        <w:top w:val="none" w:sz="0" w:space="0" w:color="auto"/>
        <w:left w:val="none" w:sz="0" w:space="0" w:color="auto"/>
        <w:bottom w:val="none" w:sz="0" w:space="0" w:color="auto"/>
        <w:right w:val="none" w:sz="0" w:space="0" w:color="auto"/>
      </w:divBdr>
      <w:divsChild>
        <w:div w:id="1649088459">
          <w:marLeft w:val="0"/>
          <w:marRight w:val="-150"/>
          <w:marTop w:val="0"/>
          <w:marBottom w:val="0"/>
          <w:divBdr>
            <w:top w:val="none" w:sz="0" w:space="0" w:color="auto"/>
            <w:left w:val="none" w:sz="0" w:space="0" w:color="auto"/>
            <w:bottom w:val="none" w:sz="0" w:space="0" w:color="auto"/>
            <w:right w:val="none" w:sz="0" w:space="0" w:color="auto"/>
          </w:divBdr>
        </w:div>
      </w:divsChild>
    </w:div>
    <w:div w:id="1649087723">
      <w:marLeft w:val="0"/>
      <w:marRight w:val="0"/>
      <w:marTop w:val="0"/>
      <w:marBottom w:val="0"/>
      <w:divBdr>
        <w:top w:val="none" w:sz="0" w:space="0" w:color="auto"/>
        <w:left w:val="none" w:sz="0" w:space="0" w:color="auto"/>
        <w:bottom w:val="none" w:sz="0" w:space="0" w:color="auto"/>
        <w:right w:val="none" w:sz="0" w:space="0" w:color="auto"/>
      </w:divBdr>
    </w:div>
    <w:div w:id="1649087725">
      <w:marLeft w:val="0"/>
      <w:marRight w:val="0"/>
      <w:marTop w:val="0"/>
      <w:marBottom w:val="0"/>
      <w:divBdr>
        <w:top w:val="none" w:sz="0" w:space="0" w:color="auto"/>
        <w:left w:val="none" w:sz="0" w:space="0" w:color="auto"/>
        <w:bottom w:val="none" w:sz="0" w:space="0" w:color="auto"/>
        <w:right w:val="none" w:sz="0" w:space="0" w:color="auto"/>
      </w:divBdr>
      <w:divsChild>
        <w:div w:id="1649088449">
          <w:marLeft w:val="0"/>
          <w:marRight w:val="-150"/>
          <w:marTop w:val="0"/>
          <w:marBottom w:val="0"/>
          <w:divBdr>
            <w:top w:val="none" w:sz="0" w:space="0" w:color="auto"/>
            <w:left w:val="none" w:sz="0" w:space="0" w:color="auto"/>
            <w:bottom w:val="none" w:sz="0" w:space="0" w:color="auto"/>
            <w:right w:val="none" w:sz="0" w:space="0" w:color="auto"/>
          </w:divBdr>
        </w:div>
      </w:divsChild>
    </w:div>
    <w:div w:id="1649087727">
      <w:marLeft w:val="0"/>
      <w:marRight w:val="0"/>
      <w:marTop w:val="0"/>
      <w:marBottom w:val="0"/>
      <w:divBdr>
        <w:top w:val="none" w:sz="0" w:space="0" w:color="auto"/>
        <w:left w:val="none" w:sz="0" w:space="0" w:color="auto"/>
        <w:bottom w:val="none" w:sz="0" w:space="0" w:color="auto"/>
        <w:right w:val="none" w:sz="0" w:space="0" w:color="auto"/>
      </w:divBdr>
    </w:div>
    <w:div w:id="1649087729">
      <w:marLeft w:val="0"/>
      <w:marRight w:val="0"/>
      <w:marTop w:val="0"/>
      <w:marBottom w:val="0"/>
      <w:divBdr>
        <w:top w:val="none" w:sz="0" w:space="0" w:color="auto"/>
        <w:left w:val="none" w:sz="0" w:space="0" w:color="auto"/>
        <w:bottom w:val="none" w:sz="0" w:space="0" w:color="auto"/>
        <w:right w:val="none" w:sz="0" w:space="0" w:color="auto"/>
      </w:divBdr>
      <w:divsChild>
        <w:div w:id="1649087716">
          <w:marLeft w:val="0"/>
          <w:marRight w:val="-150"/>
          <w:marTop w:val="0"/>
          <w:marBottom w:val="0"/>
          <w:divBdr>
            <w:top w:val="none" w:sz="0" w:space="0" w:color="auto"/>
            <w:left w:val="none" w:sz="0" w:space="0" w:color="auto"/>
            <w:bottom w:val="none" w:sz="0" w:space="0" w:color="auto"/>
            <w:right w:val="none" w:sz="0" w:space="0" w:color="auto"/>
          </w:divBdr>
        </w:div>
      </w:divsChild>
    </w:div>
    <w:div w:id="1649087732">
      <w:marLeft w:val="0"/>
      <w:marRight w:val="0"/>
      <w:marTop w:val="0"/>
      <w:marBottom w:val="0"/>
      <w:divBdr>
        <w:top w:val="none" w:sz="0" w:space="0" w:color="auto"/>
        <w:left w:val="none" w:sz="0" w:space="0" w:color="auto"/>
        <w:bottom w:val="none" w:sz="0" w:space="0" w:color="auto"/>
        <w:right w:val="none" w:sz="0" w:space="0" w:color="auto"/>
      </w:divBdr>
      <w:divsChild>
        <w:div w:id="1649088254">
          <w:marLeft w:val="0"/>
          <w:marRight w:val="-150"/>
          <w:marTop w:val="0"/>
          <w:marBottom w:val="0"/>
          <w:divBdr>
            <w:top w:val="none" w:sz="0" w:space="0" w:color="auto"/>
            <w:left w:val="none" w:sz="0" w:space="0" w:color="auto"/>
            <w:bottom w:val="none" w:sz="0" w:space="0" w:color="auto"/>
            <w:right w:val="none" w:sz="0" w:space="0" w:color="auto"/>
          </w:divBdr>
        </w:div>
      </w:divsChild>
    </w:div>
    <w:div w:id="1649087733">
      <w:marLeft w:val="0"/>
      <w:marRight w:val="0"/>
      <w:marTop w:val="0"/>
      <w:marBottom w:val="0"/>
      <w:divBdr>
        <w:top w:val="none" w:sz="0" w:space="0" w:color="auto"/>
        <w:left w:val="none" w:sz="0" w:space="0" w:color="auto"/>
        <w:bottom w:val="none" w:sz="0" w:space="0" w:color="auto"/>
        <w:right w:val="none" w:sz="0" w:space="0" w:color="auto"/>
      </w:divBdr>
      <w:divsChild>
        <w:div w:id="1649087751">
          <w:marLeft w:val="0"/>
          <w:marRight w:val="-150"/>
          <w:marTop w:val="0"/>
          <w:marBottom w:val="0"/>
          <w:divBdr>
            <w:top w:val="none" w:sz="0" w:space="0" w:color="auto"/>
            <w:left w:val="none" w:sz="0" w:space="0" w:color="auto"/>
            <w:bottom w:val="none" w:sz="0" w:space="0" w:color="auto"/>
            <w:right w:val="none" w:sz="0" w:space="0" w:color="auto"/>
          </w:divBdr>
        </w:div>
      </w:divsChild>
    </w:div>
    <w:div w:id="1649087736">
      <w:marLeft w:val="0"/>
      <w:marRight w:val="0"/>
      <w:marTop w:val="0"/>
      <w:marBottom w:val="0"/>
      <w:divBdr>
        <w:top w:val="none" w:sz="0" w:space="0" w:color="auto"/>
        <w:left w:val="none" w:sz="0" w:space="0" w:color="auto"/>
        <w:bottom w:val="none" w:sz="0" w:space="0" w:color="auto"/>
        <w:right w:val="none" w:sz="0" w:space="0" w:color="auto"/>
      </w:divBdr>
      <w:divsChild>
        <w:div w:id="1649088480">
          <w:marLeft w:val="0"/>
          <w:marRight w:val="-150"/>
          <w:marTop w:val="0"/>
          <w:marBottom w:val="0"/>
          <w:divBdr>
            <w:top w:val="none" w:sz="0" w:space="0" w:color="auto"/>
            <w:left w:val="none" w:sz="0" w:space="0" w:color="auto"/>
            <w:bottom w:val="none" w:sz="0" w:space="0" w:color="auto"/>
            <w:right w:val="none" w:sz="0" w:space="0" w:color="auto"/>
          </w:divBdr>
        </w:div>
      </w:divsChild>
    </w:div>
    <w:div w:id="1649087738">
      <w:marLeft w:val="0"/>
      <w:marRight w:val="0"/>
      <w:marTop w:val="0"/>
      <w:marBottom w:val="0"/>
      <w:divBdr>
        <w:top w:val="none" w:sz="0" w:space="0" w:color="auto"/>
        <w:left w:val="none" w:sz="0" w:space="0" w:color="auto"/>
        <w:bottom w:val="none" w:sz="0" w:space="0" w:color="auto"/>
        <w:right w:val="none" w:sz="0" w:space="0" w:color="auto"/>
      </w:divBdr>
      <w:divsChild>
        <w:div w:id="1649087699">
          <w:marLeft w:val="0"/>
          <w:marRight w:val="-150"/>
          <w:marTop w:val="0"/>
          <w:marBottom w:val="0"/>
          <w:divBdr>
            <w:top w:val="none" w:sz="0" w:space="0" w:color="auto"/>
            <w:left w:val="none" w:sz="0" w:space="0" w:color="auto"/>
            <w:bottom w:val="none" w:sz="0" w:space="0" w:color="auto"/>
            <w:right w:val="none" w:sz="0" w:space="0" w:color="auto"/>
          </w:divBdr>
        </w:div>
      </w:divsChild>
    </w:div>
    <w:div w:id="1649087740">
      <w:marLeft w:val="0"/>
      <w:marRight w:val="0"/>
      <w:marTop w:val="0"/>
      <w:marBottom w:val="0"/>
      <w:divBdr>
        <w:top w:val="none" w:sz="0" w:space="0" w:color="auto"/>
        <w:left w:val="none" w:sz="0" w:space="0" w:color="auto"/>
        <w:bottom w:val="none" w:sz="0" w:space="0" w:color="auto"/>
        <w:right w:val="none" w:sz="0" w:space="0" w:color="auto"/>
      </w:divBdr>
    </w:div>
    <w:div w:id="1649087742">
      <w:marLeft w:val="0"/>
      <w:marRight w:val="0"/>
      <w:marTop w:val="0"/>
      <w:marBottom w:val="0"/>
      <w:divBdr>
        <w:top w:val="none" w:sz="0" w:space="0" w:color="auto"/>
        <w:left w:val="none" w:sz="0" w:space="0" w:color="auto"/>
        <w:bottom w:val="none" w:sz="0" w:space="0" w:color="auto"/>
        <w:right w:val="none" w:sz="0" w:space="0" w:color="auto"/>
      </w:divBdr>
    </w:div>
    <w:div w:id="1649087744">
      <w:marLeft w:val="0"/>
      <w:marRight w:val="0"/>
      <w:marTop w:val="0"/>
      <w:marBottom w:val="0"/>
      <w:divBdr>
        <w:top w:val="none" w:sz="0" w:space="0" w:color="auto"/>
        <w:left w:val="none" w:sz="0" w:space="0" w:color="auto"/>
        <w:bottom w:val="none" w:sz="0" w:space="0" w:color="auto"/>
        <w:right w:val="none" w:sz="0" w:space="0" w:color="auto"/>
      </w:divBdr>
      <w:divsChild>
        <w:div w:id="1649088088">
          <w:marLeft w:val="0"/>
          <w:marRight w:val="-150"/>
          <w:marTop w:val="0"/>
          <w:marBottom w:val="0"/>
          <w:divBdr>
            <w:top w:val="none" w:sz="0" w:space="0" w:color="auto"/>
            <w:left w:val="none" w:sz="0" w:space="0" w:color="auto"/>
            <w:bottom w:val="none" w:sz="0" w:space="0" w:color="auto"/>
            <w:right w:val="none" w:sz="0" w:space="0" w:color="auto"/>
          </w:divBdr>
        </w:div>
      </w:divsChild>
    </w:div>
    <w:div w:id="1649087745">
      <w:marLeft w:val="0"/>
      <w:marRight w:val="0"/>
      <w:marTop w:val="0"/>
      <w:marBottom w:val="0"/>
      <w:divBdr>
        <w:top w:val="none" w:sz="0" w:space="0" w:color="auto"/>
        <w:left w:val="none" w:sz="0" w:space="0" w:color="auto"/>
        <w:bottom w:val="none" w:sz="0" w:space="0" w:color="auto"/>
        <w:right w:val="none" w:sz="0" w:space="0" w:color="auto"/>
      </w:divBdr>
      <w:divsChild>
        <w:div w:id="1649087785">
          <w:marLeft w:val="0"/>
          <w:marRight w:val="-150"/>
          <w:marTop w:val="0"/>
          <w:marBottom w:val="0"/>
          <w:divBdr>
            <w:top w:val="none" w:sz="0" w:space="0" w:color="auto"/>
            <w:left w:val="none" w:sz="0" w:space="0" w:color="auto"/>
            <w:bottom w:val="none" w:sz="0" w:space="0" w:color="auto"/>
            <w:right w:val="none" w:sz="0" w:space="0" w:color="auto"/>
          </w:divBdr>
        </w:div>
      </w:divsChild>
    </w:div>
    <w:div w:id="1649087746">
      <w:marLeft w:val="0"/>
      <w:marRight w:val="0"/>
      <w:marTop w:val="0"/>
      <w:marBottom w:val="0"/>
      <w:divBdr>
        <w:top w:val="none" w:sz="0" w:space="0" w:color="auto"/>
        <w:left w:val="none" w:sz="0" w:space="0" w:color="auto"/>
        <w:bottom w:val="none" w:sz="0" w:space="0" w:color="auto"/>
        <w:right w:val="none" w:sz="0" w:space="0" w:color="auto"/>
      </w:divBdr>
      <w:divsChild>
        <w:div w:id="1649088202">
          <w:marLeft w:val="0"/>
          <w:marRight w:val="-150"/>
          <w:marTop w:val="0"/>
          <w:marBottom w:val="0"/>
          <w:divBdr>
            <w:top w:val="none" w:sz="0" w:space="0" w:color="auto"/>
            <w:left w:val="none" w:sz="0" w:space="0" w:color="auto"/>
            <w:bottom w:val="none" w:sz="0" w:space="0" w:color="auto"/>
            <w:right w:val="none" w:sz="0" w:space="0" w:color="auto"/>
          </w:divBdr>
        </w:div>
      </w:divsChild>
    </w:div>
    <w:div w:id="1649087747">
      <w:marLeft w:val="0"/>
      <w:marRight w:val="0"/>
      <w:marTop w:val="0"/>
      <w:marBottom w:val="0"/>
      <w:divBdr>
        <w:top w:val="none" w:sz="0" w:space="0" w:color="auto"/>
        <w:left w:val="none" w:sz="0" w:space="0" w:color="auto"/>
        <w:bottom w:val="none" w:sz="0" w:space="0" w:color="auto"/>
        <w:right w:val="none" w:sz="0" w:space="0" w:color="auto"/>
      </w:divBdr>
      <w:divsChild>
        <w:div w:id="1649087916">
          <w:marLeft w:val="0"/>
          <w:marRight w:val="-150"/>
          <w:marTop w:val="0"/>
          <w:marBottom w:val="0"/>
          <w:divBdr>
            <w:top w:val="none" w:sz="0" w:space="0" w:color="auto"/>
            <w:left w:val="none" w:sz="0" w:space="0" w:color="auto"/>
            <w:bottom w:val="none" w:sz="0" w:space="0" w:color="auto"/>
            <w:right w:val="none" w:sz="0" w:space="0" w:color="auto"/>
          </w:divBdr>
        </w:div>
      </w:divsChild>
    </w:div>
    <w:div w:id="1649087748">
      <w:marLeft w:val="0"/>
      <w:marRight w:val="0"/>
      <w:marTop w:val="0"/>
      <w:marBottom w:val="0"/>
      <w:divBdr>
        <w:top w:val="none" w:sz="0" w:space="0" w:color="auto"/>
        <w:left w:val="none" w:sz="0" w:space="0" w:color="auto"/>
        <w:bottom w:val="none" w:sz="0" w:space="0" w:color="auto"/>
        <w:right w:val="none" w:sz="0" w:space="0" w:color="auto"/>
      </w:divBdr>
    </w:div>
    <w:div w:id="1649087749">
      <w:marLeft w:val="0"/>
      <w:marRight w:val="0"/>
      <w:marTop w:val="0"/>
      <w:marBottom w:val="0"/>
      <w:divBdr>
        <w:top w:val="none" w:sz="0" w:space="0" w:color="auto"/>
        <w:left w:val="none" w:sz="0" w:space="0" w:color="auto"/>
        <w:bottom w:val="none" w:sz="0" w:space="0" w:color="auto"/>
        <w:right w:val="none" w:sz="0" w:space="0" w:color="auto"/>
      </w:divBdr>
    </w:div>
    <w:div w:id="1649087752">
      <w:marLeft w:val="0"/>
      <w:marRight w:val="0"/>
      <w:marTop w:val="0"/>
      <w:marBottom w:val="0"/>
      <w:divBdr>
        <w:top w:val="none" w:sz="0" w:space="0" w:color="auto"/>
        <w:left w:val="none" w:sz="0" w:space="0" w:color="auto"/>
        <w:bottom w:val="none" w:sz="0" w:space="0" w:color="auto"/>
        <w:right w:val="none" w:sz="0" w:space="0" w:color="auto"/>
      </w:divBdr>
      <w:divsChild>
        <w:div w:id="1649087532">
          <w:marLeft w:val="0"/>
          <w:marRight w:val="-150"/>
          <w:marTop w:val="0"/>
          <w:marBottom w:val="0"/>
          <w:divBdr>
            <w:top w:val="none" w:sz="0" w:space="0" w:color="auto"/>
            <w:left w:val="none" w:sz="0" w:space="0" w:color="auto"/>
            <w:bottom w:val="none" w:sz="0" w:space="0" w:color="auto"/>
            <w:right w:val="none" w:sz="0" w:space="0" w:color="auto"/>
          </w:divBdr>
        </w:div>
      </w:divsChild>
    </w:div>
    <w:div w:id="1649087753">
      <w:marLeft w:val="0"/>
      <w:marRight w:val="0"/>
      <w:marTop w:val="0"/>
      <w:marBottom w:val="0"/>
      <w:divBdr>
        <w:top w:val="none" w:sz="0" w:space="0" w:color="auto"/>
        <w:left w:val="none" w:sz="0" w:space="0" w:color="auto"/>
        <w:bottom w:val="none" w:sz="0" w:space="0" w:color="auto"/>
        <w:right w:val="none" w:sz="0" w:space="0" w:color="auto"/>
      </w:divBdr>
      <w:divsChild>
        <w:div w:id="1649088308">
          <w:marLeft w:val="0"/>
          <w:marRight w:val="-150"/>
          <w:marTop w:val="0"/>
          <w:marBottom w:val="0"/>
          <w:divBdr>
            <w:top w:val="none" w:sz="0" w:space="0" w:color="auto"/>
            <w:left w:val="none" w:sz="0" w:space="0" w:color="auto"/>
            <w:bottom w:val="none" w:sz="0" w:space="0" w:color="auto"/>
            <w:right w:val="none" w:sz="0" w:space="0" w:color="auto"/>
          </w:divBdr>
        </w:div>
      </w:divsChild>
    </w:div>
    <w:div w:id="1649087754">
      <w:marLeft w:val="0"/>
      <w:marRight w:val="0"/>
      <w:marTop w:val="0"/>
      <w:marBottom w:val="0"/>
      <w:divBdr>
        <w:top w:val="none" w:sz="0" w:space="0" w:color="auto"/>
        <w:left w:val="none" w:sz="0" w:space="0" w:color="auto"/>
        <w:bottom w:val="none" w:sz="0" w:space="0" w:color="auto"/>
        <w:right w:val="none" w:sz="0" w:space="0" w:color="auto"/>
      </w:divBdr>
      <w:divsChild>
        <w:div w:id="1649088105">
          <w:marLeft w:val="0"/>
          <w:marRight w:val="-150"/>
          <w:marTop w:val="0"/>
          <w:marBottom w:val="0"/>
          <w:divBdr>
            <w:top w:val="none" w:sz="0" w:space="0" w:color="auto"/>
            <w:left w:val="none" w:sz="0" w:space="0" w:color="auto"/>
            <w:bottom w:val="none" w:sz="0" w:space="0" w:color="auto"/>
            <w:right w:val="none" w:sz="0" w:space="0" w:color="auto"/>
          </w:divBdr>
        </w:div>
      </w:divsChild>
    </w:div>
    <w:div w:id="1649087755">
      <w:marLeft w:val="0"/>
      <w:marRight w:val="0"/>
      <w:marTop w:val="0"/>
      <w:marBottom w:val="0"/>
      <w:divBdr>
        <w:top w:val="none" w:sz="0" w:space="0" w:color="auto"/>
        <w:left w:val="none" w:sz="0" w:space="0" w:color="auto"/>
        <w:bottom w:val="none" w:sz="0" w:space="0" w:color="auto"/>
        <w:right w:val="none" w:sz="0" w:space="0" w:color="auto"/>
      </w:divBdr>
      <w:divsChild>
        <w:div w:id="1649087456">
          <w:marLeft w:val="0"/>
          <w:marRight w:val="-150"/>
          <w:marTop w:val="0"/>
          <w:marBottom w:val="0"/>
          <w:divBdr>
            <w:top w:val="none" w:sz="0" w:space="0" w:color="auto"/>
            <w:left w:val="none" w:sz="0" w:space="0" w:color="auto"/>
            <w:bottom w:val="none" w:sz="0" w:space="0" w:color="auto"/>
            <w:right w:val="none" w:sz="0" w:space="0" w:color="auto"/>
          </w:divBdr>
        </w:div>
      </w:divsChild>
    </w:div>
    <w:div w:id="1649087756">
      <w:marLeft w:val="0"/>
      <w:marRight w:val="0"/>
      <w:marTop w:val="0"/>
      <w:marBottom w:val="0"/>
      <w:divBdr>
        <w:top w:val="none" w:sz="0" w:space="0" w:color="auto"/>
        <w:left w:val="none" w:sz="0" w:space="0" w:color="auto"/>
        <w:bottom w:val="none" w:sz="0" w:space="0" w:color="auto"/>
        <w:right w:val="none" w:sz="0" w:space="0" w:color="auto"/>
      </w:divBdr>
    </w:div>
    <w:div w:id="1649087757">
      <w:marLeft w:val="0"/>
      <w:marRight w:val="0"/>
      <w:marTop w:val="0"/>
      <w:marBottom w:val="0"/>
      <w:divBdr>
        <w:top w:val="none" w:sz="0" w:space="0" w:color="auto"/>
        <w:left w:val="none" w:sz="0" w:space="0" w:color="auto"/>
        <w:bottom w:val="none" w:sz="0" w:space="0" w:color="auto"/>
        <w:right w:val="none" w:sz="0" w:space="0" w:color="auto"/>
      </w:divBdr>
      <w:divsChild>
        <w:div w:id="1649087834">
          <w:marLeft w:val="0"/>
          <w:marRight w:val="-150"/>
          <w:marTop w:val="0"/>
          <w:marBottom w:val="0"/>
          <w:divBdr>
            <w:top w:val="none" w:sz="0" w:space="0" w:color="auto"/>
            <w:left w:val="none" w:sz="0" w:space="0" w:color="auto"/>
            <w:bottom w:val="none" w:sz="0" w:space="0" w:color="auto"/>
            <w:right w:val="none" w:sz="0" w:space="0" w:color="auto"/>
          </w:divBdr>
        </w:div>
      </w:divsChild>
    </w:div>
    <w:div w:id="1649087759">
      <w:marLeft w:val="0"/>
      <w:marRight w:val="0"/>
      <w:marTop w:val="0"/>
      <w:marBottom w:val="0"/>
      <w:divBdr>
        <w:top w:val="none" w:sz="0" w:space="0" w:color="auto"/>
        <w:left w:val="none" w:sz="0" w:space="0" w:color="auto"/>
        <w:bottom w:val="none" w:sz="0" w:space="0" w:color="auto"/>
        <w:right w:val="none" w:sz="0" w:space="0" w:color="auto"/>
      </w:divBdr>
      <w:divsChild>
        <w:div w:id="1649087838">
          <w:marLeft w:val="0"/>
          <w:marRight w:val="-150"/>
          <w:marTop w:val="0"/>
          <w:marBottom w:val="0"/>
          <w:divBdr>
            <w:top w:val="none" w:sz="0" w:space="0" w:color="auto"/>
            <w:left w:val="none" w:sz="0" w:space="0" w:color="auto"/>
            <w:bottom w:val="none" w:sz="0" w:space="0" w:color="auto"/>
            <w:right w:val="none" w:sz="0" w:space="0" w:color="auto"/>
          </w:divBdr>
        </w:div>
      </w:divsChild>
    </w:div>
    <w:div w:id="1649087760">
      <w:marLeft w:val="0"/>
      <w:marRight w:val="0"/>
      <w:marTop w:val="0"/>
      <w:marBottom w:val="0"/>
      <w:divBdr>
        <w:top w:val="none" w:sz="0" w:space="0" w:color="auto"/>
        <w:left w:val="none" w:sz="0" w:space="0" w:color="auto"/>
        <w:bottom w:val="none" w:sz="0" w:space="0" w:color="auto"/>
        <w:right w:val="none" w:sz="0" w:space="0" w:color="auto"/>
      </w:divBdr>
      <w:divsChild>
        <w:div w:id="1649087662">
          <w:marLeft w:val="0"/>
          <w:marRight w:val="-150"/>
          <w:marTop w:val="0"/>
          <w:marBottom w:val="0"/>
          <w:divBdr>
            <w:top w:val="none" w:sz="0" w:space="0" w:color="auto"/>
            <w:left w:val="none" w:sz="0" w:space="0" w:color="auto"/>
            <w:bottom w:val="none" w:sz="0" w:space="0" w:color="auto"/>
            <w:right w:val="none" w:sz="0" w:space="0" w:color="auto"/>
          </w:divBdr>
        </w:div>
      </w:divsChild>
    </w:div>
    <w:div w:id="1649087763">
      <w:marLeft w:val="0"/>
      <w:marRight w:val="0"/>
      <w:marTop w:val="0"/>
      <w:marBottom w:val="0"/>
      <w:divBdr>
        <w:top w:val="none" w:sz="0" w:space="0" w:color="auto"/>
        <w:left w:val="none" w:sz="0" w:space="0" w:color="auto"/>
        <w:bottom w:val="none" w:sz="0" w:space="0" w:color="auto"/>
        <w:right w:val="none" w:sz="0" w:space="0" w:color="auto"/>
      </w:divBdr>
    </w:div>
    <w:div w:id="1649087764">
      <w:marLeft w:val="0"/>
      <w:marRight w:val="0"/>
      <w:marTop w:val="0"/>
      <w:marBottom w:val="0"/>
      <w:divBdr>
        <w:top w:val="none" w:sz="0" w:space="0" w:color="auto"/>
        <w:left w:val="none" w:sz="0" w:space="0" w:color="auto"/>
        <w:bottom w:val="none" w:sz="0" w:space="0" w:color="auto"/>
        <w:right w:val="none" w:sz="0" w:space="0" w:color="auto"/>
      </w:divBdr>
      <w:divsChild>
        <w:div w:id="1649087932">
          <w:marLeft w:val="0"/>
          <w:marRight w:val="-150"/>
          <w:marTop w:val="0"/>
          <w:marBottom w:val="0"/>
          <w:divBdr>
            <w:top w:val="none" w:sz="0" w:space="0" w:color="auto"/>
            <w:left w:val="none" w:sz="0" w:space="0" w:color="auto"/>
            <w:bottom w:val="none" w:sz="0" w:space="0" w:color="auto"/>
            <w:right w:val="none" w:sz="0" w:space="0" w:color="auto"/>
          </w:divBdr>
        </w:div>
      </w:divsChild>
    </w:div>
    <w:div w:id="1649087766">
      <w:marLeft w:val="0"/>
      <w:marRight w:val="0"/>
      <w:marTop w:val="0"/>
      <w:marBottom w:val="0"/>
      <w:divBdr>
        <w:top w:val="none" w:sz="0" w:space="0" w:color="auto"/>
        <w:left w:val="none" w:sz="0" w:space="0" w:color="auto"/>
        <w:bottom w:val="none" w:sz="0" w:space="0" w:color="auto"/>
        <w:right w:val="none" w:sz="0" w:space="0" w:color="auto"/>
      </w:divBdr>
      <w:divsChild>
        <w:div w:id="1649088390">
          <w:marLeft w:val="0"/>
          <w:marRight w:val="-150"/>
          <w:marTop w:val="0"/>
          <w:marBottom w:val="0"/>
          <w:divBdr>
            <w:top w:val="none" w:sz="0" w:space="0" w:color="auto"/>
            <w:left w:val="none" w:sz="0" w:space="0" w:color="auto"/>
            <w:bottom w:val="none" w:sz="0" w:space="0" w:color="auto"/>
            <w:right w:val="none" w:sz="0" w:space="0" w:color="auto"/>
          </w:divBdr>
        </w:div>
      </w:divsChild>
    </w:div>
    <w:div w:id="1649087768">
      <w:marLeft w:val="0"/>
      <w:marRight w:val="0"/>
      <w:marTop w:val="0"/>
      <w:marBottom w:val="0"/>
      <w:divBdr>
        <w:top w:val="none" w:sz="0" w:space="0" w:color="auto"/>
        <w:left w:val="none" w:sz="0" w:space="0" w:color="auto"/>
        <w:bottom w:val="none" w:sz="0" w:space="0" w:color="auto"/>
        <w:right w:val="none" w:sz="0" w:space="0" w:color="auto"/>
      </w:divBdr>
      <w:divsChild>
        <w:div w:id="1649087414">
          <w:marLeft w:val="0"/>
          <w:marRight w:val="0"/>
          <w:marTop w:val="0"/>
          <w:marBottom w:val="0"/>
          <w:divBdr>
            <w:top w:val="none" w:sz="0" w:space="0" w:color="auto"/>
            <w:left w:val="none" w:sz="0" w:space="0" w:color="auto"/>
            <w:bottom w:val="none" w:sz="0" w:space="0" w:color="auto"/>
            <w:right w:val="none" w:sz="0" w:space="0" w:color="auto"/>
          </w:divBdr>
        </w:div>
        <w:div w:id="1649088029">
          <w:marLeft w:val="0"/>
          <w:marRight w:val="0"/>
          <w:marTop w:val="0"/>
          <w:marBottom w:val="0"/>
          <w:divBdr>
            <w:top w:val="none" w:sz="0" w:space="0" w:color="auto"/>
            <w:left w:val="none" w:sz="0" w:space="0" w:color="auto"/>
            <w:bottom w:val="none" w:sz="0" w:space="0" w:color="auto"/>
            <w:right w:val="none" w:sz="0" w:space="0" w:color="auto"/>
          </w:divBdr>
          <w:divsChild>
            <w:div w:id="164908816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769">
      <w:marLeft w:val="0"/>
      <w:marRight w:val="0"/>
      <w:marTop w:val="0"/>
      <w:marBottom w:val="0"/>
      <w:divBdr>
        <w:top w:val="none" w:sz="0" w:space="0" w:color="auto"/>
        <w:left w:val="none" w:sz="0" w:space="0" w:color="auto"/>
        <w:bottom w:val="none" w:sz="0" w:space="0" w:color="auto"/>
        <w:right w:val="none" w:sz="0" w:space="0" w:color="auto"/>
      </w:divBdr>
      <w:divsChild>
        <w:div w:id="1649087402">
          <w:marLeft w:val="0"/>
          <w:marRight w:val="-150"/>
          <w:marTop w:val="0"/>
          <w:marBottom w:val="0"/>
          <w:divBdr>
            <w:top w:val="none" w:sz="0" w:space="0" w:color="auto"/>
            <w:left w:val="none" w:sz="0" w:space="0" w:color="auto"/>
            <w:bottom w:val="none" w:sz="0" w:space="0" w:color="auto"/>
            <w:right w:val="none" w:sz="0" w:space="0" w:color="auto"/>
          </w:divBdr>
        </w:div>
      </w:divsChild>
    </w:div>
    <w:div w:id="1649087770">
      <w:marLeft w:val="0"/>
      <w:marRight w:val="0"/>
      <w:marTop w:val="0"/>
      <w:marBottom w:val="0"/>
      <w:divBdr>
        <w:top w:val="none" w:sz="0" w:space="0" w:color="auto"/>
        <w:left w:val="none" w:sz="0" w:space="0" w:color="auto"/>
        <w:bottom w:val="none" w:sz="0" w:space="0" w:color="auto"/>
        <w:right w:val="none" w:sz="0" w:space="0" w:color="auto"/>
      </w:divBdr>
      <w:divsChild>
        <w:div w:id="1649088058">
          <w:marLeft w:val="0"/>
          <w:marRight w:val="-150"/>
          <w:marTop w:val="0"/>
          <w:marBottom w:val="0"/>
          <w:divBdr>
            <w:top w:val="none" w:sz="0" w:space="0" w:color="auto"/>
            <w:left w:val="none" w:sz="0" w:space="0" w:color="auto"/>
            <w:bottom w:val="none" w:sz="0" w:space="0" w:color="auto"/>
            <w:right w:val="none" w:sz="0" w:space="0" w:color="auto"/>
          </w:divBdr>
        </w:div>
      </w:divsChild>
    </w:div>
    <w:div w:id="1649087772">
      <w:marLeft w:val="0"/>
      <w:marRight w:val="0"/>
      <w:marTop w:val="0"/>
      <w:marBottom w:val="0"/>
      <w:divBdr>
        <w:top w:val="none" w:sz="0" w:space="0" w:color="auto"/>
        <w:left w:val="none" w:sz="0" w:space="0" w:color="auto"/>
        <w:bottom w:val="none" w:sz="0" w:space="0" w:color="auto"/>
        <w:right w:val="none" w:sz="0" w:space="0" w:color="auto"/>
      </w:divBdr>
      <w:divsChild>
        <w:div w:id="1649088158">
          <w:marLeft w:val="0"/>
          <w:marRight w:val="-150"/>
          <w:marTop w:val="0"/>
          <w:marBottom w:val="0"/>
          <w:divBdr>
            <w:top w:val="none" w:sz="0" w:space="0" w:color="auto"/>
            <w:left w:val="none" w:sz="0" w:space="0" w:color="auto"/>
            <w:bottom w:val="none" w:sz="0" w:space="0" w:color="auto"/>
            <w:right w:val="none" w:sz="0" w:space="0" w:color="auto"/>
          </w:divBdr>
        </w:div>
      </w:divsChild>
    </w:div>
    <w:div w:id="1649087773">
      <w:marLeft w:val="0"/>
      <w:marRight w:val="0"/>
      <w:marTop w:val="0"/>
      <w:marBottom w:val="0"/>
      <w:divBdr>
        <w:top w:val="none" w:sz="0" w:space="0" w:color="auto"/>
        <w:left w:val="none" w:sz="0" w:space="0" w:color="auto"/>
        <w:bottom w:val="none" w:sz="0" w:space="0" w:color="auto"/>
        <w:right w:val="none" w:sz="0" w:space="0" w:color="auto"/>
      </w:divBdr>
      <w:divsChild>
        <w:div w:id="1649088093">
          <w:marLeft w:val="0"/>
          <w:marRight w:val="-150"/>
          <w:marTop w:val="0"/>
          <w:marBottom w:val="0"/>
          <w:divBdr>
            <w:top w:val="none" w:sz="0" w:space="0" w:color="auto"/>
            <w:left w:val="none" w:sz="0" w:space="0" w:color="auto"/>
            <w:bottom w:val="none" w:sz="0" w:space="0" w:color="auto"/>
            <w:right w:val="none" w:sz="0" w:space="0" w:color="auto"/>
          </w:divBdr>
        </w:div>
      </w:divsChild>
    </w:div>
    <w:div w:id="1649087775">
      <w:marLeft w:val="0"/>
      <w:marRight w:val="0"/>
      <w:marTop w:val="0"/>
      <w:marBottom w:val="0"/>
      <w:divBdr>
        <w:top w:val="none" w:sz="0" w:space="0" w:color="auto"/>
        <w:left w:val="none" w:sz="0" w:space="0" w:color="auto"/>
        <w:bottom w:val="none" w:sz="0" w:space="0" w:color="auto"/>
        <w:right w:val="none" w:sz="0" w:space="0" w:color="auto"/>
      </w:divBdr>
    </w:div>
    <w:div w:id="1649087776">
      <w:marLeft w:val="0"/>
      <w:marRight w:val="0"/>
      <w:marTop w:val="0"/>
      <w:marBottom w:val="0"/>
      <w:divBdr>
        <w:top w:val="none" w:sz="0" w:space="0" w:color="auto"/>
        <w:left w:val="none" w:sz="0" w:space="0" w:color="auto"/>
        <w:bottom w:val="none" w:sz="0" w:space="0" w:color="auto"/>
        <w:right w:val="none" w:sz="0" w:space="0" w:color="auto"/>
      </w:divBdr>
      <w:divsChild>
        <w:div w:id="1649088210">
          <w:marLeft w:val="0"/>
          <w:marRight w:val="-150"/>
          <w:marTop w:val="0"/>
          <w:marBottom w:val="0"/>
          <w:divBdr>
            <w:top w:val="none" w:sz="0" w:space="0" w:color="auto"/>
            <w:left w:val="none" w:sz="0" w:space="0" w:color="auto"/>
            <w:bottom w:val="none" w:sz="0" w:space="0" w:color="auto"/>
            <w:right w:val="none" w:sz="0" w:space="0" w:color="auto"/>
          </w:divBdr>
        </w:div>
      </w:divsChild>
    </w:div>
    <w:div w:id="1649087778">
      <w:marLeft w:val="0"/>
      <w:marRight w:val="0"/>
      <w:marTop w:val="0"/>
      <w:marBottom w:val="0"/>
      <w:divBdr>
        <w:top w:val="none" w:sz="0" w:space="0" w:color="auto"/>
        <w:left w:val="none" w:sz="0" w:space="0" w:color="auto"/>
        <w:bottom w:val="none" w:sz="0" w:space="0" w:color="auto"/>
        <w:right w:val="none" w:sz="0" w:space="0" w:color="auto"/>
      </w:divBdr>
      <w:divsChild>
        <w:div w:id="1649088481">
          <w:marLeft w:val="0"/>
          <w:marRight w:val="-150"/>
          <w:marTop w:val="0"/>
          <w:marBottom w:val="0"/>
          <w:divBdr>
            <w:top w:val="none" w:sz="0" w:space="0" w:color="auto"/>
            <w:left w:val="none" w:sz="0" w:space="0" w:color="auto"/>
            <w:bottom w:val="none" w:sz="0" w:space="0" w:color="auto"/>
            <w:right w:val="none" w:sz="0" w:space="0" w:color="auto"/>
          </w:divBdr>
        </w:div>
      </w:divsChild>
    </w:div>
    <w:div w:id="1649087779">
      <w:marLeft w:val="0"/>
      <w:marRight w:val="0"/>
      <w:marTop w:val="0"/>
      <w:marBottom w:val="0"/>
      <w:divBdr>
        <w:top w:val="none" w:sz="0" w:space="0" w:color="auto"/>
        <w:left w:val="none" w:sz="0" w:space="0" w:color="auto"/>
        <w:bottom w:val="none" w:sz="0" w:space="0" w:color="auto"/>
        <w:right w:val="none" w:sz="0" w:space="0" w:color="auto"/>
      </w:divBdr>
      <w:divsChild>
        <w:div w:id="1649088118">
          <w:marLeft w:val="0"/>
          <w:marRight w:val="-150"/>
          <w:marTop w:val="0"/>
          <w:marBottom w:val="0"/>
          <w:divBdr>
            <w:top w:val="none" w:sz="0" w:space="0" w:color="auto"/>
            <w:left w:val="none" w:sz="0" w:space="0" w:color="auto"/>
            <w:bottom w:val="none" w:sz="0" w:space="0" w:color="auto"/>
            <w:right w:val="none" w:sz="0" w:space="0" w:color="auto"/>
          </w:divBdr>
        </w:div>
      </w:divsChild>
    </w:div>
    <w:div w:id="1649087781">
      <w:marLeft w:val="0"/>
      <w:marRight w:val="0"/>
      <w:marTop w:val="0"/>
      <w:marBottom w:val="0"/>
      <w:divBdr>
        <w:top w:val="none" w:sz="0" w:space="0" w:color="auto"/>
        <w:left w:val="none" w:sz="0" w:space="0" w:color="auto"/>
        <w:bottom w:val="none" w:sz="0" w:space="0" w:color="auto"/>
        <w:right w:val="none" w:sz="0" w:space="0" w:color="auto"/>
      </w:divBdr>
    </w:div>
    <w:div w:id="1649087783">
      <w:marLeft w:val="0"/>
      <w:marRight w:val="0"/>
      <w:marTop w:val="0"/>
      <w:marBottom w:val="0"/>
      <w:divBdr>
        <w:top w:val="none" w:sz="0" w:space="0" w:color="auto"/>
        <w:left w:val="none" w:sz="0" w:space="0" w:color="auto"/>
        <w:bottom w:val="none" w:sz="0" w:space="0" w:color="auto"/>
        <w:right w:val="none" w:sz="0" w:space="0" w:color="auto"/>
      </w:divBdr>
      <w:divsChild>
        <w:div w:id="1649088251">
          <w:marLeft w:val="0"/>
          <w:marRight w:val="-150"/>
          <w:marTop w:val="0"/>
          <w:marBottom w:val="0"/>
          <w:divBdr>
            <w:top w:val="none" w:sz="0" w:space="0" w:color="auto"/>
            <w:left w:val="none" w:sz="0" w:space="0" w:color="auto"/>
            <w:bottom w:val="none" w:sz="0" w:space="0" w:color="auto"/>
            <w:right w:val="none" w:sz="0" w:space="0" w:color="auto"/>
          </w:divBdr>
        </w:div>
      </w:divsChild>
    </w:div>
    <w:div w:id="1649087786">
      <w:marLeft w:val="0"/>
      <w:marRight w:val="0"/>
      <w:marTop w:val="0"/>
      <w:marBottom w:val="0"/>
      <w:divBdr>
        <w:top w:val="none" w:sz="0" w:space="0" w:color="auto"/>
        <w:left w:val="none" w:sz="0" w:space="0" w:color="auto"/>
        <w:bottom w:val="none" w:sz="0" w:space="0" w:color="auto"/>
        <w:right w:val="none" w:sz="0" w:space="0" w:color="auto"/>
      </w:divBdr>
    </w:div>
    <w:div w:id="1649087787">
      <w:marLeft w:val="0"/>
      <w:marRight w:val="0"/>
      <w:marTop w:val="0"/>
      <w:marBottom w:val="0"/>
      <w:divBdr>
        <w:top w:val="none" w:sz="0" w:space="0" w:color="auto"/>
        <w:left w:val="none" w:sz="0" w:space="0" w:color="auto"/>
        <w:bottom w:val="none" w:sz="0" w:space="0" w:color="auto"/>
        <w:right w:val="none" w:sz="0" w:space="0" w:color="auto"/>
      </w:divBdr>
      <w:divsChild>
        <w:div w:id="1649087895">
          <w:marLeft w:val="0"/>
          <w:marRight w:val="-150"/>
          <w:marTop w:val="0"/>
          <w:marBottom w:val="0"/>
          <w:divBdr>
            <w:top w:val="none" w:sz="0" w:space="0" w:color="auto"/>
            <w:left w:val="none" w:sz="0" w:space="0" w:color="auto"/>
            <w:bottom w:val="none" w:sz="0" w:space="0" w:color="auto"/>
            <w:right w:val="none" w:sz="0" w:space="0" w:color="auto"/>
          </w:divBdr>
        </w:div>
      </w:divsChild>
    </w:div>
    <w:div w:id="1649087788">
      <w:marLeft w:val="0"/>
      <w:marRight w:val="0"/>
      <w:marTop w:val="0"/>
      <w:marBottom w:val="0"/>
      <w:divBdr>
        <w:top w:val="none" w:sz="0" w:space="0" w:color="auto"/>
        <w:left w:val="none" w:sz="0" w:space="0" w:color="auto"/>
        <w:bottom w:val="none" w:sz="0" w:space="0" w:color="auto"/>
        <w:right w:val="none" w:sz="0" w:space="0" w:color="auto"/>
      </w:divBdr>
    </w:div>
    <w:div w:id="1649087789">
      <w:marLeft w:val="0"/>
      <w:marRight w:val="0"/>
      <w:marTop w:val="0"/>
      <w:marBottom w:val="0"/>
      <w:divBdr>
        <w:top w:val="none" w:sz="0" w:space="0" w:color="auto"/>
        <w:left w:val="none" w:sz="0" w:space="0" w:color="auto"/>
        <w:bottom w:val="none" w:sz="0" w:space="0" w:color="auto"/>
        <w:right w:val="none" w:sz="0" w:space="0" w:color="auto"/>
      </w:divBdr>
      <w:divsChild>
        <w:div w:id="1649087594">
          <w:marLeft w:val="0"/>
          <w:marRight w:val="-150"/>
          <w:marTop w:val="0"/>
          <w:marBottom w:val="0"/>
          <w:divBdr>
            <w:top w:val="none" w:sz="0" w:space="0" w:color="auto"/>
            <w:left w:val="none" w:sz="0" w:space="0" w:color="auto"/>
            <w:bottom w:val="none" w:sz="0" w:space="0" w:color="auto"/>
            <w:right w:val="none" w:sz="0" w:space="0" w:color="auto"/>
          </w:divBdr>
        </w:div>
      </w:divsChild>
    </w:div>
    <w:div w:id="1649087790">
      <w:marLeft w:val="0"/>
      <w:marRight w:val="0"/>
      <w:marTop w:val="0"/>
      <w:marBottom w:val="0"/>
      <w:divBdr>
        <w:top w:val="none" w:sz="0" w:space="0" w:color="auto"/>
        <w:left w:val="none" w:sz="0" w:space="0" w:color="auto"/>
        <w:bottom w:val="none" w:sz="0" w:space="0" w:color="auto"/>
        <w:right w:val="none" w:sz="0" w:space="0" w:color="auto"/>
      </w:divBdr>
      <w:divsChild>
        <w:div w:id="1649088392">
          <w:marLeft w:val="0"/>
          <w:marRight w:val="-150"/>
          <w:marTop w:val="0"/>
          <w:marBottom w:val="0"/>
          <w:divBdr>
            <w:top w:val="none" w:sz="0" w:space="0" w:color="auto"/>
            <w:left w:val="none" w:sz="0" w:space="0" w:color="auto"/>
            <w:bottom w:val="none" w:sz="0" w:space="0" w:color="auto"/>
            <w:right w:val="none" w:sz="0" w:space="0" w:color="auto"/>
          </w:divBdr>
        </w:div>
      </w:divsChild>
    </w:div>
    <w:div w:id="1649087791">
      <w:marLeft w:val="0"/>
      <w:marRight w:val="0"/>
      <w:marTop w:val="0"/>
      <w:marBottom w:val="0"/>
      <w:divBdr>
        <w:top w:val="none" w:sz="0" w:space="0" w:color="auto"/>
        <w:left w:val="none" w:sz="0" w:space="0" w:color="auto"/>
        <w:bottom w:val="none" w:sz="0" w:space="0" w:color="auto"/>
        <w:right w:val="none" w:sz="0" w:space="0" w:color="auto"/>
      </w:divBdr>
      <w:divsChild>
        <w:div w:id="1649087372">
          <w:marLeft w:val="0"/>
          <w:marRight w:val="-150"/>
          <w:marTop w:val="0"/>
          <w:marBottom w:val="0"/>
          <w:divBdr>
            <w:top w:val="none" w:sz="0" w:space="0" w:color="auto"/>
            <w:left w:val="none" w:sz="0" w:space="0" w:color="auto"/>
            <w:bottom w:val="none" w:sz="0" w:space="0" w:color="auto"/>
            <w:right w:val="none" w:sz="0" w:space="0" w:color="auto"/>
          </w:divBdr>
        </w:div>
      </w:divsChild>
    </w:div>
    <w:div w:id="1649087793">
      <w:marLeft w:val="0"/>
      <w:marRight w:val="0"/>
      <w:marTop w:val="0"/>
      <w:marBottom w:val="0"/>
      <w:divBdr>
        <w:top w:val="none" w:sz="0" w:space="0" w:color="auto"/>
        <w:left w:val="none" w:sz="0" w:space="0" w:color="auto"/>
        <w:bottom w:val="none" w:sz="0" w:space="0" w:color="auto"/>
        <w:right w:val="none" w:sz="0" w:space="0" w:color="auto"/>
      </w:divBdr>
    </w:div>
    <w:div w:id="1649087794">
      <w:marLeft w:val="0"/>
      <w:marRight w:val="0"/>
      <w:marTop w:val="0"/>
      <w:marBottom w:val="0"/>
      <w:divBdr>
        <w:top w:val="none" w:sz="0" w:space="0" w:color="auto"/>
        <w:left w:val="none" w:sz="0" w:space="0" w:color="auto"/>
        <w:bottom w:val="none" w:sz="0" w:space="0" w:color="auto"/>
        <w:right w:val="none" w:sz="0" w:space="0" w:color="auto"/>
      </w:divBdr>
      <w:divsChild>
        <w:div w:id="1649088143">
          <w:marLeft w:val="0"/>
          <w:marRight w:val="-150"/>
          <w:marTop w:val="0"/>
          <w:marBottom w:val="0"/>
          <w:divBdr>
            <w:top w:val="none" w:sz="0" w:space="0" w:color="auto"/>
            <w:left w:val="none" w:sz="0" w:space="0" w:color="auto"/>
            <w:bottom w:val="none" w:sz="0" w:space="0" w:color="auto"/>
            <w:right w:val="none" w:sz="0" w:space="0" w:color="auto"/>
          </w:divBdr>
        </w:div>
      </w:divsChild>
    </w:div>
    <w:div w:id="1649087796">
      <w:marLeft w:val="0"/>
      <w:marRight w:val="0"/>
      <w:marTop w:val="0"/>
      <w:marBottom w:val="0"/>
      <w:divBdr>
        <w:top w:val="none" w:sz="0" w:space="0" w:color="auto"/>
        <w:left w:val="none" w:sz="0" w:space="0" w:color="auto"/>
        <w:bottom w:val="none" w:sz="0" w:space="0" w:color="auto"/>
        <w:right w:val="none" w:sz="0" w:space="0" w:color="auto"/>
      </w:divBdr>
      <w:divsChild>
        <w:div w:id="1649088434">
          <w:marLeft w:val="0"/>
          <w:marRight w:val="-150"/>
          <w:marTop w:val="0"/>
          <w:marBottom w:val="0"/>
          <w:divBdr>
            <w:top w:val="none" w:sz="0" w:space="0" w:color="auto"/>
            <w:left w:val="none" w:sz="0" w:space="0" w:color="auto"/>
            <w:bottom w:val="none" w:sz="0" w:space="0" w:color="auto"/>
            <w:right w:val="none" w:sz="0" w:space="0" w:color="auto"/>
          </w:divBdr>
        </w:div>
      </w:divsChild>
    </w:div>
    <w:div w:id="1649087797">
      <w:marLeft w:val="0"/>
      <w:marRight w:val="0"/>
      <w:marTop w:val="0"/>
      <w:marBottom w:val="0"/>
      <w:divBdr>
        <w:top w:val="none" w:sz="0" w:space="0" w:color="auto"/>
        <w:left w:val="none" w:sz="0" w:space="0" w:color="auto"/>
        <w:bottom w:val="none" w:sz="0" w:space="0" w:color="auto"/>
        <w:right w:val="none" w:sz="0" w:space="0" w:color="auto"/>
      </w:divBdr>
      <w:divsChild>
        <w:div w:id="1649088437">
          <w:marLeft w:val="0"/>
          <w:marRight w:val="-150"/>
          <w:marTop w:val="0"/>
          <w:marBottom w:val="0"/>
          <w:divBdr>
            <w:top w:val="none" w:sz="0" w:space="0" w:color="auto"/>
            <w:left w:val="none" w:sz="0" w:space="0" w:color="auto"/>
            <w:bottom w:val="none" w:sz="0" w:space="0" w:color="auto"/>
            <w:right w:val="none" w:sz="0" w:space="0" w:color="auto"/>
          </w:divBdr>
        </w:div>
      </w:divsChild>
    </w:div>
    <w:div w:id="1649087798">
      <w:marLeft w:val="0"/>
      <w:marRight w:val="0"/>
      <w:marTop w:val="0"/>
      <w:marBottom w:val="0"/>
      <w:divBdr>
        <w:top w:val="none" w:sz="0" w:space="0" w:color="auto"/>
        <w:left w:val="none" w:sz="0" w:space="0" w:color="auto"/>
        <w:bottom w:val="none" w:sz="0" w:space="0" w:color="auto"/>
        <w:right w:val="none" w:sz="0" w:space="0" w:color="auto"/>
      </w:divBdr>
      <w:divsChild>
        <w:div w:id="1649087917">
          <w:marLeft w:val="0"/>
          <w:marRight w:val="-150"/>
          <w:marTop w:val="0"/>
          <w:marBottom w:val="0"/>
          <w:divBdr>
            <w:top w:val="none" w:sz="0" w:space="0" w:color="auto"/>
            <w:left w:val="none" w:sz="0" w:space="0" w:color="auto"/>
            <w:bottom w:val="none" w:sz="0" w:space="0" w:color="auto"/>
            <w:right w:val="none" w:sz="0" w:space="0" w:color="auto"/>
          </w:divBdr>
        </w:div>
      </w:divsChild>
    </w:div>
    <w:div w:id="1649087799">
      <w:marLeft w:val="0"/>
      <w:marRight w:val="0"/>
      <w:marTop w:val="0"/>
      <w:marBottom w:val="0"/>
      <w:divBdr>
        <w:top w:val="none" w:sz="0" w:space="0" w:color="auto"/>
        <w:left w:val="none" w:sz="0" w:space="0" w:color="auto"/>
        <w:bottom w:val="none" w:sz="0" w:space="0" w:color="auto"/>
        <w:right w:val="none" w:sz="0" w:space="0" w:color="auto"/>
      </w:divBdr>
      <w:divsChild>
        <w:div w:id="1649087891">
          <w:marLeft w:val="0"/>
          <w:marRight w:val="-150"/>
          <w:marTop w:val="0"/>
          <w:marBottom w:val="0"/>
          <w:divBdr>
            <w:top w:val="none" w:sz="0" w:space="0" w:color="auto"/>
            <w:left w:val="none" w:sz="0" w:space="0" w:color="auto"/>
            <w:bottom w:val="none" w:sz="0" w:space="0" w:color="auto"/>
            <w:right w:val="none" w:sz="0" w:space="0" w:color="auto"/>
          </w:divBdr>
        </w:div>
      </w:divsChild>
    </w:div>
    <w:div w:id="1649087800">
      <w:marLeft w:val="0"/>
      <w:marRight w:val="0"/>
      <w:marTop w:val="0"/>
      <w:marBottom w:val="0"/>
      <w:divBdr>
        <w:top w:val="none" w:sz="0" w:space="0" w:color="auto"/>
        <w:left w:val="none" w:sz="0" w:space="0" w:color="auto"/>
        <w:bottom w:val="none" w:sz="0" w:space="0" w:color="auto"/>
        <w:right w:val="none" w:sz="0" w:space="0" w:color="auto"/>
      </w:divBdr>
      <w:divsChild>
        <w:div w:id="1649087893">
          <w:marLeft w:val="0"/>
          <w:marRight w:val="-150"/>
          <w:marTop w:val="0"/>
          <w:marBottom w:val="0"/>
          <w:divBdr>
            <w:top w:val="none" w:sz="0" w:space="0" w:color="auto"/>
            <w:left w:val="none" w:sz="0" w:space="0" w:color="auto"/>
            <w:bottom w:val="none" w:sz="0" w:space="0" w:color="auto"/>
            <w:right w:val="none" w:sz="0" w:space="0" w:color="auto"/>
          </w:divBdr>
        </w:div>
      </w:divsChild>
    </w:div>
    <w:div w:id="1649087802">
      <w:marLeft w:val="0"/>
      <w:marRight w:val="0"/>
      <w:marTop w:val="0"/>
      <w:marBottom w:val="0"/>
      <w:divBdr>
        <w:top w:val="none" w:sz="0" w:space="0" w:color="auto"/>
        <w:left w:val="none" w:sz="0" w:space="0" w:color="auto"/>
        <w:bottom w:val="none" w:sz="0" w:space="0" w:color="auto"/>
        <w:right w:val="none" w:sz="0" w:space="0" w:color="auto"/>
      </w:divBdr>
    </w:div>
    <w:div w:id="1649087803">
      <w:marLeft w:val="0"/>
      <w:marRight w:val="0"/>
      <w:marTop w:val="0"/>
      <w:marBottom w:val="0"/>
      <w:divBdr>
        <w:top w:val="none" w:sz="0" w:space="0" w:color="auto"/>
        <w:left w:val="none" w:sz="0" w:space="0" w:color="auto"/>
        <w:bottom w:val="none" w:sz="0" w:space="0" w:color="auto"/>
        <w:right w:val="none" w:sz="0" w:space="0" w:color="auto"/>
      </w:divBdr>
      <w:divsChild>
        <w:div w:id="1649087382">
          <w:marLeft w:val="0"/>
          <w:marRight w:val="-150"/>
          <w:marTop w:val="0"/>
          <w:marBottom w:val="0"/>
          <w:divBdr>
            <w:top w:val="none" w:sz="0" w:space="0" w:color="auto"/>
            <w:left w:val="none" w:sz="0" w:space="0" w:color="auto"/>
            <w:bottom w:val="none" w:sz="0" w:space="0" w:color="auto"/>
            <w:right w:val="none" w:sz="0" w:space="0" w:color="auto"/>
          </w:divBdr>
        </w:div>
      </w:divsChild>
    </w:div>
    <w:div w:id="1649087808">
      <w:marLeft w:val="0"/>
      <w:marRight w:val="0"/>
      <w:marTop w:val="0"/>
      <w:marBottom w:val="0"/>
      <w:divBdr>
        <w:top w:val="none" w:sz="0" w:space="0" w:color="auto"/>
        <w:left w:val="none" w:sz="0" w:space="0" w:color="auto"/>
        <w:bottom w:val="none" w:sz="0" w:space="0" w:color="auto"/>
        <w:right w:val="none" w:sz="0" w:space="0" w:color="auto"/>
      </w:divBdr>
      <w:divsChild>
        <w:div w:id="1649088394">
          <w:marLeft w:val="0"/>
          <w:marRight w:val="-150"/>
          <w:marTop w:val="0"/>
          <w:marBottom w:val="0"/>
          <w:divBdr>
            <w:top w:val="none" w:sz="0" w:space="0" w:color="auto"/>
            <w:left w:val="none" w:sz="0" w:space="0" w:color="auto"/>
            <w:bottom w:val="none" w:sz="0" w:space="0" w:color="auto"/>
            <w:right w:val="none" w:sz="0" w:space="0" w:color="auto"/>
          </w:divBdr>
        </w:div>
      </w:divsChild>
    </w:div>
    <w:div w:id="1649087810">
      <w:marLeft w:val="0"/>
      <w:marRight w:val="0"/>
      <w:marTop w:val="0"/>
      <w:marBottom w:val="0"/>
      <w:divBdr>
        <w:top w:val="none" w:sz="0" w:space="0" w:color="auto"/>
        <w:left w:val="none" w:sz="0" w:space="0" w:color="auto"/>
        <w:bottom w:val="none" w:sz="0" w:space="0" w:color="auto"/>
        <w:right w:val="none" w:sz="0" w:space="0" w:color="auto"/>
      </w:divBdr>
    </w:div>
    <w:div w:id="1649087811">
      <w:marLeft w:val="0"/>
      <w:marRight w:val="0"/>
      <w:marTop w:val="0"/>
      <w:marBottom w:val="0"/>
      <w:divBdr>
        <w:top w:val="none" w:sz="0" w:space="0" w:color="auto"/>
        <w:left w:val="none" w:sz="0" w:space="0" w:color="auto"/>
        <w:bottom w:val="none" w:sz="0" w:space="0" w:color="auto"/>
        <w:right w:val="none" w:sz="0" w:space="0" w:color="auto"/>
      </w:divBdr>
      <w:divsChild>
        <w:div w:id="1649088359">
          <w:marLeft w:val="0"/>
          <w:marRight w:val="-150"/>
          <w:marTop w:val="0"/>
          <w:marBottom w:val="0"/>
          <w:divBdr>
            <w:top w:val="none" w:sz="0" w:space="0" w:color="auto"/>
            <w:left w:val="none" w:sz="0" w:space="0" w:color="auto"/>
            <w:bottom w:val="none" w:sz="0" w:space="0" w:color="auto"/>
            <w:right w:val="none" w:sz="0" w:space="0" w:color="auto"/>
          </w:divBdr>
        </w:div>
      </w:divsChild>
    </w:div>
    <w:div w:id="1649087812">
      <w:marLeft w:val="0"/>
      <w:marRight w:val="0"/>
      <w:marTop w:val="0"/>
      <w:marBottom w:val="0"/>
      <w:divBdr>
        <w:top w:val="none" w:sz="0" w:space="0" w:color="auto"/>
        <w:left w:val="none" w:sz="0" w:space="0" w:color="auto"/>
        <w:bottom w:val="none" w:sz="0" w:space="0" w:color="auto"/>
        <w:right w:val="none" w:sz="0" w:space="0" w:color="auto"/>
      </w:divBdr>
      <w:divsChild>
        <w:div w:id="1649087546">
          <w:marLeft w:val="0"/>
          <w:marRight w:val="0"/>
          <w:marTop w:val="0"/>
          <w:marBottom w:val="0"/>
          <w:divBdr>
            <w:top w:val="none" w:sz="0" w:space="0" w:color="auto"/>
            <w:left w:val="none" w:sz="0" w:space="0" w:color="auto"/>
            <w:bottom w:val="none" w:sz="0" w:space="0" w:color="auto"/>
            <w:right w:val="none" w:sz="0" w:space="0" w:color="auto"/>
          </w:divBdr>
        </w:div>
        <w:div w:id="1649088286">
          <w:marLeft w:val="0"/>
          <w:marRight w:val="0"/>
          <w:marTop w:val="0"/>
          <w:marBottom w:val="0"/>
          <w:divBdr>
            <w:top w:val="none" w:sz="0" w:space="0" w:color="auto"/>
            <w:left w:val="none" w:sz="0" w:space="0" w:color="auto"/>
            <w:bottom w:val="none" w:sz="0" w:space="0" w:color="auto"/>
            <w:right w:val="none" w:sz="0" w:space="0" w:color="auto"/>
          </w:divBdr>
          <w:divsChild>
            <w:div w:id="164908804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815">
      <w:marLeft w:val="0"/>
      <w:marRight w:val="0"/>
      <w:marTop w:val="0"/>
      <w:marBottom w:val="0"/>
      <w:divBdr>
        <w:top w:val="none" w:sz="0" w:space="0" w:color="auto"/>
        <w:left w:val="none" w:sz="0" w:space="0" w:color="auto"/>
        <w:bottom w:val="none" w:sz="0" w:space="0" w:color="auto"/>
        <w:right w:val="none" w:sz="0" w:space="0" w:color="auto"/>
      </w:divBdr>
      <w:divsChild>
        <w:div w:id="1649088221">
          <w:marLeft w:val="0"/>
          <w:marRight w:val="-150"/>
          <w:marTop w:val="0"/>
          <w:marBottom w:val="0"/>
          <w:divBdr>
            <w:top w:val="none" w:sz="0" w:space="0" w:color="auto"/>
            <w:left w:val="none" w:sz="0" w:space="0" w:color="auto"/>
            <w:bottom w:val="none" w:sz="0" w:space="0" w:color="auto"/>
            <w:right w:val="none" w:sz="0" w:space="0" w:color="auto"/>
          </w:divBdr>
        </w:div>
      </w:divsChild>
    </w:div>
    <w:div w:id="1649087817">
      <w:marLeft w:val="0"/>
      <w:marRight w:val="0"/>
      <w:marTop w:val="0"/>
      <w:marBottom w:val="0"/>
      <w:divBdr>
        <w:top w:val="none" w:sz="0" w:space="0" w:color="auto"/>
        <w:left w:val="none" w:sz="0" w:space="0" w:color="auto"/>
        <w:bottom w:val="none" w:sz="0" w:space="0" w:color="auto"/>
        <w:right w:val="none" w:sz="0" w:space="0" w:color="auto"/>
      </w:divBdr>
    </w:div>
    <w:div w:id="1649087819">
      <w:marLeft w:val="0"/>
      <w:marRight w:val="0"/>
      <w:marTop w:val="0"/>
      <w:marBottom w:val="0"/>
      <w:divBdr>
        <w:top w:val="none" w:sz="0" w:space="0" w:color="auto"/>
        <w:left w:val="none" w:sz="0" w:space="0" w:color="auto"/>
        <w:bottom w:val="none" w:sz="0" w:space="0" w:color="auto"/>
        <w:right w:val="none" w:sz="0" w:space="0" w:color="auto"/>
      </w:divBdr>
      <w:divsChild>
        <w:div w:id="1649087542">
          <w:marLeft w:val="0"/>
          <w:marRight w:val="-150"/>
          <w:marTop w:val="0"/>
          <w:marBottom w:val="0"/>
          <w:divBdr>
            <w:top w:val="none" w:sz="0" w:space="0" w:color="auto"/>
            <w:left w:val="none" w:sz="0" w:space="0" w:color="auto"/>
            <w:bottom w:val="none" w:sz="0" w:space="0" w:color="auto"/>
            <w:right w:val="none" w:sz="0" w:space="0" w:color="auto"/>
          </w:divBdr>
        </w:div>
      </w:divsChild>
    </w:div>
    <w:div w:id="1649087820">
      <w:marLeft w:val="0"/>
      <w:marRight w:val="0"/>
      <w:marTop w:val="0"/>
      <w:marBottom w:val="0"/>
      <w:divBdr>
        <w:top w:val="none" w:sz="0" w:space="0" w:color="auto"/>
        <w:left w:val="none" w:sz="0" w:space="0" w:color="auto"/>
        <w:bottom w:val="none" w:sz="0" w:space="0" w:color="auto"/>
        <w:right w:val="none" w:sz="0" w:space="0" w:color="auto"/>
      </w:divBdr>
    </w:div>
    <w:div w:id="1649087821">
      <w:marLeft w:val="0"/>
      <w:marRight w:val="0"/>
      <w:marTop w:val="0"/>
      <w:marBottom w:val="0"/>
      <w:divBdr>
        <w:top w:val="none" w:sz="0" w:space="0" w:color="auto"/>
        <w:left w:val="none" w:sz="0" w:space="0" w:color="auto"/>
        <w:bottom w:val="none" w:sz="0" w:space="0" w:color="auto"/>
        <w:right w:val="none" w:sz="0" w:space="0" w:color="auto"/>
      </w:divBdr>
    </w:div>
    <w:div w:id="1649087822">
      <w:marLeft w:val="0"/>
      <w:marRight w:val="0"/>
      <w:marTop w:val="0"/>
      <w:marBottom w:val="0"/>
      <w:divBdr>
        <w:top w:val="none" w:sz="0" w:space="0" w:color="auto"/>
        <w:left w:val="none" w:sz="0" w:space="0" w:color="auto"/>
        <w:bottom w:val="none" w:sz="0" w:space="0" w:color="auto"/>
        <w:right w:val="none" w:sz="0" w:space="0" w:color="auto"/>
      </w:divBdr>
      <w:divsChild>
        <w:div w:id="1649087562">
          <w:marLeft w:val="0"/>
          <w:marRight w:val="-150"/>
          <w:marTop w:val="0"/>
          <w:marBottom w:val="0"/>
          <w:divBdr>
            <w:top w:val="none" w:sz="0" w:space="0" w:color="auto"/>
            <w:left w:val="none" w:sz="0" w:space="0" w:color="auto"/>
            <w:bottom w:val="none" w:sz="0" w:space="0" w:color="auto"/>
            <w:right w:val="none" w:sz="0" w:space="0" w:color="auto"/>
          </w:divBdr>
        </w:div>
      </w:divsChild>
    </w:div>
    <w:div w:id="1649087823">
      <w:marLeft w:val="0"/>
      <w:marRight w:val="0"/>
      <w:marTop w:val="0"/>
      <w:marBottom w:val="0"/>
      <w:divBdr>
        <w:top w:val="none" w:sz="0" w:space="0" w:color="auto"/>
        <w:left w:val="none" w:sz="0" w:space="0" w:color="auto"/>
        <w:bottom w:val="none" w:sz="0" w:space="0" w:color="auto"/>
        <w:right w:val="none" w:sz="0" w:space="0" w:color="auto"/>
      </w:divBdr>
    </w:div>
    <w:div w:id="1649087824">
      <w:marLeft w:val="0"/>
      <w:marRight w:val="0"/>
      <w:marTop w:val="0"/>
      <w:marBottom w:val="0"/>
      <w:divBdr>
        <w:top w:val="none" w:sz="0" w:space="0" w:color="auto"/>
        <w:left w:val="none" w:sz="0" w:space="0" w:color="auto"/>
        <w:bottom w:val="none" w:sz="0" w:space="0" w:color="auto"/>
        <w:right w:val="none" w:sz="0" w:space="0" w:color="auto"/>
      </w:divBdr>
      <w:divsChild>
        <w:div w:id="1649087645">
          <w:marLeft w:val="0"/>
          <w:marRight w:val="-150"/>
          <w:marTop w:val="0"/>
          <w:marBottom w:val="0"/>
          <w:divBdr>
            <w:top w:val="none" w:sz="0" w:space="0" w:color="auto"/>
            <w:left w:val="none" w:sz="0" w:space="0" w:color="auto"/>
            <w:bottom w:val="none" w:sz="0" w:space="0" w:color="auto"/>
            <w:right w:val="none" w:sz="0" w:space="0" w:color="auto"/>
          </w:divBdr>
        </w:div>
      </w:divsChild>
    </w:div>
    <w:div w:id="1649087825">
      <w:marLeft w:val="0"/>
      <w:marRight w:val="0"/>
      <w:marTop w:val="0"/>
      <w:marBottom w:val="0"/>
      <w:divBdr>
        <w:top w:val="none" w:sz="0" w:space="0" w:color="auto"/>
        <w:left w:val="none" w:sz="0" w:space="0" w:color="auto"/>
        <w:bottom w:val="none" w:sz="0" w:space="0" w:color="auto"/>
        <w:right w:val="none" w:sz="0" w:space="0" w:color="auto"/>
      </w:divBdr>
    </w:div>
    <w:div w:id="1649087826">
      <w:marLeft w:val="0"/>
      <w:marRight w:val="0"/>
      <w:marTop w:val="0"/>
      <w:marBottom w:val="0"/>
      <w:divBdr>
        <w:top w:val="none" w:sz="0" w:space="0" w:color="auto"/>
        <w:left w:val="none" w:sz="0" w:space="0" w:color="auto"/>
        <w:bottom w:val="none" w:sz="0" w:space="0" w:color="auto"/>
        <w:right w:val="none" w:sz="0" w:space="0" w:color="auto"/>
      </w:divBdr>
    </w:div>
    <w:div w:id="1649087827">
      <w:marLeft w:val="0"/>
      <w:marRight w:val="0"/>
      <w:marTop w:val="0"/>
      <w:marBottom w:val="0"/>
      <w:divBdr>
        <w:top w:val="none" w:sz="0" w:space="0" w:color="auto"/>
        <w:left w:val="none" w:sz="0" w:space="0" w:color="auto"/>
        <w:bottom w:val="none" w:sz="0" w:space="0" w:color="auto"/>
        <w:right w:val="none" w:sz="0" w:space="0" w:color="auto"/>
      </w:divBdr>
    </w:div>
    <w:div w:id="1649087828">
      <w:marLeft w:val="0"/>
      <w:marRight w:val="0"/>
      <w:marTop w:val="0"/>
      <w:marBottom w:val="0"/>
      <w:divBdr>
        <w:top w:val="none" w:sz="0" w:space="0" w:color="auto"/>
        <w:left w:val="none" w:sz="0" w:space="0" w:color="auto"/>
        <w:bottom w:val="none" w:sz="0" w:space="0" w:color="auto"/>
        <w:right w:val="none" w:sz="0" w:space="0" w:color="auto"/>
      </w:divBdr>
      <w:divsChild>
        <w:div w:id="1649087805">
          <w:marLeft w:val="0"/>
          <w:marRight w:val="-150"/>
          <w:marTop w:val="0"/>
          <w:marBottom w:val="0"/>
          <w:divBdr>
            <w:top w:val="none" w:sz="0" w:space="0" w:color="auto"/>
            <w:left w:val="none" w:sz="0" w:space="0" w:color="auto"/>
            <w:bottom w:val="none" w:sz="0" w:space="0" w:color="auto"/>
            <w:right w:val="none" w:sz="0" w:space="0" w:color="auto"/>
          </w:divBdr>
        </w:div>
      </w:divsChild>
    </w:div>
    <w:div w:id="1649087830">
      <w:marLeft w:val="0"/>
      <w:marRight w:val="0"/>
      <w:marTop w:val="0"/>
      <w:marBottom w:val="0"/>
      <w:divBdr>
        <w:top w:val="none" w:sz="0" w:space="0" w:color="auto"/>
        <w:left w:val="none" w:sz="0" w:space="0" w:color="auto"/>
        <w:bottom w:val="none" w:sz="0" w:space="0" w:color="auto"/>
        <w:right w:val="none" w:sz="0" w:space="0" w:color="auto"/>
      </w:divBdr>
      <w:divsChild>
        <w:div w:id="1649088150">
          <w:marLeft w:val="0"/>
          <w:marRight w:val="-150"/>
          <w:marTop w:val="0"/>
          <w:marBottom w:val="0"/>
          <w:divBdr>
            <w:top w:val="none" w:sz="0" w:space="0" w:color="auto"/>
            <w:left w:val="none" w:sz="0" w:space="0" w:color="auto"/>
            <w:bottom w:val="none" w:sz="0" w:space="0" w:color="auto"/>
            <w:right w:val="none" w:sz="0" w:space="0" w:color="auto"/>
          </w:divBdr>
        </w:div>
      </w:divsChild>
    </w:div>
    <w:div w:id="1649087831">
      <w:marLeft w:val="0"/>
      <w:marRight w:val="0"/>
      <w:marTop w:val="0"/>
      <w:marBottom w:val="0"/>
      <w:divBdr>
        <w:top w:val="none" w:sz="0" w:space="0" w:color="auto"/>
        <w:left w:val="none" w:sz="0" w:space="0" w:color="auto"/>
        <w:bottom w:val="none" w:sz="0" w:space="0" w:color="auto"/>
        <w:right w:val="none" w:sz="0" w:space="0" w:color="auto"/>
      </w:divBdr>
    </w:div>
    <w:div w:id="1649087832">
      <w:marLeft w:val="0"/>
      <w:marRight w:val="0"/>
      <w:marTop w:val="0"/>
      <w:marBottom w:val="0"/>
      <w:divBdr>
        <w:top w:val="none" w:sz="0" w:space="0" w:color="auto"/>
        <w:left w:val="none" w:sz="0" w:space="0" w:color="auto"/>
        <w:bottom w:val="none" w:sz="0" w:space="0" w:color="auto"/>
        <w:right w:val="none" w:sz="0" w:space="0" w:color="auto"/>
      </w:divBdr>
    </w:div>
    <w:div w:id="1649087837">
      <w:marLeft w:val="0"/>
      <w:marRight w:val="0"/>
      <w:marTop w:val="0"/>
      <w:marBottom w:val="0"/>
      <w:divBdr>
        <w:top w:val="none" w:sz="0" w:space="0" w:color="auto"/>
        <w:left w:val="none" w:sz="0" w:space="0" w:color="auto"/>
        <w:bottom w:val="none" w:sz="0" w:space="0" w:color="auto"/>
        <w:right w:val="none" w:sz="0" w:space="0" w:color="auto"/>
      </w:divBdr>
    </w:div>
    <w:div w:id="1649087840">
      <w:marLeft w:val="0"/>
      <w:marRight w:val="0"/>
      <w:marTop w:val="0"/>
      <w:marBottom w:val="0"/>
      <w:divBdr>
        <w:top w:val="none" w:sz="0" w:space="0" w:color="auto"/>
        <w:left w:val="none" w:sz="0" w:space="0" w:color="auto"/>
        <w:bottom w:val="none" w:sz="0" w:space="0" w:color="auto"/>
        <w:right w:val="none" w:sz="0" w:space="0" w:color="auto"/>
      </w:divBdr>
      <w:divsChild>
        <w:div w:id="1649088030">
          <w:marLeft w:val="0"/>
          <w:marRight w:val="0"/>
          <w:marTop w:val="0"/>
          <w:marBottom w:val="0"/>
          <w:divBdr>
            <w:top w:val="none" w:sz="0" w:space="0" w:color="auto"/>
            <w:left w:val="none" w:sz="0" w:space="0" w:color="auto"/>
            <w:bottom w:val="none" w:sz="0" w:space="0" w:color="auto"/>
            <w:right w:val="none" w:sz="0" w:space="0" w:color="auto"/>
          </w:divBdr>
          <w:divsChild>
            <w:div w:id="1649087965">
              <w:marLeft w:val="0"/>
              <w:marRight w:val="0"/>
              <w:marTop w:val="0"/>
              <w:marBottom w:val="0"/>
              <w:divBdr>
                <w:top w:val="none" w:sz="0" w:space="0" w:color="auto"/>
                <w:left w:val="none" w:sz="0" w:space="0" w:color="auto"/>
                <w:bottom w:val="none" w:sz="0" w:space="0" w:color="auto"/>
                <w:right w:val="none" w:sz="0" w:space="0" w:color="auto"/>
              </w:divBdr>
              <w:divsChild>
                <w:div w:id="164908765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1649087841">
      <w:marLeft w:val="0"/>
      <w:marRight w:val="0"/>
      <w:marTop w:val="0"/>
      <w:marBottom w:val="0"/>
      <w:divBdr>
        <w:top w:val="none" w:sz="0" w:space="0" w:color="auto"/>
        <w:left w:val="none" w:sz="0" w:space="0" w:color="auto"/>
        <w:bottom w:val="none" w:sz="0" w:space="0" w:color="auto"/>
        <w:right w:val="none" w:sz="0" w:space="0" w:color="auto"/>
      </w:divBdr>
      <w:divsChild>
        <w:div w:id="1649088375">
          <w:marLeft w:val="0"/>
          <w:marRight w:val="-150"/>
          <w:marTop w:val="0"/>
          <w:marBottom w:val="0"/>
          <w:divBdr>
            <w:top w:val="none" w:sz="0" w:space="0" w:color="auto"/>
            <w:left w:val="none" w:sz="0" w:space="0" w:color="auto"/>
            <w:bottom w:val="none" w:sz="0" w:space="0" w:color="auto"/>
            <w:right w:val="none" w:sz="0" w:space="0" w:color="auto"/>
          </w:divBdr>
        </w:div>
      </w:divsChild>
    </w:div>
    <w:div w:id="1649087842">
      <w:marLeft w:val="0"/>
      <w:marRight w:val="0"/>
      <w:marTop w:val="0"/>
      <w:marBottom w:val="0"/>
      <w:divBdr>
        <w:top w:val="none" w:sz="0" w:space="0" w:color="auto"/>
        <w:left w:val="none" w:sz="0" w:space="0" w:color="auto"/>
        <w:bottom w:val="none" w:sz="0" w:space="0" w:color="auto"/>
        <w:right w:val="none" w:sz="0" w:space="0" w:color="auto"/>
      </w:divBdr>
      <w:divsChild>
        <w:div w:id="1649087400">
          <w:marLeft w:val="0"/>
          <w:marRight w:val="-150"/>
          <w:marTop w:val="0"/>
          <w:marBottom w:val="0"/>
          <w:divBdr>
            <w:top w:val="none" w:sz="0" w:space="0" w:color="auto"/>
            <w:left w:val="none" w:sz="0" w:space="0" w:color="auto"/>
            <w:bottom w:val="none" w:sz="0" w:space="0" w:color="auto"/>
            <w:right w:val="none" w:sz="0" w:space="0" w:color="auto"/>
          </w:divBdr>
        </w:div>
      </w:divsChild>
    </w:div>
    <w:div w:id="1649087845">
      <w:marLeft w:val="0"/>
      <w:marRight w:val="0"/>
      <w:marTop w:val="0"/>
      <w:marBottom w:val="0"/>
      <w:divBdr>
        <w:top w:val="none" w:sz="0" w:space="0" w:color="auto"/>
        <w:left w:val="none" w:sz="0" w:space="0" w:color="auto"/>
        <w:bottom w:val="none" w:sz="0" w:space="0" w:color="auto"/>
        <w:right w:val="none" w:sz="0" w:space="0" w:color="auto"/>
      </w:divBdr>
      <w:divsChild>
        <w:div w:id="1649087843">
          <w:marLeft w:val="0"/>
          <w:marRight w:val="-150"/>
          <w:marTop w:val="0"/>
          <w:marBottom w:val="0"/>
          <w:divBdr>
            <w:top w:val="none" w:sz="0" w:space="0" w:color="auto"/>
            <w:left w:val="none" w:sz="0" w:space="0" w:color="auto"/>
            <w:bottom w:val="none" w:sz="0" w:space="0" w:color="auto"/>
            <w:right w:val="none" w:sz="0" w:space="0" w:color="auto"/>
          </w:divBdr>
        </w:div>
      </w:divsChild>
    </w:div>
    <w:div w:id="1649087846">
      <w:marLeft w:val="0"/>
      <w:marRight w:val="0"/>
      <w:marTop w:val="0"/>
      <w:marBottom w:val="0"/>
      <w:divBdr>
        <w:top w:val="none" w:sz="0" w:space="0" w:color="auto"/>
        <w:left w:val="none" w:sz="0" w:space="0" w:color="auto"/>
        <w:bottom w:val="none" w:sz="0" w:space="0" w:color="auto"/>
        <w:right w:val="none" w:sz="0" w:space="0" w:color="auto"/>
      </w:divBdr>
      <w:divsChild>
        <w:div w:id="1649088113">
          <w:marLeft w:val="0"/>
          <w:marRight w:val="-150"/>
          <w:marTop w:val="0"/>
          <w:marBottom w:val="0"/>
          <w:divBdr>
            <w:top w:val="none" w:sz="0" w:space="0" w:color="auto"/>
            <w:left w:val="none" w:sz="0" w:space="0" w:color="auto"/>
            <w:bottom w:val="none" w:sz="0" w:space="0" w:color="auto"/>
            <w:right w:val="none" w:sz="0" w:space="0" w:color="auto"/>
          </w:divBdr>
        </w:div>
      </w:divsChild>
    </w:div>
    <w:div w:id="1649087849">
      <w:marLeft w:val="0"/>
      <w:marRight w:val="0"/>
      <w:marTop w:val="0"/>
      <w:marBottom w:val="0"/>
      <w:divBdr>
        <w:top w:val="none" w:sz="0" w:space="0" w:color="auto"/>
        <w:left w:val="none" w:sz="0" w:space="0" w:color="auto"/>
        <w:bottom w:val="none" w:sz="0" w:space="0" w:color="auto"/>
        <w:right w:val="none" w:sz="0" w:space="0" w:color="auto"/>
      </w:divBdr>
    </w:div>
    <w:div w:id="1649087850">
      <w:marLeft w:val="0"/>
      <w:marRight w:val="0"/>
      <w:marTop w:val="0"/>
      <w:marBottom w:val="0"/>
      <w:divBdr>
        <w:top w:val="none" w:sz="0" w:space="0" w:color="auto"/>
        <w:left w:val="none" w:sz="0" w:space="0" w:color="auto"/>
        <w:bottom w:val="none" w:sz="0" w:space="0" w:color="auto"/>
        <w:right w:val="none" w:sz="0" w:space="0" w:color="auto"/>
      </w:divBdr>
      <w:divsChild>
        <w:div w:id="1649088196">
          <w:marLeft w:val="0"/>
          <w:marRight w:val="-150"/>
          <w:marTop w:val="0"/>
          <w:marBottom w:val="0"/>
          <w:divBdr>
            <w:top w:val="none" w:sz="0" w:space="0" w:color="auto"/>
            <w:left w:val="none" w:sz="0" w:space="0" w:color="auto"/>
            <w:bottom w:val="none" w:sz="0" w:space="0" w:color="auto"/>
            <w:right w:val="none" w:sz="0" w:space="0" w:color="auto"/>
          </w:divBdr>
        </w:div>
      </w:divsChild>
    </w:div>
    <w:div w:id="1649087851">
      <w:marLeft w:val="0"/>
      <w:marRight w:val="0"/>
      <w:marTop w:val="0"/>
      <w:marBottom w:val="0"/>
      <w:divBdr>
        <w:top w:val="none" w:sz="0" w:space="0" w:color="auto"/>
        <w:left w:val="none" w:sz="0" w:space="0" w:color="auto"/>
        <w:bottom w:val="none" w:sz="0" w:space="0" w:color="auto"/>
        <w:right w:val="none" w:sz="0" w:space="0" w:color="auto"/>
      </w:divBdr>
    </w:div>
    <w:div w:id="1649087852">
      <w:marLeft w:val="0"/>
      <w:marRight w:val="0"/>
      <w:marTop w:val="0"/>
      <w:marBottom w:val="0"/>
      <w:divBdr>
        <w:top w:val="none" w:sz="0" w:space="0" w:color="auto"/>
        <w:left w:val="none" w:sz="0" w:space="0" w:color="auto"/>
        <w:bottom w:val="none" w:sz="0" w:space="0" w:color="auto"/>
        <w:right w:val="none" w:sz="0" w:space="0" w:color="auto"/>
      </w:divBdr>
      <w:divsChild>
        <w:div w:id="1649088384">
          <w:marLeft w:val="0"/>
          <w:marRight w:val="-150"/>
          <w:marTop w:val="0"/>
          <w:marBottom w:val="0"/>
          <w:divBdr>
            <w:top w:val="none" w:sz="0" w:space="0" w:color="auto"/>
            <w:left w:val="none" w:sz="0" w:space="0" w:color="auto"/>
            <w:bottom w:val="none" w:sz="0" w:space="0" w:color="auto"/>
            <w:right w:val="none" w:sz="0" w:space="0" w:color="auto"/>
          </w:divBdr>
        </w:div>
      </w:divsChild>
    </w:div>
    <w:div w:id="1649087853">
      <w:marLeft w:val="0"/>
      <w:marRight w:val="0"/>
      <w:marTop w:val="0"/>
      <w:marBottom w:val="0"/>
      <w:divBdr>
        <w:top w:val="none" w:sz="0" w:space="0" w:color="auto"/>
        <w:left w:val="none" w:sz="0" w:space="0" w:color="auto"/>
        <w:bottom w:val="none" w:sz="0" w:space="0" w:color="auto"/>
        <w:right w:val="none" w:sz="0" w:space="0" w:color="auto"/>
      </w:divBdr>
    </w:div>
    <w:div w:id="1649087855">
      <w:marLeft w:val="0"/>
      <w:marRight w:val="0"/>
      <w:marTop w:val="0"/>
      <w:marBottom w:val="0"/>
      <w:divBdr>
        <w:top w:val="none" w:sz="0" w:space="0" w:color="auto"/>
        <w:left w:val="none" w:sz="0" w:space="0" w:color="auto"/>
        <w:bottom w:val="none" w:sz="0" w:space="0" w:color="auto"/>
        <w:right w:val="none" w:sz="0" w:space="0" w:color="auto"/>
      </w:divBdr>
    </w:div>
    <w:div w:id="1649087857">
      <w:marLeft w:val="0"/>
      <w:marRight w:val="0"/>
      <w:marTop w:val="0"/>
      <w:marBottom w:val="0"/>
      <w:divBdr>
        <w:top w:val="none" w:sz="0" w:space="0" w:color="auto"/>
        <w:left w:val="none" w:sz="0" w:space="0" w:color="auto"/>
        <w:bottom w:val="none" w:sz="0" w:space="0" w:color="auto"/>
        <w:right w:val="none" w:sz="0" w:space="0" w:color="auto"/>
      </w:divBdr>
    </w:div>
    <w:div w:id="1649087858">
      <w:marLeft w:val="0"/>
      <w:marRight w:val="0"/>
      <w:marTop w:val="0"/>
      <w:marBottom w:val="0"/>
      <w:divBdr>
        <w:top w:val="none" w:sz="0" w:space="0" w:color="auto"/>
        <w:left w:val="none" w:sz="0" w:space="0" w:color="auto"/>
        <w:bottom w:val="none" w:sz="0" w:space="0" w:color="auto"/>
        <w:right w:val="none" w:sz="0" w:space="0" w:color="auto"/>
      </w:divBdr>
    </w:div>
    <w:div w:id="1649087859">
      <w:marLeft w:val="0"/>
      <w:marRight w:val="0"/>
      <w:marTop w:val="0"/>
      <w:marBottom w:val="0"/>
      <w:divBdr>
        <w:top w:val="none" w:sz="0" w:space="0" w:color="auto"/>
        <w:left w:val="none" w:sz="0" w:space="0" w:color="auto"/>
        <w:bottom w:val="none" w:sz="0" w:space="0" w:color="auto"/>
        <w:right w:val="none" w:sz="0" w:space="0" w:color="auto"/>
      </w:divBdr>
    </w:div>
    <w:div w:id="1649087860">
      <w:marLeft w:val="0"/>
      <w:marRight w:val="0"/>
      <w:marTop w:val="0"/>
      <w:marBottom w:val="0"/>
      <w:divBdr>
        <w:top w:val="none" w:sz="0" w:space="0" w:color="auto"/>
        <w:left w:val="none" w:sz="0" w:space="0" w:color="auto"/>
        <w:bottom w:val="none" w:sz="0" w:space="0" w:color="auto"/>
        <w:right w:val="none" w:sz="0" w:space="0" w:color="auto"/>
      </w:divBdr>
      <w:divsChild>
        <w:div w:id="1649088446">
          <w:marLeft w:val="0"/>
          <w:marRight w:val="-150"/>
          <w:marTop w:val="0"/>
          <w:marBottom w:val="0"/>
          <w:divBdr>
            <w:top w:val="none" w:sz="0" w:space="0" w:color="auto"/>
            <w:left w:val="none" w:sz="0" w:space="0" w:color="auto"/>
            <w:bottom w:val="none" w:sz="0" w:space="0" w:color="auto"/>
            <w:right w:val="none" w:sz="0" w:space="0" w:color="auto"/>
          </w:divBdr>
        </w:div>
      </w:divsChild>
    </w:div>
    <w:div w:id="1649087861">
      <w:marLeft w:val="0"/>
      <w:marRight w:val="0"/>
      <w:marTop w:val="0"/>
      <w:marBottom w:val="0"/>
      <w:divBdr>
        <w:top w:val="none" w:sz="0" w:space="0" w:color="auto"/>
        <w:left w:val="none" w:sz="0" w:space="0" w:color="auto"/>
        <w:bottom w:val="none" w:sz="0" w:space="0" w:color="auto"/>
        <w:right w:val="none" w:sz="0" w:space="0" w:color="auto"/>
      </w:divBdr>
    </w:div>
    <w:div w:id="1649087862">
      <w:marLeft w:val="0"/>
      <w:marRight w:val="0"/>
      <w:marTop w:val="0"/>
      <w:marBottom w:val="0"/>
      <w:divBdr>
        <w:top w:val="none" w:sz="0" w:space="0" w:color="auto"/>
        <w:left w:val="none" w:sz="0" w:space="0" w:color="auto"/>
        <w:bottom w:val="none" w:sz="0" w:space="0" w:color="auto"/>
        <w:right w:val="none" w:sz="0" w:space="0" w:color="auto"/>
      </w:divBdr>
    </w:div>
    <w:div w:id="1649087863">
      <w:marLeft w:val="0"/>
      <w:marRight w:val="0"/>
      <w:marTop w:val="0"/>
      <w:marBottom w:val="0"/>
      <w:divBdr>
        <w:top w:val="none" w:sz="0" w:space="0" w:color="auto"/>
        <w:left w:val="none" w:sz="0" w:space="0" w:color="auto"/>
        <w:bottom w:val="none" w:sz="0" w:space="0" w:color="auto"/>
        <w:right w:val="none" w:sz="0" w:space="0" w:color="auto"/>
      </w:divBdr>
      <w:divsChild>
        <w:div w:id="1649087469">
          <w:marLeft w:val="0"/>
          <w:marRight w:val="-150"/>
          <w:marTop w:val="0"/>
          <w:marBottom w:val="0"/>
          <w:divBdr>
            <w:top w:val="none" w:sz="0" w:space="0" w:color="auto"/>
            <w:left w:val="none" w:sz="0" w:space="0" w:color="auto"/>
            <w:bottom w:val="none" w:sz="0" w:space="0" w:color="auto"/>
            <w:right w:val="none" w:sz="0" w:space="0" w:color="auto"/>
          </w:divBdr>
        </w:div>
      </w:divsChild>
    </w:div>
    <w:div w:id="1649087864">
      <w:marLeft w:val="0"/>
      <w:marRight w:val="0"/>
      <w:marTop w:val="0"/>
      <w:marBottom w:val="0"/>
      <w:divBdr>
        <w:top w:val="none" w:sz="0" w:space="0" w:color="auto"/>
        <w:left w:val="none" w:sz="0" w:space="0" w:color="auto"/>
        <w:bottom w:val="none" w:sz="0" w:space="0" w:color="auto"/>
        <w:right w:val="none" w:sz="0" w:space="0" w:color="auto"/>
      </w:divBdr>
    </w:div>
    <w:div w:id="1649087865">
      <w:marLeft w:val="0"/>
      <w:marRight w:val="0"/>
      <w:marTop w:val="0"/>
      <w:marBottom w:val="0"/>
      <w:divBdr>
        <w:top w:val="none" w:sz="0" w:space="0" w:color="auto"/>
        <w:left w:val="none" w:sz="0" w:space="0" w:color="auto"/>
        <w:bottom w:val="none" w:sz="0" w:space="0" w:color="auto"/>
        <w:right w:val="none" w:sz="0" w:space="0" w:color="auto"/>
      </w:divBdr>
    </w:div>
    <w:div w:id="1649087866">
      <w:marLeft w:val="0"/>
      <w:marRight w:val="0"/>
      <w:marTop w:val="0"/>
      <w:marBottom w:val="0"/>
      <w:divBdr>
        <w:top w:val="none" w:sz="0" w:space="0" w:color="auto"/>
        <w:left w:val="none" w:sz="0" w:space="0" w:color="auto"/>
        <w:bottom w:val="none" w:sz="0" w:space="0" w:color="auto"/>
        <w:right w:val="none" w:sz="0" w:space="0" w:color="auto"/>
      </w:divBdr>
    </w:div>
    <w:div w:id="1649087868">
      <w:marLeft w:val="0"/>
      <w:marRight w:val="0"/>
      <w:marTop w:val="0"/>
      <w:marBottom w:val="0"/>
      <w:divBdr>
        <w:top w:val="none" w:sz="0" w:space="0" w:color="auto"/>
        <w:left w:val="none" w:sz="0" w:space="0" w:color="auto"/>
        <w:bottom w:val="none" w:sz="0" w:space="0" w:color="auto"/>
        <w:right w:val="none" w:sz="0" w:space="0" w:color="auto"/>
      </w:divBdr>
    </w:div>
    <w:div w:id="1649087869">
      <w:marLeft w:val="0"/>
      <w:marRight w:val="0"/>
      <w:marTop w:val="0"/>
      <w:marBottom w:val="0"/>
      <w:divBdr>
        <w:top w:val="none" w:sz="0" w:space="0" w:color="auto"/>
        <w:left w:val="none" w:sz="0" w:space="0" w:color="auto"/>
        <w:bottom w:val="none" w:sz="0" w:space="0" w:color="auto"/>
        <w:right w:val="none" w:sz="0" w:space="0" w:color="auto"/>
      </w:divBdr>
    </w:div>
    <w:div w:id="1649087870">
      <w:marLeft w:val="0"/>
      <w:marRight w:val="0"/>
      <w:marTop w:val="0"/>
      <w:marBottom w:val="0"/>
      <w:divBdr>
        <w:top w:val="none" w:sz="0" w:space="0" w:color="auto"/>
        <w:left w:val="none" w:sz="0" w:space="0" w:color="auto"/>
        <w:bottom w:val="none" w:sz="0" w:space="0" w:color="auto"/>
        <w:right w:val="none" w:sz="0" w:space="0" w:color="auto"/>
      </w:divBdr>
      <w:divsChild>
        <w:div w:id="1649087882">
          <w:marLeft w:val="0"/>
          <w:marRight w:val="0"/>
          <w:marTop w:val="0"/>
          <w:marBottom w:val="0"/>
          <w:divBdr>
            <w:top w:val="none" w:sz="0" w:space="0" w:color="auto"/>
            <w:left w:val="none" w:sz="0" w:space="0" w:color="auto"/>
            <w:bottom w:val="none" w:sz="0" w:space="0" w:color="auto"/>
            <w:right w:val="none" w:sz="0" w:space="0" w:color="auto"/>
          </w:divBdr>
          <w:divsChild>
            <w:div w:id="164908814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871">
      <w:marLeft w:val="0"/>
      <w:marRight w:val="0"/>
      <w:marTop w:val="0"/>
      <w:marBottom w:val="0"/>
      <w:divBdr>
        <w:top w:val="none" w:sz="0" w:space="0" w:color="auto"/>
        <w:left w:val="none" w:sz="0" w:space="0" w:color="auto"/>
        <w:bottom w:val="none" w:sz="0" w:space="0" w:color="auto"/>
        <w:right w:val="none" w:sz="0" w:space="0" w:color="auto"/>
      </w:divBdr>
    </w:div>
    <w:div w:id="1649087872">
      <w:marLeft w:val="0"/>
      <w:marRight w:val="0"/>
      <w:marTop w:val="0"/>
      <w:marBottom w:val="0"/>
      <w:divBdr>
        <w:top w:val="none" w:sz="0" w:space="0" w:color="auto"/>
        <w:left w:val="none" w:sz="0" w:space="0" w:color="auto"/>
        <w:bottom w:val="none" w:sz="0" w:space="0" w:color="auto"/>
        <w:right w:val="none" w:sz="0" w:space="0" w:color="auto"/>
      </w:divBdr>
      <w:divsChild>
        <w:div w:id="1649087969">
          <w:marLeft w:val="0"/>
          <w:marRight w:val="-150"/>
          <w:marTop w:val="0"/>
          <w:marBottom w:val="0"/>
          <w:divBdr>
            <w:top w:val="none" w:sz="0" w:space="0" w:color="auto"/>
            <w:left w:val="none" w:sz="0" w:space="0" w:color="auto"/>
            <w:bottom w:val="none" w:sz="0" w:space="0" w:color="auto"/>
            <w:right w:val="none" w:sz="0" w:space="0" w:color="auto"/>
          </w:divBdr>
        </w:div>
      </w:divsChild>
    </w:div>
    <w:div w:id="1649087873">
      <w:marLeft w:val="0"/>
      <w:marRight w:val="0"/>
      <w:marTop w:val="0"/>
      <w:marBottom w:val="0"/>
      <w:divBdr>
        <w:top w:val="none" w:sz="0" w:space="0" w:color="auto"/>
        <w:left w:val="none" w:sz="0" w:space="0" w:color="auto"/>
        <w:bottom w:val="none" w:sz="0" w:space="0" w:color="auto"/>
        <w:right w:val="none" w:sz="0" w:space="0" w:color="auto"/>
      </w:divBdr>
    </w:div>
    <w:div w:id="1649087874">
      <w:marLeft w:val="0"/>
      <w:marRight w:val="0"/>
      <w:marTop w:val="0"/>
      <w:marBottom w:val="0"/>
      <w:divBdr>
        <w:top w:val="none" w:sz="0" w:space="0" w:color="auto"/>
        <w:left w:val="none" w:sz="0" w:space="0" w:color="auto"/>
        <w:bottom w:val="none" w:sz="0" w:space="0" w:color="auto"/>
        <w:right w:val="none" w:sz="0" w:space="0" w:color="auto"/>
      </w:divBdr>
    </w:div>
    <w:div w:id="1649087875">
      <w:marLeft w:val="0"/>
      <w:marRight w:val="0"/>
      <w:marTop w:val="0"/>
      <w:marBottom w:val="0"/>
      <w:divBdr>
        <w:top w:val="none" w:sz="0" w:space="0" w:color="auto"/>
        <w:left w:val="none" w:sz="0" w:space="0" w:color="auto"/>
        <w:bottom w:val="none" w:sz="0" w:space="0" w:color="auto"/>
        <w:right w:val="none" w:sz="0" w:space="0" w:color="auto"/>
      </w:divBdr>
    </w:div>
    <w:div w:id="1649087876">
      <w:marLeft w:val="0"/>
      <w:marRight w:val="0"/>
      <w:marTop w:val="0"/>
      <w:marBottom w:val="0"/>
      <w:divBdr>
        <w:top w:val="none" w:sz="0" w:space="0" w:color="auto"/>
        <w:left w:val="none" w:sz="0" w:space="0" w:color="auto"/>
        <w:bottom w:val="none" w:sz="0" w:space="0" w:color="auto"/>
        <w:right w:val="none" w:sz="0" w:space="0" w:color="auto"/>
      </w:divBdr>
      <w:divsChild>
        <w:div w:id="1649087901">
          <w:marLeft w:val="0"/>
          <w:marRight w:val="-150"/>
          <w:marTop w:val="0"/>
          <w:marBottom w:val="0"/>
          <w:divBdr>
            <w:top w:val="none" w:sz="0" w:space="0" w:color="auto"/>
            <w:left w:val="none" w:sz="0" w:space="0" w:color="auto"/>
            <w:bottom w:val="none" w:sz="0" w:space="0" w:color="auto"/>
            <w:right w:val="none" w:sz="0" w:space="0" w:color="auto"/>
          </w:divBdr>
        </w:div>
      </w:divsChild>
    </w:div>
    <w:div w:id="1649087877">
      <w:marLeft w:val="0"/>
      <w:marRight w:val="0"/>
      <w:marTop w:val="0"/>
      <w:marBottom w:val="0"/>
      <w:divBdr>
        <w:top w:val="none" w:sz="0" w:space="0" w:color="auto"/>
        <w:left w:val="none" w:sz="0" w:space="0" w:color="auto"/>
        <w:bottom w:val="none" w:sz="0" w:space="0" w:color="auto"/>
        <w:right w:val="none" w:sz="0" w:space="0" w:color="auto"/>
      </w:divBdr>
    </w:div>
    <w:div w:id="1649087878">
      <w:marLeft w:val="0"/>
      <w:marRight w:val="0"/>
      <w:marTop w:val="0"/>
      <w:marBottom w:val="0"/>
      <w:divBdr>
        <w:top w:val="none" w:sz="0" w:space="0" w:color="auto"/>
        <w:left w:val="none" w:sz="0" w:space="0" w:color="auto"/>
        <w:bottom w:val="none" w:sz="0" w:space="0" w:color="auto"/>
        <w:right w:val="none" w:sz="0" w:space="0" w:color="auto"/>
      </w:divBdr>
    </w:div>
    <w:div w:id="1649087879">
      <w:marLeft w:val="0"/>
      <w:marRight w:val="0"/>
      <w:marTop w:val="0"/>
      <w:marBottom w:val="0"/>
      <w:divBdr>
        <w:top w:val="none" w:sz="0" w:space="0" w:color="auto"/>
        <w:left w:val="none" w:sz="0" w:space="0" w:color="auto"/>
        <w:bottom w:val="none" w:sz="0" w:space="0" w:color="auto"/>
        <w:right w:val="none" w:sz="0" w:space="0" w:color="auto"/>
      </w:divBdr>
    </w:div>
    <w:div w:id="1649087881">
      <w:marLeft w:val="0"/>
      <w:marRight w:val="0"/>
      <w:marTop w:val="0"/>
      <w:marBottom w:val="0"/>
      <w:divBdr>
        <w:top w:val="none" w:sz="0" w:space="0" w:color="auto"/>
        <w:left w:val="none" w:sz="0" w:space="0" w:color="auto"/>
        <w:bottom w:val="none" w:sz="0" w:space="0" w:color="auto"/>
        <w:right w:val="none" w:sz="0" w:space="0" w:color="auto"/>
      </w:divBdr>
    </w:div>
    <w:div w:id="1649087884">
      <w:marLeft w:val="0"/>
      <w:marRight w:val="0"/>
      <w:marTop w:val="0"/>
      <w:marBottom w:val="0"/>
      <w:divBdr>
        <w:top w:val="none" w:sz="0" w:space="0" w:color="auto"/>
        <w:left w:val="none" w:sz="0" w:space="0" w:color="auto"/>
        <w:bottom w:val="none" w:sz="0" w:space="0" w:color="auto"/>
        <w:right w:val="none" w:sz="0" w:space="0" w:color="auto"/>
      </w:divBdr>
    </w:div>
    <w:div w:id="1649087886">
      <w:marLeft w:val="0"/>
      <w:marRight w:val="0"/>
      <w:marTop w:val="0"/>
      <w:marBottom w:val="0"/>
      <w:divBdr>
        <w:top w:val="none" w:sz="0" w:space="0" w:color="auto"/>
        <w:left w:val="none" w:sz="0" w:space="0" w:color="auto"/>
        <w:bottom w:val="none" w:sz="0" w:space="0" w:color="auto"/>
        <w:right w:val="none" w:sz="0" w:space="0" w:color="auto"/>
      </w:divBdr>
      <w:divsChild>
        <w:div w:id="1649088423">
          <w:marLeft w:val="0"/>
          <w:marRight w:val="-150"/>
          <w:marTop w:val="0"/>
          <w:marBottom w:val="0"/>
          <w:divBdr>
            <w:top w:val="none" w:sz="0" w:space="0" w:color="auto"/>
            <w:left w:val="none" w:sz="0" w:space="0" w:color="auto"/>
            <w:bottom w:val="none" w:sz="0" w:space="0" w:color="auto"/>
            <w:right w:val="none" w:sz="0" w:space="0" w:color="auto"/>
          </w:divBdr>
        </w:div>
      </w:divsChild>
    </w:div>
    <w:div w:id="1649087888">
      <w:marLeft w:val="0"/>
      <w:marRight w:val="0"/>
      <w:marTop w:val="0"/>
      <w:marBottom w:val="0"/>
      <w:divBdr>
        <w:top w:val="none" w:sz="0" w:space="0" w:color="auto"/>
        <w:left w:val="none" w:sz="0" w:space="0" w:color="auto"/>
        <w:bottom w:val="none" w:sz="0" w:space="0" w:color="auto"/>
        <w:right w:val="none" w:sz="0" w:space="0" w:color="auto"/>
      </w:divBdr>
      <w:divsChild>
        <w:div w:id="1649088353">
          <w:marLeft w:val="0"/>
          <w:marRight w:val="-150"/>
          <w:marTop w:val="0"/>
          <w:marBottom w:val="0"/>
          <w:divBdr>
            <w:top w:val="none" w:sz="0" w:space="0" w:color="auto"/>
            <w:left w:val="none" w:sz="0" w:space="0" w:color="auto"/>
            <w:bottom w:val="none" w:sz="0" w:space="0" w:color="auto"/>
            <w:right w:val="none" w:sz="0" w:space="0" w:color="auto"/>
          </w:divBdr>
        </w:div>
      </w:divsChild>
    </w:div>
    <w:div w:id="1649087890">
      <w:marLeft w:val="0"/>
      <w:marRight w:val="0"/>
      <w:marTop w:val="0"/>
      <w:marBottom w:val="0"/>
      <w:divBdr>
        <w:top w:val="none" w:sz="0" w:space="0" w:color="auto"/>
        <w:left w:val="none" w:sz="0" w:space="0" w:color="auto"/>
        <w:bottom w:val="none" w:sz="0" w:space="0" w:color="auto"/>
        <w:right w:val="none" w:sz="0" w:space="0" w:color="auto"/>
      </w:divBdr>
      <w:divsChild>
        <w:div w:id="1649087641">
          <w:marLeft w:val="0"/>
          <w:marRight w:val="-150"/>
          <w:marTop w:val="0"/>
          <w:marBottom w:val="0"/>
          <w:divBdr>
            <w:top w:val="none" w:sz="0" w:space="0" w:color="auto"/>
            <w:left w:val="none" w:sz="0" w:space="0" w:color="auto"/>
            <w:bottom w:val="none" w:sz="0" w:space="0" w:color="auto"/>
            <w:right w:val="none" w:sz="0" w:space="0" w:color="auto"/>
          </w:divBdr>
        </w:div>
      </w:divsChild>
    </w:div>
    <w:div w:id="1649087894">
      <w:marLeft w:val="0"/>
      <w:marRight w:val="0"/>
      <w:marTop w:val="0"/>
      <w:marBottom w:val="0"/>
      <w:divBdr>
        <w:top w:val="none" w:sz="0" w:space="0" w:color="auto"/>
        <w:left w:val="none" w:sz="0" w:space="0" w:color="auto"/>
        <w:bottom w:val="none" w:sz="0" w:space="0" w:color="auto"/>
        <w:right w:val="none" w:sz="0" w:space="0" w:color="auto"/>
      </w:divBdr>
      <w:divsChild>
        <w:div w:id="1649088432">
          <w:marLeft w:val="0"/>
          <w:marRight w:val="-150"/>
          <w:marTop w:val="0"/>
          <w:marBottom w:val="0"/>
          <w:divBdr>
            <w:top w:val="none" w:sz="0" w:space="0" w:color="auto"/>
            <w:left w:val="none" w:sz="0" w:space="0" w:color="auto"/>
            <w:bottom w:val="none" w:sz="0" w:space="0" w:color="auto"/>
            <w:right w:val="none" w:sz="0" w:space="0" w:color="auto"/>
          </w:divBdr>
        </w:div>
      </w:divsChild>
    </w:div>
    <w:div w:id="1649087896">
      <w:marLeft w:val="0"/>
      <w:marRight w:val="0"/>
      <w:marTop w:val="0"/>
      <w:marBottom w:val="0"/>
      <w:divBdr>
        <w:top w:val="none" w:sz="0" w:space="0" w:color="auto"/>
        <w:left w:val="none" w:sz="0" w:space="0" w:color="auto"/>
        <w:bottom w:val="none" w:sz="0" w:space="0" w:color="auto"/>
        <w:right w:val="none" w:sz="0" w:space="0" w:color="auto"/>
      </w:divBdr>
    </w:div>
    <w:div w:id="1649087897">
      <w:marLeft w:val="0"/>
      <w:marRight w:val="0"/>
      <w:marTop w:val="0"/>
      <w:marBottom w:val="0"/>
      <w:divBdr>
        <w:top w:val="none" w:sz="0" w:space="0" w:color="auto"/>
        <w:left w:val="none" w:sz="0" w:space="0" w:color="auto"/>
        <w:bottom w:val="none" w:sz="0" w:space="0" w:color="auto"/>
        <w:right w:val="none" w:sz="0" w:space="0" w:color="auto"/>
      </w:divBdr>
    </w:div>
    <w:div w:id="1649087898">
      <w:marLeft w:val="0"/>
      <w:marRight w:val="0"/>
      <w:marTop w:val="0"/>
      <w:marBottom w:val="0"/>
      <w:divBdr>
        <w:top w:val="none" w:sz="0" w:space="0" w:color="auto"/>
        <w:left w:val="none" w:sz="0" w:space="0" w:color="auto"/>
        <w:bottom w:val="none" w:sz="0" w:space="0" w:color="auto"/>
        <w:right w:val="none" w:sz="0" w:space="0" w:color="auto"/>
      </w:divBdr>
      <w:divsChild>
        <w:div w:id="1649087437">
          <w:marLeft w:val="0"/>
          <w:marRight w:val="-150"/>
          <w:marTop w:val="0"/>
          <w:marBottom w:val="0"/>
          <w:divBdr>
            <w:top w:val="none" w:sz="0" w:space="0" w:color="auto"/>
            <w:left w:val="none" w:sz="0" w:space="0" w:color="auto"/>
            <w:bottom w:val="none" w:sz="0" w:space="0" w:color="auto"/>
            <w:right w:val="none" w:sz="0" w:space="0" w:color="auto"/>
          </w:divBdr>
        </w:div>
      </w:divsChild>
    </w:div>
    <w:div w:id="1649087899">
      <w:marLeft w:val="0"/>
      <w:marRight w:val="0"/>
      <w:marTop w:val="0"/>
      <w:marBottom w:val="0"/>
      <w:divBdr>
        <w:top w:val="none" w:sz="0" w:space="0" w:color="auto"/>
        <w:left w:val="none" w:sz="0" w:space="0" w:color="auto"/>
        <w:bottom w:val="none" w:sz="0" w:space="0" w:color="auto"/>
        <w:right w:val="none" w:sz="0" w:space="0" w:color="auto"/>
      </w:divBdr>
    </w:div>
    <w:div w:id="1649087900">
      <w:marLeft w:val="0"/>
      <w:marRight w:val="0"/>
      <w:marTop w:val="0"/>
      <w:marBottom w:val="0"/>
      <w:divBdr>
        <w:top w:val="none" w:sz="0" w:space="0" w:color="auto"/>
        <w:left w:val="none" w:sz="0" w:space="0" w:color="auto"/>
        <w:bottom w:val="none" w:sz="0" w:space="0" w:color="auto"/>
        <w:right w:val="none" w:sz="0" w:space="0" w:color="auto"/>
      </w:divBdr>
      <w:divsChild>
        <w:div w:id="1649087567">
          <w:marLeft w:val="0"/>
          <w:marRight w:val="-150"/>
          <w:marTop w:val="0"/>
          <w:marBottom w:val="0"/>
          <w:divBdr>
            <w:top w:val="none" w:sz="0" w:space="0" w:color="auto"/>
            <w:left w:val="none" w:sz="0" w:space="0" w:color="auto"/>
            <w:bottom w:val="none" w:sz="0" w:space="0" w:color="auto"/>
            <w:right w:val="none" w:sz="0" w:space="0" w:color="auto"/>
          </w:divBdr>
        </w:div>
      </w:divsChild>
    </w:div>
    <w:div w:id="1649087902">
      <w:marLeft w:val="0"/>
      <w:marRight w:val="0"/>
      <w:marTop w:val="0"/>
      <w:marBottom w:val="0"/>
      <w:divBdr>
        <w:top w:val="none" w:sz="0" w:space="0" w:color="auto"/>
        <w:left w:val="none" w:sz="0" w:space="0" w:color="auto"/>
        <w:bottom w:val="none" w:sz="0" w:space="0" w:color="auto"/>
        <w:right w:val="none" w:sz="0" w:space="0" w:color="auto"/>
      </w:divBdr>
      <w:divsChild>
        <w:div w:id="1649087885">
          <w:marLeft w:val="0"/>
          <w:marRight w:val="-150"/>
          <w:marTop w:val="0"/>
          <w:marBottom w:val="0"/>
          <w:divBdr>
            <w:top w:val="none" w:sz="0" w:space="0" w:color="auto"/>
            <w:left w:val="none" w:sz="0" w:space="0" w:color="auto"/>
            <w:bottom w:val="none" w:sz="0" w:space="0" w:color="auto"/>
            <w:right w:val="none" w:sz="0" w:space="0" w:color="auto"/>
          </w:divBdr>
        </w:div>
      </w:divsChild>
    </w:div>
    <w:div w:id="1649087903">
      <w:marLeft w:val="0"/>
      <w:marRight w:val="0"/>
      <w:marTop w:val="0"/>
      <w:marBottom w:val="0"/>
      <w:divBdr>
        <w:top w:val="none" w:sz="0" w:space="0" w:color="auto"/>
        <w:left w:val="none" w:sz="0" w:space="0" w:color="auto"/>
        <w:bottom w:val="none" w:sz="0" w:space="0" w:color="auto"/>
        <w:right w:val="none" w:sz="0" w:space="0" w:color="auto"/>
      </w:divBdr>
      <w:divsChild>
        <w:div w:id="1649087526">
          <w:marLeft w:val="0"/>
          <w:marRight w:val="-150"/>
          <w:marTop w:val="0"/>
          <w:marBottom w:val="0"/>
          <w:divBdr>
            <w:top w:val="none" w:sz="0" w:space="0" w:color="auto"/>
            <w:left w:val="none" w:sz="0" w:space="0" w:color="auto"/>
            <w:bottom w:val="none" w:sz="0" w:space="0" w:color="auto"/>
            <w:right w:val="none" w:sz="0" w:space="0" w:color="auto"/>
          </w:divBdr>
        </w:div>
      </w:divsChild>
    </w:div>
    <w:div w:id="1649087905">
      <w:marLeft w:val="0"/>
      <w:marRight w:val="0"/>
      <w:marTop w:val="0"/>
      <w:marBottom w:val="0"/>
      <w:divBdr>
        <w:top w:val="none" w:sz="0" w:space="0" w:color="auto"/>
        <w:left w:val="none" w:sz="0" w:space="0" w:color="auto"/>
        <w:bottom w:val="none" w:sz="0" w:space="0" w:color="auto"/>
        <w:right w:val="none" w:sz="0" w:space="0" w:color="auto"/>
      </w:divBdr>
    </w:div>
    <w:div w:id="1649087906">
      <w:marLeft w:val="0"/>
      <w:marRight w:val="0"/>
      <w:marTop w:val="0"/>
      <w:marBottom w:val="0"/>
      <w:divBdr>
        <w:top w:val="none" w:sz="0" w:space="0" w:color="auto"/>
        <w:left w:val="none" w:sz="0" w:space="0" w:color="auto"/>
        <w:bottom w:val="none" w:sz="0" w:space="0" w:color="auto"/>
        <w:right w:val="none" w:sz="0" w:space="0" w:color="auto"/>
      </w:divBdr>
      <w:divsChild>
        <w:div w:id="1649087717">
          <w:marLeft w:val="0"/>
          <w:marRight w:val="-150"/>
          <w:marTop w:val="0"/>
          <w:marBottom w:val="0"/>
          <w:divBdr>
            <w:top w:val="none" w:sz="0" w:space="0" w:color="auto"/>
            <w:left w:val="none" w:sz="0" w:space="0" w:color="auto"/>
            <w:bottom w:val="none" w:sz="0" w:space="0" w:color="auto"/>
            <w:right w:val="none" w:sz="0" w:space="0" w:color="auto"/>
          </w:divBdr>
        </w:div>
      </w:divsChild>
    </w:div>
    <w:div w:id="1649087907">
      <w:marLeft w:val="0"/>
      <w:marRight w:val="0"/>
      <w:marTop w:val="0"/>
      <w:marBottom w:val="0"/>
      <w:divBdr>
        <w:top w:val="none" w:sz="0" w:space="0" w:color="auto"/>
        <w:left w:val="none" w:sz="0" w:space="0" w:color="auto"/>
        <w:bottom w:val="none" w:sz="0" w:space="0" w:color="auto"/>
        <w:right w:val="none" w:sz="0" w:space="0" w:color="auto"/>
      </w:divBdr>
      <w:divsChild>
        <w:div w:id="1649088324">
          <w:marLeft w:val="0"/>
          <w:marRight w:val="-150"/>
          <w:marTop w:val="0"/>
          <w:marBottom w:val="0"/>
          <w:divBdr>
            <w:top w:val="none" w:sz="0" w:space="0" w:color="auto"/>
            <w:left w:val="none" w:sz="0" w:space="0" w:color="auto"/>
            <w:bottom w:val="none" w:sz="0" w:space="0" w:color="auto"/>
            <w:right w:val="none" w:sz="0" w:space="0" w:color="auto"/>
          </w:divBdr>
        </w:div>
      </w:divsChild>
    </w:div>
    <w:div w:id="1649087908">
      <w:marLeft w:val="0"/>
      <w:marRight w:val="0"/>
      <w:marTop w:val="0"/>
      <w:marBottom w:val="0"/>
      <w:divBdr>
        <w:top w:val="none" w:sz="0" w:space="0" w:color="auto"/>
        <w:left w:val="none" w:sz="0" w:space="0" w:color="auto"/>
        <w:bottom w:val="none" w:sz="0" w:space="0" w:color="auto"/>
        <w:right w:val="none" w:sz="0" w:space="0" w:color="auto"/>
      </w:divBdr>
    </w:div>
    <w:div w:id="1649087911">
      <w:marLeft w:val="0"/>
      <w:marRight w:val="0"/>
      <w:marTop w:val="0"/>
      <w:marBottom w:val="0"/>
      <w:divBdr>
        <w:top w:val="none" w:sz="0" w:space="0" w:color="auto"/>
        <w:left w:val="none" w:sz="0" w:space="0" w:color="auto"/>
        <w:bottom w:val="none" w:sz="0" w:space="0" w:color="auto"/>
        <w:right w:val="none" w:sz="0" w:space="0" w:color="auto"/>
      </w:divBdr>
      <w:divsChild>
        <w:div w:id="1649087674">
          <w:marLeft w:val="0"/>
          <w:marRight w:val="-150"/>
          <w:marTop w:val="0"/>
          <w:marBottom w:val="0"/>
          <w:divBdr>
            <w:top w:val="none" w:sz="0" w:space="0" w:color="auto"/>
            <w:left w:val="none" w:sz="0" w:space="0" w:color="auto"/>
            <w:bottom w:val="none" w:sz="0" w:space="0" w:color="auto"/>
            <w:right w:val="none" w:sz="0" w:space="0" w:color="auto"/>
          </w:divBdr>
        </w:div>
      </w:divsChild>
    </w:div>
    <w:div w:id="1649087914">
      <w:marLeft w:val="0"/>
      <w:marRight w:val="0"/>
      <w:marTop w:val="0"/>
      <w:marBottom w:val="0"/>
      <w:divBdr>
        <w:top w:val="none" w:sz="0" w:space="0" w:color="auto"/>
        <w:left w:val="none" w:sz="0" w:space="0" w:color="auto"/>
        <w:bottom w:val="none" w:sz="0" w:space="0" w:color="auto"/>
        <w:right w:val="none" w:sz="0" w:space="0" w:color="auto"/>
      </w:divBdr>
    </w:div>
    <w:div w:id="1649087915">
      <w:marLeft w:val="0"/>
      <w:marRight w:val="0"/>
      <w:marTop w:val="0"/>
      <w:marBottom w:val="0"/>
      <w:divBdr>
        <w:top w:val="none" w:sz="0" w:space="0" w:color="auto"/>
        <w:left w:val="none" w:sz="0" w:space="0" w:color="auto"/>
        <w:bottom w:val="none" w:sz="0" w:space="0" w:color="auto"/>
        <w:right w:val="none" w:sz="0" w:space="0" w:color="auto"/>
      </w:divBdr>
      <w:divsChild>
        <w:div w:id="1649088478">
          <w:marLeft w:val="0"/>
          <w:marRight w:val="-150"/>
          <w:marTop w:val="0"/>
          <w:marBottom w:val="0"/>
          <w:divBdr>
            <w:top w:val="none" w:sz="0" w:space="0" w:color="auto"/>
            <w:left w:val="none" w:sz="0" w:space="0" w:color="auto"/>
            <w:bottom w:val="none" w:sz="0" w:space="0" w:color="auto"/>
            <w:right w:val="none" w:sz="0" w:space="0" w:color="auto"/>
          </w:divBdr>
        </w:div>
      </w:divsChild>
    </w:div>
    <w:div w:id="1649087918">
      <w:marLeft w:val="0"/>
      <w:marRight w:val="0"/>
      <w:marTop w:val="0"/>
      <w:marBottom w:val="0"/>
      <w:divBdr>
        <w:top w:val="none" w:sz="0" w:space="0" w:color="auto"/>
        <w:left w:val="none" w:sz="0" w:space="0" w:color="auto"/>
        <w:bottom w:val="none" w:sz="0" w:space="0" w:color="auto"/>
        <w:right w:val="none" w:sz="0" w:space="0" w:color="auto"/>
      </w:divBdr>
      <w:divsChild>
        <w:div w:id="1649087848">
          <w:marLeft w:val="0"/>
          <w:marRight w:val="-150"/>
          <w:marTop w:val="0"/>
          <w:marBottom w:val="0"/>
          <w:divBdr>
            <w:top w:val="none" w:sz="0" w:space="0" w:color="auto"/>
            <w:left w:val="none" w:sz="0" w:space="0" w:color="auto"/>
            <w:bottom w:val="none" w:sz="0" w:space="0" w:color="auto"/>
            <w:right w:val="none" w:sz="0" w:space="0" w:color="auto"/>
          </w:divBdr>
        </w:div>
      </w:divsChild>
    </w:div>
    <w:div w:id="1649087919">
      <w:marLeft w:val="0"/>
      <w:marRight w:val="0"/>
      <w:marTop w:val="0"/>
      <w:marBottom w:val="0"/>
      <w:divBdr>
        <w:top w:val="none" w:sz="0" w:space="0" w:color="auto"/>
        <w:left w:val="none" w:sz="0" w:space="0" w:color="auto"/>
        <w:bottom w:val="none" w:sz="0" w:space="0" w:color="auto"/>
        <w:right w:val="none" w:sz="0" w:space="0" w:color="auto"/>
      </w:divBdr>
      <w:divsChild>
        <w:div w:id="1649088124">
          <w:marLeft w:val="0"/>
          <w:marRight w:val="-150"/>
          <w:marTop w:val="0"/>
          <w:marBottom w:val="0"/>
          <w:divBdr>
            <w:top w:val="none" w:sz="0" w:space="0" w:color="auto"/>
            <w:left w:val="none" w:sz="0" w:space="0" w:color="auto"/>
            <w:bottom w:val="none" w:sz="0" w:space="0" w:color="auto"/>
            <w:right w:val="none" w:sz="0" w:space="0" w:color="auto"/>
          </w:divBdr>
        </w:div>
      </w:divsChild>
    </w:div>
    <w:div w:id="1649087920">
      <w:marLeft w:val="0"/>
      <w:marRight w:val="0"/>
      <w:marTop w:val="0"/>
      <w:marBottom w:val="0"/>
      <w:divBdr>
        <w:top w:val="none" w:sz="0" w:space="0" w:color="auto"/>
        <w:left w:val="none" w:sz="0" w:space="0" w:color="auto"/>
        <w:bottom w:val="none" w:sz="0" w:space="0" w:color="auto"/>
        <w:right w:val="none" w:sz="0" w:space="0" w:color="auto"/>
      </w:divBdr>
    </w:div>
    <w:div w:id="1649087921">
      <w:marLeft w:val="0"/>
      <w:marRight w:val="0"/>
      <w:marTop w:val="0"/>
      <w:marBottom w:val="0"/>
      <w:divBdr>
        <w:top w:val="none" w:sz="0" w:space="0" w:color="auto"/>
        <w:left w:val="none" w:sz="0" w:space="0" w:color="auto"/>
        <w:bottom w:val="none" w:sz="0" w:space="0" w:color="auto"/>
        <w:right w:val="none" w:sz="0" w:space="0" w:color="auto"/>
      </w:divBdr>
    </w:div>
    <w:div w:id="1649087923">
      <w:marLeft w:val="0"/>
      <w:marRight w:val="0"/>
      <w:marTop w:val="0"/>
      <w:marBottom w:val="0"/>
      <w:divBdr>
        <w:top w:val="none" w:sz="0" w:space="0" w:color="auto"/>
        <w:left w:val="none" w:sz="0" w:space="0" w:color="auto"/>
        <w:bottom w:val="none" w:sz="0" w:space="0" w:color="auto"/>
        <w:right w:val="none" w:sz="0" w:space="0" w:color="auto"/>
      </w:divBdr>
      <w:divsChild>
        <w:div w:id="1649087586">
          <w:marLeft w:val="0"/>
          <w:marRight w:val="-150"/>
          <w:marTop w:val="0"/>
          <w:marBottom w:val="0"/>
          <w:divBdr>
            <w:top w:val="none" w:sz="0" w:space="0" w:color="auto"/>
            <w:left w:val="none" w:sz="0" w:space="0" w:color="auto"/>
            <w:bottom w:val="none" w:sz="0" w:space="0" w:color="auto"/>
            <w:right w:val="none" w:sz="0" w:space="0" w:color="auto"/>
          </w:divBdr>
        </w:div>
      </w:divsChild>
    </w:div>
    <w:div w:id="1649087924">
      <w:marLeft w:val="0"/>
      <w:marRight w:val="0"/>
      <w:marTop w:val="0"/>
      <w:marBottom w:val="0"/>
      <w:divBdr>
        <w:top w:val="none" w:sz="0" w:space="0" w:color="auto"/>
        <w:left w:val="none" w:sz="0" w:space="0" w:color="auto"/>
        <w:bottom w:val="none" w:sz="0" w:space="0" w:color="auto"/>
        <w:right w:val="none" w:sz="0" w:space="0" w:color="auto"/>
      </w:divBdr>
    </w:div>
    <w:div w:id="1649087925">
      <w:marLeft w:val="0"/>
      <w:marRight w:val="0"/>
      <w:marTop w:val="0"/>
      <w:marBottom w:val="0"/>
      <w:divBdr>
        <w:top w:val="none" w:sz="0" w:space="0" w:color="auto"/>
        <w:left w:val="none" w:sz="0" w:space="0" w:color="auto"/>
        <w:bottom w:val="none" w:sz="0" w:space="0" w:color="auto"/>
        <w:right w:val="none" w:sz="0" w:space="0" w:color="auto"/>
      </w:divBdr>
      <w:divsChild>
        <w:div w:id="1649087521">
          <w:marLeft w:val="0"/>
          <w:marRight w:val="-150"/>
          <w:marTop w:val="0"/>
          <w:marBottom w:val="0"/>
          <w:divBdr>
            <w:top w:val="none" w:sz="0" w:space="0" w:color="auto"/>
            <w:left w:val="none" w:sz="0" w:space="0" w:color="auto"/>
            <w:bottom w:val="none" w:sz="0" w:space="0" w:color="auto"/>
            <w:right w:val="none" w:sz="0" w:space="0" w:color="auto"/>
          </w:divBdr>
        </w:div>
      </w:divsChild>
    </w:div>
    <w:div w:id="1649087926">
      <w:marLeft w:val="0"/>
      <w:marRight w:val="0"/>
      <w:marTop w:val="0"/>
      <w:marBottom w:val="0"/>
      <w:divBdr>
        <w:top w:val="none" w:sz="0" w:space="0" w:color="auto"/>
        <w:left w:val="none" w:sz="0" w:space="0" w:color="auto"/>
        <w:bottom w:val="none" w:sz="0" w:space="0" w:color="auto"/>
        <w:right w:val="none" w:sz="0" w:space="0" w:color="auto"/>
      </w:divBdr>
    </w:div>
    <w:div w:id="1649087927">
      <w:marLeft w:val="0"/>
      <w:marRight w:val="0"/>
      <w:marTop w:val="0"/>
      <w:marBottom w:val="0"/>
      <w:divBdr>
        <w:top w:val="none" w:sz="0" w:space="0" w:color="auto"/>
        <w:left w:val="none" w:sz="0" w:space="0" w:color="auto"/>
        <w:bottom w:val="none" w:sz="0" w:space="0" w:color="auto"/>
        <w:right w:val="none" w:sz="0" w:space="0" w:color="auto"/>
      </w:divBdr>
    </w:div>
    <w:div w:id="1649087929">
      <w:marLeft w:val="0"/>
      <w:marRight w:val="0"/>
      <w:marTop w:val="0"/>
      <w:marBottom w:val="0"/>
      <w:divBdr>
        <w:top w:val="none" w:sz="0" w:space="0" w:color="auto"/>
        <w:left w:val="none" w:sz="0" w:space="0" w:color="auto"/>
        <w:bottom w:val="none" w:sz="0" w:space="0" w:color="auto"/>
        <w:right w:val="none" w:sz="0" w:space="0" w:color="auto"/>
      </w:divBdr>
      <w:divsChild>
        <w:div w:id="1649088208">
          <w:marLeft w:val="0"/>
          <w:marRight w:val="-150"/>
          <w:marTop w:val="0"/>
          <w:marBottom w:val="0"/>
          <w:divBdr>
            <w:top w:val="none" w:sz="0" w:space="0" w:color="auto"/>
            <w:left w:val="none" w:sz="0" w:space="0" w:color="auto"/>
            <w:bottom w:val="none" w:sz="0" w:space="0" w:color="auto"/>
            <w:right w:val="none" w:sz="0" w:space="0" w:color="auto"/>
          </w:divBdr>
        </w:div>
      </w:divsChild>
    </w:div>
    <w:div w:id="1649087931">
      <w:marLeft w:val="0"/>
      <w:marRight w:val="0"/>
      <w:marTop w:val="0"/>
      <w:marBottom w:val="0"/>
      <w:divBdr>
        <w:top w:val="none" w:sz="0" w:space="0" w:color="auto"/>
        <w:left w:val="none" w:sz="0" w:space="0" w:color="auto"/>
        <w:bottom w:val="none" w:sz="0" w:space="0" w:color="auto"/>
        <w:right w:val="none" w:sz="0" w:space="0" w:color="auto"/>
      </w:divBdr>
    </w:div>
    <w:div w:id="1649087933">
      <w:marLeft w:val="0"/>
      <w:marRight w:val="0"/>
      <w:marTop w:val="0"/>
      <w:marBottom w:val="0"/>
      <w:divBdr>
        <w:top w:val="none" w:sz="0" w:space="0" w:color="auto"/>
        <w:left w:val="none" w:sz="0" w:space="0" w:color="auto"/>
        <w:bottom w:val="none" w:sz="0" w:space="0" w:color="auto"/>
        <w:right w:val="none" w:sz="0" w:space="0" w:color="auto"/>
      </w:divBdr>
      <w:divsChild>
        <w:div w:id="1649088241">
          <w:marLeft w:val="0"/>
          <w:marRight w:val="-150"/>
          <w:marTop w:val="0"/>
          <w:marBottom w:val="0"/>
          <w:divBdr>
            <w:top w:val="none" w:sz="0" w:space="0" w:color="auto"/>
            <w:left w:val="none" w:sz="0" w:space="0" w:color="auto"/>
            <w:bottom w:val="none" w:sz="0" w:space="0" w:color="auto"/>
            <w:right w:val="none" w:sz="0" w:space="0" w:color="auto"/>
          </w:divBdr>
        </w:div>
      </w:divsChild>
    </w:div>
    <w:div w:id="1649087936">
      <w:marLeft w:val="0"/>
      <w:marRight w:val="0"/>
      <w:marTop w:val="0"/>
      <w:marBottom w:val="0"/>
      <w:divBdr>
        <w:top w:val="none" w:sz="0" w:space="0" w:color="auto"/>
        <w:left w:val="none" w:sz="0" w:space="0" w:color="auto"/>
        <w:bottom w:val="none" w:sz="0" w:space="0" w:color="auto"/>
        <w:right w:val="none" w:sz="0" w:space="0" w:color="auto"/>
      </w:divBdr>
    </w:div>
    <w:div w:id="1649087937">
      <w:marLeft w:val="0"/>
      <w:marRight w:val="0"/>
      <w:marTop w:val="0"/>
      <w:marBottom w:val="0"/>
      <w:divBdr>
        <w:top w:val="none" w:sz="0" w:space="0" w:color="auto"/>
        <w:left w:val="none" w:sz="0" w:space="0" w:color="auto"/>
        <w:bottom w:val="none" w:sz="0" w:space="0" w:color="auto"/>
        <w:right w:val="none" w:sz="0" w:space="0" w:color="auto"/>
      </w:divBdr>
    </w:div>
    <w:div w:id="1649087941">
      <w:marLeft w:val="0"/>
      <w:marRight w:val="0"/>
      <w:marTop w:val="0"/>
      <w:marBottom w:val="0"/>
      <w:divBdr>
        <w:top w:val="none" w:sz="0" w:space="0" w:color="auto"/>
        <w:left w:val="none" w:sz="0" w:space="0" w:color="auto"/>
        <w:bottom w:val="none" w:sz="0" w:space="0" w:color="auto"/>
        <w:right w:val="none" w:sz="0" w:space="0" w:color="auto"/>
      </w:divBdr>
    </w:div>
    <w:div w:id="1649087942">
      <w:marLeft w:val="0"/>
      <w:marRight w:val="0"/>
      <w:marTop w:val="0"/>
      <w:marBottom w:val="0"/>
      <w:divBdr>
        <w:top w:val="none" w:sz="0" w:space="0" w:color="auto"/>
        <w:left w:val="none" w:sz="0" w:space="0" w:color="auto"/>
        <w:bottom w:val="none" w:sz="0" w:space="0" w:color="auto"/>
        <w:right w:val="none" w:sz="0" w:space="0" w:color="auto"/>
      </w:divBdr>
      <w:divsChild>
        <w:div w:id="1649087761">
          <w:marLeft w:val="0"/>
          <w:marRight w:val="-150"/>
          <w:marTop w:val="0"/>
          <w:marBottom w:val="0"/>
          <w:divBdr>
            <w:top w:val="none" w:sz="0" w:space="0" w:color="auto"/>
            <w:left w:val="none" w:sz="0" w:space="0" w:color="auto"/>
            <w:bottom w:val="none" w:sz="0" w:space="0" w:color="auto"/>
            <w:right w:val="none" w:sz="0" w:space="0" w:color="auto"/>
          </w:divBdr>
        </w:div>
      </w:divsChild>
    </w:div>
    <w:div w:id="1649087943">
      <w:marLeft w:val="0"/>
      <w:marRight w:val="0"/>
      <w:marTop w:val="0"/>
      <w:marBottom w:val="0"/>
      <w:divBdr>
        <w:top w:val="none" w:sz="0" w:space="0" w:color="auto"/>
        <w:left w:val="none" w:sz="0" w:space="0" w:color="auto"/>
        <w:bottom w:val="none" w:sz="0" w:space="0" w:color="auto"/>
        <w:right w:val="none" w:sz="0" w:space="0" w:color="auto"/>
      </w:divBdr>
    </w:div>
    <w:div w:id="1649087944">
      <w:marLeft w:val="0"/>
      <w:marRight w:val="0"/>
      <w:marTop w:val="0"/>
      <w:marBottom w:val="0"/>
      <w:divBdr>
        <w:top w:val="none" w:sz="0" w:space="0" w:color="auto"/>
        <w:left w:val="none" w:sz="0" w:space="0" w:color="auto"/>
        <w:bottom w:val="none" w:sz="0" w:space="0" w:color="auto"/>
        <w:right w:val="none" w:sz="0" w:space="0" w:color="auto"/>
      </w:divBdr>
    </w:div>
    <w:div w:id="1649087946">
      <w:marLeft w:val="0"/>
      <w:marRight w:val="0"/>
      <w:marTop w:val="0"/>
      <w:marBottom w:val="0"/>
      <w:divBdr>
        <w:top w:val="none" w:sz="0" w:space="0" w:color="auto"/>
        <w:left w:val="none" w:sz="0" w:space="0" w:color="auto"/>
        <w:bottom w:val="none" w:sz="0" w:space="0" w:color="auto"/>
        <w:right w:val="none" w:sz="0" w:space="0" w:color="auto"/>
      </w:divBdr>
      <w:divsChild>
        <w:div w:id="1649088327">
          <w:marLeft w:val="0"/>
          <w:marRight w:val="-150"/>
          <w:marTop w:val="0"/>
          <w:marBottom w:val="0"/>
          <w:divBdr>
            <w:top w:val="none" w:sz="0" w:space="0" w:color="auto"/>
            <w:left w:val="none" w:sz="0" w:space="0" w:color="auto"/>
            <w:bottom w:val="none" w:sz="0" w:space="0" w:color="auto"/>
            <w:right w:val="none" w:sz="0" w:space="0" w:color="auto"/>
          </w:divBdr>
        </w:div>
      </w:divsChild>
    </w:div>
    <w:div w:id="1649087947">
      <w:marLeft w:val="0"/>
      <w:marRight w:val="0"/>
      <w:marTop w:val="0"/>
      <w:marBottom w:val="0"/>
      <w:divBdr>
        <w:top w:val="none" w:sz="0" w:space="0" w:color="auto"/>
        <w:left w:val="none" w:sz="0" w:space="0" w:color="auto"/>
        <w:bottom w:val="none" w:sz="0" w:space="0" w:color="auto"/>
        <w:right w:val="none" w:sz="0" w:space="0" w:color="auto"/>
      </w:divBdr>
    </w:div>
    <w:div w:id="1649087949">
      <w:marLeft w:val="0"/>
      <w:marRight w:val="0"/>
      <w:marTop w:val="0"/>
      <w:marBottom w:val="0"/>
      <w:divBdr>
        <w:top w:val="none" w:sz="0" w:space="0" w:color="auto"/>
        <w:left w:val="none" w:sz="0" w:space="0" w:color="auto"/>
        <w:bottom w:val="none" w:sz="0" w:space="0" w:color="auto"/>
        <w:right w:val="none" w:sz="0" w:space="0" w:color="auto"/>
      </w:divBdr>
      <w:divsChild>
        <w:div w:id="1649087771">
          <w:marLeft w:val="0"/>
          <w:marRight w:val="-150"/>
          <w:marTop w:val="0"/>
          <w:marBottom w:val="0"/>
          <w:divBdr>
            <w:top w:val="none" w:sz="0" w:space="0" w:color="auto"/>
            <w:left w:val="none" w:sz="0" w:space="0" w:color="auto"/>
            <w:bottom w:val="none" w:sz="0" w:space="0" w:color="auto"/>
            <w:right w:val="none" w:sz="0" w:space="0" w:color="auto"/>
          </w:divBdr>
        </w:div>
      </w:divsChild>
    </w:div>
    <w:div w:id="1649087950">
      <w:marLeft w:val="0"/>
      <w:marRight w:val="0"/>
      <w:marTop w:val="0"/>
      <w:marBottom w:val="0"/>
      <w:divBdr>
        <w:top w:val="none" w:sz="0" w:space="0" w:color="auto"/>
        <w:left w:val="none" w:sz="0" w:space="0" w:color="auto"/>
        <w:bottom w:val="none" w:sz="0" w:space="0" w:color="auto"/>
        <w:right w:val="none" w:sz="0" w:space="0" w:color="auto"/>
      </w:divBdr>
    </w:div>
    <w:div w:id="1649087951">
      <w:marLeft w:val="0"/>
      <w:marRight w:val="0"/>
      <w:marTop w:val="0"/>
      <w:marBottom w:val="0"/>
      <w:divBdr>
        <w:top w:val="none" w:sz="0" w:space="0" w:color="auto"/>
        <w:left w:val="none" w:sz="0" w:space="0" w:color="auto"/>
        <w:bottom w:val="none" w:sz="0" w:space="0" w:color="auto"/>
        <w:right w:val="none" w:sz="0" w:space="0" w:color="auto"/>
      </w:divBdr>
    </w:div>
    <w:div w:id="1649087955">
      <w:marLeft w:val="0"/>
      <w:marRight w:val="0"/>
      <w:marTop w:val="0"/>
      <w:marBottom w:val="0"/>
      <w:divBdr>
        <w:top w:val="none" w:sz="0" w:space="0" w:color="auto"/>
        <w:left w:val="none" w:sz="0" w:space="0" w:color="auto"/>
        <w:bottom w:val="none" w:sz="0" w:space="0" w:color="auto"/>
        <w:right w:val="none" w:sz="0" w:space="0" w:color="auto"/>
      </w:divBdr>
      <w:divsChild>
        <w:div w:id="1649088363">
          <w:marLeft w:val="0"/>
          <w:marRight w:val="-150"/>
          <w:marTop w:val="0"/>
          <w:marBottom w:val="0"/>
          <w:divBdr>
            <w:top w:val="none" w:sz="0" w:space="0" w:color="auto"/>
            <w:left w:val="none" w:sz="0" w:space="0" w:color="auto"/>
            <w:bottom w:val="none" w:sz="0" w:space="0" w:color="auto"/>
            <w:right w:val="none" w:sz="0" w:space="0" w:color="auto"/>
          </w:divBdr>
        </w:div>
      </w:divsChild>
    </w:div>
    <w:div w:id="1649087956">
      <w:marLeft w:val="0"/>
      <w:marRight w:val="0"/>
      <w:marTop w:val="0"/>
      <w:marBottom w:val="0"/>
      <w:divBdr>
        <w:top w:val="none" w:sz="0" w:space="0" w:color="auto"/>
        <w:left w:val="none" w:sz="0" w:space="0" w:color="auto"/>
        <w:bottom w:val="none" w:sz="0" w:space="0" w:color="auto"/>
        <w:right w:val="none" w:sz="0" w:space="0" w:color="auto"/>
      </w:divBdr>
    </w:div>
    <w:div w:id="1649087957">
      <w:marLeft w:val="0"/>
      <w:marRight w:val="0"/>
      <w:marTop w:val="0"/>
      <w:marBottom w:val="0"/>
      <w:divBdr>
        <w:top w:val="none" w:sz="0" w:space="0" w:color="auto"/>
        <w:left w:val="none" w:sz="0" w:space="0" w:color="auto"/>
        <w:bottom w:val="none" w:sz="0" w:space="0" w:color="auto"/>
        <w:right w:val="none" w:sz="0" w:space="0" w:color="auto"/>
      </w:divBdr>
    </w:div>
    <w:div w:id="1649087958">
      <w:marLeft w:val="0"/>
      <w:marRight w:val="0"/>
      <w:marTop w:val="0"/>
      <w:marBottom w:val="0"/>
      <w:divBdr>
        <w:top w:val="none" w:sz="0" w:space="0" w:color="auto"/>
        <w:left w:val="none" w:sz="0" w:space="0" w:color="auto"/>
        <w:bottom w:val="none" w:sz="0" w:space="0" w:color="auto"/>
        <w:right w:val="none" w:sz="0" w:space="0" w:color="auto"/>
      </w:divBdr>
    </w:div>
    <w:div w:id="1649087959">
      <w:marLeft w:val="0"/>
      <w:marRight w:val="0"/>
      <w:marTop w:val="0"/>
      <w:marBottom w:val="0"/>
      <w:divBdr>
        <w:top w:val="none" w:sz="0" w:space="0" w:color="auto"/>
        <w:left w:val="none" w:sz="0" w:space="0" w:color="auto"/>
        <w:bottom w:val="none" w:sz="0" w:space="0" w:color="auto"/>
        <w:right w:val="none" w:sz="0" w:space="0" w:color="auto"/>
      </w:divBdr>
    </w:div>
    <w:div w:id="1649087962">
      <w:marLeft w:val="0"/>
      <w:marRight w:val="0"/>
      <w:marTop w:val="0"/>
      <w:marBottom w:val="0"/>
      <w:divBdr>
        <w:top w:val="none" w:sz="0" w:space="0" w:color="auto"/>
        <w:left w:val="none" w:sz="0" w:space="0" w:color="auto"/>
        <w:bottom w:val="none" w:sz="0" w:space="0" w:color="auto"/>
        <w:right w:val="none" w:sz="0" w:space="0" w:color="auto"/>
      </w:divBdr>
    </w:div>
    <w:div w:id="1649087967">
      <w:marLeft w:val="0"/>
      <w:marRight w:val="0"/>
      <w:marTop w:val="0"/>
      <w:marBottom w:val="0"/>
      <w:divBdr>
        <w:top w:val="none" w:sz="0" w:space="0" w:color="auto"/>
        <w:left w:val="none" w:sz="0" w:space="0" w:color="auto"/>
        <w:bottom w:val="none" w:sz="0" w:space="0" w:color="auto"/>
        <w:right w:val="none" w:sz="0" w:space="0" w:color="auto"/>
      </w:divBdr>
    </w:div>
    <w:div w:id="1649087968">
      <w:marLeft w:val="0"/>
      <w:marRight w:val="0"/>
      <w:marTop w:val="0"/>
      <w:marBottom w:val="0"/>
      <w:divBdr>
        <w:top w:val="none" w:sz="0" w:space="0" w:color="auto"/>
        <w:left w:val="none" w:sz="0" w:space="0" w:color="auto"/>
        <w:bottom w:val="none" w:sz="0" w:space="0" w:color="auto"/>
        <w:right w:val="none" w:sz="0" w:space="0" w:color="auto"/>
      </w:divBdr>
    </w:div>
    <w:div w:id="1649087970">
      <w:marLeft w:val="0"/>
      <w:marRight w:val="0"/>
      <w:marTop w:val="0"/>
      <w:marBottom w:val="0"/>
      <w:divBdr>
        <w:top w:val="none" w:sz="0" w:space="0" w:color="auto"/>
        <w:left w:val="none" w:sz="0" w:space="0" w:color="auto"/>
        <w:bottom w:val="none" w:sz="0" w:space="0" w:color="auto"/>
        <w:right w:val="none" w:sz="0" w:space="0" w:color="auto"/>
      </w:divBdr>
    </w:div>
    <w:div w:id="1649087972">
      <w:marLeft w:val="0"/>
      <w:marRight w:val="0"/>
      <w:marTop w:val="0"/>
      <w:marBottom w:val="0"/>
      <w:divBdr>
        <w:top w:val="none" w:sz="0" w:space="0" w:color="auto"/>
        <w:left w:val="none" w:sz="0" w:space="0" w:color="auto"/>
        <w:bottom w:val="none" w:sz="0" w:space="0" w:color="auto"/>
        <w:right w:val="none" w:sz="0" w:space="0" w:color="auto"/>
      </w:divBdr>
    </w:div>
    <w:div w:id="1649087973">
      <w:marLeft w:val="0"/>
      <w:marRight w:val="0"/>
      <w:marTop w:val="0"/>
      <w:marBottom w:val="0"/>
      <w:divBdr>
        <w:top w:val="none" w:sz="0" w:space="0" w:color="auto"/>
        <w:left w:val="none" w:sz="0" w:space="0" w:color="auto"/>
        <w:bottom w:val="none" w:sz="0" w:space="0" w:color="auto"/>
        <w:right w:val="none" w:sz="0" w:space="0" w:color="auto"/>
      </w:divBdr>
    </w:div>
    <w:div w:id="1649087974">
      <w:marLeft w:val="0"/>
      <w:marRight w:val="0"/>
      <w:marTop w:val="0"/>
      <w:marBottom w:val="0"/>
      <w:divBdr>
        <w:top w:val="none" w:sz="0" w:space="0" w:color="auto"/>
        <w:left w:val="none" w:sz="0" w:space="0" w:color="auto"/>
        <w:bottom w:val="none" w:sz="0" w:space="0" w:color="auto"/>
        <w:right w:val="none" w:sz="0" w:space="0" w:color="auto"/>
      </w:divBdr>
    </w:div>
    <w:div w:id="1649087975">
      <w:marLeft w:val="0"/>
      <w:marRight w:val="0"/>
      <w:marTop w:val="0"/>
      <w:marBottom w:val="0"/>
      <w:divBdr>
        <w:top w:val="none" w:sz="0" w:space="0" w:color="auto"/>
        <w:left w:val="none" w:sz="0" w:space="0" w:color="auto"/>
        <w:bottom w:val="none" w:sz="0" w:space="0" w:color="auto"/>
        <w:right w:val="none" w:sz="0" w:space="0" w:color="auto"/>
      </w:divBdr>
    </w:div>
    <w:div w:id="1649087976">
      <w:marLeft w:val="0"/>
      <w:marRight w:val="0"/>
      <w:marTop w:val="0"/>
      <w:marBottom w:val="0"/>
      <w:divBdr>
        <w:top w:val="none" w:sz="0" w:space="0" w:color="auto"/>
        <w:left w:val="none" w:sz="0" w:space="0" w:color="auto"/>
        <w:bottom w:val="none" w:sz="0" w:space="0" w:color="auto"/>
        <w:right w:val="none" w:sz="0" w:space="0" w:color="auto"/>
      </w:divBdr>
      <w:divsChild>
        <w:div w:id="1649088333">
          <w:marLeft w:val="0"/>
          <w:marRight w:val="-150"/>
          <w:marTop w:val="0"/>
          <w:marBottom w:val="0"/>
          <w:divBdr>
            <w:top w:val="none" w:sz="0" w:space="0" w:color="auto"/>
            <w:left w:val="none" w:sz="0" w:space="0" w:color="auto"/>
            <w:bottom w:val="none" w:sz="0" w:space="0" w:color="auto"/>
            <w:right w:val="none" w:sz="0" w:space="0" w:color="auto"/>
          </w:divBdr>
        </w:div>
      </w:divsChild>
    </w:div>
    <w:div w:id="1649087977">
      <w:marLeft w:val="0"/>
      <w:marRight w:val="0"/>
      <w:marTop w:val="0"/>
      <w:marBottom w:val="0"/>
      <w:divBdr>
        <w:top w:val="none" w:sz="0" w:space="0" w:color="auto"/>
        <w:left w:val="none" w:sz="0" w:space="0" w:color="auto"/>
        <w:bottom w:val="none" w:sz="0" w:space="0" w:color="auto"/>
        <w:right w:val="none" w:sz="0" w:space="0" w:color="auto"/>
      </w:divBdr>
    </w:div>
    <w:div w:id="1649087978">
      <w:marLeft w:val="0"/>
      <w:marRight w:val="0"/>
      <w:marTop w:val="0"/>
      <w:marBottom w:val="0"/>
      <w:divBdr>
        <w:top w:val="none" w:sz="0" w:space="0" w:color="auto"/>
        <w:left w:val="none" w:sz="0" w:space="0" w:color="auto"/>
        <w:bottom w:val="none" w:sz="0" w:space="0" w:color="auto"/>
        <w:right w:val="none" w:sz="0" w:space="0" w:color="auto"/>
      </w:divBdr>
      <w:divsChild>
        <w:div w:id="1649088002">
          <w:marLeft w:val="0"/>
          <w:marRight w:val="0"/>
          <w:marTop w:val="0"/>
          <w:marBottom w:val="0"/>
          <w:divBdr>
            <w:top w:val="none" w:sz="0" w:space="0" w:color="auto"/>
            <w:left w:val="none" w:sz="0" w:space="0" w:color="auto"/>
            <w:bottom w:val="none" w:sz="0" w:space="0" w:color="auto"/>
            <w:right w:val="none" w:sz="0" w:space="0" w:color="auto"/>
          </w:divBdr>
          <w:divsChild>
            <w:div w:id="1649087489">
              <w:marLeft w:val="0"/>
              <w:marRight w:val="-150"/>
              <w:marTop w:val="0"/>
              <w:marBottom w:val="0"/>
              <w:divBdr>
                <w:top w:val="none" w:sz="0" w:space="0" w:color="auto"/>
                <w:left w:val="none" w:sz="0" w:space="0" w:color="auto"/>
                <w:bottom w:val="none" w:sz="0" w:space="0" w:color="auto"/>
                <w:right w:val="none" w:sz="0" w:space="0" w:color="auto"/>
              </w:divBdr>
            </w:div>
          </w:divsChild>
        </w:div>
        <w:div w:id="1649088077">
          <w:marLeft w:val="0"/>
          <w:marRight w:val="0"/>
          <w:marTop w:val="0"/>
          <w:marBottom w:val="0"/>
          <w:divBdr>
            <w:top w:val="none" w:sz="0" w:space="0" w:color="auto"/>
            <w:left w:val="none" w:sz="0" w:space="0" w:color="auto"/>
            <w:bottom w:val="none" w:sz="0" w:space="0" w:color="auto"/>
            <w:right w:val="none" w:sz="0" w:space="0" w:color="auto"/>
          </w:divBdr>
          <w:divsChild>
            <w:div w:id="164908793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979">
      <w:marLeft w:val="0"/>
      <w:marRight w:val="0"/>
      <w:marTop w:val="0"/>
      <w:marBottom w:val="0"/>
      <w:divBdr>
        <w:top w:val="none" w:sz="0" w:space="0" w:color="auto"/>
        <w:left w:val="none" w:sz="0" w:space="0" w:color="auto"/>
        <w:bottom w:val="none" w:sz="0" w:space="0" w:color="auto"/>
        <w:right w:val="none" w:sz="0" w:space="0" w:color="auto"/>
      </w:divBdr>
    </w:div>
    <w:div w:id="1649087980">
      <w:marLeft w:val="0"/>
      <w:marRight w:val="0"/>
      <w:marTop w:val="0"/>
      <w:marBottom w:val="0"/>
      <w:divBdr>
        <w:top w:val="none" w:sz="0" w:space="0" w:color="auto"/>
        <w:left w:val="none" w:sz="0" w:space="0" w:color="auto"/>
        <w:bottom w:val="none" w:sz="0" w:space="0" w:color="auto"/>
        <w:right w:val="none" w:sz="0" w:space="0" w:color="auto"/>
      </w:divBdr>
    </w:div>
    <w:div w:id="1649087981">
      <w:marLeft w:val="0"/>
      <w:marRight w:val="0"/>
      <w:marTop w:val="0"/>
      <w:marBottom w:val="0"/>
      <w:divBdr>
        <w:top w:val="none" w:sz="0" w:space="0" w:color="auto"/>
        <w:left w:val="none" w:sz="0" w:space="0" w:color="auto"/>
        <w:bottom w:val="none" w:sz="0" w:space="0" w:color="auto"/>
        <w:right w:val="none" w:sz="0" w:space="0" w:color="auto"/>
      </w:divBdr>
      <w:divsChild>
        <w:div w:id="1649088277">
          <w:marLeft w:val="0"/>
          <w:marRight w:val="-150"/>
          <w:marTop w:val="0"/>
          <w:marBottom w:val="0"/>
          <w:divBdr>
            <w:top w:val="none" w:sz="0" w:space="0" w:color="auto"/>
            <w:left w:val="none" w:sz="0" w:space="0" w:color="auto"/>
            <w:bottom w:val="none" w:sz="0" w:space="0" w:color="auto"/>
            <w:right w:val="none" w:sz="0" w:space="0" w:color="auto"/>
          </w:divBdr>
        </w:div>
      </w:divsChild>
    </w:div>
    <w:div w:id="1649087982">
      <w:marLeft w:val="0"/>
      <w:marRight w:val="0"/>
      <w:marTop w:val="0"/>
      <w:marBottom w:val="0"/>
      <w:divBdr>
        <w:top w:val="none" w:sz="0" w:space="0" w:color="auto"/>
        <w:left w:val="none" w:sz="0" w:space="0" w:color="auto"/>
        <w:bottom w:val="none" w:sz="0" w:space="0" w:color="auto"/>
        <w:right w:val="none" w:sz="0" w:space="0" w:color="auto"/>
      </w:divBdr>
    </w:div>
    <w:div w:id="1649087983">
      <w:marLeft w:val="0"/>
      <w:marRight w:val="0"/>
      <w:marTop w:val="0"/>
      <w:marBottom w:val="0"/>
      <w:divBdr>
        <w:top w:val="none" w:sz="0" w:space="0" w:color="auto"/>
        <w:left w:val="none" w:sz="0" w:space="0" w:color="auto"/>
        <w:bottom w:val="none" w:sz="0" w:space="0" w:color="auto"/>
        <w:right w:val="none" w:sz="0" w:space="0" w:color="auto"/>
      </w:divBdr>
    </w:div>
    <w:div w:id="1649087984">
      <w:marLeft w:val="0"/>
      <w:marRight w:val="0"/>
      <w:marTop w:val="0"/>
      <w:marBottom w:val="0"/>
      <w:divBdr>
        <w:top w:val="none" w:sz="0" w:space="0" w:color="auto"/>
        <w:left w:val="none" w:sz="0" w:space="0" w:color="auto"/>
        <w:bottom w:val="none" w:sz="0" w:space="0" w:color="auto"/>
        <w:right w:val="none" w:sz="0" w:space="0" w:color="auto"/>
      </w:divBdr>
      <w:divsChild>
        <w:div w:id="1649088258">
          <w:marLeft w:val="0"/>
          <w:marRight w:val="-150"/>
          <w:marTop w:val="0"/>
          <w:marBottom w:val="0"/>
          <w:divBdr>
            <w:top w:val="none" w:sz="0" w:space="0" w:color="auto"/>
            <w:left w:val="none" w:sz="0" w:space="0" w:color="auto"/>
            <w:bottom w:val="none" w:sz="0" w:space="0" w:color="auto"/>
            <w:right w:val="none" w:sz="0" w:space="0" w:color="auto"/>
          </w:divBdr>
        </w:div>
      </w:divsChild>
    </w:div>
    <w:div w:id="1649087985">
      <w:marLeft w:val="0"/>
      <w:marRight w:val="0"/>
      <w:marTop w:val="0"/>
      <w:marBottom w:val="0"/>
      <w:divBdr>
        <w:top w:val="none" w:sz="0" w:space="0" w:color="auto"/>
        <w:left w:val="none" w:sz="0" w:space="0" w:color="auto"/>
        <w:bottom w:val="none" w:sz="0" w:space="0" w:color="auto"/>
        <w:right w:val="none" w:sz="0" w:space="0" w:color="auto"/>
      </w:divBdr>
    </w:div>
    <w:div w:id="1649087986">
      <w:marLeft w:val="0"/>
      <w:marRight w:val="0"/>
      <w:marTop w:val="0"/>
      <w:marBottom w:val="0"/>
      <w:divBdr>
        <w:top w:val="none" w:sz="0" w:space="0" w:color="auto"/>
        <w:left w:val="none" w:sz="0" w:space="0" w:color="auto"/>
        <w:bottom w:val="none" w:sz="0" w:space="0" w:color="auto"/>
        <w:right w:val="none" w:sz="0" w:space="0" w:color="auto"/>
      </w:divBdr>
      <w:divsChild>
        <w:div w:id="1649088008">
          <w:marLeft w:val="0"/>
          <w:marRight w:val="0"/>
          <w:marTop w:val="0"/>
          <w:marBottom w:val="0"/>
          <w:divBdr>
            <w:top w:val="none" w:sz="0" w:space="0" w:color="auto"/>
            <w:left w:val="none" w:sz="0" w:space="0" w:color="auto"/>
            <w:bottom w:val="none" w:sz="0" w:space="0" w:color="auto"/>
            <w:right w:val="none" w:sz="0" w:space="0" w:color="auto"/>
          </w:divBdr>
        </w:div>
        <w:div w:id="1649088073">
          <w:marLeft w:val="0"/>
          <w:marRight w:val="0"/>
          <w:marTop w:val="0"/>
          <w:marBottom w:val="0"/>
          <w:divBdr>
            <w:top w:val="none" w:sz="0" w:space="0" w:color="auto"/>
            <w:left w:val="none" w:sz="0" w:space="0" w:color="auto"/>
            <w:bottom w:val="none" w:sz="0" w:space="0" w:color="auto"/>
            <w:right w:val="none" w:sz="0" w:space="0" w:color="auto"/>
          </w:divBdr>
          <w:divsChild>
            <w:div w:id="164908789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7987">
      <w:marLeft w:val="0"/>
      <w:marRight w:val="0"/>
      <w:marTop w:val="0"/>
      <w:marBottom w:val="0"/>
      <w:divBdr>
        <w:top w:val="none" w:sz="0" w:space="0" w:color="auto"/>
        <w:left w:val="none" w:sz="0" w:space="0" w:color="auto"/>
        <w:bottom w:val="none" w:sz="0" w:space="0" w:color="auto"/>
        <w:right w:val="none" w:sz="0" w:space="0" w:color="auto"/>
      </w:divBdr>
    </w:div>
    <w:div w:id="1649087989">
      <w:marLeft w:val="0"/>
      <w:marRight w:val="0"/>
      <w:marTop w:val="0"/>
      <w:marBottom w:val="0"/>
      <w:divBdr>
        <w:top w:val="none" w:sz="0" w:space="0" w:color="auto"/>
        <w:left w:val="none" w:sz="0" w:space="0" w:color="auto"/>
        <w:bottom w:val="none" w:sz="0" w:space="0" w:color="auto"/>
        <w:right w:val="none" w:sz="0" w:space="0" w:color="auto"/>
      </w:divBdr>
    </w:div>
    <w:div w:id="1649087991">
      <w:marLeft w:val="0"/>
      <w:marRight w:val="0"/>
      <w:marTop w:val="0"/>
      <w:marBottom w:val="0"/>
      <w:divBdr>
        <w:top w:val="none" w:sz="0" w:space="0" w:color="auto"/>
        <w:left w:val="none" w:sz="0" w:space="0" w:color="auto"/>
        <w:bottom w:val="none" w:sz="0" w:space="0" w:color="auto"/>
        <w:right w:val="none" w:sz="0" w:space="0" w:color="auto"/>
      </w:divBdr>
    </w:div>
    <w:div w:id="1649087992">
      <w:marLeft w:val="0"/>
      <w:marRight w:val="0"/>
      <w:marTop w:val="0"/>
      <w:marBottom w:val="0"/>
      <w:divBdr>
        <w:top w:val="none" w:sz="0" w:space="0" w:color="auto"/>
        <w:left w:val="none" w:sz="0" w:space="0" w:color="auto"/>
        <w:bottom w:val="none" w:sz="0" w:space="0" w:color="auto"/>
        <w:right w:val="none" w:sz="0" w:space="0" w:color="auto"/>
      </w:divBdr>
    </w:div>
    <w:div w:id="1649087993">
      <w:marLeft w:val="0"/>
      <w:marRight w:val="0"/>
      <w:marTop w:val="0"/>
      <w:marBottom w:val="0"/>
      <w:divBdr>
        <w:top w:val="none" w:sz="0" w:space="0" w:color="auto"/>
        <w:left w:val="none" w:sz="0" w:space="0" w:color="auto"/>
        <w:bottom w:val="none" w:sz="0" w:space="0" w:color="auto"/>
        <w:right w:val="none" w:sz="0" w:space="0" w:color="auto"/>
      </w:divBdr>
      <w:divsChild>
        <w:div w:id="1649087559">
          <w:marLeft w:val="0"/>
          <w:marRight w:val="-150"/>
          <w:marTop w:val="0"/>
          <w:marBottom w:val="0"/>
          <w:divBdr>
            <w:top w:val="none" w:sz="0" w:space="0" w:color="auto"/>
            <w:left w:val="none" w:sz="0" w:space="0" w:color="auto"/>
            <w:bottom w:val="none" w:sz="0" w:space="0" w:color="auto"/>
            <w:right w:val="none" w:sz="0" w:space="0" w:color="auto"/>
          </w:divBdr>
        </w:div>
      </w:divsChild>
    </w:div>
    <w:div w:id="1649087994">
      <w:marLeft w:val="0"/>
      <w:marRight w:val="0"/>
      <w:marTop w:val="0"/>
      <w:marBottom w:val="0"/>
      <w:divBdr>
        <w:top w:val="none" w:sz="0" w:space="0" w:color="auto"/>
        <w:left w:val="none" w:sz="0" w:space="0" w:color="auto"/>
        <w:bottom w:val="none" w:sz="0" w:space="0" w:color="auto"/>
        <w:right w:val="none" w:sz="0" w:space="0" w:color="auto"/>
      </w:divBdr>
    </w:div>
    <w:div w:id="1649087995">
      <w:marLeft w:val="0"/>
      <w:marRight w:val="0"/>
      <w:marTop w:val="0"/>
      <w:marBottom w:val="0"/>
      <w:divBdr>
        <w:top w:val="none" w:sz="0" w:space="0" w:color="auto"/>
        <w:left w:val="none" w:sz="0" w:space="0" w:color="auto"/>
        <w:bottom w:val="none" w:sz="0" w:space="0" w:color="auto"/>
        <w:right w:val="none" w:sz="0" w:space="0" w:color="auto"/>
      </w:divBdr>
      <w:divsChild>
        <w:div w:id="1649087954">
          <w:marLeft w:val="0"/>
          <w:marRight w:val="-150"/>
          <w:marTop w:val="0"/>
          <w:marBottom w:val="0"/>
          <w:divBdr>
            <w:top w:val="none" w:sz="0" w:space="0" w:color="auto"/>
            <w:left w:val="none" w:sz="0" w:space="0" w:color="auto"/>
            <w:bottom w:val="none" w:sz="0" w:space="0" w:color="auto"/>
            <w:right w:val="none" w:sz="0" w:space="0" w:color="auto"/>
          </w:divBdr>
        </w:div>
      </w:divsChild>
    </w:div>
    <w:div w:id="1649087997">
      <w:marLeft w:val="0"/>
      <w:marRight w:val="0"/>
      <w:marTop w:val="0"/>
      <w:marBottom w:val="0"/>
      <w:divBdr>
        <w:top w:val="none" w:sz="0" w:space="0" w:color="auto"/>
        <w:left w:val="none" w:sz="0" w:space="0" w:color="auto"/>
        <w:bottom w:val="none" w:sz="0" w:space="0" w:color="auto"/>
        <w:right w:val="none" w:sz="0" w:space="0" w:color="auto"/>
      </w:divBdr>
    </w:div>
    <w:div w:id="1649088000">
      <w:marLeft w:val="0"/>
      <w:marRight w:val="0"/>
      <w:marTop w:val="0"/>
      <w:marBottom w:val="0"/>
      <w:divBdr>
        <w:top w:val="none" w:sz="0" w:space="0" w:color="auto"/>
        <w:left w:val="none" w:sz="0" w:space="0" w:color="auto"/>
        <w:bottom w:val="none" w:sz="0" w:space="0" w:color="auto"/>
        <w:right w:val="none" w:sz="0" w:space="0" w:color="auto"/>
      </w:divBdr>
    </w:div>
    <w:div w:id="1649088006">
      <w:marLeft w:val="0"/>
      <w:marRight w:val="0"/>
      <w:marTop w:val="0"/>
      <w:marBottom w:val="0"/>
      <w:divBdr>
        <w:top w:val="none" w:sz="0" w:space="0" w:color="auto"/>
        <w:left w:val="none" w:sz="0" w:space="0" w:color="auto"/>
        <w:bottom w:val="none" w:sz="0" w:space="0" w:color="auto"/>
        <w:right w:val="none" w:sz="0" w:space="0" w:color="auto"/>
      </w:divBdr>
    </w:div>
    <w:div w:id="1649088007">
      <w:marLeft w:val="0"/>
      <w:marRight w:val="0"/>
      <w:marTop w:val="0"/>
      <w:marBottom w:val="0"/>
      <w:divBdr>
        <w:top w:val="none" w:sz="0" w:space="0" w:color="auto"/>
        <w:left w:val="none" w:sz="0" w:space="0" w:color="auto"/>
        <w:bottom w:val="none" w:sz="0" w:space="0" w:color="auto"/>
        <w:right w:val="none" w:sz="0" w:space="0" w:color="auto"/>
      </w:divBdr>
    </w:div>
    <w:div w:id="1649088009">
      <w:marLeft w:val="0"/>
      <w:marRight w:val="0"/>
      <w:marTop w:val="0"/>
      <w:marBottom w:val="0"/>
      <w:divBdr>
        <w:top w:val="none" w:sz="0" w:space="0" w:color="auto"/>
        <w:left w:val="none" w:sz="0" w:space="0" w:color="auto"/>
        <w:bottom w:val="none" w:sz="0" w:space="0" w:color="auto"/>
        <w:right w:val="none" w:sz="0" w:space="0" w:color="auto"/>
      </w:divBdr>
    </w:div>
    <w:div w:id="1649088010">
      <w:marLeft w:val="0"/>
      <w:marRight w:val="0"/>
      <w:marTop w:val="0"/>
      <w:marBottom w:val="0"/>
      <w:divBdr>
        <w:top w:val="none" w:sz="0" w:space="0" w:color="auto"/>
        <w:left w:val="none" w:sz="0" w:space="0" w:color="auto"/>
        <w:bottom w:val="none" w:sz="0" w:space="0" w:color="auto"/>
        <w:right w:val="none" w:sz="0" w:space="0" w:color="auto"/>
      </w:divBdr>
      <w:divsChild>
        <w:div w:id="1649088303">
          <w:marLeft w:val="0"/>
          <w:marRight w:val="0"/>
          <w:marTop w:val="0"/>
          <w:marBottom w:val="0"/>
          <w:divBdr>
            <w:top w:val="none" w:sz="0" w:space="0" w:color="auto"/>
            <w:left w:val="none" w:sz="0" w:space="0" w:color="auto"/>
            <w:bottom w:val="none" w:sz="0" w:space="0" w:color="auto"/>
            <w:right w:val="none" w:sz="0" w:space="0" w:color="auto"/>
          </w:divBdr>
          <w:divsChild>
            <w:div w:id="164908779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011">
      <w:marLeft w:val="0"/>
      <w:marRight w:val="0"/>
      <w:marTop w:val="0"/>
      <w:marBottom w:val="0"/>
      <w:divBdr>
        <w:top w:val="none" w:sz="0" w:space="0" w:color="auto"/>
        <w:left w:val="none" w:sz="0" w:space="0" w:color="auto"/>
        <w:bottom w:val="none" w:sz="0" w:space="0" w:color="auto"/>
        <w:right w:val="none" w:sz="0" w:space="0" w:color="auto"/>
      </w:divBdr>
    </w:div>
    <w:div w:id="1649088013">
      <w:marLeft w:val="0"/>
      <w:marRight w:val="0"/>
      <w:marTop w:val="0"/>
      <w:marBottom w:val="0"/>
      <w:divBdr>
        <w:top w:val="none" w:sz="0" w:space="0" w:color="auto"/>
        <w:left w:val="none" w:sz="0" w:space="0" w:color="auto"/>
        <w:bottom w:val="none" w:sz="0" w:space="0" w:color="auto"/>
        <w:right w:val="none" w:sz="0" w:space="0" w:color="auto"/>
      </w:divBdr>
      <w:divsChild>
        <w:div w:id="1649088373">
          <w:marLeft w:val="0"/>
          <w:marRight w:val="-150"/>
          <w:marTop w:val="0"/>
          <w:marBottom w:val="0"/>
          <w:divBdr>
            <w:top w:val="none" w:sz="0" w:space="0" w:color="auto"/>
            <w:left w:val="none" w:sz="0" w:space="0" w:color="auto"/>
            <w:bottom w:val="none" w:sz="0" w:space="0" w:color="auto"/>
            <w:right w:val="none" w:sz="0" w:space="0" w:color="auto"/>
          </w:divBdr>
        </w:div>
      </w:divsChild>
    </w:div>
    <w:div w:id="1649088014">
      <w:marLeft w:val="0"/>
      <w:marRight w:val="0"/>
      <w:marTop w:val="0"/>
      <w:marBottom w:val="0"/>
      <w:divBdr>
        <w:top w:val="none" w:sz="0" w:space="0" w:color="auto"/>
        <w:left w:val="none" w:sz="0" w:space="0" w:color="auto"/>
        <w:bottom w:val="none" w:sz="0" w:space="0" w:color="auto"/>
        <w:right w:val="none" w:sz="0" w:space="0" w:color="auto"/>
      </w:divBdr>
      <w:divsChild>
        <w:div w:id="1649088239">
          <w:marLeft w:val="0"/>
          <w:marRight w:val="-150"/>
          <w:marTop w:val="0"/>
          <w:marBottom w:val="0"/>
          <w:divBdr>
            <w:top w:val="none" w:sz="0" w:space="0" w:color="auto"/>
            <w:left w:val="none" w:sz="0" w:space="0" w:color="auto"/>
            <w:bottom w:val="none" w:sz="0" w:space="0" w:color="auto"/>
            <w:right w:val="none" w:sz="0" w:space="0" w:color="auto"/>
          </w:divBdr>
        </w:div>
      </w:divsChild>
    </w:div>
    <w:div w:id="1649088015">
      <w:marLeft w:val="0"/>
      <w:marRight w:val="0"/>
      <w:marTop w:val="0"/>
      <w:marBottom w:val="0"/>
      <w:divBdr>
        <w:top w:val="none" w:sz="0" w:space="0" w:color="auto"/>
        <w:left w:val="none" w:sz="0" w:space="0" w:color="auto"/>
        <w:bottom w:val="none" w:sz="0" w:space="0" w:color="auto"/>
        <w:right w:val="none" w:sz="0" w:space="0" w:color="auto"/>
      </w:divBdr>
    </w:div>
    <w:div w:id="1649088016">
      <w:marLeft w:val="0"/>
      <w:marRight w:val="0"/>
      <w:marTop w:val="0"/>
      <w:marBottom w:val="0"/>
      <w:divBdr>
        <w:top w:val="none" w:sz="0" w:space="0" w:color="auto"/>
        <w:left w:val="none" w:sz="0" w:space="0" w:color="auto"/>
        <w:bottom w:val="none" w:sz="0" w:space="0" w:color="auto"/>
        <w:right w:val="none" w:sz="0" w:space="0" w:color="auto"/>
      </w:divBdr>
    </w:div>
    <w:div w:id="1649088018">
      <w:marLeft w:val="0"/>
      <w:marRight w:val="0"/>
      <w:marTop w:val="0"/>
      <w:marBottom w:val="0"/>
      <w:divBdr>
        <w:top w:val="none" w:sz="0" w:space="0" w:color="auto"/>
        <w:left w:val="none" w:sz="0" w:space="0" w:color="auto"/>
        <w:bottom w:val="none" w:sz="0" w:space="0" w:color="auto"/>
        <w:right w:val="none" w:sz="0" w:space="0" w:color="auto"/>
      </w:divBdr>
    </w:div>
    <w:div w:id="1649088019">
      <w:marLeft w:val="0"/>
      <w:marRight w:val="0"/>
      <w:marTop w:val="0"/>
      <w:marBottom w:val="0"/>
      <w:divBdr>
        <w:top w:val="none" w:sz="0" w:space="0" w:color="auto"/>
        <w:left w:val="none" w:sz="0" w:space="0" w:color="auto"/>
        <w:bottom w:val="none" w:sz="0" w:space="0" w:color="auto"/>
        <w:right w:val="none" w:sz="0" w:space="0" w:color="auto"/>
      </w:divBdr>
      <w:divsChild>
        <w:div w:id="1649087471">
          <w:marLeft w:val="0"/>
          <w:marRight w:val="0"/>
          <w:marTop w:val="0"/>
          <w:marBottom w:val="0"/>
          <w:divBdr>
            <w:top w:val="none" w:sz="0" w:space="0" w:color="auto"/>
            <w:left w:val="none" w:sz="0" w:space="0" w:color="auto"/>
            <w:bottom w:val="none" w:sz="0" w:space="0" w:color="auto"/>
            <w:right w:val="none" w:sz="0" w:space="0" w:color="auto"/>
          </w:divBdr>
        </w:div>
        <w:div w:id="1649087572">
          <w:marLeft w:val="0"/>
          <w:marRight w:val="0"/>
          <w:marTop w:val="0"/>
          <w:marBottom w:val="0"/>
          <w:divBdr>
            <w:top w:val="none" w:sz="0" w:space="0" w:color="auto"/>
            <w:left w:val="none" w:sz="0" w:space="0" w:color="auto"/>
            <w:bottom w:val="none" w:sz="0" w:space="0" w:color="auto"/>
            <w:right w:val="none" w:sz="0" w:space="0" w:color="auto"/>
          </w:divBdr>
        </w:div>
        <w:div w:id="1649087630">
          <w:marLeft w:val="0"/>
          <w:marRight w:val="0"/>
          <w:marTop w:val="0"/>
          <w:marBottom w:val="0"/>
          <w:divBdr>
            <w:top w:val="none" w:sz="0" w:space="0" w:color="auto"/>
            <w:left w:val="none" w:sz="0" w:space="0" w:color="auto"/>
            <w:bottom w:val="none" w:sz="0" w:space="0" w:color="auto"/>
            <w:right w:val="none" w:sz="0" w:space="0" w:color="auto"/>
          </w:divBdr>
        </w:div>
        <w:div w:id="1649087633">
          <w:marLeft w:val="0"/>
          <w:marRight w:val="0"/>
          <w:marTop w:val="0"/>
          <w:marBottom w:val="0"/>
          <w:divBdr>
            <w:top w:val="none" w:sz="0" w:space="0" w:color="auto"/>
            <w:left w:val="none" w:sz="0" w:space="0" w:color="auto"/>
            <w:bottom w:val="none" w:sz="0" w:space="0" w:color="auto"/>
            <w:right w:val="none" w:sz="0" w:space="0" w:color="auto"/>
          </w:divBdr>
        </w:div>
        <w:div w:id="1649087710">
          <w:marLeft w:val="0"/>
          <w:marRight w:val="0"/>
          <w:marTop w:val="0"/>
          <w:marBottom w:val="0"/>
          <w:divBdr>
            <w:top w:val="none" w:sz="0" w:space="0" w:color="auto"/>
            <w:left w:val="none" w:sz="0" w:space="0" w:color="auto"/>
            <w:bottom w:val="none" w:sz="0" w:space="0" w:color="auto"/>
            <w:right w:val="none" w:sz="0" w:space="0" w:color="auto"/>
          </w:divBdr>
        </w:div>
        <w:div w:id="1649087767">
          <w:marLeft w:val="0"/>
          <w:marRight w:val="0"/>
          <w:marTop w:val="0"/>
          <w:marBottom w:val="0"/>
          <w:divBdr>
            <w:top w:val="none" w:sz="0" w:space="0" w:color="auto"/>
            <w:left w:val="none" w:sz="0" w:space="0" w:color="auto"/>
            <w:bottom w:val="none" w:sz="0" w:space="0" w:color="auto"/>
            <w:right w:val="none" w:sz="0" w:space="0" w:color="auto"/>
          </w:divBdr>
        </w:div>
        <w:div w:id="1649087784">
          <w:marLeft w:val="0"/>
          <w:marRight w:val="0"/>
          <w:marTop w:val="0"/>
          <w:marBottom w:val="0"/>
          <w:divBdr>
            <w:top w:val="none" w:sz="0" w:space="0" w:color="auto"/>
            <w:left w:val="none" w:sz="0" w:space="0" w:color="auto"/>
            <w:bottom w:val="none" w:sz="0" w:space="0" w:color="auto"/>
            <w:right w:val="none" w:sz="0" w:space="0" w:color="auto"/>
          </w:divBdr>
        </w:div>
        <w:div w:id="1649087806">
          <w:marLeft w:val="0"/>
          <w:marRight w:val="0"/>
          <w:marTop w:val="0"/>
          <w:marBottom w:val="0"/>
          <w:divBdr>
            <w:top w:val="none" w:sz="0" w:space="0" w:color="auto"/>
            <w:left w:val="none" w:sz="0" w:space="0" w:color="auto"/>
            <w:bottom w:val="none" w:sz="0" w:space="0" w:color="auto"/>
            <w:right w:val="none" w:sz="0" w:space="0" w:color="auto"/>
          </w:divBdr>
        </w:div>
        <w:div w:id="1649087807">
          <w:marLeft w:val="0"/>
          <w:marRight w:val="0"/>
          <w:marTop w:val="0"/>
          <w:marBottom w:val="0"/>
          <w:divBdr>
            <w:top w:val="none" w:sz="0" w:space="0" w:color="auto"/>
            <w:left w:val="none" w:sz="0" w:space="0" w:color="auto"/>
            <w:bottom w:val="none" w:sz="0" w:space="0" w:color="auto"/>
            <w:right w:val="none" w:sz="0" w:space="0" w:color="auto"/>
          </w:divBdr>
        </w:div>
        <w:div w:id="1649087880">
          <w:marLeft w:val="0"/>
          <w:marRight w:val="0"/>
          <w:marTop w:val="0"/>
          <w:marBottom w:val="0"/>
          <w:divBdr>
            <w:top w:val="none" w:sz="0" w:space="0" w:color="auto"/>
            <w:left w:val="none" w:sz="0" w:space="0" w:color="auto"/>
            <w:bottom w:val="none" w:sz="0" w:space="0" w:color="auto"/>
            <w:right w:val="none" w:sz="0" w:space="0" w:color="auto"/>
          </w:divBdr>
        </w:div>
        <w:div w:id="1649087935">
          <w:marLeft w:val="0"/>
          <w:marRight w:val="0"/>
          <w:marTop w:val="0"/>
          <w:marBottom w:val="0"/>
          <w:divBdr>
            <w:top w:val="none" w:sz="0" w:space="0" w:color="auto"/>
            <w:left w:val="none" w:sz="0" w:space="0" w:color="auto"/>
            <w:bottom w:val="none" w:sz="0" w:space="0" w:color="auto"/>
            <w:right w:val="none" w:sz="0" w:space="0" w:color="auto"/>
          </w:divBdr>
        </w:div>
        <w:div w:id="1649087953">
          <w:marLeft w:val="0"/>
          <w:marRight w:val="0"/>
          <w:marTop w:val="0"/>
          <w:marBottom w:val="0"/>
          <w:divBdr>
            <w:top w:val="none" w:sz="0" w:space="0" w:color="auto"/>
            <w:left w:val="none" w:sz="0" w:space="0" w:color="auto"/>
            <w:bottom w:val="none" w:sz="0" w:space="0" w:color="auto"/>
            <w:right w:val="none" w:sz="0" w:space="0" w:color="auto"/>
          </w:divBdr>
        </w:div>
        <w:div w:id="1649087961">
          <w:marLeft w:val="0"/>
          <w:marRight w:val="0"/>
          <w:marTop w:val="0"/>
          <w:marBottom w:val="0"/>
          <w:divBdr>
            <w:top w:val="none" w:sz="0" w:space="0" w:color="auto"/>
            <w:left w:val="none" w:sz="0" w:space="0" w:color="auto"/>
            <w:bottom w:val="none" w:sz="0" w:space="0" w:color="auto"/>
            <w:right w:val="none" w:sz="0" w:space="0" w:color="auto"/>
          </w:divBdr>
        </w:div>
        <w:div w:id="1649088003">
          <w:marLeft w:val="0"/>
          <w:marRight w:val="0"/>
          <w:marTop w:val="0"/>
          <w:marBottom w:val="0"/>
          <w:divBdr>
            <w:top w:val="none" w:sz="0" w:space="0" w:color="auto"/>
            <w:left w:val="none" w:sz="0" w:space="0" w:color="auto"/>
            <w:bottom w:val="none" w:sz="0" w:space="0" w:color="auto"/>
            <w:right w:val="none" w:sz="0" w:space="0" w:color="auto"/>
          </w:divBdr>
        </w:div>
        <w:div w:id="1649088122">
          <w:marLeft w:val="0"/>
          <w:marRight w:val="0"/>
          <w:marTop w:val="0"/>
          <w:marBottom w:val="0"/>
          <w:divBdr>
            <w:top w:val="none" w:sz="0" w:space="0" w:color="auto"/>
            <w:left w:val="none" w:sz="0" w:space="0" w:color="auto"/>
            <w:bottom w:val="none" w:sz="0" w:space="0" w:color="auto"/>
            <w:right w:val="none" w:sz="0" w:space="0" w:color="auto"/>
          </w:divBdr>
        </w:div>
        <w:div w:id="1649088125">
          <w:marLeft w:val="0"/>
          <w:marRight w:val="0"/>
          <w:marTop w:val="0"/>
          <w:marBottom w:val="0"/>
          <w:divBdr>
            <w:top w:val="none" w:sz="0" w:space="0" w:color="auto"/>
            <w:left w:val="none" w:sz="0" w:space="0" w:color="auto"/>
            <w:bottom w:val="none" w:sz="0" w:space="0" w:color="auto"/>
            <w:right w:val="none" w:sz="0" w:space="0" w:color="auto"/>
          </w:divBdr>
        </w:div>
        <w:div w:id="1649088169">
          <w:marLeft w:val="0"/>
          <w:marRight w:val="0"/>
          <w:marTop w:val="0"/>
          <w:marBottom w:val="0"/>
          <w:divBdr>
            <w:top w:val="none" w:sz="0" w:space="0" w:color="auto"/>
            <w:left w:val="none" w:sz="0" w:space="0" w:color="auto"/>
            <w:bottom w:val="none" w:sz="0" w:space="0" w:color="auto"/>
            <w:right w:val="none" w:sz="0" w:space="0" w:color="auto"/>
          </w:divBdr>
        </w:div>
        <w:div w:id="1649088177">
          <w:marLeft w:val="0"/>
          <w:marRight w:val="0"/>
          <w:marTop w:val="0"/>
          <w:marBottom w:val="0"/>
          <w:divBdr>
            <w:top w:val="none" w:sz="0" w:space="0" w:color="auto"/>
            <w:left w:val="none" w:sz="0" w:space="0" w:color="auto"/>
            <w:bottom w:val="none" w:sz="0" w:space="0" w:color="auto"/>
            <w:right w:val="none" w:sz="0" w:space="0" w:color="auto"/>
          </w:divBdr>
        </w:div>
        <w:div w:id="1649088293">
          <w:marLeft w:val="0"/>
          <w:marRight w:val="0"/>
          <w:marTop w:val="0"/>
          <w:marBottom w:val="0"/>
          <w:divBdr>
            <w:top w:val="none" w:sz="0" w:space="0" w:color="auto"/>
            <w:left w:val="none" w:sz="0" w:space="0" w:color="auto"/>
            <w:bottom w:val="none" w:sz="0" w:space="0" w:color="auto"/>
            <w:right w:val="none" w:sz="0" w:space="0" w:color="auto"/>
          </w:divBdr>
        </w:div>
        <w:div w:id="1649088360">
          <w:marLeft w:val="0"/>
          <w:marRight w:val="0"/>
          <w:marTop w:val="0"/>
          <w:marBottom w:val="0"/>
          <w:divBdr>
            <w:top w:val="none" w:sz="0" w:space="0" w:color="auto"/>
            <w:left w:val="none" w:sz="0" w:space="0" w:color="auto"/>
            <w:bottom w:val="none" w:sz="0" w:space="0" w:color="auto"/>
            <w:right w:val="none" w:sz="0" w:space="0" w:color="auto"/>
          </w:divBdr>
        </w:div>
        <w:div w:id="1649088361">
          <w:marLeft w:val="0"/>
          <w:marRight w:val="0"/>
          <w:marTop w:val="0"/>
          <w:marBottom w:val="0"/>
          <w:divBdr>
            <w:top w:val="none" w:sz="0" w:space="0" w:color="auto"/>
            <w:left w:val="none" w:sz="0" w:space="0" w:color="auto"/>
            <w:bottom w:val="none" w:sz="0" w:space="0" w:color="auto"/>
            <w:right w:val="none" w:sz="0" w:space="0" w:color="auto"/>
          </w:divBdr>
        </w:div>
        <w:div w:id="1649088467">
          <w:marLeft w:val="0"/>
          <w:marRight w:val="0"/>
          <w:marTop w:val="0"/>
          <w:marBottom w:val="0"/>
          <w:divBdr>
            <w:top w:val="none" w:sz="0" w:space="0" w:color="auto"/>
            <w:left w:val="none" w:sz="0" w:space="0" w:color="auto"/>
            <w:bottom w:val="none" w:sz="0" w:space="0" w:color="auto"/>
            <w:right w:val="none" w:sz="0" w:space="0" w:color="auto"/>
          </w:divBdr>
        </w:div>
      </w:divsChild>
    </w:div>
    <w:div w:id="1649088020">
      <w:marLeft w:val="0"/>
      <w:marRight w:val="0"/>
      <w:marTop w:val="0"/>
      <w:marBottom w:val="0"/>
      <w:divBdr>
        <w:top w:val="none" w:sz="0" w:space="0" w:color="auto"/>
        <w:left w:val="none" w:sz="0" w:space="0" w:color="auto"/>
        <w:bottom w:val="none" w:sz="0" w:space="0" w:color="auto"/>
        <w:right w:val="none" w:sz="0" w:space="0" w:color="auto"/>
      </w:divBdr>
    </w:div>
    <w:div w:id="1649088021">
      <w:marLeft w:val="0"/>
      <w:marRight w:val="0"/>
      <w:marTop w:val="0"/>
      <w:marBottom w:val="0"/>
      <w:divBdr>
        <w:top w:val="none" w:sz="0" w:space="0" w:color="auto"/>
        <w:left w:val="none" w:sz="0" w:space="0" w:color="auto"/>
        <w:bottom w:val="none" w:sz="0" w:space="0" w:color="auto"/>
        <w:right w:val="none" w:sz="0" w:space="0" w:color="auto"/>
      </w:divBdr>
      <w:divsChild>
        <w:div w:id="1649087418">
          <w:marLeft w:val="0"/>
          <w:marRight w:val="-150"/>
          <w:marTop w:val="0"/>
          <w:marBottom w:val="0"/>
          <w:divBdr>
            <w:top w:val="none" w:sz="0" w:space="0" w:color="auto"/>
            <w:left w:val="none" w:sz="0" w:space="0" w:color="auto"/>
            <w:bottom w:val="none" w:sz="0" w:space="0" w:color="auto"/>
            <w:right w:val="none" w:sz="0" w:space="0" w:color="auto"/>
          </w:divBdr>
        </w:div>
      </w:divsChild>
    </w:div>
    <w:div w:id="1649088024">
      <w:marLeft w:val="0"/>
      <w:marRight w:val="0"/>
      <w:marTop w:val="0"/>
      <w:marBottom w:val="0"/>
      <w:divBdr>
        <w:top w:val="none" w:sz="0" w:space="0" w:color="auto"/>
        <w:left w:val="none" w:sz="0" w:space="0" w:color="auto"/>
        <w:bottom w:val="none" w:sz="0" w:space="0" w:color="auto"/>
        <w:right w:val="none" w:sz="0" w:space="0" w:color="auto"/>
      </w:divBdr>
      <w:divsChild>
        <w:div w:id="1649088410">
          <w:marLeft w:val="0"/>
          <w:marRight w:val="-150"/>
          <w:marTop w:val="0"/>
          <w:marBottom w:val="0"/>
          <w:divBdr>
            <w:top w:val="none" w:sz="0" w:space="0" w:color="auto"/>
            <w:left w:val="none" w:sz="0" w:space="0" w:color="auto"/>
            <w:bottom w:val="none" w:sz="0" w:space="0" w:color="auto"/>
            <w:right w:val="none" w:sz="0" w:space="0" w:color="auto"/>
          </w:divBdr>
        </w:div>
      </w:divsChild>
    </w:div>
    <w:div w:id="1649088025">
      <w:marLeft w:val="0"/>
      <w:marRight w:val="0"/>
      <w:marTop w:val="0"/>
      <w:marBottom w:val="0"/>
      <w:divBdr>
        <w:top w:val="none" w:sz="0" w:space="0" w:color="auto"/>
        <w:left w:val="none" w:sz="0" w:space="0" w:color="auto"/>
        <w:bottom w:val="none" w:sz="0" w:space="0" w:color="auto"/>
        <w:right w:val="none" w:sz="0" w:space="0" w:color="auto"/>
      </w:divBdr>
      <w:divsChild>
        <w:div w:id="1649088447">
          <w:marLeft w:val="0"/>
          <w:marRight w:val="-150"/>
          <w:marTop w:val="0"/>
          <w:marBottom w:val="0"/>
          <w:divBdr>
            <w:top w:val="none" w:sz="0" w:space="0" w:color="auto"/>
            <w:left w:val="none" w:sz="0" w:space="0" w:color="auto"/>
            <w:bottom w:val="none" w:sz="0" w:space="0" w:color="auto"/>
            <w:right w:val="none" w:sz="0" w:space="0" w:color="auto"/>
          </w:divBdr>
        </w:div>
      </w:divsChild>
    </w:div>
    <w:div w:id="1649088026">
      <w:marLeft w:val="0"/>
      <w:marRight w:val="0"/>
      <w:marTop w:val="0"/>
      <w:marBottom w:val="0"/>
      <w:divBdr>
        <w:top w:val="none" w:sz="0" w:space="0" w:color="auto"/>
        <w:left w:val="none" w:sz="0" w:space="0" w:color="auto"/>
        <w:bottom w:val="none" w:sz="0" w:space="0" w:color="auto"/>
        <w:right w:val="none" w:sz="0" w:space="0" w:color="auto"/>
      </w:divBdr>
    </w:div>
    <w:div w:id="1649088027">
      <w:marLeft w:val="0"/>
      <w:marRight w:val="0"/>
      <w:marTop w:val="0"/>
      <w:marBottom w:val="0"/>
      <w:divBdr>
        <w:top w:val="none" w:sz="0" w:space="0" w:color="auto"/>
        <w:left w:val="none" w:sz="0" w:space="0" w:color="auto"/>
        <w:bottom w:val="none" w:sz="0" w:space="0" w:color="auto"/>
        <w:right w:val="none" w:sz="0" w:space="0" w:color="auto"/>
      </w:divBdr>
    </w:div>
    <w:div w:id="1649088028">
      <w:marLeft w:val="0"/>
      <w:marRight w:val="0"/>
      <w:marTop w:val="0"/>
      <w:marBottom w:val="0"/>
      <w:divBdr>
        <w:top w:val="none" w:sz="0" w:space="0" w:color="auto"/>
        <w:left w:val="none" w:sz="0" w:space="0" w:color="auto"/>
        <w:bottom w:val="none" w:sz="0" w:space="0" w:color="auto"/>
        <w:right w:val="none" w:sz="0" w:space="0" w:color="auto"/>
      </w:divBdr>
    </w:div>
    <w:div w:id="1649088031">
      <w:marLeft w:val="0"/>
      <w:marRight w:val="0"/>
      <w:marTop w:val="0"/>
      <w:marBottom w:val="0"/>
      <w:divBdr>
        <w:top w:val="none" w:sz="0" w:space="0" w:color="auto"/>
        <w:left w:val="none" w:sz="0" w:space="0" w:color="auto"/>
        <w:bottom w:val="none" w:sz="0" w:space="0" w:color="auto"/>
        <w:right w:val="none" w:sz="0" w:space="0" w:color="auto"/>
      </w:divBdr>
    </w:div>
    <w:div w:id="1649088032">
      <w:marLeft w:val="0"/>
      <w:marRight w:val="0"/>
      <w:marTop w:val="0"/>
      <w:marBottom w:val="0"/>
      <w:divBdr>
        <w:top w:val="none" w:sz="0" w:space="0" w:color="auto"/>
        <w:left w:val="none" w:sz="0" w:space="0" w:color="auto"/>
        <w:bottom w:val="none" w:sz="0" w:space="0" w:color="auto"/>
        <w:right w:val="none" w:sz="0" w:space="0" w:color="auto"/>
      </w:divBdr>
    </w:div>
    <w:div w:id="1649088033">
      <w:marLeft w:val="0"/>
      <w:marRight w:val="0"/>
      <w:marTop w:val="0"/>
      <w:marBottom w:val="0"/>
      <w:divBdr>
        <w:top w:val="none" w:sz="0" w:space="0" w:color="auto"/>
        <w:left w:val="none" w:sz="0" w:space="0" w:color="auto"/>
        <w:bottom w:val="none" w:sz="0" w:space="0" w:color="auto"/>
        <w:right w:val="none" w:sz="0" w:space="0" w:color="auto"/>
      </w:divBdr>
    </w:div>
    <w:div w:id="1649088034">
      <w:marLeft w:val="0"/>
      <w:marRight w:val="0"/>
      <w:marTop w:val="0"/>
      <w:marBottom w:val="0"/>
      <w:divBdr>
        <w:top w:val="none" w:sz="0" w:space="0" w:color="auto"/>
        <w:left w:val="none" w:sz="0" w:space="0" w:color="auto"/>
        <w:bottom w:val="none" w:sz="0" w:space="0" w:color="auto"/>
        <w:right w:val="none" w:sz="0" w:space="0" w:color="auto"/>
      </w:divBdr>
    </w:div>
    <w:div w:id="1649088035">
      <w:marLeft w:val="0"/>
      <w:marRight w:val="0"/>
      <w:marTop w:val="0"/>
      <w:marBottom w:val="0"/>
      <w:divBdr>
        <w:top w:val="none" w:sz="0" w:space="0" w:color="auto"/>
        <w:left w:val="none" w:sz="0" w:space="0" w:color="auto"/>
        <w:bottom w:val="none" w:sz="0" w:space="0" w:color="auto"/>
        <w:right w:val="none" w:sz="0" w:space="0" w:color="auto"/>
      </w:divBdr>
      <w:divsChild>
        <w:div w:id="1649087777">
          <w:marLeft w:val="0"/>
          <w:marRight w:val="-150"/>
          <w:marTop w:val="0"/>
          <w:marBottom w:val="0"/>
          <w:divBdr>
            <w:top w:val="none" w:sz="0" w:space="0" w:color="auto"/>
            <w:left w:val="none" w:sz="0" w:space="0" w:color="auto"/>
            <w:bottom w:val="none" w:sz="0" w:space="0" w:color="auto"/>
            <w:right w:val="none" w:sz="0" w:space="0" w:color="auto"/>
          </w:divBdr>
        </w:div>
      </w:divsChild>
    </w:div>
    <w:div w:id="1649088036">
      <w:marLeft w:val="0"/>
      <w:marRight w:val="0"/>
      <w:marTop w:val="0"/>
      <w:marBottom w:val="0"/>
      <w:divBdr>
        <w:top w:val="none" w:sz="0" w:space="0" w:color="auto"/>
        <w:left w:val="none" w:sz="0" w:space="0" w:color="auto"/>
        <w:bottom w:val="none" w:sz="0" w:space="0" w:color="auto"/>
        <w:right w:val="none" w:sz="0" w:space="0" w:color="auto"/>
      </w:divBdr>
      <w:divsChild>
        <w:div w:id="1649087409">
          <w:marLeft w:val="0"/>
          <w:marRight w:val="-150"/>
          <w:marTop w:val="0"/>
          <w:marBottom w:val="0"/>
          <w:divBdr>
            <w:top w:val="none" w:sz="0" w:space="0" w:color="auto"/>
            <w:left w:val="none" w:sz="0" w:space="0" w:color="auto"/>
            <w:bottom w:val="none" w:sz="0" w:space="0" w:color="auto"/>
            <w:right w:val="none" w:sz="0" w:space="0" w:color="auto"/>
          </w:divBdr>
        </w:div>
      </w:divsChild>
    </w:div>
    <w:div w:id="1649088037">
      <w:marLeft w:val="0"/>
      <w:marRight w:val="0"/>
      <w:marTop w:val="0"/>
      <w:marBottom w:val="0"/>
      <w:divBdr>
        <w:top w:val="none" w:sz="0" w:space="0" w:color="auto"/>
        <w:left w:val="none" w:sz="0" w:space="0" w:color="auto"/>
        <w:bottom w:val="none" w:sz="0" w:space="0" w:color="auto"/>
        <w:right w:val="none" w:sz="0" w:space="0" w:color="auto"/>
      </w:divBdr>
    </w:div>
    <w:div w:id="1649088038">
      <w:marLeft w:val="0"/>
      <w:marRight w:val="0"/>
      <w:marTop w:val="0"/>
      <w:marBottom w:val="0"/>
      <w:divBdr>
        <w:top w:val="none" w:sz="0" w:space="0" w:color="auto"/>
        <w:left w:val="none" w:sz="0" w:space="0" w:color="auto"/>
        <w:bottom w:val="none" w:sz="0" w:space="0" w:color="auto"/>
        <w:right w:val="none" w:sz="0" w:space="0" w:color="auto"/>
      </w:divBdr>
    </w:div>
    <w:div w:id="1649088039">
      <w:marLeft w:val="0"/>
      <w:marRight w:val="0"/>
      <w:marTop w:val="0"/>
      <w:marBottom w:val="0"/>
      <w:divBdr>
        <w:top w:val="none" w:sz="0" w:space="0" w:color="auto"/>
        <w:left w:val="none" w:sz="0" w:space="0" w:color="auto"/>
        <w:bottom w:val="none" w:sz="0" w:space="0" w:color="auto"/>
        <w:right w:val="none" w:sz="0" w:space="0" w:color="auto"/>
      </w:divBdr>
    </w:div>
    <w:div w:id="1649088040">
      <w:marLeft w:val="0"/>
      <w:marRight w:val="0"/>
      <w:marTop w:val="0"/>
      <w:marBottom w:val="0"/>
      <w:divBdr>
        <w:top w:val="none" w:sz="0" w:space="0" w:color="auto"/>
        <w:left w:val="none" w:sz="0" w:space="0" w:color="auto"/>
        <w:bottom w:val="none" w:sz="0" w:space="0" w:color="auto"/>
        <w:right w:val="none" w:sz="0" w:space="0" w:color="auto"/>
      </w:divBdr>
    </w:div>
    <w:div w:id="1649088042">
      <w:marLeft w:val="0"/>
      <w:marRight w:val="0"/>
      <w:marTop w:val="0"/>
      <w:marBottom w:val="0"/>
      <w:divBdr>
        <w:top w:val="none" w:sz="0" w:space="0" w:color="auto"/>
        <w:left w:val="none" w:sz="0" w:space="0" w:color="auto"/>
        <w:bottom w:val="none" w:sz="0" w:space="0" w:color="auto"/>
        <w:right w:val="none" w:sz="0" w:space="0" w:color="auto"/>
      </w:divBdr>
      <w:divsChild>
        <w:div w:id="1649087569">
          <w:marLeft w:val="0"/>
          <w:marRight w:val="-150"/>
          <w:marTop w:val="0"/>
          <w:marBottom w:val="0"/>
          <w:divBdr>
            <w:top w:val="none" w:sz="0" w:space="0" w:color="auto"/>
            <w:left w:val="none" w:sz="0" w:space="0" w:color="auto"/>
            <w:bottom w:val="none" w:sz="0" w:space="0" w:color="auto"/>
            <w:right w:val="none" w:sz="0" w:space="0" w:color="auto"/>
          </w:divBdr>
        </w:div>
      </w:divsChild>
    </w:div>
    <w:div w:id="1649088044">
      <w:marLeft w:val="0"/>
      <w:marRight w:val="0"/>
      <w:marTop w:val="0"/>
      <w:marBottom w:val="0"/>
      <w:divBdr>
        <w:top w:val="none" w:sz="0" w:space="0" w:color="auto"/>
        <w:left w:val="none" w:sz="0" w:space="0" w:color="auto"/>
        <w:bottom w:val="none" w:sz="0" w:space="0" w:color="auto"/>
        <w:right w:val="none" w:sz="0" w:space="0" w:color="auto"/>
      </w:divBdr>
    </w:div>
    <w:div w:id="1649088045">
      <w:marLeft w:val="0"/>
      <w:marRight w:val="0"/>
      <w:marTop w:val="0"/>
      <w:marBottom w:val="0"/>
      <w:divBdr>
        <w:top w:val="none" w:sz="0" w:space="0" w:color="auto"/>
        <w:left w:val="none" w:sz="0" w:space="0" w:color="auto"/>
        <w:bottom w:val="none" w:sz="0" w:space="0" w:color="auto"/>
        <w:right w:val="none" w:sz="0" w:space="0" w:color="auto"/>
      </w:divBdr>
      <w:divsChild>
        <w:div w:id="1649087564">
          <w:marLeft w:val="0"/>
          <w:marRight w:val="-150"/>
          <w:marTop w:val="0"/>
          <w:marBottom w:val="0"/>
          <w:divBdr>
            <w:top w:val="none" w:sz="0" w:space="0" w:color="auto"/>
            <w:left w:val="none" w:sz="0" w:space="0" w:color="auto"/>
            <w:bottom w:val="none" w:sz="0" w:space="0" w:color="auto"/>
            <w:right w:val="none" w:sz="0" w:space="0" w:color="auto"/>
          </w:divBdr>
        </w:div>
      </w:divsChild>
    </w:div>
    <w:div w:id="1649088047">
      <w:marLeft w:val="0"/>
      <w:marRight w:val="0"/>
      <w:marTop w:val="0"/>
      <w:marBottom w:val="0"/>
      <w:divBdr>
        <w:top w:val="none" w:sz="0" w:space="0" w:color="auto"/>
        <w:left w:val="none" w:sz="0" w:space="0" w:color="auto"/>
        <w:bottom w:val="none" w:sz="0" w:space="0" w:color="auto"/>
        <w:right w:val="none" w:sz="0" w:space="0" w:color="auto"/>
      </w:divBdr>
      <w:divsChild>
        <w:div w:id="1649088115">
          <w:marLeft w:val="0"/>
          <w:marRight w:val="-150"/>
          <w:marTop w:val="0"/>
          <w:marBottom w:val="0"/>
          <w:divBdr>
            <w:top w:val="none" w:sz="0" w:space="0" w:color="auto"/>
            <w:left w:val="none" w:sz="0" w:space="0" w:color="auto"/>
            <w:bottom w:val="none" w:sz="0" w:space="0" w:color="auto"/>
            <w:right w:val="none" w:sz="0" w:space="0" w:color="auto"/>
          </w:divBdr>
        </w:div>
      </w:divsChild>
    </w:div>
    <w:div w:id="1649088052">
      <w:marLeft w:val="0"/>
      <w:marRight w:val="0"/>
      <w:marTop w:val="0"/>
      <w:marBottom w:val="0"/>
      <w:divBdr>
        <w:top w:val="none" w:sz="0" w:space="0" w:color="auto"/>
        <w:left w:val="none" w:sz="0" w:space="0" w:color="auto"/>
        <w:bottom w:val="none" w:sz="0" w:space="0" w:color="auto"/>
        <w:right w:val="none" w:sz="0" w:space="0" w:color="auto"/>
      </w:divBdr>
    </w:div>
    <w:div w:id="1649088054">
      <w:marLeft w:val="0"/>
      <w:marRight w:val="0"/>
      <w:marTop w:val="0"/>
      <w:marBottom w:val="0"/>
      <w:divBdr>
        <w:top w:val="none" w:sz="0" w:space="0" w:color="auto"/>
        <w:left w:val="none" w:sz="0" w:space="0" w:color="auto"/>
        <w:bottom w:val="none" w:sz="0" w:space="0" w:color="auto"/>
        <w:right w:val="none" w:sz="0" w:space="0" w:color="auto"/>
      </w:divBdr>
    </w:div>
    <w:div w:id="1649088056">
      <w:marLeft w:val="0"/>
      <w:marRight w:val="0"/>
      <w:marTop w:val="0"/>
      <w:marBottom w:val="0"/>
      <w:divBdr>
        <w:top w:val="none" w:sz="0" w:space="0" w:color="auto"/>
        <w:left w:val="none" w:sz="0" w:space="0" w:color="auto"/>
        <w:bottom w:val="none" w:sz="0" w:space="0" w:color="auto"/>
        <w:right w:val="none" w:sz="0" w:space="0" w:color="auto"/>
      </w:divBdr>
    </w:div>
    <w:div w:id="1649088059">
      <w:marLeft w:val="0"/>
      <w:marRight w:val="0"/>
      <w:marTop w:val="0"/>
      <w:marBottom w:val="0"/>
      <w:divBdr>
        <w:top w:val="none" w:sz="0" w:space="0" w:color="auto"/>
        <w:left w:val="none" w:sz="0" w:space="0" w:color="auto"/>
        <w:bottom w:val="none" w:sz="0" w:space="0" w:color="auto"/>
        <w:right w:val="none" w:sz="0" w:space="0" w:color="auto"/>
      </w:divBdr>
    </w:div>
    <w:div w:id="1649088061">
      <w:marLeft w:val="0"/>
      <w:marRight w:val="0"/>
      <w:marTop w:val="0"/>
      <w:marBottom w:val="0"/>
      <w:divBdr>
        <w:top w:val="none" w:sz="0" w:space="0" w:color="auto"/>
        <w:left w:val="none" w:sz="0" w:space="0" w:color="auto"/>
        <w:bottom w:val="none" w:sz="0" w:space="0" w:color="auto"/>
        <w:right w:val="none" w:sz="0" w:space="0" w:color="auto"/>
      </w:divBdr>
      <w:divsChild>
        <w:div w:id="1649088060">
          <w:marLeft w:val="0"/>
          <w:marRight w:val="-150"/>
          <w:marTop w:val="0"/>
          <w:marBottom w:val="0"/>
          <w:divBdr>
            <w:top w:val="none" w:sz="0" w:space="0" w:color="auto"/>
            <w:left w:val="none" w:sz="0" w:space="0" w:color="auto"/>
            <w:bottom w:val="none" w:sz="0" w:space="0" w:color="auto"/>
            <w:right w:val="none" w:sz="0" w:space="0" w:color="auto"/>
          </w:divBdr>
        </w:div>
      </w:divsChild>
    </w:div>
    <w:div w:id="1649088063">
      <w:marLeft w:val="0"/>
      <w:marRight w:val="0"/>
      <w:marTop w:val="0"/>
      <w:marBottom w:val="0"/>
      <w:divBdr>
        <w:top w:val="none" w:sz="0" w:space="0" w:color="auto"/>
        <w:left w:val="none" w:sz="0" w:space="0" w:color="auto"/>
        <w:bottom w:val="none" w:sz="0" w:space="0" w:color="auto"/>
        <w:right w:val="none" w:sz="0" w:space="0" w:color="auto"/>
      </w:divBdr>
    </w:div>
    <w:div w:id="1649088064">
      <w:marLeft w:val="0"/>
      <w:marRight w:val="0"/>
      <w:marTop w:val="0"/>
      <w:marBottom w:val="0"/>
      <w:divBdr>
        <w:top w:val="none" w:sz="0" w:space="0" w:color="auto"/>
        <w:left w:val="none" w:sz="0" w:space="0" w:color="auto"/>
        <w:bottom w:val="none" w:sz="0" w:space="0" w:color="auto"/>
        <w:right w:val="none" w:sz="0" w:space="0" w:color="auto"/>
      </w:divBdr>
      <w:divsChild>
        <w:div w:id="1649087948">
          <w:marLeft w:val="0"/>
          <w:marRight w:val="-150"/>
          <w:marTop w:val="0"/>
          <w:marBottom w:val="0"/>
          <w:divBdr>
            <w:top w:val="none" w:sz="0" w:space="0" w:color="auto"/>
            <w:left w:val="none" w:sz="0" w:space="0" w:color="auto"/>
            <w:bottom w:val="none" w:sz="0" w:space="0" w:color="auto"/>
            <w:right w:val="none" w:sz="0" w:space="0" w:color="auto"/>
          </w:divBdr>
        </w:div>
      </w:divsChild>
    </w:div>
    <w:div w:id="1649088065">
      <w:marLeft w:val="0"/>
      <w:marRight w:val="0"/>
      <w:marTop w:val="0"/>
      <w:marBottom w:val="0"/>
      <w:divBdr>
        <w:top w:val="none" w:sz="0" w:space="0" w:color="auto"/>
        <w:left w:val="none" w:sz="0" w:space="0" w:color="auto"/>
        <w:bottom w:val="none" w:sz="0" w:space="0" w:color="auto"/>
        <w:right w:val="none" w:sz="0" w:space="0" w:color="auto"/>
      </w:divBdr>
    </w:div>
    <w:div w:id="1649088066">
      <w:marLeft w:val="0"/>
      <w:marRight w:val="0"/>
      <w:marTop w:val="0"/>
      <w:marBottom w:val="0"/>
      <w:divBdr>
        <w:top w:val="none" w:sz="0" w:space="0" w:color="auto"/>
        <w:left w:val="none" w:sz="0" w:space="0" w:color="auto"/>
        <w:bottom w:val="none" w:sz="0" w:space="0" w:color="auto"/>
        <w:right w:val="none" w:sz="0" w:space="0" w:color="auto"/>
      </w:divBdr>
    </w:div>
    <w:div w:id="1649088067">
      <w:marLeft w:val="0"/>
      <w:marRight w:val="0"/>
      <w:marTop w:val="0"/>
      <w:marBottom w:val="0"/>
      <w:divBdr>
        <w:top w:val="none" w:sz="0" w:space="0" w:color="auto"/>
        <w:left w:val="none" w:sz="0" w:space="0" w:color="auto"/>
        <w:bottom w:val="none" w:sz="0" w:space="0" w:color="auto"/>
        <w:right w:val="none" w:sz="0" w:space="0" w:color="auto"/>
      </w:divBdr>
    </w:div>
    <w:div w:id="1649088068">
      <w:marLeft w:val="0"/>
      <w:marRight w:val="0"/>
      <w:marTop w:val="0"/>
      <w:marBottom w:val="0"/>
      <w:divBdr>
        <w:top w:val="none" w:sz="0" w:space="0" w:color="auto"/>
        <w:left w:val="none" w:sz="0" w:space="0" w:color="auto"/>
        <w:bottom w:val="none" w:sz="0" w:space="0" w:color="auto"/>
        <w:right w:val="none" w:sz="0" w:space="0" w:color="auto"/>
      </w:divBdr>
    </w:div>
    <w:div w:id="1649088069">
      <w:marLeft w:val="0"/>
      <w:marRight w:val="0"/>
      <w:marTop w:val="0"/>
      <w:marBottom w:val="0"/>
      <w:divBdr>
        <w:top w:val="none" w:sz="0" w:space="0" w:color="auto"/>
        <w:left w:val="none" w:sz="0" w:space="0" w:color="auto"/>
        <w:bottom w:val="none" w:sz="0" w:space="0" w:color="auto"/>
        <w:right w:val="none" w:sz="0" w:space="0" w:color="auto"/>
      </w:divBdr>
      <w:divsChild>
        <w:div w:id="1649088211">
          <w:marLeft w:val="0"/>
          <w:marRight w:val="-150"/>
          <w:marTop w:val="0"/>
          <w:marBottom w:val="0"/>
          <w:divBdr>
            <w:top w:val="none" w:sz="0" w:space="0" w:color="auto"/>
            <w:left w:val="none" w:sz="0" w:space="0" w:color="auto"/>
            <w:bottom w:val="none" w:sz="0" w:space="0" w:color="auto"/>
            <w:right w:val="none" w:sz="0" w:space="0" w:color="auto"/>
          </w:divBdr>
        </w:div>
      </w:divsChild>
    </w:div>
    <w:div w:id="1649088070">
      <w:marLeft w:val="0"/>
      <w:marRight w:val="0"/>
      <w:marTop w:val="0"/>
      <w:marBottom w:val="0"/>
      <w:divBdr>
        <w:top w:val="none" w:sz="0" w:space="0" w:color="auto"/>
        <w:left w:val="none" w:sz="0" w:space="0" w:color="auto"/>
        <w:bottom w:val="none" w:sz="0" w:space="0" w:color="auto"/>
        <w:right w:val="none" w:sz="0" w:space="0" w:color="auto"/>
      </w:divBdr>
      <w:divsChild>
        <w:div w:id="1649088217">
          <w:marLeft w:val="0"/>
          <w:marRight w:val="-150"/>
          <w:marTop w:val="0"/>
          <w:marBottom w:val="0"/>
          <w:divBdr>
            <w:top w:val="none" w:sz="0" w:space="0" w:color="auto"/>
            <w:left w:val="none" w:sz="0" w:space="0" w:color="auto"/>
            <w:bottom w:val="none" w:sz="0" w:space="0" w:color="auto"/>
            <w:right w:val="none" w:sz="0" w:space="0" w:color="auto"/>
          </w:divBdr>
        </w:div>
      </w:divsChild>
    </w:div>
    <w:div w:id="1649088072">
      <w:marLeft w:val="0"/>
      <w:marRight w:val="0"/>
      <w:marTop w:val="0"/>
      <w:marBottom w:val="0"/>
      <w:divBdr>
        <w:top w:val="none" w:sz="0" w:space="0" w:color="auto"/>
        <w:left w:val="none" w:sz="0" w:space="0" w:color="auto"/>
        <w:bottom w:val="none" w:sz="0" w:space="0" w:color="auto"/>
        <w:right w:val="none" w:sz="0" w:space="0" w:color="auto"/>
      </w:divBdr>
    </w:div>
    <w:div w:id="1649088074">
      <w:marLeft w:val="0"/>
      <w:marRight w:val="0"/>
      <w:marTop w:val="0"/>
      <w:marBottom w:val="0"/>
      <w:divBdr>
        <w:top w:val="none" w:sz="0" w:space="0" w:color="auto"/>
        <w:left w:val="none" w:sz="0" w:space="0" w:color="auto"/>
        <w:bottom w:val="none" w:sz="0" w:space="0" w:color="auto"/>
        <w:right w:val="none" w:sz="0" w:space="0" w:color="auto"/>
      </w:divBdr>
    </w:div>
    <w:div w:id="1649088075">
      <w:marLeft w:val="0"/>
      <w:marRight w:val="0"/>
      <w:marTop w:val="0"/>
      <w:marBottom w:val="0"/>
      <w:divBdr>
        <w:top w:val="none" w:sz="0" w:space="0" w:color="auto"/>
        <w:left w:val="none" w:sz="0" w:space="0" w:color="auto"/>
        <w:bottom w:val="none" w:sz="0" w:space="0" w:color="auto"/>
        <w:right w:val="none" w:sz="0" w:space="0" w:color="auto"/>
      </w:divBdr>
    </w:div>
    <w:div w:id="1649088078">
      <w:marLeft w:val="0"/>
      <w:marRight w:val="0"/>
      <w:marTop w:val="0"/>
      <w:marBottom w:val="0"/>
      <w:divBdr>
        <w:top w:val="none" w:sz="0" w:space="0" w:color="auto"/>
        <w:left w:val="none" w:sz="0" w:space="0" w:color="auto"/>
        <w:bottom w:val="none" w:sz="0" w:space="0" w:color="auto"/>
        <w:right w:val="none" w:sz="0" w:space="0" w:color="auto"/>
      </w:divBdr>
      <w:divsChild>
        <w:div w:id="1649088415">
          <w:marLeft w:val="0"/>
          <w:marRight w:val="-150"/>
          <w:marTop w:val="0"/>
          <w:marBottom w:val="0"/>
          <w:divBdr>
            <w:top w:val="none" w:sz="0" w:space="0" w:color="auto"/>
            <w:left w:val="none" w:sz="0" w:space="0" w:color="auto"/>
            <w:bottom w:val="none" w:sz="0" w:space="0" w:color="auto"/>
            <w:right w:val="none" w:sz="0" w:space="0" w:color="auto"/>
          </w:divBdr>
        </w:div>
      </w:divsChild>
    </w:div>
    <w:div w:id="1649088079">
      <w:marLeft w:val="0"/>
      <w:marRight w:val="0"/>
      <w:marTop w:val="0"/>
      <w:marBottom w:val="0"/>
      <w:divBdr>
        <w:top w:val="none" w:sz="0" w:space="0" w:color="auto"/>
        <w:left w:val="none" w:sz="0" w:space="0" w:color="auto"/>
        <w:bottom w:val="none" w:sz="0" w:space="0" w:color="auto"/>
        <w:right w:val="none" w:sz="0" w:space="0" w:color="auto"/>
      </w:divBdr>
      <w:divsChild>
        <w:div w:id="1649088053">
          <w:marLeft w:val="0"/>
          <w:marRight w:val="-150"/>
          <w:marTop w:val="0"/>
          <w:marBottom w:val="0"/>
          <w:divBdr>
            <w:top w:val="none" w:sz="0" w:space="0" w:color="auto"/>
            <w:left w:val="none" w:sz="0" w:space="0" w:color="auto"/>
            <w:bottom w:val="none" w:sz="0" w:space="0" w:color="auto"/>
            <w:right w:val="none" w:sz="0" w:space="0" w:color="auto"/>
          </w:divBdr>
        </w:div>
      </w:divsChild>
    </w:div>
    <w:div w:id="1649088081">
      <w:marLeft w:val="0"/>
      <w:marRight w:val="0"/>
      <w:marTop w:val="0"/>
      <w:marBottom w:val="0"/>
      <w:divBdr>
        <w:top w:val="none" w:sz="0" w:space="0" w:color="auto"/>
        <w:left w:val="none" w:sz="0" w:space="0" w:color="auto"/>
        <w:bottom w:val="none" w:sz="0" w:space="0" w:color="auto"/>
        <w:right w:val="none" w:sz="0" w:space="0" w:color="auto"/>
      </w:divBdr>
    </w:div>
    <w:div w:id="1649088082">
      <w:marLeft w:val="0"/>
      <w:marRight w:val="0"/>
      <w:marTop w:val="0"/>
      <w:marBottom w:val="0"/>
      <w:divBdr>
        <w:top w:val="none" w:sz="0" w:space="0" w:color="auto"/>
        <w:left w:val="none" w:sz="0" w:space="0" w:color="auto"/>
        <w:bottom w:val="none" w:sz="0" w:space="0" w:color="auto"/>
        <w:right w:val="none" w:sz="0" w:space="0" w:color="auto"/>
      </w:divBdr>
    </w:div>
    <w:div w:id="1649088085">
      <w:marLeft w:val="0"/>
      <w:marRight w:val="0"/>
      <w:marTop w:val="0"/>
      <w:marBottom w:val="0"/>
      <w:divBdr>
        <w:top w:val="none" w:sz="0" w:space="0" w:color="auto"/>
        <w:left w:val="none" w:sz="0" w:space="0" w:color="auto"/>
        <w:bottom w:val="none" w:sz="0" w:space="0" w:color="auto"/>
        <w:right w:val="none" w:sz="0" w:space="0" w:color="auto"/>
      </w:divBdr>
      <w:divsChild>
        <w:div w:id="1649087675">
          <w:marLeft w:val="0"/>
          <w:marRight w:val="-150"/>
          <w:marTop w:val="0"/>
          <w:marBottom w:val="0"/>
          <w:divBdr>
            <w:top w:val="none" w:sz="0" w:space="0" w:color="auto"/>
            <w:left w:val="none" w:sz="0" w:space="0" w:color="auto"/>
            <w:bottom w:val="none" w:sz="0" w:space="0" w:color="auto"/>
            <w:right w:val="none" w:sz="0" w:space="0" w:color="auto"/>
          </w:divBdr>
        </w:div>
      </w:divsChild>
    </w:div>
    <w:div w:id="1649088087">
      <w:marLeft w:val="0"/>
      <w:marRight w:val="0"/>
      <w:marTop w:val="0"/>
      <w:marBottom w:val="0"/>
      <w:divBdr>
        <w:top w:val="none" w:sz="0" w:space="0" w:color="auto"/>
        <w:left w:val="none" w:sz="0" w:space="0" w:color="auto"/>
        <w:bottom w:val="none" w:sz="0" w:space="0" w:color="auto"/>
        <w:right w:val="none" w:sz="0" w:space="0" w:color="auto"/>
      </w:divBdr>
      <w:divsChild>
        <w:div w:id="1649087585">
          <w:marLeft w:val="0"/>
          <w:marRight w:val="-150"/>
          <w:marTop w:val="0"/>
          <w:marBottom w:val="0"/>
          <w:divBdr>
            <w:top w:val="none" w:sz="0" w:space="0" w:color="auto"/>
            <w:left w:val="none" w:sz="0" w:space="0" w:color="auto"/>
            <w:bottom w:val="none" w:sz="0" w:space="0" w:color="auto"/>
            <w:right w:val="none" w:sz="0" w:space="0" w:color="auto"/>
          </w:divBdr>
        </w:div>
      </w:divsChild>
    </w:div>
    <w:div w:id="1649088089">
      <w:marLeft w:val="0"/>
      <w:marRight w:val="0"/>
      <w:marTop w:val="0"/>
      <w:marBottom w:val="0"/>
      <w:divBdr>
        <w:top w:val="none" w:sz="0" w:space="0" w:color="auto"/>
        <w:left w:val="none" w:sz="0" w:space="0" w:color="auto"/>
        <w:bottom w:val="none" w:sz="0" w:space="0" w:color="auto"/>
        <w:right w:val="none" w:sz="0" w:space="0" w:color="auto"/>
      </w:divBdr>
      <w:divsChild>
        <w:div w:id="1649087453">
          <w:marLeft w:val="0"/>
          <w:marRight w:val="-150"/>
          <w:marTop w:val="0"/>
          <w:marBottom w:val="0"/>
          <w:divBdr>
            <w:top w:val="none" w:sz="0" w:space="0" w:color="auto"/>
            <w:left w:val="none" w:sz="0" w:space="0" w:color="auto"/>
            <w:bottom w:val="none" w:sz="0" w:space="0" w:color="auto"/>
            <w:right w:val="none" w:sz="0" w:space="0" w:color="auto"/>
          </w:divBdr>
        </w:div>
      </w:divsChild>
    </w:div>
    <w:div w:id="1649088090">
      <w:marLeft w:val="0"/>
      <w:marRight w:val="0"/>
      <w:marTop w:val="0"/>
      <w:marBottom w:val="0"/>
      <w:divBdr>
        <w:top w:val="none" w:sz="0" w:space="0" w:color="auto"/>
        <w:left w:val="none" w:sz="0" w:space="0" w:color="auto"/>
        <w:bottom w:val="none" w:sz="0" w:space="0" w:color="auto"/>
        <w:right w:val="none" w:sz="0" w:space="0" w:color="auto"/>
      </w:divBdr>
    </w:div>
    <w:div w:id="1649088091">
      <w:marLeft w:val="0"/>
      <w:marRight w:val="0"/>
      <w:marTop w:val="0"/>
      <w:marBottom w:val="0"/>
      <w:divBdr>
        <w:top w:val="none" w:sz="0" w:space="0" w:color="auto"/>
        <w:left w:val="none" w:sz="0" w:space="0" w:color="auto"/>
        <w:bottom w:val="none" w:sz="0" w:space="0" w:color="auto"/>
        <w:right w:val="none" w:sz="0" w:space="0" w:color="auto"/>
      </w:divBdr>
    </w:div>
    <w:div w:id="1649088092">
      <w:marLeft w:val="0"/>
      <w:marRight w:val="0"/>
      <w:marTop w:val="0"/>
      <w:marBottom w:val="0"/>
      <w:divBdr>
        <w:top w:val="none" w:sz="0" w:space="0" w:color="auto"/>
        <w:left w:val="none" w:sz="0" w:space="0" w:color="auto"/>
        <w:bottom w:val="none" w:sz="0" w:space="0" w:color="auto"/>
        <w:right w:val="none" w:sz="0" w:space="0" w:color="auto"/>
      </w:divBdr>
      <w:divsChild>
        <w:div w:id="1649088187">
          <w:marLeft w:val="0"/>
          <w:marRight w:val="-150"/>
          <w:marTop w:val="0"/>
          <w:marBottom w:val="0"/>
          <w:divBdr>
            <w:top w:val="none" w:sz="0" w:space="0" w:color="auto"/>
            <w:left w:val="none" w:sz="0" w:space="0" w:color="auto"/>
            <w:bottom w:val="none" w:sz="0" w:space="0" w:color="auto"/>
            <w:right w:val="none" w:sz="0" w:space="0" w:color="auto"/>
          </w:divBdr>
        </w:div>
      </w:divsChild>
    </w:div>
    <w:div w:id="1649088094">
      <w:marLeft w:val="0"/>
      <w:marRight w:val="0"/>
      <w:marTop w:val="0"/>
      <w:marBottom w:val="0"/>
      <w:divBdr>
        <w:top w:val="none" w:sz="0" w:space="0" w:color="auto"/>
        <w:left w:val="none" w:sz="0" w:space="0" w:color="auto"/>
        <w:bottom w:val="none" w:sz="0" w:space="0" w:color="auto"/>
        <w:right w:val="none" w:sz="0" w:space="0" w:color="auto"/>
      </w:divBdr>
    </w:div>
    <w:div w:id="1649088095">
      <w:marLeft w:val="0"/>
      <w:marRight w:val="0"/>
      <w:marTop w:val="0"/>
      <w:marBottom w:val="0"/>
      <w:divBdr>
        <w:top w:val="none" w:sz="0" w:space="0" w:color="auto"/>
        <w:left w:val="none" w:sz="0" w:space="0" w:color="auto"/>
        <w:bottom w:val="none" w:sz="0" w:space="0" w:color="auto"/>
        <w:right w:val="none" w:sz="0" w:space="0" w:color="auto"/>
      </w:divBdr>
      <w:divsChild>
        <w:div w:id="1649088120">
          <w:marLeft w:val="0"/>
          <w:marRight w:val="-150"/>
          <w:marTop w:val="0"/>
          <w:marBottom w:val="0"/>
          <w:divBdr>
            <w:top w:val="none" w:sz="0" w:space="0" w:color="auto"/>
            <w:left w:val="none" w:sz="0" w:space="0" w:color="auto"/>
            <w:bottom w:val="none" w:sz="0" w:space="0" w:color="auto"/>
            <w:right w:val="none" w:sz="0" w:space="0" w:color="auto"/>
          </w:divBdr>
        </w:div>
      </w:divsChild>
    </w:div>
    <w:div w:id="1649088096">
      <w:marLeft w:val="0"/>
      <w:marRight w:val="0"/>
      <w:marTop w:val="0"/>
      <w:marBottom w:val="0"/>
      <w:divBdr>
        <w:top w:val="none" w:sz="0" w:space="0" w:color="auto"/>
        <w:left w:val="none" w:sz="0" w:space="0" w:color="auto"/>
        <w:bottom w:val="none" w:sz="0" w:space="0" w:color="auto"/>
        <w:right w:val="none" w:sz="0" w:space="0" w:color="auto"/>
      </w:divBdr>
    </w:div>
    <w:div w:id="1649088097">
      <w:marLeft w:val="0"/>
      <w:marRight w:val="0"/>
      <w:marTop w:val="0"/>
      <w:marBottom w:val="0"/>
      <w:divBdr>
        <w:top w:val="none" w:sz="0" w:space="0" w:color="auto"/>
        <w:left w:val="none" w:sz="0" w:space="0" w:color="auto"/>
        <w:bottom w:val="none" w:sz="0" w:space="0" w:color="auto"/>
        <w:right w:val="none" w:sz="0" w:space="0" w:color="auto"/>
      </w:divBdr>
      <w:divsChild>
        <w:div w:id="1649087389">
          <w:marLeft w:val="0"/>
          <w:marRight w:val="-150"/>
          <w:marTop w:val="0"/>
          <w:marBottom w:val="0"/>
          <w:divBdr>
            <w:top w:val="none" w:sz="0" w:space="0" w:color="auto"/>
            <w:left w:val="none" w:sz="0" w:space="0" w:color="auto"/>
            <w:bottom w:val="none" w:sz="0" w:space="0" w:color="auto"/>
            <w:right w:val="none" w:sz="0" w:space="0" w:color="auto"/>
          </w:divBdr>
        </w:div>
      </w:divsChild>
    </w:div>
    <w:div w:id="1649088098">
      <w:marLeft w:val="0"/>
      <w:marRight w:val="0"/>
      <w:marTop w:val="0"/>
      <w:marBottom w:val="0"/>
      <w:divBdr>
        <w:top w:val="none" w:sz="0" w:space="0" w:color="auto"/>
        <w:left w:val="none" w:sz="0" w:space="0" w:color="auto"/>
        <w:bottom w:val="none" w:sz="0" w:space="0" w:color="auto"/>
        <w:right w:val="none" w:sz="0" w:space="0" w:color="auto"/>
      </w:divBdr>
      <w:divsChild>
        <w:div w:id="1649087573">
          <w:marLeft w:val="0"/>
          <w:marRight w:val="-150"/>
          <w:marTop w:val="0"/>
          <w:marBottom w:val="0"/>
          <w:divBdr>
            <w:top w:val="none" w:sz="0" w:space="0" w:color="auto"/>
            <w:left w:val="none" w:sz="0" w:space="0" w:color="auto"/>
            <w:bottom w:val="none" w:sz="0" w:space="0" w:color="auto"/>
            <w:right w:val="none" w:sz="0" w:space="0" w:color="auto"/>
          </w:divBdr>
        </w:div>
      </w:divsChild>
    </w:div>
    <w:div w:id="1649088101">
      <w:marLeft w:val="0"/>
      <w:marRight w:val="0"/>
      <w:marTop w:val="0"/>
      <w:marBottom w:val="0"/>
      <w:divBdr>
        <w:top w:val="none" w:sz="0" w:space="0" w:color="auto"/>
        <w:left w:val="none" w:sz="0" w:space="0" w:color="auto"/>
        <w:bottom w:val="none" w:sz="0" w:space="0" w:color="auto"/>
        <w:right w:val="none" w:sz="0" w:space="0" w:color="auto"/>
      </w:divBdr>
    </w:div>
    <w:div w:id="1649088104">
      <w:marLeft w:val="0"/>
      <w:marRight w:val="0"/>
      <w:marTop w:val="0"/>
      <w:marBottom w:val="0"/>
      <w:divBdr>
        <w:top w:val="none" w:sz="0" w:space="0" w:color="auto"/>
        <w:left w:val="none" w:sz="0" w:space="0" w:color="auto"/>
        <w:bottom w:val="none" w:sz="0" w:space="0" w:color="auto"/>
        <w:right w:val="none" w:sz="0" w:space="0" w:color="auto"/>
      </w:divBdr>
    </w:div>
    <w:div w:id="1649088106">
      <w:marLeft w:val="0"/>
      <w:marRight w:val="0"/>
      <w:marTop w:val="0"/>
      <w:marBottom w:val="0"/>
      <w:divBdr>
        <w:top w:val="none" w:sz="0" w:space="0" w:color="auto"/>
        <w:left w:val="none" w:sz="0" w:space="0" w:color="auto"/>
        <w:bottom w:val="none" w:sz="0" w:space="0" w:color="auto"/>
        <w:right w:val="none" w:sz="0" w:space="0" w:color="auto"/>
      </w:divBdr>
    </w:div>
    <w:div w:id="1649088107">
      <w:marLeft w:val="0"/>
      <w:marRight w:val="0"/>
      <w:marTop w:val="0"/>
      <w:marBottom w:val="0"/>
      <w:divBdr>
        <w:top w:val="none" w:sz="0" w:space="0" w:color="auto"/>
        <w:left w:val="none" w:sz="0" w:space="0" w:color="auto"/>
        <w:bottom w:val="none" w:sz="0" w:space="0" w:color="auto"/>
        <w:right w:val="none" w:sz="0" w:space="0" w:color="auto"/>
      </w:divBdr>
      <w:divsChild>
        <w:div w:id="1649088109">
          <w:marLeft w:val="0"/>
          <w:marRight w:val="-150"/>
          <w:marTop w:val="0"/>
          <w:marBottom w:val="0"/>
          <w:divBdr>
            <w:top w:val="none" w:sz="0" w:space="0" w:color="auto"/>
            <w:left w:val="none" w:sz="0" w:space="0" w:color="auto"/>
            <w:bottom w:val="none" w:sz="0" w:space="0" w:color="auto"/>
            <w:right w:val="none" w:sz="0" w:space="0" w:color="auto"/>
          </w:divBdr>
        </w:div>
      </w:divsChild>
    </w:div>
    <w:div w:id="1649088108">
      <w:marLeft w:val="0"/>
      <w:marRight w:val="0"/>
      <w:marTop w:val="0"/>
      <w:marBottom w:val="0"/>
      <w:divBdr>
        <w:top w:val="none" w:sz="0" w:space="0" w:color="auto"/>
        <w:left w:val="none" w:sz="0" w:space="0" w:color="auto"/>
        <w:bottom w:val="none" w:sz="0" w:space="0" w:color="auto"/>
        <w:right w:val="none" w:sz="0" w:space="0" w:color="auto"/>
      </w:divBdr>
    </w:div>
    <w:div w:id="1649088110">
      <w:marLeft w:val="0"/>
      <w:marRight w:val="0"/>
      <w:marTop w:val="0"/>
      <w:marBottom w:val="0"/>
      <w:divBdr>
        <w:top w:val="none" w:sz="0" w:space="0" w:color="auto"/>
        <w:left w:val="none" w:sz="0" w:space="0" w:color="auto"/>
        <w:bottom w:val="none" w:sz="0" w:space="0" w:color="auto"/>
        <w:right w:val="none" w:sz="0" w:space="0" w:color="auto"/>
      </w:divBdr>
      <w:divsChild>
        <w:div w:id="1649088409">
          <w:marLeft w:val="0"/>
          <w:marRight w:val="-150"/>
          <w:marTop w:val="0"/>
          <w:marBottom w:val="0"/>
          <w:divBdr>
            <w:top w:val="none" w:sz="0" w:space="0" w:color="auto"/>
            <w:left w:val="none" w:sz="0" w:space="0" w:color="auto"/>
            <w:bottom w:val="none" w:sz="0" w:space="0" w:color="auto"/>
            <w:right w:val="none" w:sz="0" w:space="0" w:color="auto"/>
          </w:divBdr>
        </w:div>
      </w:divsChild>
    </w:div>
    <w:div w:id="1649088112">
      <w:marLeft w:val="0"/>
      <w:marRight w:val="0"/>
      <w:marTop w:val="0"/>
      <w:marBottom w:val="0"/>
      <w:divBdr>
        <w:top w:val="none" w:sz="0" w:space="0" w:color="auto"/>
        <w:left w:val="none" w:sz="0" w:space="0" w:color="auto"/>
        <w:bottom w:val="none" w:sz="0" w:space="0" w:color="auto"/>
        <w:right w:val="none" w:sz="0" w:space="0" w:color="auto"/>
      </w:divBdr>
    </w:div>
    <w:div w:id="1649088114">
      <w:marLeft w:val="0"/>
      <w:marRight w:val="0"/>
      <w:marTop w:val="0"/>
      <w:marBottom w:val="0"/>
      <w:divBdr>
        <w:top w:val="none" w:sz="0" w:space="0" w:color="auto"/>
        <w:left w:val="none" w:sz="0" w:space="0" w:color="auto"/>
        <w:bottom w:val="none" w:sz="0" w:space="0" w:color="auto"/>
        <w:right w:val="none" w:sz="0" w:space="0" w:color="auto"/>
      </w:divBdr>
      <w:divsChild>
        <w:div w:id="1649088297">
          <w:marLeft w:val="0"/>
          <w:marRight w:val="-150"/>
          <w:marTop w:val="0"/>
          <w:marBottom w:val="0"/>
          <w:divBdr>
            <w:top w:val="none" w:sz="0" w:space="0" w:color="auto"/>
            <w:left w:val="none" w:sz="0" w:space="0" w:color="auto"/>
            <w:bottom w:val="none" w:sz="0" w:space="0" w:color="auto"/>
            <w:right w:val="none" w:sz="0" w:space="0" w:color="auto"/>
          </w:divBdr>
        </w:div>
      </w:divsChild>
    </w:div>
    <w:div w:id="1649088116">
      <w:marLeft w:val="0"/>
      <w:marRight w:val="0"/>
      <w:marTop w:val="0"/>
      <w:marBottom w:val="0"/>
      <w:divBdr>
        <w:top w:val="none" w:sz="0" w:space="0" w:color="auto"/>
        <w:left w:val="none" w:sz="0" w:space="0" w:color="auto"/>
        <w:bottom w:val="none" w:sz="0" w:space="0" w:color="auto"/>
        <w:right w:val="none" w:sz="0" w:space="0" w:color="auto"/>
      </w:divBdr>
    </w:div>
    <w:div w:id="1649088117">
      <w:marLeft w:val="0"/>
      <w:marRight w:val="0"/>
      <w:marTop w:val="0"/>
      <w:marBottom w:val="0"/>
      <w:divBdr>
        <w:top w:val="none" w:sz="0" w:space="0" w:color="auto"/>
        <w:left w:val="none" w:sz="0" w:space="0" w:color="auto"/>
        <w:bottom w:val="none" w:sz="0" w:space="0" w:color="auto"/>
        <w:right w:val="none" w:sz="0" w:space="0" w:color="auto"/>
      </w:divBdr>
      <w:divsChild>
        <w:div w:id="1649088049">
          <w:marLeft w:val="0"/>
          <w:marRight w:val="-150"/>
          <w:marTop w:val="0"/>
          <w:marBottom w:val="0"/>
          <w:divBdr>
            <w:top w:val="none" w:sz="0" w:space="0" w:color="auto"/>
            <w:left w:val="none" w:sz="0" w:space="0" w:color="auto"/>
            <w:bottom w:val="none" w:sz="0" w:space="0" w:color="auto"/>
            <w:right w:val="none" w:sz="0" w:space="0" w:color="auto"/>
          </w:divBdr>
        </w:div>
      </w:divsChild>
    </w:div>
    <w:div w:id="1649088119">
      <w:marLeft w:val="0"/>
      <w:marRight w:val="0"/>
      <w:marTop w:val="0"/>
      <w:marBottom w:val="0"/>
      <w:divBdr>
        <w:top w:val="none" w:sz="0" w:space="0" w:color="auto"/>
        <w:left w:val="none" w:sz="0" w:space="0" w:color="auto"/>
        <w:bottom w:val="none" w:sz="0" w:space="0" w:color="auto"/>
        <w:right w:val="none" w:sz="0" w:space="0" w:color="auto"/>
      </w:divBdr>
      <w:divsChild>
        <w:div w:id="1649087839">
          <w:marLeft w:val="0"/>
          <w:marRight w:val="0"/>
          <w:marTop w:val="0"/>
          <w:marBottom w:val="0"/>
          <w:divBdr>
            <w:top w:val="none" w:sz="0" w:space="0" w:color="auto"/>
            <w:left w:val="none" w:sz="0" w:space="0" w:color="auto"/>
            <w:bottom w:val="none" w:sz="0" w:space="0" w:color="auto"/>
            <w:right w:val="none" w:sz="0" w:space="0" w:color="auto"/>
          </w:divBdr>
          <w:divsChild>
            <w:div w:id="164908790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121">
      <w:marLeft w:val="0"/>
      <w:marRight w:val="0"/>
      <w:marTop w:val="0"/>
      <w:marBottom w:val="0"/>
      <w:divBdr>
        <w:top w:val="none" w:sz="0" w:space="0" w:color="auto"/>
        <w:left w:val="none" w:sz="0" w:space="0" w:color="auto"/>
        <w:bottom w:val="none" w:sz="0" w:space="0" w:color="auto"/>
        <w:right w:val="none" w:sz="0" w:space="0" w:color="auto"/>
      </w:divBdr>
    </w:div>
    <w:div w:id="1649088123">
      <w:marLeft w:val="0"/>
      <w:marRight w:val="0"/>
      <w:marTop w:val="0"/>
      <w:marBottom w:val="0"/>
      <w:divBdr>
        <w:top w:val="none" w:sz="0" w:space="0" w:color="auto"/>
        <w:left w:val="none" w:sz="0" w:space="0" w:color="auto"/>
        <w:bottom w:val="none" w:sz="0" w:space="0" w:color="auto"/>
        <w:right w:val="none" w:sz="0" w:space="0" w:color="auto"/>
      </w:divBdr>
    </w:div>
    <w:div w:id="1649088126">
      <w:marLeft w:val="0"/>
      <w:marRight w:val="0"/>
      <w:marTop w:val="0"/>
      <w:marBottom w:val="0"/>
      <w:divBdr>
        <w:top w:val="none" w:sz="0" w:space="0" w:color="auto"/>
        <w:left w:val="none" w:sz="0" w:space="0" w:color="auto"/>
        <w:bottom w:val="none" w:sz="0" w:space="0" w:color="auto"/>
        <w:right w:val="none" w:sz="0" w:space="0" w:color="auto"/>
      </w:divBdr>
    </w:div>
    <w:div w:id="1649088127">
      <w:marLeft w:val="0"/>
      <w:marRight w:val="0"/>
      <w:marTop w:val="0"/>
      <w:marBottom w:val="0"/>
      <w:divBdr>
        <w:top w:val="none" w:sz="0" w:space="0" w:color="auto"/>
        <w:left w:val="none" w:sz="0" w:space="0" w:color="auto"/>
        <w:bottom w:val="none" w:sz="0" w:space="0" w:color="auto"/>
        <w:right w:val="none" w:sz="0" w:space="0" w:color="auto"/>
      </w:divBdr>
      <w:divsChild>
        <w:div w:id="1649087373">
          <w:marLeft w:val="0"/>
          <w:marRight w:val="-150"/>
          <w:marTop w:val="0"/>
          <w:marBottom w:val="0"/>
          <w:divBdr>
            <w:top w:val="none" w:sz="0" w:space="0" w:color="auto"/>
            <w:left w:val="none" w:sz="0" w:space="0" w:color="auto"/>
            <w:bottom w:val="none" w:sz="0" w:space="0" w:color="auto"/>
            <w:right w:val="none" w:sz="0" w:space="0" w:color="auto"/>
          </w:divBdr>
        </w:div>
      </w:divsChild>
    </w:div>
    <w:div w:id="1649088128">
      <w:marLeft w:val="0"/>
      <w:marRight w:val="0"/>
      <w:marTop w:val="0"/>
      <w:marBottom w:val="0"/>
      <w:divBdr>
        <w:top w:val="none" w:sz="0" w:space="0" w:color="auto"/>
        <w:left w:val="none" w:sz="0" w:space="0" w:color="auto"/>
        <w:bottom w:val="none" w:sz="0" w:space="0" w:color="auto"/>
        <w:right w:val="none" w:sz="0" w:space="0" w:color="auto"/>
      </w:divBdr>
      <w:divsChild>
        <w:div w:id="1649087934">
          <w:marLeft w:val="0"/>
          <w:marRight w:val="-150"/>
          <w:marTop w:val="0"/>
          <w:marBottom w:val="0"/>
          <w:divBdr>
            <w:top w:val="none" w:sz="0" w:space="0" w:color="auto"/>
            <w:left w:val="none" w:sz="0" w:space="0" w:color="auto"/>
            <w:bottom w:val="none" w:sz="0" w:space="0" w:color="auto"/>
            <w:right w:val="none" w:sz="0" w:space="0" w:color="auto"/>
          </w:divBdr>
        </w:div>
      </w:divsChild>
    </w:div>
    <w:div w:id="1649088129">
      <w:marLeft w:val="0"/>
      <w:marRight w:val="0"/>
      <w:marTop w:val="0"/>
      <w:marBottom w:val="0"/>
      <w:divBdr>
        <w:top w:val="none" w:sz="0" w:space="0" w:color="auto"/>
        <w:left w:val="none" w:sz="0" w:space="0" w:color="auto"/>
        <w:bottom w:val="none" w:sz="0" w:space="0" w:color="auto"/>
        <w:right w:val="none" w:sz="0" w:space="0" w:color="auto"/>
      </w:divBdr>
      <w:divsChild>
        <w:div w:id="1649087625">
          <w:marLeft w:val="0"/>
          <w:marRight w:val="-150"/>
          <w:marTop w:val="0"/>
          <w:marBottom w:val="0"/>
          <w:divBdr>
            <w:top w:val="none" w:sz="0" w:space="0" w:color="auto"/>
            <w:left w:val="none" w:sz="0" w:space="0" w:color="auto"/>
            <w:bottom w:val="none" w:sz="0" w:space="0" w:color="auto"/>
            <w:right w:val="none" w:sz="0" w:space="0" w:color="auto"/>
          </w:divBdr>
        </w:div>
      </w:divsChild>
    </w:div>
    <w:div w:id="1649088130">
      <w:marLeft w:val="0"/>
      <w:marRight w:val="0"/>
      <w:marTop w:val="0"/>
      <w:marBottom w:val="0"/>
      <w:divBdr>
        <w:top w:val="none" w:sz="0" w:space="0" w:color="auto"/>
        <w:left w:val="none" w:sz="0" w:space="0" w:color="auto"/>
        <w:bottom w:val="none" w:sz="0" w:space="0" w:color="auto"/>
        <w:right w:val="none" w:sz="0" w:space="0" w:color="auto"/>
      </w:divBdr>
    </w:div>
    <w:div w:id="1649088133">
      <w:marLeft w:val="0"/>
      <w:marRight w:val="0"/>
      <w:marTop w:val="0"/>
      <w:marBottom w:val="0"/>
      <w:divBdr>
        <w:top w:val="none" w:sz="0" w:space="0" w:color="auto"/>
        <w:left w:val="none" w:sz="0" w:space="0" w:color="auto"/>
        <w:bottom w:val="none" w:sz="0" w:space="0" w:color="auto"/>
        <w:right w:val="none" w:sz="0" w:space="0" w:color="auto"/>
      </w:divBdr>
    </w:div>
    <w:div w:id="1649088137">
      <w:marLeft w:val="0"/>
      <w:marRight w:val="0"/>
      <w:marTop w:val="0"/>
      <w:marBottom w:val="0"/>
      <w:divBdr>
        <w:top w:val="none" w:sz="0" w:space="0" w:color="auto"/>
        <w:left w:val="none" w:sz="0" w:space="0" w:color="auto"/>
        <w:bottom w:val="none" w:sz="0" w:space="0" w:color="auto"/>
        <w:right w:val="none" w:sz="0" w:space="0" w:color="auto"/>
      </w:divBdr>
    </w:div>
    <w:div w:id="1649088138">
      <w:marLeft w:val="0"/>
      <w:marRight w:val="0"/>
      <w:marTop w:val="0"/>
      <w:marBottom w:val="0"/>
      <w:divBdr>
        <w:top w:val="none" w:sz="0" w:space="0" w:color="auto"/>
        <w:left w:val="none" w:sz="0" w:space="0" w:color="auto"/>
        <w:bottom w:val="none" w:sz="0" w:space="0" w:color="auto"/>
        <w:right w:val="none" w:sz="0" w:space="0" w:color="auto"/>
      </w:divBdr>
      <w:divsChild>
        <w:div w:id="1649088343">
          <w:marLeft w:val="0"/>
          <w:marRight w:val="-150"/>
          <w:marTop w:val="0"/>
          <w:marBottom w:val="0"/>
          <w:divBdr>
            <w:top w:val="none" w:sz="0" w:space="0" w:color="auto"/>
            <w:left w:val="none" w:sz="0" w:space="0" w:color="auto"/>
            <w:bottom w:val="none" w:sz="0" w:space="0" w:color="auto"/>
            <w:right w:val="none" w:sz="0" w:space="0" w:color="auto"/>
          </w:divBdr>
        </w:div>
      </w:divsChild>
    </w:div>
    <w:div w:id="1649088139">
      <w:marLeft w:val="0"/>
      <w:marRight w:val="0"/>
      <w:marTop w:val="0"/>
      <w:marBottom w:val="0"/>
      <w:divBdr>
        <w:top w:val="none" w:sz="0" w:space="0" w:color="auto"/>
        <w:left w:val="none" w:sz="0" w:space="0" w:color="auto"/>
        <w:bottom w:val="none" w:sz="0" w:space="0" w:color="auto"/>
        <w:right w:val="none" w:sz="0" w:space="0" w:color="auto"/>
      </w:divBdr>
      <w:divsChild>
        <w:div w:id="1649088102">
          <w:marLeft w:val="0"/>
          <w:marRight w:val="-150"/>
          <w:marTop w:val="0"/>
          <w:marBottom w:val="0"/>
          <w:divBdr>
            <w:top w:val="none" w:sz="0" w:space="0" w:color="auto"/>
            <w:left w:val="none" w:sz="0" w:space="0" w:color="auto"/>
            <w:bottom w:val="none" w:sz="0" w:space="0" w:color="auto"/>
            <w:right w:val="none" w:sz="0" w:space="0" w:color="auto"/>
          </w:divBdr>
        </w:div>
      </w:divsChild>
    </w:div>
    <w:div w:id="1649088140">
      <w:marLeft w:val="0"/>
      <w:marRight w:val="0"/>
      <w:marTop w:val="0"/>
      <w:marBottom w:val="0"/>
      <w:divBdr>
        <w:top w:val="none" w:sz="0" w:space="0" w:color="auto"/>
        <w:left w:val="none" w:sz="0" w:space="0" w:color="auto"/>
        <w:bottom w:val="none" w:sz="0" w:space="0" w:color="auto"/>
        <w:right w:val="none" w:sz="0" w:space="0" w:color="auto"/>
      </w:divBdr>
      <w:divsChild>
        <w:div w:id="1649087964">
          <w:marLeft w:val="0"/>
          <w:marRight w:val="-150"/>
          <w:marTop w:val="0"/>
          <w:marBottom w:val="0"/>
          <w:divBdr>
            <w:top w:val="none" w:sz="0" w:space="0" w:color="auto"/>
            <w:left w:val="none" w:sz="0" w:space="0" w:color="auto"/>
            <w:bottom w:val="none" w:sz="0" w:space="0" w:color="auto"/>
            <w:right w:val="none" w:sz="0" w:space="0" w:color="auto"/>
          </w:divBdr>
        </w:div>
      </w:divsChild>
    </w:div>
    <w:div w:id="1649088141">
      <w:marLeft w:val="0"/>
      <w:marRight w:val="0"/>
      <w:marTop w:val="0"/>
      <w:marBottom w:val="0"/>
      <w:divBdr>
        <w:top w:val="none" w:sz="0" w:space="0" w:color="auto"/>
        <w:left w:val="none" w:sz="0" w:space="0" w:color="auto"/>
        <w:bottom w:val="none" w:sz="0" w:space="0" w:color="auto"/>
        <w:right w:val="none" w:sz="0" w:space="0" w:color="auto"/>
      </w:divBdr>
      <w:divsChild>
        <w:div w:id="1649088055">
          <w:marLeft w:val="0"/>
          <w:marRight w:val="-150"/>
          <w:marTop w:val="0"/>
          <w:marBottom w:val="0"/>
          <w:divBdr>
            <w:top w:val="none" w:sz="0" w:space="0" w:color="auto"/>
            <w:left w:val="none" w:sz="0" w:space="0" w:color="auto"/>
            <w:bottom w:val="none" w:sz="0" w:space="0" w:color="auto"/>
            <w:right w:val="none" w:sz="0" w:space="0" w:color="auto"/>
          </w:divBdr>
        </w:div>
      </w:divsChild>
    </w:div>
    <w:div w:id="1649088142">
      <w:marLeft w:val="0"/>
      <w:marRight w:val="0"/>
      <w:marTop w:val="0"/>
      <w:marBottom w:val="0"/>
      <w:divBdr>
        <w:top w:val="none" w:sz="0" w:space="0" w:color="auto"/>
        <w:left w:val="none" w:sz="0" w:space="0" w:color="auto"/>
        <w:bottom w:val="none" w:sz="0" w:space="0" w:color="auto"/>
        <w:right w:val="none" w:sz="0" w:space="0" w:color="auto"/>
      </w:divBdr>
    </w:div>
    <w:div w:id="1649088145">
      <w:marLeft w:val="0"/>
      <w:marRight w:val="0"/>
      <w:marTop w:val="0"/>
      <w:marBottom w:val="0"/>
      <w:divBdr>
        <w:top w:val="none" w:sz="0" w:space="0" w:color="auto"/>
        <w:left w:val="none" w:sz="0" w:space="0" w:color="auto"/>
        <w:bottom w:val="none" w:sz="0" w:space="0" w:color="auto"/>
        <w:right w:val="none" w:sz="0" w:space="0" w:color="auto"/>
      </w:divBdr>
    </w:div>
    <w:div w:id="1649088147">
      <w:marLeft w:val="0"/>
      <w:marRight w:val="0"/>
      <w:marTop w:val="0"/>
      <w:marBottom w:val="0"/>
      <w:divBdr>
        <w:top w:val="none" w:sz="0" w:space="0" w:color="auto"/>
        <w:left w:val="none" w:sz="0" w:space="0" w:color="auto"/>
        <w:bottom w:val="none" w:sz="0" w:space="0" w:color="auto"/>
        <w:right w:val="none" w:sz="0" w:space="0" w:color="auto"/>
      </w:divBdr>
    </w:div>
    <w:div w:id="1649088149">
      <w:marLeft w:val="0"/>
      <w:marRight w:val="0"/>
      <w:marTop w:val="0"/>
      <w:marBottom w:val="0"/>
      <w:divBdr>
        <w:top w:val="none" w:sz="0" w:space="0" w:color="auto"/>
        <w:left w:val="none" w:sz="0" w:space="0" w:color="auto"/>
        <w:bottom w:val="none" w:sz="0" w:space="0" w:color="auto"/>
        <w:right w:val="none" w:sz="0" w:space="0" w:color="auto"/>
      </w:divBdr>
    </w:div>
    <w:div w:id="1649088151">
      <w:marLeft w:val="0"/>
      <w:marRight w:val="0"/>
      <w:marTop w:val="0"/>
      <w:marBottom w:val="0"/>
      <w:divBdr>
        <w:top w:val="none" w:sz="0" w:space="0" w:color="auto"/>
        <w:left w:val="none" w:sz="0" w:space="0" w:color="auto"/>
        <w:bottom w:val="none" w:sz="0" w:space="0" w:color="auto"/>
        <w:right w:val="none" w:sz="0" w:space="0" w:color="auto"/>
      </w:divBdr>
    </w:div>
    <w:div w:id="1649088153">
      <w:marLeft w:val="0"/>
      <w:marRight w:val="0"/>
      <w:marTop w:val="0"/>
      <w:marBottom w:val="0"/>
      <w:divBdr>
        <w:top w:val="none" w:sz="0" w:space="0" w:color="auto"/>
        <w:left w:val="none" w:sz="0" w:space="0" w:color="auto"/>
        <w:bottom w:val="none" w:sz="0" w:space="0" w:color="auto"/>
        <w:right w:val="none" w:sz="0" w:space="0" w:color="auto"/>
      </w:divBdr>
    </w:div>
    <w:div w:id="1649088154">
      <w:marLeft w:val="0"/>
      <w:marRight w:val="0"/>
      <w:marTop w:val="0"/>
      <w:marBottom w:val="0"/>
      <w:divBdr>
        <w:top w:val="none" w:sz="0" w:space="0" w:color="auto"/>
        <w:left w:val="none" w:sz="0" w:space="0" w:color="auto"/>
        <w:bottom w:val="none" w:sz="0" w:space="0" w:color="auto"/>
        <w:right w:val="none" w:sz="0" w:space="0" w:color="auto"/>
      </w:divBdr>
    </w:div>
    <w:div w:id="1649088155">
      <w:marLeft w:val="0"/>
      <w:marRight w:val="0"/>
      <w:marTop w:val="0"/>
      <w:marBottom w:val="0"/>
      <w:divBdr>
        <w:top w:val="none" w:sz="0" w:space="0" w:color="auto"/>
        <w:left w:val="none" w:sz="0" w:space="0" w:color="auto"/>
        <w:bottom w:val="none" w:sz="0" w:space="0" w:color="auto"/>
        <w:right w:val="none" w:sz="0" w:space="0" w:color="auto"/>
      </w:divBdr>
    </w:div>
    <w:div w:id="1649088156">
      <w:marLeft w:val="0"/>
      <w:marRight w:val="0"/>
      <w:marTop w:val="0"/>
      <w:marBottom w:val="0"/>
      <w:divBdr>
        <w:top w:val="none" w:sz="0" w:space="0" w:color="auto"/>
        <w:left w:val="none" w:sz="0" w:space="0" w:color="auto"/>
        <w:bottom w:val="none" w:sz="0" w:space="0" w:color="auto"/>
        <w:right w:val="none" w:sz="0" w:space="0" w:color="auto"/>
      </w:divBdr>
      <w:divsChild>
        <w:div w:id="1649087928">
          <w:marLeft w:val="0"/>
          <w:marRight w:val="-150"/>
          <w:marTop w:val="0"/>
          <w:marBottom w:val="0"/>
          <w:divBdr>
            <w:top w:val="none" w:sz="0" w:space="0" w:color="auto"/>
            <w:left w:val="none" w:sz="0" w:space="0" w:color="auto"/>
            <w:bottom w:val="none" w:sz="0" w:space="0" w:color="auto"/>
            <w:right w:val="none" w:sz="0" w:space="0" w:color="auto"/>
          </w:divBdr>
        </w:div>
      </w:divsChild>
    </w:div>
    <w:div w:id="1649088157">
      <w:marLeft w:val="0"/>
      <w:marRight w:val="0"/>
      <w:marTop w:val="0"/>
      <w:marBottom w:val="0"/>
      <w:divBdr>
        <w:top w:val="none" w:sz="0" w:space="0" w:color="auto"/>
        <w:left w:val="none" w:sz="0" w:space="0" w:color="auto"/>
        <w:bottom w:val="none" w:sz="0" w:space="0" w:color="auto"/>
        <w:right w:val="none" w:sz="0" w:space="0" w:color="auto"/>
      </w:divBdr>
    </w:div>
    <w:div w:id="1649088163">
      <w:marLeft w:val="0"/>
      <w:marRight w:val="0"/>
      <w:marTop w:val="0"/>
      <w:marBottom w:val="0"/>
      <w:divBdr>
        <w:top w:val="none" w:sz="0" w:space="0" w:color="auto"/>
        <w:left w:val="none" w:sz="0" w:space="0" w:color="auto"/>
        <w:bottom w:val="none" w:sz="0" w:space="0" w:color="auto"/>
        <w:right w:val="none" w:sz="0" w:space="0" w:color="auto"/>
      </w:divBdr>
    </w:div>
    <w:div w:id="1649088165">
      <w:marLeft w:val="0"/>
      <w:marRight w:val="0"/>
      <w:marTop w:val="0"/>
      <w:marBottom w:val="0"/>
      <w:divBdr>
        <w:top w:val="none" w:sz="0" w:space="0" w:color="auto"/>
        <w:left w:val="none" w:sz="0" w:space="0" w:color="auto"/>
        <w:bottom w:val="none" w:sz="0" w:space="0" w:color="auto"/>
        <w:right w:val="none" w:sz="0" w:space="0" w:color="auto"/>
      </w:divBdr>
    </w:div>
    <w:div w:id="1649088167">
      <w:marLeft w:val="0"/>
      <w:marRight w:val="0"/>
      <w:marTop w:val="0"/>
      <w:marBottom w:val="0"/>
      <w:divBdr>
        <w:top w:val="none" w:sz="0" w:space="0" w:color="auto"/>
        <w:left w:val="none" w:sz="0" w:space="0" w:color="auto"/>
        <w:bottom w:val="none" w:sz="0" w:space="0" w:color="auto"/>
        <w:right w:val="none" w:sz="0" w:space="0" w:color="auto"/>
      </w:divBdr>
    </w:div>
    <w:div w:id="1649088168">
      <w:marLeft w:val="0"/>
      <w:marRight w:val="0"/>
      <w:marTop w:val="0"/>
      <w:marBottom w:val="0"/>
      <w:divBdr>
        <w:top w:val="none" w:sz="0" w:space="0" w:color="auto"/>
        <w:left w:val="none" w:sz="0" w:space="0" w:color="auto"/>
        <w:bottom w:val="none" w:sz="0" w:space="0" w:color="auto"/>
        <w:right w:val="none" w:sz="0" w:space="0" w:color="auto"/>
      </w:divBdr>
      <w:divsChild>
        <w:div w:id="1649088255">
          <w:marLeft w:val="0"/>
          <w:marRight w:val="-150"/>
          <w:marTop w:val="0"/>
          <w:marBottom w:val="0"/>
          <w:divBdr>
            <w:top w:val="none" w:sz="0" w:space="0" w:color="auto"/>
            <w:left w:val="none" w:sz="0" w:space="0" w:color="auto"/>
            <w:bottom w:val="none" w:sz="0" w:space="0" w:color="auto"/>
            <w:right w:val="none" w:sz="0" w:space="0" w:color="auto"/>
          </w:divBdr>
        </w:div>
      </w:divsChild>
    </w:div>
    <w:div w:id="1649088170">
      <w:marLeft w:val="0"/>
      <w:marRight w:val="0"/>
      <w:marTop w:val="0"/>
      <w:marBottom w:val="0"/>
      <w:divBdr>
        <w:top w:val="none" w:sz="0" w:space="0" w:color="auto"/>
        <w:left w:val="none" w:sz="0" w:space="0" w:color="auto"/>
        <w:bottom w:val="none" w:sz="0" w:space="0" w:color="auto"/>
        <w:right w:val="none" w:sz="0" w:space="0" w:color="auto"/>
      </w:divBdr>
      <w:divsChild>
        <w:div w:id="1649087795">
          <w:marLeft w:val="0"/>
          <w:marRight w:val="-150"/>
          <w:marTop w:val="0"/>
          <w:marBottom w:val="0"/>
          <w:divBdr>
            <w:top w:val="none" w:sz="0" w:space="0" w:color="auto"/>
            <w:left w:val="none" w:sz="0" w:space="0" w:color="auto"/>
            <w:bottom w:val="none" w:sz="0" w:space="0" w:color="auto"/>
            <w:right w:val="none" w:sz="0" w:space="0" w:color="auto"/>
          </w:divBdr>
        </w:div>
      </w:divsChild>
    </w:div>
    <w:div w:id="1649088171">
      <w:marLeft w:val="0"/>
      <w:marRight w:val="0"/>
      <w:marTop w:val="0"/>
      <w:marBottom w:val="0"/>
      <w:divBdr>
        <w:top w:val="none" w:sz="0" w:space="0" w:color="auto"/>
        <w:left w:val="none" w:sz="0" w:space="0" w:color="auto"/>
        <w:bottom w:val="none" w:sz="0" w:space="0" w:color="auto"/>
        <w:right w:val="none" w:sz="0" w:space="0" w:color="auto"/>
      </w:divBdr>
      <w:divsChild>
        <w:div w:id="1649087514">
          <w:marLeft w:val="0"/>
          <w:marRight w:val="-150"/>
          <w:marTop w:val="0"/>
          <w:marBottom w:val="0"/>
          <w:divBdr>
            <w:top w:val="none" w:sz="0" w:space="0" w:color="auto"/>
            <w:left w:val="none" w:sz="0" w:space="0" w:color="auto"/>
            <w:bottom w:val="none" w:sz="0" w:space="0" w:color="auto"/>
            <w:right w:val="none" w:sz="0" w:space="0" w:color="auto"/>
          </w:divBdr>
        </w:div>
      </w:divsChild>
    </w:div>
    <w:div w:id="1649088173">
      <w:marLeft w:val="0"/>
      <w:marRight w:val="0"/>
      <w:marTop w:val="0"/>
      <w:marBottom w:val="0"/>
      <w:divBdr>
        <w:top w:val="none" w:sz="0" w:space="0" w:color="auto"/>
        <w:left w:val="none" w:sz="0" w:space="0" w:color="auto"/>
        <w:bottom w:val="none" w:sz="0" w:space="0" w:color="auto"/>
        <w:right w:val="none" w:sz="0" w:space="0" w:color="auto"/>
      </w:divBdr>
    </w:div>
    <w:div w:id="1649088175">
      <w:marLeft w:val="0"/>
      <w:marRight w:val="0"/>
      <w:marTop w:val="0"/>
      <w:marBottom w:val="0"/>
      <w:divBdr>
        <w:top w:val="none" w:sz="0" w:space="0" w:color="auto"/>
        <w:left w:val="none" w:sz="0" w:space="0" w:color="auto"/>
        <w:bottom w:val="none" w:sz="0" w:space="0" w:color="auto"/>
        <w:right w:val="none" w:sz="0" w:space="0" w:color="auto"/>
      </w:divBdr>
    </w:div>
    <w:div w:id="1649088176">
      <w:marLeft w:val="0"/>
      <w:marRight w:val="0"/>
      <w:marTop w:val="0"/>
      <w:marBottom w:val="0"/>
      <w:divBdr>
        <w:top w:val="none" w:sz="0" w:space="0" w:color="auto"/>
        <w:left w:val="none" w:sz="0" w:space="0" w:color="auto"/>
        <w:bottom w:val="none" w:sz="0" w:space="0" w:color="auto"/>
        <w:right w:val="none" w:sz="0" w:space="0" w:color="auto"/>
      </w:divBdr>
    </w:div>
    <w:div w:id="1649088181">
      <w:marLeft w:val="0"/>
      <w:marRight w:val="0"/>
      <w:marTop w:val="0"/>
      <w:marBottom w:val="0"/>
      <w:divBdr>
        <w:top w:val="none" w:sz="0" w:space="0" w:color="auto"/>
        <w:left w:val="none" w:sz="0" w:space="0" w:color="auto"/>
        <w:bottom w:val="none" w:sz="0" w:space="0" w:color="auto"/>
        <w:right w:val="none" w:sz="0" w:space="0" w:color="auto"/>
      </w:divBdr>
    </w:div>
    <w:div w:id="1649088183">
      <w:marLeft w:val="0"/>
      <w:marRight w:val="0"/>
      <w:marTop w:val="0"/>
      <w:marBottom w:val="0"/>
      <w:divBdr>
        <w:top w:val="none" w:sz="0" w:space="0" w:color="auto"/>
        <w:left w:val="none" w:sz="0" w:space="0" w:color="auto"/>
        <w:bottom w:val="none" w:sz="0" w:space="0" w:color="auto"/>
        <w:right w:val="none" w:sz="0" w:space="0" w:color="auto"/>
      </w:divBdr>
      <w:divsChild>
        <w:div w:id="1649088057">
          <w:marLeft w:val="0"/>
          <w:marRight w:val="-150"/>
          <w:marTop w:val="0"/>
          <w:marBottom w:val="0"/>
          <w:divBdr>
            <w:top w:val="none" w:sz="0" w:space="0" w:color="auto"/>
            <w:left w:val="none" w:sz="0" w:space="0" w:color="auto"/>
            <w:bottom w:val="none" w:sz="0" w:space="0" w:color="auto"/>
            <w:right w:val="none" w:sz="0" w:space="0" w:color="auto"/>
          </w:divBdr>
        </w:div>
      </w:divsChild>
    </w:div>
    <w:div w:id="1649088184">
      <w:marLeft w:val="0"/>
      <w:marRight w:val="0"/>
      <w:marTop w:val="0"/>
      <w:marBottom w:val="0"/>
      <w:divBdr>
        <w:top w:val="none" w:sz="0" w:space="0" w:color="auto"/>
        <w:left w:val="none" w:sz="0" w:space="0" w:color="auto"/>
        <w:bottom w:val="none" w:sz="0" w:space="0" w:color="auto"/>
        <w:right w:val="none" w:sz="0" w:space="0" w:color="auto"/>
      </w:divBdr>
    </w:div>
    <w:div w:id="1649088186">
      <w:marLeft w:val="0"/>
      <w:marRight w:val="0"/>
      <w:marTop w:val="0"/>
      <w:marBottom w:val="0"/>
      <w:divBdr>
        <w:top w:val="none" w:sz="0" w:space="0" w:color="auto"/>
        <w:left w:val="none" w:sz="0" w:space="0" w:color="auto"/>
        <w:bottom w:val="none" w:sz="0" w:space="0" w:color="auto"/>
        <w:right w:val="none" w:sz="0" w:space="0" w:color="auto"/>
      </w:divBdr>
      <w:divsChild>
        <w:div w:id="1649088004">
          <w:marLeft w:val="0"/>
          <w:marRight w:val="-150"/>
          <w:marTop w:val="0"/>
          <w:marBottom w:val="0"/>
          <w:divBdr>
            <w:top w:val="none" w:sz="0" w:space="0" w:color="auto"/>
            <w:left w:val="none" w:sz="0" w:space="0" w:color="auto"/>
            <w:bottom w:val="none" w:sz="0" w:space="0" w:color="auto"/>
            <w:right w:val="none" w:sz="0" w:space="0" w:color="auto"/>
          </w:divBdr>
        </w:div>
      </w:divsChild>
    </w:div>
    <w:div w:id="1649088188">
      <w:marLeft w:val="0"/>
      <w:marRight w:val="0"/>
      <w:marTop w:val="0"/>
      <w:marBottom w:val="0"/>
      <w:divBdr>
        <w:top w:val="none" w:sz="0" w:space="0" w:color="auto"/>
        <w:left w:val="none" w:sz="0" w:space="0" w:color="auto"/>
        <w:bottom w:val="none" w:sz="0" w:space="0" w:color="auto"/>
        <w:right w:val="none" w:sz="0" w:space="0" w:color="auto"/>
      </w:divBdr>
    </w:div>
    <w:div w:id="1649088189">
      <w:marLeft w:val="0"/>
      <w:marRight w:val="0"/>
      <w:marTop w:val="0"/>
      <w:marBottom w:val="0"/>
      <w:divBdr>
        <w:top w:val="none" w:sz="0" w:space="0" w:color="auto"/>
        <w:left w:val="none" w:sz="0" w:space="0" w:color="auto"/>
        <w:bottom w:val="none" w:sz="0" w:space="0" w:color="auto"/>
        <w:right w:val="none" w:sz="0" w:space="0" w:color="auto"/>
      </w:divBdr>
      <w:divsChild>
        <w:div w:id="1649087549">
          <w:marLeft w:val="0"/>
          <w:marRight w:val="-150"/>
          <w:marTop w:val="0"/>
          <w:marBottom w:val="0"/>
          <w:divBdr>
            <w:top w:val="none" w:sz="0" w:space="0" w:color="auto"/>
            <w:left w:val="none" w:sz="0" w:space="0" w:color="auto"/>
            <w:bottom w:val="none" w:sz="0" w:space="0" w:color="auto"/>
            <w:right w:val="none" w:sz="0" w:space="0" w:color="auto"/>
          </w:divBdr>
        </w:div>
      </w:divsChild>
    </w:div>
    <w:div w:id="1649088191">
      <w:marLeft w:val="0"/>
      <w:marRight w:val="0"/>
      <w:marTop w:val="0"/>
      <w:marBottom w:val="0"/>
      <w:divBdr>
        <w:top w:val="none" w:sz="0" w:space="0" w:color="auto"/>
        <w:left w:val="none" w:sz="0" w:space="0" w:color="auto"/>
        <w:bottom w:val="none" w:sz="0" w:space="0" w:color="auto"/>
        <w:right w:val="none" w:sz="0" w:space="0" w:color="auto"/>
      </w:divBdr>
    </w:div>
    <w:div w:id="1649088193">
      <w:marLeft w:val="0"/>
      <w:marRight w:val="0"/>
      <w:marTop w:val="0"/>
      <w:marBottom w:val="0"/>
      <w:divBdr>
        <w:top w:val="none" w:sz="0" w:space="0" w:color="auto"/>
        <w:left w:val="none" w:sz="0" w:space="0" w:color="auto"/>
        <w:bottom w:val="none" w:sz="0" w:space="0" w:color="auto"/>
        <w:right w:val="none" w:sz="0" w:space="0" w:color="auto"/>
      </w:divBdr>
    </w:div>
    <w:div w:id="1649088194">
      <w:marLeft w:val="0"/>
      <w:marRight w:val="0"/>
      <w:marTop w:val="0"/>
      <w:marBottom w:val="0"/>
      <w:divBdr>
        <w:top w:val="none" w:sz="0" w:space="0" w:color="auto"/>
        <w:left w:val="none" w:sz="0" w:space="0" w:color="auto"/>
        <w:bottom w:val="none" w:sz="0" w:space="0" w:color="auto"/>
        <w:right w:val="none" w:sz="0" w:space="0" w:color="auto"/>
      </w:divBdr>
    </w:div>
    <w:div w:id="1649088197">
      <w:marLeft w:val="0"/>
      <w:marRight w:val="0"/>
      <w:marTop w:val="0"/>
      <w:marBottom w:val="0"/>
      <w:divBdr>
        <w:top w:val="none" w:sz="0" w:space="0" w:color="auto"/>
        <w:left w:val="none" w:sz="0" w:space="0" w:color="auto"/>
        <w:bottom w:val="none" w:sz="0" w:space="0" w:color="auto"/>
        <w:right w:val="none" w:sz="0" w:space="0" w:color="auto"/>
      </w:divBdr>
    </w:div>
    <w:div w:id="1649088198">
      <w:marLeft w:val="0"/>
      <w:marRight w:val="0"/>
      <w:marTop w:val="0"/>
      <w:marBottom w:val="0"/>
      <w:divBdr>
        <w:top w:val="none" w:sz="0" w:space="0" w:color="auto"/>
        <w:left w:val="none" w:sz="0" w:space="0" w:color="auto"/>
        <w:bottom w:val="none" w:sz="0" w:space="0" w:color="auto"/>
        <w:right w:val="none" w:sz="0" w:space="0" w:color="auto"/>
      </w:divBdr>
      <w:divsChild>
        <w:div w:id="1649087813">
          <w:marLeft w:val="0"/>
          <w:marRight w:val="-150"/>
          <w:marTop w:val="0"/>
          <w:marBottom w:val="0"/>
          <w:divBdr>
            <w:top w:val="none" w:sz="0" w:space="0" w:color="auto"/>
            <w:left w:val="none" w:sz="0" w:space="0" w:color="auto"/>
            <w:bottom w:val="none" w:sz="0" w:space="0" w:color="auto"/>
            <w:right w:val="none" w:sz="0" w:space="0" w:color="auto"/>
          </w:divBdr>
        </w:div>
      </w:divsChild>
    </w:div>
    <w:div w:id="1649088199">
      <w:marLeft w:val="0"/>
      <w:marRight w:val="0"/>
      <w:marTop w:val="0"/>
      <w:marBottom w:val="0"/>
      <w:divBdr>
        <w:top w:val="none" w:sz="0" w:space="0" w:color="auto"/>
        <w:left w:val="none" w:sz="0" w:space="0" w:color="auto"/>
        <w:bottom w:val="none" w:sz="0" w:space="0" w:color="auto"/>
        <w:right w:val="none" w:sz="0" w:space="0" w:color="auto"/>
      </w:divBdr>
      <w:divsChild>
        <w:div w:id="1649087632">
          <w:marLeft w:val="0"/>
          <w:marRight w:val="-150"/>
          <w:marTop w:val="0"/>
          <w:marBottom w:val="0"/>
          <w:divBdr>
            <w:top w:val="none" w:sz="0" w:space="0" w:color="auto"/>
            <w:left w:val="none" w:sz="0" w:space="0" w:color="auto"/>
            <w:bottom w:val="none" w:sz="0" w:space="0" w:color="auto"/>
            <w:right w:val="none" w:sz="0" w:space="0" w:color="auto"/>
          </w:divBdr>
        </w:div>
      </w:divsChild>
    </w:div>
    <w:div w:id="1649088200">
      <w:marLeft w:val="0"/>
      <w:marRight w:val="0"/>
      <w:marTop w:val="0"/>
      <w:marBottom w:val="0"/>
      <w:divBdr>
        <w:top w:val="none" w:sz="0" w:space="0" w:color="auto"/>
        <w:left w:val="none" w:sz="0" w:space="0" w:color="auto"/>
        <w:bottom w:val="none" w:sz="0" w:space="0" w:color="auto"/>
        <w:right w:val="none" w:sz="0" w:space="0" w:color="auto"/>
      </w:divBdr>
    </w:div>
    <w:div w:id="1649088201">
      <w:marLeft w:val="0"/>
      <w:marRight w:val="0"/>
      <w:marTop w:val="0"/>
      <w:marBottom w:val="0"/>
      <w:divBdr>
        <w:top w:val="none" w:sz="0" w:space="0" w:color="auto"/>
        <w:left w:val="none" w:sz="0" w:space="0" w:color="auto"/>
        <w:bottom w:val="none" w:sz="0" w:space="0" w:color="auto"/>
        <w:right w:val="none" w:sz="0" w:space="0" w:color="auto"/>
      </w:divBdr>
      <w:divsChild>
        <w:div w:id="1649088012">
          <w:marLeft w:val="0"/>
          <w:marRight w:val="-150"/>
          <w:marTop w:val="0"/>
          <w:marBottom w:val="0"/>
          <w:divBdr>
            <w:top w:val="none" w:sz="0" w:space="0" w:color="auto"/>
            <w:left w:val="none" w:sz="0" w:space="0" w:color="auto"/>
            <w:bottom w:val="none" w:sz="0" w:space="0" w:color="auto"/>
            <w:right w:val="none" w:sz="0" w:space="0" w:color="auto"/>
          </w:divBdr>
        </w:div>
      </w:divsChild>
    </w:div>
    <w:div w:id="1649088203">
      <w:marLeft w:val="0"/>
      <w:marRight w:val="0"/>
      <w:marTop w:val="0"/>
      <w:marBottom w:val="0"/>
      <w:divBdr>
        <w:top w:val="none" w:sz="0" w:space="0" w:color="auto"/>
        <w:left w:val="none" w:sz="0" w:space="0" w:color="auto"/>
        <w:bottom w:val="none" w:sz="0" w:space="0" w:color="auto"/>
        <w:right w:val="none" w:sz="0" w:space="0" w:color="auto"/>
      </w:divBdr>
      <w:divsChild>
        <w:div w:id="1649087829">
          <w:marLeft w:val="0"/>
          <w:marRight w:val="-150"/>
          <w:marTop w:val="0"/>
          <w:marBottom w:val="0"/>
          <w:divBdr>
            <w:top w:val="none" w:sz="0" w:space="0" w:color="auto"/>
            <w:left w:val="none" w:sz="0" w:space="0" w:color="auto"/>
            <w:bottom w:val="none" w:sz="0" w:space="0" w:color="auto"/>
            <w:right w:val="none" w:sz="0" w:space="0" w:color="auto"/>
          </w:divBdr>
        </w:div>
      </w:divsChild>
    </w:div>
    <w:div w:id="1649088204">
      <w:marLeft w:val="0"/>
      <w:marRight w:val="0"/>
      <w:marTop w:val="0"/>
      <w:marBottom w:val="0"/>
      <w:divBdr>
        <w:top w:val="none" w:sz="0" w:space="0" w:color="auto"/>
        <w:left w:val="none" w:sz="0" w:space="0" w:color="auto"/>
        <w:bottom w:val="none" w:sz="0" w:space="0" w:color="auto"/>
        <w:right w:val="none" w:sz="0" w:space="0" w:color="auto"/>
      </w:divBdr>
    </w:div>
    <w:div w:id="1649088205">
      <w:marLeft w:val="0"/>
      <w:marRight w:val="0"/>
      <w:marTop w:val="0"/>
      <w:marBottom w:val="0"/>
      <w:divBdr>
        <w:top w:val="none" w:sz="0" w:space="0" w:color="auto"/>
        <w:left w:val="none" w:sz="0" w:space="0" w:color="auto"/>
        <w:bottom w:val="none" w:sz="0" w:space="0" w:color="auto"/>
        <w:right w:val="none" w:sz="0" w:space="0" w:color="auto"/>
      </w:divBdr>
    </w:div>
    <w:div w:id="1649088206">
      <w:marLeft w:val="0"/>
      <w:marRight w:val="0"/>
      <w:marTop w:val="0"/>
      <w:marBottom w:val="0"/>
      <w:divBdr>
        <w:top w:val="none" w:sz="0" w:space="0" w:color="auto"/>
        <w:left w:val="none" w:sz="0" w:space="0" w:color="auto"/>
        <w:bottom w:val="none" w:sz="0" w:space="0" w:color="auto"/>
        <w:right w:val="none" w:sz="0" w:space="0" w:color="auto"/>
      </w:divBdr>
      <w:divsChild>
        <w:div w:id="1649088407">
          <w:marLeft w:val="0"/>
          <w:marRight w:val="-150"/>
          <w:marTop w:val="0"/>
          <w:marBottom w:val="0"/>
          <w:divBdr>
            <w:top w:val="none" w:sz="0" w:space="0" w:color="auto"/>
            <w:left w:val="none" w:sz="0" w:space="0" w:color="auto"/>
            <w:bottom w:val="none" w:sz="0" w:space="0" w:color="auto"/>
            <w:right w:val="none" w:sz="0" w:space="0" w:color="auto"/>
          </w:divBdr>
        </w:div>
      </w:divsChild>
    </w:div>
    <w:div w:id="1649088209">
      <w:marLeft w:val="0"/>
      <w:marRight w:val="0"/>
      <w:marTop w:val="0"/>
      <w:marBottom w:val="0"/>
      <w:divBdr>
        <w:top w:val="none" w:sz="0" w:space="0" w:color="auto"/>
        <w:left w:val="none" w:sz="0" w:space="0" w:color="auto"/>
        <w:bottom w:val="none" w:sz="0" w:space="0" w:color="auto"/>
        <w:right w:val="none" w:sz="0" w:space="0" w:color="auto"/>
      </w:divBdr>
      <w:divsChild>
        <w:div w:id="1649088330">
          <w:marLeft w:val="0"/>
          <w:marRight w:val="-150"/>
          <w:marTop w:val="0"/>
          <w:marBottom w:val="0"/>
          <w:divBdr>
            <w:top w:val="none" w:sz="0" w:space="0" w:color="auto"/>
            <w:left w:val="none" w:sz="0" w:space="0" w:color="auto"/>
            <w:bottom w:val="none" w:sz="0" w:space="0" w:color="auto"/>
            <w:right w:val="none" w:sz="0" w:space="0" w:color="auto"/>
          </w:divBdr>
        </w:div>
      </w:divsChild>
    </w:div>
    <w:div w:id="1649088212">
      <w:marLeft w:val="0"/>
      <w:marRight w:val="0"/>
      <w:marTop w:val="0"/>
      <w:marBottom w:val="0"/>
      <w:divBdr>
        <w:top w:val="none" w:sz="0" w:space="0" w:color="auto"/>
        <w:left w:val="none" w:sz="0" w:space="0" w:color="auto"/>
        <w:bottom w:val="none" w:sz="0" w:space="0" w:color="auto"/>
        <w:right w:val="none" w:sz="0" w:space="0" w:color="auto"/>
      </w:divBdr>
    </w:div>
    <w:div w:id="1649088213">
      <w:marLeft w:val="0"/>
      <w:marRight w:val="0"/>
      <w:marTop w:val="0"/>
      <w:marBottom w:val="0"/>
      <w:divBdr>
        <w:top w:val="none" w:sz="0" w:space="0" w:color="auto"/>
        <w:left w:val="none" w:sz="0" w:space="0" w:color="auto"/>
        <w:bottom w:val="none" w:sz="0" w:space="0" w:color="auto"/>
        <w:right w:val="none" w:sz="0" w:space="0" w:color="auto"/>
      </w:divBdr>
    </w:div>
    <w:div w:id="1649088214">
      <w:marLeft w:val="0"/>
      <w:marRight w:val="0"/>
      <w:marTop w:val="0"/>
      <w:marBottom w:val="0"/>
      <w:divBdr>
        <w:top w:val="none" w:sz="0" w:space="0" w:color="auto"/>
        <w:left w:val="none" w:sz="0" w:space="0" w:color="auto"/>
        <w:bottom w:val="none" w:sz="0" w:space="0" w:color="auto"/>
        <w:right w:val="none" w:sz="0" w:space="0" w:color="auto"/>
      </w:divBdr>
      <w:divsChild>
        <w:div w:id="1649087591">
          <w:marLeft w:val="0"/>
          <w:marRight w:val="-150"/>
          <w:marTop w:val="0"/>
          <w:marBottom w:val="0"/>
          <w:divBdr>
            <w:top w:val="none" w:sz="0" w:space="0" w:color="auto"/>
            <w:left w:val="none" w:sz="0" w:space="0" w:color="auto"/>
            <w:bottom w:val="none" w:sz="0" w:space="0" w:color="auto"/>
            <w:right w:val="none" w:sz="0" w:space="0" w:color="auto"/>
          </w:divBdr>
        </w:div>
      </w:divsChild>
    </w:div>
    <w:div w:id="1649088215">
      <w:marLeft w:val="0"/>
      <w:marRight w:val="0"/>
      <w:marTop w:val="0"/>
      <w:marBottom w:val="0"/>
      <w:divBdr>
        <w:top w:val="none" w:sz="0" w:space="0" w:color="auto"/>
        <w:left w:val="none" w:sz="0" w:space="0" w:color="auto"/>
        <w:bottom w:val="none" w:sz="0" w:space="0" w:color="auto"/>
        <w:right w:val="none" w:sz="0" w:space="0" w:color="auto"/>
      </w:divBdr>
    </w:div>
    <w:div w:id="1649088218">
      <w:marLeft w:val="0"/>
      <w:marRight w:val="0"/>
      <w:marTop w:val="0"/>
      <w:marBottom w:val="0"/>
      <w:divBdr>
        <w:top w:val="none" w:sz="0" w:space="0" w:color="auto"/>
        <w:left w:val="none" w:sz="0" w:space="0" w:color="auto"/>
        <w:bottom w:val="none" w:sz="0" w:space="0" w:color="auto"/>
        <w:right w:val="none" w:sz="0" w:space="0" w:color="auto"/>
      </w:divBdr>
    </w:div>
    <w:div w:id="1649088219">
      <w:marLeft w:val="0"/>
      <w:marRight w:val="0"/>
      <w:marTop w:val="0"/>
      <w:marBottom w:val="0"/>
      <w:divBdr>
        <w:top w:val="none" w:sz="0" w:space="0" w:color="auto"/>
        <w:left w:val="none" w:sz="0" w:space="0" w:color="auto"/>
        <w:bottom w:val="none" w:sz="0" w:space="0" w:color="auto"/>
        <w:right w:val="none" w:sz="0" w:space="0" w:color="auto"/>
      </w:divBdr>
    </w:div>
    <w:div w:id="1649088220">
      <w:marLeft w:val="0"/>
      <w:marRight w:val="0"/>
      <w:marTop w:val="0"/>
      <w:marBottom w:val="0"/>
      <w:divBdr>
        <w:top w:val="none" w:sz="0" w:space="0" w:color="auto"/>
        <w:left w:val="none" w:sz="0" w:space="0" w:color="auto"/>
        <w:bottom w:val="none" w:sz="0" w:space="0" w:color="auto"/>
        <w:right w:val="none" w:sz="0" w:space="0" w:color="auto"/>
      </w:divBdr>
      <w:divsChild>
        <w:div w:id="1649088223">
          <w:marLeft w:val="0"/>
          <w:marRight w:val="-150"/>
          <w:marTop w:val="0"/>
          <w:marBottom w:val="0"/>
          <w:divBdr>
            <w:top w:val="none" w:sz="0" w:space="0" w:color="auto"/>
            <w:left w:val="none" w:sz="0" w:space="0" w:color="auto"/>
            <w:bottom w:val="none" w:sz="0" w:space="0" w:color="auto"/>
            <w:right w:val="none" w:sz="0" w:space="0" w:color="auto"/>
          </w:divBdr>
        </w:div>
      </w:divsChild>
    </w:div>
    <w:div w:id="1649088222">
      <w:marLeft w:val="0"/>
      <w:marRight w:val="0"/>
      <w:marTop w:val="0"/>
      <w:marBottom w:val="0"/>
      <w:divBdr>
        <w:top w:val="none" w:sz="0" w:space="0" w:color="auto"/>
        <w:left w:val="none" w:sz="0" w:space="0" w:color="auto"/>
        <w:bottom w:val="none" w:sz="0" w:space="0" w:color="auto"/>
        <w:right w:val="none" w:sz="0" w:space="0" w:color="auto"/>
      </w:divBdr>
      <w:divsChild>
        <w:div w:id="1649088195">
          <w:marLeft w:val="0"/>
          <w:marRight w:val="-150"/>
          <w:marTop w:val="0"/>
          <w:marBottom w:val="0"/>
          <w:divBdr>
            <w:top w:val="none" w:sz="0" w:space="0" w:color="auto"/>
            <w:left w:val="none" w:sz="0" w:space="0" w:color="auto"/>
            <w:bottom w:val="none" w:sz="0" w:space="0" w:color="auto"/>
            <w:right w:val="none" w:sz="0" w:space="0" w:color="auto"/>
          </w:divBdr>
        </w:div>
      </w:divsChild>
    </w:div>
    <w:div w:id="1649088225">
      <w:marLeft w:val="0"/>
      <w:marRight w:val="0"/>
      <w:marTop w:val="0"/>
      <w:marBottom w:val="0"/>
      <w:divBdr>
        <w:top w:val="none" w:sz="0" w:space="0" w:color="auto"/>
        <w:left w:val="none" w:sz="0" w:space="0" w:color="auto"/>
        <w:bottom w:val="none" w:sz="0" w:space="0" w:color="auto"/>
        <w:right w:val="none" w:sz="0" w:space="0" w:color="auto"/>
      </w:divBdr>
      <w:divsChild>
        <w:div w:id="1649087691">
          <w:marLeft w:val="0"/>
          <w:marRight w:val="0"/>
          <w:marTop w:val="0"/>
          <w:marBottom w:val="0"/>
          <w:divBdr>
            <w:top w:val="none" w:sz="0" w:space="0" w:color="auto"/>
            <w:left w:val="none" w:sz="0" w:space="0" w:color="auto"/>
            <w:bottom w:val="none" w:sz="0" w:space="0" w:color="auto"/>
            <w:right w:val="none" w:sz="0" w:space="0" w:color="auto"/>
          </w:divBdr>
          <w:divsChild>
            <w:div w:id="1649087530">
              <w:marLeft w:val="0"/>
              <w:marRight w:val="-150"/>
              <w:marTop w:val="0"/>
              <w:marBottom w:val="0"/>
              <w:divBdr>
                <w:top w:val="none" w:sz="0" w:space="0" w:color="auto"/>
                <w:left w:val="none" w:sz="0" w:space="0" w:color="auto"/>
                <w:bottom w:val="none" w:sz="0" w:space="0" w:color="auto"/>
                <w:right w:val="none" w:sz="0" w:space="0" w:color="auto"/>
              </w:divBdr>
            </w:div>
          </w:divsChild>
        </w:div>
        <w:div w:id="1649087854">
          <w:marLeft w:val="0"/>
          <w:marRight w:val="0"/>
          <w:marTop w:val="0"/>
          <w:marBottom w:val="0"/>
          <w:divBdr>
            <w:top w:val="none" w:sz="0" w:space="0" w:color="auto"/>
            <w:left w:val="none" w:sz="0" w:space="0" w:color="auto"/>
            <w:bottom w:val="none" w:sz="0" w:space="0" w:color="auto"/>
            <w:right w:val="none" w:sz="0" w:space="0" w:color="auto"/>
          </w:divBdr>
        </w:div>
      </w:divsChild>
    </w:div>
    <w:div w:id="1649088226">
      <w:marLeft w:val="0"/>
      <w:marRight w:val="0"/>
      <w:marTop w:val="0"/>
      <w:marBottom w:val="0"/>
      <w:divBdr>
        <w:top w:val="none" w:sz="0" w:space="0" w:color="auto"/>
        <w:left w:val="none" w:sz="0" w:space="0" w:color="auto"/>
        <w:bottom w:val="none" w:sz="0" w:space="0" w:color="auto"/>
        <w:right w:val="none" w:sz="0" w:space="0" w:color="auto"/>
      </w:divBdr>
    </w:div>
    <w:div w:id="1649088227">
      <w:marLeft w:val="0"/>
      <w:marRight w:val="0"/>
      <w:marTop w:val="0"/>
      <w:marBottom w:val="0"/>
      <w:divBdr>
        <w:top w:val="none" w:sz="0" w:space="0" w:color="auto"/>
        <w:left w:val="none" w:sz="0" w:space="0" w:color="auto"/>
        <w:bottom w:val="none" w:sz="0" w:space="0" w:color="auto"/>
        <w:right w:val="none" w:sz="0" w:space="0" w:color="auto"/>
      </w:divBdr>
      <w:divsChild>
        <w:div w:id="1649088185">
          <w:marLeft w:val="0"/>
          <w:marRight w:val="-150"/>
          <w:marTop w:val="0"/>
          <w:marBottom w:val="0"/>
          <w:divBdr>
            <w:top w:val="none" w:sz="0" w:space="0" w:color="auto"/>
            <w:left w:val="none" w:sz="0" w:space="0" w:color="auto"/>
            <w:bottom w:val="none" w:sz="0" w:space="0" w:color="auto"/>
            <w:right w:val="none" w:sz="0" w:space="0" w:color="auto"/>
          </w:divBdr>
        </w:div>
      </w:divsChild>
    </w:div>
    <w:div w:id="1649088228">
      <w:marLeft w:val="0"/>
      <w:marRight w:val="0"/>
      <w:marTop w:val="0"/>
      <w:marBottom w:val="0"/>
      <w:divBdr>
        <w:top w:val="none" w:sz="0" w:space="0" w:color="auto"/>
        <w:left w:val="none" w:sz="0" w:space="0" w:color="auto"/>
        <w:bottom w:val="none" w:sz="0" w:space="0" w:color="auto"/>
        <w:right w:val="none" w:sz="0" w:space="0" w:color="auto"/>
      </w:divBdr>
      <w:divsChild>
        <w:div w:id="1649087835">
          <w:marLeft w:val="0"/>
          <w:marRight w:val="-150"/>
          <w:marTop w:val="0"/>
          <w:marBottom w:val="0"/>
          <w:divBdr>
            <w:top w:val="none" w:sz="0" w:space="0" w:color="auto"/>
            <w:left w:val="none" w:sz="0" w:space="0" w:color="auto"/>
            <w:bottom w:val="none" w:sz="0" w:space="0" w:color="auto"/>
            <w:right w:val="none" w:sz="0" w:space="0" w:color="auto"/>
          </w:divBdr>
        </w:div>
      </w:divsChild>
    </w:div>
    <w:div w:id="1649088229">
      <w:marLeft w:val="0"/>
      <w:marRight w:val="0"/>
      <w:marTop w:val="0"/>
      <w:marBottom w:val="0"/>
      <w:divBdr>
        <w:top w:val="none" w:sz="0" w:space="0" w:color="auto"/>
        <w:left w:val="none" w:sz="0" w:space="0" w:color="auto"/>
        <w:bottom w:val="none" w:sz="0" w:space="0" w:color="auto"/>
        <w:right w:val="none" w:sz="0" w:space="0" w:color="auto"/>
      </w:divBdr>
      <w:divsChild>
        <w:div w:id="1649087577">
          <w:marLeft w:val="0"/>
          <w:marRight w:val="-150"/>
          <w:marTop w:val="0"/>
          <w:marBottom w:val="0"/>
          <w:divBdr>
            <w:top w:val="none" w:sz="0" w:space="0" w:color="auto"/>
            <w:left w:val="none" w:sz="0" w:space="0" w:color="auto"/>
            <w:bottom w:val="none" w:sz="0" w:space="0" w:color="auto"/>
            <w:right w:val="none" w:sz="0" w:space="0" w:color="auto"/>
          </w:divBdr>
        </w:div>
      </w:divsChild>
    </w:div>
    <w:div w:id="1649088230">
      <w:marLeft w:val="0"/>
      <w:marRight w:val="0"/>
      <w:marTop w:val="0"/>
      <w:marBottom w:val="0"/>
      <w:divBdr>
        <w:top w:val="none" w:sz="0" w:space="0" w:color="auto"/>
        <w:left w:val="none" w:sz="0" w:space="0" w:color="auto"/>
        <w:bottom w:val="none" w:sz="0" w:space="0" w:color="auto"/>
        <w:right w:val="none" w:sz="0" w:space="0" w:color="auto"/>
      </w:divBdr>
    </w:div>
    <w:div w:id="1649088232">
      <w:marLeft w:val="0"/>
      <w:marRight w:val="0"/>
      <w:marTop w:val="0"/>
      <w:marBottom w:val="0"/>
      <w:divBdr>
        <w:top w:val="none" w:sz="0" w:space="0" w:color="auto"/>
        <w:left w:val="none" w:sz="0" w:space="0" w:color="auto"/>
        <w:bottom w:val="none" w:sz="0" w:space="0" w:color="auto"/>
        <w:right w:val="none" w:sz="0" w:space="0" w:color="auto"/>
      </w:divBdr>
    </w:div>
    <w:div w:id="1649088235">
      <w:marLeft w:val="0"/>
      <w:marRight w:val="0"/>
      <w:marTop w:val="0"/>
      <w:marBottom w:val="0"/>
      <w:divBdr>
        <w:top w:val="none" w:sz="0" w:space="0" w:color="auto"/>
        <w:left w:val="none" w:sz="0" w:space="0" w:color="auto"/>
        <w:bottom w:val="none" w:sz="0" w:space="0" w:color="auto"/>
        <w:right w:val="none" w:sz="0" w:space="0" w:color="auto"/>
      </w:divBdr>
      <w:divsChild>
        <w:div w:id="1649087451">
          <w:marLeft w:val="0"/>
          <w:marRight w:val="-150"/>
          <w:marTop w:val="0"/>
          <w:marBottom w:val="0"/>
          <w:divBdr>
            <w:top w:val="none" w:sz="0" w:space="0" w:color="auto"/>
            <w:left w:val="none" w:sz="0" w:space="0" w:color="auto"/>
            <w:bottom w:val="none" w:sz="0" w:space="0" w:color="auto"/>
            <w:right w:val="none" w:sz="0" w:space="0" w:color="auto"/>
          </w:divBdr>
        </w:div>
      </w:divsChild>
    </w:div>
    <w:div w:id="1649088236">
      <w:marLeft w:val="0"/>
      <w:marRight w:val="0"/>
      <w:marTop w:val="0"/>
      <w:marBottom w:val="0"/>
      <w:divBdr>
        <w:top w:val="none" w:sz="0" w:space="0" w:color="auto"/>
        <w:left w:val="none" w:sz="0" w:space="0" w:color="auto"/>
        <w:bottom w:val="none" w:sz="0" w:space="0" w:color="auto"/>
        <w:right w:val="none" w:sz="0" w:space="0" w:color="auto"/>
      </w:divBdr>
    </w:div>
    <w:div w:id="1649088237">
      <w:marLeft w:val="0"/>
      <w:marRight w:val="0"/>
      <w:marTop w:val="0"/>
      <w:marBottom w:val="0"/>
      <w:divBdr>
        <w:top w:val="none" w:sz="0" w:space="0" w:color="auto"/>
        <w:left w:val="none" w:sz="0" w:space="0" w:color="auto"/>
        <w:bottom w:val="none" w:sz="0" w:space="0" w:color="auto"/>
        <w:right w:val="none" w:sz="0" w:space="0" w:color="auto"/>
      </w:divBdr>
      <w:divsChild>
        <w:div w:id="1649087904">
          <w:marLeft w:val="0"/>
          <w:marRight w:val="-150"/>
          <w:marTop w:val="0"/>
          <w:marBottom w:val="0"/>
          <w:divBdr>
            <w:top w:val="none" w:sz="0" w:space="0" w:color="auto"/>
            <w:left w:val="none" w:sz="0" w:space="0" w:color="auto"/>
            <w:bottom w:val="none" w:sz="0" w:space="0" w:color="auto"/>
            <w:right w:val="none" w:sz="0" w:space="0" w:color="auto"/>
          </w:divBdr>
        </w:div>
      </w:divsChild>
    </w:div>
    <w:div w:id="1649088238">
      <w:marLeft w:val="0"/>
      <w:marRight w:val="0"/>
      <w:marTop w:val="0"/>
      <w:marBottom w:val="0"/>
      <w:divBdr>
        <w:top w:val="none" w:sz="0" w:space="0" w:color="auto"/>
        <w:left w:val="none" w:sz="0" w:space="0" w:color="auto"/>
        <w:bottom w:val="none" w:sz="0" w:space="0" w:color="auto"/>
        <w:right w:val="none" w:sz="0" w:space="0" w:color="auto"/>
      </w:divBdr>
      <w:divsChild>
        <w:div w:id="1649088349">
          <w:marLeft w:val="0"/>
          <w:marRight w:val="-150"/>
          <w:marTop w:val="0"/>
          <w:marBottom w:val="0"/>
          <w:divBdr>
            <w:top w:val="none" w:sz="0" w:space="0" w:color="auto"/>
            <w:left w:val="none" w:sz="0" w:space="0" w:color="auto"/>
            <w:bottom w:val="none" w:sz="0" w:space="0" w:color="auto"/>
            <w:right w:val="none" w:sz="0" w:space="0" w:color="auto"/>
          </w:divBdr>
        </w:div>
      </w:divsChild>
    </w:div>
    <w:div w:id="1649088240">
      <w:marLeft w:val="0"/>
      <w:marRight w:val="0"/>
      <w:marTop w:val="0"/>
      <w:marBottom w:val="0"/>
      <w:divBdr>
        <w:top w:val="none" w:sz="0" w:space="0" w:color="auto"/>
        <w:left w:val="none" w:sz="0" w:space="0" w:color="auto"/>
        <w:bottom w:val="none" w:sz="0" w:space="0" w:color="auto"/>
        <w:right w:val="none" w:sz="0" w:space="0" w:color="auto"/>
      </w:divBdr>
    </w:div>
    <w:div w:id="1649088242">
      <w:marLeft w:val="0"/>
      <w:marRight w:val="0"/>
      <w:marTop w:val="0"/>
      <w:marBottom w:val="0"/>
      <w:divBdr>
        <w:top w:val="none" w:sz="0" w:space="0" w:color="auto"/>
        <w:left w:val="none" w:sz="0" w:space="0" w:color="auto"/>
        <w:bottom w:val="none" w:sz="0" w:space="0" w:color="auto"/>
        <w:right w:val="none" w:sz="0" w:space="0" w:color="auto"/>
      </w:divBdr>
      <w:divsChild>
        <w:div w:id="1649088379">
          <w:marLeft w:val="0"/>
          <w:marRight w:val="-150"/>
          <w:marTop w:val="0"/>
          <w:marBottom w:val="0"/>
          <w:divBdr>
            <w:top w:val="none" w:sz="0" w:space="0" w:color="auto"/>
            <w:left w:val="none" w:sz="0" w:space="0" w:color="auto"/>
            <w:bottom w:val="none" w:sz="0" w:space="0" w:color="auto"/>
            <w:right w:val="none" w:sz="0" w:space="0" w:color="auto"/>
          </w:divBdr>
        </w:div>
      </w:divsChild>
    </w:div>
    <w:div w:id="1649088243">
      <w:marLeft w:val="0"/>
      <w:marRight w:val="0"/>
      <w:marTop w:val="0"/>
      <w:marBottom w:val="0"/>
      <w:divBdr>
        <w:top w:val="none" w:sz="0" w:space="0" w:color="auto"/>
        <w:left w:val="none" w:sz="0" w:space="0" w:color="auto"/>
        <w:bottom w:val="none" w:sz="0" w:space="0" w:color="auto"/>
        <w:right w:val="none" w:sz="0" w:space="0" w:color="auto"/>
      </w:divBdr>
    </w:div>
    <w:div w:id="1649088244">
      <w:marLeft w:val="0"/>
      <w:marRight w:val="0"/>
      <w:marTop w:val="0"/>
      <w:marBottom w:val="0"/>
      <w:divBdr>
        <w:top w:val="none" w:sz="0" w:space="0" w:color="auto"/>
        <w:left w:val="none" w:sz="0" w:space="0" w:color="auto"/>
        <w:bottom w:val="none" w:sz="0" w:space="0" w:color="auto"/>
        <w:right w:val="none" w:sz="0" w:space="0" w:color="auto"/>
      </w:divBdr>
      <w:divsChild>
        <w:div w:id="1649087960">
          <w:marLeft w:val="0"/>
          <w:marRight w:val="0"/>
          <w:marTop w:val="0"/>
          <w:marBottom w:val="0"/>
          <w:divBdr>
            <w:top w:val="none" w:sz="0" w:space="0" w:color="auto"/>
            <w:left w:val="none" w:sz="0" w:space="0" w:color="auto"/>
            <w:bottom w:val="none" w:sz="0" w:space="0" w:color="auto"/>
            <w:right w:val="none" w:sz="0" w:space="0" w:color="auto"/>
          </w:divBdr>
        </w:div>
        <w:div w:id="1649088362">
          <w:marLeft w:val="0"/>
          <w:marRight w:val="0"/>
          <w:marTop w:val="0"/>
          <w:marBottom w:val="0"/>
          <w:divBdr>
            <w:top w:val="none" w:sz="0" w:space="0" w:color="auto"/>
            <w:left w:val="none" w:sz="0" w:space="0" w:color="auto"/>
            <w:bottom w:val="none" w:sz="0" w:space="0" w:color="auto"/>
            <w:right w:val="none" w:sz="0" w:space="0" w:color="auto"/>
          </w:divBdr>
          <w:divsChild>
            <w:div w:id="164908832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245">
      <w:marLeft w:val="0"/>
      <w:marRight w:val="0"/>
      <w:marTop w:val="0"/>
      <w:marBottom w:val="0"/>
      <w:divBdr>
        <w:top w:val="none" w:sz="0" w:space="0" w:color="auto"/>
        <w:left w:val="none" w:sz="0" w:space="0" w:color="auto"/>
        <w:bottom w:val="none" w:sz="0" w:space="0" w:color="auto"/>
        <w:right w:val="none" w:sz="0" w:space="0" w:color="auto"/>
      </w:divBdr>
      <w:divsChild>
        <w:div w:id="1649087500">
          <w:marLeft w:val="0"/>
          <w:marRight w:val="-150"/>
          <w:marTop w:val="0"/>
          <w:marBottom w:val="0"/>
          <w:divBdr>
            <w:top w:val="none" w:sz="0" w:space="0" w:color="auto"/>
            <w:left w:val="none" w:sz="0" w:space="0" w:color="auto"/>
            <w:bottom w:val="none" w:sz="0" w:space="0" w:color="auto"/>
            <w:right w:val="none" w:sz="0" w:space="0" w:color="auto"/>
          </w:divBdr>
        </w:div>
      </w:divsChild>
    </w:div>
    <w:div w:id="1649088246">
      <w:marLeft w:val="0"/>
      <w:marRight w:val="0"/>
      <w:marTop w:val="0"/>
      <w:marBottom w:val="0"/>
      <w:divBdr>
        <w:top w:val="none" w:sz="0" w:space="0" w:color="auto"/>
        <w:left w:val="none" w:sz="0" w:space="0" w:color="auto"/>
        <w:bottom w:val="none" w:sz="0" w:space="0" w:color="auto"/>
        <w:right w:val="none" w:sz="0" w:space="0" w:color="auto"/>
      </w:divBdr>
      <w:divsChild>
        <w:div w:id="1649088366">
          <w:marLeft w:val="0"/>
          <w:marRight w:val="-150"/>
          <w:marTop w:val="0"/>
          <w:marBottom w:val="0"/>
          <w:divBdr>
            <w:top w:val="none" w:sz="0" w:space="0" w:color="auto"/>
            <w:left w:val="none" w:sz="0" w:space="0" w:color="auto"/>
            <w:bottom w:val="none" w:sz="0" w:space="0" w:color="auto"/>
            <w:right w:val="none" w:sz="0" w:space="0" w:color="auto"/>
          </w:divBdr>
        </w:div>
      </w:divsChild>
    </w:div>
    <w:div w:id="1649088247">
      <w:marLeft w:val="0"/>
      <w:marRight w:val="0"/>
      <w:marTop w:val="0"/>
      <w:marBottom w:val="0"/>
      <w:divBdr>
        <w:top w:val="none" w:sz="0" w:space="0" w:color="auto"/>
        <w:left w:val="none" w:sz="0" w:space="0" w:color="auto"/>
        <w:bottom w:val="none" w:sz="0" w:space="0" w:color="auto"/>
        <w:right w:val="none" w:sz="0" w:space="0" w:color="auto"/>
      </w:divBdr>
      <w:divsChild>
        <w:div w:id="1649087608">
          <w:marLeft w:val="0"/>
          <w:marRight w:val="-150"/>
          <w:marTop w:val="0"/>
          <w:marBottom w:val="0"/>
          <w:divBdr>
            <w:top w:val="none" w:sz="0" w:space="0" w:color="auto"/>
            <w:left w:val="none" w:sz="0" w:space="0" w:color="auto"/>
            <w:bottom w:val="none" w:sz="0" w:space="0" w:color="auto"/>
            <w:right w:val="none" w:sz="0" w:space="0" w:color="auto"/>
          </w:divBdr>
        </w:div>
      </w:divsChild>
    </w:div>
    <w:div w:id="1649088248">
      <w:marLeft w:val="0"/>
      <w:marRight w:val="0"/>
      <w:marTop w:val="0"/>
      <w:marBottom w:val="0"/>
      <w:divBdr>
        <w:top w:val="none" w:sz="0" w:space="0" w:color="auto"/>
        <w:left w:val="none" w:sz="0" w:space="0" w:color="auto"/>
        <w:bottom w:val="none" w:sz="0" w:space="0" w:color="auto"/>
        <w:right w:val="none" w:sz="0" w:space="0" w:color="auto"/>
      </w:divBdr>
    </w:div>
    <w:div w:id="1649088250">
      <w:marLeft w:val="0"/>
      <w:marRight w:val="0"/>
      <w:marTop w:val="0"/>
      <w:marBottom w:val="0"/>
      <w:divBdr>
        <w:top w:val="none" w:sz="0" w:space="0" w:color="auto"/>
        <w:left w:val="none" w:sz="0" w:space="0" w:color="auto"/>
        <w:bottom w:val="none" w:sz="0" w:space="0" w:color="auto"/>
        <w:right w:val="none" w:sz="0" w:space="0" w:color="auto"/>
      </w:divBdr>
    </w:div>
    <w:div w:id="1649088252">
      <w:marLeft w:val="0"/>
      <w:marRight w:val="0"/>
      <w:marTop w:val="0"/>
      <w:marBottom w:val="0"/>
      <w:divBdr>
        <w:top w:val="none" w:sz="0" w:space="0" w:color="auto"/>
        <w:left w:val="none" w:sz="0" w:space="0" w:color="auto"/>
        <w:bottom w:val="none" w:sz="0" w:space="0" w:color="auto"/>
        <w:right w:val="none" w:sz="0" w:space="0" w:color="auto"/>
      </w:divBdr>
      <w:divsChild>
        <w:div w:id="1649087971">
          <w:marLeft w:val="0"/>
          <w:marRight w:val="-150"/>
          <w:marTop w:val="0"/>
          <w:marBottom w:val="0"/>
          <w:divBdr>
            <w:top w:val="none" w:sz="0" w:space="0" w:color="auto"/>
            <w:left w:val="none" w:sz="0" w:space="0" w:color="auto"/>
            <w:bottom w:val="none" w:sz="0" w:space="0" w:color="auto"/>
            <w:right w:val="none" w:sz="0" w:space="0" w:color="auto"/>
          </w:divBdr>
        </w:div>
      </w:divsChild>
    </w:div>
    <w:div w:id="1649088253">
      <w:marLeft w:val="0"/>
      <w:marRight w:val="0"/>
      <w:marTop w:val="0"/>
      <w:marBottom w:val="0"/>
      <w:divBdr>
        <w:top w:val="none" w:sz="0" w:space="0" w:color="auto"/>
        <w:left w:val="none" w:sz="0" w:space="0" w:color="auto"/>
        <w:bottom w:val="none" w:sz="0" w:space="0" w:color="auto"/>
        <w:right w:val="none" w:sz="0" w:space="0" w:color="auto"/>
      </w:divBdr>
    </w:div>
    <w:div w:id="1649088256">
      <w:marLeft w:val="0"/>
      <w:marRight w:val="0"/>
      <w:marTop w:val="0"/>
      <w:marBottom w:val="0"/>
      <w:divBdr>
        <w:top w:val="none" w:sz="0" w:space="0" w:color="auto"/>
        <w:left w:val="none" w:sz="0" w:space="0" w:color="auto"/>
        <w:bottom w:val="none" w:sz="0" w:space="0" w:color="auto"/>
        <w:right w:val="none" w:sz="0" w:space="0" w:color="auto"/>
      </w:divBdr>
    </w:div>
    <w:div w:id="1649088259">
      <w:marLeft w:val="0"/>
      <w:marRight w:val="0"/>
      <w:marTop w:val="0"/>
      <w:marBottom w:val="0"/>
      <w:divBdr>
        <w:top w:val="none" w:sz="0" w:space="0" w:color="auto"/>
        <w:left w:val="none" w:sz="0" w:space="0" w:color="auto"/>
        <w:bottom w:val="none" w:sz="0" w:space="0" w:color="auto"/>
        <w:right w:val="none" w:sz="0" w:space="0" w:color="auto"/>
      </w:divBdr>
      <w:divsChild>
        <w:div w:id="1649087378">
          <w:marLeft w:val="0"/>
          <w:marRight w:val="-150"/>
          <w:marTop w:val="0"/>
          <w:marBottom w:val="0"/>
          <w:divBdr>
            <w:top w:val="none" w:sz="0" w:space="0" w:color="auto"/>
            <w:left w:val="none" w:sz="0" w:space="0" w:color="auto"/>
            <w:bottom w:val="none" w:sz="0" w:space="0" w:color="auto"/>
            <w:right w:val="none" w:sz="0" w:space="0" w:color="auto"/>
          </w:divBdr>
        </w:div>
      </w:divsChild>
    </w:div>
    <w:div w:id="1649088260">
      <w:marLeft w:val="0"/>
      <w:marRight w:val="0"/>
      <w:marTop w:val="0"/>
      <w:marBottom w:val="0"/>
      <w:divBdr>
        <w:top w:val="none" w:sz="0" w:space="0" w:color="auto"/>
        <w:left w:val="none" w:sz="0" w:space="0" w:color="auto"/>
        <w:bottom w:val="none" w:sz="0" w:space="0" w:color="auto"/>
        <w:right w:val="none" w:sz="0" w:space="0" w:color="auto"/>
      </w:divBdr>
      <w:divsChild>
        <w:div w:id="1649088135">
          <w:marLeft w:val="0"/>
          <w:marRight w:val="-150"/>
          <w:marTop w:val="0"/>
          <w:marBottom w:val="0"/>
          <w:divBdr>
            <w:top w:val="none" w:sz="0" w:space="0" w:color="auto"/>
            <w:left w:val="none" w:sz="0" w:space="0" w:color="auto"/>
            <w:bottom w:val="none" w:sz="0" w:space="0" w:color="auto"/>
            <w:right w:val="none" w:sz="0" w:space="0" w:color="auto"/>
          </w:divBdr>
        </w:div>
      </w:divsChild>
    </w:div>
    <w:div w:id="1649088265">
      <w:marLeft w:val="0"/>
      <w:marRight w:val="0"/>
      <w:marTop w:val="0"/>
      <w:marBottom w:val="0"/>
      <w:divBdr>
        <w:top w:val="none" w:sz="0" w:space="0" w:color="auto"/>
        <w:left w:val="none" w:sz="0" w:space="0" w:color="auto"/>
        <w:bottom w:val="none" w:sz="0" w:space="0" w:color="auto"/>
        <w:right w:val="none" w:sz="0" w:space="0" w:color="auto"/>
      </w:divBdr>
    </w:div>
    <w:div w:id="1649088266">
      <w:marLeft w:val="0"/>
      <w:marRight w:val="0"/>
      <w:marTop w:val="0"/>
      <w:marBottom w:val="0"/>
      <w:divBdr>
        <w:top w:val="none" w:sz="0" w:space="0" w:color="auto"/>
        <w:left w:val="none" w:sz="0" w:space="0" w:color="auto"/>
        <w:bottom w:val="none" w:sz="0" w:space="0" w:color="auto"/>
        <w:right w:val="none" w:sz="0" w:space="0" w:color="auto"/>
      </w:divBdr>
    </w:div>
    <w:div w:id="1649088267">
      <w:marLeft w:val="0"/>
      <w:marRight w:val="0"/>
      <w:marTop w:val="0"/>
      <w:marBottom w:val="0"/>
      <w:divBdr>
        <w:top w:val="none" w:sz="0" w:space="0" w:color="auto"/>
        <w:left w:val="none" w:sz="0" w:space="0" w:color="auto"/>
        <w:bottom w:val="none" w:sz="0" w:space="0" w:color="auto"/>
        <w:right w:val="none" w:sz="0" w:space="0" w:color="auto"/>
      </w:divBdr>
    </w:div>
    <w:div w:id="1649088268">
      <w:marLeft w:val="0"/>
      <w:marRight w:val="0"/>
      <w:marTop w:val="0"/>
      <w:marBottom w:val="0"/>
      <w:divBdr>
        <w:top w:val="none" w:sz="0" w:space="0" w:color="auto"/>
        <w:left w:val="none" w:sz="0" w:space="0" w:color="auto"/>
        <w:bottom w:val="none" w:sz="0" w:space="0" w:color="auto"/>
        <w:right w:val="none" w:sz="0" w:space="0" w:color="auto"/>
      </w:divBdr>
      <w:divsChild>
        <w:div w:id="1649087963">
          <w:marLeft w:val="0"/>
          <w:marRight w:val="-150"/>
          <w:marTop w:val="0"/>
          <w:marBottom w:val="0"/>
          <w:divBdr>
            <w:top w:val="none" w:sz="0" w:space="0" w:color="auto"/>
            <w:left w:val="none" w:sz="0" w:space="0" w:color="auto"/>
            <w:bottom w:val="none" w:sz="0" w:space="0" w:color="auto"/>
            <w:right w:val="none" w:sz="0" w:space="0" w:color="auto"/>
          </w:divBdr>
        </w:div>
      </w:divsChild>
    </w:div>
    <w:div w:id="1649088269">
      <w:marLeft w:val="0"/>
      <w:marRight w:val="0"/>
      <w:marTop w:val="0"/>
      <w:marBottom w:val="0"/>
      <w:divBdr>
        <w:top w:val="none" w:sz="0" w:space="0" w:color="auto"/>
        <w:left w:val="none" w:sz="0" w:space="0" w:color="auto"/>
        <w:bottom w:val="none" w:sz="0" w:space="0" w:color="auto"/>
        <w:right w:val="none" w:sz="0" w:space="0" w:color="auto"/>
      </w:divBdr>
      <w:divsChild>
        <w:div w:id="1649088474">
          <w:marLeft w:val="0"/>
          <w:marRight w:val="-150"/>
          <w:marTop w:val="0"/>
          <w:marBottom w:val="0"/>
          <w:divBdr>
            <w:top w:val="none" w:sz="0" w:space="0" w:color="auto"/>
            <w:left w:val="none" w:sz="0" w:space="0" w:color="auto"/>
            <w:bottom w:val="none" w:sz="0" w:space="0" w:color="auto"/>
            <w:right w:val="none" w:sz="0" w:space="0" w:color="auto"/>
          </w:divBdr>
        </w:div>
      </w:divsChild>
    </w:div>
    <w:div w:id="1649088270">
      <w:marLeft w:val="0"/>
      <w:marRight w:val="0"/>
      <w:marTop w:val="0"/>
      <w:marBottom w:val="0"/>
      <w:divBdr>
        <w:top w:val="none" w:sz="0" w:space="0" w:color="auto"/>
        <w:left w:val="none" w:sz="0" w:space="0" w:color="auto"/>
        <w:bottom w:val="none" w:sz="0" w:space="0" w:color="auto"/>
        <w:right w:val="none" w:sz="0" w:space="0" w:color="auto"/>
      </w:divBdr>
      <w:divsChild>
        <w:div w:id="1649087844">
          <w:marLeft w:val="0"/>
          <w:marRight w:val="-150"/>
          <w:marTop w:val="0"/>
          <w:marBottom w:val="0"/>
          <w:divBdr>
            <w:top w:val="none" w:sz="0" w:space="0" w:color="auto"/>
            <w:left w:val="none" w:sz="0" w:space="0" w:color="auto"/>
            <w:bottom w:val="none" w:sz="0" w:space="0" w:color="auto"/>
            <w:right w:val="none" w:sz="0" w:space="0" w:color="auto"/>
          </w:divBdr>
        </w:div>
      </w:divsChild>
    </w:div>
    <w:div w:id="1649088272">
      <w:marLeft w:val="0"/>
      <w:marRight w:val="0"/>
      <w:marTop w:val="0"/>
      <w:marBottom w:val="0"/>
      <w:divBdr>
        <w:top w:val="none" w:sz="0" w:space="0" w:color="auto"/>
        <w:left w:val="none" w:sz="0" w:space="0" w:color="auto"/>
        <w:bottom w:val="none" w:sz="0" w:space="0" w:color="auto"/>
        <w:right w:val="none" w:sz="0" w:space="0" w:color="auto"/>
      </w:divBdr>
    </w:div>
    <w:div w:id="1649088273">
      <w:marLeft w:val="0"/>
      <w:marRight w:val="0"/>
      <w:marTop w:val="0"/>
      <w:marBottom w:val="0"/>
      <w:divBdr>
        <w:top w:val="none" w:sz="0" w:space="0" w:color="auto"/>
        <w:left w:val="none" w:sz="0" w:space="0" w:color="auto"/>
        <w:bottom w:val="none" w:sz="0" w:space="0" w:color="auto"/>
        <w:right w:val="none" w:sz="0" w:space="0" w:color="auto"/>
      </w:divBdr>
      <w:divsChild>
        <w:div w:id="1649087494">
          <w:marLeft w:val="0"/>
          <w:marRight w:val="-150"/>
          <w:marTop w:val="0"/>
          <w:marBottom w:val="0"/>
          <w:divBdr>
            <w:top w:val="none" w:sz="0" w:space="0" w:color="auto"/>
            <w:left w:val="none" w:sz="0" w:space="0" w:color="auto"/>
            <w:bottom w:val="none" w:sz="0" w:space="0" w:color="auto"/>
            <w:right w:val="none" w:sz="0" w:space="0" w:color="auto"/>
          </w:divBdr>
        </w:div>
      </w:divsChild>
    </w:div>
    <w:div w:id="1649088274">
      <w:marLeft w:val="0"/>
      <w:marRight w:val="0"/>
      <w:marTop w:val="0"/>
      <w:marBottom w:val="0"/>
      <w:divBdr>
        <w:top w:val="none" w:sz="0" w:space="0" w:color="auto"/>
        <w:left w:val="none" w:sz="0" w:space="0" w:color="auto"/>
        <w:bottom w:val="none" w:sz="0" w:space="0" w:color="auto"/>
        <w:right w:val="none" w:sz="0" w:space="0" w:color="auto"/>
      </w:divBdr>
      <w:divsChild>
        <w:div w:id="1649088084">
          <w:marLeft w:val="0"/>
          <w:marRight w:val="-150"/>
          <w:marTop w:val="0"/>
          <w:marBottom w:val="0"/>
          <w:divBdr>
            <w:top w:val="none" w:sz="0" w:space="0" w:color="auto"/>
            <w:left w:val="none" w:sz="0" w:space="0" w:color="auto"/>
            <w:bottom w:val="none" w:sz="0" w:space="0" w:color="auto"/>
            <w:right w:val="none" w:sz="0" w:space="0" w:color="auto"/>
          </w:divBdr>
        </w:div>
      </w:divsChild>
    </w:div>
    <w:div w:id="1649088275">
      <w:marLeft w:val="0"/>
      <w:marRight w:val="0"/>
      <w:marTop w:val="0"/>
      <w:marBottom w:val="0"/>
      <w:divBdr>
        <w:top w:val="none" w:sz="0" w:space="0" w:color="auto"/>
        <w:left w:val="none" w:sz="0" w:space="0" w:color="auto"/>
        <w:bottom w:val="none" w:sz="0" w:space="0" w:color="auto"/>
        <w:right w:val="none" w:sz="0" w:space="0" w:color="auto"/>
      </w:divBdr>
    </w:div>
    <w:div w:id="1649088276">
      <w:marLeft w:val="0"/>
      <w:marRight w:val="0"/>
      <w:marTop w:val="0"/>
      <w:marBottom w:val="0"/>
      <w:divBdr>
        <w:top w:val="none" w:sz="0" w:space="0" w:color="auto"/>
        <w:left w:val="none" w:sz="0" w:space="0" w:color="auto"/>
        <w:bottom w:val="none" w:sz="0" w:space="0" w:color="auto"/>
        <w:right w:val="none" w:sz="0" w:space="0" w:color="auto"/>
      </w:divBdr>
    </w:div>
    <w:div w:id="1649088278">
      <w:marLeft w:val="0"/>
      <w:marRight w:val="0"/>
      <w:marTop w:val="0"/>
      <w:marBottom w:val="0"/>
      <w:divBdr>
        <w:top w:val="none" w:sz="0" w:space="0" w:color="auto"/>
        <w:left w:val="none" w:sz="0" w:space="0" w:color="auto"/>
        <w:bottom w:val="none" w:sz="0" w:space="0" w:color="auto"/>
        <w:right w:val="none" w:sz="0" w:space="0" w:color="auto"/>
      </w:divBdr>
      <w:divsChild>
        <w:div w:id="1649088174">
          <w:marLeft w:val="0"/>
          <w:marRight w:val="-150"/>
          <w:marTop w:val="0"/>
          <w:marBottom w:val="0"/>
          <w:divBdr>
            <w:top w:val="none" w:sz="0" w:space="0" w:color="auto"/>
            <w:left w:val="none" w:sz="0" w:space="0" w:color="auto"/>
            <w:bottom w:val="none" w:sz="0" w:space="0" w:color="auto"/>
            <w:right w:val="none" w:sz="0" w:space="0" w:color="auto"/>
          </w:divBdr>
        </w:div>
      </w:divsChild>
    </w:div>
    <w:div w:id="1649088279">
      <w:marLeft w:val="0"/>
      <w:marRight w:val="0"/>
      <w:marTop w:val="0"/>
      <w:marBottom w:val="0"/>
      <w:divBdr>
        <w:top w:val="none" w:sz="0" w:space="0" w:color="auto"/>
        <w:left w:val="none" w:sz="0" w:space="0" w:color="auto"/>
        <w:bottom w:val="none" w:sz="0" w:space="0" w:color="auto"/>
        <w:right w:val="none" w:sz="0" w:space="0" w:color="auto"/>
      </w:divBdr>
      <w:divsChild>
        <w:div w:id="1649088249">
          <w:marLeft w:val="0"/>
          <w:marRight w:val="-150"/>
          <w:marTop w:val="0"/>
          <w:marBottom w:val="0"/>
          <w:divBdr>
            <w:top w:val="none" w:sz="0" w:space="0" w:color="auto"/>
            <w:left w:val="none" w:sz="0" w:space="0" w:color="auto"/>
            <w:bottom w:val="none" w:sz="0" w:space="0" w:color="auto"/>
            <w:right w:val="none" w:sz="0" w:space="0" w:color="auto"/>
          </w:divBdr>
        </w:div>
      </w:divsChild>
    </w:div>
    <w:div w:id="1649088280">
      <w:marLeft w:val="0"/>
      <w:marRight w:val="0"/>
      <w:marTop w:val="0"/>
      <w:marBottom w:val="0"/>
      <w:divBdr>
        <w:top w:val="none" w:sz="0" w:space="0" w:color="auto"/>
        <w:left w:val="none" w:sz="0" w:space="0" w:color="auto"/>
        <w:bottom w:val="none" w:sz="0" w:space="0" w:color="auto"/>
        <w:right w:val="none" w:sz="0" w:space="0" w:color="auto"/>
      </w:divBdr>
      <w:divsChild>
        <w:div w:id="1649087735">
          <w:marLeft w:val="0"/>
          <w:marRight w:val="-150"/>
          <w:marTop w:val="0"/>
          <w:marBottom w:val="0"/>
          <w:divBdr>
            <w:top w:val="none" w:sz="0" w:space="0" w:color="auto"/>
            <w:left w:val="none" w:sz="0" w:space="0" w:color="auto"/>
            <w:bottom w:val="none" w:sz="0" w:space="0" w:color="auto"/>
            <w:right w:val="none" w:sz="0" w:space="0" w:color="auto"/>
          </w:divBdr>
        </w:div>
      </w:divsChild>
    </w:div>
    <w:div w:id="1649088281">
      <w:marLeft w:val="0"/>
      <w:marRight w:val="0"/>
      <w:marTop w:val="0"/>
      <w:marBottom w:val="0"/>
      <w:divBdr>
        <w:top w:val="none" w:sz="0" w:space="0" w:color="auto"/>
        <w:left w:val="none" w:sz="0" w:space="0" w:color="auto"/>
        <w:bottom w:val="none" w:sz="0" w:space="0" w:color="auto"/>
        <w:right w:val="none" w:sz="0" w:space="0" w:color="auto"/>
      </w:divBdr>
    </w:div>
    <w:div w:id="1649088282">
      <w:marLeft w:val="0"/>
      <w:marRight w:val="0"/>
      <w:marTop w:val="0"/>
      <w:marBottom w:val="0"/>
      <w:divBdr>
        <w:top w:val="none" w:sz="0" w:space="0" w:color="auto"/>
        <w:left w:val="none" w:sz="0" w:space="0" w:color="auto"/>
        <w:bottom w:val="none" w:sz="0" w:space="0" w:color="auto"/>
        <w:right w:val="none" w:sz="0" w:space="0" w:color="auto"/>
      </w:divBdr>
      <w:divsChild>
        <w:div w:id="1649088086">
          <w:marLeft w:val="0"/>
          <w:marRight w:val="-150"/>
          <w:marTop w:val="0"/>
          <w:marBottom w:val="0"/>
          <w:divBdr>
            <w:top w:val="none" w:sz="0" w:space="0" w:color="auto"/>
            <w:left w:val="none" w:sz="0" w:space="0" w:color="auto"/>
            <w:bottom w:val="none" w:sz="0" w:space="0" w:color="auto"/>
            <w:right w:val="none" w:sz="0" w:space="0" w:color="auto"/>
          </w:divBdr>
        </w:div>
      </w:divsChild>
    </w:div>
    <w:div w:id="1649088284">
      <w:marLeft w:val="0"/>
      <w:marRight w:val="0"/>
      <w:marTop w:val="0"/>
      <w:marBottom w:val="0"/>
      <w:divBdr>
        <w:top w:val="none" w:sz="0" w:space="0" w:color="auto"/>
        <w:left w:val="none" w:sz="0" w:space="0" w:color="auto"/>
        <w:bottom w:val="none" w:sz="0" w:space="0" w:color="auto"/>
        <w:right w:val="none" w:sz="0" w:space="0" w:color="auto"/>
      </w:divBdr>
    </w:div>
    <w:div w:id="1649088287">
      <w:marLeft w:val="0"/>
      <w:marRight w:val="0"/>
      <w:marTop w:val="0"/>
      <w:marBottom w:val="0"/>
      <w:divBdr>
        <w:top w:val="none" w:sz="0" w:space="0" w:color="auto"/>
        <w:left w:val="none" w:sz="0" w:space="0" w:color="auto"/>
        <w:bottom w:val="none" w:sz="0" w:space="0" w:color="auto"/>
        <w:right w:val="none" w:sz="0" w:space="0" w:color="auto"/>
      </w:divBdr>
      <w:divsChild>
        <w:div w:id="1649088473">
          <w:marLeft w:val="0"/>
          <w:marRight w:val="-150"/>
          <w:marTop w:val="0"/>
          <w:marBottom w:val="0"/>
          <w:divBdr>
            <w:top w:val="none" w:sz="0" w:space="0" w:color="auto"/>
            <w:left w:val="none" w:sz="0" w:space="0" w:color="auto"/>
            <w:bottom w:val="none" w:sz="0" w:space="0" w:color="auto"/>
            <w:right w:val="none" w:sz="0" w:space="0" w:color="auto"/>
          </w:divBdr>
        </w:div>
      </w:divsChild>
    </w:div>
    <w:div w:id="1649088288">
      <w:marLeft w:val="0"/>
      <w:marRight w:val="0"/>
      <w:marTop w:val="0"/>
      <w:marBottom w:val="0"/>
      <w:divBdr>
        <w:top w:val="none" w:sz="0" w:space="0" w:color="auto"/>
        <w:left w:val="none" w:sz="0" w:space="0" w:color="auto"/>
        <w:bottom w:val="none" w:sz="0" w:space="0" w:color="auto"/>
        <w:right w:val="none" w:sz="0" w:space="0" w:color="auto"/>
      </w:divBdr>
    </w:div>
    <w:div w:id="1649088289">
      <w:marLeft w:val="0"/>
      <w:marRight w:val="0"/>
      <w:marTop w:val="0"/>
      <w:marBottom w:val="0"/>
      <w:divBdr>
        <w:top w:val="none" w:sz="0" w:space="0" w:color="auto"/>
        <w:left w:val="none" w:sz="0" w:space="0" w:color="auto"/>
        <w:bottom w:val="none" w:sz="0" w:space="0" w:color="auto"/>
        <w:right w:val="none" w:sz="0" w:space="0" w:color="auto"/>
      </w:divBdr>
      <w:divsChild>
        <w:div w:id="1649088136">
          <w:marLeft w:val="0"/>
          <w:marRight w:val="-150"/>
          <w:marTop w:val="0"/>
          <w:marBottom w:val="0"/>
          <w:divBdr>
            <w:top w:val="none" w:sz="0" w:space="0" w:color="auto"/>
            <w:left w:val="none" w:sz="0" w:space="0" w:color="auto"/>
            <w:bottom w:val="none" w:sz="0" w:space="0" w:color="auto"/>
            <w:right w:val="none" w:sz="0" w:space="0" w:color="auto"/>
          </w:divBdr>
        </w:div>
      </w:divsChild>
    </w:div>
    <w:div w:id="1649088290">
      <w:marLeft w:val="0"/>
      <w:marRight w:val="0"/>
      <w:marTop w:val="0"/>
      <w:marBottom w:val="0"/>
      <w:divBdr>
        <w:top w:val="none" w:sz="0" w:space="0" w:color="auto"/>
        <w:left w:val="none" w:sz="0" w:space="0" w:color="auto"/>
        <w:bottom w:val="none" w:sz="0" w:space="0" w:color="auto"/>
        <w:right w:val="none" w:sz="0" w:space="0" w:color="auto"/>
      </w:divBdr>
    </w:div>
    <w:div w:id="1649088291">
      <w:marLeft w:val="0"/>
      <w:marRight w:val="0"/>
      <w:marTop w:val="0"/>
      <w:marBottom w:val="0"/>
      <w:divBdr>
        <w:top w:val="none" w:sz="0" w:space="0" w:color="auto"/>
        <w:left w:val="none" w:sz="0" w:space="0" w:color="auto"/>
        <w:bottom w:val="none" w:sz="0" w:space="0" w:color="auto"/>
        <w:right w:val="none" w:sz="0" w:space="0" w:color="auto"/>
      </w:divBdr>
      <w:divsChild>
        <w:div w:id="1649087922">
          <w:marLeft w:val="0"/>
          <w:marRight w:val="-150"/>
          <w:marTop w:val="0"/>
          <w:marBottom w:val="0"/>
          <w:divBdr>
            <w:top w:val="none" w:sz="0" w:space="0" w:color="auto"/>
            <w:left w:val="none" w:sz="0" w:space="0" w:color="auto"/>
            <w:bottom w:val="none" w:sz="0" w:space="0" w:color="auto"/>
            <w:right w:val="none" w:sz="0" w:space="0" w:color="auto"/>
          </w:divBdr>
        </w:div>
      </w:divsChild>
    </w:div>
    <w:div w:id="1649088292">
      <w:marLeft w:val="0"/>
      <w:marRight w:val="0"/>
      <w:marTop w:val="0"/>
      <w:marBottom w:val="0"/>
      <w:divBdr>
        <w:top w:val="none" w:sz="0" w:space="0" w:color="auto"/>
        <w:left w:val="none" w:sz="0" w:space="0" w:color="auto"/>
        <w:bottom w:val="none" w:sz="0" w:space="0" w:color="auto"/>
        <w:right w:val="none" w:sz="0" w:space="0" w:color="auto"/>
      </w:divBdr>
    </w:div>
    <w:div w:id="1649088294">
      <w:marLeft w:val="0"/>
      <w:marRight w:val="0"/>
      <w:marTop w:val="0"/>
      <w:marBottom w:val="0"/>
      <w:divBdr>
        <w:top w:val="none" w:sz="0" w:space="0" w:color="auto"/>
        <w:left w:val="none" w:sz="0" w:space="0" w:color="auto"/>
        <w:bottom w:val="none" w:sz="0" w:space="0" w:color="auto"/>
        <w:right w:val="none" w:sz="0" w:space="0" w:color="auto"/>
      </w:divBdr>
      <w:divsChild>
        <w:div w:id="1649087706">
          <w:marLeft w:val="0"/>
          <w:marRight w:val="-150"/>
          <w:marTop w:val="0"/>
          <w:marBottom w:val="0"/>
          <w:divBdr>
            <w:top w:val="none" w:sz="0" w:space="0" w:color="auto"/>
            <w:left w:val="none" w:sz="0" w:space="0" w:color="auto"/>
            <w:bottom w:val="none" w:sz="0" w:space="0" w:color="auto"/>
            <w:right w:val="none" w:sz="0" w:space="0" w:color="auto"/>
          </w:divBdr>
        </w:div>
      </w:divsChild>
    </w:div>
    <w:div w:id="1649088295">
      <w:marLeft w:val="0"/>
      <w:marRight w:val="0"/>
      <w:marTop w:val="0"/>
      <w:marBottom w:val="0"/>
      <w:divBdr>
        <w:top w:val="none" w:sz="0" w:space="0" w:color="auto"/>
        <w:left w:val="none" w:sz="0" w:space="0" w:color="auto"/>
        <w:bottom w:val="none" w:sz="0" w:space="0" w:color="auto"/>
        <w:right w:val="none" w:sz="0" w:space="0" w:color="auto"/>
      </w:divBdr>
    </w:div>
    <w:div w:id="1649088296">
      <w:marLeft w:val="0"/>
      <w:marRight w:val="0"/>
      <w:marTop w:val="0"/>
      <w:marBottom w:val="0"/>
      <w:divBdr>
        <w:top w:val="none" w:sz="0" w:space="0" w:color="auto"/>
        <w:left w:val="none" w:sz="0" w:space="0" w:color="auto"/>
        <w:bottom w:val="none" w:sz="0" w:space="0" w:color="auto"/>
        <w:right w:val="none" w:sz="0" w:space="0" w:color="auto"/>
      </w:divBdr>
      <w:divsChild>
        <w:div w:id="1649088083">
          <w:marLeft w:val="0"/>
          <w:marRight w:val="-150"/>
          <w:marTop w:val="0"/>
          <w:marBottom w:val="0"/>
          <w:divBdr>
            <w:top w:val="none" w:sz="0" w:space="0" w:color="auto"/>
            <w:left w:val="none" w:sz="0" w:space="0" w:color="auto"/>
            <w:bottom w:val="none" w:sz="0" w:space="0" w:color="auto"/>
            <w:right w:val="none" w:sz="0" w:space="0" w:color="auto"/>
          </w:divBdr>
        </w:div>
      </w:divsChild>
    </w:div>
    <w:div w:id="1649088298">
      <w:marLeft w:val="0"/>
      <w:marRight w:val="0"/>
      <w:marTop w:val="0"/>
      <w:marBottom w:val="0"/>
      <w:divBdr>
        <w:top w:val="none" w:sz="0" w:space="0" w:color="auto"/>
        <w:left w:val="none" w:sz="0" w:space="0" w:color="auto"/>
        <w:bottom w:val="none" w:sz="0" w:space="0" w:color="auto"/>
        <w:right w:val="none" w:sz="0" w:space="0" w:color="auto"/>
      </w:divBdr>
    </w:div>
    <w:div w:id="1649088299">
      <w:marLeft w:val="0"/>
      <w:marRight w:val="0"/>
      <w:marTop w:val="0"/>
      <w:marBottom w:val="0"/>
      <w:divBdr>
        <w:top w:val="none" w:sz="0" w:space="0" w:color="auto"/>
        <w:left w:val="none" w:sz="0" w:space="0" w:color="auto"/>
        <w:bottom w:val="none" w:sz="0" w:space="0" w:color="auto"/>
        <w:right w:val="none" w:sz="0" w:space="0" w:color="auto"/>
      </w:divBdr>
    </w:div>
    <w:div w:id="1649088300">
      <w:marLeft w:val="0"/>
      <w:marRight w:val="0"/>
      <w:marTop w:val="0"/>
      <w:marBottom w:val="0"/>
      <w:divBdr>
        <w:top w:val="none" w:sz="0" w:space="0" w:color="auto"/>
        <w:left w:val="none" w:sz="0" w:space="0" w:color="auto"/>
        <w:bottom w:val="none" w:sz="0" w:space="0" w:color="auto"/>
        <w:right w:val="none" w:sz="0" w:space="0" w:color="auto"/>
      </w:divBdr>
      <w:divsChild>
        <w:div w:id="1649087496">
          <w:marLeft w:val="0"/>
          <w:marRight w:val="-150"/>
          <w:marTop w:val="0"/>
          <w:marBottom w:val="0"/>
          <w:divBdr>
            <w:top w:val="none" w:sz="0" w:space="0" w:color="auto"/>
            <w:left w:val="none" w:sz="0" w:space="0" w:color="auto"/>
            <w:bottom w:val="none" w:sz="0" w:space="0" w:color="auto"/>
            <w:right w:val="none" w:sz="0" w:space="0" w:color="auto"/>
          </w:divBdr>
        </w:div>
      </w:divsChild>
    </w:div>
    <w:div w:id="1649088302">
      <w:marLeft w:val="0"/>
      <w:marRight w:val="0"/>
      <w:marTop w:val="0"/>
      <w:marBottom w:val="0"/>
      <w:divBdr>
        <w:top w:val="none" w:sz="0" w:space="0" w:color="auto"/>
        <w:left w:val="none" w:sz="0" w:space="0" w:color="auto"/>
        <w:bottom w:val="none" w:sz="0" w:space="0" w:color="auto"/>
        <w:right w:val="none" w:sz="0" w:space="0" w:color="auto"/>
      </w:divBdr>
    </w:div>
    <w:div w:id="1649088304">
      <w:marLeft w:val="0"/>
      <w:marRight w:val="0"/>
      <w:marTop w:val="0"/>
      <w:marBottom w:val="0"/>
      <w:divBdr>
        <w:top w:val="none" w:sz="0" w:space="0" w:color="auto"/>
        <w:left w:val="none" w:sz="0" w:space="0" w:color="auto"/>
        <w:bottom w:val="none" w:sz="0" w:space="0" w:color="auto"/>
        <w:right w:val="none" w:sz="0" w:space="0" w:color="auto"/>
      </w:divBdr>
      <w:divsChild>
        <w:div w:id="1649087550">
          <w:marLeft w:val="0"/>
          <w:marRight w:val="-150"/>
          <w:marTop w:val="0"/>
          <w:marBottom w:val="0"/>
          <w:divBdr>
            <w:top w:val="none" w:sz="0" w:space="0" w:color="auto"/>
            <w:left w:val="none" w:sz="0" w:space="0" w:color="auto"/>
            <w:bottom w:val="none" w:sz="0" w:space="0" w:color="auto"/>
            <w:right w:val="none" w:sz="0" w:space="0" w:color="auto"/>
          </w:divBdr>
        </w:div>
      </w:divsChild>
    </w:div>
    <w:div w:id="1649088305">
      <w:marLeft w:val="0"/>
      <w:marRight w:val="0"/>
      <w:marTop w:val="0"/>
      <w:marBottom w:val="0"/>
      <w:divBdr>
        <w:top w:val="none" w:sz="0" w:space="0" w:color="auto"/>
        <w:left w:val="none" w:sz="0" w:space="0" w:color="auto"/>
        <w:bottom w:val="none" w:sz="0" w:space="0" w:color="auto"/>
        <w:right w:val="none" w:sz="0" w:space="0" w:color="auto"/>
      </w:divBdr>
    </w:div>
    <w:div w:id="1649088306">
      <w:marLeft w:val="0"/>
      <w:marRight w:val="0"/>
      <w:marTop w:val="0"/>
      <w:marBottom w:val="0"/>
      <w:divBdr>
        <w:top w:val="none" w:sz="0" w:space="0" w:color="auto"/>
        <w:left w:val="none" w:sz="0" w:space="0" w:color="auto"/>
        <w:bottom w:val="none" w:sz="0" w:space="0" w:color="auto"/>
        <w:right w:val="none" w:sz="0" w:space="0" w:color="auto"/>
      </w:divBdr>
    </w:div>
    <w:div w:id="1649088307">
      <w:marLeft w:val="0"/>
      <w:marRight w:val="0"/>
      <w:marTop w:val="0"/>
      <w:marBottom w:val="0"/>
      <w:divBdr>
        <w:top w:val="none" w:sz="0" w:space="0" w:color="auto"/>
        <w:left w:val="none" w:sz="0" w:space="0" w:color="auto"/>
        <w:bottom w:val="none" w:sz="0" w:space="0" w:color="auto"/>
        <w:right w:val="none" w:sz="0" w:space="0" w:color="auto"/>
      </w:divBdr>
      <w:divsChild>
        <w:div w:id="1649088080">
          <w:marLeft w:val="0"/>
          <w:marRight w:val="-150"/>
          <w:marTop w:val="0"/>
          <w:marBottom w:val="0"/>
          <w:divBdr>
            <w:top w:val="none" w:sz="0" w:space="0" w:color="auto"/>
            <w:left w:val="none" w:sz="0" w:space="0" w:color="auto"/>
            <w:bottom w:val="none" w:sz="0" w:space="0" w:color="auto"/>
            <w:right w:val="none" w:sz="0" w:space="0" w:color="auto"/>
          </w:divBdr>
        </w:div>
      </w:divsChild>
    </w:div>
    <w:div w:id="1649088309">
      <w:marLeft w:val="0"/>
      <w:marRight w:val="0"/>
      <w:marTop w:val="0"/>
      <w:marBottom w:val="0"/>
      <w:divBdr>
        <w:top w:val="none" w:sz="0" w:space="0" w:color="auto"/>
        <w:left w:val="none" w:sz="0" w:space="0" w:color="auto"/>
        <w:bottom w:val="none" w:sz="0" w:space="0" w:color="auto"/>
        <w:right w:val="none" w:sz="0" w:space="0" w:color="auto"/>
      </w:divBdr>
    </w:div>
    <w:div w:id="1649088310">
      <w:marLeft w:val="0"/>
      <w:marRight w:val="0"/>
      <w:marTop w:val="0"/>
      <w:marBottom w:val="0"/>
      <w:divBdr>
        <w:top w:val="none" w:sz="0" w:space="0" w:color="auto"/>
        <w:left w:val="none" w:sz="0" w:space="0" w:color="auto"/>
        <w:bottom w:val="none" w:sz="0" w:space="0" w:color="auto"/>
        <w:right w:val="none" w:sz="0" w:space="0" w:color="auto"/>
      </w:divBdr>
    </w:div>
    <w:div w:id="1649088311">
      <w:marLeft w:val="0"/>
      <w:marRight w:val="0"/>
      <w:marTop w:val="0"/>
      <w:marBottom w:val="0"/>
      <w:divBdr>
        <w:top w:val="none" w:sz="0" w:space="0" w:color="auto"/>
        <w:left w:val="none" w:sz="0" w:space="0" w:color="auto"/>
        <w:bottom w:val="none" w:sz="0" w:space="0" w:color="auto"/>
        <w:right w:val="none" w:sz="0" w:space="0" w:color="auto"/>
      </w:divBdr>
    </w:div>
    <w:div w:id="1649088314">
      <w:marLeft w:val="0"/>
      <w:marRight w:val="0"/>
      <w:marTop w:val="0"/>
      <w:marBottom w:val="0"/>
      <w:divBdr>
        <w:top w:val="none" w:sz="0" w:space="0" w:color="auto"/>
        <w:left w:val="none" w:sz="0" w:space="0" w:color="auto"/>
        <w:bottom w:val="none" w:sz="0" w:space="0" w:color="auto"/>
        <w:right w:val="none" w:sz="0" w:space="0" w:color="auto"/>
      </w:divBdr>
    </w:div>
    <w:div w:id="1649088317">
      <w:marLeft w:val="0"/>
      <w:marRight w:val="0"/>
      <w:marTop w:val="0"/>
      <w:marBottom w:val="0"/>
      <w:divBdr>
        <w:top w:val="none" w:sz="0" w:space="0" w:color="auto"/>
        <w:left w:val="none" w:sz="0" w:space="0" w:color="auto"/>
        <w:bottom w:val="none" w:sz="0" w:space="0" w:color="auto"/>
        <w:right w:val="none" w:sz="0" w:space="0" w:color="auto"/>
      </w:divBdr>
    </w:div>
    <w:div w:id="1649088318">
      <w:marLeft w:val="0"/>
      <w:marRight w:val="0"/>
      <w:marTop w:val="0"/>
      <w:marBottom w:val="0"/>
      <w:divBdr>
        <w:top w:val="none" w:sz="0" w:space="0" w:color="auto"/>
        <w:left w:val="none" w:sz="0" w:space="0" w:color="auto"/>
        <w:bottom w:val="none" w:sz="0" w:space="0" w:color="auto"/>
        <w:right w:val="none" w:sz="0" w:space="0" w:color="auto"/>
      </w:divBdr>
    </w:div>
    <w:div w:id="1649088319">
      <w:marLeft w:val="0"/>
      <w:marRight w:val="0"/>
      <w:marTop w:val="0"/>
      <w:marBottom w:val="0"/>
      <w:divBdr>
        <w:top w:val="none" w:sz="0" w:space="0" w:color="auto"/>
        <w:left w:val="none" w:sz="0" w:space="0" w:color="auto"/>
        <w:bottom w:val="none" w:sz="0" w:space="0" w:color="auto"/>
        <w:right w:val="none" w:sz="0" w:space="0" w:color="auto"/>
      </w:divBdr>
    </w:div>
    <w:div w:id="1649088321">
      <w:marLeft w:val="0"/>
      <w:marRight w:val="0"/>
      <w:marTop w:val="0"/>
      <w:marBottom w:val="0"/>
      <w:divBdr>
        <w:top w:val="none" w:sz="0" w:space="0" w:color="auto"/>
        <w:left w:val="none" w:sz="0" w:space="0" w:color="auto"/>
        <w:bottom w:val="none" w:sz="0" w:space="0" w:color="auto"/>
        <w:right w:val="none" w:sz="0" w:space="0" w:color="auto"/>
      </w:divBdr>
    </w:div>
    <w:div w:id="1649088323">
      <w:marLeft w:val="0"/>
      <w:marRight w:val="0"/>
      <w:marTop w:val="0"/>
      <w:marBottom w:val="0"/>
      <w:divBdr>
        <w:top w:val="none" w:sz="0" w:space="0" w:color="auto"/>
        <w:left w:val="none" w:sz="0" w:space="0" w:color="auto"/>
        <w:bottom w:val="none" w:sz="0" w:space="0" w:color="auto"/>
        <w:right w:val="none" w:sz="0" w:space="0" w:color="auto"/>
      </w:divBdr>
    </w:div>
    <w:div w:id="1649088325">
      <w:marLeft w:val="0"/>
      <w:marRight w:val="0"/>
      <w:marTop w:val="0"/>
      <w:marBottom w:val="0"/>
      <w:divBdr>
        <w:top w:val="none" w:sz="0" w:space="0" w:color="auto"/>
        <w:left w:val="none" w:sz="0" w:space="0" w:color="auto"/>
        <w:bottom w:val="none" w:sz="0" w:space="0" w:color="auto"/>
        <w:right w:val="none" w:sz="0" w:space="0" w:color="auto"/>
      </w:divBdr>
      <w:divsChild>
        <w:div w:id="1649088216">
          <w:marLeft w:val="0"/>
          <w:marRight w:val="-150"/>
          <w:marTop w:val="0"/>
          <w:marBottom w:val="0"/>
          <w:divBdr>
            <w:top w:val="none" w:sz="0" w:space="0" w:color="auto"/>
            <w:left w:val="none" w:sz="0" w:space="0" w:color="auto"/>
            <w:bottom w:val="none" w:sz="0" w:space="0" w:color="auto"/>
            <w:right w:val="none" w:sz="0" w:space="0" w:color="auto"/>
          </w:divBdr>
        </w:div>
      </w:divsChild>
    </w:div>
    <w:div w:id="1649088329">
      <w:marLeft w:val="0"/>
      <w:marRight w:val="0"/>
      <w:marTop w:val="0"/>
      <w:marBottom w:val="0"/>
      <w:divBdr>
        <w:top w:val="none" w:sz="0" w:space="0" w:color="auto"/>
        <w:left w:val="none" w:sz="0" w:space="0" w:color="auto"/>
        <w:bottom w:val="none" w:sz="0" w:space="0" w:color="auto"/>
        <w:right w:val="none" w:sz="0" w:space="0" w:color="auto"/>
      </w:divBdr>
    </w:div>
    <w:div w:id="1649088331">
      <w:marLeft w:val="0"/>
      <w:marRight w:val="0"/>
      <w:marTop w:val="0"/>
      <w:marBottom w:val="0"/>
      <w:divBdr>
        <w:top w:val="none" w:sz="0" w:space="0" w:color="auto"/>
        <w:left w:val="none" w:sz="0" w:space="0" w:color="auto"/>
        <w:bottom w:val="none" w:sz="0" w:space="0" w:color="auto"/>
        <w:right w:val="none" w:sz="0" w:space="0" w:color="auto"/>
      </w:divBdr>
    </w:div>
    <w:div w:id="1649088334">
      <w:marLeft w:val="0"/>
      <w:marRight w:val="0"/>
      <w:marTop w:val="0"/>
      <w:marBottom w:val="0"/>
      <w:divBdr>
        <w:top w:val="none" w:sz="0" w:space="0" w:color="auto"/>
        <w:left w:val="none" w:sz="0" w:space="0" w:color="auto"/>
        <w:bottom w:val="none" w:sz="0" w:space="0" w:color="auto"/>
        <w:right w:val="none" w:sz="0" w:space="0" w:color="auto"/>
      </w:divBdr>
    </w:div>
    <w:div w:id="1649088335">
      <w:marLeft w:val="0"/>
      <w:marRight w:val="0"/>
      <w:marTop w:val="0"/>
      <w:marBottom w:val="0"/>
      <w:divBdr>
        <w:top w:val="none" w:sz="0" w:space="0" w:color="auto"/>
        <w:left w:val="none" w:sz="0" w:space="0" w:color="auto"/>
        <w:bottom w:val="none" w:sz="0" w:space="0" w:color="auto"/>
        <w:right w:val="none" w:sz="0" w:space="0" w:color="auto"/>
      </w:divBdr>
    </w:div>
    <w:div w:id="1649088336">
      <w:marLeft w:val="0"/>
      <w:marRight w:val="0"/>
      <w:marTop w:val="0"/>
      <w:marBottom w:val="0"/>
      <w:divBdr>
        <w:top w:val="none" w:sz="0" w:space="0" w:color="auto"/>
        <w:left w:val="none" w:sz="0" w:space="0" w:color="auto"/>
        <w:bottom w:val="none" w:sz="0" w:space="0" w:color="auto"/>
        <w:right w:val="none" w:sz="0" w:space="0" w:color="auto"/>
      </w:divBdr>
    </w:div>
    <w:div w:id="1649088337">
      <w:marLeft w:val="0"/>
      <w:marRight w:val="0"/>
      <w:marTop w:val="0"/>
      <w:marBottom w:val="0"/>
      <w:divBdr>
        <w:top w:val="none" w:sz="0" w:space="0" w:color="auto"/>
        <w:left w:val="none" w:sz="0" w:space="0" w:color="auto"/>
        <w:bottom w:val="none" w:sz="0" w:space="0" w:color="auto"/>
        <w:right w:val="none" w:sz="0" w:space="0" w:color="auto"/>
      </w:divBdr>
      <w:divsChild>
        <w:div w:id="1649087637">
          <w:marLeft w:val="0"/>
          <w:marRight w:val="-150"/>
          <w:marTop w:val="0"/>
          <w:marBottom w:val="0"/>
          <w:divBdr>
            <w:top w:val="none" w:sz="0" w:space="0" w:color="auto"/>
            <w:left w:val="none" w:sz="0" w:space="0" w:color="auto"/>
            <w:bottom w:val="none" w:sz="0" w:space="0" w:color="auto"/>
            <w:right w:val="none" w:sz="0" w:space="0" w:color="auto"/>
          </w:divBdr>
        </w:div>
      </w:divsChild>
    </w:div>
    <w:div w:id="1649088338">
      <w:marLeft w:val="0"/>
      <w:marRight w:val="0"/>
      <w:marTop w:val="0"/>
      <w:marBottom w:val="0"/>
      <w:divBdr>
        <w:top w:val="none" w:sz="0" w:space="0" w:color="auto"/>
        <w:left w:val="none" w:sz="0" w:space="0" w:color="auto"/>
        <w:bottom w:val="none" w:sz="0" w:space="0" w:color="auto"/>
        <w:right w:val="none" w:sz="0" w:space="0" w:color="auto"/>
      </w:divBdr>
      <w:divsChild>
        <w:div w:id="1649087930">
          <w:marLeft w:val="0"/>
          <w:marRight w:val="-150"/>
          <w:marTop w:val="0"/>
          <w:marBottom w:val="0"/>
          <w:divBdr>
            <w:top w:val="none" w:sz="0" w:space="0" w:color="auto"/>
            <w:left w:val="none" w:sz="0" w:space="0" w:color="auto"/>
            <w:bottom w:val="none" w:sz="0" w:space="0" w:color="auto"/>
            <w:right w:val="none" w:sz="0" w:space="0" w:color="auto"/>
          </w:divBdr>
        </w:div>
      </w:divsChild>
    </w:div>
    <w:div w:id="1649088339">
      <w:marLeft w:val="0"/>
      <w:marRight w:val="0"/>
      <w:marTop w:val="0"/>
      <w:marBottom w:val="0"/>
      <w:divBdr>
        <w:top w:val="none" w:sz="0" w:space="0" w:color="auto"/>
        <w:left w:val="none" w:sz="0" w:space="0" w:color="auto"/>
        <w:bottom w:val="none" w:sz="0" w:space="0" w:color="auto"/>
        <w:right w:val="none" w:sz="0" w:space="0" w:color="auto"/>
      </w:divBdr>
      <w:divsChild>
        <w:div w:id="1649088148">
          <w:marLeft w:val="0"/>
          <w:marRight w:val="0"/>
          <w:marTop w:val="0"/>
          <w:marBottom w:val="0"/>
          <w:divBdr>
            <w:top w:val="none" w:sz="0" w:space="0" w:color="auto"/>
            <w:left w:val="none" w:sz="0" w:space="0" w:color="auto"/>
            <w:bottom w:val="none" w:sz="0" w:space="0" w:color="auto"/>
            <w:right w:val="none" w:sz="0" w:space="0" w:color="auto"/>
          </w:divBdr>
          <w:divsChild>
            <w:div w:id="1649087459">
              <w:marLeft w:val="0"/>
              <w:marRight w:val="-150"/>
              <w:marTop w:val="0"/>
              <w:marBottom w:val="0"/>
              <w:divBdr>
                <w:top w:val="none" w:sz="0" w:space="0" w:color="auto"/>
                <w:left w:val="none" w:sz="0" w:space="0" w:color="auto"/>
                <w:bottom w:val="none" w:sz="0" w:space="0" w:color="auto"/>
                <w:right w:val="none" w:sz="0" w:space="0" w:color="auto"/>
              </w:divBdr>
            </w:div>
          </w:divsChild>
        </w:div>
        <w:div w:id="1649088320">
          <w:marLeft w:val="0"/>
          <w:marRight w:val="0"/>
          <w:marTop w:val="0"/>
          <w:marBottom w:val="0"/>
          <w:divBdr>
            <w:top w:val="none" w:sz="0" w:space="0" w:color="auto"/>
            <w:left w:val="none" w:sz="0" w:space="0" w:color="auto"/>
            <w:bottom w:val="none" w:sz="0" w:space="0" w:color="auto"/>
            <w:right w:val="none" w:sz="0" w:space="0" w:color="auto"/>
          </w:divBdr>
          <w:divsChild>
            <w:div w:id="164908819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340">
      <w:marLeft w:val="0"/>
      <w:marRight w:val="0"/>
      <w:marTop w:val="0"/>
      <w:marBottom w:val="0"/>
      <w:divBdr>
        <w:top w:val="none" w:sz="0" w:space="0" w:color="auto"/>
        <w:left w:val="none" w:sz="0" w:space="0" w:color="auto"/>
        <w:bottom w:val="none" w:sz="0" w:space="0" w:color="auto"/>
        <w:right w:val="none" w:sz="0" w:space="0" w:color="auto"/>
      </w:divBdr>
    </w:div>
    <w:div w:id="1649088342">
      <w:marLeft w:val="0"/>
      <w:marRight w:val="0"/>
      <w:marTop w:val="0"/>
      <w:marBottom w:val="0"/>
      <w:divBdr>
        <w:top w:val="none" w:sz="0" w:space="0" w:color="auto"/>
        <w:left w:val="none" w:sz="0" w:space="0" w:color="auto"/>
        <w:bottom w:val="none" w:sz="0" w:space="0" w:color="auto"/>
        <w:right w:val="none" w:sz="0" w:space="0" w:color="auto"/>
      </w:divBdr>
    </w:div>
    <w:div w:id="1649088344">
      <w:marLeft w:val="0"/>
      <w:marRight w:val="0"/>
      <w:marTop w:val="0"/>
      <w:marBottom w:val="0"/>
      <w:divBdr>
        <w:top w:val="none" w:sz="0" w:space="0" w:color="auto"/>
        <w:left w:val="none" w:sz="0" w:space="0" w:color="auto"/>
        <w:bottom w:val="none" w:sz="0" w:space="0" w:color="auto"/>
        <w:right w:val="none" w:sz="0" w:space="0" w:color="auto"/>
      </w:divBdr>
    </w:div>
    <w:div w:id="1649088345">
      <w:marLeft w:val="0"/>
      <w:marRight w:val="0"/>
      <w:marTop w:val="0"/>
      <w:marBottom w:val="0"/>
      <w:divBdr>
        <w:top w:val="none" w:sz="0" w:space="0" w:color="auto"/>
        <w:left w:val="none" w:sz="0" w:space="0" w:color="auto"/>
        <w:bottom w:val="none" w:sz="0" w:space="0" w:color="auto"/>
        <w:right w:val="none" w:sz="0" w:space="0" w:color="auto"/>
      </w:divBdr>
      <w:divsChild>
        <w:div w:id="1649088326">
          <w:marLeft w:val="0"/>
          <w:marRight w:val="-150"/>
          <w:marTop w:val="0"/>
          <w:marBottom w:val="0"/>
          <w:divBdr>
            <w:top w:val="none" w:sz="0" w:space="0" w:color="auto"/>
            <w:left w:val="none" w:sz="0" w:space="0" w:color="auto"/>
            <w:bottom w:val="none" w:sz="0" w:space="0" w:color="auto"/>
            <w:right w:val="none" w:sz="0" w:space="0" w:color="auto"/>
          </w:divBdr>
        </w:div>
      </w:divsChild>
    </w:div>
    <w:div w:id="1649088346">
      <w:marLeft w:val="0"/>
      <w:marRight w:val="0"/>
      <w:marTop w:val="0"/>
      <w:marBottom w:val="0"/>
      <w:divBdr>
        <w:top w:val="none" w:sz="0" w:space="0" w:color="auto"/>
        <w:left w:val="none" w:sz="0" w:space="0" w:color="auto"/>
        <w:bottom w:val="none" w:sz="0" w:space="0" w:color="auto"/>
        <w:right w:val="none" w:sz="0" w:space="0" w:color="auto"/>
      </w:divBdr>
      <w:divsChild>
        <w:div w:id="1649088431">
          <w:marLeft w:val="0"/>
          <w:marRight w:val="-150"/>
          <w:marTop w:val="0"/>
          <w:marBottom w:val="0"/>
          <w:divBdr>
            <w:top w:val="none" w:sz="0" w:space="0" w:color="auto"/>
            <w:left w:val="none" w:sz="0" w:space="0" w:color="auto"/>
            <w:bottom w:val="none" w:sz="0" w:space="0" w:color="auto"/>
            <w:right w:val="none" w:sz="0" w:space="0" w:color="auto"/>
          </w:divBdr>
        </w:div>
      </w:divsChild>
    </w:div>
    <w:div w:id="1649088347">
      <w:marLeft w:val="0"/>
      <w:marRight w:val="0"/>
      <w:marTop w:val="0"/>
      <w:marBottom w:val="0"/>
      <w:divBdr>
        <w:top w:val="none" w:sz="0" w:space="0" w:color="auto"/>
        <w:left w:val="none" w:sz="0" w:space="0" w:color="auto"/>
        <w:bottom w:val="none" w:sz="0" w:space="0" w:color="auto"/>
        <w:right w:val="none" w:sz="0" w:space="0" w:color="auto"/>
      </w:divBdr>
    </w:div>
    <w:div w:id="1649088350">
      <w:marLeft w:val="0"/>
      <w:marRight w:val="0"/>
      <w:marTop w:val="0"/>
      <w:marBottom w:val="0"/>
      <w:divBdr>
        <w:top w:val="none" w:sz="0" w:space="0" w:color="auto"/>
        <w:left w:val="none" w:sz="0" w:space="0" w:color="auto"/>
        <w:bottom w:val="none" w:sz="0" w:space="0" w:color="auto"/>
        <w:right w:val="none" w:sz="0" w:space="0" w:color="auto"/>
      </w:divBdr>
    </w:div>
    <w:div w:id="1649088351">
      <w:marLeft w:val="0"/>
      <w:marRight w:val="0"/>
      <w:marTop w:val="0"/>
      <w:marBottom w:val="0"/>
      <w:divBdr>
        <w:top w:val="none" w:sz="0" w:space="0" w:color="auto"/>
        <w:left w:val="none" w:sz="0" w:space="0" w:color="auto"/>
        <w:bottom w:val="none" w:sz="0" w:space="0" w:color="auto"/>
        <w:right w:val="none" w:sz="0" w:space="0" w:color="auto"/>
      </w:divBdr>
    </w:div>
    <w:div w:id="1649088355">
      <w:marLeft w:val="0"/>
      <w:marRight w:val="0"/>
      <w:marTop w:val="0"/>
      <w:marBottom w:val="0"/>
      <w:divBdr>
        <w:top w:val="none" w:sz="0" w:space="0" w:color="auto"/>
        <w:left w:val="none" w:sz="0" w:space="0" w:color="auto"/>
        <w:bottom w:val="none" w:sz="0" w:space="0" w:color="auto"/>
        <w:right w:val="none" w:sz="0" w:space="0" w:color="auto"/>
      </w:divBdr>
    </w:div>
    <w:div w:id="1649088356">
      <w:marLeft w:val="0"/>
      <w:marRight w:val="0"/>
      <w:marTop w:val="0"/>
      <w:marBottom w:val="0"/>
      <w:divBdr>
        <w:top w:val="none" w:sz="0" w:space="0" w:color="auto"/>
        <w:left w:val="none" w:sz="0" w:space="0" w:color="auto"/>
        <w:bottom w:val="none" w:sz="0" w:space="0" w:color="auto"/>
        <w:right w:val="none" w:sz="0" w:space="0" w:color="auto"/>
      </w:divBdr>
    </w:div>
    <w:div w:id="1649088357">
      <w:marLeft w:val="0"/>
      <w:marRight w:val="0"/>
      <w:marTop w:val="0"/>
      <w:marBottom w:val="0"/>
      <w:divBdr>
        <w:top w:val="none" w:sz="0" w:space="0" w:color="auto"/>
        <w:left w:val="none" w:sz="0" w:space="0" w:color="auto"/>
        <w:bottom w:val="none" w:sz="0" w:space="0" w:color="auto"/>
        <w:right w:val="none" w:sz="0" w:space="0" w:color="auto"/>
      </w:divBdr>
    </w:div>
    <w:div w:id="1649088358">
      <w:marLeft w:val="0"/>
      <w:marRight w:val="0"/>
      <w:marTop w:val="0"/>
      <w:marBottom w:val="0"/>
      <w:divBdr>
        <w:top w:val="none" w:sz="0" w:space="0" w:color="auto"/>
        <w:left w:val="none" w:sz="0" w:space="0" w:color="auto"/>
        <w:bottom w:val="none" w:sz="0" w:space="0" w:color="auto"/>
        <w:right w:val="none" w:sz="0" w:space="0" w:color="auto"/>
      </w:divBdr>
      <w:divsChild>
        <w:div w:id="1649088231">
          <w:marLeft w:val="0"/>
          <w:marRight w:val="-150"/>
          <w:marTop w:val="0"/>
          <w:marBottom w:val="0"/>
          <w:divBdr>
            <w:top w:val="none" w:sz="0" w:space="0" w:color="auto"/>
            <w:left w:val="none" w:sz="0" w:space="0" w:color="auto"/>
            <w:bottom w:val="none" w:sz="0" w:space="0" w:color="auto"/>
            <w:right w:val="none" w:sz="0" w:space="0" w:color="auto"/>
          </w:divBdr>
        </w:div>
      </w:divsChild>
    </w:div>
    <w:div w:id="1649088364">
      <w:marLeft w:val="0"/>
      <w:marRight w:val="0"/>
      <w:marTop w:val="0"/>
      <w:marBottom w:val="0"/>
      <w:divBdr>
        <w:top w:val="none" w:sz="0" w:space="0" w:color="auto"/>
        <w:left w:val="none" w:sz="0" w:space="0" w:color="auto"/>
        <w:bottom w:val="none" w:sz="0" w:space="0" w:color="auto"/>
        <w:right w:val="none" w:sz="0" w:space="0" w:color="auto"/>
      </w:divBdr>
      <w:divsChild>
        <w:div w:id="1649087398">
          <w:marLeft w:val="0"/>
          <w:marRight w:val="-150"/>
          <w:marTop w:val="0"/>
          <w:marBottom w:val="0"/>
          <w:divBdr>
            <w:top w:val="none" w:sz="0" w:space="0" w:color="auto"/>
            <w:left w:val="none" w:sz="0" w:space="0" w:color="auto"/>
            <w:bottom w:val="none" w:sz="0" w:space="0" w:color="auto"/>
            <w:right w:val="none" w:sz="0" w:space="0" w:color="auto"/>
          </w:divBdr>
        </w:div>
      </w:divsChild>
    </w:div>
    <w:div w:id="1649088365">
      <w:marLeft w:val="0"/>
      <w:marRight w:val="0"/>
      <w:marTop w:val="0"/>
      <w:marBottom w:val="0"/>
      <w:divBdr>
        <w:top w:val="none" w:sz="0" w:space="0" w:color="auto"/>
        <w:left w:val="none" w:sz="0" w:space="0" w:color="auto"/>
        <w:bottom w:val="none" w:sz="0" w:space="0" w:color="auto"/>
        <w:right w:val="none" w:sz="0" w:space="0" w:color="auto"/>
      </w:divBdr>
      <w:divsChild>
        <w:div w:id="1649088476">
          <w:marLeft w:val="0"/>
          <w:marRight w:val="-150"/>
          <w:marTop w:val="0"/>
          <w:marBottom w:val="0"/>
          <w:divBdr>
            <w:top w:val="none" w:sz="0" w:space="0" w:color="auto"/>
            <w:left w:val="none" w:sz="0" w:space="0" w:color="auto"/>
            <w:bottom w:val="none" w:sz="0" w:space="0" w:color="auto"/>
            <w:right w:val="none" w:sz="0" w:space="0" w:color="auto"/>
          </w:divBdr>
        </w:div>
      </w:divsChild>
    </w:div>
    <w:div w:id="1649088367">
      <w:marLeft w:val="0"/>
      <w:marRight w:val="0"/>
      <w:marTop w:val="0"/>
      <w:marBottom w:val="0"/>
      <w:divBdr>
        <w:top w:val="none" w:sz="0" w:space="0" w:color="auto"/>
        <w:left w:val="none" w:sz="0" w:space="0" w:color="auto"/>
        <w:bottom w:val="none" w:sz="0" w:space="0" w:color="auto"/>
        <w:right w:val="none" w:sz="0" w:space="0" w:color="auto"/>
      </w:divBdr>
    </w:div>
    <w:div w:id="1649088368">
      <w:marLeft w:val="0"/>
      <w:marRight w:val="0"/>
      <w:marTop w:val="0"/>
      <w:marBottom w:val="0"/>
      <w:divBdr>
        <w:top w:val="none" w:sz="0" w:space="0" w:color="auto"/>
        <w:left w:val="none" w:sz="0" w:space="0" w:color="auto"/>
        <w:bottom w:val="none" w:sz="0" w:space="0" w:color="auto"/>
        <w:right w:val="none" w:sz="0" w:space="0" w:color="auto"/>
      </w:divBdr>
      <w:divsChild>
        <w:div w:id="1649087889">
          <w:marLeft w:val="0"/>
          <w:marRight w:val="0"/>
          <w:marTop w:val="0"/>
          <w:marBottom w:val="0"/>
          <w:divBdr>
            <w:top w:val="none" w:sz="0" w:space="0" w:color="auto"/>
            <w:left w:val="none" w:sz="0" w:space="0" w:color="auto"/>
            <w:bottom w:val="none" w:sz="0" w:space="0" w:color="auto"/>
            <w:right w:val="none" w:sz="0" w:space="0" w:color="auto"/>
          </w:divBdr>
          <w:divsChild>
            <w:div w:id="164908827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369">
      <w:marLeft w:val="0"/>
      <w:marRight w:val="0"/>
      <w:marTop w:val="0"/>
      <w:marBottom w:val="0"/>
      <w:divBdr>
        <w:top w:val="none" w:sz="0" w:space="0" w:color="auto"/>
        <w:left w:val="none" w:sz="0" w:space="0" w:color="auto"/>
        <w:bottom w:val="none" w:sz="0" w:space="0" w:color="auto"/>
        <w:right w:val="none" w:sz="0" w:space="0" w:color="auto"/>
      </w:divBdr>
      <w:divsChild>
        <w:div w:id="1649087945">
          <w:marLeft w:val="0"/>
          <w:marRight w:val="-150"/>
          <w:marTop w:val="0"/>
          <w:marBottom w:val="0"/>
          <w:divBdr>
            <w:top w:val="none" w:sz="0" w:space="0" w:color="auto"/>
            <w:left w:val="none" w:sz="0" w:space="0" w:color="auto"/>
            <w:bottom w:val="none" w:sz="0" w:space="0" w:color="auto"/>
            <w:right w:val="none" w:sz="0" w:space="0" w:color="auto"/>
          </w:divBdr>
        </w:div>
      </w:divsChild>
    </w:div>
    <w:div w:id="1649088370">
      <w:marLeft w:val="0"/>
      <w:marRight w:val="0"/>
      <w:marTop w:val="0"/>
      <w:marBottom w:val="0"/>
      <w:divBdr>
        <w:top w:val="none" w:sz="0" w:space="0" w:color="auto"/>
        <w:left w:val="none" w:sz="0" w:space="0" w:color="auto"/>
        <w:bottom w:val="none" w:sz="0" w:space="0" w:color="auto"/>
        <w:right w:val="none" w:sz="0" w:space="0" w:color="auto"/>
      </w:divBdr>
    </w:div>
    <w:div w:id="1649088371">
      <w:marLeft w:val="0"/>
      <w:marRight w:val="0"/>
      <w:marTop w:val="0"/>
      <w:marBottom w:val="0"/>
      <w:divBdr>
        <w:top w:val="none" w:sz="0" w:space="0" w:color="auto"/>
        <w:left w:val="none" w:sz="0" w:space="0" w:color="auto"/>
        <w:bottom w:val="none" w:sz="0" w:space="0" w:color="auto"/>
        <w:right w:val="none" w:sz="0" w:space="0" w:color="auto"/>
      </w:divBdr>
    </w:div>
    <w:div w:id="1649088372">
      <w:marLeft w:val="0"/>
      <w:marRight w:val="0"/>
      <w:marTop w:val="0"/>
      <w:marBottom w:val="0"/>
      <w:divBdr>
        <w:top w:val="none" w:sz="0" w:space="0" w:color="auto"/>
        <w:left w:val="none" w:sz="0" w:space="0" w:color="auto"/>
        <w:bottom w:val="none" w:sz="0" w:space="0" w:color="auto"/>
        <w:right w:val="none" w:sz="0" w:space="0" w:color="auto"/>
      </w:divBdr>
    </w:div>
    <w:div w:id="1649088376">
      <w:marLeft w:val="0"/>
      <w:marRight w:val="0"/>
      <w:marTop w:val="0"/>
      <w:marBottom w:val="0"/>
      <w:divBdr>
        <w:top w:val="none" w:sz="0" w:space="0" w:color="auto"/>
        <w:left w:val="none" w:sz="0" w:space="0" w:color="auto"/>
        <w:bottom w:val="none" w:sz="0" w:space="0" w:color="auto"/>
        <w:right w:val="none" w:sz="0" w:space="0" w:color="auto"/>
      </w:divBdr>
    </w:div>
    <w:div w:id="1649088378">
      <w:marLeft w:val="0"/>
      <w:marRight w:val="0"/>
      <w:marTop w:val="0"/>
      <w:marBottom w:val="0"/>
      <w:divBdr>
        <w:top w:val="none" w:sz="0" w:space="0" w:color="auto"/>
        <w:left w:val="none" w:sz="0" w:space="0" w:color="auto"/>
        <w:bottom w:val="none" w:sz="0" w:space="0" w:color="auto"/>
        <w:right w:val="none" w:sz="0" w:space="0" w:color="auto"/>
      </w:divBdr>
      <w:divsChild>
        <w:div w:id="1649087910">
          <w:marLeft w:val="0"/>
          <w:marRight w:val="-150"/>
          <w:marTop w:val="0"/>
          <w:marBottom w:val="0"/>
          <w:divBdr>
            <w:top w:val="none" w:sz="0" w:space="0" w:color="auto"/>
            <w:left w:val="none" w:sz="0" w:space="0" w:color="auto"/>
            <w:bottom w:val="none" w:sz="0" w:space="0" w:color="auto"/>
            <w:right w:val="none" w:sz="0" w:space="0" w:color="auto"/>
          </w:divBdr>
        </w:div>
      </w:divsChild>
    </w:div>
    <w:div w:id="1649088380">
      <w:marLeft w:val="0"/>
      <w:marRight w:val="0"/>
      <w:marTop w:val="0"/>
      <w:marBottom w:val="0"/>
      <w:divBdr>
        <w:top w:val="none" w:sz="0" w:space="0" w:color="auto"/>
        <w:left w:val="none" w:sz="0" w:space="0" w:color="auto"/>
        <w:bottom w:val="none" w:sz="0" w:space="0" w:color="auto"/>
        <w:right w:val="none" w:sz="0" w:space="0" w:color="auto"/>
      </w:divBdr>
    </w:div>
    <w:div w:id="1649088386">
      <w:marLeft w:val="0"/>
      <w:marRight w:val="0"/>
      <w:marTop w:val="0"/>
      <w:marBottom w:val="0"/>
      <w:divBdr>
        <w:top w:val="none" w:sz="0" w:space="0" w:color="auto"/>
        <w:left w:val="none" w:sz="0" w:space="0" w:color="auto"/>
        <w:bottom w:val="none" w:sz="0" w:space="0" w:color="auto"/>
        <w:right w:val="none" w:sz="0" w:space="0" w:color="auto"/>
      </w:divBdr>
    </w:div>
    <w:div w:id="1649088387">
      <w:marLeft w:val="0"/>
      <w:marRight w:val="0"/>
      <w:marTop w:val="0"/>
      <w:marBottom w:val="0"/>
      <w:divBdr>
        <w:top w:val="none" w:sz="0" w:space="0" w:color="auto"/>
        <w:left w:val="none" w:sz="0" w:space="0" w:color="auto"/>
        <w:bottom w:val="none" w:sz="0" w:space="0" w:color="auto"/>
        <w:right w:val="none" w:sz="0" w:space="0" w:color="auto"/>
      </w:divBdr>
      <w:divsChild>
        <w:div w:id="1649087739">
          <w:marLeft w:val="0"/>
          <w:marRight w:val="-150"/>
          <w:marTop w:val="0"/>
          <w:marBottom w:val="0"/>
          <w:divBdr>
            <w:top w:val="none" w:sz="0" w:space="0" w:color="auto"/>
            <w:left w:val="none" w:sz="0" w:space="0" w:color="auto"/>
            <w:bottom w:val="none" w:sz="0" w:space="0" w:color="auto"/>
            <w:right w:val="none" w:sz="0" w:space="0" w:color="auto"/>
          </w:divBdr>
        </w:div>
      </w:divsChild>
    </w:div>
    <w:div w:id="1649088389">
      <w:marLeft w:val="0"/>
      <w:marRight w:val="0"/>
      <w:marTop w:val="0"/>
      <w:marBottom w:val="0"/>
      <w:divBdr>
        <w:top w:val="none" w:sz="0" w:space="0" w:color="auto"/>
        <w:left w:val="none" w:sz="0" w:space="0" w:color="auto"/>
        <w:bottom w:val="none" w:sz="0" w:space="0" w:color="auto"/>
        <w:right w:val="none" w:sz="0" w:space="0" w:color="auto"/>
      </w:divBdr>
    </w:div>
    <w:div w:id="1649088391">
      <w:marLeft w:val="0"/>
      <w:marRight w:val="0"/>
      <w:marTop w:val="0"/>
      <w:marBottom w:val="0"/>
      <w:divBdr>
        <w:top w:val="none" w:sz="0" w:space="0" w:color="auto"/>
        <w:left w:val="none" w:sz="0" w:space="0" w:color="auto"/>
        <w:bottom w:val="none" w:sz="0" w:space="0" w:color="auto"/>
        <w:right w:val="none" w:sz="0" w:space="0" w:color="auto"/>
      </w:divBdr>
      <w:divsChild>
        <w:div w:id="1649087556">
          <w:marLeft w:val="0"/>
          <w:marRight w:val="-150"/>
          <w:marTop w:val="0"/>
          <w:marBottom w:val="0"/>
          <w:divBdr>
            <w:top w:val="none" w:sz="0" w:space="0" w:color="auto"/>
            <w:left w:val="none" w:sz="0" w:space="0" w:color="auto"/>
            <w:bottom w:val="none" w:sz="0" w:space="0" w:color="auto"/>
            <w:right w:val="none" w:sz="0" w:space="0" w:color="auto"/>
          </w:divBdr>
        </w:div>
      </w:divsChild>
    </w:div>
    <w:div w:id="1649088393">
      <w:marLeft w:val="0"/>
      <w:marRight w:val="0"/>
      <w:marTop w:val="0"/>
      <w:marBottom w:val="0"/>
      <w:divBdr>
        <w:top w:val="none" w:sz="0" w:space="0" w:color="auto"/>
        <w:left w:val="none" w:sz="0" w:space="0" w:color="auto"/>
        <w:bottom w:val="none" w:sz="0" w:space="0" w:color="auto"/>
        <w:right w:val="none" w:sz="0" w:space="0" w:color="auto"/>
      </w:divBdr>
      <w:divsChild>
        <w:div w:id="1649087570">
          <w:marLeft w:val="0"/>
          <w:marRight w:val="-150"/>
          <w:marTop w:val="0"/>
          <w:marBottom w:val="0"/>
          <w:divBdr>
            <w:top w:val="none" w:sz="0" w:space="0" w:color="auto"/>
            <w:left w:val="none" w:sz="0" w:space="0" w:color="auto"/>
            <w:bottom w:val="none" w:sz="0" w:space="0" w:color="auto"/>
            <w:right w:val="none" w:sz="0" w:space="0" w:color="auto"/>
          </w:divBdr>
        </w:div>
      </w:divsChild>
    </w:div>
    <w:div w:id="1649088395">
      <w:marLeft w:val="0"/>
      <w:marRight w:val="0"/>
      <w:marTop w:val="0"/>
      <w:marBottom w:val="0"/>
      <w:divBdr>
        <w:top w:val="none" w:sz="0" w:space="0" w:color="auto"/>
        <w:left w:val="none" w:sz="0" w:space="0" w:color="auto"/>
        <w:bottom w:val="none" w:sz="0" w:space="0" w:color="auto"/>
        <w:right w:val="none" w:sz="0" w:space="0" w:color="auto"/>
      </w:divBdr>
      <w:divsChild>
        <w:div w:id="1649087804">
          <w:marLeft w:val="0"/>
          <w:marRight w:val="-150"/>
          <w:marTop w:val="0"/>
          <w:marBottom w:val="0"/>
          <w:divBdr>
            <w:top w:val="none" w:sz="0" w:space="0" w:color="auto"/>
            <w:left w:val="none" w:sz="0" w:space="0" w:color="auto"/>
            <w:bottom w:val="none" w:sz="0" w:space="0" w:color="auto"/>
            <w:right w:val="none" w:sz="0" w:space="0" w:color="auto"/>
          </w:divBdr>
        </w:div>
      </w:divsChild>
    </w:div>
    <w:div w:id="1649088398">
      <w:marLeft w:val="0"/>
      <w:marRight w:val="0"/>
      <w:marTop w:val="0"/>
      <w:marBottom w:val="0"/>
      <w:divBdr>
        <w:top w:val="none" w:sz="0" w:space="0" w:color="auto"/>
        <w:left w:val="none" w:sz="0" w:space="0" w:color="auto"/>
        <w:bottom w:val="none" w:sz="0" w:space="0" w:color="auto"/>
        <w:right w:val="none" w:sz="0" w:space="0" w:color="auto"/>
      </w:divBdr>
      <w:divsChild>
        <w:div w:id="1649088159">
          <w:marLeft w:val="0"/>
          <w:marRight w:val="-150"/>
          <w:marTop w:val="0"/>
          <w:marBottom w:val="0"/>
          <w:divBdr>
            <w:top w:val="none" w:sz="0" w:space="0" w:color="auto"/>
            <w:left w:val="none" w:sz="0" w:space="0" w:color="auto"/>
            <w:bottom w:val="none" w:sz="0" w:space="0" w:color="auto"/>
            <w:right w:val="none" w:sz="0" w:space="0" w:color="auto"/>
          </w:divBdr>
        </w:div>
      </w:divsChild>
    </w:div>
    <w:div w:id="1649088399">
      <w:marLeft w:val="0"/>
      <w:marRight w:val="0"/>
      <w:marTop w:val="0"/>
      <w:marBottom w:val="0"/>
      <w:divBdr>
        <w:top w:val="none" w:sz="0" w:space="0" w:color="auto"/>
        <w:left w:val="none" w:sz="0" w:space="0" w:color="auto"/>
        <w:bottom w:val="none" w:sz="0" w:space="0" w:color="auto"/>
        <w:right w:val="none" w:sz="0" w:space="0" w:color="auto"/>
      </w:divBdr>
      <w:divsChild>
        <w:div w:id="1649087814">
          <w:marLeft w:val="0"/>
          <w:marRight w:val="-150"/>
          <w:marTop w:val="0"/>
          <w:marBottom w:val="0"/>
          <w:divBdr>
            <w:top w:val="none" w:sz="0" w:space="0" w:color="auto"/>
            <w:left w:val="none" w:sz="0" w:space="0" w:color="auto"/>
            <w:bottom w:val="none" w:sz="0" w:space="0" w:color="auto"/>
            <w:right w:val="none" w:sz="0" w:space="0" w:color="auto"/>
          </w:divBdr>
        </w:div>
      </w:divsChild>
    </w:div>
    <w:div w:id="1649088400">
      <w:marLeft w:val="0"/>
      <w:marRight w:val="0"/>
      <w:marTop w:val="0"/>
      <w:marBottom w:val="0"/>
      <w:divBdr>
        <w:top w:val="none" w:sz="0" w:space="0" w:color="auto"/>
        <w:left w:val="none" w:sz="0" w:space="0" w:color="auto"/>
        <w:bottom w:val="none" w:sz="0" w:space="0" w:color="auto"/>
        <w:right w:val="none" w:sz="0" w:space="0" w:color="auto"/>
      </w:divBdr>
    </w:div>
    <w:div w:id="1649088401">
      <w:marLeft w:val="0"/>
      <w:marRight w:val="0"/>
      <w:marTop w:val="0"/>
      <w:marBottom w:val="0"/>
      <w:divBdr>
        <w:top w:val="none" w:sz="0" w:space="0" w:color="auto"/>
        <w:left w:val="none" w:sz="0" w:space="0" w:color="auto"/>
        <w:bottom w:val="none" w:sz="0" w:space="0" w:color="auto"/>
        <w:right w:val="none" w:sz="0" w:space="0" w:color="auto"/>
      </w:divBdr>
    </w:div>
    <w:div w:id="1649088402">
      <w:marLeft w:val="0"/>
      <w:marRight w:val="0"/>
      <w:marTop w:val="0"/>
      <w:marBottom w:val="0"/>
      <w:divBdr>
        <w:top w:val="none" w:sz="0" w:space="0" w:color="auto"/>
        <w:left w:val="none" w:sz="0" w:space="0" w:color="auto"/>
        <w:bottom w:val="none" w:sz="0" w:space="0" w:color="auto"/>
        <w:right w:val="none" w:sz="0" w:space="0" w:color="auto"/>
      </w:divBdr>
    </w:div>
    <w:div w:id="1649088404">
      <w:marLeft w:val="0"/>
      <w:marRight w:val="0"/>
      <w:marTop w:val="0"/>
      <w:marBottom w:val="0"/>
      <w:divBdr>
        <w:top w:val="none" w:sz="0" w:space="0" w:color="auto"/>
        <w:left w:val="none" w:sz="0" w:space="0" w:color="auto"/>
        <w:bottom w:val="none" w:sz="0" w:space="0" w:color="auto"/>
        <w:right w:val="none" w:sz="0" w:space="0" w:color="auto"/>
      </w:divBdr>
      <w:divsChild>
        <w:div w:id="1649087728">
          <w:marLeft w:val="0"/>
          <w:marRight w:val="-150"/>
          <w:marTop w:val="0"/>
          <w:marBottom w:val="0"/>
          <w:divBdr>
            <w:top w:val="none" w:sz="0" w:space="0" w:color="auto"/>
            <w:left w:val="none" w:sz="0" w:space="0" w:color="auto"/>
            <w:bottom w:val="none" w:sz="0" w:space="0" w:color="auto"/>
            <w:right w:val="none" w:sz="0" w:space="0" w:color="auto"/>
          </w:divBdr>
        </w:div>
      </w:divsChild>
    </w:div>
    <w:div w:id="1649088405">
      <w:marLeft w:val="0"/>
      <w:marRight w:val="0"/>
      <w:marTop w:val="0"/>
      <w:marBottom w:val="0"/>
      <w:divBdr>
        <w:top w:val="none" w:sz="0" w:space="0" w:color="auto"/>
        <w:left w:val="none" w:sz="0" w:space="0" w:color="auto"/>
        <w:bottom w:val="none" w:sz="0" w:space="0" w:color="auto"/>
        <w:right w:val="none" w:sz="0" w:space="0" w:color="auto"/>
      </w:divBdr>
    </w:div>
    <w:div w:id="1649088406">
      <w:marLeft w:val="0"/>
      <w:marRight w:val="0"/>
      <w:marTop w:val="0"/>
      <w:marBottom w:val="0"/>
      <w:divBdr>
        <w:top w:val="none" w:sz="0" w:space="0" w:color="auto"/>
        <w:left w:val="none" w:sz="0" w:space="0" w:color="auto"/>
        <w:bottom w:val="none" w:sz="0" w:space="0" w:color="auto"/>
        <w:right w:val="none" w:sz="0" w:space="0" w:color="auto"/>
      </w:divBdr>
      <w:divsChild>
        <w:div w:id="1649087999">
          <w:marLeft w:val="0"/>
          <w:marRight w:val="-150"/>
          <w:marTop w:val="0"/>
          <w:marBottom w:val="0"/>
          <w:divBdr>
            <w:top w:val="none" w:sz="0" w:space="0" w:color="auto"/>
            <w:left w:val="none" w:sz="0" w:space="0" w:color="auto"/>
            <w:bottom w:val="none" w:sz="0" w:space="0" w:color="auto"/>
            <w:right w:val="none" w:sz="0" w:space="0" w:color="auto"/>
          </w:divBdr>
        </w:div>
      </w:divsChild>
    </w:div>
    <w:div w:id="1649088408">
      <w:marLeft w:val="0"/>
      <w:marRight w:val="0"/>
      <w:marTop w:val="0"/>
      <w:marBottom w:val="0"/>
      <w:divBdr>
        <w:top w:val="none" w:sz="0" w:space="0" w:color="auto"/>
        <w:left w:val="none" w:sz="0" w:space="0" w:color="auto"/>
        <w:bottom w:val="none" w:sz="0" w:space="0" w:color="auto"/>
        <w:right w:val="none" w:sz="0" w:space="0" w:color="auto"/>
      </w:divBdr>
    </w:div>
    <w:div w:id="1649088411">
      <w:marLeft w:val="0"/>
      <w:marRight w:val="0"/>
      <w:marTop w:val="0"/>
      <w:marBottom w:val="0"/>
      <w:divBdr>
        <w:top w:val="none" w:sz="0" w:space="0" w:color="auto"/>
        <w:left w:val="none" w:sz="0" w:space="0" w:color="auto"/>
        <w:bottom w:val="none" w:sz="0" w:space="0" w:color="auto"/>
        <w:right w:val="none" w:sz="0" w:space="0" w:color="auto"/>
      </w:divBdr>
      <w:divsChild>
        <w:div w:id="1649087730">
          <w:marLeft w:val="0"/>
          <w:marRight w:val="-150"/>
          <w:marTop w:val="0"/>
          <w:marBottom w:val="0"/>
          <w:divBdr>
            <w:top w:val="none" w:sz="0" w:space="0" w:color="auto"/>
            <w:left w:val="none" w:sz="0" w:space="0" w:color="auto"/>
            <w:bottom w:val="none" w:sz="0" w:space="0" w:color="auto"/>
            <w:right w:val="none" w:sz="0" w:space="0" w:color="auto"/>
          </w:divBdr>
        </w:div>
      </w:divsChild>
    </w:div>
    <w:div w:id="1649088412">
      <w:marLeft w:val="0"/>
      <w:marRight w:val="0"/>
      <w:marTop w:val="0"/>
      <w:marBottom w:val="0"/>
      <w:divBdr>
        <w:top w:val="none" w:sz="0" w:space="0" w:color="auto"/>
        <w:left w:val="none" w:sz="0" w:space="0" w:color="auto"/>
        <w:bottom w:val="none" w:sz="0" w:space="0" w:color="auto"/>
        <w:right w:val="none" w:sz="0" w:space="0" w:color="auto"/>
      </w:divBdr>
    </w:div>
    <w:div w:id="1649088414">
      <w:marLeft w:val="0"/>
      <w:marRight w:val="0"/>
      <w:marTop w:val="0"/>
      <w:marBottom w:val="0"/>
      <w:divBdr>
        <w:top w:val="none" w:sz="0" w:space="0" w:color="auto"/>
        <w:left w:val="none" w:sz="0" w:space="0" w:color="auto"/>
        <w:bottom w:val="none" w:sz="0" w:space="0" w:color="auto"/>
        <w:right w:val="none" w:sz="0" w:space="0" w:color="auto"/>
      </w:divBdr>
    </w:div>
    <w:div w:id="1649088416">
      <w:marLeft w:val="0"/>
      <w:marRight w:val="0"/>
      <w:marTop w:val="0"/>
      <w:marBottom w:val="0"/>
      <w:divBdr>
        <w:top w:val="none" w:sz="0" w:space="0" w:color="auto"/>
        <w:left w:val="none" w:sz="0" w:space="0" w:color="auto"/>
        <w:bottom w:val="none" w:sz="0" w:space="0" w:color="auto"/>
        <w:right w:val="none" w:sz="0" w:space="0" w:color="auto"/>
      </w:divBdr>
    </w:div>
    <w:div w:id="1649088418">
      <w:marLeft w:val="0"/>
      <w:marRight w:val="0"/>
      <w:marTop w:val="0"/>
      <w:marBottom w:val="0"/>
      <w:divBdr>
        <w:top w:val="none" w:sz="0" w:space="0" w:color="auto"/>
        <w:left w:val="none" w:sz="0" w:space="0" w:color="auto"/>
        <w:bottom w:val="none" w:sz="0" w:space="0" w:color="auto"/>
        <w:right w:val="none" w:sz="0" w:space="0" w:color="auto"/>
      </w:divBdr>
      <w:divsChild>
        <w:div w:id="1649087940">
          <w:marLeft w:val="0"/>
          <w:marRight w:val="0"/>
          <w:marTop w:val="0"/>
          <w:marBottom w:val="0"/>
          <w:divBdr>
            <w:top w:val="none" w:sz="0" w:space="0" w:color="auto"/>
            <w:left w:val="none" w:sz="0" w:space="0" w:color="auto"/>
            <w:bottom w:val="none" w:sz="0" w:space="0" w:color="auto"/>
            <w:right w:val="none" w:sz="0" w:space="0" w:color="auto"/>
          </w:divBdr>
          <w:divsChild>
            <w:div w:id="164908763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420">
      <w:marLeft w:val="0"/>
      <w:marRight w:val="0"/>
      <w:marTop w:val="0"/>
      <w:marBottom w:val="0"/>
      <w:divBdr>
        <w:top w:val="none" w:sz="0" w:space="0" w:color="auto"/>
        <w:left w:val="none" w:sz="0" w:space="0" w:color="auto"/>
        <w:bottom w:val="none" w:sz="0" w:space="0" w:color="auto"/>
        <w:right w:val="none" w:sz="0" w:space="0" w:color="auto"/>
      </w:divBdr>
      <w:divsChild>
        <w:div w:id="1649087598">
          <w:marLeft w:val="0"/>
          <w:marRight w:val="-150"/>
          <w:marTop w:val="0"/>
          <w:marBottom w:val="0"/>
          <w:divBdr>
            <w:top w:val="none" w:sz="0" w:space="0" w:color="auto"/>
            <w:left w:val="none" w:sz="0" w:space="0" w:color="auto"/>
            <w:bottom w:val="none" w:sz="0" w:space="0" w:color="auto"/>
            <w:right w:val="none" w:sz="0" w:space="0" w:color="auto"/>
          </w:divBdr>
        </w:div>
      </w:divsChild>
    </w:div>
    <w:div w:id="1649088421">
      <w:marLeft w:val="0"/>
      <w:marRight w:val="0"/>
      <w:marTop w:val="0"/>
      <w:marBottom w:val="0"/>
      <w:divBdr>
        <w:top w:val="none" w:sz="0" w:space="0" w:color="auto"/>
        <w:left w:val="none" w:sz="0" w:space="0" w:color="auto"/>
        <w:bottom w:val="none" w:sz="0" w:space="0" w:color="auto"/>
        <w:right w:val="none" w:sz="0" w:space="0" w:color="auto"/>
      </w:divBdr>
      <w:divsChild>
        <w:div w:id="1649087458">
          <w:marLeft w:val="0"/>
          <w:marRight w:val="-150"/>
          <w:marTop w:val="0"/>
          <w:marBottom w:val="0"/>
          <w:divBdr>
            <w:top w:val="none" w:sz="0" w:space="0" w:color="auto"/>
            <w:left w:val="none" w:sz="0" w:space="0" w:color="auto"/>
            <w:bottom w:val="none" w:sz="0" w:space="0" w:color="auto"/>
            <w:right w:val="none" w:sz="0" w:space="0" w:color="auto"/>
          </w:divBdr>
        </w:div>
      </w:divsChild>
    </w:div>
    <w:div w:id="1649088422">
      <w:marLeft w:val="0"/>
      <w:marRight w:val="0"/>
      <w:marTop w:val="0"/>
      <w:marBottom w:val="0"/>
      <w:divBdr>
        <w:top w:val="none" w:sz="0" w:space="0" w:color="auto"/>
        <w:left w:val="none" w:sz="0" w:space="0" w:color="auto"/>
        <w:bottom w:val="none" w:sz="0" w:space="0" w:color="auto"/>
        <w:right w:val="none" w:sz="0" w:space="0" w:color="auto"/>
      </w:divBdr>
      <w:divsChild>
        <w:div w:id="1649088352">
          <w:marLeft w:val="0"/>
          <w:marRight w:val="-150"/>
          <w:marTop w:val="0"/>
          <w:marBottom w:val="0"/>
          <w:divBdr>
            <w:top w:val="none" w:sz="0" w:space="0" w:color="auto"/>
            <w:left w:val="none" w:sz="0" w:space="0" w:color="auto"/>
            <w:bottom w:val="none" w:sz="0" w:space="0" w:color="auto"/>
            <w:right w:val="none" w:sz="0" w:space="0" w:color="auto"/>
          </w:divBdr>
        </w:div>
      </w:divsChild>
    </w:div>
    <w:div w:id="1649088424">
      <w:marLeft w:val="0"/>
      <w:marRight w:val="0"/>
      <w:marTop w:val="0"/>
      <w:marBottom w:val="0"/>
      <w:divBdr>
        <w:top w:val="none" w:sz="0" w:space="0" w:color="auto"/>
        <w:left w:val="none" w:sz="0" w:space="0" w:color="auto"/>
        <w:bottom w:val="none" w:sz="0" w:space="0" w:color="auto"/>
        <w:right w:val="none" w:sz="0" w:space="0" w:color="auto"/>
      </w:divBdr>
      <w:divsChild>
        <w:div w:id="1649088264">
          <w:marLeft w:val="0"/>
          <w:marRight w:val="-150"/>
          <w:marTop w:val="0"/>
          <w:marBottom w:val="0"/>
          <w:divBdr>
            <w:top w:val="none" w:sz="0" w:space="0" w:color="auto"/>
            <w:left w:val="none" w:sz="0" w:space="0" w:color="auto"/>
            <w:bottom w:val="none" w:sz="0" w:space="0" w:color="auto"/>
            <w:right w:val="none" w:sz="0" w:space="0" w:color="auto"/>
          </w:divBdr>
        </w:div>
      </w:divsChild>
    </w:div>
    <w:div w:id="1649088425">
      <w:marLeft w:val="0"/>
      <w:marRight w:val="0"/>
      <w:marTop w:val="0"/>
      <w:marBottom w:val="0"/>
      <w:divBdr>
        <w:top w:val="none" w:sz="0" w:space="0" w:color="auto"/>
        <w:left w:val="none" w:sz="0" w:space="0" w:color="auto"/>
        <w:bottom w:val="none" w:sz="0" w:space="0" w:color="auto"/>
        <w:right w:val="none" w:sz="0" w:space="0" w:color="auto"/>
      </w:divBdr>
      <w:divsChild>
        <w:div w:id="1649088419">
          <w:marLeft w:val="0"/>
          <w:marRight w:val="-150"/>
          <w:marTop w:val="0"/>
          <w:marBottom w:val="0"/>
          <w:divBdr>
            <w:top w:val="none" w:sz="0" w:space="0" w:color="auto"/>
            <w:left w:val="none" w:sz="0" w:space="0" w:color="auto"/>
            <w:bottom w:val="none" w:sz="0" w:space="0" w:color="auto"/>
            <w:right w:val="none" w:sz="0" w:space="0" w:color="auto"/>
          </w:divBdr>
        </w:div>
      </w:divsChild>
    </w:div>
    <w:div w:id="1649088426">
      <w:marLeft w:val="0"/>
      <w:marRight w:val="0"/>
      <w:marTop w:val="0"/>
      <w:marBottom w:val="0"/>
      <w:divBdr>
        <w:top w:val="none" w:sz="0" w:space="0" w:color="auto"/>
        <w:left w:val="none" w:sz="0" w:space="0" w:color="auto"/>
        <w:bottom w:val="none" w:sz="0" w:space="0" w:color="auto"/>
        <w:right w:val="none" w:sz="0" w:space="0" w:color="auto"/>
      </w:divBdr>
    </w:div>
    <w:div w:id="1649088427">
      <w:marLeft w:val="0"/>
      <w:marRight w:val="0"/>
      <w:marTop w:val="0"/>
      <w:marBottom w:val="0"/>
      <w:divBdr>
        <w:top w:val="none" w:sz="0" w:space="0" w:color="auto"/>
        <w:left w:val="none" w:sz="0" w:space="0" w:color="auto"/>
        <w:bottom w:val="none" w:sz="0" w:space="0" w:color="auto"/>
        <w:right w:val="none" w:sz="0" w:space="0" w:color="auto"/>
      </w:divBdr>
      <w:divsChild>
        <w:div w:id="1649088162">
          <w:marLeft w:val="0"/>
          <w:marRight w:val="-150"/>
          <w:marTop w:val="0"/>
          <w:marBottom w:val="0"/>
          <w:divBdr>
            <w:top w:val="none" w:sz="0" w:space="0" w:color="auto"/>
            <w:left w:val="none" w:sz="0" w:space="0" w:color="auto"/>
            <w:bottom w:val="none" w:sz="0" w:space="0" w:color="auto"/>
            <w:right w:val="none" w:sz="0" w:space="0" w:color="auto"/>
          </w:divBdr>
        </w:div>
      </w:divsChild>
    </w:div>
    <w:div w:id="1649088428">
      <w:marLeft w:val="0"/>
      <w:marRight w:val="0"/>
      <w:marTop w:val="0"/>
      <w:marBottom w:val="0"/>
      <w:divBdr>
        <w:top w:val="none" w:sz="0" w:space="0" w:color="auto"/>
        <w:left w:val="none" w:sz="0" w:space="0" w:color="auto"/>
        <w:bottom w:val="none" w:sz="0" w:space="0" w:color="auto"/>
        <w:right w:val="none" w:sz="0" w:space="0" w:color="auto"/>
      </w:divBdr>
      <w:divsChild>
        <w:div w:id="1649088076">
          <w:marLeft w:val="0"/>
          <w:marRight w:val="-150"/>
          <w:marTop w:val="0"/>
          <w:marBottom w:val="0"/>
          <w:divBdr>
            <w:top w:val="none" w:sz="0" w:space="0" w:color="auto"/>
            <w:left w:val="none" w:sz="0" w:space="0" w:color="auto"/>
            <w:bottom w:val="none" w:sz="0" w:space="0" w:color="auto"/>
            <w:right w:val="none" w:sz="0" w:space="0" w:color="auto"/>
          </w:divBdr>
        </w:div>
      </w:divsChild>
    </w:div>
    <w:div w:id="1649088429">
      <w:marLeft w:val="0"/>
      <w:marRight w:val="0"/>
      <w:marTop w:val="0"/>
      <w:marBottom w:val="0"/>
      <w:divBdr>
        <w:top w:val="none" w:sz="0" w:space="0" w:color="auto"/>
        <w:left w:val="none" w:sz="0" w:space="0" w:color="auto"/>
        <w:bottom w:val="none" w:sz="0" w:space="0" w:color="auto"/>
        <w:right w:val="none" w:sz="0" w:space="0" w:color="auto"/>
      </w:divBdr>
      <w:divsChild>
        <w:div w:id="1649087665">
          <w:marLeft w:val="0"/>
          <w:marRight w:val="0"/>
          <w:marTop w:val="0"/>
          <w:marBottom w:val="0"/>
          <w:divBdr>
            <w:top w:val="none" w:sz="0" w:space="0" w:color="auto"/>
            <w:left w:val="none" w:sz="0" w:space="0" w:color="auto"/>
            <w:bottom w:val="none" w:sz="0" w:space="0" w:color="auto"/>
            <w:right w:val="none" w:sz="0" w:space="0" w:color="auto"/>
          </w:divBdr>
          <w:divsChild>
            <w:div w:id="164908809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433">
      <w:marLeft w:val="0"/>
      <w:marRight w:val="0"/>
      <w:marTop w:val="0"/>
      <w:marBottom w:val="0"/>
      <w:divBdr>
        <w:top w:val="none" w:sz="0" w:space="0" w:color="auto"/>
        <w:left w:val="none" w:sz="0" w:space="0" w:color="auto"/>
        <w:bottom w:val="none" w:sz="0" w:space="0" w:color="auto"/>
        <w:right w:val="none" w:sz="0" w:space="0" w:color="auto"/>
      </w:divBdr>
    </w:div>
    <w:div w:id="1649088436">
      <w:marLeft w:val="0"/>
      <w:marRight w:val="0"/>
      <w:marTop w:val="0"/>
      <w:marBottom w:val="0"/>
      <w:divBdr>
        <w:top w:val="none" w:sz="0" w:space="0" w:color="auto"/>
        <w:left w:val="none" w:sz="0" w:space="0" w:color="auto"/>
        <w:bottom w:val="none" w:sz="0" w:space="0" w:color="auto"/>
        <w:right w:val="none" w:sz="0" w:space="0" w:color="auto"/>
      </w:divBdr>
    </w:div>
    <w:div w:id="1649088438">
      <w:marLeft w:val="0"/>
      <w:marRight w:val="0"/>
      <w:marTop w:val="0"/>
      <w:marBottom w:val="0"/>
      <w:divBdr>
        <w:top w:val="none" w:sz="0" w:space="0" w:color="auto"/>
        <w:left w:val="none" w:sz="0" w:space="0" w:color="auto"/>
        <w:bottom w:val="none" w:sz="0" w:space="0" w:color="auto"/>
        <w:right w:val="none" w:sz="0" w:space="0" w:color="auto"/>
      </w:divBdr>
    </w:div>
    <w:div w:id="1649088440">
      <w:marLeft w:val="0"/>
      <w:marRight w:val="0"/>
      <w:marTop w:val="0"/>
      <w:marBottom w:val="0"/>
      <w:divBdr>
        <w:top w:val="none" w:sz="0" w:space="0" w:color="auto"/>
        <w:left w:val="none" w:sz="0" w:space="0" w:color="auto"/>
        <w:bottom w:val="none" w:sz="0" w:space="0" w:color="auto"/>
        <w:right w:val="none" w:sz="0" w:space="0" w:color="auto"/>
      </w:divBdr>
      <w:divsChild>
        <w:div w:id="1649087371">
          <w:marLeft w:val="0"/>
          <w:marRight w:val="-150"/>
          <w:marTop w:val="0"/>
          <w:marBottom w:val="0"/>
          <w:divBdr>
            <w:top w:val="none" w:sz="0" w:space="0" w:color="auto"/>
            <w:left w:val="none" w:sz="0" w:space="0" w:color="auto"/>
            <w:bottom w:val="none" w:sz="0" w:space="0" w:color="auto"/>
            <w:right w:val="none" w:sz="0" w:space="0" w:color="auto"/>
          </w:divBdr>
        </w:div>
      </w:divsChild>
    </w:div>
    <w:div w:id="1649088441">
      <w:marLeft w:val="0"/>
      <w:marRight w:val="0"/>
      <w:marTop w:val="0"/>
      <w:marBottom w:val="0"/>
      <w:divBdr>
        <w:top w:val="none" w:sz="0" w:space="0" w:color="auto"/>
        <w:left w:val="none" w:sz="0" w:space="0" w:color="auto"/>
        <w:bottom w:val="none" w:sz="0" w:space="0" w:color="auto"/>
        <w:right w:val="none" w:sz="0" w:space="0" w:color="auto"/>
      </w:divBdr>
      <w:divsChild>
        <w:div w:id="1649088257">
          <w:marLeft w:val="0"/>
          <w:marRight w:val="-150"/>
          <w:marTop w:val="0"/>
          <w:marBottom w:val="0"/>
          <w:divBdr>
            <w:top w:val="none" w:sz="0" w:space="0" w:color="auto"/>
            <w:left w:val="none" w:sz="0" w:space="0" w:color="auto"/>
            <w:bottom w:val="none" w:sz="0" w:space="0" w:color="auto"/>
            <w:right w:val="none" w:sz="0" w:space="0" w:color="auto"/>
          </w:divBdr>
        </w:div>
      </w:divsChild>
    </w:div>
    <w:div w:id="1649088442">
      <w:marLeft w:val="0"/>
      <w:marRight w:val="0"/>
      <w:marTop w:val="0"/>
      <w:marBottom w:val="0"/>
      <w:divBdr>
        <w:top w:val="none" w:sz="0" w:space="0" w:color="auto"/>
        <w:left w:val="none" w:sz="0" w:space="0" w:color="auto"/>
        <w:bottom w:val="none" w:sz="0" w:space="0" w:color="auto"/>
        <w:right w:val="none" w:sz="0" w:space="0" w:color="auto"/>
      </w:divBdr>
      <w:divsChild>
        <w:div w:id="1649088050">
          <w:marLeft w:val="0"/>
          <w:marRight w:val="-150"/>
          <w:marTop w:val="0"/>
          <w:marBottom w:val="0"/>
          <w:divBdr>
            <w:top w:val="none" w:sz="0" w:space="0" w:color="auto"/>
            <w:left w:val="none" w:sz="0" w:space="0" w:color="auto"/>
            <w:bottom w:val="none" w:sz="0" w:space="0" w:color="auto"/>
            <w:right w:val="none" w:sz="0" w:space="0" w:color="auto"/>
          </w:divBdr>
        </w:div>
      </w:divsChild>
    </w:div>
    <w:div w:id="1649088443">
      <w:marLeft w:val="0"/>
      <w:marRight w:val="0"/>
      <w:marTop w:val="0"/>
      <w:marBottom w:val="0"/>
      <w:divBdr>
        <w:top w:val="none" w:sz="0" w:space="0" w:color="auto"/>
        <w:left w:val="none" w:sz="0" w:space="0" w:color="auto"/>
        <w:bottom w:val="none" w:sz="0" w:space="0" w:color="auto"/>
        <w:right w:val="none" w:sz="0" w:space="0" w:color="auto"/>
      </w:divBdr>
    </w:div>
    <w:div w:id="1649088445">
      <w:marLeft w:val="0"/>
      <w:marRight w:val="0"/>
      <w:marTop w:val="0"/>
      <w:marBottom w:val="0"/>
      <w:divBdr>
        <w:top w:val="none" w:sz="0" w:space="0" w:color="auto"/>
        <w:left w:val="none" w:sz="0" w:space="0" w:color="auto"/>
        <w:bottom w:val="none" w:sz="0" w:space="0" w:color="auto"/>
        <w:right w:val="none" w:sz="0" w:space="0" w:color="auto"/>
      </w:divBdr>
      <w:divsChild>
        <w:div w:id="1649088435">
          <w:marLeft w:val="0"/>
          <w:marRight w:val="0"/>
          <w:marTop w:val="0"/>
          <w:marBottom w:val="0"/>
          <w:divBdr>
            <w:top w:val="none" w:sz="0" w:space="0" w:color="auto"/>
            <w:left w:val="none" w:sz="0" w:space="0" w:color="auto"/>
            <w:bottom w:val="none" w:sz="0" w:space="0" w:color="auto"/>
            <w:right w:val="none" w:sz="0" w:space="0" w:color="auto"/>
          </w:divBdr>
          <w:divsChild>
            <w:div w:id="164908837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448">
      <w:marLeft w:val="0"/>
      <w:marRight w:val="0"/>
      <w:marTop w:val="0"/>
      <w:marBottom w:val="0"/>
      <w:divBdr>
        <w:top w:val="none" w:sz="0" w:space="0" w:color="auto"/>
        <w:left w:val="none" w:sz="0" w:space="0" w:color="auto"/>
        <w:bottom w:val="none" w:sz="0" w:space="0" w:color="auto"/>
        <w:right w:val="none" w:sz="0" w:space="0" w:color="auto"/>
      </w:divBdr>
      <w:divsChild>
        <w:div w:id="1649087558">
          <w:marLeft w:val="0"/>
          <w:marRight w:val="-150"/>
          <w:marTop w:val="0"/>
          <w:marBottom w:val="0"/>
          <w:divBdr>
            <w:top w:val="none" w:sz="0" w:space="0" w:color="auto"/>
            <w:left w:val="none" w:sz="0" w:space="0" w:color="auto"/>
            <w:bottom w:val="none" w:sz="0" w:space="0" w:color="auto"/>
            <w:right w:val="none" w:sz="0" w:space="0" w:color="auto"/>
          </w:divBdr>
        </w:div>
      </w:divsChild>
    </w:div>
    <w:div w:id="1649088450">
      <w:marLeft w:val="0"/>
      <w:marRight w:val="0"/>
      <w:marTop w:val="0"/>
      <w:marBottom w:val="0"/>
      <w:divBdr>
        <w:top w:val="none" w:sz="0" w:space="0" w:color="auto"/>
        <w:left w:val="none" w:sz="0" w:space="0" w:color="auto"/>
        <w:bottom w:val="none" w:sz="0" w:space="0" w:color="auto"/>
        <w:right w:val="none" w:sz="0" w:space="0" w:color="auto"/>
      </w:divBdr>
    </w:div>
    <w:div w:id="1649088451">
      <w:marLeft w:val="0"/>
      <w:marRight w:val="0"/>
      <w:marTop w:val="0"/>
      <w:marBottom w:val="0"/>
      <w:divBdr>
        <w:top w:val="none" w:sz="0" w:space="0" w:color="auto"/>
        <w:left w:val="none" w:sz="0" w:space="0" w:color="auto"/>
        <w:bottom w:val="none" w:sz="0" w:space="0" w:color="auto"/>
        <w:right w:val="none" w:sz="0" w:space="0" w:color="auto"/>
      </w:divBdr>
    </w:div>
    <w:div w:id="1649088452">
      <w:marLeft w:val="0"/>
      <w:marRight w:val="0"/>
      <w:marTop w:val="0"/>
      <w:marBottom w:val="0"/>
      <w:divBdr>
        <w:top w:val="none" w:sz="0" w:space="0" w:color="auto"/>
        <w:left w:val="none" w:sz="0" w:space="0" w:color="auto"/>
        <w:bottom w:val="none" w:sz="0" w:space="0" w:color="auto"/>
        <w:right w:val="none" w:sz="0" w:space="0" w:color="auto"/>
      </w:divBdr>
    </w:div>
    <w:div w:id="1649088453">
      <w:marLeft w:val="0"/>
      <w:marRight w:val="0"/>
      <w:marTop w:val="0"/>
      <w:marBottom w:val="0"/>
      <w:divBdr>
        <w:top w:val="none" w:sz="0" w:space="0" w:color="auto"/>
        <w:left w:val="none" w:sz="0" w:space="0" w:color="auto"/>
        <w:bottom w:val="none" w:sz="0" w:space="0" w:color="auto"/>
        <w:right w:val="none" w:sz="0" w:space="0" w:color="auto"/>
      </w:divBdr>
    </w:div>
    <w:div w:id="1649088454">
      <w:marLeft w:val="0"/>
      <w:marRight w:val="0"/>
      <w:marTop w:val="0"/>
      <w:marBottom w:val="0"/>
      <w:divBdr>
        <w:top w:val="none" w:sz="0" w:space="0" w:color="auto"/>
        <w:left w:val="none" w:sz="0" w:space="0" w:color="auto"/>
        <w:bottom w:val="none" w:sz="0" w:space="0" w:color="auto"/>
        <w:right w:val="none" w:sz="0" w:space="0" w:color="auto"/>
      </w:divBdr>
      <w:divsChild>
        <w:div w:id="1649087604">
          <w:marLeft w:val="0"/>
          <w:marRight w:val="-150"/>
          <w:marTop w:val="0"/>
          <w:marBottom w:val="0"/>
          <w:divBdr>
            <w:top w:val="none" w:sz="0" w:space="0" w:color="auto"/>
            <w:left w:val="none" w:sz="0" w:space="0" w:color="auto"/>
            <w:bottom w:val="none" w:sz="0" w:space="0" w:color="auto"/>
            <w:right w:val="none" w:sz="0" w:space="0" w:color="auto"/>
          </w:divBdr>
        </w:div>
      </w:divsChild>
    </w:div>
    <w:div w:id="1649088455">
      <w:marLeft w:val="0"/>
      <w:marRight w:val="0"/>
      <w:marTop w:val="0"/>
      <w:marBottom w:val="0"/>
      <w:divBdr>
        <w:top w:val="none" w:sz="0" w:space="0" w:color="auto"/>
        <w:left w:val="none" w:sz="0" w:space="0" w:color="auto"/>
        <w:bottom w:val="none" w:sz="0" w:space="0" w:color="auto"/>
        <w:right w:val="none" w:sz="0" w:space="0" w:color="auto"/>
      </w:divBdr>
      <w:divsChild>
        <w:div w:id="1649088164">
          <w:marLeft w:val="0"/>
          <w:marRight w:val="-150"/>
          <w:marTop w:val="0"/>
          <w:marBottom w:val="0"/>
          <w:divBdr>
            <w:top w:val="none" w:sz="0" w:space="0" w:color="auto"/>
            <w:left w:val="none" w:sz="0" w:space="0" w:color="auto"/>
            <w:bottom w:val="none" w:sz="0" w:space="0" w:color="auto"/>
            <w:right w:val="none" w:sz="0" w:space="0" w:color="auto"/>
          </w:divBdr>
        </w:div>
      </w:divsChild>
    </w:div>
    <w:div w:id="1649088456">
      <w:marLeft w:val="0"/>
      <w:marRight w:val="0"/>
      <w:marTop w:val="0"/>
      <w:marBottom w:val="0"/>
      <w:divBdr>
        <w:top w:val="none" w:sz="0" w:space="0" w:color="auto"/>
        <w:left w:val="none" w:sz="0" w:space="0" w:color="auto"/>
        <w:bottom w:val="none" w:sz="0" w:space="0" w:color="auto"/>
        <w:right w:val="none" w:sz="0" w:space="0" w:color="auto"/>
      </w:divBdr>
    </w:div>
    <w:div w:id="1649088457">
      <w:marLeft w:val="0"/>
      <w:marRight w:val="0"/>
      <w:marTop w:val="0"/>
      <w:marBottom w:val="0"/>
      <w:divBdr>
        <w:top w:val="none" w:sz="0" w:space="0" w:color="auto"/>
        <w:left w:val="none" w:sz="0" w:space="0" w:color="auto"/>
        <w:bottom w:val="none" w:sz="0" w:space="0" w:color="auto"/>
        <w:right w:val="none" w:sz="0" w:space="0" w:color="auto"/>
      </w:divBdr>
      <w:divsChild>
        <w:div w:id="1649087655">
          <w:marLeft w:val="0"/>
          <w:marRight w:val="-150"/>
          <w:marTop w:val="0"/>
          <w:marBottom w:val="0"/>
          <w:divBdr>
            <w:top w:val="none" w:sz="0" w:space="0" w:color="auto"/>
            <w:left w:val="none" w:sz="0" w:space="0" w:color="auto"/>
            <w:bottom w:val="none" w:sz="0" w:space="0" w:color="auto"/>
            <w:right w:val="none" w:sz="0" w:space="0" w:color="auto"/>
          </w:divBdr>
        </w:div>
      </w:divsChild>
    </w:div>
    <w:div w:id="1649088458">
      <w:marLeft w:val="0"/>
      <w:marRight w:val="0"/>
      <w:marTop w:val="0"/>
      <w:marBottom w:val="0"/>
      <w:divBdr>
        <w:top w:val="none" w:sz="0" w:space="0" w:color="auto"/>
        <w:left w:val="none" w:sz="0" w:space="0" w:color="auto"/>
        <w:bottom w:val="none" w:sz="0" w:space="0" w:color="auto"/>
        <w:right w:val="none" w:sz="0" w:space="0" w:color="auto"/>
      </w:divBdr>
      <w:divsChild>
        <w:div w:id="1649087774">
          <w:marLeft w:val="0"/>
          <w:marRight w:val="-150"/>
          <w:marTop w:val="0"/>
          <w:marBottom w:val="0"/>
          <w:divBdr>
            <w:top w:val="none" w:sz="0" w:space="0" w:color="auto"/>
            <w:left w:val="none" w:sz="0" w:space="0" w:color="auto"/>
            <w:bottom w:val="none" w:sz="0" w:space="0" w:color="auto"/>
            <w:right w:val="none" w:sz="0" w:space="0" w:color="auto"/>
          </w:divBdr>
        </w:div>
      </w:divsChild>
    </w:div>
    <w:div w:id="1649088460">
      <w:marLeft w:val="0"/>
      <w:marRight w:val="0"/>
      <w:marTop w:val="0"/>
      <w:marBottom w:val="0"/>
      <w:divBdr>
        <w:top w:val="none" w:sz="0" w:space="0" w:color="auto"/>
        <w:left w:val="none" w:sz="0" w:space="0" w:color="auto"/>
        <w:bottom w:val="none" w:sz="0" w:space="0" w:color="auto"/>
        <w:right w:val="none" w:sz="0" w:space="0" w:color="auto"/>
      </w:divBdr>
      <w:divsChild>
        <w:div w:id="1649087457">
          <w:marLeft w:val="0"/>
          <w:marRight w:val="-150"/>
          <w:marTop w:val="0"/>
          <w:marBottom w:val="0"/>
          <w:divBdr>
            <w:top w:val="none" w:sz="0" w:space="0" w:color="auto"/>
            <w:left w:val="none" w:sz="0" w:space="0" w:color="auto"/>
            <w:bottom w:val="none" w:sz="0" w:space="0" w:color="auto"/>
            <w:right w:val="none" w:sz="0" w:space="0" w:color="auto"/>
          </w:divBdr>
        </w:div>
      </w:divsChild>
    </w:div>
    <w:div w:id="1649088461">
      <w:marLeft w:val="0"/>
      <w:marRight w:val="0"/>
      <w:marTop w:val="0"/>
      <w:marBottom w:val="0"/>
      <w:divBdr>
        <w:top w:val="none" w:sz="0" w:space="0" w:color="auto"/>
        <w:left w:val="none" w:sz="0" w:space="0" w:color="auto"/>
        <w:bottom w:val="none" w:sz="0" w:space="0" w:color="auto"/>
        <w:right w:val="none" w:sz="0" w:space="0" w:color="auto"/>
      </w:divBdr>
      <w:divsChild>
        <w:div w:id="1649087765">
          <w:marLeft w:val="0"/>
          <w:marRight w:val="0"/>
          <w:marTop w:val="0"/>
          <w:marBottom w:val="0"/>
          <w:divBdr>
            <w:top w:val="none" w:sz="0" w:space="0" w:color="auto"/>
            <w:left w:val="none" w:sz="0" w:space="0" w:color="auto"/>
            <w:bottom w:val="none" w:sz="0" w:space="0" w:color="auto"/>
            <w:right w:val="none" w:sz="0" w:space="0" w:color="auto"/>
          </w:divBdr>
          <w:divsChild>
            <w:div w:id="1649088023">
              <w:marLeft w:val="0"/>
              <w:marRight w:val="-150"/>
              <w:marTop w:val="0"/>
              <w:marBottom w:val="0"/>
              <w:divBdr>
                <w:top w:val="none" w:sz="0" w:space="0" w:color="auto"/>
                <w:left w:val="none" w:sz="0" w:space="0" w:color="auto"/>
                <w:bottom w:val="none" w:sz="0" w:space="0" w:color="auto"/>
                <w:right w:val="none" w:sz="0" w:space="0" w:color="auto"/>
              </w:divBdr>
            </w:div>
          </w:divsChild>
        </w:div>
        <w:div w:id="1649088071">
          <w:marLeft w:val="0"/>
          <w:marRight w:val="0"/>
          <w:marTop w:val="0"/>
          <w:marBottom w:val="0"/>
          <w:divBdr>
            <w:top w:val="none" w:sz="0" w:space="0" w:color="auto"/>
            <w:left w:val="none" w:sz="0" w:space="0" w:color="auto"/>
            <w:bottom w:val="none" w:sz="0" w:space="0" w:color="auto"/>
            <w:right w:val="none" w:sz="0" w:space="0" w:color="auto"/>
          </w:divBdr>
          <w:divsChild>
            <w:div w:id="164908804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462">
      <w:marLeft w:val="0"/>
      <w:marRight w:val="0"/>
      <w:marTop w:val="0"/>
      <w:marBottom w:val="0"/>
      <w:divBdr>
        <w:top w:val="none" w:sz="0" w:space="0" w:color="auto"/>
        <w:left w:val="none" w:sz="0" w:space="0" w:color="auto"/>
        <w:bottom w:val="none" w:sz="0" w:space="0" w:color="auto"/>
        <w:right w:val="none" w:sz="0" w:space="0" w:color="auto"/>
      </w:divBdr>
    </w:div>
    <w:div w:id="1649088463">
      <w:marLeft w:val="0"/>
      <w:marRight w:val="0"/>
      <w:marTop w:val="0"/>
      <w:marBottom w:val="0"/>
      <w:divBdr>
        <w:top w:val="none" w:sz="0" w:space="0" w:color="auto"/>
        <w:left w:val="none" w:sz="0" w:space="0" w:color="auto"/>
        <w:bottom w:val="none" w:sz="0" w:space="0" w:color="auto"/>
        <w:right w:val="none" w:sz="0" w:space="0" w:color="auto"/>
      </w:divBdr>
    </w:div>
    <w:div w:id="1649088464">
      <w:marLeft w:val="0"/>
      <w:marRight w:val="0"/>
      <w:marTop w:val="0"/>
      <w:marBottom w:val="0"/>
      <w:divBdr>
        <w:top w:val="none" w:sz="0" w:space="0" w:color="auto"/>
        <w:left w:val="none" w:sz="0" w:space="0" w:color="auto"/>
        <w:bottom w:val="none" w:sz="0" w:space="0" w:color="auto"/>
        <w:right w:val="none" w:sz="0" w:space="0" w:color="auto"/>
      </w:divBdr>
      <w:divsChild>
        <w:div w:id="1649087681">
          <w:marLeft w:val="0"/>
          <w:marRight w:val="-150"/>
          <w:marTop w:val="0"/>
          <w:marBottom w:val="0"/>
          <w:divBdr>
            <w:top w:val="none" w:sz="0" w:space="0" w:color="auto"/>
            <w:left w:val="none" w:sz="0" w:space="0" w:color="auto"/>
            <w:bottom w:val="none" w:sz="0" w:space="0" w:color="auto"/>
            <w:right w:val="none" w:sz="0" w:space="0" w:color="auto"/>
          </w:divBdr>
        </w:div>
      </w:divsChild>
    </w:div>
    <w:div w:id="1649088465">
      <w:marLeft w:val="0"/>
      <w:marRight w:val="0"/>
      <w:marTop w:val="0"/>
      <w:marBottom w:val="0"/>
      <w:divBdr>
        <w:top w:val="none" w:sz="0" w:space="0" w:color="auto"/>
        <w:left w:val="none" w:sz="0" w:space="0" w:color="auto"/>
        <w:bottom w:val="none" w:sz="0" w:space="0" w:color="auto"/>
        <w:right w:val="none" w:sz="0" w:space="0" w:color="auto"/>
      </w:divBdr>
    </w:div>
    <w:div w:id="1649088466">
      <w:marLeft w:val="0"/>
      <w:marRight w:val="0"/>
      <w:marTop w:val="0"/>
      <w:marBottom w:val="0"/>
      <w:divBdr>
        <w:top w:val="none" w:sz="0" w:space="0" w:color="auto"/>
        <w:left w:val="none" w:sz="0" w:space="0" w:color="auto"/>
        <w:bottom w:val="none" w:sz="0" w:space="0" w:color="auto"/>
        <w:right w:val="none" w:sz="0" w:space="0" w:color="auto"/>
      </w:divBdr>
    </w:div>
    <w:div w:id="1649088468">
      <w:marLeft w:val="0"/>
      <w:marRight w:val="0"/>
      <w:marTop w:val="0"/>
      <w:marBottom w:val="0"/>
      <w:divBdr>
        <w:top w:val="none" w:sz="0" w:space="0" w:color="auto"/>
        <w:left w:val="none" w:sz="0" w:space="0" w:color="auto"/>
        <w:bottom w:val="none" w:sz="0" w:space="0" w:color="auto"/>
        <w:right w:val="none" w:sz="0" w:space="0" w:color="auto"/>
      </w:divBdr>
      <w:divsChild>
        <w:div w:id="1649088062">
          <w:marLeft w:val="0"/>
          <w:marRight w:val="-150"/>
          <w:marTop w:val="0"/>
          <w:marBottom w:val="0"/>
          <w:divBdr>
            <w:top w:val="none" w:sz="0" w:space="0" w:color="auto"/>
            <w:left w:val="none" w:sz="0" w:space="0" w:color="auto"/>
            <w:bottom w:val="none" w:sz="0" w:space="0" w:color="auto"/>
            <w:right w:val="none" w:sz="0" w:space="0" w:color="auto"/>
          </w:divBdr>
        </w:div>
      </w:divsChild>
    </w:div>
    <w:div w:id="1649088469">
      <w:marLeft w:val="0"/>
      <w:marRight w:val="0"/>
      <w:marTop w:val="0"/>
      <w:marBottom w:val="0"/>
      <w:divBdr>
        <w:top w:val="none" w:sz="0" w:space="0" w:color="auto"/>
        <w:left w:val="none" w:sz="0" w:space="0" w:color="auto"/>
        <w:bottom w:val="none" w:sz="0" w:space="0" w:color="auto"/>
        <w:right w:val="none" w:sz="0" w:space="0" w:color="auto"/>
      </w:divBdr>
    </w:div>
    <w:div w:id="1649088470">
      <w:marLeft w:val="0"/>
      <w:marRight w:val="0"/>
      <w:marTop w:val="0"/>
      <w:marBottom w:val="0"/>
      <w:divBdr>
        <w:top w:val="none" w:sz="0" w:space="0" w:color="auto"/>
        <w:left w:val="none" w:sz="0" w:space="0" w:color="auto"/>
        <w:bottom w:val="none" w:sz="0" w:space="0" w:color="auto"/>
        <w:right w:val="none" w:sz="0" w:space="0" w:color="auto"/>
      </w:divBdr>
      <w:divsChild>
        <w:div w:id="1649088417">
          <w:marLeft w:val="0"/>
          <w:marRight w:val="-150"/>
          <w:marTop w:val="0"/>
          <w:marBottom w:val="0"/>
          <w:divBdr>
            <w:top w:val="none" w:sz="0" w:space="0" w:color="auto"/>
            <w:left w:val="none" w:sz="0" w:space="0" w:color="auto"/>
            <w:bottom w:val="none" w:sz="0" w:space="0" w:color="auto"/>
            <w:right w:val="none" w:sz="0" w:space="0" w:color="auto"/>
          </w:divBdr>
        </w:div>
      </w:divsChild>
    </w:div>
    <w:div w:id="1649088472">
      <w:marLeft w:val="0"/>
      <w:marRight w:val="0"/>
      <w:marTop w:val="0"/>
      <w:marBottom w:val="0"/>
      <w:divBdr>
        <w:top w:val="none" w:sz="0" w:space="0" w:color="auto"/>
        <w:left w:val="none" w:sz="0" w:space="0" w:color="auto"/>
        <w:bottom w:val="none" w:sz="0" w:space="0" w:color="auto"/>
        <w:right w:val="none" w:sz="0" w:space="0" w:color="auto"/>
      </w:divBdr>
      <w:divsChild>
        <w:div w:id="1649087504">
          <w:marLeft w:val="0"/>
          <w:marRight w:val="-150"/>
          <w:marTop w:val="0"/>
          <w:marBottom w:val="0"/>
          <w:divBdr>
            <w:top w:val="none" w:sz="0" w:space="0" w:color="auto"/>
            <w:left w:val="none" w:sz="0" w:space="0" w:color="auto"/>
            <w:bottom w:val="none" w:sz="0" w:space="0" w:color="auto"/>
            <w:right w:val="none" w:sz="0" w:space="0" w:color="auto"/>
          </w:divBdr>
        </w:div>
      </w:divsChild>
    </w:div>
    <w:div w:id="1649088475">
      <w:marLeft w:val="0"/>
      <w:marRight w:val="0"/>
      <w:marTop w:val="0"/>
      <w:marBottom w:val="0"/>
      <w:divBdr>
        <w:top w:val="none" w:sz="0" w:space="0" w:color="auto"/>
        <w:left w:val="none" w:sz="0" w:space="0" w:color="auto"/>
        <w:bottom w:val="none" w:sz="0" w:space="0" w:color="auto"/>
        <w:right w:val="none" w:sz="0" w:space="0" w:color="auto"/>
      </w:divBdr>
      <w:divsChild>
        <w:div w:id="1649087491">
          <w:marLeft w:val="0"/>
          <w:marRight w:val="0"/>
          <w:marTop w:val="0"/>
          <w:marBottom w:val="0"/>
          <w:divBdr>
            <w:top w:val="none" w:sz="0" w:space="0" w:color="auto"/>
            <w:left w:val="none" w:sz="0" w:space="0" w:color="auto"/>
            <w:bottom w:val="none" w:sz="0" w:space="0" w:color="auto"/>
            <w:right w:val="none" w:sz="0" w:space="0" w:color="auto"/>
          </w:divBdr>
          <w:divsChild>
            <w:div w:id="164908832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49088477">
      <w:marLeft w:val="0"/>
      <w:marRight w:val="0"/>
      <w:marTop w:val="0"/>
      <w:marBottom w:val="0"/>
      <w:divBdr>
        <w:top w:val="none" w:sz="0" w:space="0" w:color="auto"/>
        <w:left w:val="none" w:sz="0" w:space="0" w:color="auto"/>
        <w:bottom w:val="none" w:sz="0" w:space="0" w:color="auto"/>
        <w:right w:val="none" w:sz="0" w:space="0" w:color="auto"/>
      </w:divBdr>
      <w:divsChild>
        <w:div w:id="1649087743">
          <w:marLeft w:val="0"/>
          <w:marRight w:val="-150"/>
          <w:marTop w:val="0"/>
          <w:marBottom w:val="0"/>
          <w:divBdr>
            <w:top w:val="none" w:sz="0" w:space="0" w:color="auto"/>
            <w:left w:val="none" w:sz="0" w:space="0" w:color="auto"/>
            <w:bottom w:val="none" w:sz="0" w:space="0" w:color="auto"/>
            <w:right w:val="none" w:sz="0" w:space="0" w:color="auto"/>
          </w:divBdr>
        </w:div>
      </w:divsChild>
    </w:div>
    <w:div w:id="1649088482">
      <w:marLeft w:val="0"/>
      <w:marRight w:val="0"/>
      <w:marTop w:val="0"/>
      <w:marBottom w:val="0"/>
      <w:divBdr>
        <w:top w:val="none" w:sz="0" w:space="0" w:color="auto"/>
        <w:left w:val="none" w:sz="0" w:space="0" w:color="auto"/>
        <w:bottom w:val="none" w:sz="0" w:space="0" w:color="auto"/>
        <w:right w:val="none" w:sz="0" w:space="0" w:color="auto"/>
      </w:divBdr>
      <w:divsChild>
        <w:div w:id="1649087540">
          <w:marLeft w:val="0"/>
          <w:marRight w:val="-150"/>
          <w:marTop w:val="0"/>
          <w:marBottom w:val="0"/>
          <w:divBdr>
            <w:top w:val="none" w:sz="0" w:space="0" w:color="auto"/>
            <w:left w:val="none" w:sz="0" w:space="0" w:color="auto"/>
            <w:bottom w:val="none" w:sz="0" w:space="0" w:color="auto"/>
            <w:right w:val="none" w:sz="0" w:space="0" w:color="auto"/>
          </w:divBdr>
        </w:div>
      </w:divsChild>
    </w:div>
    <w:div w:id="1649088484">
      <w:marLeft w:val="0"/>
      <w:marRight w:val="0"/>
      <w:marTop w:val="0"/>
      <w:marBottom w:val="0"/>
      <w:divBdr>
        <w:top w:val="none" w:sz="0" w:space="0" w:color="auto"/>
        <w:left w:val="none" w:sz="0" w:space="0" w:color="auto"/>
        <w:bottom w:val="none" w:sz="0" w:space="0" w:color="auto"/>
        <w:right w:val="none" w:sz="0" w:space="0" w:color="auto"/>
      </w:divBdr>
      <w:divsChild>
        <w:div w:id="1649087695">
          <w:marLeft w:val="0"/>
          <w:marRight w:val="-150"/>
          <w:marTop w:val="0"/>
          <w:marBottom w:val="0"/>
          <w:divBdr>
            <w:top w:val="none" w:sz="0" w:space="0" w:color="auto"/>
            <w:left w:val="none" w:sz="0" w:space="0" w:color="auto"/>
            <w:bottom w:val="none" w:sz="0" w:space="0" w:color="auto"/>
            <w:right w:val="none" w:sz="0" w:space="0" w:color="auto"/>
          </w:divBdr>
        </w:div>
      </w:divsChild>
    </w:div>
    <w:div w:id="1649088485">
      <w:marLeft w:val="0"/>
      <w:marRight w:val="0"/>
      <w:marTop w:val="0"/>
      <w:marBottom w:val="0"/>
      <w:divBdr>
        <w:top w:val="none" w:sz="0" w:space="0" w:color="auto"/>
        <w:left w:val="none" w:sz="0" w:space="0" w:color="auto"/>
        <w:bottom w:val="none" w:sz="0" w:space="0" w:color="auto"/>
        <w:right w:val="none" w:sz="0" w:space="0" w:color="auto"/>
      </w:divBdr>
      <w:divsChild>
        <w:div w:id="1649087468">
          <w:marLeft w:val="0"/>
          <w:marRight w:val="-150"/>
          <w:marTop w:val="0"/>
          <w:marBottom w:val="0"/>
          <w:divBdr>
            <w:top w:val="none" w:sz="0" w:space="0" w:color="auto"/>
            <w:left w:val="none" w:sz="0" w:space="0" w:color="auto"/>
            <w:bottom w:val="none" w:sz="0" w:space="0" w:color="auto"/>
            <w:right w:val="none" w:sz="0" w:space="0" w:color="auto"/>
          </w:divBdr>
        </w:div>
      </w:divsChild>
    </w:div>
    <w:div w:id="1649088486">
      <w:marLeft w:val="0"/>
      <w:marRight w:val="0"/>
      <w:marTop w:val="0"/>
      <w:marBottom w:val="0"/>
      <w:divBdr>
        <w:top w:val="none" w:sz="0" w:space="0" w:color="auto"/>
        <w:left w:val="none" w:sz="0" w:space="0" w:color="auto"/>
        <w:bottom w:val="none" w:sz="0" w:space="0" w:color="auto"/>
        <w:right w:val="none" w:sz="0" w:space="0" w:color="auto"/>
      </w:divBdr>
    </w:div>
    <w:div w:id="1649088487">
      <w:marLeft w:val="0"/>
      <w:marRight w:val="0"/>
      <w:marTop w:val="0"/>
      <w:marBottom w:val="0"/>
      <w:divBdr>
        <w:top w:val="none" w:sz="0" w:space="0" w:color="auto"/>
        <w:left w:val="none" w:sz="0" w:space="0" w:color="auto"/>
        <w:bottom w:val="none" w:sz="0" w:space="0" w:color="auto"/>
        <w:right w:val="none" w:sz="0" w:space="0" w:color="auto"/>
      </w:divBdr>
      <w:divsChild>
        <w:div w:id="1649088179">
          <w:marLeft w:val="0"/>
          <w:marRight w:val="-150"/>
          <w:marTop w:val="0"/>
          <w:marBottom w:val="0"/>
          <w:divBdr>
            <w:top w:val="none" w:sz="0" w:space="0" w:color="auto"/>
            <w:left w:val="none" w:sz="0" w:space="0" w:color="auto"/>
            <w:bottom w:val="none" w:sz="0" w:space="0" w:color="auto"/>
            <w:right w:val="none" w:sz="0" w:space="0" w:color="auto"/>
          </w:divBdr>
        </w:div>
      </w:divsChild>
    </w:div>
    <w:div w:id="1649088488">
      <w:marLeft w:val="0"/>
      <w:marRight w:val="0"/>
      <w:marTop w:val="0"/>
      <w:marBottom w:val="0"/>
      <w:divBdr>
        <w:top w:val="none" w:sz="0" w:space="0" w:color="auto"/>
        <w:left w:val="none" w:sz="0" w:space="0" w:color="auto"/>
        <w:bottom w:val="none" w:sz="0" w:space="0" w:color="auto"/>
        <w:right w:val="none" w:sz="0" w:space="0" w:color="auto"/>
      </w:divBdr>
    </w:div>
    <w:div w:id="1649088489">
      <w:marLeft w:val="0"/>
      <w:marRight w:val="0"/>
      <w:marTop w:val="0"/>
      <w:marBottom w:val="0"/>
      <w:divBdr>
        <w:top w:val="none" w:sz="0" w:space="0" w:color="auto"/>
        <w:left w:val="none" w:sz="0" w:space="0" w:color="auto"/>
        <w:bottom w:val="none" w:sz="0" w:space="0" w:color="auto"/>
        <w:right w:val="none" w:sz="0" w:space="0" w:color="auto"/>
      </w:divBdr>
    </w:div>
    <w:div w:id="1654404276">
      <w:marLeft w:val="0"/>
      <w:marRight w:val="0"/>
      <w:marTop w:val="0"/>
      <w:marBottom w:val="0"/>
      <w:divBdr>
        <w:top w:val="none" w:sz="0" w:space="0" w:color="auto"/>
        <w:left w:val="none" w:sz="0" w:space="0" w:color="auto"/>
        <w:bottom w:val="none" w:sz="0" w:space="0" w:color="auto"/>
        <w:right w:val="none" w:sz="0" w:space="0" w:color="auto"/>
      </w:divBdr>
      <w:divsChild>
        <w:div w:id="125709064">
          <w:marLeft w:val="0"/>
          <w:marRight w:val="-150"/>
          <w:marTop w:val="0"/>
          <w:marBottom w:val="0"/>
          <w:divBdr>
            <w:top w:val="none" w:sz="0" w:space="0" w:color="auto"/>
            <w:left w:val="none" w:sz="0" w:space="0" w:color="auto"/>
            <w:bottom w:val="none" w:sz="0" w:space="0" w:color="auto"/>
            <w:right w:val="none" w:sz="0" w:space="0" w:color="auto"/>
          </w:divBdr>
        </w:div>
      </w:divsChild>
    </w:div>
    <w:div w:id="1655795006">
      <w:marLeft w:val="0"/>
      <w:marRight w:val="0"/>
      <w:marTop w:val="0"/>
      <w:marBottom w:val="0"/>
      <w:divBdr>
        <w:top w:val="none" w:sz="0" w:space="0" w:color="auto"/>
        <w:left w:val="none" w:sz="0" w:space="0" w:color="auto"/>
        <w:bottom w:val="none" w:sz="0" w:space="0" w:color="auto"/>
        <w:right w:val="none" w:sz="0" w:space="0" w:color="auto"/>
      </w:divBdr>
    </w:div>
    <w:div w:id="1656563297">
      <w:marLeft w:val="0"/>
      <w:marRight w:val="0"/>
      <w:marTop w:val="0"/>
      <w:marBottom w:val="0"/>
      <w:divBdr>
        <w:top w:val="none" w:sz="0" w:space="0" w:color="auto"/>
        <w:left w:val="none" w:sz="0" w:space="0" w:color="auto"/>
        <w:bottom w:val="none" w:sz="0" w:space="0" w:color="auto"/>
        <w:right w:val="none" w:sz="0" w:space="0" w:color="auto"/>
      </w:divBdr>
      <w:divsChild>
        <w:div w:id="1002392857">
          <w:marLeft w:val="0"/>
          <w:marRight w:val="-150"/>
          <w:marTop w:val="0"/>
          <w:marBottom w:val="0"/>
          <w:divBdr>
            <w:top w:val="none" w:sz="0" w:space="0" w:color="auto"/>
            <w:left w:val="none" w:sz="0" w:space="0" w:color="auto"/>
            <w:bottom w:val="none" w:sz="0" w:space="0" w:color="auto"/>
            <w:right w:val="none" w:sz="0" w:space="0" w:color="auto"/>
          </w:divBdr>
        </w:div>
      </w:divsChild>
    </w:div>
    <w:div w:id="1658263703">
      <w:marLeft w:val="0"/>
      <w:marRight w:val="0"/>
      <w:marTop w:val="0"/>
      <w:marBottom w:val="0"/>
      <w:divBdr>
        <w:top w:val="none" w:sz="0" w:space="0" w:color="auto"/>
        <w:left w:val="none" w:sz="0" w:space="0" w:color="auto"/>
        <w:bottom w:val="none" w:sz="0" w:space="0" w:color="auto"/>
        <w:right w:val="none" w:sz="0" w:space="0" w:color="auto"/>
      </w:divBdr>
      <w:divsChild>
        <w:div w:id="1865173340">
          <w:marLeft w:val="0"/>
          <w:marRight w:val="-150"/>
          <w:marTop w:val="0"/>
          <w:marBottom w:val="0"/>
          <w:divBdr>
            <w:top w:val="none" w:sz="0" w:space="0" w:color="auto"/>
            <w:left w:val="none" w:sz="0" w:space="0" w:color="auto"/>
            <w:bottom w:val="none" w:sz="0" w:space="0" w:color="auto"/>
            <w:right w:val="none" w:sz="0" w:space="0" w:color="auto"/>
          </w:divBdr>
        </w:div>
      </w:divsChild>
    </w:div>
    <w:div w:id="1658878329">
      <w:bodyDiv w:val="1"/>
      <w:marLeft w:val="0"/>
      <w:marRight w:val="0"/>
      <w:marTop w:val="0"/>
      <w:marBottom w:val="0"/>
      <w:divBdr>
        <w:top w:val="none" w:sz="0" w:space="0" w:color="auto"/>
        <w:left w:val="none" w:sz="0" w:space="0" w:color="auto"/>
        <w:bottom w:val="none" w:sz="0" w:space="0" w:color="auto"/>
        <w:right w:val="none" w:sz="0" w:space="0" w:color="auto"/>
      </w:divBdr>
    </w:div>
    <w:div w:id="1661959299">
      <w:marLeft w:val="0"/>
      <w:marRight w:val="0"/>
      <w:marTop w:val="0"/>
      <w:marBottom w:val="0"/>
      <w:divBdr>
        <w:top w:val="none" w:sz="0" w:space="0" w:color="auto"/>
        <w:left w:val="none" w:sz="0" w:space="0" w:color="auto"/>
        <w:bottom w:val="none" w:sz="0" w:space="0" w:color="auto"/>
        <w:right w:val="none" w:sz="0" w:space="0" w:color="auto"/>
      </w:divBdr>
      <w:divsChild>
        <w:div w:id="1923831523">
          <w:marLeft w:val="0"/>
          <w:marRight w:val="-150"/>
          <w:marTop w:val="0"/>
          <w:marBottom w:val="0"/>
          <w:divBdr>
            <w:top w:val="none" w:sz="0" w:space="0" w:color="auto"/>
            <w:left w:val="none" w:sz="0" w:space="0" w:color="auto"/>
            <w:bottom w:val="none" w:sz="0" w:space="0" w:color="auto"/>
            <w:right w:val="none" w:sz="0" w:space="0" w:color="auto"/>
          </w:divBdr>
        </w:div>
      </w:divsChild>
    </w:div>
    <w:div w:id="1670520020">
      <w:bodyDiv w:val="1"/>
      <w:marLeft w:val="0"/>
      <w:marRight w:val="0"/>
      <w:marTop w:val="0"/>
      <w:marBottom w:val="0"/>
      <w:divBdr>
        <w:top w:val="none" w:sz="0" w:space="0" w:color="auto"/>
        <w:left w:val="none" w:sz="0" w:space="0" w:color="auto"/>
        <w:bottom w:val="none" w:sz="0" w:space="0" w:color="auto"/>
        <w:right w:val="none" w:sz="0" w:space="0" w:color="auto"/>
      </w:divBdr>
    </w:div>
    <w:div w:id="1673415801">
      <w:marLeft w:val="0"/>
      <w:marRight w:val="0"/>
      <w:marTop w:val="0"/>
      <w:marBottom w:val="0"/>
      <w:divBdr>
        <w:top w:val="none" w:sz="0" w:space="0" w:color="auto"/>
        <w:left w:val="none" w:sz="0" w:space="0" w:color="auto"/>
        <w:bottom w:val="none" w:sz="0" w:space="0" w:color="auto"/>
        <w:right w:val="none" w:sz="0" w:space="0" w:color="auto"/>
      </w:divBdr>
    </w:div>
    <w:div w:id="1673991949">
      <w:bodyDiv w:val="1"/>
      <w:marLeft w:val="0"/>
      <w:marRight w:val="0"/>
      <w:marTop w:val="0"/>
      <w:marBottom w:val="0"/>
      <w:divBdr>
        <w:top w:val="none" w:sz="0" w:space="0" w:color="auto"/>
        <w:left w:val="none" w:sz="0" w:space="0" w:color="auto"/>
        <w:bottom w:val="none" w:sz="0" w:space="0" w:color="auto"/>
        <w:right w:val="none" w:sz="0" w:space="0" w:color="auto"/>
      </w:divBdr>
    </w:div>
    <w:div w:id="1674798655">
      <w:bodyDiv w:val="1"/>
      <w:marLeft w:val="0"/>
      <w:marRight w:val="0"/>
      <w:marTop w:val="0"/>
      <w:marBottom w:val="0"/>
      <w:divBdr>
        <w:top w:val="none" w:sz="0" w:space="0" w:color="auto"/>
        <w:left w:val="none" w:sz="0" w:space="0" w:color="auto"/>
        <w:bottom w:val="none" w:sz="0" w:space="0" w:color="auto"/>
        <w:right w:val="none" w:sz="0" w:space="0" w:color="auto"/>
      </w:divBdr>
    </w:div>
    <w:div w:id="1674995589">
      <w:marLeft w:val="0"/>
      <w:marRight w:val="0"/>
      <w:marTop w:val="0"/>
      <w:marBottom w:val="0"/>
      <w:divBdr>
        <w:top w:val="none" w:sz="0" w:space="0" w:color="auto"/>
        <w:left w:val="none" w:sz="0" w:space="0" w:color="auto"/>
        <w:bottom w:val="none" w:sz="0" w:space="0" w:color="auto"/>
        <w:right w:val="none" w:sz="0" w:space="0" w:color="auto"/>
      </w:divBdr>
      <w:divsChild>
        <w:div w:id="1106120528">
          <w:marLeft w:val="0"/>
          <w:marRight w:val="0"/>
          <w:marTop w:val="0"/>
          <w:marBottom w:val="0"/>
          <w:divBdr>
            <w:top w:val="none" w:sz="0" w:space="0" w:color="auto"/>
            <w:left w:val="none" w:sz="0" w:space="0" w:color="auto"/>
            <w:bottom w:val="none" w:sz="0" w:space="0" w:color="auto"/>
            <w:right w:val="none" w:sz="0" w:space="0" w:color="auto"/>
          </w:divBdr>
        </w:div>
        <w:div w:id="1888490580">
          <w:marLeft w:val="0"/>
          <w:marRight w:val="0"/>
          <w:marTop w:val="0"/>
          <w:marBottom w:val="0"/>
          <w:divBdr>
            <w:top w:val="none" w:sz="0" w:space="0" w:color="auto"/>
            <w:left w:val="none" w:sz="0" w:space="0" w:color="auto"/>
            <w:bottom w:val="none" w:sz="0" w:space="0" w:color="auto"/>
            <w:right w:val="none" w:sz="0" w:space="0" w:color="auto"/>
          </w:divBdr>
          <w:divsChild>
            <w:div w:id="182604483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679457496">
      <w:marLeft w:val="0"/>
      <w:marRight w:val="0"/>
      <w:marTop w:val="0"/>
      <w:marBottom w:val="0"/>
      <w:divBdr>
        <w:top w:val="none" w:sz="0" w:space="0" w:color="auto"/>
        <w:left w:val="none" w:sz="0" w:space="0" w:color="auto"/>
        <w:bottom w:val="none" w:sz="0" w:space="0" w:color="auto"/>
        <w:right w:val="none" w:sz="0" w:space="0" w:color="auto"/>
      </w:divBdr>
      <w:divsChild>
        <w:div w:id="213927283">
          <w:marLeft w:val="0"/>
          <w:marRight w:val="-150"/>
          <w:marTop w:val="0"/>
          <w:marBottom w:val="0"/>
          <w:divBdr>
            <w:top w:val="none" w:sz="0" w:space="0" w:color="auto"/>
            <w:left w:val="none" w:sz="0" w:space="0" w:color="auto"/>
            <w:bottom w:val="none" w:sz="0" w:space="0" w:color="auto"/>
            <w:right w:val="none" w:sz="0" w:space="0" w:color="auto"/>
          </w:divBdr>
        </w:div>
      </w:divsChild>
    </w:div>
    <w:div w:id="1679697358">
      <w:bodyDiv w:val="1"/>
      <w:marLeft w:val="0"/>
      <w:marRight w:val="0"/>
      <w:marTop w:val="0"/>
      <w:marBottom w:val="0"/>
      <w:divBdr>
        <w:top w:val="none" w:sz="0" w:space="0" w:color="auto"/>
        <w:left w:val="none" w:sz="0" w:space="0" w:color="auto"/>
        <w:bottom w:val="none" w:sz="0" w:space="0" w:color="auto"/>
        <w:right w:val="none" w:sz="0" w:space="0" w:color="auto"/>
      </w:divBdr>
    </w:div>
    <w:div w:id="1681463840">
      <w:marLeft w:val="0"/>
      <w:marRight w:val="0"/>
      <w:marTop w:val="0"/>
      <w:marBottom w:val="0"/>
      <w:divBdr>
        <w:top w:val="none" w:sz="0" w:space="0" w:color="auto"/>
        <w:left w:val="none" w:sz="0" w:space="0" w:color="auto"/>
        <w:bottom w:val="none" w:sz="0" w:space="0" w:color="auto"/>
        <w:right w:val="none" w:sz="0" w:space="0" w:color="auto"/>
      </w:divBdr>
      <w:divsChild>
        <w:div w:id="1894077839">
          <w:marLeft w:val="0"/>
          <w:marRight w:val="-150"/>
          <w:marTop w:val="0"/>
          <w:marBottom w:val="0"/>
          <w:divBdr>
            <w:top w:val="none" w:sz="0" w:space="0" w:color="auto"/>
            <w:left w:val="none" w:sz="0" w:space="0" w:color="auto"/>
            <w:bottom w:val="none" w:sz="0" w:space="0" w:color="auto"/>
            <w:right w:val="none" w:sz="0" w:space="0" w:color="auto"/>
          </w:divBdr>
        </w:div>
      </w:divsChild>
    </w:div>
    <w:div w:id="1681740277">
      <w:marLeft w:val="0"/>
      <w:marRight w:val="0"/>
      <w:marTop w:val="0"/>
      <w:marBottom w:val="0"/>
      <w:divBdr>
        <w:top w:val="none" w:sz="0" w:space="0" w:color="auto"/>
        <w:left w:val="none" w:sz="0" w:space="0" w:color="auto"/>
        <w:bottom w:val="none" w:sz="0" w:space="0" w:color="auto"/>
        <w:right w:val="none" w:sz="0" w:space="0" w:color="auto"/>
      </w:divBdr>
      <w:divsChild>
        <w:div w:id="454175256">
          <w:marLeft w:val="0"/>
          <w:marRight w:val="-150"/>
          <w:marTop w:val="0"/>
          <w:marBottom w:val="0"/>
          <w:divBdr>
            <w:top w:val="none" w:sz="0" w:space="0" w:color="auto"/>
            <w:left w:val="none" w:sz="0" w:space="0" w:color="auto"/>
            <w:bottom w:val="none" w:sz="0" w:space="0" w:color="auto"/>
            <w:right w:val="none" w:sz="0" w:space="0" w:color="auto"/>
          </w:divBdr>
        </w:div>
      </w:divsChild>
    </w:div>
    <w:div w:id="1682972685">
      <w:bodyDiv w:val="1"/>
      <w:marLeft w:val="0"/>
      <w:marRight w:val="0"/>
      <w:marTop w:val="0"/>
      <w:marBottom w:val="0"/>
      <w:divBdr>
        <w:top w:val="none" w:sz="0" w:space="0" w:color="auto"/>
        <w:left w:val="none" w:sz="0" w:space="0" w:color="auto"/>
        <w:bottom w:val="none" w:sz="0" w:space="0" w:color="auto"/>
        <w:right w:val="none" w:sz="0" w:space="0" w:color="auto"/>
      </w:divBdr>
    </w:div>
    <w:div w:id="1683699657">
      <w:bodyDiv w:val="1"/>
      <w:marLeft w:val="0"/>
      <w:marRight w:val="0"/>
      <w:marTop w:val="0"/>
      <w:marBottom w:val="0"/>
      <w:divBdr>
        <w:top w:val="none" w:sz="0" w:space="0" w:color="auto"/>
        <w:left w:val="none" w:sz="0" w:space="0" w:color="auto"/>
        <w:bottom w:val="none" w:sz="0" w:space="0" w:color="auto"/>
        <w:right w:val="none" w:sz="0" w:space="0" w:color="auto"/>
      </w:divBdr>
    </w:div>
    <w:div w:id="1686007586">
      <w:marLeft w:val="0"/>
      <w:marRight w:val="0"/>
      <w:marTop w:val="0"/>
      <w:marBottom w:val="0"/>
      <w:divBdr>
        <w:top w:val="none" w:sz="0" w:space="0" w:color="auto"/>
        <w:left w:val="none" w:sz="0" w:space="0" w:color="auto"/>
        <w:bottom w:val="none" w:sz="0" w:space="0" w:color="auto"/>
        <w:right w:val="none" w:sz="0" w:space="0" w:color="auto"/>
      </w:divBdr>
    </w:div>
    <w:div w:id="1688093810">
      <w:bodyDiv w:val="1"/>
      <w:marLeft w:val="0"/>
      <w:marRight w:val="0"/>
      <w:marTop w:val="0"/>
      <w:marBottom w:val="0"/>
      <w:divBdr>
        <w:top w:val="none" w:sz="0" w:space="0" w:color="auto"/>
        <w:left w:val="none" w:sz="0" w:space="0" w:color="auto"/>
        <w:bottom w:val="none" w:sz="0" w:space="0" w:color="auto"/>
        <w:right w:val="none" w:sz="0" w:space="0" w:color="auto"/>
      </w:divBdr>
    </w:div>
    <w:div w:id="1691292962">
      <w:marLeft w:val="0"/>
      <w:marRight w:val="0"/>
      <w:marTop w:val="0"/>
      <w:marBottom w:val="0"/>
      <w:divBdr>
        <w:top w:val="none" w:sz="0" w:space="0" w:color="auto"/>
        <w:left w:val="none" w:sz="0" w:space="0" w:color="auto"/>
        <w:bottom w:val="none" w:sz="0" w:space="0" w:color="auto"/>
        <w:right w:val="none" w:sz="0" w:space="0" w:color="auto"/>
      </w:divBdr>
      <w:divsChild>
        <w:div w:id="1128820169">
          <w:marLeft w:val="0"/>
          <w:marRight w:val="-150"/>
          <w:marTop w:val="0"/>
          <w:marBottom w:val="0"/>
          <w:divBdr>
            <w:top w:val="none" w:sz="0" w:space="0" w:color="auto"/>
            <w:left w:val="none" w:sz="0" w:space="0" w:color="auto"/>
            <w:bottom w:val="none" w:sz="0" w:space="0" w:color="auto"/>
            <w:right w:val="none" w:sz="0" w:space="0" w:color="auto"/>
          </w:divBdr>
        </w:div>
      </w:divsChild>
    </w:div>
    <w:div w:id="1694068110">
      <w:marLeft w:val="0"/>
      <w:marRight w:val="0"/>
      <w:marTop w:val="0"/>
      <w:marBottom w:val="0"/>
      <w:divBdr>
        <w:top w:val="none" w:sz="0" w:space="0" w:color="auto"/>
        <w:left w:val="none" w:sz="0" w:space="0" w:color="auto"/>
        <w:bottom w:val="none" w:sz="0" w:space="0" w:color="auto"/>
        <w:right w:val="none" w:sz="0" w:space="0" w:color="auto"/>
      </w:divBdr>
    </w:div>
    <w:div w:id="1697273203">
      <w:bodyDiv w:val="1"/>
      <w:marLeft w:val="0"/>
      <w:marRight w:val="0"/>
      <w:marTop w:val="0"/>
      <w:marBottom w:val="0"/>
      <w:divBdr>
        <w:top w:val="none" w:sz="0" w:space="0" w:color="auto"/>
        <w:left w:val="none" w:sz="0" w:space="0" w:color="auto"/>
        <w:bottom w:val="none" w:sz="0" w:space="0" w:color="auto"/>
        <w:right w:val="none" w:sz="0" w:space="0" w:color="auto"/>
      </w:divBdr>
    </w:div>
    <w:div w:id="1697390377">
      <w:bodyDiv w:val="1"/>
      <w:marLeft w:val="0"/>
      <w:marRight w:val="0"/>
      <w:marTop w:val="0"/>
      <w:marBottom w:val="0"/>
      <w:divBdr>
        <w:top w:val="none" w:sz="0" w:space="0" w:color="auto"/>
        <w:left w:val="none" w:sz="0" w:space="0" w:color="auto"/>
        <w:bottom w:val="none" w:sz="0" w:space="0" w:color="auto"/>
        <w:right w:val="none" w:sz="0" w:space="0" w:color="auto"/>
      </w:divBdr>
    </w:div>
    <w:div w:id="1699816113">
      <w:bodyDiv w:val="1"/>
      <w:marLeft w:val="0"/>
      <w:marRight w:val="0"/>
      <w:marTop w:val="0"/>
      <w:marBottom w:val="0"/>
      <w:divBdr>
        <w:top w:val="none" w:sz="0" w:space="0" w:color="auto"/>
        <w:left w:val="none" w:sz="0" w:space="0" w:color="auto"/>
        <w:bottom w:val="none" w:sz="0" w:space="0" w:color="auto"/>
        <w:right w:val="none" w:sz="0" w:space="0" w:color="auto"/>
      </w:divBdr>
    </w:div>
    <w:div w:id="1701398714">
      <w:marLeft w:val="0"/>
      <w:marRight w:val="0"/>
      <w:marTop w:val="0"/>
      <w:marBottom w:val="0"/>
      <w:divBdr>
        <w:top w:val="none" w:sz="0" w:space="0" w:color="auto"/>
        <w:left w:val="none" w:sz="0" w:space="0" w:color="auto"/>
        <w:bottom w:val="none" w:sz="0" w:space="0" w:color="auto"/>
        <w:right w:val="none" w:sz="0" w:space="0" w:color="auto"/>
      </w:divBdr>
      <w:divsChild>
        <w:div w:id="8676819">
          <w:marLeft w:val="0"/>
          <w:marRight w:val="-150"/>
          <w:marTop w:val="0"/>
          <w:marBottom w:val="0"/>
          <w:divBdr>
            <w:top w:val="none" w:sz="0" w:space="0" w:color="auto"/>
            <w:left w:val="none" w:sz="0" w:space="0" w:color="auto"/>
            <w:bottom w:val="none" w:sz="0" w:space="0" w:color="auto"/>
            <w:right w:val="none" w:sz="0" w:space="0" w:color="auto"/>
          </w:divBdr>
        </w:div>
      </w:divsChild>
    </w:div>
    <w:div w:id="1706633923">
      <w:marLeft w:val="0"/>
      <w:marRight w:val="0"/>
      <w:marTop w:val="0"/>
      <w:marBottom w:val="0"/>
      <w:divBdr>
        <w:top w:val="none" w:sz="0" w:space="0" w:color="auto"/>
        <w:left w:val="none" w:sz="0" w:space="0" w:color="auto"/>
        <w:bottom w:val="none" w:sz="0" w:space="0" w:color="auto"/>
        <w:right w:val="none" w:sz="0" w:space="0" w:color="auto"/>
      </w:divBdr>
      <w:divsChild>
        <w:div w:id="1453747794">
          <w:marLeft w:val="0"/>
          <w:marRight w:val="-150"/>
          <w:marTop w:val="0"/>
          <w:marBottom w:val="0"/>
          <w:divBdr>
            <w:top w:val="none" w:sz="0" w:space="0" w:color="auto"/>
            <w:left w:val="none" w:sz="0" w:space="0" w:color="auto"/>
            <w:bottom w:val="none" w:sz="0" w:space="0" w:color="auto"/>
            <w:right w:val="none" w:sz="0" w:space="0" w:color="auto"/>
          </w:divBdr>
        </w:div>
      </w:divsChild>
    </w:div>
    <w:div w:id="1709407441">
      <w:bodyDiv w:val="1"/>
      <w:marLeft w:val="0"/>
      <w:marRight w:val="0"/>
      <w:marTop w:val="0"/>
      <w:marBottom w:val="0"/>
      <w:divBdr>
        <w:top w:val="none" w:sz="0" w:space="0" w:color="auto"/>
        <w:left w:val="none" w:sz="0" w:space="0" w:color="auto"/>
        <w:bottom w:val="none" w:sz="0" w:space="0" w:color="auto"/>
        <w:right w:val="none" w:sz="0" w:space="0" w:color="auto"/>
      </w:divBdr>
    </w:div>
    <w:div w:id="1720981852">
      <w:bodyDiv w:val="1"/>
      <w:marLeft w:val="0"/>
      <w:marRight w:val="0"/>
      <w:marTop w:val="0"/>
      <w:marBottom w:val="0"/>
      <w:divBdr>
        <w:top w:val="none" w:sz="0" w:space="0" w:color="auto"/>
        <w:left w:val="none" w:sz="0" w:space="0" w:color="auto"/>
        <w:bottom w:val="none" w:sz="0" w:space="0" w:color="auto"/>
        <w:right w:val="none" w:sz="0" w:space="0" w:color="auto"/>
      </w:divBdr>
    </w:div>
    <w:div w:id="1734086832">
      <w:bodyDiv w:val="1"/>
      <w:marLeft w:val="0"/>
      <w:marRight w:val="0"/>
      <w:marTop w:val="0"/>
      <w:marBottom w:val="0"/>
      <w:divBdr>
        <w:top w:val="none" w:sz="0" w:space="0" w:color="auto"/>
        <w:left w:val="none" w:sz="0" w:space="0" w:color="auto"/>
        <w:bottom w:val="none" w:sz="0" w:space="0" w:color="auto"/>
        <w:right w:val="none" w:sz="0" w:space="0" w:color="auto"/>
      </w:divBdr>
    </w:div>
    <w:div w:id="1734160548">
      <w:bodyDiv w:val="1"/>
      <w:marLeft w:val="0"/>
      <w:marRight w:val="0"/>
      <w:marTop w:val="0"/>
      <w:marBottom w:val="0"/>
      <w:divBdr>
        <w:top w:val="none" w:sz="0" w:space="0" w:color="auto"/>
        <w:left w:val="none" w:sz="0" w:space="0" w:color="auto"/>
        <w:bottom w:val="none" w:sz="0" w:space="0" w:color="auto"/>
        <w:right w:val="none" w:sz="0" w:space="0" w:color="auto"/>
      </w:divBdr>
    </w:div>
    <w:div w:id="1734767171">
      <w:marLeft w:val="0"/>
      <w:marRight w:val="0"/>
      <w:marTop w:val="0"/>
      <w:marBottom w:val="0"/>
      <w:divBdr>
        <w:top w:val="none" w:sz="0" w:space="0" w:color="auto"/>
        <w:left w:val="none" w:sz="0" w:space="0" w:color="auto"/>
        <w:bottom w:val="none" w:sz="0" w:space="0" w:color="auto"/>
        <w:right w:val="none" w:sz="0" w:space="0" w:color="auto"/>
      </w:divBdr>
    </w:div>
    <w:div w:id="1735733736">
      <w:bodyDiv w:val="1"/>
      <w:marLeft w:val="0"/>
      <w:marRight w:val="0"/>
      <w:marTop w:val="0"/>
      <w:marBottom w:val="0"/>
      <w:divBdr>
        <w:top w:val="none" w:sz="0" w:space="0" w:color="auto"/>
        <w:left w:val="none" w:sz="0" w:space="0" w:color="auto"/>
        <w:bottom w:val="none" w:sz="0" w:space="0" w:color="auto"/>
        <w:right w:val="none" w:sz="0" w:space="0" w:color="auto"/>
      </w:divBdr>
    </w:div>
    <w:div w:id="1736470678">
      <w:bodyDiv w:val="1"/>
      <w:marLeft w:val="0"/>
      <w:marRight w:val="0"/>
      <w:marTop w:val="0"/>
      <w:marBottom w:val="0"/>
      <w:divBdr>
        <w:top w:val="none" w:sz="0" w:space="0" w:color="auto"/>
        <w:left w:val="none" w:sz="0" w:space="0" w:color="auto"/>
        <w:bottom w:val="none" w:sz="0" w:space="0" w:color="auto"/>
        <w:right w:val="none" w:sz="0" w:space="0" w:color="auto"/>
      </w:divBdr>
    </w:div>
    <w:div w:id="1737507312">
      <w:marLeft w:val="0"/>
      <w:marRight w:val="0"/>
      <w:marTop w:val="0"/>
      <w:marBottom w:val="0"/>
      <w:divBdr>
        <w:top w:val="none" w:sz="0" w:space="0" w:color="auto"/>
        <w:left w:val="none" w:sz="0" w:space="0" w:color="auto"/>
        <w:bottom w:val="none" w:sz="0" w:space="0" w:color="auto"/>
        <w:right w:val="none" w:sz="0" w:space="0" w:color="auto"/>
      </w:divBdr>
      <w:divsChild>
        <w:div w:id="1112746490">
          <w:marLeft w:val="0"/>
          <w:marRight w:val="-150"/>
          <w:marTop w:val="0"/>
          <w:marBottom w:val="0"/>
          <w:divBdr>
            <w:top w:val="none" w:sz="0" w:space="0" w:color="auto"/>
            <w:left w:val="none" w:sz="0" w:space="0" w:color="auto"/>
            <w:bottom w:val="none" w:sz="0" w:space="0" w:color="auto"/>
            <w:right w:val="none" w:sz="0" w:space="0" w:color="auto"/>
          </w:divBdr>
        </w:div>
      </w:divsChild>
    </w:div>
    <w:div w:id="1738288048">
      <w:bodyDiv w:val="1"/>
      <w:marLeft w:val="0"/>
      <w:marRight w:val="0"/>
      <w:marTop w:val="0"/>
      <w:marBottom w:val="0"/>
      <w:divBdr>
        <w:top w:val="none" w:sz="0" w:space="0" w:color="auto"/>
        <w:left w:val="none" w:sz="0" w:space="0" w:color="auto"/>
        <w:bottom w:val="none" w:sz="0" w:space="0" w:color="auto"/>
        <w:right w:val="none" w:sz="0" w:space="0" w:color="auto"/>
      </w:divBdr>
    </w:div>
    <w:div w:id="1739357970">
      <w:marLeft w:val="0"/>
      <w:marRight w:val="0"/>
      <w:marTop w:val="0"/>
      <w:marBottom w:val="0"/>
      <w:divBdr>
        <w:top w:val="none" w:sz="0" w:space="0" w:color="auto"/>
        <w:left w:val="none" w:sz="0" w:space="0" w:color="auto"/>
        <w:bottom w:val="none" w:sz="0" w:space="0" w:color="auto"/>
        <w:right w:val="none" w:sz="0" w:space="0" w:color="auto"/>
      </w:divBdr>
      <w:divsChild>
        <w:div w:id="2126659081">
          <w:marLeft w:val="0"/>
          <w:marRight w:val="-150"/>
          <w:marTop w:val="0"/>
          <w:marBottom w:val="0"/>
          <w:divBdr>
            <w:top w:val="none" w:sz="0" w:space="0" w:color="auto"/>
            <w:left w:val="none" w:sz="0" w:space="0" w:color="auto"/>
            <w:bottom w:val="none" w:sz="0" w:space="0" w:color="auto"/>
            <w:right w:val="none" w:sz="0" w:space="0" w:color="auto"/>
          </w:divBdr>
        </w:div>
      </w:divsChild>
    </w:div>
    <w:div w:id="1740205880">
      <w:marLeft w:val="0"/>
      <w:marRight w:val="0"/>
      <w:marTop w:val="0"/>
      <w:marBottom w:val="0"/>
      <w:divBdr>
        <w:top w:val="none" w:sz="0" w:space="0" w:color="auto"/>
        <w:left w:val="none" w:sz="0" w:space="0" w:color="auto"/>
        <w:bottom w:val="none" w:sz="0" w:space="0" w:color="auto"/>
        <w:right w:val="none" w:sz="0" w:space="0" w:color="auto"/>
      </w:divBdr>
      <w:divsChild>
        <w:div w:id="912739856">
          <w:marLeft w:val="0"/>
          <w:marRight w:val="-150"/>
          <w:marTop w:val="0"/>
          <w:marBottom w:val="0"/>
          <w:divBdr>
            <w:top w:val="none" w:sz="0" w:space="0" w:color="auto"/>
            <w:left w:val="none" w:sz="0" w:space="0" w:color="auto"/>
            <w:bottom w:val="none" w:sz="0" w:space="0" w:color="auto"/>
            <w:right w:val="none" w:sz="0" w:space="0" w:color="auto"/>
          </w:divBdr>
        </w:div>
      </w:divsChild>
    </w:div>
    <w:div w:id="1742211832">
      <w:marLeft w:val="0"/>
      <w:marRight w:val="0"/>
      <w:marTop w:val="0"/>
      <w:marBottom w:val="0"/>
      <w:divBdr>
        <w:top w:val="none" w:sz="0" w:space="0" w:color="auto"/>
        <w:left w:val="none" w:sz="0" w:space="0" w:color="auto"/>
        <w:bottom w:val="none" w:sz="0" w:space="0" w:color="auto"/>
        <w:right w:val="none" w:sz="0" w:space="0" w:color="auto"/>
      </w:divBdr>
    </w:div>
    <w:div w:id="1742410698">
      <w:marLeft w:val="0"/>
      <w:marRight w:val="0"/>
      <w:marTop w:val="0"/>
      <w:marBottom w:val="0"/>
      <w:divBdr>
        <w:top w:val="none" w:sz="0" w:space="0" w:color="auto"/>
        <w:left w:val="none" w:sz="0" w:space="0" w:color="auto"/>
        <w:bottom w:val="none" w:sz="0" w:space="0" w:color="auto"/>
        <w:right w:val="none" w:sz="0" w:space="0" w:color="auto"/>
      </w:divBdr>
      <w:divsChild>
        <w:div w:id="196820836">
          <w:marLeft w:val="0"/>
          <w:marRight w:val="-150"/>
          <w:marTop w:val="0"/>
          <w:marBottom w:val="0"/>
          <w:divBdr>
            <w:top w:val="none" w:sz="0" w:space="0" w:color="auto"/>
            <w:left w:val="none" w:sz="0" w:space="0" w:color="auto"/>
            <w:bottom w:val="none" w:sz="0" w:space="0" w:color="auto"/>
            <w:right w:val="none" w:sz="0" w:space="0" w:color="auto"/>
          </w:divBdr>
        </w:div>
      </w:divsChild>
    </w:div>
    <w:div w:id="1742563714">
      <w:marLeft w:val="0"/>
      <w:marRight w:val="0"/>
      <w:marTop w:val="0"/>
      <w:marBottom w:val="0"/>
      <w:divBdr>
        <w:top w:val="none" w:sz="0" w:space="0" w:color="auto"/>
        <w:left w:val="none" w:sz="0" w:space="0" w:color="auto"/>
        <w:bottom w:val="none" w:sz="0" w:space="0" w:color="auto"/>
        <w:right w:val="none" w:sz="0" w:space="0" w:color="auto"/>
      </w:divBdr>
      <w:divsChild>
        <w:div w:id="1368292170">
          <w:marLeft w:val="0"/>
          <w:marRight w:val="-150"/>
          <w:marTop w:val="0"/>
          <w:marBottom w:val="0"/>
          <w:divBdr>
            <w:top w:val="none" w:sz="0" w:space="0" w:color="auto"/>
            <w:left w:val="none" w:sz="0" w:space="0" w:color="auto"/>
            <w:bottom w:val="none" w:sz="0" w:space="0" w:color="auto"/>
            <w:right w:val="none" w:sz="0" w:space="0" w:color="auto"/>
          </w:divBdr>
        </w:div>
      </w:divsChild>
    </w:div>
    <w:div w:id="1744720882">
      <w:bodyDiv w:val="1"/>
      <w:marLeft w:val="0"/>
      <w:marRight w:val="0"/>
      <w:marTop w:val="0"/>
      <w:marBottom w:val="0"/>
      <w:divBdr>
        <w:top w:val="none" w:sz="0" w:space="0" w:color="auto"/>
        <w:left w:val="none" w:sz="0" w:space="0" w:color="auto"/>
        <w:bottom w:val="none" w:sz="0" w:space="0" w:color="auto"/>
        <w:right w:val="none" w:sz="0" w:space="0" w:color="auto"/>
      </w:divBdr>
    </w:div>
    <w:div w:id="1745058549">
      <w:bodyDiv w:val="1"/>
      <w:marLeft w:val="0"/>
      <w:marRight w:val="0"/>
      <w:marTop w:val="0"/>
      <w:marBottom w:val="0"/>
      <w:divBdr>
        <w:top w:val="none" w:sz="0" w:space="0" w:color="auto"/>
        <w:left w:val="none" w:sz="0" w:space="0" w:color="auto"/>
        <w:bottom w:val="none" w:sz="0" w:space="0" w:color="auto"/>
        <w:right w:val="none" w:sz="0" w:space="0" w:color="auto"/>
      </w:divBdr>
    </w:div>
    <w:div w:id="1746754691">
      <w:bodyDiv w:val="1"/>
      <w:marLeft w:val="0"/>
      <w:marRight w:val="0"/>
      <w:marTop w:val="0"/>
      <w:marBottom w:val="0"/>
      <w:divBdr>
        <w:top w:val="none" w:sz="0" w:space="0" w:color="auto"/>
        <w:left w:val="none" w:sz="0" w:space="0" w:color="auto"/>
        <w:bottom w:val="none" w:sz="0" w:space="0" w:color="auto"/>
        <w:right w:val="none" w:sz="0" w:space="0" w:color="auto"/>
      </w:divBdr>
    </w:div>
    <w:div w:id="1748844007">
      <w:bodyDiv w:val="1"/>
      <w:marLeft w:val="0"/>
      <w:marRight w:val="0"/>
      <w:marTop w:val="0"/>
      <w:marBottom w:val="0"/>
      <w:divBdr>
        <w:top w:val="none" w:sz="0" w:space="0" w:color="auto"/>
        <w:left w:val="none" w:sz="0" w:space="0" w:color="auto"/>
        <w:bottom w:val="none" w:sz="0" w:space="0" w:color="auto"/>
        <w:right w:val="none" w:sz="0" w:space="0" w:color="auto"/>
      </w:divBdr>
    </w:div>
    <w:div w:id="1751734506">
      <w:bodyDiv w:val="1"/>
      <w:marLeft w:val="0"/>
      <w:marRight w:val="0"/>
      <w:marTop w:val="0"/>
      <w:marBottom w:val="0"/>
      <w:divBdr>
        <w:top w:val="none" w:sz="0" w:space="0" w:color="auto"/>
        <w:left w:val="none" w:sz="0" w:space="0" w:color="auto"/>
        <w:bottom w:val="none" w:sz="0" w:space="0" w:color="auto"/>
        <w:right w:val="none" w:sz="0" w:space="0" w:color="auto"/>
      </w:divBdr>
      <w:divsChild>
        <w:div w:id="1205677225">
          <w:marLeft w:val="0"/>
          <w:marRight w:val="0"/>
          <w:marTop w:val="0"/>
          <w:marBottom w:val="0"/>
          <w:divBdr>
            <w:top w:val="none" w:sz="0" w:space="0" w:color="auto"/>
            <w:left w:val="none" w:sz="0" w:space="0" w:color="auto"/>
            <w:bottom w:val="none" w:sz="0" w:space="0" w:color="auto"/>
            <w:right w:val="none" w:sz="0" w:space="0" w:color="auto"/>
          </w:divBdr>
          <w:divsChild>
            <w:div w:id="1649699482">
              <w:marLeft w:val="0"/>
              <w:marRight w:val="0"/>
              <w:marTop w:val="0"/>
              <w:marBottom w:val="0"/>
              <w:divBdr>
                <w:top w:val="none" w:sz="0" w:space="0" w:color="auto"/>
                <w:left w:val="none" w:sz="0" w:space="0" w:color="auto"/>
                <w:bottom w:val="none" w:sz="0" w:space="0" w:color="auto"/>
                <w:right w:val="none" w:sz="0" w:space="0" w:color="auto"/>
              </w:divBdr>
              <w:divsChild>
                <w:div w:id="958728205">
                  <w:marLeft w:val="0"/>
                  <w:marRight w:val="0"/>
                  <w:marTop w:val="0"/>
                  <w:marBottom w:val="0"/>
                  <w:divBdr>
                    <w:top w:val="none" w:sz="0" w:space="0" w:color="auto"/>
                    <w:left w:val="none" w:sz="0" w:space="0" w:color="auto"/>
                    <w:bottom w:val="none" w:sz="0" w:space="0" w:color="auto"/>
                    <w:right w:val="none" w:sz="0" w:space="0" w:color="auto"/>
                  </w:divBdr>
                  <w:divsChild>
                    <w:div w:id="10381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191156">
      <w:marLeft w:val="0"/>
      <w:marRight w:val="0"/>
      <w:marTop w:val="0"/>
      <w:marBottom w:val="0"/>
      <w:divBdr>
        <w:top w:val="none" w:sz="0" w:space="0" w:color="auto"/>
        <w:left w:val="none" w:sz="0" w:space="0" w:color="auto"/>
        <w:bottom w:val="none" w:sz="0" w:space="0" w:color="auto"/>
        <w:right w:val="none" w:sz="0" w:space="0" w:color="auto"/>
      </w:divBdr>
    </w:div>
    <w:div w:id="1755126823">
      <w:marLeft w:val="0"/>
      <w:marRight w:val="0"/>
      <w:marTop w:val="0"/>
      <w:marBottom w:val="0"/>
      <w:divBdr>
        <w:top w:val="none" w:sz="0" w:space="0" w:color="auto"/>
        <w:left w:val="none" w:sz="0" w:space="0" w:color="auto"/>
        <w:bottom w:val="none" w:sz="0" w:space="0" w:color="auto"/>
        <w:right w:val="none" w:sz="0" w:space="0" w:color="auto"/>
      </w:divBdr>
      <w:divsChild>
        <w:div w:id="1534228317">
          <w:marLeft w:val="0"/>
          <w:marRight w:val="-150"/>
          <w:marTop w:val="0"/>
          <w:marBottom w:val="0"/>
          <w:divBdr>
            <w:top w:val="none" w:sz="0" w:space="0" w:color="auto"/>
            <w:left w:val="none" w:sz="0" w:space="0" w:color="auto"/>
            <w:bottom w:val="none" w:sz="0" w:space="0" w:color="auto"/>
            <w:right w:val="none" w:sz="0" w:space="0" w:color="auto"/>
          </w:divBdr>
        </w:div>
      </w:divsChild>
    </w:div>
    <w:div w:id="1757171509">
      <w:bodyDiv w:val="1"/>
      <w:marLeft w:val="0"/>
      <w:marRight w:val="0"/>
      <w:marTop w:val="0"/>
      <w:marBottom w:val="0"/>
      <w:divBdr>
        <w:top w:val="none" w:sz="0" w:space="0" w:color="auto"/>
        <w:left w:val="none" w:sz="0" w:space="0" w:color="auto"/>
        <w:bottom w:val="none" w:sz="0" w:space="0" w:color="auto"/>
        <w:right w:val="none" w:sz="0" w:space="0" w:color="auto"/>
      </w:divBdr>
    </w:div>
    <w:div w:id="1758013564">
      <w:marLeft w:val="0"/>
      <w:marRight w:val="0"/>
      <w:marTop w:val="0"/>
      <w:marBottom w:val="0"/>
      <w:divBdr>
        <w:top w:val="none" w:sz="0" w:space="0" w:color="auto"/>
        <w:left w:val="none" w:sz="0" w:space="0" w:color="auto"/>
        <w:bottom w:val="none" w:sz="0" w:space="0" w:color="auto"/>
        <w:right w:val="none" w:sz="0" w:space="0" w:color="auto"/>
      </w:divBdr>
      <w:divsChild>
        <w:div w:id="1685089884">
          <w:marLeft w:val="0"/>
          <w:marRight w:val="-150"/>
          <w:marTop w:val="0"/>
          <w:marBottom w:val="0"/>
          <w:divBdr>
            <w:top w:val="none" w:sz="0" w:space="0" w:color="auto"/>
            <w:left w:val="none" w:sz="0" w:space="0" w:color="auto"/>
            <w:bottom w:val="none" w:sz="0" w:space="0" w:color="auto"/>
            <w:right w:val="none" w:sz="0" w:space="0" w:color="auto"/>
          </w:divBdr>
        </w:div>
      </w:divsChild>
    </w:div>
    <w:div w:id="1758165226">
      <w:marLeft w:val="0"/>
      <w:marRight w:val="0"/>
      <w:marTop w:val="0"/>
      <w:marBottom w:val="0"/>
      <w:divBdr>
        <w:top w:val="none" w:sz="0" w:space="0" w:color="auto"/>
        <w:left w:val="none" w:sz="0" w:space="0" w:color="auto"/>
        <w:bottom w:val="none" w:sz="0" w:space="0" w:color="auto"/>
        <w:right w:val="none" w:sz="0" w:space="0" w:color="auto"/>
      </w:divBdr>
      <w:divsChild>
        <w:div w:id="707070923">
          <w:marLeft w:val="0"/>
          <w:marRight w:val="-150"/>
          <w:marTop w:val="0"/>
          <w:marBottom w:val="0"/>
          <w:divBdr>
            <w:top w:val="none" w:sz="0" w:space="0" w:color="auto"/>
            <w:left w:val="none" w:sz="0" w:space="0" w:color="auto"/>
            <w:bottom w:val="none" w:sz="0" w:space="0" w:color="auto"/>
            <w:right w:val="none" w:sz="0" w:space="0" w:color="auto"/>
          </w:divBdr>
        </w:div>
      </w:divsChild>
    </w:div>
    <w:div w:id="1759252625">
      <w:bodyDiv w:val="1"/>
      <w:marLeft w:val="0"/>
      <w:marRight w:val="0"/>
      <w:marTop w:val="0"/>
      <w:marBottom w:val="0"/>
      <w:divBdr>
        <w:top w:val="none" w:sz="0" w:space="0" w:color="auto"/>
        <w:left w:val="none" w:sz="0" w:space="0" w:color="auto"/>
        <w:bottom w:val="none" w:sz="0" w:space="0" w:color="auto"/>
        <w:right w:val="none" w:sz="0" w:space="0" w:color="auto"/>
      </w:divBdr>
    </w:div>
    <w:div w:id="1759473746">
      <w:bodyDiv w:val="1"/>
      <w:marLeft w:val="0"/>
      <w:marRight w:val="0"/>
      <w:marTop w:val="0"/>
      <w:marBottom w:val="0"/>
      <w:divBdr>
        <w:top w:val="none" w:sz="0" w:space="0" w:color="auto"/>
        <w:left w:val="none" w:sz="0" w:space="0" w:color="auto"/>
        <w:bottom w:val="none" w:sz="0" w:space="0" w:color="auto"/>
        <w:right w:val="none" w:sz="0" w:space="0" w:color="auto"/>
      </w:divBdr>
    </w:div>
    <w:div w:id="1761368140">
      <w:marLeft w:val="0"/>
      <w:marRight w:val="0"/>
      <w:marTop w:val="0"/>
      <w:marBottom w:val="0"/>
      <w:divBdr>
        <w:top w:val="none" w:sz="0" w:space="0" w:color="auto"/>
        <w:left w:val="none" w:sz="0" w:space="0" w:color="auto"/>
        <w:bottom w:val="none" w:sz="0" w:space="0" w:color="auto"/>
        <w:right w:val="none" w:sz="0" w:space="0" w:color="auto"/>
      </w:divBdr>
    </w:div>
    <w:div w:id="1761752988">
      <w:marLeft w:val="0"/>
      <w:marRight w:val="0"/>
      <w:marTop w:val="0"/>
      <w:marBottom w:val="0"/>
      <w:divBdr>
        <w:top w:val="none" w:sz="0" w:space="0" w:color="auto"/>
        <w:left w:val="none" w:sz="0" w:space="0" w:color="auto"/>
        <w:bottom w:val="none" w:sz="0" w:space="0" w:color="auto"/>
        <w:right w:val="none" w:sz="0" w:space="0" w:color="auto"/>
      </w:divBdr>
      <w:divsChild>
        <w:div w:id="1371957635">
          <w:marLeft w:val="0"/>
          <w:marRight w:val="-150"/>
          <w:marTop w:val="0"/>
          <w:marBottom w:val="0"/>
          <w:divBdr>
            <w:top w:val="none" w:sz="0" w:space="0" w:color="auto"/>
            <w:left w:val="none" w:sz="0" w:space="0" w:color="auto"/>
            <w:bottom w:val="none" w:sz="0" w:space="0" w:color="auto"/>
            <w:right w:val="none" w:sz="0" w:space="0" w:color="auto"/>
          </w:divBdr>
        </w:div>
      </w:divsChild>
    </w:div>
    <w:div w:id="1762488267">
      <w:bodyDiv w:val="1"/>
      <w:marLeft w:val="0"/>
      <w:marRight w:val="0"/>
      <w:marTop w:val="0"/>
      <w:marBottom w:val="0"/>
      <w:divBdr>
        <w:top w:val="none" w:sz="0" w:space="0" w:color="auto"/>
        <w:left w:val="none" w:sz="0" w:space="0" w:color="auto"/>
        <w:bottom w:val="none" w:sz="0" w:space="0" w:color="auto"/>
        <w:right w:val="none" w:sz="0" w:space="0" w:color="auto"/>
      </w:divBdr>
    </w:div>
    <w:div w:id="1764762270">
      <w:bodyDiv w:val="1"/>
      <w:marLeft w:val="0"/>
      <w:marRight w:val="0"/>
      <w:marTop w:val="0"/>
      <w:marBottom w:val="0"/>
      <w:divBdr>
        <w:top w:val="none" w:sz="0" w:space="0" w:color="auto"/>
        <w:left w:val="none" w:sz="0" w:space="0" w:color="auto"/>
        <w:bottom w:val="none" w:sz="0" w:space="0" w:color="auto"/>
        <w:right w:val="none" w:sz="0" w:space="0" w:color="auto"/>
      </w:divBdr>
    </w:div>
    <w:div w:id="1765146839">
      <w:marLeft w:val="0"/>
      <w:marRight w:val="0"/>
      <w:marTop w:val="0"/>
      <w:marBottom w:val="0"/>
      <w:divBdr>
        <w:top w:val="none" w:sz="0" w:space="0" w:color="auto"/>
        <w:left w:val="none" w:sz="0" w:space="0" w:color="auto"/>
        <w:bottom w:val="none" w:sz="0" w:space="0" w:color="auto"/>
        <w:right w:val="none" w:sz="0" w:space="0" w:color="auto"/>
      </w:divBdr>
    </w:div>
    <w:div w:id="1765613532">
      <w:bodyDiv w:val="1"/>
      <w:marLeft w:val="0"/>
      <w:marRight w:val="0"/>
      <w:marTop w:val="0"/>
      <w:marBottom w:val="0"/>
      <w:divBdr>
        <w:top w:val="none" w:sz="0" w:space="0" w:color="auto"/>
        <w:left w:val="none" w:sz="0" w:space="0" w:color="auto"/>
        <w:bottom w:val="none" w:sz="0" w:space="0" w:color="auto"/>
        <w:right w:val="none" w:sz="0" w:space="0" w:color="auto"/>
      </w:divBdr>
    </w:div>
    <w:div w:id="1769618471">
      <w:marLeft w:val="0"/>
      <w:marRight w:val="0"/>
      <w:marTop w:val="0"/>
      <w:marBottom w:val="0"/>
      <w:divBdr>
        <w:top w:val="none" w:sz="0" w:space="0" w:color="auto"/>
        <w:left w:val="none" w:sz="0" w:space="0" w:color="auto"/>
        <w:bottom w:val="none" w:sz="0" w:space="0" w:color="auto"/>
        <w:right w:val="none" w:sz="0" w:space="0" w:color="auto"/>
      </w:divBdr>
      <w:divsChild>
        <w:div w:id="2124153852">
          <w:marLeft w:val="0"/>
          <w:marRight w:val="-150"/>
          <w:marTop w:val="0"/>
          <w:marBottom w:val="0"/>
          <w:divBdr>
            <w:top w:val="none" w:sz="0" w:space="0" w:color="auto"/>
            <w:left w:val="none" w:sz="0" w:space="0" w:color="auto"/>
            <w:bottom w:val="none" w:sz="0" w:space="0" w:color="auto"/>
            <w:right w:val="none" w:sz="0" w:space="0" w:color="auto"/>
          </w:divBdr>
        </w:div>
      </w:divsChild>
    </w:div>
    <w:div w:id="1770000502">
      <w:bodyDiv w:val="1"/>
      <w:marLeft w:val="0"/>
      <w:marRight w:val="0"/>
      <w:marTop w:val="0"/>
      <w:marBottom w:val="0"/>
      <w:divBdr>
        <w:top w:val="none" w:sz="0" w:space="0" w:color="auto"/>
        <w:left w:val="none" w:sz="0" w:space="0" w:color="auto"/>
        <w:bottom w:val="none" w:sz="0" w:space="0" w:color="auto"/>
        <w:right w:val="none" w:sz="0" w:space="0" w:color="auto"/>
      </w:divBdr>
    </w:div>
    <w:div w:id="1770732526">
      <w:bodyDiv w:val="1"/>
      <w:marLeft w:val="0"/>
      <w:marRight w:val="0"/>
      <w:marTop w:val="0"/>
      <w:marBottom w:val="0"/>
      <w:divBdr>
        <w:top w:val="none" w:sz="0" w:space="0" w:color="auto"/>
        <w:left w:val="none" w:sz="0" w:space="0" w:color="auto"/>
        <w:bottom w:val="none" w:sz="0" w:space="0" w:color="auto"/>
        <w:right w:val="none" w:sz="0" w:space="0" w:color="auto"/>
      </w:divBdr>
    </w:div>
    <w:div w:id="1771004101">
      <w:marLeft w:val="0"/>
      <w:marRight w:val="0"/>
      <w:marTop w:val="0"/>
      <w:marBottom w:val="0"/>
      <w:divBdr>
        <w:top w:val="none" w:sz="0" w:space="0" w:color="auto"/>
        <w:left w:val="none" w:sz="0" w:space="0" w:color="auto"/>
        <w:bottom w:val="none" w:sz="0" w:space="0" w:color="auto"/>
        <w:right w:val="none" w:sz="0" w:space="0" w:color="auto"/>
      </w:divBdr>
    </w:div>
    <w:div w:id="1772041928">
      <w:marLeft w:val="0"/>
      <w:marRight w:val="0"/>
      <w:marTop w:val="0"/>
      <w:marBottom w:val="0"/>
      <w:divBdr>
        <w:top w:val="none" w:sz="0" w:space="0" w:color="auto"/>
        <w:left w:val="none" w:sz="0" w:space="0" w:color="auto"/>
        <w:bottom w:val="none" w:sz="0" w:space="0" w:color="auto"/>
        <w:right w:val="none" w:sz="0" w:space="0" w:color="auto"/>
      </w:divBdr>
      <w:divsChild>
        <w:div w:id="1456216816">
          <w:marLeft w:val="0"/>
          <w:marRight w:val="-150"/>
          <w:marTop w:val="0"/>
          <w:marBottom w:val="0"/>
          <w:divBdr>
            <w:top w:val="none" w:sz="0" w:space="0" w:color="auto"/>
            <w:left w:val="none" w:sz="0" w:space="0" w:color="auto"/>
            <w:bottom w:val="none" w:sz="0" w:space="0" w:color="auto"/>
            <w:right w:val="none" w:sz="0" w:space="0" w:color="auto"/>
          </w:divBdr>
        </w:div>
      </w:divsChild>
    </w:div>
    <w:div w:id="1772046328">
      <w:bodyDiv w:val="1"/>
      <w:marLeft w:val="0"/>
      <w:marRight w:val="0"/>
      <w:marTop w:val="0"/>
      <w:marBottom w:val="0"/>
      <w:divBdr>
        <w:top w:val="none" w:sz="0" w:space="0" w:color="auto"/>
        <w:left w:val="none" w:sz="0" w:space="0" w:color="auto"/>
        <w:bottom w:val="none" w:sz="0" w:space="0" w:color="auto"/>
        <w:right w:val="none" w:sz="0" w:space="0" w:color="auto"/>
      </w:divBdr>
    </w:div>
    <w:div w:id="1773427822">
      <w:bodyDiv w:val="1"/>
      <w:marLeft w:val="0"/>
      <w:marRight w:val="0"/>
      <w:marTop w:val="0"/>
      <w:marBottom w:val="0"/>
      <w:divBdr>
        <w:top w:val="none" w:sz="0" w:space="0" w:color="auto"/>
        <w:left w:val="none" w:sz="0" w:space="0" w:color="auto"/>
        <w:bottom w:val="none" w:sz="0" w:space="0" w:color="auto"/>
        <w:right w:val="none" w:sz="0" w:space="0" w:color="auto"/>
      </w:divBdr>
    </w:div>
    <w:div w:id="1773892918">
      <w:marLeft w:val="0"/>
      <w:marRight w:val="0"/>
      <w:marTop w:val="0"/>
      <w:marBottom w:val="0"/>
      <w:divBdr>
        <w:top w:val="none" w:sz="0" w:space="0" w:color="auto"/>
        <w:left w:val="none" w:sz="0" w:space="0" w:color="auto"/>
        <w:bottom w:val="none" w:sz="0" w:space="0" w:color="auto"/>
        <w:right w:val="none" w:sz="0" w:space="0" w:color="auto"/>
      </w:divBdr>
      <w:divsChild>
        <w:div w:id="1037004140">
          <w:marLeft w:val="0"/>
          <w:marRight w:val="-150"/>
          <w:marTop w:val="0"/>
          <w:marBottom w:val="0"/>
          <w:divBdr>
            <w:top w:val="none" w:sz="0" w:space="0" w:color="auto"/>
            <w:left w:val="none" w:sz="0" w:space="0" w:color="auto"/>
            <w:bottom w:val="none" w:sz="0" w:space="0" w:color="auto"/>
            <w:right w:val="none" w:sz="0" w:space="0" w:color="auto"/>
          </w:divBdr>
        </w:div>
      </w:divsChild>
    </w:div>
    <w:div w:id="1776436842">
      <w:marLeft w:val="0"/>
      <w:marRight w:val="0"/>
      <w:marTop w:val="0"/>
      <w:marBottom w:val="0"/>
      <w:divBdr>
        <w:top w:val="none" w:sz="0" w:space="0" w:color="auto"/>
        <w:left w:val="none" w:sz="0" w:space="0" w:color="auto"/>
        <w:bottom w:val="none" w:sz="0" w:space="0" w:color="auto"/>
        <w:right w:val="none" w:sz="0" w:space="0" w:color="auto"/>
      </w:divBdr>
    </w:div>
    <w:div w:id="1776704687">
      <w:marLeft w:val="0"/>
      <w:marRight w:val="0"/>
      <w:marTop w:val="0"/>
      <w:marBottom w:val="0"/>
      <w:divBdr>
        <w:top w:val="none" w:sz="0" w:space="0" w:color="auto"/>
        <w:left w:val="none" w:sz="0" w:space="0" w:color="auto"/>
        <w:bottom w:val="none" w:sz="0" w:space="0" w:color="auto"/>
        <w:right w:val="none" w:sz="0" w:space="0" w:color="auto"/>
      </w:divBdr>
      <w:divsChild>
        <w:div w:id="644239372">
          <w:marLeft w:val="0"/>
          <w:marRight w:val="-150"/>
          <w:marTop w:val="0"/>
          <w:marBottom w:val="0"/>
          <w:divBdr>
            <w:top w:val="none" w:sz="0" w:space="0" w:color="auto"/>
            <w:left w:val="none" w:sz="0" w:space="0" w:color="auto"/>
            <w:bottom w:val="none" w:sz="0" w:space="0" w:color="auto"/>
            <w:right w:val="none" w:sz="0" w:space="0" w:color="auto"/>
          </w:divBdr>
        </w:div>
      </w:divsChild>
    </w:div>
    <w:div w:id="1776826662">
      <w:marLeft w:val="0"/>
      <w:marRight w:val="0"/>
      <w:marTop w:val="0"/>
      <w:marBottom w:val="0"/>
      <w:divBdr>
        <w:top w:val="none" w:sz="0" w:space="0" w:color="auto"/>
        <w:left w:val="none" w:sz="0" w:space="0" w:color="auto"/>
        <w:bottom w:val="none" w:sz="0" w:space="0" w:color="auto"/>
        <w:right w:val="none" w:sz="0" w:space="0" w:color="auto"/>
      </w:divBdr>
    </w:div>
    <w:div w:id="1777629716">
      <w:marLeft w:val="0"/>
      <w:marRight w:val="0"/>
      <w:marTop w:val="0"/>
      <w:marBottom w:val="0"/>
      <w:divBdr>
        <w:top w:val="none" w:sz="0" w:space="0" w:color="auto"/>
        <w:left w:val="none" w:sz="0" w:space="0" w:color="auto"/>
        <w:bottom w:val="none" w:sz="0" w:space="0" w:color="auto"/>
        <w:right w:val="none" w:sz="0" w:space="0" w:color="auto"/>
      </w:divBdr>
      <w:divsChild>
        <w:div w:id="1365523723">
          <w:marLeft w:val="0"/>
          <w:marRight w:val="-150"/>
          <w:marTop w:val="0"/>
          <w:marBottom w:val="0"/>
          <w:divBdr>
            <w:top w:val="none" w:sz="0" w:space="0" w:color="auto"/>
            <w:left w:val="none" w:sz="0" w:space="0" w:color="auto"/>
            <w:bottom w:val="none" w:sz="0" w:space="0" w:color="auto"/>
            <w:right w:val="none" w:sz="0" w:space="0" w:color="auto"/>
          </w:divBdr>
        </w:div>
      </w:divsChild>
    </w:div>
    <w:div w:id="1782916178">
      <w:marLeft w:val="0"/>
      <w:marRight w:val="0"/>
      <w:marTop w:val="0"/>
      <w:marBottom w:val="0"/>
      <w:divBdr>
        <w:top w:val="none" w:sz="0" w:space="0" w:color="auto"/>
        <w:left w:val="none" w:sz="0" w:space="0" w:color="auto"/>
        <w:bottom w:val="none" w:sz="0" w:space="0" w:color="auto"/>
        <w:right w:val="none" w:sz="0" w:space="0" w:color="auto"/>
      </w:divBdr>
    </w:div>
    <w:div w:id="1783063988">
      <w:marLeft w:val="0"/>
      <w:marRight w:val="0"/>
      <w:marTop w:val="0"/>
      <w:marBottom w:val="0"/>
      <w:divBdr>
        <w:top w:val="none" w:sz="0" w:space="0" w:color="auto"/>
        <w:left w:val="none" w:sz="0" w:space="0" w:color="auto"/>
        <w:bottom w:val="none" w:sz="0" w:space="0" w:color="auto"/>
        <w:right w:val="none" w:sz="0" w:space="0" w:color="auto"/>
      </w:divBdr>
    </w:div>
    <w:div w:id="1783451270">
      <w:marLeft w:val="0"/>
      <w:marRight w:val="0"/>
      <w:marTop w:val="0"/>
      <w:marBottom w:val="0"/>
      <w:divBdr>
        <w:top w:val="none" w:sz="0" w:space="0" w:color="auto"/>
        <w:left w:val="none" w:sz="0" w:space="0" w:color="auto"/>
        <w:bottom w:val="none" w:sz="0" w:space="0" w:color="auto"/>
        <w:right w:val="none" w:sz="0" w:space="0" w:color="auto"/>
      </w:divBdr>
      <w:divsChild>
        <w:div w:id="202325459">
          <w:marLeft w:val="0"/>
          <w:marRight w:val="-150"/>
          <w:marTop w:val="0"/>
          <w:marBottom w:val="0"/>
          <w:divBdr>
            <w:top w:val="none" w:sz="0" w:space="0" w:color="auto"/>
            <w:left w:val="none" w:sz="0" w:space="0" w:color="auto"/>
            <w:bottom w:val="none" w:sz="0" w:space="0" w:color="auto"/>
            <w:right w:val="none" w:sz="0" w:space="0" w:color="auto"/>
          </w:divBdr>
        </w:div>
      </w:divsChild>
    </w:div>
    <w:div w:id="1787381918">
      <w:bodyDiv w:val="1"/>
      <w:marLeft w:val="0"/>
      <w:marRight w:val="0"/>
      <w:marTop w:val="0"/>
      <w:marBottom w:val="0"/>
      <w:divBdr>
        <w:top w:val="none" w:sz="0" w:space="0" w:color="auto"/>
        <w:left w:val="none" w:sz="0" w:space="0" w:color="auto"/>
        <w:bottom w:val="none" w:sz="0" w:space="0" w:color="auto"/>
        <w:right w:val="none" w:sz="0" w:space="0" w:color="auto"/>
      </w:divBdr>
    </w:div>
    <w:div w:id="1789738803">
      <w:bodyDiv w:val="1"/>
      <w:marLeft w:val="0"/>
      <w:marRight w:val="0"/>
      <w:marTop w:val="0"/>
      <w:marBottom w:val="0"/>
      <w:divBdr>
        <w:top w:val="none" w:sz="0" w:space="0" w:color="auto"/>
        <w:left w:val="none" w:sz="0" w:space="0" w:color="auto"/>
        <w:bottom w:val="none" w:sz="0" w:space="0" w:color="auto"/>
        <w:right w:val="none" w:sz="0" w:space="0" w:color="auto"/>
      </w:divBdr>
    </w:div>
    <w:div w:id="1792357095">
      <w:marLeft w:val="0"/>
      <w:marRight w:val="0"/>
      <w:marTop w:val="0"/>
      <w:marBottom w:val="0"/>
      <w:divBdr>
        <w:top w:val="none" w:sz="0" w:space="0" w:color="auto"/>
        <w:left w:val="none" w:sz="0" w:space="0" w:color="auto"/>
        <w:bottom w:val="none" w:sz="0" w:space="0" w:color="auto"/>
        <w:right w:val="none" w:sz="0" w:space="0" w:color="auto"/>
      </w:divBdr>
      <w:divsChild>
        <w:div w:id="309948456">
          <w:marLeft w:val="0"/>
          <w:marRight w:val="-150"/>
          <w:marTop w:val="0"/>
          <w:marBottom w:val="0"/>
          <w:divBdr>
            <w:top w:val="none" w:sz="0" w:space="0" w:color="auto"/>
            <w:left w:val="none" w:sz="0" w:space="0" w:color="auto"/>
            <w:bottom w:val="none" w:sz="0" w:space="0" w:color="auto"/>
            <w:right w:val="none" w:sz="0" w:space="0" w:color="auto"/>
          </w:divBdr>
        </w:div>
      </w:divsChild>
    </w:div>
    <w:div w:id="1794250275">
      <w:bodyDiv w:val="1"/>
      <w:marLeft w:val="0"/>
      <w:marRight w:val="0"/>
      <w:marTop w:val="0"/>
      <w:marBottom w:val="0"/>
      <w:divBdr>
        <w:top w:val="none" w:sz="0" w:space="0" w:color="auto"/>
        <w:left w:val="none" w:sz="0" w:space="0" w:color="auto"/>
        <w:bottom w:val="none" w:sz="0" w:space="0" w:color="auto"/>
        <w:right w:val="none" w:sz="0" w:space="0" w:color="auto"/>
      </w:divBdr>
    </w:div>
    <w:div w:id="1795978294">
      <w:bodyDiv w:val="1"/>
      <w:marLeft w:val="0"/>
      <w:marRight w:val="0"/>
      <w:marTop w:val="0"/>
      <w:marBottom w:val="0"/>
      <w:divBdr>
        <w:top w:val="none" w:sz="0" w:space="0" w:color="auto"/>
        <w:left w:val="none" w:sz="0" w:space="0" w:color="auto"/>
        <w:bottom w:val="none" w:sz="0" w:space="0" w:color="auto"/>
        <w:right w:val="none" w:sz="0" w:space="0" w:color="auto"/>
      </w:divBdr>
    </w:div>
    <w:div w:id="1799107848">
      <w:marLeft w:val="0"/>
      <w:marRight w:val="0"/>
      <w:marTop w:val="0"/>
      <w:marBottom w:val="0"/>
      <w:divBdr>
        <w:top w:val="none" w:sz="0" w:space="0" w:color="auto"/>
        <w:left w:val="none" w:sz="0" w:space="0" w:color="auto"/>
        <w:bottom w:val="none" w:sz="0" w:space="0" w:color="auto"/>
        <w:right w:val="none" w:sz="0" w:space="0" w:color="auto"/>
      </w:divBdr>
      <w:divsChild>
        <w:div w:id="1356006683">
          <w:marLeft w:val="0"/>
          <w:marRight w:val="-150"/>
          <w:marTop w:val="0"/>
          <w:marBottom w:val="0"/>
          <w:divBdr>
            <w:top w:val="none" w:sz="0" w:space="0" w:color="auto"/>
            <w:left w:val="none" w:sz="0" w:space="0" w:color="auto"/>
            <w:bottom w:val="none" w:sz="0" w:space="0" w:color="auto"/>
            <w:right w:val="none" w:sz="0" w:space="0" w:color="auto"/>
          </w:divBdr>
        </w:div>
      </w:divsChild>
    </w:div>
    <w:div w:id="1805851485">
      <w:marLeft w:val="0"/>
      <w:marRight w:val="0"/>
      <w:marTop w:val="0"/>
      <w:marBottom w:val="0"/>
      <w:divBdr>
        <w:top w:val="none" w:sz="0" w:space="0" w:color="auto"/>
        <w:left w:val="none" w:sz="0" w:space="0" w:color="auto"/>
        <w:bottom w:val="none" w:sz="0" w:space="0" w:color="auto"/>
        <w:right w:val="none" w:sz="0" w:space="0" w:color="auto"/>
      </w:divBdr>
    </w:div>
    <w:div w:id="1806121292">
      <w:marLeft w:val="0"/>
      <w:marRight w:val="0"/>
      <w:marTop w:val="0"/>
      <w:marBottom w:val="0"/>
      <w:divBdr>
        <w:top w:val="none" w:sz="0" w:space="0" w:color="auto"/>
        <w:left w:val="none" w:sz="0" w:space="0" w:color="auto"/>
        <w:bottom w:val="none" w:sz="0" w:space="0" w:color="auto"/>
        <w:right w:val="none" w:sz="0" w:space="0" w:color="auto"/>
      </w:divBdr>
    </w:div>
    <w:div w:id="1807039707">
      <w:bodyDiv w:val="1"/>
      <w:marLeft w:val="0"/>
      <w:marRight w:val="0"/>
      <w:marTop w:val="0"/>
      <w:marBottom w:val="0"/>
      <w:divBdr>
        <w:top w:val="none" w:sz="0" w:space="0" w:color="auto"/>
        <w:left w:val="none" w:sz="0" w:space="0" w:color="auto"/>
        <w:bottom w:val="none" w:sz="0" w:space="0" w:color="auto"/>
        <w:right w:val="none" w:sz="0" w:space="0" w:color="auto"/>
      </w:divBdr>
    </w:div>
    <w:div w:id="1820728878">
      <w:bodyDiv w:val="1"/>
      <w:marLeft w:val="0"/>
      <w:marRight w:val="0"/>
      <w:marTop w:val="0"/>
      <w:marBottom w:val="0"/>
      <w:divBdr>
        <w:top w:val="none" w:sz="0" w:space="0" w:color="auto"/>
        <w:left w:val="none" w:sz="0" w:space="0" w:color="auto"/>
        <w:bottom w:val="none" w:sz="0" w:space="0" w:color="auto"/>
        <w:right w:val="none" w:sz="0" w:space="0" w:color="auto"/>
      </w:divBdr>
    </w:div>
    <w:div w:id="1821995114">
      <w:bodyDiv w:val="1"/>
      <w:marLeft w:val="0"/>
      <w:marRight w:val="0"/>
      <w:marTop w:val="0"/>
      <w:marBottom w:val="0"/>
      <w:divBdr>
        <w:top w:val="none" w:sz="0" w:space="0" w:color="auto"/>
        <w:left w:val="none" w:sz="0" w:space="0" w:color="auto"/>
        <w:bottom w:val="none" w:sz="0" w:space="0" w:color="auto"/>
        <w:right w:val="none" w:sz="0" w:space="0" w:color="auto"/>
      </w:divBdr>
    </w:div>
    <w:div w:id="1824353477">
      <w:bodyDiv w:val="1"/>
      <w:marLeft w:val="0"/>
      <w:marRight w:val="0"/>
      <w:marTop w:val="0"/>
      <w:marBottom w:val="0"/>
      <w:divBdr>
        <w:top w:val="none" w:sz="0" w:space="0" w:color="auto"/>
        <w:left w:val="none" w:sz="0" w:space="0" w:color="auto"/>
        <w:bottom w:val="none" w:sz="0" w:space="0" w:color="auto"/>
        <w:right w:val="none" w:sz="0" w:space="0" w:color="auto"/>
      </w:divBdr>
    </w:div>
    <w:div w:id="1825047605">
      <w:marLeft w:val="0"/>
      <w:marRight w:val="0"/>
      <w:marTop w:val="0"/>
      <w:marBottom w:val="0"/>
      <w:divBdr>
        <w:top w:val="none" w:sz="0" w:space="0" w:color="auto"/>
        <w:left w:val="none" w:sz="0" w:space="0" w:color="auto"/>
        <w:bottom w:val="none" w:sz="0" w:space="0" w:color="auto"/>
        <w:right w:val="none" w:sz="0" w:space="0" w:color="auto"/>
      </w:divBdr>
    </w:div>
    <w:div w:id="1825317924">
      <w:marLeft w:val="0"/>
      <w:marRight w:val="0"/>
      <w:marTop w:val="0"/>
      <w:marBottom w:val="0"/>
      <w:divBdr>
        <w:top w:val="none" w:sz="0" w:space="0" w:color="auto"/>
        <w:left w:val="none" w:sz="0" w:space="0" w:color="auto"/>
        <w:bottom w:val="none" w:sz="0" w:space="0" w:color="auto"/>
        <w:right w:val="none" w:sz="0" w:space="0" w:color="auto"/>
      </w:divBdr>
    </w:div>
    <w:div w:id="1828085753">
      <w:marLeft w:val="0"/>
      <w:marRight w:val="0"/>
      <w:marTop w:val="0"/>
      <w:marBottom w:val="0"/>
      <w:divBdr>
        <w:top w:val="none" w:sz="0" w:space="0" w:color="auto"/>
        <w:left w:val="none" w:sz="0" w:space="0" w:color="auto"/>
        <w:bottom w:val="none" w:sz="0" w:space="0" w:color="auto"/>
        <w:right w:val="none" w:sz="0" w:space="0" w:color="auto"/>
      </w:divBdr>
    </w:div>
    <w:div w:id="1831602379">
      <w:bodyDiv w:val="1"/>
      <w:marLeft w:val="0"/>
      <w:marRight w:val="0"/>
      <w:marTop w:val="0"/>
      <w:marBottom w:val="0"/>
      <w:divBdr>
        <w:top w:val="none" w:sz="0" w:space="0" w:color="auto"/>
        <w:left w:val="none" w:sz="0" w:space="0" w:color="auto"/>
        <w:bottom w:val="none" w:sz="0" w:space="0" w:color="auto"/>
        <w:right w:val="none" w:sz="0" w:space="0" w:color="auto"/>
      </w:divBdr>
    </w:div>
    <w:div w:id="1834291688">
      <w:marLeft w:val="0"/>
      <w:marRight w:val="0"/>
      <w:marTop w:val="0"/>
      <w:marBottom w:val="0"/>
      <w:divBdr>
        <w:top w:val="none" w:sz="0" w:space="0" w:color="auto"/>
        <w:left w:val="none" w:sz="0" w:space="0" w:color="auto"/>
        <w:bottom w:val="none" w:sz="0" w:space="0" w:color="auto"/>
        <w:right w:val="none" w:sz="0" w:space="0" w:color="auto"/>
      </w:divBdr>
      <w:divsChild>
        <w:div w:id="1619337017">
          <w:marLeft w:val="0"/>
          <w:marRight w:val="-150"/>
          <w:marTop w:val="0"/>
          <w:marBottom w:val="0"/>
          <w:divBdr>
            <w:top w:val="none" w:sz="0" w:space="0" w:color="auto"/>
            <w:left w:val="none" w:sz="0" w:space="0" w:color="auto"/>
            <w:bottom w:val="none" w:sz="0" w:space="0" w:color="auto"/>
            <w:right w:val="none" w:sz="0" w:space="0" w:color="auto"/>
          </w:divBdr>
        </w:div>
      </w:divsChild>
    </w:div>
    <w:div w:id="1836724643">
      <w:bodyDiv w:val="1"/>
      <w:marLeft w:val="0"/>
      <w:marRight w:val="0"/>
      <w:marTop w:val="0"/>
      <w:marBottom w:val="0"/>
      <w:divBdr>
        <w:top w:val="none" w:sz="0" w:space="0" w:color="auto"/>
        <w:left w:val="none" w:sz="0" w:space="0" w:color="auto"/>
        <w:bottom w:val="none" w:sz="0" w:space="0" w:color="auto"/>
        <w:right w:val="none" w:sz="0" w:space="0" w:color="auto"/>
      </w:divBdr>
    </w:div>
    <w:div w:id="1838571018">
      <w:bodyDiv w:val="1"/>
      <w:marLeft w:val="0"/>
      <w:marRight w:val="0"/>
      <w:marTop w:val="0"/>
      <w:marBottom w:val="0"/>
      <w:divBdr>
        <w:top w:val="none" w:sz="0" w:space="0" w:color="auto"/>
        <w:left w:val="none" w:sz="0" w:space="0" w:color="auto"/>
        <w:bottom w:val="none" w:sz="0" w:space="0" w:color="auto"/>
        <w:right w:val="none" w:sz="0" w:space="0" w:color="auto"/>
      </w:divBdr>
    </w:div>
    <w:div w:id="1841310840">
      <w:marLeft w:val="0"/>
      <w:marRight w:val="0"/>
      <w:marTop w:val="0"/>
      <w:marBottom w:val="0"/>
      <w:divBdr>
        <w:top w:val="none" w:sz="0" w:space="0" w:color="auto"/>
        <w:left w:val="none" w:sz="0" w:space="0" w:color="auto"/>
        <w:bottom w:val="none" w:sz="0" w:space="0" w:color="auto"/>
        <w:right w:val="none" w:sz="0" w:space="0" w:color="auto"/>
      </w:divBdr>
    </w:div>
    <w:div w:id="1841654307">
      <w:marLeft w:val="0"/>
      <w:marRight w:val="0"/>
      <w:marTop w:val="0"/>
      <w:marBottom w:val="0"/>
      <w:divBdr>
        <w:top w:val="none" w:sz="0" w:space="0" w:color="auto"/>
        <w:left w:val="none" w:sz="0" w:space="0" w:color="auto"/>
        <w:bottom w:val="none" w:sz="0" w:space="0" w:color="auto"/>
        <w:right w:val="none" w:sz="0" w:space="0" w:color="auto"/>
      </w:divBdr>
    </w:div>
    <w:div w:id="1844397246">
      <w:bodyDiv w:val="1"/>
      <w:marLeft w:val="0"/>
      <w:marRight w:val="0"/>
      <w:marTop w:val="0"/>
      <w:marBottom w:val="0"/>
      <w:divBdr>
        <w:top w:val="none" w:sz="0" w:space="0" w:color="auto"/>
        <w:left w:val="none" w:sz="0" w:space="0" w:color="auto"/>
        <w:bottom w:val="none" w:sz="0" w:space="0" w:color="auto"/>
        <w:right w:val="none" w:sz="0" w:space="0" w:color="auto"/>
      </w:divBdr>
    </w:div>
    <w:div w:id="1850943925">
      <w:marLeft w:val="0"/>
      <w:marRight w:val="0"/>
      <w:marTop w:val="0"/>
      <w:marBottom w:val="0"/>
      <w:divBdr>
        <w:top w:val="none" w:sz="0" w:space="0" w:color="auto"/>
        <w:left w:val="none" w:sz="0" w:space="0" w:color="auto"/>
        <w:bottom w:val="none" w:sz="0" w:space="0" w:color="auto"/>
        <w:right w:val="none" w:sz="0" w:space="0" w:color="auto"/>
      </w:divBdr>
    </w:div>
    <w:div w:id="1851023101">
      <w:bodyDiv w:val="1"/>
      <w:marLeft w:val="0"/>
      <w:marRight w:val="0"/>
      <w:marTop w:val="0"/>
      <w:marBottom w:val="0"/>
      <w:divBdr>
        <w:top w:val="none" w:sz="0" w:space="0" w:color="auto"/>
        <w:left w:val="none" w:sz="0" w:space="0" w:color="auto"/>
        <w:bottom w:val="none" w:sz="0" w:space="0" w:color="auto"/>
        <w:right w:val="none" w:sz="0" w:space="0" w:color="auto"/>
      </w:divBdr>
    </w:div>
    <w:div w:id="1852917602">
      <w:bodyDiv w:val="1"/>
      <w:marLeft w:val="0"/>
      <w:marRight w:val="0"/>
      <w:marTop w:val="0"/>
      <w:marBottom w:val="0"/>
      <w:divBdr>
        <w:top w:val="none" w:sz="0" w:space="0" w:color="auto"/>
        <w:left w:val="none" w:sz="0" w:space="0" w:color="auto"/>
        <w:bottom w:val="none" w:sz="0" w:space="0" w:color="auto"/>
        <w:right w:val="none" w:sz="0" w:space="0" w:color="auto"/>
      </w:divBdr>
    </w:div>
    <w:div w:id="1853032410">
      <w:marLeft w:val="0"/>
      <w:marRight w:val="0"/>
      <w:marTop w:val="0"/>
      <w:marBottom w:val="0"/>
      <w:divBdr>
        <w:top w:val="none" w:sz="0" w:space="0" w:color="auto"/>
        <w:left w:val="none" w:sz="0" w:space="0" w:color="auto"/>
        <w:bottom w:val="none" w:sz="0" w:space="0" w:color="auto"/>
        <w:right w:val="none" w:sz="0" w:space="0" w:color="auto"/>
      </w:divBdr>
      <w:divsChild>
        <w:div w:id="517353034">
          <w:marLeft w:val="0"/>
          <w:marRight w:val="-150"/>
          <w:marTop w:val="0"/>
          <w:marBottom w:val="0"/>
          <w:divBdr>
            <w:top w:val="none" w:sz="0" w:space="0" w:color="auto"/>
            <w:left w:val="none" w:sz="0" w:space="0" w:color="auto"/>
            <w:bottom w:val="none" w:sz="0" w:space="0" w:color="auto"/>
            <w:right w:val="none" w:sz="0" w:space="0" w:color="auto"/>
          </w:divBdr>
        </w:div>
      </w:divsChild>
    </w:div>
    <w:div w:id="1853254621">
      <w:bodyDiv w:val="1"/>
      <w:marLeft w:val="0"/>
      <w:marRight w:val="0"/>
      <w:marTop w:val="0"/>
      <w:marBottom w:val="0"/>
      <w:divBdr>
        <w:top w:val="none" w:sz="0" w:space="0" w:color="auto"/>
        <w:left w:val="none" w:sz="0" w:space="0" w:color="auto"/>
        <w:bottom w:val="none" w:sz="0" w:space="0" w:color="auto"/>
        <w:right w:val="none" w:sz="0" w:space="0" w:color="auto"/>
      </w:divBdr>
    </w:div>
    <w:div w:id="1853841187">
      <w:marLeft w:val="0"/>
      <w:marRight w:val="0"/>
      <w:marTop w:val="0"/>
      <w:marBottom w:val="0"/>
      <w:divBdr>
        <w:top w:val="none" w:sz="0" w:space="0" w:color="auto"/>
        <w:left w:val="none" w:sz="0" w:space="0" w:color="auto"/>
        <w:bottom w:val="none" w:sz="0" w:space="0" w:color="auto"/>
        <w:right w:val="none" w:sz="0" w:space="0" w:color="auto"/>
      </w:divBdr>
      <w:divsChild>
        <w:div w:id="1051688758">
          <w:marLeft w:val="0"/>
          <w:marRight w:val="-150"/>
          <w:marTop w:val="0"/>
          <w:marBottom w:val="0"/>
          <w:divBdr>
            <w:top w:val="none" w:sz="0" w:space="0" w:color="auto"/>
            <w:left w:val="none" w:sz="0" w:space="0" w:color="auto"/>
            <w:bottom w:val="none" w:sz="0" w:space="0" w:color="auto"/>
            <w:right w:val="none" w:sz="0" w:space="0" w:color="auto"/>
          </w:divBdr>
        </w:div>
      </w:divsChild>
    </w:div>
    <w:div w:id="1855532878">
      <w:bodyDiv w:val="1"/>
      <w:marLeft w:val="0"/>
      <w:marRight w:val="0"/>
      <w:marTop w:val="0"/>
      <w:marBottom w:val="0"/>
      <w:divBdr>
        <w:top w:val="none" w:sz="0" w:space="0" w:color="auto"/>
        <w:left w:val="none" w:sz="0" w:space="0" w:color="auto"/>
        <w:bottom w:val="none" w:sz="0" w:space="0" w:color="auto"/>
        <w:right w:val="none" w:sz="0" w:space="0" w:color="auto"/>
      </w:divBdr>
      <w:divsChild>
        <w:div w:id="1485123720">
          <w:marLeft w:val="0"/>
          <w:marRight w:val="0"/>
          <w:marTop w:val="0"/>
          <w:marBottom w:val="0"/>
          <w:divBdr>
            <w:top w:val="none" w:sz="0" w:space="0" w:color="auto"/>
            <w:left w:val="none" w:sz="0" w:space="0" w:color="auto"/>
            <w:bottom w:val="none" w:sz="0" w:space="0" w:color="auto"/>
            <w:right w:val="none" w:sz="0" w:space="0" w:color="auto"/>
          </w:divBdr>
          <w:divsChild>
            <w:div w:id="133103738">
              <w:marLeft w:val="0"/>
              <w:marRight w:val="-150"/>
              <w:marTop w:val="0"/>
              <w:marBottom w:val="0"/>
              <w:divBdr>
                <w:top w:val="none" w:sz="0" w:space="0" w:color="auto"/>
                <w:left w:val="none" w:sz="0" w:space="0" w:color="auto"/>
                <w:bottom w:val="none" w:sz="0" w:space="0" w:color="auto"/>
                <w:right w:val="none" w:sz="0" w:space="0" w:color="auto"/>
              </w:divBdr>
            </w:div>
          </w:divsChild>
        </w:div>
        <w:div w:id="1825201784">
          <w:marLeft w:val="0"/>
          <w:marRight w:val="0"/>
          <w:marTop w:val="0"/>
          <w:marBottom w:val="0"/>
          <w:divBdr>
            <w:top w:val="none" w:sz="0" w:space="0" w:color="auto"/>
            <w:left w:val="none" w:sz="0" w:space="0" w:color="auto"/>
            <w:bottom w:val="none" w:sz="0" w:space="0" w:color="auto"/>
            <w:right w:val="none" w:sz="0" w:space="0" w:color="auto"/>
          </w:divBdr>
          <w:divsChild>
            <w:div w:id="157130285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855880522">
      <w:marLeft w:val="0"/>
      <w:marRight w:val="0"/>
      <w:marTop w:val="0"/>
      <w:marBottom w:val="0"/>
      <w:divBdr>
        <w:top w:val="none" w:sz="0" w:space="0" w:color="auto"/>
        <w:left w:val="none" w:sz="0" w:space="0" w:color="auto"/>
        <w:bottom w:val="none" w:sz="0" w:space="0" w:color="auto"/>
        <w:right w:val="none" w:sz="0" w:space="0" w:color="auto"/>
      </w:divBdr>
    </w:div>
    <w:div w:id="1861236051">
      <w:marLeft w:val="0"/>
      <w:marRight w:val="0"/>
      <w:marTop w:val="0"/>
      <w:marBottom w:val="0"/>
      <w:divBdr>
        <w:top w:val="none" w:sz="0" w:space="0" w:color="auto"/>
        <w:left w:val="none" w:sz="0" w:space="0" w:color="auto"/>
        <w:bottom w:val="none" w:sz="0" w:space="0" w:color="auto"/>
        <w:right w:val="none" w:sz="0" w:space="0" w:color="auto"/>
      </w:divBdr>
    </w:div>
    <w:div w:id="1861895466">
      <w:marLeft w:val="0"/>
      <w:marRight w:val="0"/>
      <w:marTop w:val="0"/>
      <w:marBottom w:val="0"/>
      <w:divBdr>
        <w:top w:val="none" w:sz="0" w:space="0" w:color="auto"/>
        <w:left w:val="none" w:sz="0" w:space="0" w:color="auto"/>
        <w:bottom w:val="none" w:sz="0" w:space="0" w:color="auto"/>
        <w:right w:val="none" w:sz="0" w:space="0" w:color="auto"/>
      </w:divBdr>
    </w:div>
    <w:div w:id="1861967093">
      <w:marLeft w:val="0"/>
      <w:marRight w:val="0"/>
      <w:marTop w:val="0"/>
      <w:marBottom w:val="0"/>
      <w:divBdr>
        <w:top w:val="none" w:sz="0" w:space="0" w:color="auto"/>
        <w:left w:val="none" w:sz="0" w:space="0" w:color="auto"/>
        <w:bottom w:val="none" w:sz="0" w:space="0" w:color="auto"/>
        <w:right w:val="none" w:sz="0" w:space="0" w:color="auto"/>
      </w:divBdr>
      <w:divsChild>
        <w:div w:id="1834494231">
          <w:marLeft w:val="0"/>
          <w:marRight w:val="-150"/>
          <w:marTop w:val="0"/>
          <w:marBottom w:val="0"/>
          <w:divBdr>
            <w:top w:val="none" w:sz="0" w:space="0" w:color="auto"/>
            <w:left w:val="none" w:sz="0" w:space="0" w:color="auto"/>
            <w:bottom w:val="none" w:sz="0" w:space="0" w:color="auto"/>
            <w:right w:val="none" w:sz="0" w:space="0" w:color="auto"/>
          </w:divBdr>
        </w:div>
      </w:divsChild>
    </w:div>
    <w:div w:id="1862163525">
      <w:marLeft w:val="0"/>
      <w:marRight w:val="0"/>
      <w:marTop w:val="0"/>
      <w:marBottom w:val="0"/>
      <w:divBdr>
        <w:top w:val="none" w:sz="0" w:space="0" w:color="auto"/>
        <w:left w:val="none" w:sz="0" w:space="0" w:color="auto"/>
        <w:bottom w:val="none" w:sz="0" w:space="0" w:color="auto"/>
        <w:right w:val="none" w:sz="0" w:space="0" w:color="auto"/>
      </w:divBdr>
      <w:divsChild>
        <w:div w:id="2029133318">
          <w:marLeft w:val="0"/>
          <w:marRight w:val="-150"/>
          <w:marTop w:val="0"/>
          <w:marBottom w:val="0"/>
          <w:divBdr>
            <w:top w:val="none" w:sz="0" w:space="0" w:color="auto"/>
            <w:left w:val="none" w:sz="0" w:space="0" w:color="auto"/>
            <w:bottom w:val="none" w:sz="0" w:space="0" w:color="auto"/>
            <w:right w:val="none" w:sz="0" w:space="0" w:color="auto"/>
          </w:divBdr>
        </w:div>
      </w:divsChild>
    </w:div>
    <w:div w:id="1863202688">
      <w:marLeft w:val="0"/>
      <w:marRight w:val="0"/>
      <w:marTop w:val="0"/>
      <w:marBottom w:val="0"/>
      <w:divBdr>
        <w:top w:val="none" w:sz="0" w:space="0" w:color="auto"/>
        <w:left w:val="none" w:sz="0" w:space="0" w:color="auto"/>
        <w:bottom w:val="none" w:sz="0" w:space="0" w:color="auto"/>
        <w:right w:val="none" w:sz="0" w:space="0" w:color="auto"/>
      </w:divBdr>
    </w:div>
    <w:div w:id="1865436588">
      <w:marLeft w:val="0"/>
      <w:marRight w:val="0"/>
      <w:marTop w:val="0"/>
      <w:marBottom w:val="0"/>
      <w:divBdr>
        <w:top w:val="none" w:sz="0" w:space="0" w:color="auto"/>
        <w:left w:val="none" w:sz="0" w:space="0" w:color="auto"/>
        <w:bottom w:val="none" w:sz="0" w:space="0" w:color="auto"/>
        <w:right w:val="none" w:sz="0" w:space="0" w:color="auto"/>
      </w:divBdr>
    </w:div>
    <w:div w:id="1865440440">
      <w:marLeft w:val="0"/>
      <w:marRight w:val="0"/>
      <w:marTop w:val="0"/>
      <w:marBottom w:val="0"/>
      <w:divBdr>
        <w:top w:val="none" w:sz="0" w:space="0" w:color="auto"/>
        <w:left w:val="none" w:sz="0" w:space="0" w:color="auto"/>
        <w:bottom w:val="none" w:sz="0" w:space="0" w:color="auto"/>
        <w:right w:val="none" w:sz="0" w:space="0" w:color="auto"/>
      </w:divBdr>
    </w:div>
    <w:div w:id="1868904452">
      <w:bodyDiv w:val="1"/>
      <w:marLeft w:val="0"/>
      <w:marRight w:val="0"/>
      <w:marTop w:val="0"/>
      <w:marBottom w:val="0"/>
      <w:divBdr>
        <w:top w:val="none" w:sz="0" w:space="0" w:color="auto"/>
        <w:left w:val="none" w:sz="0" w:space="0" w:color="auto"/>
        <w:bottom w:val="none" w:sz="0" w:space="0" w:color="auto"/>
        <w:right w:val="none" w:sz="0" w:space="0" w:color="auto"/>
      </w:divBdr>
    </w:div>
    <w:div w:id="1869639511">
      <w:bodyDiv w:val="1"/>
      <w:marLeft w:val="0"/>
      <w:marRight w:val="0"/>
      <w:marTop w:val="0"/>
      <w:marBottom w:val="0"/>
      <w:divBdr>
        <w:top w:val="none" w:sz="0" w:space="0" w:color="auto"/>
        <w:left w:val="none" w:sz="0" w:space="0" w:color="auto"/>
        <w:bottom w:val="none" w:sz="0" w:space="0" w:color="auto"/>
        <w:right w:val="none" w:sz="0" w:space="0" w:color="auto"/>
      </w:divBdr>
    </w:div>
    <w:div w:id="1869758889">
      <w:bodyDiv w:val="1"/>
      <w:marLeft w:val="0"/>
      <w:marRight w:val="0"/>
      <w:marTop w:val="0"/>
      <w:marBottom w:val="0"/>
      <w:divBdr>
        <w:top w:val="none" w:sz="0" w:space="0" w:color="auto"/>
        <w:left w:val="none" w:sz="0" w:space="0" w:color="auto"/>
        <w:bottom w:val="none" w:sz="0" w:space="0" w:color="auto"/>
        <w:right w:val="none" w:sz="0" w:space="0" w:color="auto"/>
      </w:divBdr>
    </w:div>
    <w:div w:id="1876774606">
      <w:bodyDiv w:val="1"/>
      <w:marLeft w:val="0"/>
      <w:marRight w:val="0"/>
      <w:marTop w:val="0"/>
      <w:marBottom w:val="0"/>
      <w:divBdr>
        <w:top w:val="none" w:sz="0" w:space="0" w:color="auto"/>
        <w:left w:val="none" w:sz="0" w:space="0" w:color="auto"/>
        <w:bottom w:val="none" w:sz="0" w:space="0" w:color="auto"/>
        <w:right w:val="none" w:sz="0" w:space="0" w:color="auto"/>
      </w:divBdr>
    </w:div>
    <w:div w:id="1881815199">
      <w:bodyDiv w:val="1"/>
      <w:marLeft w:val="0"/>
      <w:marRight w:val="0"/>
      <w:marTop w:val="0"/>
      <w:marBottom w:val="0"/>
      <w:divBdr>
        <w:top w:val="none" w:sz="0" w:space="0" w:color="auto"/>
        <w:left w:val="none" w:sz="0" w:space="0" w:color="auto"/>
        <w:bottom w:val="none" w:sz="0" w:space="0" w:color="auto"/>
        <w:right w:val="none" w:sz="0" w:space="0" w:color="auto"/>
      </w:divBdr>
    </w:div>
    <w:div w:id="1883975005">
      <w:bodyDiv w:val="1"/>
      <w:marLeft w:val="0"/>
      <w:marRight w:val="0"/>
      <w:marTop w:val="0"/>
      <w:marBottom w:val="0"/>
      <w:divBdr>
        <w:top w:val="none" w:sz="0" w:space="0" w:color="auto"/>
        <w:left w:val="none" w:sz="0" w:space="0" w:color="auto"/>
        <w:bottom w:val="none" w:sz="0" w:space="0" w:color="auto"/>
        <w:right w:val="none" w:sz="0" w:space="0" w:color="auto"/>
      </w:divBdr>
    </w:div>
    <w:div w:id="1884558844">
      <w:bodyDiv w:val="1"/>
      <w:marLeft w:val="0"/>
      <w:marRight w:val="0"/>
      <w:marTop w:val="0"/>
      <w:marBottom w:val="0"/>
      <w:divBdr>
        <w:top w:val="none" w:sz="0" w:space="0" w:color="auto"/>
        <w:left w:val="none" w:sz="0" w:space="0" w:color="auto"/>
        <w:bottom w:val="none" w:sz="0" w:space="0" w:color="auto"/>
        <w:right w:val="none" w:sz="0" w:space="0" w:color="auto"/>
      </w:divBdr>
    </w:div>
    <w:div w:id="1884563284">
      <w:marLeft w:val="0"/>
      <w:marRight w:val="0"/>
      <w:marTop w:val="0"/>
      <w:marBottom w:val="0"/>
      <w:divBdr>
        <w:top w:val="none" w:sz="0" w:space="0" w:color="auto"/>
        <w:left w:val="none" w:sz="0" w:space="0" w:color="auto"/>
        <w:bottom w:val="none" w:sz="0" w:space="0" w:color="auto"/>
        <w:right w:val="none" w:sz="0" w:space="0" w:color="auto"/>
      </w:divBdr>
      <w:divsChild>
        <w:div w:id="1642879632">
          <w:marLeft w:val="0"/>
          <w:marRight w:val="-150"/>
          <w:marTop w:val="0"/>
          <w:marBottom w:val="0"/>
          <w:divBdr>
            <w:top w:val="none" w:sz="0" w:space="0" w:color="auto"/>
            <w:left w:val="none" w:sz="0" w:space="0" w:color="auto"/>
            <w:bottom w:val="none" w:sz="0" w:space="0" w:color="auto"/>
            <w:right w:val="none" w:sz="0" w:space="0" w:color="auto"/>
          </w:divBdr>
        </w:div>
      </w:divsChild>
    </w:div>
    <w:div w:id="1885171149">
      <w:bodyDiv w:val="1"/>
      <w:marLeft w:val="0"/>
      <w:marRight w:val="0"/>
      <w:marTop w:val="0"/>
      <w:marBottom w:val="0"/>
      <w:divBdr>
        <w:top w:val="none" w:sz="0" w:space="0" w:color="auto"/>
        <w:left w:val="none" w:sz="0" w:space="0" w:color="auto"/>
        <w:bottom w:val="none" w:sz="0" w:space="0" w:color="auto"/>
        <w:right w:val="none" w:sz="0" w:space="0" w:color="auto"/>
      </w:divBdr>
    </w:div>
    <w:div w:id="1890339395">
      <w:bodyDiv w:val="1"/>
      <w:marLeft w:val="0"/>
      <w:marRight w:val="0"/>
      <w:marTop w:val="0"/>
      <w:marBottom w:val="0"/>
      <w:divBdr>
        <w:top w:val="none" w:sz="0" w:space="0" w:color="auto"/>
        <w:left w:val="none" w:sz="0" w:space="0" w:color="auto"/>
        <w:bottom w:val="none" w:sz="0" w:space="0" w:color="auto"/>
        <w:right w:val="none" w:sz="0" w:space="0" w:color="auto"/>
      </w:divBdr>
    </w:div>
    <w:div w:id="1891570722">
      <w:marLeft w:val="0"/>
      <w:marRight w:val="0"/>
      <w:marTop w:val="0"/>
      <w:marBottom w:val="0"/>
      <w:divBdr>
        <w:top w:val="none" w:sz="0" w:space="0" w:color="auto"/>
        <w:left w:val="none" w:sz="0" w:space="0" w:color="auto"/>
        <w:bottom w:val="none" w:sz="0" w:space="0" w:color="auto"/>
        <w:right w:val="none" w:sz="0" w:space="0" w:color="auto"/>
      </w:divBdr>
      <w:divsChild>
        <w:div w:id="36004677">
          <w:marLeft w:val="0"/>
          <w:marRight w:val="-150"/>
          <w:marTop w:val="0"/>
          <w:marBottom w:val="0"/>
          <w:divBdr>
            <w:top w:val="none" w:sz="0" w:space="0" w:color="auto"/>
            <w:left w:val="none" w:sz="0" w:space="0" w:color="auto"/>
            <w:bottom w:val="none" w:sz="0" w:space="0" w:color="auto"/>
            <w:right w:val="none" w:sz="0" w:space="0" w:color="auto"/>
          </w:divBdr>
        </w:div>
      </w:divsChild>
    </w:div>
    <w:div w:id="1892419292">
      <w:marLeft w:val="0"/>
      <w:marRight w:val="0"/>
      <w:marTop w:val="0"/>
      <w:marBottom w:val="0"/>
      <w:divBdr>
        <w:top w:val="none" w:sz="0" w:space="0" w:color="auto"/>
        <w:left w:val="none" w:sz="0" w:space="0" w:color="auto"/>
        <w:bottom w:val="none" w:sz="0" w:space="0" w:color="auto"/>
        <w:right w:val="none" w:sz="0" w:space="0" w:color="auto"/>
      </w:divBdr>
      <w:divsChild>
        <w:div w:id="2130929581">
          <w:marLeft w:val="0"/>
          <w:marRight w:val="-150"/>
          <w:marTop w:val="0"/>
          <w:marBottom w:val="0"/>
          <w:divBdr>
            <w:top w:val="none" w:sz="0" w:space="0" w:color="auto"/>
            <w:left w:val="none" w:sz="0" w:space="0" w:color="auto"/>
            <w:bottom w:val="none" w:sz="0" w:space="0" w:color="auto"/>
            <w:right w:val="none" w:sz="0" w:space="0" w:color="auto"/>
          </w:divBdr>
        </w:div>
      </w:divsChild>
    </w:div>
    <w:div w:id="1896114733">
      <w:bodyDiv w:val="1"/>
      <w:marLeft w:val="0"/>
      <w:marRight w:val="0"/>
      <w:marTop w:val="0"/>
      <w:marBottom w:val="0"/>
      <w:divBdr>
        <w:top w:val="none" w:sz="0" w:space="0" w:color="auto"/>
        <w:left w:val="none" w:sz="0" w:space="0" w:color="auto"/>
        <w:bottom w:val="none" w:sz="0" w:space="0" w:color="auto"/>
        <w:right w:val="none" w:sz="0" w:space="0" w:color="auto"/>
      </w:divBdr>
    </w:div>
    <w:div w:id="1897551249">
      <w:marLeft w:val="0"/>
      <w:marRight w:val="0"/>
      <w:marTop w:val="0"/>
      <w:marBottom w:val="0"/>
      <w:divBdr>
        <w:top w:val="none" w:sz="0" w:space="0" w:color="auto"/>
        <w:left w:val="none" w:sz="0" w:space="0" w:color="auto"/>
        <w:bottom w:val="none" w:sz="0" w:space="0" w:color="auto"/>
        <w:right w:val="none" w:sz="0" w:space="0" w:color="auto"/>
      </w:divBdr>
      <w:divsChild>
        <w:div w:id="979533525">
          <w:marLeft w:val="0"/>
          <w:marRight w:val="0"/>
          <w:marTop w:val="0"/>
          <w:marBottom w:val="0"/>
          <w:divBdr>
            <w:top w:val="none" w:sz="0" w:space="0" w:color="auto"/>
            <w:left w:val="none" w:sz="0" w:space="0" w:color="auto"/>
            <w:bottom w:val="none" w:sz="0" w:space="0" w:color="auto"/>
            <w:right w:val="none" w:sz="0" w:space="0" w:color="auto"/>
          </w:divBdr>
          <w:divsChild>
            <w:div w:id="174117250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901162057">
      <w:marLeft w:val="0"/>
      <w:marRight w:val="0"/>
      <w:marTop w:val="0"/>
      <w:marBottom w:val="0"/>
      <w:divBdr>
        <w:top w:val="none" w:sz="0" w:space="0" w:color="auto"/>
        <w:left w:val="none" w:sz="0" w:space="0" w:color="auto"/>
        <w:bottom w:val="none" w:sz="0" w:space="0" w:color="auto"/>
        <w:right w:val="none" w:sz="0" w:space="0" w:color="auto"/>
      </w:divBdr>
      <w:divsChild>
        <w:div w:id="1073969016">
          <w:marLeft w:val="0"/>
          <w:marRight w:val="-150"/>
          <w:marTop w:val="0"/>
          <w:marBottom w:val="0"/>
          <w:divBdr>
            <w:top w:val="none" w:sz="0" w:space="0" w:color="auto"/>
            <w:left w:val="none" w:sz="0" w:space="0" w:color="auto"/>
            <w:bottom w:val="none" w:sz="0" w:space="0" w:color="auto"/>
            <w:right w:val="none" w:sz="0" w:space="0" w:color="auto"/>
          </w:divBdr>
        </w:div>
      </w:divsChild>
    </w:div>
    <w:div w:id="1901205026">
      <w:bodyDiv w:val="1"/>
      <w:marLeft w:val="0"/>
      <w:marRight w:val="0"/>
      <w:marTop w:val="0"/>
      <w:marBottom w:val="0"/>
      <w:divBdr>
        <w:top w:val="none" w:sz="0" w:space="0" w:color="auto"/>
        <w:left w:val="none" w:sz="0" w:space="0" w:color="auto"/>
        <w:bottom w:val="none" w:sz="0" w:space="0" w:color="auto"/>
        <w:right w:val="none" w:sz="0" w:space="0" w:color="auto"/>
      </w:divBdr>
    </w:div>
    <w:div w:id="1902129997">
      <w:bodyDiv w:val="1"/>
      <w:marLeft w:val="0"/>
      <w:marRight w:val="0"/>
      <w:marTop w:val="0"/>
      <w:marBottom w:val="0"/>
      <w:divBdr>
        <w:top w:val="none" w:sz="0" w:space="0" w:color="auto"/>
        <w:left w:val="none" w:sz="0" w:space="0" w:color="auto"/>
        <w:bottom w:val="none" w:sz="0" w:space="0" w:color="auto"/>
        <w:right w:val="none" w:sz="0" w:space="0" w:color="auto"/>
      </w:divBdr>
    </w:div>
    <w:div w:id="1902250332">
      <w:marLeft w:val="0"/>
      <w:marRight w:val="0"/>
      <w:marTop w:val="0"/>
      <w:marBottom w:val="0"/>
      <w:divBdr>
        <w:top w:val="none" w:sz="0" w:space="0" w:color="auto"/>
        <w:left w:val="none" w:sz="0" w:space="0" w:color="auto"/>
        <w:bottom w:val="none" w:sz="0" w:space="0" w:color="auto"/>
        <w:right w:val="none" w:sz="0" w:space="0" w:color="auto"/>
      </w:divBdr>
    </w:div>
    <w:div w:id="1903176286">
      <w:marLeft w:val="0"/>
      <w:marRight w:val="0"/>
      <w:marTop w:val="0"/>
      <w:marBottom w:val="0"/>
      <w:divBdr>
        <w:top w:val="none" w:sz="0" w:space="0" w:color="auto"/>
        <w:left w:val="none" w:sz="0" w:space="0" w:color="auto"/>
        <w:bottom w:val="none" w:sz="0" w:space="0" w:color="auto"/>
        <w:right w:val="none" w:sz="0" w:space="0" w:color="auto"/>
      </w:divBdr>
    </w:div>
    <w:div w:id="1911236199">
      <w:bodyDiv w:val="1"/>
      <w:marLeft w:val="0"/>
      <w:marRight w:val="0"/>
      <w:marTop w:val="0"/>
      <w:marBottom w:val="0"/>
      <w:divBdr>
        <w:top w:val="none" w:sz="0" w:space="0" w:color="auto"/>
        <w:left w:val="none" w:sz="0" w:space="0" w:color="auto"/>
        <w:bottom w:val="none" w:sz="0" w:space="0" w:color="auto"/>
        <w:right w:val="none" w:sz="0" w:space="0" w:color="auto"/>
      </w:divBdr>
    </w:div>
    <w:div w:id="1921325442">
      <w:marLeft w:val="0"/>
      <w:marRight w:val="0"/>
      <w:marTop w:val="0"/>
      <w:marBottom w:val="0"/>
      <w:divBdr>
        <w:top w:val="none" w:sz="0" w:space="0" w:color="auto"/>
        <w:left w:val="none" w:sz="0" w:space="0" w:color="auto"/>
        <w:bottom w:val="none" w:sz="0" w:space="0" w:color="auto"/>
        <w:right w:val="none" w:sz="0" w:space="0" w:color="auto"/>
      </w:divBdr>
    </w:div>
    <w:div w:id="1921522477">
      <w:bodyDiv w:val="1"/>
      <w:marLeft w:val="0"/>
      <w:marRight w:val="0"/>
      <w:marTop w:val="0"/>
      <w:marBottom w:val="0"/>
      <w:divBdr>
        <w:top w:val="none" w:sz="0" w:space="0" w:color="auto"/>
        <w:left w:val="none" w:sz="0" w:space="0" w:color="auto"/>
        <w:bottom w:val="none" w:sz="0" w:space="0" w:color="auto"/>
        <w:right w:val="none" w:sz="0" w:space="0" w:color="auto"/>
      </w:divBdr>
    </w:div>
    <w:div w:id="1921940993">
      <w:bodyDiv w:val="1"/>
      <w:marLeft w:val="0"/>
      <w:marRight w:val="0"/>
      <w:marTop w:val="0"/>
      <w:marBottom w:val="0"/>
      <w:divBdr>
        <w:top w:val="none" w:sz="0" w:space="0" w:color="auto"/>
        <w:left w:val="none" w:sz="0" w:space="0" w:color="auto"/>
        <w:bottom w:val="none" w:sz="0" w:space="0" w:color="auto"/>
        <w:right w:val="none" w:sz="0" w:space="0" w:color="auto"/>
      </w:divBdr>
    </w:div>
    <w:div w:id="1923681635">
      <w:marLeft w:val="0"/>
      <w:marRight w:val="0"/>
      <w:marTop w:val="0"/>
      <w:marBottom w:val="0"/>
      <w:divBdr>
        <w:top w:val="none" w:sz="0" w:space="0" w:color="auto"/>
        <w:left w:val="none" w:sz="0" w:space="0" w:color="auto"/>
        <w:bottom w:val="none" w:sz="0" w:space="0" w:color="auto"/>
        <w:right w:val="none" w:sz="0" w:space="0" w:color="auto"/>
      </w:divBdr>
      <w:divsChild>
        <w:div w:id="1013383458">
          <w:marLeft w:val="0"/>
          <w:marRight w:val="-150"/>
          <w:marTop w:val="0"/>
          <w:marBottom w:val="0"/>
          <w:divBdr>
            <w:top w:val="none" w:sz="0" w:space="0" w:color="auto"/>
            <w:left w:val="none" w:sz="0" w:space="0" w:color="auto"/>
            <w:bottom w:val="none" w:sz="0" w:space="0" w:color="auto"/>
            <w:right w:val="none" w:sz="0" w:space="0" w:color="auto"/>
          </w:divBdr>
        </w:div>
      </w:divsChild>
    </w:div>
    <w:div w:id="1924798269">
      <w:bodyDiv w:val="1"/>
      <w:marLeft w:val="0"/>
      <w:marRight w:val="0"/>
      <w:marTop w:val="0"/>
      <w:marBottom w:val="0"/>
      <w:divBdr>
        <w:top w:val="none" w:sz="0" w:space="0" w:color="auto"/>
        <w:left w:val="none" w:sz="0" w:space="0" w:color="auto"/>
        <w:bottom w:val="none" w:sz="0" w:space="0" w:color="auto"/>
        <w:right w:val="none" w:sz="0" w:space="0" w:color="auto"/>
      </w:divBdr>
    </w:div>
    <w:div w:id="1929149808">
      <w:bodyDiv w:val="1"/>
      <w:marLeft w:val="0"/>
      <w:marRight w:val="0"/>
      <w:marTop w:val="0"/>
      <w:marBottom w:val="0"/>
      <w:divBdr>
        <w:top w:val="none" w:sz="0" w:space="0" w:color="auto"/>
        <w:left w:val="none" w:sz="0" w:space="0" w:color="auto"/>
        <w:bottom w:val="none" w:sz="0" w:space="0" w:color="auto"/>
        <w:right w:val="none" w:sz="0" w:space="0" w:color="auto"/>
      </w:divBdr>
    </w:div>
    <w:div w:id="1931354166">
      <w:bodyDiv w:val="1"/>
      <w:marLeft w:val="0"/>
      <w:marRight w:val="0"/>
      <w:marTop w:val="0"/>
      <w:marBottom w:val="0"/>
      <w:divBdr>
        <w:top w:val="none" w:sz="0" w:space="0" w:color="auto"/>
        <w:left w:val="none" w:sz="0" w:space="0" w:color="auto"/>
        <w:bottom w:val="none" w:sz="0" w:space="0" w:color="auto"/>
        <w:right w:val="none" w:sz="0" w:space="0" w:color="auto"/>
      </w:divBdr>
    </w:div>
    <w:div w:id="1938058678">
      <w:marLeft w:val="0"/>
      <w:marRight w:val="0"/>
      <w:marTop w:val="0"/>
      <w:marBottom w:val="0"/>
      <w:divBdr>
        <w:top w:val="none" w:sz="0" w:space="0" w:color="auto"/>
        <w:left w:val="none" w:sz="0" w:space="0" w:color="auto"/>
        <w:bottom w:val="none" w:sz="0" w:space="0" w:color="auto"/>
        <w:right w:val="none" w:sz="0" w:space="0" w:color="auto"/>
      </w:divBdr>
    </w:div>
    <w:div w:id="1941520392">
      <w:marLeft w:val="0"/>
      <w:marRight w:val="0"/>
      <w:marTop w:val="0"/>
      <w:marBottom w:val="0"/>
      <w:divBdr>
        <w:top w:val="none" w:sz="0" w:space="0" w:color="auto"/>
        <w:left w:val="none" w:sz="0" w:space="0" w:color="auto"/>
        <w:bottom w:val="none" w:sz="0" w:space="0" w:color="auto"/>
        <w:right w:val="none" w:sz="0" w:space="0" w:color="auto"/>
      </w:divBdr>
      <w:divsChild>
        <w:div w:id="711417622">
          <w:marLeft w:val="0"/>
          <w:marRight w:val="-150"/>
          <w:marTop w:val="0"/>
          <w:marBottom w:val="0"/>
          <w:divBdr>
            <w:top w:val="none" w:sz="0" w:space="0" w:color="auto"/>
            <w:left w:val="none" w:sz="0" w:space="0" w:color="auto"/>
            <w:bottom w:val="none" w:sz="0" w:space="0" w:color="auto"/>
            <w:right w:val="none" w:sz="0" w:space="0" w:color="auto"/>
          </w:divBdr>
        </w:div>
      </w:divsChild>
    </w:div>
    <w:div w:id="1944065808">
      <w:bodyDiv w:val="1"/>
      <w:marLeft w:val="0"/>
      <w:marRight w:val="0"/>
      <w:marTop w:val="0"/>
      <w:marBottom w:val="0"/>
      <w:divBdr>
        <w:top w:val="none" w:sz="0" w:space="0" w:color="auto"/>
        <w:left w:val="none" w:sz="0" w:space="0" w:color="auto"/>
        <w:bottom w:val="none" w:sz="0" w:space="0" w:color="auto"/>
        <w:right w:val="none" w:sz="0" w:space="0" w:color="auto"/>
      </w:divBdr>
    </w:div>
    <w:div w:id="1944528472">
      <w:marLeft w:val="0"/>
      <w:marRight w:val="0"/>
      <w:marTop w:val="0"/>
      <w:marBottom w:val="0"/>
      <w:divBdr>
        <w:top w:val="none" w:sz="0" w:space="0" w:color="auto"/>
        <w:left w:val="none" w:sz="0" w:space="0" w:color="auto"/>
        <w:bottom w:val="none" w:sz="0" w:space="0" w:color="auto"/>
        <w:right w:val="none" w:sz="0" w:space="0" w:color="auto"/>
      </w:divBdr>
    </w:div>
    <w:div w:id="1954553730">
      <w:marLeft w:val="0"/>
      <w:marRight w:val="0"/>
      <w:marTop w:val="0"/>
      <w:marBottom w:val="0"/>
      <w:divBdr>
        <w:top w:val="none" w:sz="0" w:space="0" w:color="auto"/>
        <w:left w:val="none" w:sz="0" w:space="0" w:color="auto"/>
        <w:bottom w:val="none" w:sz="0" w:space="0" w:color="auto"/>
        <w:right w:val="none" w:sz="0" w:space="0" w:color="auto"/>
      </w:divBdr>
      <w:divsChild>
        <w:div w:id="326787315">
          <w:marLeft w:val="0"/>
          <w:marRight w:val="-150"/>
          <w:marTop w:val="0"/>
          <w:marBottom w:val="0"/>
          <w:divBdr>
            <w:top w:val="none" w:sz="0" w:space="0" w:color="auto"/>
            <w:left w:val="none" w:sz="0" w:space="0" w:color="auto"/>
            <w:bottom w:val="none" w:sz="0" w:space="0" w:color="auto"/>
            <w:right w:val="none" w:sz="0" w:space="0" w:color="auto"/>
          </w:divBdr>
        </w:div>
      </w:divsChild>
    </w:div>
    <w:div w:id="1957515318">
      <w:bodyDiv w:val="1"/>
      <w:marLeft w:val="0"/>
      <w:marRight w:val="0"/>
      <w:marTop w:val="0"/>
      <w:marBottom w:val="0"/>
      <w:divBdr>
        <w:top w:val="none" w:sz="0" w:space="0" w:color="auto"/>
        <w:left w:val="none" w:sz="0" w:space="0" w:color="auto"/>
        <w:bottom w:val="none" w:sz="0" w:space="0" w:color="auto"/>
        <w:right w:val="none" w:sz="0" w:space="0" w:color="auto"/>
      </w:divBdr>
    </w:div>
    <w:div w:id="1959799518">
      <w:marLeft w:val="0"/>
      <w:marRight w:val="0"/>
      <w:marTop w:val="0"/>
      <w:marBottom w:val="0"/>
      <w:divBdr>
        <w:top w:val="none" w:sz="0" w:space="0" w:color="auto"/>
        <w:left w:val="none" w:sz="0" w:space="0" w:color="auto"/>
        <w:bottom w:val="none" w:sz="0" w:space="0" w:color="auto"/>
        <w:right w:val="none" w:sz="0" w:space="0" w:color="auto"/>
      </w:divBdr>
      <w:divsChild>
        <w:div w:id="364140606">
          <w:marLeft w:val="0"/>
          <w:marRight w:val="-150"/>
          <w:marTop w:val="0"/>
          <w:marBottom w:val="0"/>
          <w:divBdr>
            <w:top w:val="none" w:sz="0" w:space="0" w:color="auto"/>
            <w:left w:val="none" w:sz="0" w:space="0" w:color="auto"/>
            <w:bottom w:val="none" w:sz="0" w:space="0" w:color="auto"/>
            <w:right w:val="none" w:sz="0" w:space="0" w:color="auto"/>
          </w:divBdr>
        </w:div>
      </w:divsChild>
    </w:div>
    <w:div w:id="1960795825">
      <w:marLeft w:val="0"/>
      <w:marRight w:val="0"/>
      <w:marTop w:val="0"/>
      <w:marBottom w:val="0"/>
      <w:divBdr>
        <w:top w:val="none" w:sz="0" w:space="0" w:color="auto"/>
        <w:left w:val="none" w:sz="0" w:space="0" w:color="auto"/>
        <w:bottom w:val="none" w:sz="0" w:space="0" w:color="auto"/>
        <w:right w:val="none" w:sz="0" w:space="0" w:color="auto"/>
      </w:divBdr>
      <w:divsChild>
        <w:div w:id="838230439">
          <w:marLeft w:val="0"/>
          <w:marRight w:val="-150"/>
          <w:marTop w:val="0"/>
          <w:marBottom w:val="0"/>
          <w:divBdr>
            <w:top w:val="none" w:sz="0" w:space="0" w:color="auto"/>
            <w:left w:val="none" w:sz="0" w:space="0" w:color="auto"/>
            <w:bottom w:val="none" w:sz="0" w:space="0" w:color="auto"/>
            <w:right w:val="none" w:sz="0" w:space="0" w:color="auto"/>
          </w:divBdr>
        </w:div>
      </w:divsChild>
    </w:div>
    <w:div w:id="1964144921">
      <w:bodyDiv w:val="1"/>
      <w:marLeft w:val="0"/>
      <w:marRight w:val="0"/>
      <w:marTop w:val="0"/>
      <w:marBottom w:val="0"/>
      <w:divBdr>
        <w:top w:val="none" w:sz="0" w:space="0" w:color="auto"/>
        <w:left w:val="none" w:sz="0" w:space="0" w:color="auto"/>
        <w:bottom w:val="none" w:sz="0" w:space="0" w:color="auto"/>
        <w:right w:val="none" w:sz="0" w:space="0" w:color="auto"/>
      </w:divBdr>
    </w:div>
    <w:div w:id="1969167746">
      <w:bodyDiv w:val="1"/>
      <w:marLeft w:val="0"/>
      <w:marRight w:val="0"/>
      <w:marTop w:val="0"/>
      <w:marBottom w:val="0"/>
      <w:divBdr>
        <w:top w:val="none" w:sz="0" w:space="0" w:color="auto"/>
        <w:left w:val="none" w:sz="0" w:space="0" w:color="auto"/>
        <w:bottom w:val="none" w:sz="0" w:space="0" w:color="auto"/>
        <w:right w:val="none" w:sz="0" w:space="0" w:color="auto"/>
      </w:divBdr>
    </w:div>
    <w:div w:id="1971544540">
      <w:marLeft w:val="0"/>
      <w:marRight w:val="0"/>
      <w:marTop w:val="0"/>
      <w:marBottom w:val="0"/>
      <w:divBdr>
        <w:top w:val="none" w:sz="0" w:space="0" w:color="auto"/>
        <w:left w:val="none" w:sz="0" w:space="0" w:color="auto"/>
        <w:bottom w:val="none" w:sz="0" w:space="0" w:color="auto"/>
        <w:right w:val="none" w:sz="0" w:space="0" w:color="auto"/>
      </w:divBdr>
      <w:divsChild>
        <w:div w:id="1510094104">
          <w:marLeft w:val="0"/>
          <w:marRight w:val="-150"/>
          <w:marTop w:val="0"/>
          <w:marBottom w:val="0"/>
          <w:divBdr>
            <w:top w:val="none" w:sz="0" w:space="0" w:color="auto"/>
            <w:left w:val="none" w:sz="0" w:space="0" w:color="auto"/>
            <w:bottom w:val="none" w:sz="0" w:space="0" w:color="auto"/>
            <w:right w:val="none" w:sz="0" w:space="0" w:color="auto"/>
          </w:divBdr>
        </w:div>
      </w:divsChild>
    </w:div>
    <w:div w:id="1971813214">
      <w:marLeft w:val="0"/>
      <w:marRight w:val="0"/>
      <w:marTop w:val="0"/>
      <w:marBottom w:val="0"/>
      <w:divBdr>
        <w:top w:val="none" w:sz="0" w:space="0" w:color="auto"/>
        <w:left w:val="none" w:sz="0" w:space="0" w:color="auto"/>
        <w:bottom w:val="none" w:sz="0" w:space="0" w:color="auto"/>
        <w:right w:val="none" w:sz="0" w:space="0" w:color="auto"/>
      </w:divBdr>
      <w:divsChild>
        <w:div w:id="855191338">
          <w:marLeft w:val="0"/>
          <w:marRight w:val="-150"/>
          <w:marTop w:val="0"/>
          <w:marBottom w:val="0"/>
          <w:divBdr>
            <w:top w:val="none" w:sz="0" w:space="0" w:color="auto"/>
            <w:left w:val="none" w:sz="0" w:space="0" w:color="auto"/>
            <w:bottom w:val="none" w:sz="0" w:space="0" w:color="auto"/>
            <w:right w:val="none" w:sz="0" w:space="0" w:color="auto"/>
          </w:divBdr>
        </w:div>
      </w:divsChild>
    </w:div>
    <w:div w:id="1971934345">
      <w:marLeft w:val="0"/>
      <w:marRight w:val="0"/>
      <w:marTop w:val="0"/>
      <w:marBottom w:val="0"/>
      <w:divBdr>
        <w:top w:val="none" w:sz="0" w:space="0" w:color="auto"/>
        <w:left w:val="none" w:sz="0" w:space="0" w:color="auto"/>
        <w:bottom w:val="none" w:sz="0" w:space="0" w:color="auto"/>
        <w:right w:val="none" w:sz="0" w:space="0" w:color="auto"/>
      </w:divBdr>
    </w:div>
    <w:div w:id="1972324512">
      <w:bodyDiv w:val="1"/>
      <w:marLeft w:val="0"/>
      <w:marRight w:val="0"/>
      <w:marTop w:val="0"/>
      <w:marBottom w:val="0"/>
      <w:divBdr>
        <w:top w:val="none" w:sz="0" w:space="0" w:color="auto"/>
        <w:left w:val="none" w:sz="0" w:space="0" w:color="auto"/>
        <w:bottom w:val="none" w:sz="0" w:space="0" w:color="auto"/>
        <w:right w:val="none" w:sz="0" w:space="0" w:color="auto"/>
      </w:divBdr>
    </w:div>
    <w:div w:id="1972710236">
      <w:marLeft w:val="0"/>
      <w:marRight w:val="0"/>
      <w:marTop w:val="0"/>
      <w:marBottom w:val="0"/>
      <w:divBdr>
        <w:top w:val="none" w:sz="0" w:space="0" w:color="auto"/>
        <w:left w:val="none" w:sz="0" w:space="0" w:color="auto"/>
        <w:bottom w:val="none" w:sz="0" w:space="0" w:color="auto"/>
        <w:right w:val="none" w:sz="0" w:space="0" w:color="auto"/>
      </w:divBdr>
    </w:div>
    <w:div w:id="1976442435">
      <w:bodyDiv w:val="1"/>
      <w:marLeft w:val="0"/>
      <w:marRight w:val="0"/>
      <w:marTop w:val="0"/>
      <w:marBottom w:val="0"/>
      <w:divBdr>
        <w:top w:val="none" w:sz="0" w:space="0" w:color="auto"/>
        <w:left w:val="none" w:sz="0" w:space="0" w:color="auto"/>
        <w:bottom w:val="none" w:sz="0" w:space="0" w:color="auto"/>
        <w:right w:val="none" w:sz="0" w:space="0" w:color="auto"/>
      </w:divBdr>
    </w:div>
    <w:div w:id="1976980479">
      <w:bodyDiv w:val="1"/>
      <w:marLeft w:val="0"/>
      <w:marRight w:val="0"/>
      <w:marTop w:val="0"/>
      <w:marBottom w:val="0"/>
      <w:divBdr>
        <w:top w:val="none" w:sz="0" w:space="0" w:color="auto"/>
        <w:left w:val="none" w:sz="0" w:space="0" w:color="auto"/>
        <w:bottom w:val="none" w:sz="0" w:space="0" w:color="auto"/>
        <w:right w:val="none" w:sz="0" w:space="0" w:color="auto"/>
      </w:divBdr>
    </w:div>
    <w:div w:id="1979455162">
      <w:marLeft w:val="0"/>
      <w:marRight w:val="0"/>
      <w:marTop w:val="0"/>
      <w:marBottom w:val="0"/>
      <w:divBdr>
        <w:top w:val="none" w:sz="0" w:space="0" w:color="auto"/>
        <w:left w:val="none" w:sz="0" w:space="0" w:color="auto"/>
        <w:bottom w:val="none" w:sz="0" w:space="0" w:color="auto"/>
        <w:right w:val="none" w:sz="0" w:space="0" w:color="auto"/>
      </w:divBdr>
      <w:divsChild>
        <w:div w:id="696008698">
          <w:marLeft w:val="0"/>
          <w:marRight w:val="-150"/>
          <w:marTop w:val="0"/>
          <w:marBottom w:val="0"/>
          <w:divBdr>
            <w:top w:val="none" w:sz="0" w:space="0" w:color="auto"/>
            <w:left w:val="none" w:sz="0" w:space="0" w:color="auto"/>
            <w:bottom w:val="none" w:sz="0" w:space="0" w:color="auto"/>
            <w:right w:val="none" w:sz="0" w:space="0" w:color="auto"/>
          </w:divBdr>
        </w:div>
      </w:divsChild>
    </w:div>
    <w:div w:id="1979720673">
      <w:bodyDiv w:val="1"/>
      <w:marLeft w:val="0"/>
      <w:marRight w:val="0"/>
      <w:marTop w:val="0"/>
      <w:marBottom w:val="0"/>
      <w:divBdr>
        <w:top w:val="none" w:sz="0" w:space="0" w:color="auto"/>
        <w:left w:val="none" w:sz="0" w:space="0" w:color="auto"/>
        <w:bottom w:val="none" w:sz="0" w:space="0" w:color="auto"/>
        <w:right w:val="none" w:sz="0" w:space="0" w:color="auto"/>
      </w:divBdr>
    </w:div>
    <w:div w:id="1982810694">
      <w:marLeft w:val="0"/>
      <w:marRight w:val="0"/>
      <w:marTop w:val="0"/>
      <w:marBottom w:val="0"/>
      <w:divBdr>
        <w:top w:val="none" w:sz="0" w:space="0" w:color="auto"/>
        <w:left w:val="none" w:sz="0" w:space="0" w:color="auto"/>
        <w:bottom w:val="none" w:sz="0" w:space="0" w:color="auto"/>
        <w:right w:val="none" w:sz="0" w:space="0" w:color="auto"/>
      </w:divBdr>
      <w:divsChild>
        <w:div w:id="1175343623">
          <w:marLeft w:val="0"/>
          <w:marRight w:val="-150"/>
          <w:marTop w:val="0"/>
          <w:marBottom w:val="0"/>
          <w:divBdr>
            <w:top w:val="none" w:sz="0" w:space="0" w:color="auto"/>
            <w:left w:val="none" w:sz="0" w:space="0" w:color="auto"/>
            <w:bottom w:val="none" w:sz="0" w:space="0" w:color="auto"/>
            <w:right w:val="none" w:sz="0" w:space="0" w:color="auto"/>
          </w:divBdr>
        </w:div>
      </w:divsChild>
    </w:div>
    <w:div w:id="1986280359">
      <w:marLeft w:val="0"/>
      <w:marRight w:val="0"/>
      <w:marTop w:val="0"/>
      <w:marBottom w:val="0"/>
      <w:divBdr>
        <w:top w:val="none" w:sz="0" w:space="0" w:color="auto"/>
        <w:left w:val="none" w:sz="0" w:space="0" w:color="auto"/>
        <w:bottom w:val="none" w:sz="0" w:space="0" w:color="auto"/>
        <w:right w:val="none" w:sz="0" w:space="0" w:color="auto"/>
      </w:divBdr>
    </w:div>
    <w:div w:id="1989702882">
      <w:bodyDiv w:val="1"/>
      <w:marLeft w:val="0"/>
      <w:marRight w:val="0"/>
      <w:marTop w:val="0"/>
      <w:marBottom w:val="0"/>
      <w:divBdr>
        <w:top w:val="none" w:sz="0" w:space="0" w:color="auto"/>
        <w:left w:val="none" w:sz="0" w:space="0" w:color="auto"/>
        <w:bottom w:val="none" w:sz="0" w:space="0" w:color="auto"/>
        <w:right w:val="none" w:sz="0" w:space="0" w:color="auto"/>
      </w:divBdr>
    </w:div>
    <w:div w:id="1992251885">
      <w:marLeft w:val="0"/>
      <w:marRight w:val="0"/>
      <w:marTop w:val="0"/>
      <w:marBottom w:val="0"/>
      <w:divBdr>
        <w:top w:val="none" w:sz="0" w:space="0" w:color="auto"/>
        <w:left w:val="none" w:sz="0" w:space="0" w:color="auto"/>
        <w:bottom w:val="none" w:sz="0" w:space="0" w:color="auto"/>
        <w:right w:val="none" w:sz="0" w:space="0" w:color="auto"/>
      </w:divBdr>
      <w:divsChild>
        <w:div w:id="698966866">
          <w:marLeft w:val="0"/>
          <w:marRight w:val="-150"/>
          <w:marTop w:val="0"/>
          <w:marBottom w:val="0"/>
          <w:divBdr>
            <w:top w:val="none" w:sz="0" w:space="0" w:color="auto"/>
            <w:left w:val="none" w:sz="0" w:space="0" w:color="auto"/>
            <w:bottom w:val="none" w:sz="0" w:space="0" w:color="auto"/>
            <w:right w:val="none" w:sz="0" w:space="0" w:color="auto"/>
          </w:divBdr>
        </w:div>
      </w:divsChild>
    </w:div>
    <w:div w:id="1995646170">
      <w:bodyDiv w:val="1"/>
      <w:marLeft w:val="0"/>
      <w:marRight w:val="0"/>
      <w:marTop w:val="0"/>
      <w:marBottom w:val="0"/>
      <w:divBdr>
        <w:top w:val="none" w:sz="0" w:space="0" w:color="auto"/>
        <w:left w:val="none" w:sz="0" w:space="0" w:color="auto"/>
        <w:bottom w:val="none" w:sz="0" w:space="0" w:color="auto"/>
        <w:right w:val="none" w:sz="0" w:space="0" w:color="auto"/>
      </w:divBdr>
    </w:div>
    <w:div w:id="1996374744">
      <w:bodyDiv w:val="1"/>
      <w:marLeft w:val="0"/>
      <w:marRight w:val="0"/>
      <w:marTop w:val="0"/>
      <w:marBottom w:val="0"/>
      <w:divBdr>
        <w:top w:val="none" w:sz="0" w:space="0" w:color="auto"/>
        <w:left w:val="none" w:sz="0" w:space="0" w:color="auto"/>
        <w:bottom w:val="none" w:sz="0" w:space="0" w:color="auto"/>
        <w:right w:val="none" w:sz="0" w:space="0" w:color="auto"/>
      </w:divBdr>
    </w:div>
    <w:div w:id="2002193368">
      <w:bodyDiv w:val="1"/>
      <w:marLeft w:val="0"/>
      <w:marRight w:val="0"/>
      <w:marTop w:val="0"/>
      <w:marBottom w:val="0"/>
      <w:divBdr>
        <w:top w:val="none" w:sz="0" w:space="0" w:color="auto"/>
        <w:left w:val="none" w:sz="0" w:space="0" w:color="auto"/>
        <w:bottom w:val="none" w:sz="0" w:space="0" w:color="auto"/>
        <w:right w:val="none" w:sz="0" w:space="0" w:color="auto"/>
      </w:divBdr>
    </w:div>
    <w:div w:id="2003704741">
      <w:marLeft w:val="0"/>
      <w:marRight w:val="0"/>
      <w:marTop w:val="0"/>
      <w:marBottom w:val="0"/>
      <w:divBdr>
        <w:top w:val="none" w:sz="0" w:space="0" w:color="auto"/>
        <w:left w:val="none" w:sz="0" w:space="0" w:color="auto"/>
        <w:bottom w:val="none" w:sz="0" w:space="0" w:color="auto"/>
        <w:right w:val="none" w:sz="0" w:space="0" w:color="auto"/>
      </w:divBdr>
    </w:div>
    <w:div w:id="2005811967">
      <w:bodyDiv w:val="1"/>
      <w:marLeft w:val="0"/>
      <w:marRight w:val="0"/>
      <w:marTop w:val="0"/>
      <w:marBottom w:val="0"/>
      <w:divBdr>
        <w:top w:val="none" w:sz="0" w:space="0" w:color="auto"/>
        <w:left w:val="none" w:sz="0" w:space="0" w:color="auto"/>
        <w:bottom w:val="none" w:sz="0" w:space="0" w:color="auto"/>
        <w:right w:val="none" w:sz="0" w:space="0" w:color="auto"/>
      </w:divBdr>
      <w:divsChild>
        <w:div w:id="1067262638">
          <w:marLeft w:val="0"/>
          <w:marRight w:val="0"/>
          <w:marTop w:val="0"/>
          <w:marBottom w:val="0"/>
          <w:divBdr>
            <w:top w:val="none" w:sz="0" w:space="0" w:color="auto"/>
            <w:left w:val="none" w:sz="0" w:space="0" w:color="auto"/>
            <w:bottom w:val="none" w:sz="0" w:space="0" w:color="auto"/>
            <w:right w:val="none" w:sz="0" w:space="0" w:color="auto"/>
          </w:divBdr>
          <w:divsChild>
            <w:div w:id="50590038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2009094506">
      <w:bodyDiv w:val="1"/>
      <w:marLeft w:val="0"/>
      <w:marRight w:val="0"/>
      <w:marTop w:val="0"/>
      <w:marBottom w:val="0"/>
      <w:divBdr>
        <w:top w:val="none" w:sz="0" w:space="0" w:color="auto"/>
        <w:left w:val="none" w:sz="0" w:space="0" w:color="auto"/>
        <w:bottom w:val="none" w:sz="0" w:space="0" w:color="auto"/>
        <w:right w:val="none" w:sz="0" w:space="0" w:color="auto"/>
      </w:divBdr>
    </w:div>
    <w:div w:id="2009360484">
      <w:bodyDiv w:val="1"/>
      <w:marLeft w:val="0"/>
      <w:marRight w:val="0"/>
      <w:marTop w:val="0"/>
      <w:marBottom w:val="0"/>
      <w:divBdr>
        <w:top w:val="none" w:sz="0" w:space="0" w:color="auto"/>
        <w:left w:val="none" w:sz="0" w:space="0" w:color="auto"/>
        <w:bottom w:val="none" w:sz="0" w:space="0" w:color="auto"/>
        <w:right w:val="none" w:sz="0" w:space="0" w:color="auto"/>
      </w:divBdr>
    </w:div>
    <w:div w:id="2010983316">
      <w:marLeft w:val="0"/>
      <w:marRight w:val="0"/>
      <w:marTop w:val="0"/>
      <w:marBottom w:val="0"/>
      <w:divBdr>
        <w:top w:val="none" w:sz="0" w:space="0" w:color="auto"/>
        <w:left w:val="none" w:sz="0" w:space="0" w:color="auto"/>
        <w:bottom w:val="none" w:sz="0" w:space="0" w:color="auto"/>
        <w:right w:val="none" w:sz="0" w:space="0" w:color="auto"/>
      </w:divBdr>
      <w:divsChild>
        <w:div w:id="436104653">
          <w:marLeft w:val="0"/>
          <w:marRight w:val="-150"/>
          <w:marTop w:val="0"/>
          <w:marBottom w:val="0"/>
          <w:divBdr>
            <w:top w:val="none" w:sz="0" w:space="0" w:color="auto"/>
            <w:left w:val="none" w:sz="0" w:space="0" w:color="auto"/>
            <w:bottom w:val="none" w:sz="0" w:space="0" w:color="auto"/>
            <w:right w:val="none" w:sz="0" w:space="0" w:color="auto"/>
          </w:divBdr>
        </w:div>
      </w:divsChild>
    </w:div>
    <w:div w:id="2012370657">
      <w:marLeft w:val="0"/>
      <w:marRight w:val="0"/>
      <w:marTop w:val="0"/>
      <w:marBottom w:val="0"/>
      <w:divBdr>
        <w:top w:val="none" w:sz="0" w:space="0" w:color="auto"/>
        <w:left w:val="none" w:sz="0" w:space="0" w:color="auto"/>
        <w:bottom w:val="none" w:sz="0" w:space="0" w:color="auto"/>
        <w:right w:val="none" w:sz="0" w:space="0" w:color="auto"/>
      </w:divBdr>
      <w:divsChild>
        <w:div w:id="131754802">
          <w:marLeft w:val="0"/>
          <w:marRight w:val="-150"/>
          <w:marTop w:val="0"/>
          <w:marBottom w:val="0"/>
          <w:divBdr>
            <w:top w:val="none" w:sz="0" w:space="0" w:color="auto"/>
            <w:left w:val="none" w:sz="0" w:space="0" w:color="auto"/>
            <w:bottom w:val="none" w:sz="0" w:space="0" w:color="auto"/>
            <w:right w:val="none" w:sz="0" w:space="0" w:color="auto"/>
          </w:divBdr>
        </w:div>
      </w:divsChild>
    </w:div>
    <w:div w:id="2014524133">
      <w:marLeft w:val="0"/>
      <w:marRight w:val="0"/>
      <w:marTop w:val="0"/>
      <w:marBottom w:val="0"/>
      <w:divBdr>
        <w:top w:val="none" w:sz="0" w:space="0" w:color="auto"/>
        <w:left w:val="none" w:sz="0" w:space="0" w:color="auto"/>
        <w:bottom w:val="none" w:sz="0" w:space="0" w:color="auto"/>
        <w:right w:val="none" w:sz="0" w:space="0" w:color="auto"/>
      </w:divBdr>
      <w:divsChild>
        <w:div w:id="1867206868">
          <w:marLeft w:val="0"/>
          <w:marRight w:val="-150"/>
          <w:marTop w:val="0"/>
          <w:marBottom w:val="0"/>
          <w:divBdr>
            <w:top w:val="none" w:sz="0" w:space="0" w:color="auto"/>
            <w:left w:val="none" w:sz="0" w:space="0" w:color="auto"/>
            <w:bottom w:val="none" w:sz="0" w:space="0" w:color="auto"/>
            <w:right w:val="none" w:sz="0" w:space="0" w:color="auto"/>
          </w:divBdr>
        </w:div>
      </w:divsChild>
    </w:div>
    <w:div w:id="2016954610">
      <w:marLeft w:val="0"/>
      <w:marRight w:val="0"/>
      <w:marTop w:val="0"/>
      <w:marBottom w:val="0"/>
      <w:divBdr>
        <w:top w:val="none" w:sz="0" w:space="0" w:color="auto"/>
        <w:left w:val="none" w:sz="0" w:space="0" w:color="auto"/>
        <w:bottom w:val="none" w:sz="0" w:space="0" w:color="auto"/>
        <w:right w:val="none" w:sz="0" w:space="0" w:color="auto"/>
      </w:divBdr>
      <w:divsChild>
        <w:div w:id="1718511673">
          <w:marLeft w:val="0"/>
          <w:marRight w:val="-150"/>
          <w:marTop w:val="0"/>
          <w:marBottom w:val="0"/>
          <w:divBdr>
            <w:top w:val="none" w:sz="0" w:space="0" w:color="auto"/>
            <w:left w:val="none" w:sz="0" w:space="0" w:color="auto"/>
            <w:bottom w:val="none" w:sz="0" w:space="0" w:color="auto"/>
            <w:right w:val="none" w:sz="0" w:space="0" w:color="auto"/>
          </w:divBdr>
        </w:div>
      </w:divsChild>
    </w:div>
    <w:div w:id="2018574970">
      <w:marLeft w:val="0"/>
      <w:marRight w:val="0"/>
      <w:marTop w:val="0"/>
      <w:marBottom w:val="0"/>
      <w:divBdr>
        <w:top w:val="none" w:sz="0" w:space="0" w:color="auto"/>
        <w:left w:val="none" w:sz="0" w:space="0" w:color="auto"/>
        <w:bottom w:val="none" w:sz="0" w:space="0" w:color="auto"/>
        <w:right w:val="none" w:sz="0" w:space="0" w:color="auto"/>
      </w:divBdr>
      <w:divsChild>
        <w:div w:id="2010866087">
          <w:marLeft w:val="0"/>
          <w:marRight w:val="-150"/>
          <w:marTop w:val="0"/>
          <w:marBottom w:val="0"/>
          <w:divBdr>
            <w:top w:val="none" w:sz="0" w:space="0" w:color="auto"/>
            <w:left w:val="none" w:sz="0" w:space="0" w:color="auto"/>
            <w:bottom w:val="none" w:sz="0" w:space="0" w:color="auto"/>
            <w:right w:val="none" w:sz="0" w:space="0" w:color="auto"/>
          </w:divBdr>
        </w:div>
      </w:divsChild>
    </w:div>
    <w:div w:id="2018654348">
      <w:bodyDiv w:val="1"/>
      <w:marLeft w:val="0"/>
      <w:marRight w:val="0"/>
      <w:marTop w:val="0"/>
      <w:marBottom w:val="0"/>
      <w:divBdr>
        <w:top w:val="none" w:sz="0" w:space="0" w:color="auto"/>
        <w:left w:val="none" w:sz="0" w:space="0" w:color="auto"/>
        <w:bottom w:val="none" w:sz="0" w:space="0" w:color="auto"/>
        <w:right w:val="none" w:sz="0" w:space="0" w:color="auto"/>
      </w:divBdr>
    </w:div>
    <w:div w:id="2019185922">
      <w:bodyDiv w:val="1"/>
      <w:marLeft w:val="0"/>
      <w:marRight w:val="0"/>
      <w:marTop w:val="0"/>
      <w:marBottom w:val="0"/>
      <w:divBdr>
        <w:top w:val="none" w:sz="0" w:space="0" w:color="auto"/>
        <w:left w:val="none" w:sz="0" w:space="0" w:color="auto"/>
        <w:bottom w:val="none" w:sz="0" w:space="0" w:color="auto"/>
        <w:right w:val="none" w:sz="0" w:space="0" w:color="auto"/>
      </w:divBdr>
    </w:div>
    <w:div w:id="2020158767">
      <w:bodyDiv w:val="1"/>
      <w:marLeft w:val="0"/>
      <w:marRight w:val="0"/>
      <w:marTop w:val="0"/>
      <w:marBottom w:val="0"/>
      <w:divBdr>
        <w:top w:val="none" w:sz="0" w:space="0" w:color="auto"/>
        <w:left w:val="none" w:sz="0" w:space="0" w:color="auto"/>
        <w:bottom w:val="none" w:sz="0" w:space="0" w:color="auto"/>
        <w:right w:val="none" w:sz="0" w:space="0" w:color="auto"/>
      </w:divBdr>
    </w:div>
    <w:div w:id="2021004077">
      <w:bodyDiv w:val="1"/>
      <w:marLeft w:val="0"/>
      <w:marRight w:val="0"/>
      <w:marTop w:val="0"/>
      <w:marBottom w:val="0"/>
      <w:divBdr>
        <w:top w:val="none" w:sz="0" w:space="0" w:color="auto"/>
        <w:left w:val="none" w:sz="0" w:space="0" w:color="auto"/>
        <w:bottom w:val="none" w:sz="0" w:space="0" w:color="auto"/>
        <w:right w:val="none" w:sz="0" w:space="0" w:color="auto"/>
      </w:divBdr>
    </w:div>
    <w:div w:id="2021352482">
      <w:bodyDiv w:val="1"/>
      <w:marLeft w:val="0"/>
      <w:marRight w:val="0"/>
      <w:marTop w:val="0"/>
      <w:marBottom w:val="0"/>
      <w:divBdr>
        <w:top w:val="none" w:sz="0" w:space="0" w:color="auto"/>
        <w:left w:val="none" w:sz="0" w:space="0" w:color="auto"/>
        <w:bottom w:val="none" w:sz="0" w:space="0" w:color="auto"/>
        <w:right w:val="none" w:sz="0" w:space="0" w:color="auto"/>
      </w:divBdr>
    </w:div>
    <w:div w:id="2022969043">
      <w:marLeft w:val="0"/>
      <w:marRight w:val="0"/>
      <w:marTop w:val="0"/>
      <w:marBottom w:val="0"/>
      <w:divBdr>
        <w:top w:val="none" w:sz="0" w:space="0" w:color="auto"/>
        <w:left w:val="none" w:sz="0" w:space="0" w:color="auto"/>
        <w:bottom w:val="none" w:sz="0" w:space="0" w:color="auto"/>
        <w:right w:val="none" w:sz="0" w:space="0" w:color="auto"/>
      </w:divBdr>
      <w:divsChild>
        <w:div w:id="1517422846">
          <w:marLeft w:val="0"/>
          <w:marRight w:val="-150"/>
          <w:marTop w:val="0"/>
          <w:marBottom w:val="0"/>
          <w:divBdr>
            <w:top w:val="none" w:sz="0" w:space="0" w:color="auto"/>
            <w:left w:val="none" w:sz="0" w:space="0" w:color="auto"/>
            <w:bottom w:val="none" w:sz="0" w:space="0" w:color="auto"/>
            <w:right w:val="none" w:sz="0" w:space="0" w:color="auto"/>
          </w:divBdr>
        </w:div>
      </w:divsChild>
    </w:div>
    <w:div w:id="2025590006">
      <w:marLeft w:val="0"/>
      <w:marRight w:val="0"/>
      <w:marTop w:val="0"/>
      <w:marBottom w:val="0"/>
      <w:divBdr>
        <w:top w:val="none" w:sz="0" w:space="0" w:color="auto"/>
        <w:left w:val="none" w:sz="0" w:space="0" w:color="auto"/>
        <w:bottom w:val="none" w:sz="0" w:space="0" w:color="auto"/>
        <w:right w:val="none" w:sz="0" w:space="0" w:color="auto"/>
      </w:divBdr>
      <w:divsChild>
        <w:div w:id="1348873696">
          <w:marLeft w:val="0"/>
          <w:marRight w:val="-150"/>
          <w:marTop w:val="0"/>
          <w:marBottom w:val="0"/>
          <w:divBdr>
            <w:top w:val="none" w:sz="0" w:space="0" w:color="auto"/>
            <w:left w:val="none" w:sz="0" w:space="0" w:color="auto"/>
            <w:bottom w:val="none" w:sz="0" w:space="0" w:color="auto"/>
            <w:right w:val="none" w:sz="0" w:space="0" w:color="auto"/>
          </w:divBdr>
        </w:div>
      </w:divsChild>
    </w:div>
    <w:div w:id="2025783611">
      <w:bodyDiv w:val="1"/>
      <w:marLeft w:val="0"/>
      <w:marRight w:val="0"/>
      <w:marTop w:val="0"/>
      <w:marBottom w:val="0"/>
      <w:divBdr>
        <w:top w:val="none" w:sz="0" w:space="0" w:color="auto"/>
        <w:left w:val="none" w:sz="0" w:space="0" w:color="auto"/>
        <w:bottom w:val="none" w:sz="0" w:space="0" w:color="auto"/>
        <w:right w:val="none" w:sz="0" w:space="0" w:color="auto"/>
      </w:divBdr>
    </w:div>
    <w:div w:id="2026906767">
      <w:marLeft w:val="0"/>
      <w:marRight w:val="0"/>
      <w:marTop w:val="0"/>
      <w:marBottom w:val="0"/>
      <w:divBdr>
        <w:top w:val="none" w:sz="0" w:space="0" w:color="auto"/>
        <w:left w:val="none" w:sz="0" w:space="0" w:color="auto"/>
        <w:bottom w:val="none" w:sz="0" w:space="0" w:color="auto"/>
        <w:right w:val="none" w:sz="0" w:space="0" w:color="auto"/>
      </w:divBdr>
      <w:divsChild>
        <w:div w:id="553546480">
          <w:marLeft w:val="0"/>
          <w:marRight w:val="0"/>
          <w:marTop w:val="0"/>
          <w:marBottom w:val="0"/>
          <w:divBdr>
            <w:top w:val="none" w:sz="0" w:space="0" w:color="auto"/>
            <w:left w:val="none" w:sz="0" w:space="0" w:color="auto"/>
            <w:bottom w:val="none" w:sz="0" w:space="0" w:color="auto"/>
            <w:right w:val="none" w:sz="0" w:space="0" w:color="auto"/>
          </w:divBdr>
          <w:divsChild>
            <w:div w:id="138648840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2030911858">
      <w:bodyDiv w:val="1"/>
      <w:marLeft w:val="0"/>
      <w:marRight w:val="0"/>
      <w:marTop w:val="0"/>
      <w:marBottom w:val="0"/>
      <w:divBdr>
        <w:top w:val="none" w:sz="0" w:space="0" w:color="auto"/>
        <w:left w:val="none" w:sz="0" w:space="0" w:color="auto"/>
        <w:bottom w:val="none" w:sz="0" w:space="0" w:color="auto"/>
        <w:right w:val="none" w:sz="0" w:space="0" w:color="auto"/>
      </w:divBdr>
    </w:div>
    <w:div w:id="2033219062">
      <w:bodyDiv w:val="1"/>
      <w:marLeft w:val="0"/>
      <w:marRight w:val="0"/>
      <w:marTop w:val="0"/>
      <w:marBottom w:val="0"/>
      <w:divBdr>
        <w:top w:val="none" w:sz="0" w:space="0" w:color="auto"/>
        <w:left w:val="none" w:sz="0" w:space="0" w:color="auto"/>
        <w:bottom w:val="none" w:sz="0" w:space="0" w:color="auto"/>
        <w:right w:val="none" w:sz="0" w:space="0" w:color="auto"/>
      </w:divBdr>
    </w:div>
    <w:div w:id="2038583633">
      <w:bodyDiv w:val="1"/>
      <w:marLeft w:val="0"/>
      <w:marRight w:val="0"/>
      <w:marTop w:val="0"/>
      <w:marBottom w:val="0"/>
      <w:divBdr>
        <w:top w:val="none" w:sz="0" w:space="0" w:color="auto"/>
        <w:left w:val="none" w:sz="0" w:space="0" w:color="auto"/>
        <w:bottom w:val="none" w:sz="0" w:space="0" w:color="auto"/>
        <w:right w:val="none" w:sz="0" w:space="0" w:color="auto"/>
      </w:divBdr>
    </w:div>
    <w:div w:id="2042589438">
      <w:marLeft w:val="0"/>
      <w:marRight w:val="0"/>
      <w:marTop w:val="0"/>
      <w:marBottom w:val="0"/>
      <w:divBdr>
        <w:top w:val="none" w:sz="0" w:space="0" w:color="auto"/>
        <w:left w:val="none" w:sz="0" w:space="0" w:color="auto"/>
        <w:bottom w:val="none" w:sz="0" w:space="0" w:color="auto"/>
        <w:right w:val="none" w:sz="0" w:space="0" w:color="auto"/>
      </w:divBdr>
    </w:div>
    <w:div w:id="2043899105">
      <w:marLeft w:val="0"/>
      <w:marRight w:val="0"/>
      <w:marTop w:val="0"/>
      <w:marBottom w:val="0"/>
      <w:divBdr>
        <w:top w:val="none" w:sz="0" w:space="0" w:color="auto"/>
        <w:left w:val="none" w:sz="0" w:space="0" w:color="auto"/>
        <w:bottom w:val="none" w:sz="0" w:space="0" w:color="auto"/>
        <w:right w:val="none" w:sz="0" w:space="0" w:color="auto"/>
      </w:divBdr>
    </w:div>
    <w:div w:id="2046906226">
      <w:marLeft w:val="0"/>
      <w:marRight w:val="0"/>
      <w:marTop w:val="0"/>
      <w:marBottom w:val="0"/>
      <w:divBdr>
        <w:top w:val="none" w:sz="0" w:space="0" w:color="auto"/>
        <w:left w:val="none" w:sz="0" w:space="0" w:color="auto"/>
        <w:bottom w:val="none" w:sz="0" w:space="0" w:color="auto"/>
        <w:right w:val="none" w:sz="0" w:space="0" w:color="auto"/>
      </w:divBdr>
      <w:divsChild>
        <w:div w:id="545167">
          <w:marLeft w:val="0"/>
          <w:marRight w:val="-150"/>
          <w:marTop w:val="0"/>
          <w:marBottom w:val="0"/>
          <w:divBdr>
            <w:top w:val="none" w:sz="0" w:space="0" w:color="auto"/>
            <w:left w:val="none" w:sz="0" w:space="0" w:color="auto"/>
            <w:bottom w:val="none" w:sz="0" w:space="0" w:color="auto"/>
            <w:right w:val="none" w:sz="0" w:space="0" w:color="auto"/>
          </w:divBdr>
        </w:div>
      </w:divsChild>
    </w:div>
    <w:div w:id="2048140085">
      <w:marLeft w:val="0"/>
      <w:marRight w:val="0"/>
      <w:marTop w:val="0"/>
      <w:marBottom w:val="0"/>
      <w:divBdr>
        <w:top w:val="none" w:sz="0" w:space="0" w:color="auto"/>
        <w:left w:val="none" w:sz="0" w:space="0" w:color="auto"/>
        <w:bottom w:val="none" w:sz="0" w:space="0" w:color="auto"/>
        <w:right w:val="none" w:sz="0" w:space="0" w:color="auto"/>
      </w:divBdr>
      <w:divsChild>
        <w:div w:id="1699355393">
          <w:marLeft w:val="0"/>
          <w:marRight w:val="-150"/>
          <w:marTop w:val="0"/>
          <w:marBottom w:val="0"/>
          <w:divBdr>
            <w:top w:val="none" w:sz="0" w:space="0" w:color="auto"/>
            <w:left w:val="none" w:sz="0" w:space="0" w:color="auto"/>
            <w:bottom w:val="none" w:sz="0" w:space="0" w:color="auto"/>
            <w:right w:val="none" w:sz="0" w:space="0" w:color="auto"/>
          </w:divBdr>
        </w:div>
      </w:divsChild>
    </w:div>
    <w:div w:id="2048753566">
      <w:bodyDiv w:val="1"/>
      <w:marLeft w:val="0"/>
      <w:marRight w:val="0"/>
      <w:marTop w:val="0"/>
      <w:marBottom w:val="0"/>
      <w:divBdr>
        <w:top w:val="none" w:sz="0" w:space="0" w:color="auto"/>
        <w:left w:val="none" w:sz="0" w:space="0" w:color="auto"/>
        <w:bottom w:val="none" w:sz="0" w:space="0" w:color="auto"/>
        <w:right w:val="none" w:sz="0" w:space="0" w:color="auto"/>
      </w:divBdr>
    </w:div>
    <w:div w:id="2048873356">
      <w:bodyDiv w:val="1"/>
      <w:marLeft w:val="0"/>
      <w:marRight w:val="0"/>
      <w:marTop w:val="0"/>
      <w:marBottom w:val="0"/>
      <w:divBdr>
        <w:top w:val="none" w:sz="0" w:space="0" w:color="auto"/>
        <w:left w:val="none" w:sz="0" w:space="0" w:color="auto"/>
        <w:bottom w:val="none" w:sz="0" w:space="0" w:color="auto"/>
        <w:right w:val="none" w:sz="0" w:space="0" w:color="auto"/>
      </w:divBdr>
    </w:div>
    <w:div w:id="2049180315">
      <w:marLeft w:val="0"/>
      <w:marRight w:val="0"/>
      <w:marTop w:val="0"/>
      <w:marBottom w:val="0"/>
      <w:divBdr>
        <w:top w:val="none" w:sz="0" w:space="0" w:color="auto"/>
        <w:left w:val="none" w:sz="0" w:space="0" w:color="auto"/>
        <w:bottom w:val="none" w:sz="0" w:space="0" w:color="auto"/>
        <w:right w:val="none" w:sz="0" w:space="0" w:color="auto"/>
      </w:divBdr>
      <w:divsChild>
        <w:div w:id="1294680212">
          <w:marLeft w:val="0"/>
          <w:marRight w:val="-150"/>
          <w:marTop w:val="0"/>
          <w:marBottom w:val="0"/>
          <w:divBdr>
            <w:top w:val="none" w:sz="0" w:space="0" w:color="auto"/>
            <w:left w:val="none" w:sz="0" w:space="0" w:color="auto"/>
            <w:bottom w:val="none" w:sz="0" w:space="0" w:color="auto"/>
            <w:right w:val="none" w:sz="0" w:space="0" w:color="auto"/>
          </w:divBdr>
        </w:div>
      </w:divsChild>
    </w:div>
    <w:div w:id="2051226623">
      <w:bodyDiv w:val="1"/>
      <w:marLeft w:val="0"/>
      <w:marRight w:val="0"/>
      <w:marTop w:val="0"/>
      <w:marBottom w:val="0"/>
      <w:divBdr>
        <w:top w:val="none" w:sz="0" w:space="0" w:color="auto"/>
        <w:left w:val="none" w:sz="0" w:space="0" w:color="auto"/>
        <w:bottom w:val="none" w:sz="0" w:space="0" w:color="auto"/>
        <w:right w:val="none" w:sz="0" w:space="0" w:color="auto"/>
      </w:divBdr>
    </w:div>
    <w:div w:id="2052682045">
      <w:marLeft w:val="0"/>
      <w:marRight w:val="0"/>
      <w:marTop w:val="0"/>
      <w:marBottom w:val="0"/>
      <w:divBdr>
        <w:top w:val="none" w:sz="0" w:space="0" w:color="auto"/>
        <w:left w:val="none" w:sz="0" w:space="0" w:color="auto"/>
        <w:bottom w:val="none" w:sz="0" w:space="0" w:color="auto"/>
        <w:right w:val="none" w:sz="0" w:space="0" w:color="auto"/>
      </w:divBdr>
    </w:div>
    <w:div w:id="2056848533">
      <w:bodyDiv w:val="1"/>
      <w:marLeft w:val="0"/>
      <w:marRight w:val="0"/>
      <w:marTop w:val="0"/>
      <w:marBottom w:val="0"/>
      <w:divBdr>
        <w:top w:val="none" w:sz="0" w:space="0" w:color="auto"/>
        <w:left w:val="none" w:sz="0" w:space="0" w:color="auto"/>
        <w:bottom w:val="none" w:sz="0" w:space="0" w:color="auto"/>
        <w:right w:val="none" w:sz="0" w:space="0" w:color="auto"/>
      </w:divBdr>
      <w:divsChild>
        <w:div w:id="1508981200">
          <w:marLeft w:val="0"/>
          <w:marRight w:val="0"/>
          <w:marTop w:val="0"/>
          <w:marBottom w:val="0"/>
          <w:divBdr>
            <w:top w:val="none" w:sz="0" w:space="0" w:color="auto"/>
            <w:left w:val="none" w:sz="0" w:space="0" w:color="auto"/>
            <w:bottom w:val="none" w:sz="0" w:space="0" w:color="auto"/>
            <w:right w:val="none" w:sz="0" w:space="0" w:color="auto"/>
          </w:divBdr>
        </w:div>
      </w:divsChild>
    </w:div>
    <w:div w:id="2063365972">
      <w:bodyDiv w:val="1"/>
      <w:marLeft w:val="0"/>
      <w:marRight w:val="0"/>
      <w:marTop w:val="0"/>
      <w:marBottom w:val="0"/>
      <w:divBdr>
        <w:top w:val="none" w:sz="0" w:space="0" w:color="auto"/>
        <w:left w:val="none" w:sz="0" w:space="0" w:color="auto"/>
        <w:bottom w:val="none" w:sz="0" w:space="0" w:color="auto"/>
        <w:right w:val="none" w:sz="0" w:space="0" w:color="auto"/>
      </w:divBdr>
    </w:div>
    <w:div w:id="2066492158">
      <w:marLeft w:val="0"/>
      <w:marRight w:val="0"/>
      <w:marTop w:val="0"/>
      <w:marBottom w:val="0"/>
      <w:divBdr>
        <w:top w:val="none" w:sz="0" w:space="0" w:color="auto"/>
        <w:left w:val="none" w:sz="0" w:space="0" w:color="auto"/>
        <w:bottom w:val="none" w:sz="0" w:space="0" w:color="auto"/>
        <w:right w:val="none" w:sz="0" w:space="0" w:color="auto"/>
      </w:divBdr>
      <w:divsChild>
        <w:div w:id="2035960920">
          <w:marLeft w:val="0"/>
          <w:marRight w:val="0"/>
          <w:marTop w:val="0"/>
          <w:marBottom w:val="0"/>
          <w:divBdr>
            <w:top w:val="none" w:sz="0" w:space="0" w:color="auto"/>
            <w:left w:val="none" w:sz="0" w:space="0" w:color="auto"/>
            <w:bottom w:val="none" w:sz="0" w:space="0" w:color="auto"/>
            <w:right w:val="none" w:sz="0" w:space="0" w:color="auto"/>
          </w:divBdr>
          <w:divsChild>
            <w:div w:id="192178807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2074084126">
      <w:marLeft w:val="0"/>
      <w:marRight w:val="0"/>
      <w:marTop w:val="0"/>
      <w:marBottom w:val="0"/>
      <w:divBdr>
        <w:top w:val="none" w:sz="0" w:space="0" w:color="auto"/>
        <w:left w:val="none" w:sz="0" w:space="0" w:color="auto"/>
        <w:bottom w:val="none" w:sz="0" w:space="0" w:color="auto"/>
        <w:right w:val="none" w:sz="0" w:space="0" w:color="auto"/>
      </w:divBdr>
      <w:divsChild>
        <w:div w:id="330068179">
          <w:marLeft w:val="0"/>
          <w:marRight w:val="-150"/>
          <w:marTop w:val="0"/>
          <w:marBottom w:val="0"/>
          <w:divBdr>
            <w:top w:val="none" w:sz="0" w:space="0" w:color="auto"/>
            <w:left w:val="none" w:sz="0" w:space="0" w:color="auto"/>
            <w:bottom w:val="none" w:sz="0" w:space="0" w:color="auto"/>
            <w:right w:val="none" w:sz="0" w:space="0" w:color="auto"/>
          </w:divBdr>
        </w:div>
      </w:divsChild>
    </w:div>
    <w:div w:id="2076778439">
      <w:bodyDiv w:val="1"/>
      <w:marLeft w:val="0"/>
      <w:marRight w:val="0"/>
      <w:marTop w:val="0"/>
      <w:marBottom w:val="0"/>
      <w:divBdr>
        <w:top w:val="none" w:sz="0" w:space="0" w:color="auto"/>
        <w:left w:val="none" w:sz="0" w:space="0" w:color="auto"/>
        <w:bottom w:val="none" w:sz="0" w:space="0" w:color="auto"/>
        <w:right w:val="none" w:sz="0" w:space="0" w:color="auto"/>
      </w:divBdr>
    </w:div>
    <w:div w:id="2077244518">
      <w:bodyDiv w:val="1"/>
      <w:marLeft w:val="0"/>
      <w:marRight w:val="0"/>
      <w:marTop w:val="0"/>
      <w:marBottom w:val="0"/>
      <w:divBdr>
        <w:top w:val="none" w:sz="0" w:space="0" w:color="auto"/>
        <w:left w:val="none" w:sz="0" w:space="0" w:color="auto"/>
        <w:bottom w:val="none" w:sz="0" w:space="0" w:color="auto"/>
        <w:right w:val="none" w:sz="0" w:space="0" w:color="auto"/>
      </w:divBdr>
    </w:div>
    <w:div w:id="2078474249">
      <w:bodyDiv w:val="1"/>
      <w:marLeft w:val="0"/>
      <w:marRight w:val="0"/>
      <w:marTop w:val="0"/>
      <w:marBottom w:val="0"/>
      <w:divBdr>
        <w:top w:val="none" w:sz="0" w:space="0" w:color="auto"/>
        <w:left w:val="none" w:sz="0" w:space="0" w:color="auto"/>
        <w:bottom w:val="none" w:sz="0" w:space="0" w:color="auto"/>
        <w:right w:val="none" w:sz="0" w:space="0" w:color="auto"/>
      </w:divBdr>
    </w:div>
    <w:div w:id="2079743958">
      <w:bodyDiv w:val="1"/>
      <w:marLeft w:val="0"/>
      <w:marRight w:val="0"/>
      <w:marTop w:val="0"/>
      <w:marBottom w:val="0"/>
      <w:divBdr>
        <w:top w:val="none" w:sz="0" w:space="0" w:color="auto"/>
        <w:left w:val="none" w:sz="0" w:space="0" w:color="auto"/>
        <w:bottom w:val="none" w:sz="0" w:space="0" w:color="auto"/>
        <w:right w:val="none" w:sz="0" w:space="0" w:color="auto"/>
      </w:divBdr>
    </w:div>
    <w:div w:id="2080593280">
      <w:bodyDiv w:val="1"/>
      <w:marLeft w:val="0"/>
      <w:marRight w:val="0"/>
      <w:marTop w:val="0"/>
      <w:marBottom w:val="0"/>
      <w:divBdr>
        <w:top w:val="none" w:sz="0" w:space="0" w:color="auto"/>
        <w:left w:val="none" w:sz="0" w:space="0" w:color="auto"/>
        <w:bottom w:val="none" w:sz="0" w:space="0" w:color="auto"/>
        <w:right w:val="none" w:sz="0" w:space="0" w:color="auto"/>
      </w:divBdr>
    </w:div>
    <w:div w:id="2081517944">
      <w:marLeft w:val="0"/>
      <w:marRight w:val="0"/>
      <w:marTop w:val="0"/>
      <w:marBottom w:val="0"/>
      <w:divBdr>
        <w:top w:val="none" w:sz="0" w:space="0" w:color="auto"/>
        <w:left w:val="none" w:sz="0" w:space="0" w:color="auto"/>
        <w:bottom w:val="none" w:sz="0" w:space="0" w:color="auto"/>
        <w:right w:val="none" w:sz="0" w:space="0" w:color="auto"/>
      </w:divBdr>
    </w:div>
    <w:div w:id="2083597270">
      <w:bodyDiv w:val="1"/>
      <w:marLeft w:val="0"/>
      <w:marRight w:val="0"/>
      <w:marTop w:val="0"/>
      <w:marBottom w:val="0"/>
      <w:divBdr>
        <w:top w:val="none" w:sz="0" w:space="0" w:color="auto"/>
        <w:left w:val="none" w:sz="0" w:space="0" w:color="auto"/>
        <w:bottom w:val="none" w:sz="0" w:space="0" w:color="auto"/>
        <w:right w:val="none" w:sz="0" w:space="0" w:color="auto"/>
      </w:divBdr>
    </w:div>
    <w:div w:id="2083598071">
      <w:bodyDiv w:val="1"/>
      <w:marLeft w:val="0"/>
      <w:marRight w:val="0"/>
      <w:marTop w:val="0"/>
      <w:marBottom w:val="0"/>
      <w:divBdr>
        <w:top w:val="none" w:sz="0" w:space="0" w:color="auto"/>
        <w:left w:val="none" w:sz="0" w:space="0" w:color="auto"/>
        <w:bottom w:val="none" w:sz="0" w:space="0" w:color="auto"/>
        <w:right w:val="none" w:sz="0" w:space="0" w:color="auto"/>
      </w:divBdr>
    </w:div>
    <w:div w:id="2084989445">
      <w:marLeft w:val="0"/>
      <w:marRight w:val="0"/>
      <w:marTop w:val="0"/>
      <w:marBottom w:val="0"/>
      <w:divBdr>
        <w:top w:val="none" w:sz="0" w:space="0" w:color="auto"/>
        <w:left w:val="none" w:sz="0" w:space="0" w:color="auto"/>
        <w:bottom w:val="none" w:sz="0" w:space="0" w:color="auto"/>
        <w:right w:val="none" w:sz="0" w:space="0" w:color="auto"/>
      </w:divBdr>
      <w:divsChild>
        <w:div w:id="449738543">
          <w:marLeft w:val="0"/>
          <w:marRight w:val="-150"/>
          <w:marTop w:val="0"/>
          <w:marBottom w:val="0"/>
          <w:divBdr>
            <w:top w:val="none" w:sz="0" w:space="0" w:color="auto"/>
            <w:left w:val="none" w:sz="0" w:space="0" w:color="auto"/>
            <w:bottom w:val="none" w:sz="0" w:space="0" w:color="auto"/>
            <w:right w:val="none" w:sz="0" w:space="0" w:color="auto"/>
          </w:divBdr>
        </w:div>
      </w:divsChild>
    </w:div>
    <w:div w:id="2085835905">
      <w:marLeft w:val="0"/>
      <w:marRight w:val="0"/>
      <w:marTop w:val="0"/>
      <w:marBottom w:val="0"/>
      <w:divBdr>
        <w:top w:val="none" w:sz="0" w:space="0" w:color="auto"/>
        <w:left w:val="none" w:sz="0" w:space="0" w:color="auto"/>
        <w:bottom w:val="none" w:sz="0" w:space="0" w:color="auto"/>
        <w:right w:val="none" w:sz="0" w:space="0" w:color="auto"/>
      </w:divBdr>
      <w:divsChild>
        <w:div w:id="1520119447">
          <w:marLeft w:val="0"/>
          <w:marRight w:val="-150"/>
          <w:marTop w:val="0"/>
          <w:marBottom w:val="0"/>
          <w:divBdr>
            <w:top w:val="none" w:sz="0" w:space="0" w:color="auto"/>
            <w:left w:val="none" w:sz="0" w:space="0" w:color="auto"/>
            <w:bottom w:val="none" w:sz="0" w:space="0" w:color="auto"/>
            <w:right w:val="none" w:sz="0" w:space="0" w:color="auto"/>
          </w:divBdr>
        </w:div>
      </w:divsChild>
    </w:div>
    <w:div w:id="2089500062">
      <w:marLeft w:val="0"/>
      <w:marRight w:val="0"/>
      <w:marTop w:val="0"/>
      <w:marBottom w:val="0"/>
      <w:divBdr>
        <w:top w:val="none" w:sz="0" w:space="0" w:color="auto"/>
        <w:left w:val="none" w:sz="0" w:space="0" w:color="auto"/>
        <w:bottom w:val="none" w:sz="0" w:space="0" w:color="auto"/>
        <w:right w:val="none" w:sz="0" w:space="0" w:color="auto"/>
      </w:divBdr>
    </w:div>
    <w:div w:id="2090038177">
      <w:marLeft w:val="0"/>
      <w:marRight w:val="0"/>
      <w:marTop w:val="0"/>
      <w:marBottom w:val="0"/>
      <w:divBdr>
        <w:top w:val="none" w:sz="0" w:space="0" w:color="auto"/>
        <w:left w:val="none" w:sz="0" w:space="0" w:color="auto"/>
        <w:bottom w:val="none" w:sz="0" w:space="0" w:color="auto"/>
        <w:right w:val="none" w:sz="0" w:space="0" w:color="auto"/>
      </w:divBdr>
      <w:divsChild>
        <w:div w:id="545994175">
          <w:marLeft w:val="0"/>
          <w:marRight w:val="-150"/>
          <w:marTop w:val="0"/>
          <w:marBottom w:val="0"/>
          <w:divBdr>
            <w:top w:val="none" w:sz="0" w:space="0" w:color="auto"/>
            <w:left w:val="none" w:sz="0" w:space="0" w:color="auto"/>
            <w:bottom w:val="none" w:sz="0" w:space="0" w:color="auto"/>
            <w:right w:val="none" w:sz="0" w:space="0" w:color="auto"/>
          </w:divBdr>
        </w:div>
      </w:divsChild>
    </w:div>
    <w:div w:id="2091349352">
      <w:marLeft w:val="0"/>
      <w:marRight w:val="0"/>
      <w:marTop w:val="0"/>
      <w:marBottom w:val="0"/>
      <w:divBdr>
        <w:top w:val="none" w:sz="0" w:space="0" w:color="auto"/>
        <w:left w:val="none" w:sz="0" w:space="0" w:color="auto"/>
        <w:bottom w:val="none" w:sz="0" w:space="0" w:color="auto"/>
        <w:right w:val="none" w:sz="0" w:space="0" w:color="auto"/>
      </w:divBdr>
      <w:divsChild>
        <w:div w:id="770854167">
          <w:marLeft w:val="0"/>
          <w:marRight w:val="-150"/>
          <w:marTop w:val="0"/>
          <w:marBottom w:val="0"/>
          <w:divBdr>
            <w:top w:val="none" w:sz="0" w:space="0" w:color="auto"/>
            <w:left w:val="none" w:sz="0" w:space="0" w:color="auto"/>
            <w:bottom w:val="none" w:sz="0" w:space="0" w:color="auto"/>
            <w:right w:val="none" w:sz="0" w:space="0" w:color="auto"/>
          </w:divBdr>
        </w:div>
      </w:divsChild>
    </w:div>
    <w:div w:id="2092773295">
      <w:marLeft w:val="0"/>
      <w:marRight w:val="0"/>
      <w:marTop w:val="0"/>
      <w:marBottom w:val="0"/>
      <w:divBdr>
        <w:top w:val="none" w:sz="0" w:space="0" w:color="auto"/>
        <w:left w:val="none" w:sz="0" w:space="0" w:color="auto"/>
        <w:bottom w:val="none" w:sz="0" w:space="0" w:color="auto"/>
        <w:right w:val="none" w:sz="0" w:space="0" w:color="auto"/>
      </w:divBdr>
      <w:divsChild>
        <w:div w:id="130097211">
          <w:marLeft w:val="0"/>
          <w:marRight w:val="-150"/>
          <w:marTop w:val="0"/>
          <w:marBottom w:val="0"/>
          <w:divBdr>
            <w:top w:val="none" w:sz="0" w:space="0" w:color="auto"/>
            <w:left w:val="none" w:sz="0" w:space="0" w:color="auto"/>
            <w:bottom w:val="none" w:sz="0" w:space="0" w:color="auto"/>
            <w:right w:val="none" w:sz="0" w:space="0" w:color="auto"/>
          </w:divBdr>
        </w:div>
      </w:divsChild>
    </w:div>
    <w:div w:id="2092850853">
      <w:bodyDiv w:val="1"/>
      <w:marLeft w:val="0"/>
      <w:marRight w:val="0"/>
      <w:marTop w:val="0"/>
      <w:marBottom w:val="0"/>
      <w:divBdr>
        <w:top w:val="none" w:sz="0" w:space="0" w:color="auto"/>
        <w:left w:val="none" w:sz="0" w:space="0" w:color="auto"/>
        <w:bottom w:val="none" w:sz="0" w:space="0" w:color="auto"/>
        <w:right w:val="none" w:sz="0" w:space="0" w:color="auto"/>
      </w:divBdr>
    </w:div>
    <w:div w:id="2094156930">
      <w:bodyDiv w:val="1"/>
      <w:marLeft w:val="0"/>
      <w:marRight w:val="0"/>
      <w:marTop w:val="0"/>
      <w:marBottom w:val="0"/>
      <w:divBdr>
        <w:top w:val="none" w:sz="0" w:space="0" w:color="auto"/>
        <w:left w:val="none" w:sz="0" w:space="0" w:color="auto"/>
        <w:bottom w:val="none" w:sz="0" w:space="0" w:color="auto"/>
        <w:right w:val="none" w:sz="0" w:space="0" w:color="auto"/>
      </w:divBdr>
      <w:divsChild>
        <w:div w:id="754325492">
          <w:marLeft w:val="0"/>
          <w:marRight w:val="0"/>
          <w:marTop w:val="0"/>
          <w:marBottom w:val="0"/>
          <w:divBdr>
            <w:top w:val="none" w:sz="0" w:space="0" w:color="auto"/>
            <w:left w:val="none" w:sz="0" w:space="0" w:color="auto"/>
            <w:bottom w:val="none" w:sz="0" w:space="0" w:color="auto"/>
            <w:right w:val="none" w:sz="0" w:space="0" w:color="auto"/>
          </w:divBdr>
          <w:divsChild>
            <w:div w:id="1228030471">
              <w:marLeft w:val="0"/>
              <w:marRight w:val="-150"/>
              <w:marTop w:val="0"/>
              <w:marBottom w:val="0"/>
              <w:divBdr>
                <w:top w:val="none" w:sz="0" w:space="0" w:color="auto"/>
                <w:left w:val="none" w:sz="0" w:space="0" w:color="auto"/>
                <w:bottom w:val="none" w:sz="0" w:space="0" w:color="auto"/>
                <w:right w:val="none" w:sz="0" w:space="0" w:color="auto"/>
              </w:divBdr>
            </w:div>
          </w:divsChild>
        </w:div>
        <w:div w:id="1344699356">
          <w:marLeft w:val="0"/>
          <w:marRight w:val="0"/>
          <w:marTop w:val="0"/>
          <w:marBottom w:val="0"/>
          <w:divBdr>
            <w:top w:val="none" w:sz="0" w:space="0" w:color="auto"/>
            <w:left w:val="none" w:sz="0" w:space="0" w:color="auto"/>
            <w:bottom w:val="none" w:sz="0" w:space="0" w:color="auto"/>
            <w:right w:val="none" w:sz="0" w:space="0" w:color="auto"/>
          </w:divBdr>
          <w:divsChild>
            <w:div w:id="128053092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2094666339">
      <w:bodyDiv w:val="1"/>
      <w:marLeft w:val="0"/>
      <w:marRight w:val="0"/>
      <w:marTop w:val="0"/>
      <w:marBottom w:val="0"/>
      <w:divBdr>
        <w:top w:val="none" w:sz="0" w:space="0" w:color="auto"/>
        <w:left w:val="none" w:sz="0" w:space="0" w:color="auto"/>
        <w:bottom w:val="none" w:sz="0" w:space="0" w:color="auto"/>
        <w:right w:val="none" w:sz="0" w:space="0" w:color="auto"/>
      </w:divBdr>
    </w:div>
    <w:div w:id="2098861359">
      <w:bodyDiv w:val="1"/>
      <w:marLeft w:val="0"/>
      <w:marRight w:val="0"/>
      <w:marTop w:val="0"/>
      <w:marBottom w:val="0"/>
      <w:divBdr>
        <w:top w:val="none" w:sz="0" w:space="0" w:color="auto"/>
        <w:left w:val="none" w:sz="0" w:space="0" w:color="auto"/>
        <w:bottom w:val="none" w:sz="0" w:space="0" w:color="auto"/>
        <w:right w:val="none" w:sz="0" w:space="0" w:color="auto"/>
      </w:divBdr>
    </w:div>
    <w:div w:id="2101827734">
      <w:marLeft w:val="0"/>
      <w:marRight w:val="0"/>
      <w:marTop w:val="0"/>
      <w:marBottom w:val="0"/>
      <w:divBdr>
        <w:top w:val="none" w:sz="0" w:space="0" w:color="auto"/>
        <w:left w:val="none" w:sz="0" w:space="0" w:color="auto"/>
        <w:bottom w:val="none" w:sz="0" w:space="0" w:color="auto"/>
        <w:right w:val="none" w:sz="0" w:space="0" w:color="auto"/>
      </w:divBdr>
      <w:divsChild>
        <w:div w:id="591164401">
          <w:marLeft w:val="0"/>
          <w:marRight w:val="-150"/>
          <w:marTop w:val="0"/>
          <w:marBottom w:val="0"/>
          <w:divBdr>
            <w:top w:val="none" w:sz="0" w:space="0" w:color="auto"/>
            <w:left w:val="none" w:sz="0" w:space="0" w:color="auto"/>
            <w:bottom w:val="none" w:sz="0" w:space="0" w:color="auto"/>
            <w:right w:val="none" w:sz="0" w:space="0" w:color="auto"/>
          </w:divBdr>
        </w:div>
      </w:divsChild>
    </w:div>
    <w:div w:id="2104496193">
      <w:marLeft w:val="0"/>
      <w:marRight w:val="0"/>
      <w:marTop w:val="0"/>
      <w:marBottom w:val="0"/>
      <w:divBdr>
        <w:top w:val="none" w:sz="0" w:space="0" w:color="auto"/>
        <w:left w:val="none" w:sz="0" w:space="0" w:color="auto"/>
        <w:bottom w:val="none" w:sz="0" w:space="0" w:color="auto"/>
        <w:right w:val="none" w:sz="0" w:space="0" w:color="auto"/>
      </w:divBdr>
    </w:div>
    <w:div w:id="2104717507">
      <w:bodyDiv w:val="1"/>
      <w:marLeft w:val="0"/>
      <w:marRight w:val="0"/>
      <w:marTop w:val="0"/>
      <w:marBottom w:val="0"/>
      <w:divBdr>
        <w:top w:val="none" w:sz="0" w:space="0" w:color="auto"/>
        <w:left w:val="none" w:sz="0" w:space="0" w:color="auto"/>
        <w:bottom w:val="none" w:sz="0" w:space="0" w:color="auto"/>
        <w:right w:val="none" w:sz="0" w:space="0" w:color="auto"/>
      </w:divBdr>
    </w:div>
    <w:div w:id="2107649709">
      <w:bodyDiv w:val="1"/>
      <w:marLeft w:val="0"/>
      <w:marRight w:val="0"/>
      <w:marTop w:val="0"/>
      <w:marBottom w:val="0"/>
      <w:divBdr>
        <w:top w:val="none" w:sz="0" w:space="0" w:color="auto"/>
        <w:left w:val="none" w:sz="0" w:space="0" w:color="auto"/>
        <w:bottom w:val="none" w:sz="0" w:space="0" w:color="auto"/>
        <w:right w:val="none" w:sz="0" w:space="0" w:color="auto"/>
      </w:divBdr>
    </w:div>
    <w:div w:id="2109419805">
      <w:marLeft w:val="0"/>
      <w:marRight w:val="0"/>
      <w:marTop w:val="0"/>
      <w:marBottom w:val="0"/>
      <w:divBdr>
        <w:top w:val="none" w:sz="0" w:space="0" w:color="auto"/>
        <w:left w:val="none" w:sz="0" w:space="0" w:color="auto"/>
        <w:bottom w:val="none" w:sz="0" w:space="0" w:color="auto"/>
        <w:right w:val="none" w:sz="0" w:space="0" w:color="auto"/>
      </w:divBdr>
      <w:divsChild>
        <w:div w:id="1327055243">
          <w:marLeft w:val="0"/>
          <w:marRight w:val="-150"/>
          <w:marTop w:val="0"/>
          <w:marBottom w:val="0"/>
          <w:divBdr>
            <w:top w:val="none" w:sz="0" w:space="0" w:color="auto"/>
            <w:left w:val="none" w:sz="0" w:space="0" w:color="auto"/>
            <w:bottom w:val="none" w:sz="0" w:space="0" w:color="auto"/>
            <w:right w:val="none" w:sz="0" w:space="0" w:color="auto"/>
          </w:divBdr>
        </w:div>
      </w:divsChild>
    </w:div>
    <w:div w:id="2109738169">
      <w:marLeft w:val="0"/>
      <w:marRight w:val="0"/>
      <w:marTop w:val="0"/>
      <w:marBottom w:val="0"/>
      <w:divBdr>
        <w:top w:val="none" w:sz="0" w:space="0" w:color="auto"/>
        <w:left w:val="none" w:sz="0" w:space="0" w:color="auto"/>
        <w:bottom w:val="none" w:sz="0" w:space="0" w:color="auto"/>
        <w:right w:val="none" w:sz="0" w:space="0" w:color="auto"/>
      </w:divBdr>
    </w:div>
    <w:div w:id="2110805384">
      <w:bodyDiv w:val="1"/>
      <w:marLeft w:val="0"/>
      <w:marRight w:val="0"/>
      <w:marTop w:val="0"/>
      <w:marBottom w:val="0"/>
      <w:divBdr>
        <w:top w:val="none" w:sz="0" w:space="0" w:color="auto"/>
        <w:left w:val="none" w:sz="0" w:space="0" w:color="auto"/>
        <w:bottom w:val="none" w:sz="0" w:space="0" w:color="auto"/>
        <w:right w:val="none" w:sz="0" w:space="0" w:color="auto"/>
      </w:divBdr>
    </w:div>
    <w:div w:id="2113932947">
      <w:bodyDiv w:val="1"/>
      <w:marLeft w:val="0"/>
      <w:marRight w:val="0"/>
      <w:marTop w:val="0"/>
      <w:marBottom w:val="0"/>
      <w:divBdr>
        <w:top w:val="none" w:sz="0" w:space="0" w:color="auto"/>
        <w:left w:val="none" w:sz="0" w:space="0" w:color="auto"/>
        <w:bottom w:val="none" w:sz="0" w:space="0" w:color="auto"/>
        <w:right w:val="none" w:sz="0" w:space="0" w:color="auto"/>
      </w:divBdr>
    </w:div>
    <w:div w:id="2114980411">
      <w:marLeft w:val="0"/>
      <w:marRight w:val="0"/>
      <w:marTop w:val="0"/>
      <w:marBottom w:val="0"/>
      <w:divBdr>
        <w:top w:val="none" w:sz="0" w:space="0" w:color="auto"/>
        <w:left w:val="none" w:sz="0" w:space="0" w:color="auto"/>
        <w:bottom w:val="none" w:sz="0" w:space="0" w:color="auto"/>
        <w:right w:val="none" w:sz="0" w:space="0" w:color="auto"/>
      </w:divBdr>
      <w:divsChild>
        <w:div w:id="2005282245">
          <w:marLeft w:val="0"/>
          <w:marRight w:val="-150"/>
          <w:marTop w:val="0"/>
          <w:marBottom w:val="0"/>
          <w:divBdr>
            <w:top w:val="none" w:sz="0" w:space="0" w:color="auto"/>
            <w:left w:val="none" w:sz="0" w:space="0" w:color="auto"/>
            <w:bottom w:val="none" w:sz="0" w:space="0" w:color="auto"/>
            <w:right w:val="none" w:sz="0" w:space="0" w:color="auto"/>
          </w:divBdr>
        </w:div>
      </w:divsChild>
    </w:div>
    <w:div w:id="2116052815">
      <w:bodyDiv w:val="1"/>
      <w:marLeft w:val="0"/>
      <w:marRight w:val="0"/>
      <w:marTop w:val="0"/>
      <w:marBottom w:val="0"/>
      <w:divBdr>
        <w:top w:val="none" w:sz="0" w:space="0" w:color="auto"/>
        <w:left w:val="none" w:sz="0" w:space="0" w:color="auto"/>
        <w:bottom w:val="none" w:sz="0" w:space="0" w:color="auto"/>
        <w:right w:val="none" w:sz="0" w:space="0" w:color="auto"/>
      </w:divBdr>
    </w:div>
    <w:div w:id="2118478707">
      <w:bodyDiv w:val="1"/>
      <w:marLeft w:val="0"/>
      <w:marRight w:val="0"/>
      <w:marTop w:val="0"/>
      <w:marBottom w:val="0"/>
      <w:divBdr>
        <w:top w:val="none" w:sz="0" w:space="0" w:color="auto"/>
        <w:left w:val="none" w:sz="0" w:space="0" w:color="auto"/>
        <w:bottom w:val="none" w:sz="0" w:space="0" w:color="auto"/>
        <w:right w:val="none" w:sz="0" w:space="0" w:color="auto"/>
      </w:divBdr>
    </w:div>
    <w:div w:id="2124153254">
      <w:marLeft w:val="0"/>
      <w:marRight w:val="0"/>
      <w:marTop w:val="0"/>
      <w:marBottom w:val="0"/>
      <w:divBdr>
        <w:top w:val="none" w:sz="0" w:space="0" w:color="auto"/>
        <w:left w:val="none" w:sz="0" w:space="0" w:color="auto"/>
        <w:bottom w:val="none" w:sz="0" w:space="0" w:color="auto"/>
        <w:right w:val="none" w:sz="0" w:space="0" w:color="auto"/>
      </w:divBdr>
      <w:divsChild>
        <w:div w:id="216206774">
          <w:marLeft w:val="0"/>
          <w:marRight w:val="-150"/>
          <w:marTop w:val="0"/>
          <w:marBottom w:val="0"/>
          <w:divBdr>
            <w:top w:val="none" w:sz="0" w:space="0" w:color="auto"/>
            <w:left w:val="none" w:sz="0" w:space="0" w:color="auto"/>
            <w:bottom w:val="none" w:sz="0" w:space="0" w:color="auto"/>
            <w:right w:val="none" w:sz="0" w:space="0" w:color="auto"/>
          </w:divBdr>
        </w:div>
      </w:divsChild>
    </w:div>
    <w:div w:id="2128423586">
      <w:marLeft w:val="0"/>
      <w:marRight w:val="0"/>
      <w:marTop w:val="0"/>
      <w:marBottom w:val="0"/>
      <w:divBdr>
        <w:top w:val="none" w:sz="0" w:space="0" w:color="auto"/>
        <w:left w:val="none" w:sz="0" w:space="0" w:color="auto"/>
        <w:bottom w:val="none" w:sz="0" w:space="0" w:color="auto"/>
        <w:right w:val="none" w:sz="0" w:space="0" w:color="auto"/>
      </w:divBdr>
      <w:divsChild>
        <w:div w:id="194198972">
          <w:marLeft w:val="0"/>
          <w:marRight w:val="0"/>
          <w:marTop w:val="0"/>
          <w:marBottom w:val="0"/>
          <w:divBdr>
            <w:top w:val="none" w:sz="0" w:space="0" w:color="auto"/>
            <w:left w:val="none" w:sz="0" w:space="0" w:color="auto"/>
            <w:bottom w:val="none" w:sz="0" w:space="0" w:color="auto"/>
            <w:right w:val="none" w:sz="0" w:space="0" w:color="auto"/>
          </w:divBdr>
          <w:divsChild>
            <w:div w:id="183791343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2130198706">
      <w:bodyDiv w:val="1"/>
      <w:marLeft w:val="0"/>
      <w:marRight w:val="0"/>
      <w:marTop w:val="0"/>
      <w:marBottom w:val="0"/>
      <w:divBdr>
        <w:top w:val="none" w:sz="0" w:space="0" w:color="auto"/>
        <w:left w:val="none" w:sz="0" w:space="0" w:color="auto"/>
        <w:bottom w:val="none" w:sz="0" w:space="0" w:color="auto"/>
        <w:right w:val="none" w:sz="0" w:space="0" w:color="auto"/>
      </w:divBdr>
    </w:div>
    <w:div w:id="2131241414">
      <w:bodyDiv w:val="1"/>
      <w:marLeft w:val="0"/>
      <w:marRight w:val="0"/>
      <w:marTop w:val="0"/>
      <w:marBottom w:val="0"/>
      <w:divBdr>
        <w:top w:val="none" w:sz="0" w:space="0" w:color="auto"/>
        <w:left w:val="none" w:sz="0" w:space="0" w:color="auto"/>
        <w:bottom w:val="none" w:sz="0" w:space="0" w:color="auto"/>
        <w:right w:val="none" w:sz="0" w:space="0" w:color="auto"/>
      </w:divBdr>
    </w:div>
    <w:div w:id="2131438833">
      <w:marLeft w:val="0"/>
      <w:marRight w:val="0"/>
      <w:marTop w:val="0"/>
      <w:marBottom w:val="0"/>
      <w:divBdr>
        <w:top w:val="none" w:sz="0" w:space="0" w:color="auto"/>
        <w:left w:val="none" w:sz="0" w:space="0" w:color="auto"/>
        <w:bottom w:val="none" w:sz="0" w:space="0" w:color="auto"/>
        <w:right w:val="none" w:sz="0" w:space="0" w:color="auto"/>
      </w:divBdr>
      <w:divsChild>
        <w:div w:id="720640135">
          <w:marLeft w:val="0"/>
          <w:marRight w:val="-150"/>
          <w:marTop w:val="0"/>
          <w:marBottom w:val="0"/>
          <w:divBdr>
            <w:top w:val="none" w:sz="0" w:space="0" w:color="auto"/>
            <w:left w:val="none" w:sz="0" w:space="0" w:color="auto"/>
            <w:bottom w:val="none" w:sz="0" w:space="0" w:color="auto"/>
            <w:right w:val="none" w:sz="0" w:space="0" w:color="auto"/>
          </w:divBdr>
        </w:div>
      </w:divsChild>
    </w:div>
    <w:div w:id="2136094696">
      <w:marLeft w:val="0"/>
      <w:marRight w:val="0"/>
      <w:marTop w:val="0"/>
      <w:marBottom w:val="0"/>
      <w:divBdr>
        <w:top w:val="none" w:sz="0" w:space="0" w:color="auto"/>
        <w:left w:val="none" w:sz="0" w:space="0" w:color="auto"/>
        <w:bottom w:val="none" w:sz="0" w:space="0" w:color="auto"/>
        <w:right w:val="none" w:sz="0" w:space="0" w:color="auto"/>
      </w:divBdr>
      <w:divsChild>
        <w:div w:id="297539475">
          <w:marLeft w:val="0"/>
          <w:marRight w:val="-150"/>
          <w:marTop w:val="0"/>
          <w:marBottom w:val="0"/>
          <w:divBdr>
            <w:top w:val="none" w:sz="0" w:space="0" w:color="auto"/>
            <w:left w:val="none" w:sz="0" w:space="0" w:color="auto"/>
            <w:bottom w:val="none" w:sz="0" w:space="0" w:color="auto"/>
            <w:right w:val="none" w:sz="0" w:space="0" w:color="auto"/>
          </w:divBdr>
        </w:div>
      </w:divsChild>
    </w:div>
    <w:div w:id="2136676214">
      <w:marLeft w:val="0"/>
      <w:marRight w:val="0"/>
      <w:marTop w:val="0"/>
      <w:marBottom w:val="0"/>
      <w:divBdr>
        <w:top w:val="none" w:sz="0" w:space="0" w:color="auto"/>
        <w:left w:val="none" w:sz="0" w:space="0" w:color="auto"/>
        <w:bottom w:val="none" w:sz="0" w:space="0" w:color="auto"/>
        <w:right w:val="none" w:sz="0" w:space="0" w:color="auto"/>
      </w:divBdr>
      <w:divsChild>
        <w:div w:id="617954975">
          <w:marLeft w:val="0"/>
          <w:marRight w:val="-150"/>
          <w:marTop w:val="0"/>
          <w:marBottom w:val="0"/>
          <w:divBdr>
            <w:top w:val="none" w:sz="0" w:space="0" w:color="auto"/>
            <w:left w:val="none" w:sz="0" w:space="0" w:color="auto"/>
            <w:bottom w:val="none" w:sz="0" w:space="0" w:color="auto"/>
            <w:right w:val="none" w:sz="0" w:space="0" w:color="auto"/>
          </w:divBdr>
        </w:div>
      </w:divsChild>
    </w:div>
    <w:div w:id="2138252063">
      <w:marLeft w:val="0"/>
      <w:marRight w:val="0"/>
      <w:marTop w:val="0"/>
      <w:marBottom w:val="0"/>
      <w:divBdr>
        <w:top w:val="none" w:sz="0" w:space="0" w:color="auto"/>
        <w:left w:val="none" w:sz="0" w:space="0" w:color="auto"/>
        <w:bottom w:val="none" w:sz="0" w:space="0" w:color="auto"/>
        <w:right w:val="none" w:sz="0" w:space="0" w:color="auto"/>
      </w:divBdr>
      <w:divsChild>
        <w:div w:id="151994602">
          <w:marLeft w:val="0"/>
          <w:marRight w:val="-150"/>
          <w:marTop w:val="0"/>
          <w:marBottom w:val="0"/>
          <w:divBdr>
            <w:top w:val="none" w:sz="0" w:space="0" w:color="auto"/>
            <w:left w:val="none" w:sz="0" w:space="0" w:color="auto"/>
            <w:bottom w:val="none" w:sz="0" w:space="0" w:color="auto"/>
            <w:right w:val="none" w:sz="0" w:space="0" w:color="auto"/>
          </w:divBdr>
        </w:div>
      </w:divsChild>
    </w:div>
    <w:div w:id="2138375546">
      <w:bodyDiv w:val="1"/>
      <w:marLeft w:val="0"/>
      <w:marRight w:val="0"/>
      <w:marTop w:val="0"/>
      <w:marBottom w:val="0"/>
      <w:divBdr>
        <w:top w:val="none" w:sz="0" w:space="0" w:color="auto"/>
        <w:left w:val="none" w:sz="0" w:space="0" w:color="auto"/>
        <w:bottom w:val="none" w:sz="0" w:space="0" w:color="auto"/>
        <w:right w:val="none" w:sz="0" w:space="0" w:color="auto"/>
      </w:divBdr>
    </w:div>
    <w:div w:id="2139175548">
      <w:bodyDiv w:val="1"/>
      <w:marLeft w:val="0"/>
      <w:marRight w:val="0"/>
      <w:marTop w:val="0"/>
      <w:marBottom w:val="0"/>
      <w:divBdr>
        <w:top w:val="none" w:sz="0" w:space="0" w:color="auto"/>
        <w:left w:val="none" w:sz="0" w:space="0" w:color="auto"/>
        <w:bottom w:val="none" w:sz="0" w:space="0" w:color="auto"/>
        <w:right w:val="none" w:sz="0" w:space="0" w:color="auto"/>
      </w:divBdr>
    </w:div>
    <w:div w:id="2139562352">
      <w:marLeft w:val="0"/>
      <w:marRight w:val="0"/>
      <w:marTop w:val="0"/>
      <w:marBottom w:val="0"/>
      <w:divBdr>
        <w:top w:val="none" w:sz="0" w:space="0" w:color="auto"/>
        <w:left w:val="none" w:sz="0" w:space="0" w:color="auto"/>
        <w:bottom w:val="none" w:sz="0" w:space="0" w:color="auto"/>
        <w:right w:val="none" w:sz="0" w:space="0" w:color="auto"/>
      </w:divBdr>
      <w:divsChild>
        <w:div w:id="1544294581">
          <w:marLeft w:val="0"/>
          <w:marRight w:val="-150"/>
          <w:marTop w:val="0"/>
          <w:marBottom w:val="0"/>
          <w:divBdr>
            <w:top w:val="none" w:sz="0" w:space="0" w:color="auto"/>
            <w:left w:val="none" w:sz="0" w:space="0" w:color="auto"/>
            <w:bottom w:val="none" w:sz="0" w:space="0" w:color="auto"/>
            <w:right w:val="none" w:sz="0" w:space="0" w:color="auto"/>
          </w:divBdr>
        </w:div>
      </w:divsChild>
    </w:div>
    <w:div w:id="2142572552">
      <w:marLeft w:val="0"/>
      <w:marRight w:val="0"/>
      <w:marTop w:val="0"/>
      <w:marBottom w:val="0"/>
      <w:divBdr>
        <w:top w:val="none" w:sz="0" w:space="0" w:color="auto"/>
        <w:left w:val="none" w:sz="0" w:space="0" w:color="auto"/>
        <w:bottom w:val="none" w:sz="0" w:space="0" w:color="auto"/>
        <w:right w:val="none" w:sz="0" w:space="0" w:color="auto"/>
      </w:divBdr>
    </w:div>
    <w:div w:id="2143227830">
      <w:bodyDiv w:val="1"/>
      <w:marLeft w:val="0"/>
      <w:marRight w:val="0"/>
      <w:marTop w:val="0"/>
      <w:marBottom w:val="0"/>
      <w:divBdr>
        <w:top w:val="none" w:sz="0" w:space="0" w:color="auto"/>
        <w:left w:val="none" w:sz="0" w:space="0" w:color="auto"/>
        <w:bottom w:val="none" w:sz="0" w:space="0" w:color="auto"/>
        <w:right w:val="none" w:sz="0" w:space="0" w:color="auto"/>
      </w:divBdr>
    </w:div>
    <w:div w:id="2145804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1.png"/><Relationship Id="rId14" Type="http://schemas.openxmlformats.org/officeDocument/2006/relationships/footer" Target="footer1.xm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7.png"/><Relationship Id="rId64"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hyperlink" Target="http://docs.cntd.ru/document/9004835"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5.png"/><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D065C5-4192-47BA-8245-4BDF997392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122</Pages>
  <Words>34251</Words>
  <Characters>195232</Characters>
  <Application>Microsoft Office Word</Application>
  <DocSecurity>0</DocSecurity>
  <Lines>1626</Lines>
  <Paragraphs>458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229025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Tanya</dc:creator>
  <cp:keywords/>
  <dc:description/>
  <cp:lastModifiedBy>Олег Рычков</cp:lastModifiedBy>
  <cp:revision>2</cp:revision>
  <cp:lastPrinted>2025-10-22T04:21:00Z</cp:lastPrinted>
  <dcterms:created xsi:type="dcterms:W3CDTF">2025-10-27T06:27:00Z</dcterms:created>
  <dcterms:modified xsi:type="dcterms:W3CDTF">2025-10-27T06:27:00Z</dcterms:modified>
</cp:coreProperties>
</file>