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319" w:rsidRDefault="004F5319">
      <w:pPr>
        <w:pStyle w:val="ConsPlusTitlePage"/>
      </w:pPr>
      <w:r>
        <w:t xml:space="preserve">Документ предоставлен </w:t>
      </w:r>
      <w:hyperlink r:id="rId4">
        <w:r>
          <w:rPr>
            <w:color w:val="0000FF"/>
          </w:rPr>
          <w:t>КонсультантПлюс</w:t>
        </w:r>
      </w:hyperlink>
      <w:r>
        <w:br/>
      </w:r>
    </w:p>
    <w:p w:rsidR="004F5319" w:rsidRDefault="004F531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F5319">
        <w:tc>
          <w:tcPr>
            <w:tcW w:w="4677" w:type="dxa"/>
            <w:tcBorders>
              <w:top w:val="nil"/>
              <w:left w:val="nil"/>
              <w:bottom w:val="nil"/>
              <w:right w:val="nil"/>
            </w:tcBorders>
          </w:tcPr>
          <w:p w:rsidR="004F5319" w:rsidRDefault="004F5319">
            <w:pPr>
              <w:pStyle w:val="ConsPlusNormal"/>
              <w:outlineLvl w:val="0"/>
            </w:pPr>
            <w:r>
              <w:t>8 апреля 2022 года</w:t>
            </w:r>
          </w:p>
        </w:tc>
        <w:tc>
          <w:tcPr>
            <w:tcW w:w="4677" w:type="dxa"/>
            <w:tcBorders>
              <w:top w:val="nil"/>
              <w:left w:val="nil"/>
              <w:bottom w:val="nil"/>
              <w:right w:val="nil"/>
            </w:tcBorders>
          </w:tcPr>
          <w:p w:rsidR="004F5319" w:rsidRDefault="004F5319">
            <w:pPr>
              <w:pStyle w:val="ConsPlusNormal"/>
              <w:jc w:val="right"/>
              <w:outlineLvl w:val="0"/>
            </w:pPr>
            <w:r>
              <w:t>N 69-РГ</w:t>
            </w:r>
          </w:p>
        </w:tc>
      </w:tr>
    </w:tbl>
    <w:p w:rsidR="004F5319" w:rsidRDefault="004F5319">
      <w:pPr>
        <w:pStyle w:val="ConsPlusNormal"/>
        <w:pBdr>
          <w:bottom w:val="single" w:sz="6" w:space="0" w:color="auto"/>
        </w:pBdr>
        <w:spacing w:before="100" w:after="100"/>
        <w:jc w:val="both"/>
        <w:rPr>
          <w:sz w:val="2"/>
          <w:szCs w:val="2"/>
        </w:rPr>
      </w:pPr>
    </w:p>
    <w:p w:rsidR="004F5319" w:rsidRDefault="004F5319">
      <w:pPr>
        <w:pStyle w:val="ConsPlusNormal"/>
        <w:jc w:val="both"/>
      </w:pPr>
    </w:p>
    <w:p w:rsidR="004F5319" w:rsidRDefault="004F5319">
      <w:pPr>
        <w:pStyle w:val="ConsPlusTitle"/>
        <w:jc w:val="center"/>
      </w:pPr>
      <w:r>
        <w:t>РАСПОРЯЖЕНИЕ</w:t>
      </w:r>
    </w:p>
    <w:p w:rsidR="004F5319" w:rsidRDefault="004F5319">
      <w:pPr>
        <w:pStyle w:val="ConsPlusTitle"/>
        <w:jc w:val="center"/>
      </w:pPr>
    </w:p>
    <w:p w:rsidR="004F5319" w:rsidRDefault="004F5319">
      <w:pPr>
        <w:pStyle w:val="ConsPlusTitle"/>
        <w:jc w:val="center"/>
      </w:pPr>
      <w:r>
        <w:t>ГУБЕРНАТОРА СВЕРДЛОВСКОЙ ОБЛАСТИ</w:t>
      </w:r>
    </w:p>
    <w:p w:rsidR="004F5319" w:rsidRDefault="004F5319">
      <w:pPr>
        <w:pStyle w:val="ConsPlusTitle"/>
        <w:jc w:val="center"/>
      </w:pPr>
    </w:p>
    <w:p w:rsidR="004F5319" w:rsidRDefault="004F5319">
      <w:pPr>
        <w:pStyle w:val="ConsPlusTitle"/>
        <w:jc w:val="center"/>
      </w:pPr>
      <w:r>
        <w:t>ОБ УТВЕРЖДЕНИИ ИНВЕСТИЦИОННОЙ ДЕКЛАРАЦИИ</w:t>
      </w:r>
    </w:p>
    <w:p w:rsidR="004F5319" w:rsidRDefault="004F5319">
      <w:pPr>
        <w:pStyle w:val="ConsPlusTitle"/>
        <w:jc w:val="center"/>
      </w:pPr>
      <w:r>
        <w:t>СВЕРДЛОВСКОЙ ОБЛАСТИ И ПРИЗНАНИИ УТРАТИВШИМ СИЛУ</w:t>
      </w:r>
    </w:p>
    <w:p w:rsidR="004F5319" w:rsidRDefault="004F5319">
      <w:pPr>
        <w:pStyle w:val="ConsPlusTitle"/>
        <w:jc w:val="center"/>
      </w:pPr>
      <w:r>
        <w:t>РАСПОРЯЖЕНИЯ ГУБЕРНАТОРА СВЕРДЛОВСКОЙ ОБЛАСТИ</w:t>
      </w:r>
    </w:p>
    <w:p w:rsidR="004F5319" w:rsidRDefault="004F5319">
      <w:pPr>
        <w:pStyle w:val="ConsPlusTitle"/>
        <w:jc w:val="center"/>
      </w:pPr>
      <w:r>
        <w:t>ОТ 30.11.2012 N 480-РГ "ОБ ОДОБРЕНИИ</w:t>
      </w:r>
    </w:p>
    <w:p w:rsidR="004F5319" w:rsidRDefault="004F5319">
      <w:pPr>
        <w:pStyle w:val="ConsPlusTitle"/>
        <w:jc w:val="center"/>
      </w:pPr>
      <w:r>
        <w:t>ИНВЕСТИЦИОННОЙ ДЕКЛАРАЦИИ СВЕРДЛОВСКОЙ ОБЛАСТИ"</w:t>
      </w:r>
    </w:p>
    <w:p w:rsidR="004F5319" w:rsidRDefault="004F53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19" w:rsidRDefault="004F53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19" w:rsidRDefault="004F53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19" w:rsidRDefault="004F5319">
            <w:pPr>
              <w:pStyle w:val="ConsPlusNormal"/>
              <w:jc w:val="center"/>
            </w:pPr>
            <w:r>
              <w:rPr>
                <w:color w:val="392C69"/>
              </w:rPr>
              <w:t>Список изменяющих документов</w:t>
            </w:r>
          </w:p>
          <w:p w:rsidR="004F5319" w:rsidRDefault="004F5319">
            <w:pPr>
              <w:pStyle w:val="ConsPlusNormal"/>
              <w:jc w:val="center"/>
            </w:pPr>
            <w:r>
              <w:rPr>
                <w:color w:val="392C69"/>
              </w:rPr>
              <w:t xml:space="preserve">(в ред. Распоряжений Губернатора Свердловской области от 31.03.2023 </w:t>
            </w:r>
            <w:hyperlink r:id="rId5">
              <w:r>
                <w:rPr>
                  <w:color w:val="0000FF"/>
                </w:rPr>
                <w:t>N 85-РГ</w:t>
              </w:r>
            </w:hyperlink>
            <w:r>
              <w:rPr>
                <w:color w:val="392C69"/>
              </w:rPr>
              <w:t>,</w:t>
            </w:r>
          </w:p>
          <w:p w:rsidR="004F5319" w:rsidRDefault="004F5319">
            <w:pPr>
              <w:pStyle w:val="ConsPlusNormal"/>
              <w:jc w:val="center"/>
            </w:pPr>
            <w:r>
              <w:rPr>
                <w:color w:val="392C69"/>
              </w:rPr>
              <w:t xml:space="preserve">от 26.04.2024 </w:t>
            </w:r>
            <w:hyperlink r:id="rId6">
              <w:r>
                <w:rPr>
                  <w:color w:val="0000FF"/>
                </w:rPr>
                <w:t>N 93-РГ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319" w:rsidRDefault="004F5319">
            <w:pPr>
              <w:pStyle w:val="ConsPlusNormal"/>
            </w:pPr>
          </w:p>
        </w:tc>
      </w:tr>
    </w:tbl>
    <w:p w:rsidR="004F5319" w:rsidRDefault="004F5319">
      <w:pPr>
        <w:pStyle w:val="ConsPlusNormal"/>
        <w:jc w:val="both"/>
      </w:pPr>
    </w:p>
    <w:p w:rsidR="004F5319" w:rsidRDefault="004F5319">
      <w:pPr>
        <w:pStyle w:val="ConsPlusNormal"/>
        <w:ind w:firstLine="540"/>
        <w:jc w:val="both"/>
      </w:pPr>
      <w:r>
        <w:t xml:space="preserve">В соответствии с </w:t>
      </w:r>
      <w:hyperlink r:id="rId7">
        <w:r>
          <w:rPr>
            <w:color w:val="0000FF"/>
          </w:rPr>
          <w:t>Приказом</w:t>
        </w:r>
      </w:hyperlink>
      <w:r>
        <w:t xml:space="preserve"> Министерства экономического развития Российской Федерации от 30.09.2021 N 591 "О системе поддержки новых инвестиционных проектов в субъектах Российской Федерации ("Региональный инвестиционный стандарт")":</w:t>
      </w:r>
    </w:p>
    <w:p w:rsidR="004F5319" w:rsidRDefault="004F5319">
      <w:pPr>
        <w:pStyle w:val="ConsPlusNormal"/>
        <w:spacing w:before="220"/>
        <w:ind w:firstLine="540"/>
        <w:jc w:val="both"/>
      </w:pPr>
      <w:r>
        <w:t xml:space="preserve">1. Утвердить Инвестиционную </w:t>
      </w:r>
      <w:hyperlink w:anchor="P46">
        <w:r>
          <w:rPr>
            <w:color w:val="0000FF"/>
          </w:rPr>
          <w:t>декларацию</w:t>
        </w:r>
      </w:hyperlink>
      <w:r>
        <w:t xml:space="preserve"> Свердловской области (прилагается).</w:t>
      </w:r>
    </w:p>
    <w:p w:rsidR="004F5319" w:rsidRDefault="004F5319">
      <w:pPr>
        <w:pStyle w:val="ConsPlusNormal"/>
        <w:spacing w:before="220"/>
        <w:ind w:firstLine="540"/>
        <w:jc w:val="both"/>
      </w:pPr>
      <w:r>
        <w:t xml:space="preserve">2. Признать утратившим силу </w:t>
      </w:r>
      <w:hyperlink r:id="rId8">
        <w:r>
          <w:rPr>
            <w:color w:val="0000FF"/>
          </w:rPr>
          <w:t>Распоряжение</w:t>
        </w:r>
      </w:hyperlink>
      <w:r>
        <w:t xml:space="preserve"> Губернатора Свердловской области от 30.11.2012 N 480-РГ "Об одобрении Инвестиционной декларации Свердловской области" ("Областная газета", 2012, 6 декабря, N 531-533) с изменениями, внесенными Распоряжениями Губернатора Свердловской области от 13.02.2015 </w:t>
      </w:r>
      <w:hyperlink r:id="rId9">
        <w:r>
          <w:rPr>
            <w:color w:val="0000FF"/>
          </w:rPr>
          <w:t>N 44-РГ</w:t>
        </w:r>
      </w:hyperlink>
      <w:r>
        <w:t xml:space="preserve"> и от 13.10.2016 </w:t>
      </w:r>
      <w:hyperlink r:id="rId10">
        <w:r>
          <w:rPr>
            <w:color w:val="0000FF"/>
          </w:rPr>
          <w:t>N 304-РГ</w:t>
        </w:r>
      </w:hyperlink>
      <w:r>
        <w:t>.</w:t>
      </w:r>
    </w:p>
    <w:p w:rsidR="004F5319" w:rsidRDefault="004F5319">
      <w:pPr>
        <w:pStyle w:val="ConsPlusNormal"/>
        <w:spacing w:before="220"/>
        <w:ind w:firstLine="540"/>
        <w:jc w:val="both"/>
      </w:pPr>
      <w:r>
        <w:t>3. Контроль за исполнением настоящего Распоряжения возложить на Заместителя Губернатора Свердловской области Д.А. Ионина.</w:t>
      </w:r>
    </w:p>
    <w:p w:rsidR="004F5319" w:rsidRDefault="004F5319">
      <w:pPr>
        <w:pStyle w:val="ConsPlusNormal"/>
        <w:spacing w:before="220"/>
        <w:ind w:firstLine="540"/>
        <w:jc w:val="both"/>
      </w:pPr>
      <w:r>
        <w:t>4. Настоящее Распоряжение опубликовать на "Официальном интернет-портале правовой информации Свердловской области" (</w:t>
      </w:r>
      <w:hyperlink r:id="rId11">
        <w:r>
          <w:rPr>
            <w:color w:val="0000FF"/>
          </w:rPr>
          <w:t>www.pravo.gov66.ru</w:t>
        </w:r>
      </w:hyperlink>
      <w:r>
        <w:t>).</w:t>
      </w:r>
    </w:p>
    <w:p w:rsidR="004F5319" w:rsidRDefault="004F5319">
      <w:pPr>
        <w:pStyle w:val="ConsPlusNormal"/>
        <w:jc w:val="both"/>
      </w:pPr>
    </w:p>
    <w:p w:rsidR="004F5319" w:rsidRDefault="004F5319">
      <w:pPr>
        <w:pStyle w:val="ConsPlusNormal"/>
        <w:jc w:val="right"/>
      </w:pPr>
      <w:r>
        <w:t>Губернатор</w:t>
      </w:r>
    </w:p>
    <w:p w:rsidR="004F5319" w:rsidRDefault="004F5319">
      <w:pPr>
        <w:pStyle w:val="ConsPlusNormal"/>
        <w:jc w:val="right"/>
      </w:pPr>
      <w:r>
        <w:t>Свердловской области</w:t>
      </w:r>
    </w:p>
    <w:p w:rsidR="004F5319" w:rsidRDefault="004F5319">
      <w:pPr>
        <w:pStyle w:val="ConsPlusNormal"/>
        <w:jc w:val="right"/>
      </w:pPr>
      <w:r>
        <w:t>Е.В.КУЙВАШЕВ</w:t>
      </w:r>
    </w:p>
    <w:p w:rsidR="004F5319" w:rsidRDefault="004F5319">
      <w:pPr>
        <w:pStyle w:val="ConsPlusNormal"/>
      </w:pPr>
      <w:r>
        <w:t>8 апреля 2022 года</w:t>
      </w:r>
    </w:p>
    <w:p w:rsidR="004F5319" w:rsidRDefault="004F5319">
      <w:pPr>
        <w:pStyle w:val="ConsPlusNormal"/>
        <w:spacing w:before="220"/>
      </w:pPr>
      <w:r>
        <w:t>N 69-РГ</w:t>
      </w:r>
    </w:p>
    <w:p w:rsidR="004F5319" w:rsidRDefault="004F5319">
      <w:pPr>
        <w:pStyle w:val="ConsPlusNormal"/>
        <w:jc w:val="both"/>
      </w:pPr>
    </w:p>
    <w:p w:rsidR="004F5319" w:rsidRDefault="004F5319">
      <w:pPr>
        <w:pStyle w:val="ConsPlusNormal"/>
        <w:jc w:val="both"/>
      </w:pPr>
    </w:p>
    <w:p w:rsidR="004F5319" w:rsidRDefault="004F5319">
      <w:pPr>
        <w:pStyle w:val="ConsPlusNormal"/>
        <w:jc w:val="both"/>
      </w:pPr>
    </w:p>
    <w:p w:rsidR="004F5319" w:rsidRDefault="004F5319">
      <w:pPr>
        <w:pStyle w:val="ConsPlusNormal"/>
        <w:jc w:val="both"/>
      </w:pPr>
    </w:p>
    <w:p w:rsidR="004F5319" w:rsidRDefault="004F5319">
      <w:pPr>
        <w:pStyle w:val="ConsPlusNormal"/>
        <w:jc w:val="both"/>
      </w:pPr>
    </w:p>
    <w:p w:rsidR="004F5319" w:rsidRDefault="004F5319">
      <w:pPr>
        <w:pStyle w:val="ConsPlusNormal"/>
        <w:jc w:val="right"/>
        <w:outlineLvl w:val="0"/>
      </w:pPr>
      <w:r>
        <w:t>Утверждена</w:t>
      </w:r>
    </w:p>
    <w:p w:rsidR="004F5319" w:rsidRDefault="004F5319">
      <w:pPr>
        <w:pStyle w:val="ConsPlusNormal"/>
        <w:jc w:val="right"/>
      </w:pPr>
      <w:r>
        <w:t>Распоряжением Губернатора</w:t>
      </w:r>
    </w:p>
    <w:p w:rsidR="004F5319" w:rsidRDefault="004F5319">
      <w:pPr>
        <w:pStyle w:val="ConsPlusNormal"/>
        <w:jc w:val="right"/>
      </w:pPr>
      <w:r>
        <w:t>Свердловской области</w:t>
      </w:r>
    </w:p>
    <w:p w:rsidR="004F5319" w:rsidRDefault="004F5319">
      <w:pPr>
        <w:pStyle w:val="ConsPlusNormal"/>
        <w:jc w:val="right"/>
      </w:pPr>
      <w:r>
        <w:t>от 8 апреля 2022 г. N 69-РГ</w:t>
      </w:r>
    </w:p>
    <w:p w:rsidR="004F5319" w:rsidRDefault="004F5319">
      <w:pPr>
        <w:pStyle w:val="ConsPlusNormal"/>
        <w:jc w:val="right"/>
      </w:pPr>
      <w:r>
        <w:t>"Об утверждении</w:t>
      </w:r>
    </w:p>
    <w:p w:rsidR="004F5319" w:rsidRDefault="004F5319">
      <w:pPr>
        <w:pStyle w:val="ConsPlusNormal"/>
        <w:jc w:val="right"/>
      </w:pPr>
      <w:r>
        <w:t>Инвестиционной декларации</w:t>
      </w:r>
    </w:p>
    <w:p w:rsidR="004F5319" w:rsidRDefault="004F5319">
      <w:pPr>
        <w:pStyle w:val="ConsPlusNormal"/>
        <w:jc w:val="right"/>
      </w:pPr>
      <w:r>
        <w:lastRenderedPageBreak/>
        <w:t>Свердловской области и признании</w:t>
      </w:r>
    </w:p>
    <w:p w:rsidR="004F5319" w:rsidRDefault="004F5319">
      <w:pPr>
        <w:pStyle w:val="ConsPlusNormal"/>
        <w:jc w:val="right"/>
      </w:pPr>
      <w:r>
        <w:t>утратившим силу Распоряжения</w:t>
      </w:r>
    </w:p>
    <w:p w:rsidR="004F5319" w:rsidRDefault="004F5319">
      <w:pPr>
        <w:pStyle w:val="ConsPlusNormal"/>
        <w:jc w:val="right"/>
      </w:pPr>
      <w:r>
        <w:t>Губернатора Свердловской области</w:t>
      </w:r>
    </w:p>
    <w:p w:rsidR="004F5319" w:rsidRDefault="004F5319">
      <w:pPr>
        <w:pStyle w:val="ConsPlusNormal"/>
        <w:jc w:val="right"/>
      </w:pPr>
      <w:r>
        <w:t>от 30.11.2012 N 480-РГ "Об одобрении</w:t>
      </w:r>
    </w:p>
    <w:p w:rsidR="004F5319" w:rsidRDefault="004F5319">
      <w:pPr>
        <w:pStyle w:val="ConsPlusNormal"/>
        <w:jc w:val="right"/>
      </w:pPr>
      <w:r>
        <w:t>Инвестиционной декларации</w:t>
      </w:r>
    </w:p>
    <w:p w:rsidR="004F5319" w:rsidRDefault="004F5319">
      <w:pPr>
        <w:pStyle w:val="ConsPlusNormal"/>
        <w:jc w:val="right"/>
      </w:pPr>
      <w:r>
        <w:t>Свердловской области"</w:t>
      </w:r>
    </w:p>
    <w:p w:rsidR="004F5319" w:rsidRDefault="004F5319">
      <w:pPr>
        <w:pStyle w:val="ConsPlusNormal"/>
        <w:jc w:val="both"/>
      </w:pPr>
    </w:p>
    <w:p w:rsidR="004F5319" w:rsidRDefault="004F5319">
      <w:pPr>
        <w:pStyle w:val="ConsPlusTitle"/>
        <w:jc w:val="center"/>
      </w:pPr>
      <w:bookmarkStart w:id="0" w:name="P46"/>
      <w:bookmarkEnd w:id="0"/>
      <w:r>
        <w:t>ИНВЕСТИЦИОННАЯ ДЕКЛАРАЦИЯ</w:t>
      </w:r>
    </w:p>
    <w:p w:rsidR="004F5319" w:rsidRDefault="004F5319">
      <w:pPr>
        <w:pStyle w:val="ConsPlusTitle"/>
        <w:jc w:val="center"/>
      </w:pPr>
      <w:r>
        <w:t>СВЕРДЛОВСКОЙ ОБЛАСТИ</w:t>
      </w:r>
    </w:p>
    <w:p w:rsidR="004F5319" w:rsidRDefault="004F53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3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19" w:rsidRDefault="004F53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19" w:rsidRDefault="004F53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19" w:rsidRDefault="004F5319">
            <w:pPr>
              <w:pStyle w:val="ConsPlusNormal"/>
              <w:jc w:val="center"/>
            </w:pPr>
            <w:r>
              <w:rPr>
                <w:color w:val="392C69"/>
              </w:rPr>
              <w:t>Список изменяющих документов</w:t>
            </w:r>
          </w:p>
          <w:p w:rsidR="004F5319" w:rsidRDefault="004F5319">
            <w:pPr>
              <w:pStyle w:val="ConsPlusNormal"/>
              <w:jc w:val="center"/>
            </w:pPr>
            <w:r>
              <w:rPr>
                <w:color w:val="392C69"/>
              </w:rPr>
              <w:t xml:space="preserve">(в ред. Распоряжений Губернатора Свердловской области от 31.03.2023 </w:t>
            </w:r>
            <w:hyperlink r:id="rId12">
              <w:r>
                <w:rPr>
                  <w:color w:val="0000FF"/>
                </w:rPr>
                <w:t>N 85-РГ</w:t>
              </w:r>
            </w:hyperlink>
            <w:r>
              <w:rPr>
                <w:color w:val="392C69"/>
              </w:rPr>
              <w:t>,</w:t>
            </w:r>
          </w:p>
          <w:p w:rsidR="004F5319" w:rsidRDefault="004F5319">
            <w:pPr>
              <w:pStyle w:val="ConsPlusNormal"/>
              <w:jc w:val="center"/>
            </w:pPr>
            <w:r>
              <w:rPr>
                <w:color w:val="392C69"/>
              </w:rPr>
              <w:t xml:space="preserve">от 26.04.2024 </w:t>
            </w:r>
            <w:hyperlink r:id="rId13">
              <w:r>
                <w:rPr>
                  <w:color w:val="0000FF"/>
                </w:rPr>
                <w:t>N 93-РГ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319" w:rsidRDefault="004F5319">
            <w:pPr>
              <w:pStyle w:val="ConsPlusNormal"/>
            </w:pPr>
          </w:p>
        </w:tc>
      </w:tr>
    </w:tbl>
    <w:p w:rsidR="004F5319" w:rsidRDefault="004F5319">
      <w:pPr>
        <w:pStyle w:val="ConsPlusNormal"/>
        <w:jc w:val="both"/>
      </w:pPr>
    </w:p>
    <w:p w:rsidR="004F5319" w:rsidRDefault="004F5319">
      <w:pPr>
        <w:pStyle w:val="ConsPlusNormal"/>
        <w:ind w:firstLine="540"/>
        <w:jc w:val="both"/>
      </w:pPr>
      <w:r>
        <w:t xml:space="preserve">Настоящая инвестиционная декларация Свердловской области (далее - Декларация) разработана в целях привлечения в экономику Свердловской области российских и иностранных инвесторов, организации работы с внутренним инвестором, реального роста инвестиций в основной капитал на 70% по сравнению с показателем 2020 года, создания и обеспечения условий для опережающего инвестиционного развития Свердловской области, достижения национальных целей развития Российской Федерации, утвержденных </w:t>
      </w:r>
      <w:hyperlink r:id="rId14">
        <w:r>
          <w:rPr>
            <w:color w:val="0000FF"/>
          </w:rPr>
          <w:t>Указом</w:t>
        </w:r>
      </w:hyperlink>
      <w:r>
        <w:t xml:space="preserve"> Президента Российской Федерации от 21 июля 2020 года N 474 "О национальных целях развития Российской Федерации на период до 2030 года", создания благоприятного инвестиционного климата на территории Свердловской области и является обязательством Правительства Свердловской области перед инвестором о незыблемости мер государственной поддержки и условий ведения бизнеса.</w:t>
      </w:r>
    </w:p>
    <w:p w:rsidR="004F5319" w:rsidRDefault="004F5319">
      <w:pPr>
        <w:pStyle w:val="ConsPlusNormal"/>
        <w:spacing w:before="220"/>
        <w:ind w:firstLine="540"/>
        <w:jc w:val="both"/>
      </w:pPr>
      <w:r>
        <w:t>Декларация действует до 2027 года.</w:t>
      </w:r>
    </w:p>
    <w:p w:rsidR="004F5319" w:rsidRDefault="004F5319">
      <w:pPr>
        <w:pStyle w:val="ConsPlusNormal"/>
        <w:spacing w:before="220"/>
        <w:ind w:firstLine="540"/>
        <w:jc w:val="both"/>
      </w:pPr>
      <w:r>
        <w:t xml:space="preserve">Правовые отношения, связанные с инвестиционной деятельностью на территории Свердловской области, регулируются </w:t>
      </w:r>
      <w:hyperlink r:id="rId15">
        <w:r>
          <w:rPr>
            <w:color w:val="0000FF"/>
          </w:rPr>
          <w:t>Конституцией</w:t>
        </w:r>
      </w:hyperlink>
      <w:r>
        <w:t xml:space="preserve"> Российской Федерации, федеральными законами и законами Свердловской области, иными нормативными правовыми актами.</w:t>
      </w:r>
    </w:p>
    <w:p w:rsidR="004F5319" w:rsidRDefault="004F5319">
      <w:pPr>
        <w:pStyle w:val="ConsPlusNormal"/>
        <w:jc w:val="both"/>
      </w:pPr>
    </w:p>
    <w:p w:rsidR="004F5319" w:rsidRDefault="004F5319">
      <w:pPr>
        <w:pStyle w:val="ConsPlusTitle"/>
        <w:jc w:val="center"/>
        <w:outlineLvl w:val="1"/>
      </w:pPr>
      <w:r>
        <w:t>Раздел 1. ОБЩИЕ ПОЛОЖЕНИЯ</w:t>
      </w:r>
    </w:p>
    <w:p w:rsidR="004F5319" w:rsidRDefault="004F5319">
      <w:pPr>
        <w:pStyle w:val="ConsPlusNormal"/>
        <w:jc w:val="both"/>
      </w:pPr>
    </w:p>
    <w:p w:rsidR="004F5319" w:rsidRDefault="004F5319">
      <w:pPr>
        <w:pStyle w:val="ConsPlusTitle"/>
        <w:jc w:val="center"/>
        <w:outlineLvl w:val="2"/>
      </w:pPr>
      <w:r>
        <w:t>Глава 1. ПРОСТРАНСТВО,</w:t>
      </w:r>
    </w:p>
    <w:p w:rsidR="004F5319" w:rsidRDefault="004F5319">
      <w:pPr>
        <w:pStyle w:val="ConsPlusTitle"/>
        <w:jc w:val="center"/>
      </w:pPr>
      <w:r>
        <w:t>КОМФОРТНОЕ ДЛЯ БИЗНЕСА: "ПЯТЫЙ ЭЛЕМЕНТ"</w:t>
      </w:r>
    </w:p>
    <w:p w:rsidR="004F5319" w:rsidRDefault="004F5319">
      <w:pPr>
        <w:pStyle w:val="ConsPlusNormal"/>
        <w:jc w:val="both"/>
      </w:pPr>
    </w:p>
    <w:p w:rsidR="004F5319" w:rsidRDefault="004F5319">
      <w:pPr>
        <w:pStyle w:val="ConsPlusNormal"/>
        <w:ind w:firstLine="540"/>
        <w:jc w:val="both"/>
      </w:pPr>
      <w:r>
        <w:t>Инвестиционная привлекательность Свердловской области представляет собой совокупность различных факторов (экономических, финансовых, социальных, политических, природно-климатических и иных), каждый из которых характеризуется наличием тех или иных ресурсов, способствующих формированию благоприятной инвестиционной среды.</w:t>
      </w:r>
    </w:p>
    <w:p w:rsidR="004F5319" w:rsidRDefault="004F5319">
      <w:pPr>
        <w:pStyle w:val="ConsPlusNormal"/>
        <w:spacing w:before="220"/>
        <w:ind w:firstLine="540"/>
        <w:jc w:val="both"/>
      </w:pPr>
      <w:r>
        <w:t>Для успешной реализации инвестиционного проекта инвестору необходимы следующие ресурсы:</w:t>
      </w:r>
    </w:p>
    <w:p w:rsidR="004F5319" w:rsidRDefault="004F5319">
      <w:pPr>
        <w:pStyle w:val="ConsPlusNormal"/>
        <w:spacing w:before="220"/>
        <w:ind w:firstLine="540"/>
        <w:jc w:val="both"/>
      </w:pPr>
      <w:r>
        <w:t>земельные ресурсы, объекты недвижимости;</w:t>
      </w:r>
    </w:p>
    <w:p w:rsidR="004F5319" w:rsidRDefault="004F5319">
      <w:pPr>
        <w:pStyle w:val="ConsPlusNormal"/>
        <w:spacing w:before="220"/>
        <w:ind w:firstLine="540"/>
        <w:jc w:val="both"/>
      </w:pPr>
      <w:r>
        <w:t>трудовые ресурсы;</w:t>
      </w:r>
    </w:p>
    <w:p w:rsidR="004F5319" w:rsidRDefault="004F5319">
      <w:pPr>
        <w:pStyle w:val="ConsPlusNormal"/>
        <w:spacing w:before="220"/>
        <w:ind w:firstLine="540"/>
        <w:jc w:val="both"/>
      </w:pPr>
      <w:r>
        <w:t>финансовые ресурсы;</w:t>
      </w:r>
    </w:p>
    <w:p w:rsidR="004F5319" w:rsidRDefault="004F5319">
      <w:pPr>
        <w:pStyle w:val="ConsPlusNormal"/>
        <w:spacing w:before="220"/>
        <w:ind w:firstLine="540"/>
        <w:jc w:val="both"/>
      </w:pPr>
      <w:r>
        <w:t>инфраструктурные ресурсы (транспортная, инженерная, цифровая, социальная, инвестиционная инфраструктуры);</w:t>
      </w:r>
    </w:p>
    <w:p w:rsidR="004F5319" w:rsidRDefault="004F5319">
      <w:pPr>
        <w:pStyle w:val="ConsPlusNormal"/>
        <w:spacing w:before="220"/>
        <w:ind w:firstLine="540"/>
        <w:jc w:val="both"/>
      </w:pPr>
      <w:r>
        <w:t xml:space="preserve">безбарьерное бизнес-пространство как важнейший элемент успешной инвестиционной </w:t>
      </w:r>
      <w:r>
        <w:lastRenderedPageBreak/>
        <w:t>деятельности ("пятый элемент").</w:t>
      </w:r>
    </w:p>
    <w:p w:rsidR="004F5319" w:rsidRDefault="004F5319">
      <w:pPr>
        <w:pStyle w:val="ConsPlusNormal"/>
        <w:spacing w:before="220"/>
        <w:ind w:firstLine="540"/>
        <w:jc w:val="both"/>
      </w:pPr>
      <w:r>
        <w:t>Основные инвестиционные ресурсы формируются инвестором самостоятельно в ходе ведения предпринимательской деятельности.</w:t>
      </w:r>
    </w:p>
    <w:p w:rsidR="004F5319" w:rsidRDefault="004F5319">
      <w:pPr>
        <w:pStyle w:val="ConsPlusNormal"/>
        <w:spacing w:before="220"/>
        <w:ind w:firstLine="540"/>
        <w:jc w:val="both"/>
      </w:pPr>
      <w:r>
        <w:t>Вместе с тем реализация органами государственной власти Свердловской области Декларации обеспечивает комфортную и доступную бизнес- и инвест-среду (возникшую в результате целенаправленных дружелюбных и скоординированных действий органов государственной власти Свердловской области) для любого инвестора и является дополнительным конкурентным преимуществом Свердловской области. В случае если инвестору требуются ресурсы, распоряжение которыми находится в компетенции органов государственной власти Свердловской области (земельные участки, объекты недвижимости, подключение к сетевым ресурсам, предоставление мер поддержки), Правительство Свердловской области обеспечивает принятие необходимых решений в соответствии с законодательством Российской Федерации.</w:t>
      </w:r>
    </w:p>
    <w:p w:rsidR="004F5319" w:rsidRDefault="004F5319">
      <w:pPr>
        <w:pStyle w:val="ConsPlusNormal"/>
        <w:spacing w:before="220"/>
        <w:ind w:firstLine="540"/>
        <w:jc w:val="both"/>
      </w:pPr>
      <w:r>
        <w:t>В Свердловской области созданы все условия для безбарьерного движения инвестора в рамках инвестиционного проекта: от идеи до стадии реализации. Таким образом, наличие всех ключевых ресурсов гарантирует получение результата, выгодного для предпринимателя и инвестора (сокращение сроков реализации инвестиционного проекта и приближение сроков извлечения прибыли), органов государственной власти Свердловской области (обеспечение достижения основных макроэкономических показателей социально-экономического развития Свердловской области), жителей Свердловской области (расширение линейки товаров, работ и услуг, доступ к которым возможен на территории Свердловской области, а также повышение качества жизни населения Свердловской области).</w:t>
      </w:r>
    </w:p>
    <w:p w:rsidR="004F5319" w:rsidRDefault="004F5319">
      <w:pPr>
        <w:pStyle w:val="ConsPlusNormal"/>
        <w:jc w:val="both"/>
      </w:pPr>
    </w:p>
    <w:p w:rsidR="004F5319" w:rsidRDefault="004F5319">
      <w:pPr>
        <w:pStyle w:val="ConsPlusTitle"/>
        <w:jc w:val="center"/>
        <w:outlineLvl w:val="2"/>
      </w:pPr>
      <w:r>
        <w:t>Глава 2. ЦЕЛИ ИНВЕСТИЦИОННОГО РАЗВИТИЯ СВЕРДЛОВСКОЙ ОБЛАСТИ</w:t>
      </w:r>
    </w:p>
    <w:p w:rsidR="004F5319" w:rsidRDefault="004F5319">
      <w:pPr>
        <w:pStyle w:val="ConsPlusNormal"/>
        <w:jc w:val="both"/>
      </w:pPr>
    </w:p>
    <w:p w:rsidR="004F5319" w:rsidRDefault="004F5319">
      <w:pPr>
        <w:pStyle w:val="ConsPlusNormal"/>
        <w:ind w:firstLine="540"/>
        <w:jc w:val="both"/>
      </w:pPr>
      <w:r>
        <w:t>Главная цель инвестиционного развития Свердловской области коррелирует со стратегической целью социально-экономического развития Свердловской области - повышением качества жизни и благосостояния населения на основе устойчивого роста экономики Свердловской области за счет привлечения инвестиций хозяйствующих субъектов, физических лиц и государственных структур в экономику Свердловской области для создания новых производств, модернизации действующих предприятий, строительства и реконструкции объектов транспортной, инженерной, цифровой, социальной, инвестиционной инфраструктур, освоения новейших технологий и техники.</w:t>
      </w:r>
    </w:p>
    <w:p w:rsidR="004F5319" w:rsidRDefault="004F5319">
      <w:pPr>
        <w:pStyle w:val="ConsPlusNormal"/>
        <w:spacing w:before="220"/>
        <w:ind w:firstLine="540"/>
        <w:jc w:val="both"/>
      </w:pPr>
      <w:r>
        <w:t>Показателем достижения указанной цели является увеличение инвестиций в основной капитал на 70% до 2030 года по сравнению с 2020 годом, значения которого приведены в таблице 1.</w:t>
      </w:r>
    </w:p>
    <w:p w:rsidR="004F5319" w:rsidRDefault="004F5319">
      <w:pPr>
        <w:pStyle w:val="ConsPlusNormal"/>
        <w:jc w:val="both"/>
      </w:pPr>
    </w:p>
    <w:p w:rsidR="004F5319" w:rsidRDefault="004F5319">
      <w:pPr>
        <w:pStyle w:val="ConsPlusNormal"/>
        <w:jc w:val="right"/>
      </w:pPr>
      <w:r>
        <w:t>Таблица 1</w:t>
      </w:r>
    </w:p>
    <w:p w:rsidR="004F5319" w:rsidRDefault="004F53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077"/>
        <w:gridCol w:w="1134"/>
        <w:gridCol w:w="1134"/>
        <w:gridCol w:w="1134"/>
        <w:gridCol w:w="1134"/>
      </w:tblGrid>
      <w:tr w:rsidR="004F5319">
        <w:tc>
          <w:tcPr>
            <w:tcW w:w="3458" w:type="dxa"/>
            <w:vMerge w:val="restart"/>
          </w:tcPr>
          <w:p w:rsidR="004F5319" w:rsidRDefault="004F5319">
            <w:pPr>
              <w:pStyle w:val="ConsPlusNormal"/>
              <w:jc w:val="center"/>
            </w:pPr>
            <w:r>
              <w:t>Показатель</w:t>
            </w:r>
          </w:p>
        </w:tc>
        <w:tc>
          <w:tcPr>
            <w:tcW w:w="1077" w:type="dxa"/>
          </w:tcPr>
          <w:p w:rsidR="004F5319" w:rsidRDefault="004F5319">
            <w:pPr>
              <w:pStyle w:val="ConsPlusNormal"/>
              <w:jc w:val="center"/>
            </w:pPr>
            <w:r>
              <w:t>2020 год</w:t>
            </w:r>
          </w:p>
        </w:tc>
        <w:tc>
          <w:tcPr>
            <w:tcW w:w="1134" w:type="dxa"/>
          </w:tcPr>
          <w:p w:rsidR="004F5319" w:rsidRDefault="004F5319">
            <w:pPr>
              <w:pStyle w:val="ConsPlusNormal"/>
              <w:jc w:val="center"/>
            </w:pPr>
            <w:r>
              <w:t>2021 год</w:t>
            </w:r>
          </w:p>
        </w:tc>
        <w:tc>
          <w:tcPr>
            <w:tcW w:w="1134" w:type="dxa"/>
          </w:tcPr>
          <w:p w:rsidR="004F5319" w:rsidRDefault="004F5319">
            <w:pPr>
              <w:pStyle w:val="ConsPlusNormal"/>
              <w:jc w:val="center"/>
            </w:pPr>
            <w:r>
              <w:t>2022 год</w:t>
            </w:r>
          </w:p>
        </w:tc>
        <w:tc>
          <w:tcPr>
            <w:tcW w:w="1134" w:type="dxa"/>
          </w:tcPr>
          <w:p w:rsidR="004F5319" w:rsidRDefault="004F5319">
            <w:pPr>
              <w:pStyle w:val="ConsPlusNormal"/>
              <w:jc w:val="center"/>
            </w:pPr>
            <w:r>
              <w:t>2025 год</w:t>
            </w:r>
          </w:p>
        </w:tc>
        <w:tc>
          <w:tcPr>
            <w:tcW w:w="1134" w:type="dxa"/>
          </w:tcPr>
          <w:p w:rsidR="004F5319" w:rsidRDefault="004F5319">
            <w:pPr>
              <w:pStyle w:val="ConsPlusNormal"/>
              <w:jc w:val="center"/>
            </w:pPr>
            <w:r>
              <w:t>2030 год</w:t>
            </w:r>
          </w:p>
        </w:tc>
      </w:tr>
      <w:tr w:rsidR="004F5319">
        <w:tc>
          <w:tcPr>
            <w:tcW w:w="3458" w:type="dxa"/>
            <w:vMerge/>
          </w:tcPr>
          <w:p w:rsidR="004F5319" w:rsidRDefault="004F5319">
            <w:pPr>
              <w:pStyle w:val="ConsPlusNormal"/>
            </w:pPr>
          </w:p>
        </w:tc>
        <w:tc>
          <w:tcPr>
            <w:tcW w:w="1077" w:type="dxa"/>
          </w:tcPr>
          <w:p w:rsidR="004F5319" w:rsidRDefault="004F5319">
            <w:pPr>
              <w:pStyle w:val="ConsPlusNormal"/>
              <w:jc w:val="center"/>
            </w:pPr>
            <w:r>
              <w:t>факт</w:t>
            </w:r>
          </w:p>
        </w:tc>
        <w:tc>
          <w:tcPr>
            <w:tcW w:w="1134" w:type="dxa"/>
          </w:tcPr>
          <w:p w:rsidR="004F5319" w:rsidRDefault="004F5319">
            <w:pPr>
              <w:pStyle w:val="ConsPlusNormal"/>
              <w:jc w:val="center"/>
            </w:pPr>
            <w:r>
              <w:t>факт</w:t>
            </w:r>
          </w:p>
        </w:tc>
        <w:tc>
          <w:tcPr>
            <w:tcW w:w="1134" w:type="dxa"/>
          </w:tcPr>
          <w:p w:rsidR="004F5319" w:rsidRDefault="004F5319">
            <w:pPr>
              <w:pStyle w:val="ConsPlusNormal"/>
              <w:jc w:val="center"/>
            </w:pPr>
            <w:r>
              <w:t>факт</w:t>
            </w:r>
          </w:p>
        </w:tc>
        <w:tc>
          <w:tcPr>
            <w:tcW w:w="1134" w:type="dxa"/>
          </w:tcPr>
          <w:p w:rsidR="004F5319" w:rsidRDefault="004F5319">
            <w:pPr>
              <w:pStyle w:val="ConsPlusNormal"/>
              <w:jc w:val="center"/>
            </w:pPr>
            <w:r>
              <w:t>прогноз</w:t>
            </w:r>
          </w:p>
        </w:tc>
        <w:tc>
          <w:tcPr>
            <w:tcW w:w="1134" w:type="dxa"/>
          </w:tcPr>
          <w:p w:rsidR="004F5319" w:rsidRDefault="004F5319">
            <w:pPr>
              <w:pStyle w:val="ConsPlusNormal"/>
              <w:jc w:val="center"/>
            </w:pPr>
            <w:r>
              <w:t>прогноз</w:t>
            </w:r>
          </w:p>
        </w:tc>
      </w:tr>
      <w:tr w:rsidR="004F5319">
        <w:tc>
          <w:tcPr>
            <w:tcW w:w="3458" w:type="dxa"/>
          </w:tcPr>
          <w:p w:rsidR="004F5319" w:rsidRDefault="004F5319">
            <w:pPr>
              <w:pStyle w:val="ConsPlusNormal"/>
              <w:jc w:val="center"/>
            </w:pPr>
            <w:r>
              <w:t>1</w:t>
            </w:r>
          </w:p>
        </w:tc>
        <w:tc>
          <w:tcPr>
            <w:tcW w:w="1077" w:type="dxa"/>
          </w:tcPr>
          <w:p w:rsidR="004F5319" w:rsidRDefault="004F5319">
            <w:pPr>
              <w:pStyle w:val="ConsPlusNormal"/>
              <w:jc w:val="center"/>
            </w:pPr>
            <w:r>
              <w:t>2</w:t>
            </w:r>
          </w:p>
        </w:tc>
        <w:tc>
          <w:tcPr>
            <w:tcW w:w="1134" w:type="dxa"/>
          </w:tcPr>
          <w:p w:rsidR="004F5319" w:rsidRDefault="004F5319">
            <w:pPr>
              <w:pStyle w:val="ConsPlusNormal"/>
              <w:jc w:val="center"/>
            </w:pPr>
            <w:r>
              <w:t>3</w:t>
            </w:r>
          </w:p>
        </w:tc>
        <w:tc>
          <w:tcPr>
            <w:tcW w:w="1134" w:type="dxa"/>
          </w:tcPr>
          <w:p w:rsidR="004F5319" w:rsidRDefault="004F5319">
            <w:pPr>
              <w:pStyle w:val="ConsPlusNormal"/>
              <w:jc w:val="center"/>
            </w:pPr>
            <w:r>
              <w:t>4</w:t>
            </w:r>
          </w:p>
        </w:tc>
        <w:tc>
          <w:tcPr>
            <w:tcW w:w="1134" w:type="dxa"/>
          </w:tcPr>
          <w:p w:rsidR="004F5319" w:rsidRDefault="004F5319">
            <w:pPr>
              <w:pStyle w:val="ConsPlusNormal"/>
              <w:jc w:val="center"/>
            </w:pPr>
            <w:r>
              <w:t>5</w:t>
            </w:r>
          </w:p>
        </w:tc>
        <w:tc>
          <w:tcPr>
            <w:tcW w:w="1134" w:type="dxa"/>
          </w:tcPr>
          <w:p w:rsidR="004F5319" w:rsidRDefault="004F5319">
            <w:pPr>
              <w:pStyle w:val="ConsPlusNormal"/>
              <w:jc w:val="center"/>
            </w:pPr>
            <w:r>
              <w:t>6</w:t>
            </w:r>
          </w:p>
        </w:tc>
      </w:tr>
      <w:tr w:rsidR="004F5319">
        <w:tc>
          <w:tcPr>
            <w:tcW w:w="3458" w:type="dxa"/>
          </w:tcPr>
          <w:p w:rsidR="004F5319" w:rsidRDefault="004F5319">
            <w:pPr>
              <w:pStyle w:val="ConsPlusNormal"/>
            </w:pPr>
            <w:r>
              <w:t xml:space="preserve">Темп роста (индекс роста) физического объема инвестиций в основной капитал, за исключением инвестиций инфраструктурных монополий (федеральные проекты) и </w:t>
            </w:r>
            <w:r>
              <w:lastRenderedPageBreak/>
              <w:t>бюджетных ассигнований федерального бюджета, в процентах к 2020 году</w:t>
            </w:r>
          </w:p>
        </w:tc>
        <w:tc>
          <w:tcPr>
            <w:tcW w:w="1077" w:type="dxa"/>
          </w:tcPr>
          <w:p w:rsidR="004F5319" w:rsidRDefault="004F5319">
            <w:pPr>
              <w:pStyle w:val="ConsPlusNormal"/>
              <w:jc w:val="center"/>
            </w:pPr>
            <w:r>
              <w:lastRenderedPageBreak/>
              <w:t>100</w:t>
            </w:r>
          </w:p>
        </w:tc>
        <w:tc>
          <w:tcPr>
            <w:tcW w:w="1134" w:type="dxa"/>
          </w:tcPr>
          <w:p w:rsidR="004F5319" w:rsidRDefault="004F5319">
            <w:pPr>
              <w:pStyle w:val="ConsPlusNormal"/>
              <w:jc w:val="center"/>
            </w:pPr>
            <w:r>
              <w:t>95,7</w:t>
            </w:r>
          </w:p>
        </w:tc>
        <w:tc>
          <w:tcPr>
            <w:tcW w:w="1134" w:type="dxa"/>
          </w:tcPr>
          <w:p w:rsidR="004F5319" w:rsidRDefault="004F5319">
            <w:pPr>
              <w:pStyle w:val="ConsPlusNormal"/>
              <w:jc w:val="center"/>
            </w:pPr>
            <w:r>
              <w:t>111,5</w:t>
            </w:r>
          </w:p>
        </w:tc>
        <w:tc>
          <w:tcPr>
            <w:tcW w:w="1134" w:type="dxa"/>
          </w:tcPr>
          <w:p w:rsidR="004F5319" w:rsidRDefault="004F5319">
            <w:pPr>
              <w:pStyle w:val="ConsPlusNormal"/>
              <w:jc w:val="center"/>
            </w:pPr>
            <w:r>
              <w:t>127,8</w:t>
            </w:r>
          </w:p>
        </w:tc>
        <w:tc>
          <w:tcPr>
            <w:tcW w:w="1134" w:type="dxa"/>
          </w:tcPr>
          <w:p w:rsidR="004F5319" w:rsidRDefault="004F5319">
            <w:pPr>
              <w:pStyle w:val="ConsPlusNormal"/>
              <w:jc w:val="center"/>
            </w:pPr>
            <w:r>
              <w:t>170</w:t>
            </w:r>
          </w:p>
        </w:tc>
      </w:tr>
    </w:tbl>
    <w:p w:rsidR="004F5319" w:rsidRDefault="004F5319">
      <w:pPr>
        <w:pStyle w:val="ConsPlusNormal"/>
        <w:jc w:val="both"/>
      </w:pPr>
    </w:p>
    <w:p w:rsidR="004F5319" w:rsidRDefault="004F5319">
      <w:pPr>
        <w:pStyle w:val="ConsPlusNormal"/>
        <w:ind w:firstLine="540"/>
        <w:jc w:val="both"/>
      </w:pPr>
      <w:r>
        <w:t xml:space="preserve">Задачи и приоритеты инвестиционного развития Свердловской области отражены в Инвестиционной </w:t>
      </w:r>
      <w:hyperlink r:id="rId16">
        <w:r>
          <w:rPr>
            <w:color w:val="0000FF"/>
          </w:rPr>
          <w:t>стратегии</w:t>
        </w:r>
      </w:hyperlink>
      <w:r>
        <w:t xml:space="preserve"> Свердловской области до 2035 года, утвержденной Постановлением Правительства Свердловской области от 15.08.2019 N 535-ПП "Об утверждении Инвестиционной стратегии Свердловской области до 2035 года".</w:t>
      </w:r>
    </w:p>
    <w:p w:rsidR="004F5319" w:rsidRDefault="004F5319">
      <w:pPr>
        <w:pStyle w:val="ConsPlusNormal"/>
        <w:spacing w:before="220"/>
        <w:ind w:firstLine="540"/>
        <w:jc w:val="both"/>
      </w:pPr>
      <w:r>
        <w:t>Стратегический образ Свердловской области в 2030 году - регион-генератор высокотехнологичной продукции и инженерных идей, жители Свердловской области в 2030 году могут и знают, как реализовать свой потенциал, в том числе предпринимательский, на территории Свердловской области.</w:t>
      </w:r>
    </w:p>
    <w:p w:rsidR="004F5319" w:rsidRDefault="004F5319">
      <w:pPr>
        <w:pStyle w:val="ConsPlusNormal"/>
        <w:jc w:val="both"/>
      </w:pPr>
    </w:p>
    <w:p w:rsidR="004F5319" w:rsidRDefault="004F5319">
      <w:pPr>
        <w:pStyle w:val="ConsPlusTitle"/>
        <w:jc w:val="center"/>
        <w:outlineLvl w:val="2"/>
      </w:pPr>
      <w:r>
        <w:t>Глава 3. РЕАЛИЗАЦИЯ СИСТЕМЫ ПОДДЕРЖКИ</w:t>
      </w:r>
    </w:p>
    <w:p w:rsidR="004F5319" w:rsidRDefault="004F5319">
      <w:pPr>
        <w:pStyle w:val="ConsPlusTitle"/>
        <w:jc w:val="center"/>
      </w:pPr>
      <w:r>
        <w:t>НОВЫХ ИНВЕСТИЦИОННЫХ ПРОЕКТОВ</w:t>
      </w:r>
    </w:p>
    <w:p w:rsidR="004F5319" w:rsidRDefault="004F5319">
      <w:pPr>
        <w:pStyle w:val="ConsPlusTitle"/>
        <w:jc w:val="center"/>
      </w:pPr>
      <w:r>
        <w:t>("РЕГИОНАЛЬНЫЙ ИНВЕСТИЦИОННЫЙ СТАНДАРТ")</w:t>
      </w:r>
    </w:p>
    <w:p w:rsidR="004F5319" w:rsidRDefault="004F5319">
      <w:pPr>
        <w:pStyle w:val="ConsPlusTitle"/>
        <w:jc w:val="center"/>
      </w:pPr>
      <w:r>
        <w:t>В СВЕРДЛОВСКОЙ ОБЛАСТИ</w:t>
      </w:r>
    </w:p>
    <w:p w:rsidR="004F5319" w:rsidRDefault="004F5319">
      <w:pPr>
        <w:pStyle w:val="ConsPlusNormal"/>
        <w:jc w:val="both"/>
      </w:pPr>
    </w:p>
    <w:p w:rsidR="004F5319" w:rsidRDefault="004F5319">
      <w:pPr>
        <w:pStyle w:val="ConsPlusNormal"/>
        <w:ind w:firstLine="540"/>
        <w:jc w:val="both"/>
      </w:pPr>
      <w:r>
        <w:t>В 2022 году в Свердловской области внедрены элементы системы поддержки новых инвестиционных проектов ("Региональный инвестиционный стандарт") (далее - Региональный инвестиционный стандарт):</w:t>
      </w:r>
    </w:p>
    <w:p w:rsidR="004F5319" w:rsidRDefault="004F5319">
      <w:pPr>
        <w:pStyle w:val="ConsPlusNormal"/>
        <w:spacing w:before="220"/>
        <w:ind w:firstLine="540"/>
        <w:jc w:val="both"/>
      </w:pPr>
      <w:r>
        <w:t>1. Инвестиционная декларация субъекта Российской Федерации.</w:t>
      </w:r>
    </w:p>
    <w:p w:rsidR="004F5319" w:rsidRDefault="004F5319">
      <w:pPr>
        <w:pStyle w:val="ConsPlusNormal"/>
        <w:spacing w:before="220"/>
        <w:ind w:firstLine="540"/>
        <w:jc w:val="both"/>
      </w:pPr>
      <w:r>
        <w:t>Декларация размещается на Инвестиционном портале Свердловской области в информационно-телекоммуникационной сети "Интернет" (далее - сеть "Интернет") (</w:t>
      </w:r>
      <w:hyperlink r:id="rId17">
        <w:r>
          <w:rPr>
            <w:color w:val="0000FF"/>
          </w:rPr>
          <w:t>https://invest-in-ural.ru/invest-standart/</w:t>
        </w:r>
      </w:hyperlink>
      <w:r>
        <w:t>).</w:t>
      </w:r>
    </w:p>
    <w:p w:rsidR="004F5319" w:rsidRDefault="004F5319">
      <w:pPr>
        <w:pStyle w:val="ConsPlusNormal"/>
        <w:spacing w:before="220"/>
        <w:ind w:firstLine="540"/>
        <w:jc w:val="both"/>
      </w:pPr>
      <w:r>
        <w:t>2. Агентство развития субъекта Российской Федерации (далее - Агентство развития).</w:t>
      </w:r>
    </w:p>
    <w:p w:rsidR="004F5319" w:rsidRDefault="004F5319">
      <w:pPr>
        <w:pStyle w:val="ConsPlusNormal"/>
        <w:spacing w:before="220"/>
        <w:ind w:firstLine="540"/>
        <w:jc w:val="both"/>
      </w:pPr>
      <w:r>
        <w:t>Функции Агентства развития в Свердловской области возложены на автономную некоммерческую организацию "Агентство по привлечению инвестиций Свердловской области".</w:t>
      </w:r>
    </w:p>
    <w:p w:rsidR="004F5319" w:rsidRDefault="004F5319">
      <w:pPr>
        <w:pStyle w:val="ConsPlusNormal"/>
        <w:spacing w:before="220"/>
        <w:ind w:firstLine="540"/>
        <w:jc w:val="both"/>
      </w:pPr>
      <w:r>
        <w:t>Агентство развития создано в целях:</w:t>
      </w:r>
    </w:p>
    <w:p w:rsidR="004F5319" w:rsidRDefault="004F5319">
      <w:pPr>
        <w:pStyle w:val="ConsPlusNormal"/>
        <w:spacing w:before="220"/>
        <w:ind w:firstLine="540"/>
        <w:jc w:val="both"/>
      </w:pPr>
      <w:r>
        <w:t>1) привлечения частных инвестиций для реализации инвестиционных проектов на территории Свердловской области;</w:t>
      </w:r>
    </w:p>
    <w:p w:rsidR="004F5319" w:rsidRDefault="004F5319">
      <w:pPr>
        <w:pStyle w:val="ConsPlusNormal"/>
        <w:spacing w:before="220"/>
        <w:ind w:firstLine="540"/>
        <w:jc w:val="both"/>
      </w:pPr>
      <w:r>
        <w:t>2) содействия инвестору в скорейшей реализации инвестиционных проектов на территории Свердловской области;</w:t>
      </w:r>
    </w:p>
    <w:p w:rsidR="004F5319" w:rsidRDefault="004F5319">
      <w:pPr>
        <w:pStyle w:val="ConsPlusNormal"/>
        <w:spacing w:before="220"/>
        <w:ind w:firstLine="540"/>
        <w:jc w:val="both"/>
      </w:pPr>
      <w:r>
        <w:t>3) формирования благоприятного инвестиционного климата и повышения инвестиционной привлекательности Свердловской области.</w:t>
      </w:r>
    </w:p>
    <w:p w:rsidR="004F5319" w:rsidRDefault="004F5319">
      <w:pPr>
        <w:pStyle w:val="ConsPlusNormal"/>
        <w:spacing w:before="220"/>
        <w:ind w:firstLine="540"/>
        <w:jc w:val="both"/>
      </w:pPr>
      <w:r>
        <w:t>Механизмы сопровождения инвестиционных проектов по принципу "одного окна":</w:t>
      </w:r>
    </w:p>
    <w:p w:rsidR="004F5319" w:rsidRDefault="004F5319">
      <w:pPr>
        <w:pStyle w:val="ConsPlusNormal"/>
        <w:spacing w:before="220"/>
        <w:ind w:firstLine="540"/>
        <w:jc w:val="both"/>
      </w:pPr>
      <w:r>
        <w:t>1) консультирование инициатора инвестиционного проекта (инвестора), в том числе содействие в оформлении документов, необходимых для реализации инвестиционного проекта;</w:t>
      </w:r>
    </w:p>
    <w:p w:rsidR="004F5319" w:rsidRDefault="004F5319">
      <w:pPr>
        <w:pStyle w:val="ConsPlusNormal"/>
        <w:spacing w:before="220"/>
        <w:ind w:firstLine="540"/>
        <w:jc w:val="both"/>
      </w:pPr>
      <w:r>
        <w:t>2) консультирование инициатора инвестиционного проекта (инвестора) по вопросам предоставления мер государственной поддержки и реализации инвестиционных проектов в Свердловской области, а также содействие инициатору инвестиционного проекта (инвестору) в подготовке документов для участия в конкурсных отборах на предоставление мер государственной поддержки субъектам инвестиционной деятельности в Свердловской области;</w:t>
      </w:r>
    </w:p>
    <w:p w:rsidR="004F5319" w:rsidRDefault="004F5319">
      <w:pPr>
        <w:pStyle w:val="ConsPlusNormal"/>
        <w:spacing w:before="220"/>
        <w:ind w:firstLine="540"/>
        <w:jc w:val="both"/>
      </w:pPr>
      <w:r>
        <w:lastRenderedPageBreak/>
        <w:t>3) содействие инициатору инвестиционного проекта (инвестору) в оформлении заявок на финансирование из институтов развития, финансовых институтов, а также в оформлении заявок на предоставление иных форм поддержки субъектам инвестиционной деятельности на территории Свердловской области;</w:t>
      </w:r>
    </w:p>
    <w:p w:rsidR="004F5319" w:rsidRDefault="004F5319">
      <w:pPr>
        <w:pStyle w:val="ConsPlusNormal"/>
        <w:spacing w:before="220"/>
        <w:ind w:firstLine="540"/>
        <w:jc w:val="both"/>
      </w:pPr>
      <w:r>
        <w:t>4) организация встреч (переговоров) инициатора инвестиционного проекта (инвестора) с потенциальными партнерами, инвесторами;</w:t>
      </w:r>
    </w:p>
    <w:p w:rsidR="004F5319" w:rsidRDefault="004F5319">
      <w:pPr>
        <w:pStyle w:val="ConsPlusNormal"/>
        <w:spacing w:before="220"/>
        <w:ind w:firstLine="540"/>
        <w:jc w:val="both"/>
      </w:pPr>
      <w:r>
        <w:t>5) организация встреч (переговоров) инициатора инвестиционного проекта (инвестора) с участниками сопровождения инвестиционного проекта для решения вопросов, возникающих в ходе реализации инвестиционного проекта;</w:t>
      </w:r>
    </w:p>
    <w:p w:rsidR="004F5319" w:rsidRDefault="004F5319">
      <w:pPr>
        <w:pStyle w:val="ConsPlusNormal"/>
        <w:spacing w:before="220"/>
        <w:ind w:firstLine="540"/>
        <w:jc w:val="both"/>
      </w:pPr>
      <w:r>
        <w:t>6) осуществление подбора инвестиционных площадок (земельных участков, объектов капитального строительства) для реализации инвестиционного проекта;</w:t>
      </w:r>
    </w:p>
    <w:p w:rsidR="004F5319" w:rsidRDefault="004F5319">
      <w:pPr>
        <w:pStyle w:val="ConsPlusNormal"/>
        <w:spacing w:before="220"/>
        <w:ind w:firstLine="540"/>
        <w:jc w:val="both"/>
      </w:pPr>
      <w:r>
        <w:t>7) рассмотрение обращений инициатора инвестиционного проекта (инвестора) и иных участников сопровождения инвестиционного проекта по вопросам реализации инвестиционного проекта.</w:t>
      </w:r>
    </w:p>
    <w:p w:rsidR="004F5319" w:rsidRDefault="004F5319">
      <w:pPr>
        <w:pStyle w:val="ConsPlusNormal"/>
        <w:spacing w:before="220"/>
        <w:ind w:firstLine="540"/>
        <w:jc w:val="both"/>
      </w:pPr>
      <w:r>
        <w:t>Более детальная информация об Агентстве развития размещена на Инвестиционном портале Свердловской области в сети "Интернет" (</w:t>
      </w:r>
      <w:hyperlink r:id="rId18">
        <w:r>
          <w:rPr>
            <w:color w:val="0000FF"/>
          </w:rPr>
          <w:t>https://invest-in-ural.ru/agency/</w:t>
        </w:r>
      </w:hyperlink>
      <w:r>
        <w:t>).</w:t>
      </w:r>
    </w:p>
    <w:p w:rsidR="004F5319" w:rsidRDefault="004F5319">
      <w:pPr>
        <w:pStyle w:val="ConsPlusNormal"/>
        <w:spacing w:before="220"/>
        <w:ind w:firstLine="540"/>
        <w:jc w:val="both"/>
      </w:pPr>
      <w:r>
        <w:t>3. Инвестиционный комитет субъекта Российской Федерации.</w:t>
      </w:r>
    </w:p>
    <w:p w:rsidR="004F5319" w:rsidRDefault="004F5319">
      <w:pPr>
        <w:pStyle w:val="ConsPlusNormal"/>
        <w:spacing w:before="220"/>
        <w:ind w:firstLine="540"/>
        <w:jc w:val="both"/>
      </w:pPr>
      <w:hyperlink r:id="rId19">
        <w:r>
          <w:rPr>
            <w:color w:val="0000FF"/>
          </w:rPr>
          <w:t>Положение</w:t>
        </w:r>
      </w:hyperlink>
      <w:r>
        <w:t xml:space="preserve"> об Инвестиционном комитете Свердловской области утверждено Постановлением Правительства Свердловской области от 25.02.2022 N 124-ПП "О создании Инвестиционного комитета Свердловской области и признании утратившим силу Постановления Правительства Свердловской области от 31.08.2017 N 650-ПП "О создании Правительственной комиссии Свердловской области по рассмотрению проектов, реализуемых и (или) планируемых к реализации на территории Свердловской области в целях повышения инвестиционной привлекательности Свердловской области (проектного офиса)".</w:t>
      </w:r>
    </w:p>
    <w:p w:rsidR="004F5319" w:rsidRDefault="004F5319">
      <w:pPr>
        <w:pStyle w:val="ConsPlusNormal"/>
        <w:spacing w:before="220"/>
        <w:ind w:firstLine="540"/>
        <w:jc w:val="both"/>
      </w:pPr>
      <w:hyperlink r:id="rId20">
        <w:r>
          <w:rPr>
            <w:color w:val="0000FF"/>
          </w:rPr>
          <w:t>Состав</w:t>
        </w:r>
      </w:hyperlink>
      <w:r>
        <w:t xml:space="preserve"> Инвестиционного комитета Свердловской области утвержден Распоряжением Правительства Свердловской области от 16.03.2022 N 103-РП "Об утверждении состава Инвестиционного комитета Свердловской области".</w:t>
      </w:r>
    </w:p>
    <w:p w:rsidR="004F5319" w:rsidRDefault="004F5319">
      <w:pPr>
        <w:pStyle w:val="ConsPlusNormal"/>
        <w:spacing w:before="220"/>
        <w:ind w:firstLine="540"/>
        <w:jc w:val="both"/>
      </w:pPr>
      <w:r>
        <w:t>Инвестиционный комитет Свердловской области создан в целях:</w:t>
      </w:r>
    </w:p>
    <w:p w:rsidR="004F5319" w:rsidRDefault="004F5319">
      <w:pPr>
        <w:pStyle w:val="ConsPlusNormal"/>
        <w:spacing w:before="220"/>
        <w:ind w:firstLine="540"/>
        <w:jc w:val="both"/>
      </w:pPr>
      <w:r>
        <w:t>1) формирования благоприятных условий для ведения инвестиционной деятельности, защиты прав и законных интересов субъектов инвестиционной деятельности;</w:t>
      </w:r>
    </w:p>
    <w:p w:rsidR="004F5319" w:rsidRDefault="004F5319">
      <w:pPr>
        <w:pStyle w:val="ConsPlusNormal"/>
        <w:spacing w:before="220"/>
        <w:ind w:firstLine="540"/>
        <w:jc w:val="both"/>
      </w:pPr>
      <w:r>
        <w:t>2) разрешения разногласий и споров инвестора с исполнительными органами государственной власти Свердловской области, органами местного самоуправления муниципальных образований, расположенных на территории Свердловской области (далее - муниципальные образования), уполномоченными организациями по вопросам реализации инвестиционных проектов на территории Свердловской области, в том числе не урегулированным в рамках мероприятий по сопровождению инвестиционных проектов автономной некоммерческой организацией "Агентство по привлечению инвестиций Свердловской области".</w:t>
      </w:r>
    </w:p>
    <w:p w:rsidR="004F5319" w:rsidRDefault="004F5319">
      <w:pPr>
        <w:pStyle w:val="ConsPlusNormal"/>
        <w:spacing w:before="220"/>
        <w:ind w:firstLine="540"/>
        <w:jc w:val="both"/>
      </w:pPr>
      <w:r>
        <w:t>Направить предложения для рассмотрения на заседании Инвестиционного комитета Свердловской области возможно на адрес электронной почты investor@egov66.ru или посредством обращения через Инвестиционный портал Свердловской области в сети "Интернет".</w:t>
      </w:r>
    </w:p>
    <w:p w:rsidR="004F5319" w:rsidRDefault="004F5319">
      <w:pPr>
        <w:pStyle w:val="ConsPlusNormal"/>
        <w:spacing w:before="220"/>
        <w:ind w:firstLine="540"/>
        <w:jc w:val="both"/>
      </w:pPr>
      <w:r>
        <w:t>4. Свод инвестиционных правил субъекта Российской Федерации.</w:t>
      </w:r>
    </w:p>
    <w:p w:rsidR="004F5319" w:rsidRDefault="004F5319">
      <w:pPr>
        <w:pStyle w:val="ConsPlusNormal"/>
        <w:spacing w:before="220"/>
        <w:ind w:firstLine="540"/>
        <w:jc w:val="both"/>
      </w:pPr>
      <w:r>
        <w:t xml:space="preserve">В рамках Свода инвестиционных правил Свердловской области утверждены следующие </w:t>
      </w:r>
      <w:r>
        <w:lastRenderedPageBreak/>
        <w:t>алгоритмы действий инвестора:</w:t>
      </w:r>
    </w:p>
    <w:p w:rsidR="004F5319" w:rsidRDefault="004F5319">
      <w:pPr>
        <w:pStyle w:val="ConsPlusNormal"/>
        <w:spacing w:before="220"/>
        <w:ind w:firstLine="540"/>
        <w:jc w:val="both"/>
      </w:pPr>
      <w:r>
        <w:t>1) по обеспечению доступа к дорожной инфраструктуре путем строительства или реконструкции пересечений и (или) примыканий к автомобильным дорогам;</w:t>
      </w:r>
    </w:p>
    <w:p w:rsidR="004F5319" w:rsidRDefault="004F5319">
      <w:pPr>
        <w:pStyle w:val="ConsPlusNormal"/>
        <w:spacing w:before="220"/>
        <w:ind w:firstLine="540"/>
        <w:jc w:val="both"/>
      </w:pPr>
      <w:r>
        <w:t>2) по подключению (технологическому присоединению) газоиспользующего оборудования и объектов капитального строительства к сетям газораспределения;</w:t>
      </w:r>
    </w:p>
    <w:p w:rsidR="004F5319" w:rsidRDefault="004F5319">
      <w:pPr>
        <w:pStyle w:val="ConsPlusNormal"/>
        <w:spacing w:before="220"/>
        <w:ind w:firstLine="540"/>
        <w:jc w:val="both"/>
      </w:pPr>
      <w:r>
        <w:t>3) по процедурам подключения к сетям теплоснабжения;</w:t>
      </w:r>
    </w:p>
    <w:p w:rsidR="004F5319" w:rsidRDefault="004F5319">
      <w:pPr>
        <w:pStyle w:val="ConsPlusNormal"/>
        <w:spacing w:before="220"/>
        <w:ind w:firstLine="540"/>
        <w:jc w:val="both"/>
      </w:pPr>
      <w:r>
        <w:t>4) по процедурам подключения к объектам водоснабжения и водоотведения;</w:t>
      </w:r>
    </w:p>
    <w:p w:rsidR="004F5319" w:rsidRDefault="004F5319">
      <w:pPr>
        <w:pStyle w:val="ConsPlusNormal"/>
        <w:spacing w:before="220"/>
        <w:ind w:firstLine="540"/>
        <w:jc w:val="both"/>
      </w:pPr>
      <w:r>
        <w:t>5) по процедурам подключения к электрическим сетям (малый и средний бизнес - до 150 кВт);</w:t>
      </w:r>
    </w:p>
    <w:p w:rsidR="004F5319" w:rsidRDefault="004F5319">
      <w:pPr>
        <w:pStyle w:val="ConsPlusNormal"/>
        <w:spacing w:before="220"/>
        <w:ind w:firstLine="540"/>
        <w:jc w:val="both"/>
      </w:pPr>
      <w:r>
        <w:t>6) по процедурам подключения к электрическим сетям (средний и крупный бизнес - свыше 150 кВт);</w:t>
      </w:r>
    </w:p>
    <w:p w:rsidR="004F5319" w:rsidRDefault="004F5319">
      <w:pPr>
        <w:pStyle w:val="ConsPlusNormal"/>
        <w:spacing w:before="220"/>
        <w:ind w:firstLine="540"/>
        <w:jc w:val="both"/>
      </w:pPr>
      <w:r>
        <w:t>7) для получения земельного участка в аренду (без проведения торгов);</w:t>
      </w:r>
    </w:p>
    <w:p w:rsidR="004F5319" w:rsidRDefault="004F5319">
      <w:pPr>
        <w:pStyle w:val="ConsPlusNormal"/>
        <w:spacing w:before="220"/>
        <w:ind w:firstLine="540"/>
        <w:jc w:val="both"/>
      </w:pPr>
      <w:r>
        <w:t>8) для получения земельного участка в аренду (на торгах);</w:t>
      </w:r>
    </w:p>
    <w:p w:rsidR="004F5319" w:rsidRDefault="004F5319">
      <w:pPr>
        <w:pStyle w:val="ConsPlusNormal"/>
        <w:spacing w:before="220"/>
        <w:ind w:firstLine="540"/>
        <w:jc w:val="both"/>
      </w:pPr>
      <w:r>
        <w:t>9) для получения разрешения на строительство;</w:t>
      </w:r>
    </w:p>
    <w:p w:rsidR="004F5319" w:rsidRDefault="004F5319">
      <w:pPr>
        <w:pStyle w:val="ConsPlusNormal"/>
        <w:spacing w:before="220"/>
        <w:ind w:firstLine="540"/>
        <w:jc w:val="both"/>
      </w:pPr>
      <w:r>
        <w:t>10) для получения разрешения на ввод объекта в эксплуатацию;</w:t>
      </w:r>
    </w:p>
    <w:p w:rsidR="004F5319" w:rsidRDefault="004F5319">
      <w:pPr>
        <w:pStyle w:val="ConsPlusNormal"/>
        <w:spacing w:before="220"/>
        <w:ind w:firstLine="540"/>
        <w:jc w:val="both"/>
      </w:pPr>
      <w:r>
        <w:t>11) по процедурам оформления прав собственности на объект, введенный в эксплуатацию.</w:t>
      </w:r>
    </w:p>
    <w:p w:rsidR="004F5319" w:rsidRDefault="004F5319">
      <w:pPr>
        <w:pStyle w:val="ConsPlusNormal"/>
        <w:spacing w:before="220"/>
        <w:ind w:firstLine="540"/>
        <w:jc w:val="both"/>
      </w:pPr>
      <w:r>
        <w:t>Алгоритмы действий инвестора размещены на Инвестиционном портале Свердловской области в сети "Интернет" (</w:t>
      </w:r>
      <w:hyperlink r:id="rId21">
        <w:r>
          <w:rPr>
            <w:color w:val="0000FF"/>
          </w:rPr>
          <w:t>https://invest-in-ural.ru/invest-standart/</w:t>
        </w:r>
      </w:hyperlink>
      <w:r>
        <w:t>).</w:t>
      </w:r>
    </w:p>
    <w:p w:rsidR="004F5319" w:rsidRDefault="004F5319">
      <w:pPr>
        <w:pStyle w:val="ConsPlusNormal"/>
        <w:spacing w:before="220"/>
        <w:ind w:firstLine="540"/>
        <w:jc w:val="both"/>
      </w:pPr>
      <w:r>
        <w:t>С целью оперативного реагирования для устранения нарушений по реализации шагов алгоритмов действий инвестора информацию о нарушении сроков, предусмотренных алгоритмом действий инвестора, запросах дополнительных документов, не предусмотренных алгоритмом действий инвестора, и иных нарушениях необходимо направлять на адрес электронной почты investor@egov66.ru.</w:t>
      </w:r>
    </w:p>
    <w:p w:rsidR="004F5319" w:rsidRDefault="004F5319">
      <w:pPr>
        <w:pStyle w:val="ConsPlusNormal"/>
        <w:spacing w:before="220"/>
        <w:ind w:firstLine="540"/>
        <w:jc w:val="both"/>
      </w:pPr>
      <w:r>
        <w:t>5. Инвестиционная карта субъекта Российской Федерации.</w:t>
      </w:r>
    </w:p>
    <w:p w:rsidR="004F5319" w:rsidRDefault="004F5319">
      <w:pPr>
        <w:pStyle w:val="ConsPlusNormal"/>
        <w:spacing w:before="220"/>
        <w:ind w:firstLine="540"/>
        <w:jc w:val="both"/>
      </w:pPr>
      <w:r>
        <w:t>Инвестиционная карта Свердловской области сформирована для обеспечения доступа инвесторов к информации о Свердловской области в части:</w:t>
      </w:r>
    </w:p>
    <w:p w:rsidR="004F5319" w:rsidRDefault="004F5319">
      <w:pPr>
        <w:pStyle w:val="ConsPlusNormal"/>
        <w:spacing w:before="220"/>
        <w:ind w:firstLine="540"/>
        <w:jc w:val="both"/>
      </w:pPr>
      <w:r>
        <w:t>1) распределения ресурсов для целей реализации инвестиционных проектов на территории Свердловской области;</w:t>
      </w:r>
    </w:p>
    <w:p w:rsidR="004F5319" w:rsidRDefault="004F5319">
      <w:pPr>
        <w:pStyle w:val="ConsPlusNormal"/>
        <w:spacing w:before="220"/>
        <w:ind w:firstLine="540"/>
        <w:jc w:val="both"/>
      </w:pPr>
      <w:r>
        <w:t>2) необходимой инфраструктуры, а также площадок для реализации инвестиционных проектов на территории Свердловской области;</w:t>
      </w:r>
    </w:p>
    <w:p w:rsidR="004F5319" w:rsidRDefault="004F5319">
      <w:pPr>
        <w:pStyle w:val="ConsPlusNormal"/>
        <w:spacing w:before="220"/>
        <w:ind w:firstLine="540"/>
        <w:jc w:val="both"/>
      </w:pPr>
      <w:r>
        <w:t>3) наличия преференциальных режимов (территорий опережающего развития, особых экономических зон и иное).</w:t>
      </w:r>
    </w:p>
    <w:p w:rsidR="004F5319" w:rsidRDefault="004F5319">
      <w:pPr>
        <w:pStyle w:val="ConsPlusNormal"/>
        <w:spacing w:before="220"/>
        <w:ind w:firstLine="540"/>
        <w:jc w:val="both"/>
      </w:pPr>
      <w:r>
        <w:t>Инвестиционная карта Свердловской области размещена на Инвестиционном портале Свердловской области в сети "Интернет" (</w:t>
      </w:r>
      <w:hyperlink r:id="rId22">
        <w:r>
          <w:rPr>
            <w:color w:val="0000FF"/>
          </w:rPr>
          <w:t>https://invest-in-ural.ru/map/</w:t>
        </w:r>
      </w:hyperlink>
      <w:r>
        <w:t>).</w:t>
      </w:r>
    </w:p>
    <w:p w:rsidR="004F5319" w:rsidRDefault="004F5319">
      <w:pPr>
        <w:pStyle w:val="ConsPlusNormal"/>
        <w:jc w:val="both"/>
      </w:pPr>
    </w:p>
    <w:p w:rsidR="004F5319" w:rsidRDefault="004F5319">
      <w:pPr>
        <w:pStyle w:val="ConsPlusTitle"/>
        <w:jc w:val="center"/>
        <w:outlineLvl w:val="1"/>
      </w:pPr>
      <w:r>
        <w:t>Раздел 2. КЛЮЧЕВЫЕ ХАРАКТЕРИСТИКИ СВЕРДЛОВСКОЙ ОБЛАСТИ</w:t>
      </w:r>
    </w:p>
    <w:p w:rsidR="004F5319" w:rsidRDefault="004F5319">
      <w:pPr>
        <w:pStyle w:val="ConsPlusNormal"/>
        <w:jc w:val="both"/>
      </w:pPr>
    </w:p>
    <w:p w:rsidR="004F5319" w:rsidRDefault="004F5319">
      <w:pPr>
        <w:pStyle w:val="ConsPlusTitle"/>
        <w:jc w:val="center"/>
        <w:outlineLvl w:val="2"/>
      </w:pPr>
      <w:r>
        <w:t>Глава 4. ОСНОВНЫЕ ПОКАЗАТЕЛИ</w:t>
      </w:r>
    </w:p>
    <w:p w:rsidR="004F5319" w:rsidRDefault="004F5319">
      <w:pPr>
        <w:pStyle w:val="ConsPlusTitle"/>
        <w:jc w:val="center"/>
      </w:pPr>
      <w:r>
        <w:t>СОЦИАЛЬНО-ЭКОНОМИЧЕСКОГО РАЗВИТИЯ СВЕРДЛОВСКОЙ ОБЛАСТИ</w:t>
      </w:r>
    </w:p>
    <w:p w:rsidR="004F5319" w:rsidRDefault="004F5319">
      <w:pPr>
        <w:pStyle w:val="ConsPlusNormal"/>
        <w:jc w:val="center"/>
      </w:pPr>
    </w:p>
    <w:p w:rsidR="004F5319" w:rsidRDefault="004F5319">
      <w:pPr>
        <w:pStyle w:val="ConsPlusNormal"/>
        <w:jc w:val="center"/>
      </w:pPr>
      <w:r>
        <w:t xml:space="preserve">(в ред. </w:t>
      </w:r>
      <w:hyperlink r:id="rId23">
        <w:r>
          <w:rPr>
            <w:color w:val="0000FF"/>
          </w:rPr>
          <w:t>Распоряжения</w:t>
        </w:r>
      </w:hyperlink>
      <w:r>
        <w:t xml:space="preserve"> Губернатора Свердловской области</w:t>
      </w:r>
    </w:p>
    <w:p w:rsidR="004F5319" w:rsidRDefault="004F5319">
      <w:pPr>
        <w:pStyle w:val="ConsPlusNormal"/>
        <w:jc w:val="center"/>
      </w:pPr>
      <w:r>
        <w:t>от 26.04.2024 N 93-РГ)</w:t>
      </w:r>
    </w:p>
    <w:p w:rsidR="004F5319" w:rsidRDefault="004F5319">
      <w:pPr>
        <w:pStyle w:val="ConsPlusNormal"/>
        <w:jc w:val="both"/>
      </w:pPr>
    </w:p>
    <w:p w:rsidR="004F5319" w:rsidRDefault="004F5319">
      <w:pPr>
        <w:pStyle w:val="ConsPlusNormal"/>
        <w:ind w:firstLine="540"/>
        <w:jc w:val="both"/>
      </w:pPr>
      <w:r>
        <w:t>Свердловская область - это крупный инвестиционно привлекательный, экономически развитый регион Российской Федерации с высоким уровнем деловой, культурной и общественной активности.</w:t>
      </w:r>
    </w:p>
    <w:p w:rsidR="004F5319" w:rsidRDefault="004F5319">
      <w:pPr>
        <w:pStyle w:val="ConsPlusNormal"/>
        <w:spacing w:before="220"/>
        <w:ind w:firstLine="540"/>
        <w:jc w:val="both"/>
      </w:pPr>
      <w:r>
        <w:t>Площадь территории Свердловской области - 194,3 тыс. кв. километров.</w:t>
      </w:r>
    </w:p>
    <w:p w:rsidR="004F5319" w:rsidRDefault="004F5319">
      <w:pPr>
        <w:pStyle w:val="ConsPlusNormal"/>
        <w:spacing w:before="220"/>
        <w:ind w:firstLine="540"/>
        <w:jc w:val="both"/>
      </w:pPr>
      <w:r>
        <w:t>Численность населения Свердловской области по состоянию на 1 января 2023 года составляла 4239,2 тыс. человек. По итогам 2022 года численность экономически активного населения составляла 2087 тыс. человек, численность занятых в экономике Свердловской области - 2015,1 тыс. человек (в 2020 году - 1986,9 тыс. человек, в 2021 году - 2034,6 тыс. человек). Свердловская область занимает пятое место по численности занятых в экономике среди субъектов Российской Федерации.</w:t>
      </w:r>
    </w:p>
    <w:p w:rsidR="004F5319" w:rsidRDefault="004F5319">
      <w:pPr>
        <w:pStyle w:val="ConsPlusNormal"/>
        <w:spacing w:before="220"/>
        <w:ind w:firstLine="540"/>
        <w:jc w:val="both"/>
      </w:pPr>
      <w:r>
        <w:t>Свердловская область располагается на границе двух частей света - Европы и Азии, различных по своим природным и экономическим условиям.</w:t>
      </w:r>
    </w:p>
    <w:p w:rsidR="004F5319" w:rsidRDefault="004F5319">
      <w:pPr>
        <w:pStyle w:val="ConsPlusNormal"/>
        <w:spacing w:before="220"/>
        <w:ind w:firstLine="540"/>
        <w:jc w:val="both"/>
      </w:pPr>
      <w:r>
        <w:t>Свердловская область представляет собой третий по величине транспортный узел в Российской Федерации, отличаясь развитой транспортно-логистической инфраструктурой.</w:t>
      </w:r>
    </w:p>
    <w:p w:rsidR="004F5319" w:rsidRDefault="004F5319">
      <w:pPr>
        <w:pStyle w:val="ConsPlusNormal"/>
        <w:spacing w:before="220"/>
        <w:ind w:firstLine="540"/>
        <w:jc w:val="both"/>
      </w:pPr>
      <w:r>
        <w:t>На территории Свердловской области на базе международного аэропорта "Кольцово" сформирован один из крупнейших авиаузлов страны. Аэропорт "Кольцово" является одним из самых крупных региональных аэропортов России и включен Министерством транспорта Российской Федерации в перечень базовых аэропортов, объем пассажиропотока аэропорта "Кольцово" занимает лидирующие позиции. Маршрутная сеть аэропорта "Кольцово" насчитывает около 100 направлений полетов, в аэропорте "Кольцово" представлены все крупные авиаперевозчики страны. Базовыми авиаперевозчиками аэропорта "Кольцово" являются авиакомпании "Уральские авиалинии" и "Ред Вингс".</w:t>
      </w:r>
    </w:p>
    <w:p w:rsidR="004F5319" w:rsidRDefault="004F5319">
      <w:pPr>
        <w:pStyle w:val="ConsPlusNormal"/>
        <w:spacing w:before="220"/>
        <w:ind w:firstLine="540"/>
        <w:jc w:val="both"/>
      </w:pPr>
      <w:r>
        <w:t>В пределах Свердловской области функционирует один из крупнейших железнодорожных узлов Российской Федерации - Екатеринбургский железнодорожный транспортный узел, расположенный на основном направлении Транссибирской железнодорожной магистрали.</w:t>
      </w:r>
    </w:p>
    <w:p w:rsidR="004F5319" w:rsidRDefault="004F5319">
      <w:pPr>
        <w:pStyle w:val="ConsPlusNormal"/>
        <w:spacing w:before="220"/>
        <w:ind w:firstLine="540"/>
        <w:jc w:val="both"/>
      </w:pPr>
      <w:r>
        <w:t>Свердловская железная дорога - филиал открытого акционерного общества "Российские железные дороги" входит в тройку крупнейших железнодорожных магистралей Российской Федерации и обеспечивает транспортно-экономические связи индустриальных районов Урала и Западной Сибири с центральными, восточными и западными регионами Российской Федерации и зарубежными странами. Полигон обслуживания Свердловской железной дороги включает в себя территории Свердловской области, Пермского края, Тюменской области, Ханты-Мансийского и Ямало-Ненецкого автономных округов. Магистраль протяженностью 1,5 тыс. километров обслуживает территорию с населением более 10 млн. человек.</w:t>
      </w:r>
    </w:p>
    <w:p w:rsidR="004F5319" w:rsidRDefault="004F5319">
      <w:pPr>
        <w:pStyle w:val="ConsPlusNormal"/>
        <w:spacing w:before="220"/>
        <w:ind w:firstLine="540"/>
        <w:jc w:val="both"/>
      </w:pPr>
      <w:r>
        <w:t>Через Свердловскую область проходят международная трасса Берлин - Владивосток, 3 федеральные трассы: М-5 "Урал", М-12 "Восток", Р-354 Екатеринбург - Шадринск - Курган. На территории Свердловской области расположено 32325,1 километра автомобильных дорог.</w:t>
      </w:r>
    </w:p>
    <w:p w:rsidR="004F5319" w:rsidRDefault="004F5319">
      <w:pPr>
        <w:pStyle w:val="ConsPlusNormal"/>
        <w:spacing w:before="220"/>
        <w:ind w:firstLine="540"/>
        <w:jc w:val="both"/>
      </w:pPr>
      <w:r>
        <w:t>Из 18 транспортных коридоров Российской Федерации, формирование и развитие которых являются приоритетными, по территории Свердловской области проходят 4:</w:t>
      </w:r>
    </w:p>
    <w:p w:rsidR="004F5319" w:rsidRDefault="004F5319">
      <w:pPr>
        <w:pStyle w:val="ConsPlusNormal"/>
        <w:spacing w:before="220"/>
        <w:ind w:firstLine="540"/>
        <w:jc w:val="both"/>
      </w:pPr>
      <w:r>
        <w:t>Северный коридор (Южный маршрут): Санкт-Петербург - Вологда - Шарья - Киров - Пермь - Екатеринбург;</w:t>
      </w:r>
    </w:p>
    <w:p w:rsidR="004F5319" w:rsidRDefault="004F5319">
      <w:pPr>
        <w:pStyle w:val="ConsPlusNormal"/>
        <w:spacing w:before="220"/>
        <w:ind w:firstLine="540"/>
        <w:jc w:val="both"/>
      </w:pPr>
      <w:r>
        <w:t xml:space="preserve">Центральный коридор (Северный маршрут): граница Белоруссии - Смоленск - Москва - </w:t>
      </w:r>
      <w:r>
        <w:lastRenderedPageBreak/>
        <w:t>Владимир - Нижний Новгород - Чебоксары - Ижевск - Пермь - Екатеринбург;</w:t>
      </w:r>
    </w:p>
    <w:p w:rsidR="004F5319" w:rsidRDefault="004F5319">
      <w:pPr>
        <w:pStyle w:val="ConsPlusNormal"/>
        <w:spacing w:before="220"/>
        <w:ind w:firstLine="540"/>
        <w:jc w:val="both"/>
      </w:pPr>
      <w:r>
        <w:t>Центральный коридор (Центральный маршрут): Москва - Рязань - Шацк - Пенза - Самара - Уфа - Челябинск - Курган - Ишим с подъездом к городу Екатеринбургу;</w:t>
      </w:r>
    </w:p>
    <w:p w:rsidR="004F5319" w:rsidRDefault="004F5319">
      <w:pPr>
        <w:pStyle w:val="ConsPlusNormal"/>
        <w:spacing w:before="220"/>
        <w:ind w:firstLine="540"/>
        <w:jc w:val="both"/>
      </w:pPr>
      <w:r>
        <w:t>Урал - Сибирь (Южный маршрут): Екатеринбург - Тюмень - Ишим - Омск - Новосибирск - Кемерово.</w:t>
      </w:r>
    </w:p>
    <w:p w:rsidR="004F5319" w:rsidRDefault="004F5319">
      <w:pPr>
        <w:pStyle w:val="ConsPlusNormal"/>
        <w:spacing w:before="220"/>
        <w:ind w:firstLine="540"/>
        <w:jc w:val="both"/>
      </w:pPr>
      <w:r>
        <w:t>Общее количество месторождений твердых полезных ископаемых на территории Свердловской области составляет 1963, в том числе:</w:t>
      </w:r>
    </w:p>
    <w:p w:rsidR="004F5319" w:rsidRDefault="004F5319">
      <w:pPr>
        <w:pStyle w:val="ConsPlusNormal"/>
        <w:spacing w:before="220"/>
        <w:ind w:firstLine="540"/>
        <w:jc w:val="both"/>
      </w:pPr>
      <w:r>
        <w:t>1) 688 месторождений - участки недр со статусом "федеральный" и "участок недр, не относящийся к участкам недр федерального значения или местного значения" (56 видов полезных ископаемых: золото, платина, серебро, железные руды, асбест, хром, изумруды, бокситы, ванадий, стекольное сырье, пьезометрическое и кварцевое сырье, цементное сырье, цветные камни, уголь и иные полезные ископаемые);</w:t>
      </w:r>
    </w:p>
    <w:p w:rsidR="004F5319" w:rsidRDefault="004F5319">
      <w:pPr>
        <w:pStyle w:val="ConsPlusNormal"/>
        <w:spacing w:before="220"/>
        <w:ind w:firstLine="540"/>
        <w:jc w:val="both"/>
      </w:pPr>
      <w:r>
        <w:t>2) 1275 месторождений общераспространенных полезных ископаемых по 12 видам сырья: торф, строительный камень, сырье для грубой керамики, сапропель, облицовочный камень, строительные пески, песчано-гравийные смеси, грунтовые материалы, керамзитовое сырье, карбонатное сырье для обжига на известь, кремнистое сырье, гипс. В том числе в нераспределенном фонде числится порядка 1000 месторождений общераспространенных полезных ископаемых, не предоставленных в пользование.</w:t>
      </w:r>
    </w:p>
    <w:p w:rsidR="004F5319" w:rsidRDefault="004F5319">
      <w:pPr>
        <w:pStyle w:val="ConsPlusNormal"/>
        <w:spacing w:before="220"/>
        <w:ind w:firstLine="540"/>
        <w:jc w:val="both"/>
      </w:pPr>
      <w:r>
        <w:t>В восточной части Свердловской области широко распространены минеральные воды для бальнеолечения, питьевого лечебного и лечебно-столового использования, которые могут являться минеральной базой для развития объектов санаторно-курортного лечения и промышленного розлива лечебно-столовых минеральных вод. Государственным балансом запасов минеральных вод на территории Свердловской области учтено 28 месторождений и участков минеральных вод, из них 12 предоставлены в пользование. Имеется природный потенциал выявления новых месторождений минеральных вод.</w:t>
      </w:r>
    </w:p>
    <w:p w:rsidR="004F5319" w:rsidRDefault="004F5319">
      <w:pPr>
        <w:pStyle w:val="ConsPlusNormal"/>
        <w:spacing w:before="220"/>
        <w:ind w:firstLine="540"/>
        <w:jc w:val="both"/>
      </w:pPr>
      <w:r>
        <w:t>Суммарная установленная мощность электростанций энергосистемы Свердловской области по состоянию на 1 января 2024 года составила 10605,249 МВт. Баланс мощности и электрической энергии энергосистемы Свердловской области является избыточным. К наиболее крупным электростанциям, расположенным на территории Свердловской области, относятся Рефтинская государственная районная электрическая станция (далее - ГРЭС), Среднеуральская ГРЭС, Верхнетагильская ГРЭС, Серовская ГРЭС, Нижнетуринская ГРЭС, Ново-Свердловская теплоэлектроцентраль и Белоярская атомная электростанция им. И.В. Курчатова.</w:t>
      </w:r>
    </w:p>
    <w:p w:rsidR="004F5319" w:rsidRDefault="004F5319">
      <w:pPr>
        <w:pStyle w:val="ConsPlusNormal"/>
        <w:spacing w:before="220"/>
        <w:ind w:firstLine="540"/>
        <w:jc w:val="both"/>
      </w:pPr>
      <w:r>
        <w:t>Свердловская область обладает высоким научно-исследовательским и образовательным потенциалом, необходимым для подготовки высококвалифицированных кадров, в том числе для реализации инвестиционных проектов и обеспечения инновационного развития. По объему внутренних затрат на исследования и разработки Свердловская область в 2022 году занимала 5 место после городов Москвы, Санкт-Петербурга, Московской и Оренбургской областей. В Свердловской области 138 организаций выполняют научные исследования и разработки, в том числе 24 научные организации, находящиеся под научно-методическим руководством Уральского отделения Российской академии наук (в том числе 2 филиала); 35 образовательных организаций и филиалов, где обучается более 120 тыс. студентов, в том числе 15 государственных организаций высшего образования и 2 образовательные организации среднего профессионального образования; 36 отраслевых научно-исследовательских институтов и филиалов; 43 промышленных предприятия (в том числе в сфере оборонно-промышленного комплекса), выполняющих научно-исследовательские и опытно-конструкторские работы.</w:t>
      </w:r>
    </w:p>
    <w:p w:rsidR="004F5319" w:rsidRDefault="004F5319">
      <w:pPr>
        <w:pStyle w:val="ConsPlusNormal"/>
        <w:spacing w:before="220"/>
        <w:ind w:firstLine="540"/>
        <w:jc w:val="both"/>
      </w:pPr>
      <w:r>
        <w:t xml:space="preserve">Высокий научный потенциал региона обеспечивается в том числе присутствием в </w:t>
      </w:r>
      <w:r>
        <w:lastRenderedPageBreak/>
        <w:t>Свердловской области Уральского федерального университета имени первого Президента России Б.Н. Ельцина, который занимает 473 позицию в Международном рейтинге университетов QS World University Rankings - одном из наиболее авторитетных университетских рейтингов.</w:t>
      </w:r>
    </w:p>
    <w:p w:rsidR="004F5319" w:rsidRDefault="004F5319">
      <w:pPr>
        <w:pStyle w:val="ConsPlusNormal"/>
        <w:spacing w:before="220"/>
        <w:ind w:firstLine="540"/>
        <w:jc w:val="both"/>
      </w:pPr>
      <w:r>
        <w:t>В Свердловской области осуществляет деятельность Уральский межрегиональный научно-образовательный центр мирового уровня "Передовые производственные технологии и материалы" (далее - НОЦ). Направления деятельности НОЦ - аэрокосмос, экология городской среды и промышленности, новая энергетика, новые материалы и новые технологии.</w:t>
      </w:r>
    </w:p>
    <w:p w:rsidR="004F5319" w:rsidRDefault="004F5319">
      <w:pPr>
        <w:pStyle w:val="ConsPlusNormal"/>
        <w:spacing w:before="220"/>
        <w:ind w:firstLine="540"/>
        <w:jc w:val="both"/>
      </w:pPr>
      <w:r>
        <w:t>Свердловская область - регион с высокой деловой и событийной активностью. С 2014 года Свердловская область занимает второе место в рейтинге событийного потенциала субъектов Российской Федерации. В регионе сформирована конгрессно-выставочная инфраструктура высокого уровня. Ключевая деловая площадка - международный выставочный центр "Екатеринбург-ЭКСПО", которая вывела регион в тройку лидеров среди субъектов Российской Федерации (наряду с Москвой и Санкт-Петербургом), обладающих наиболее крупными специализированными выставочными площадками. К числу постоянных знаковых международных и национальных событий относятся: Международная промышленная выставка "ИННОПРОМ", Международная выставка "Российско-Китайское ЭКСПО", Международный чемпионат высокотехнологичных профессий Хайтек, Международный форум и выставка 100+ TechnoBuild.</w:t>
      </w:r>
    </w:p>
    <w:p w:rsidR="004F5319" w:rsidRDefault="004F5319">
      <w:pPr>
        <w:pStyle w:val="ConsPlusNormal"/>
        <w:spacing w:before="220"/>
        <w:ind w:firstLine="540"/>
        <w:jc w:val="both"/>
      </w:pPr>
      <w:r>
        <w:t>Одним из наиболее востребованных инструментов для организации эффективной работы и продвижения бизнеса являются современные информационно-коммуникационные технологии, обеспечивающие конкурентное преимущество в бизнес-среде. В Свердловской области насчитывается 158 операторов стационарной и мобильной (сотовой) связи. Крупнейшими региональными операторами являются представители "Большой четверки" ("МТС", "МегаФон", "Билайн" и "Tele2"), а также телекоммуникационная группа "МОТИВ".</w:t>
      </w:r>
    </w:p>
    <w:p w:rsidR="004F5319" w:rsidRDefault="004F5319">
      <w:pPr>
        <w:pStyle w:val="ConsPlusNormal"/>
        <w:spacing w:before="220"/>
        <w:ind w:firstLine="540"/>
        <w:jc w:val="both"/>
      </w:pPr>
      <w:r>
        <w:t>На территории Свердловской области также расположен филиал федерального государственного унитарного предприятия "Российская телевизионная и радиовещательная сеть" "Свердловский областной радиотелевизионный передающий центр", который обеспечивает доставку сигнала цифрового эфирного и аналогового эфирного теле- и радиосигнала, способствует развитию мобильной телефонной связи.</w:t>
      </w:r>
    </w:p>
    <w:p w:rsidR="004F5319" w:rsidRDefault="004F5319">
      <w:pPr>
        <w:pStyle w:val="ConsPlusNormal"/>
        <w:spacing w:before="220"/>
        <w:ind w:firstLine="540"/>
        <w:jc w:val="both"/>
      </w:pPr>
      <w:r>
        <w:t>По итогам 2021 года валовый региональный продукт Свердловской области составил 3038,4 млрд. рублей (104,7% к уровню 2020 года в сопоставимых ценах). За период с 2019 по 2021 год Свердловская область по производству валового регионального продукта среди субъектов Российской Федерации занимала 9 место.</w:t>
      </w:r>
    </w:p>
    <w:p w:rsidR="004F5319" w:rsidRDefault="004F5319">
      <w:pPr>
        <w:pStyle w:val="ConsPlusNormal"/>
        <w:spacing w:before="220"/>
        <w:ind w:firstLine="540"/>
        <w:jc w:val="both"/>
      </w:pPr>
      <w:r>
        <w:t>Уровень безработицы, рассчитанный по методологии Международной организации труда, за сентябрь - ноябрь 2023 года составил 2,4% (за аналогичные периоды 2021 года - 3,8%, 2022 года - 3,4%). Уровень регистрируемой безработицы по итогам 2023 года достиг исторического минимума и составил 0,57%.</w:t>
      </w:r>
    </w:p>
    <w:p w:rsidR="004F5319" w:rsidRDefault="004F5319">
      <w:pPr>
        <w:pStyle w:val="ConsPlusNormal"/>
        <w:spacing w:before="220"/>
        <w:ind w:firstLine="540"/>
        <w:jc w:val="both"/>
      </w:pPr>
      <w:r>
        <w:t>По итогам 2021 года наибольший удельный вес в структуре валовой добавленной стоимости по Свердловской области занимают следующие отрасли:</w:t>
      </w:r>
    </w:p>
    <w:p w:rsidR="004F5319" w:rsidRDefault="004F5319">
      <w:pPr>
        <w:pStyle w:val="ConsPlusNormal"/>
        <w:spacing w:before="220"/>
        <w:ind w:firstLine="540"/>
        <w:jc w:val="both"/>
      </w:pPr>
      <w:r>
        <w:t>обрабатывающие производства - 31,7%;</w:t>
      </w:r>
    </w:p>
    <w:p w:rsidR="004F5319" w:rsidRDefault="004F5319">
      <w:pPr>
        <w:pStyle w:val="ConsPlusNormal"/>
        <w:spacing w:before="220"/>
        <w:ind w:firstLine="540"/>
        <w:jc w:val="both"/>
      </w:pPr>
      <w:r>
        <w:t>торговля оптовая и розничная, ремонт автотранспортных средств и мотоциклов - 15,8%;</w:t>
      </w:r>
    </w:p>
    <w:p w:rsidR="004F5319" w:rsidRDefault="004F5319">
      <w:pPr>
        <w:pStyle w:val="ConsPlusNormal"/>
        <w:spacing w:before="220"/>
        <w:ind w:firstLine="540"/>
        <w:jc w:val="both"/>
      </w:pPr>
      <w:r>
        <w:t>деятельность по операциям с недвижимым имуществом - 10,4%;</w:t>
      </w:r>
    </w:p>
    <w:p w:rsidR="004F5319" w:rsidRDefault="004F5319">
      <w:pPr>
        <w:pStyle w:val="ConsPlusNormal"/>
        <w:spacing w:before="220"/>
        <w:ind w:firstLine="540"/>
        <w:jc w:val="both"/>
      </w:pPr>
      <w:r>
        <w:t>транспортировка и хранение - 5,9%.</w:t>
      </w:r>
    </w:p>
    <w:p w:rsidR="004F5319" w:rsidRDefault="004F5319">
      <w:pPr>
        <w:pStyle w:val="ConsPlusNormal"/>
        <w:spacing w:before="220"/>
        <w:ind w:firstLine="540"/>
        <w:jc w:val="both"/>
      </w:pPr>
      <w:r>
        <w:t xml:space="preserve">В 2023 году Свердловская область продолжала уверенно удерживать позиции в группе субъектов Российской Федерации - лидеров по основным макроэкономическим показателям и </w:t>
      </w:r>
      <w:r>
        <w:lastRenderedPageBreak/>
        <w:t>занимала 4 место по обороту оптовой торговли, 5 место по объему отгруженной продукции обрабатывающих производств, 5 место по объему платных услуг населению, 6 место по обороту розничной торговли, 8 место по объему ввода в эксплуатацию жилых домов.</w:t>
      </w:r>
    </w:p>
    <w:p w:rsidR="004F5319" w:rsidRDefault="004F5319">
      <w:pPr>
        <w:pStyle w:val="ConsPlusNormal"/>
        <w:spacing w:before="220"/>
        <w:ind w:firstLine="540"/>
        <w:jc w:val="both"/>
      </w:pPr>
      <w:r>
        <w:t>Объем отгруженной промышленной продукции по полному кругу организаций Свердловской области в 2023 году составил 3749 млрд. рублей, что на 14,9% выше уровня 2022 года в действующих ценах.</w:t>
      </w:r>
    </w:p>
    <w:p w:rsidR="004F5319" w:rsidRDefault="004F5319">
      <w:pPr>
        <w:pStyle w:val="ConsPlusNormal"/>
        <w:spacing w:before="220"/>
        <w:ind w:firstLine="540"/>
        <w:jc w:val="both"/>
      </w:pPr>
      <w:r>
        <w:t>В 2022 году объем инвестиций в основной капитал по полному кругу организаций составил 569,6 млрд. рублей, или 117,2% к уровню 2021 года в сопоставимых ценах. Наибольшую долю инвестиций в основной капитал крупных и средних организаций Свердловской области обеспечивала промышленность - 145 млрд. рублей, или 36,4%.</w:t>
      </w:r>
    </w:p>
    <w:p w:rsidR="004F5319" w:rsidRDefault="004F5319">
      <w:pPr>
        <w:pStyle w:val="ConsPlusNormal"/>
        <w:spacing w:before="220"/>
        <w:ind w:firstLine="540"/>
        <w:jc w:val="both"/>
      </w:pPr>
      <w:r>
        <w:t>По объему инвестиций в основной капитал по итогам 2023 года Свердловская область занимала 13 место среди субъектов Российской Федерации. По итогам 2023 года объем инвестиций в основной капитал по полному кругу организаций составил 720,4 млрд. рублей, или 116,1% в сопоставимых ценах к соответствующему периоду прошлого года.</w:t>
      </w:r>
    </w:p>
    <w:p w:rsidR="004F5319" w:rsidRDefault="004F5319">
      <w:pPr>
        <w:pStyle w:val="ConsPlusNormal"/>
        <w:spacing w:before="220"/>
        <w:ind w:firstLine="540"/>
        <w:jc w:val="both"/>
      </w:pPr>
      <w:r>
        <w:t>По итогам 2023 года наибольший вклад в общий объем инвестиций в основной капитал внесли такие виды экономической деятельности, как:</w:t>
      </w:r>
    </w:p>
    <w:p w:rsidR="004F5319" w:rsidRDefault="004F5319">
      <w:pPr>
        <w:pStyle w:val="ConsPlusNormal"/>
        <w:spacing w:before="220"/>
        <w:ind w:firstLine="540"/>
        <w:jc w:val="both"/>
      </w:pPr>
      <w:r>
        <w:t>транспортировка и хранение - 141,5 млрд. рублей, или 19,6% общего объема инвестиций в основной капитал;</w:t>
      </w:r>
    </w:p>
    <w:p w:rsidR="004F5319" w:rsidRDefault="004F5319">
      <w:pPr>
        <w:pStyle w:val="ConsPlusNormal"/>
        <w:spacing w:before="220"/>
        <w:ind w:firstLine="540"/>
        <w:jc w:val="both"/>
      </w:pPr>
      <w:r>
        <w:t>обрабатывающие производства - 110,4 млрд. рублей, или 15,3% общего объема инвестиций в основной капитал;</w:t>
      </w:r>
    </w:p>
    <w:p w:rsidR="004F5319" w:rsidRDefault="004F5319">
      <w:pPr>
        <w:pStyle w:val="ConsPlusNormal"/>
        <w:spacing w:before="220"/>
        <w:ind w:firstLine="540"/>
        <w:jc w:val="both"/>
      </w:pPr>
      <w:r>
        <w:t>деятельность по операциям с недвижимым имуществом - 60,3 млрд. рублей, или 8,4% общего объема инвестиций в основной капитал.</w:t>
      </w:r>
    </w:p>
    <w:p w:rsidR="004F5319" w:rsidRDefault="004F5319">
      <w:pPr>
        <w:pStyle w:val="ConsPlusNormal"/>
        <w:spacing w:before="220"/>
        <w:ind w:firstLine="540"/>
        <w:jc w:val="both"/>
      </w:pPr>
      <w:r>
        <w:t>По итогам 2023 года по уровню развития сферы малого и среднего предпринимательства Свердловская область сохраняет место в пятерке регионов-лидеров Российской Федерации и 1 место среди субъектов Уральского федерального округа.</w:t>
      </w:r>
    </w:p>
    <w:p w:rsidR="004F5319" w:rsidRDefault="004F5319">
      <w:pPr>
        <w:pStyle w:val="ConsPlusNormal"/>
        <w:spacing w:before="220"/>
        <w:ind w:firstLine="540"/>
        <w:jc w:val="both"/>
      </w:pPr>
      <w:r>
        <w:t>Для стимулирования развития бизнеса в Свердловской области созданы организации инфраструктуры поддержки субъектов малого и среднего предпринимательства (далее - МСП). В Свердловской области действуют следующие организации, образующие инфраструктуру поддержки субъектов МСП, существующие в Российской Федерации: гарантийная и микрофинансовая организации, центр "Мой бизнес", центр поддержки экспорта, центр инноваций в социальной сфере, центр франчайзинга, центр компетенций в сфере сельхозкооперации, центр развития креативного предпринимательства, центр кластерного развития, региональный центр компетенций по поддержке субъектов МСП производственного сектора в целях стимулирования их развития в качестве поставщиков (исполнителей, подрядчиков) при осуществлении закупок товаров, работ, услуг крупными компаниями.</w:t>
      </w:r>
    </w:p>
    <w:p w:rsidR="004F5319" w:rsidRDefault="004F5319">
      <w:pPr>
        <w:pStyle w:val="ConsPlusNormal"/>
        <w:spacing w:before="220"/>
        <w:ind w:firstLine="540"/>
        <w:jc w:val="both"/>
      </w:pPr>
      <w:r>
        <w:t>Все перечисленные элементы поддержки субъектов МСП входят в структуру Свердловского областного фонда поддержки предпринимательства (микрокредитной компании) (далее - СОФПП), который также является единым органом управления организациями, образующими инфраструктуру поддержки субъектов МСП в Свердловской области, включая муниципальные фонды поддержки предпринимательства.</w:t>
      </w:r>
    </w:p>
    <w:p w:rsidR="004F5319" w:rsidRDefault="004F5319">
      <w:pPr>
        <w:pStyle w:val="ConsPlusNormal"/>
        <w:spacing w:before="220"/>
        <w:ind w:firstLine="540"/>
        <w:jc w:val="both"/>
      </w:pPr>
      <w:r>
        <w:t xml:space="preserve">Муниципальная инфраструктура поддержки предпринимательства охватывает 51 муниципальное образование, расположенное на территории Свердловской области, где действуют 5 представительств СОФПП в управленческих округах Свердловской области, 3 центра "Мой бизнес" (в городах Екатеринбурге, Нижний Тагил и Каменске-Уральском) и 2 его представительства (в городах Новоуральске и Ирбите), 41 муниципальный фонд поддержки предпринимательства, а </w:t>
      </w:r>
      <w:r>
        <w:lastRenderedPageBreak/>
        <w:t>также для поддержки начинающих субъектов малого предпринимательства работают 8 бизнес-инкубаторов.</w:t>
      </w:r>
    </w:p>
    <w:p w:rsidR="004F5319" w:rsidRDefault="004F5319">
      <w:pPr>
        <w:pStyle w:val="ConsPlusNormal"/>
        <w:spacing w:before="220"/>
        <w:ind w:firstLine="540"/>
        <w:jc w:val="both"/>
      </w:pPr>
      <w:r>
        <w:t>Объективным фактором, способствующим развитию МСП на территории Свердловской области, является емкий внутренний рынок, формируемый спросом со стороны крупных предприятий, по уровню концентрации которых Свердловская область занимает лидирующие позиции в Российской Федерации, и населения, уровень доходов которого традиционно на несколько процентных пунктов превышает среднероссийские значения.</w:t>
      </w:r>
    </w:p>
    <w:p w:rsidR="004F5319" w:rsidRDefault="004F5319">
      <w:pPr>
        <w:pStyle w:val="ConsPlusNormal"/>
        <w:spacing w:before="220"/>
        <w:ind w:firstLine="540"/>
        <w:jc w:val="both"/>
      </w:pPr>
      <w:r>
        <w:t>Свердловская область обладает развитой инвестиционной инфраструктурой. Созданы и постоянно развиваются особая экономическая зона промышленно-производственного типа "Титановая долина" (далее - ОЭЗ ППТ "Титановая долина"), 4 территории опережающего развития (далее - ТОР) - "Краснотурьинск", "Верхняя Тура", "Новоуральск" и "Лесной", 5 технопарков, 7 частных индустриальных парков, 3 индустриальных парка с государственным участием.</w:t>
      </w:r>
    </w:p>
    <w:p w:rsidR="004F5319" w:rsidRDefault="004F5319">
      <w:pPr>
        <w:pStyle w:val="ConsPlusNormal"/>
        <w:spacing w:before="220"/>
        <w:ind w:firstLine="540"/>
        <w:jc w:val="both"/>
      </w:pPr>
      <w:r>
        <w:t>К 2026 году предполагается рост численности трудовых ресурсов на 0,9% к уровню 2023 года, что составит 2597,9 тыс. человек в 2026 году.</w:t>
      </w:r>
    </w:p>
    <w:p w:rsidR="004F5319" w:rsidRDefault="004F5319">
      <w:pPr>
        <w:pStyle w:val="ConsPlusNormal"/>
        <w:spacing w:before="220"/>
        <w:ind w:firstLine="540"/>
        <w:jc w:val="both"/>
      </w:pPr>
      <w:r>
        <w:t>В среднесрочной перспективе на ситуацию на рынке труда и занятость окажут влияние условия внешнего санкционного давления, а также поэтапное повышение пенсионного возраста. Расширение границ трудоспособного возраста изменяет структуру трудовых ресурсов, в которой будет снижаться численность работающих пенсионеров старше трудоспособного возраста и увеличиваться численность трудоспособного населения в трудоспособном возрасте.</w:t>
      </w:r>
    </w:p>
    <w:p w:rsidR="004F5319" w:rsidRDefault="004F5319">
      <w:pPr>
        <w:pStyle w:val="ConsPlusNormal"/>
        <w:spacing w:before="220"/>
        <w:ind w:firstLine="540"/>
        <w:jc w:val="both"/>
      </w:pPr>
      <w:r>
        <w:t>Подготовка в системе среднего профессионального образования Свердловской области ведется по 36 укрупненным группам профессий/специальностей: 988 программам подготовки специалистов среднего звена и 317 программам подготовки квалифицированных рабочих, служащих в Свердловской области.</w:t>
      </w:r>
    </w:p>
    <w:p w:rsidR="004F5319" w:rsidRDefault="004F5319">
      <w:pPr>
        <w:pStyle w:val="ConsPlusNormal"/>
        <w:spacing w:before="220"/>
        <w:ind w:firstLine="540"/>
        <w:jc w:val="both"/>
      </w:pPr>
      <w:r>
        <w:t>По данным формы федерального статистического наблюдения N СПО-1, на начало 2023/2024 учебного года на территории Свердловской области действовало 112 профессиональных образовательных организаций (без учета филиалов), в том числе 100 государственных и 12 негосударственных. Образовательные программы среднего профессионального образования также реализуют 6 государственных образовательных организаций высшего образования (далее - ОО ВО), 2 негосударственные ОО ВО и 10 филиалов государственных ОО ВО.</w:t>
      </w:r>
    </w:p>
    <w:p w:rsidR="004F5319" w:rsidRDefault="004F5319">
      <w:pPr>
        <w:pStyle w:val="ConsPlusNormal"/>
        <w:spacing w:before="220"/>
        <w:ind w:firstLine="540"/>
        <w:jc w:val="both"/>
      </w:pPr>
      <w:r>
        <w:t>Также в Свердловской области функционируют 5 образовательно-производственных центров (кластеров) (3 - по металлургической отрасли, 1 - по машиностроительной отрасли, 1 - по строительной отрасли) и 3 кластера среднего профессионального образования (2 - по туризму и сфере услуг, 1 - по педагогике), созданных в рамках реализации федерального проекта "Профессионалитет".</w:t>
      </w:r>
    </w:p>
    <w:p w:rsidR="004F5319" w:rsidRDefault="004F5319">
      <w:pPr>
        <w:pStyle w:val="ConsPlusNormal"/>
        <w:spacing w:before="220"/>
        <w:ind w:firstLine="540"/>
        <w:jc w:val="both"/>
      </w:pPr>
      <w:r>
        <w:t>Планируется открыть кластер среднего профессионального образования по направлению "Правоохранительная сфера и управление", образовательно-производственный центр (кластер) по горно-металлургической промышленности (отрасль "Металлургия") и автоматике и машиностроению.</w:t>
      </w:r>
    </w:p>
    <w:p w:rsidR="004F5319" w:rsidRDefault="004F5319">
      <w:pPr>
        <w:pStyle w:val="ConsPlusNormal"/>
        <w:spacing w:before="220"/>
        <w:ind w:firstLine="540"/>
        <w:jc w:val="both"/>
      </w:pPr>
      <w:r>
        <w:t>Отличительной особенностью кластеров Свердловской области является размещение опорных колледжей в монопрофильных муниципальных образованиях, расположенных на территории Свердловской области, с высоким уровнем миграции и наличием крупных промышленных предприятий. В перспективе реализация федерального проекта "Профессионалитет" позволит трансформировать социальную среду и экономику городов Свердловской области через кадровое обеспечение предприятий и организаций, расположенных на территории Свердловской области.</w:t>
      </w:r>
    </w:p>
    <w:p w:rsidR="004F5319" w:rsidRDefault="004F5319">
      <w:pPr>
        <w:pStyle w:val="ConsPlusNormal"/>
        <w:jc w:val="both"/>
      </w:pPr>
    </w:p>
    <w:p w:rsidR="004F5319" w:rsidRDefault="004F5319">
      <w:pPr>
        <w:pStyle w:val="ConsPlusTitle"/>
        <w:jc w:val="center"/>
        <w:outlineLvl w:val="2"/>
      </w:pPr>
      <w:r>
        <w:lastRenderedPageBreak/>
        <w:t>Глава 5. МЕРЫ ПОДДЕРЖКИ ИНВЕСТИЦИОННОЙ ДЕЯТЕЛЬНОСТИ</w:t>
      </w:r>
    </w:p>
    <w:p w:rsidR="004F5319" w:rsidRDefault="004F5319">
      <w:pPr>
        <w:pStyle w:val="ConsPlusNormal"/>
        <w:jc w:val="both"/>
      </w:pPr>
    </w:p>
    <w:p w:rsidR="004F5319" w:rsidRDefault="004F5319">
      <w:pPr>
        <w:pStyle w:val="ConsPlusNormal"/>
        <w:ind w:firstLine="540"/>
        <w:jc w:val="both"/>
      </w:pPr>
      <w:r>
        <w:t>В Свердловской области активно применяются и развиваются следующие меры поддержки инвестиционной деятельности.</w:t>
      </w:r>
    </w:p>
    <w:p w:rsidR="004F5319" w:rsidRDefault="004F5319">
      <w:pPr>
        <w:pStyle w:val="ConsPlusNormal"/>
        <w:spacing w:before="220"/>
        <w:ind w:firstLine="540"/>
        <w:jc w:val="both"/>
      </w:pPr>
      <w:r>
        <w:t>1. Меры налогового стимулирования:</w:t>
      </w:r>
    </w:p>
    <w:p w:rsidR="004F5319" w:rsidRDefault="004F5319">
      <w:pPr>
        <w:pStyle w:val="ConsPlusNormal"/>
        <w:spacing w:before="220"/>
        <w:ind w:firstLine="540"/>
        <w:jc w:val="both"/>
      </w:pPr>
      <w:r>
        <w:t>1) присвоение статуса участника приоритетного инвестиционного проекта Свердловской области, предусматривающего налоговые преференции по налогу на прибыль организаций в рамках полномочий Свердловской области (с 1 января 2025 года применение инвестиционного налогового вычета) в комплексе с освобождением от уплаты налога на имущество организаций;</w:t>
      </w:r>
    </w:p>
    <w:p w:rsidR="004F5319" w:rsidRDefault="004F5319">
      <w:pPr>
        <w:pStyle w:val="ConsPlusNormal"/>
        <w:jc w:val="both"/>
      </w:pPr>
      <w:r>
        <w:t xml:space="preserve">(в ред. </w:t>
      </w:r>
      <w:hyperlink r:id="rId24">
        <w:r>
          <w:rPr>
            <w:color w:val="0000FF"/>
          </w:rPr>
          <w:t>Распоряжения</w:t>
        </w:r>
      </w:hyperlink>
      <w:r>
        <w:t xml:space="preserve"> Губернатора Свердловской области от 26.04.2024 N 93-РГ)</w:t>
      </w:r>
    </w:p>
    <w:p w:rsidR="004F5319" w:rsidRDefault="004F5319">
      <w:pPr>
        <w:pStyle w:val="ConsPlusNormal"/>
        <w:spacing w:before="220"/>
        <w:ind w:firstLine="540"/>
        <w:jc w:val="both"/>
      </w:pPr>
      <w:r>
        <w:t>2) предоставление инвестиционного налогового кредита (изменение срока исполнения налогового обязательства, при котором налогоплательщику предоставляется возможность уменьшить платежи по налогу на прибыль с последующей уплатой суммы кредита и процентов в размере от одной второй до трех четвертых ключевой ставки Центрального банка Российской Федерации);</w:t>
      </w:r>
    </w:p>
    <w:p w:rsidR="004F5319" w:rsidRDefault="004F5319">
      <w:pPr>
        <w:pStyle w:val="ConsPlusNormal"/>
        <w:spacing w:before="220"/>
        <w:ind w:firstLine="540"/>
        <w:jc w:val="both"/>
      </w:pPr>
      <w:r>
        <w:t>3) присвоение статуса участника регионального инвестиционного проекта (далее - РИП) с применением пониженной ставки налога на прибыль организаций в рамках полномочий Свердловской области в размере 10%;</w:t>
      </w:r>
    </w:p>
    <w:p w:rsidR="004F5319" w:rsidRDefault="004F5319">
      <w:pPr>
        <w:pStyle w:val="ConsPlusNormal"/>
        <w:spacing w:before="220"/>
        <w:ind w:firstLine="540"/>
        <w:jc w:val="both"/>
      </w:pPr>
      <w:r>
        <w:t>4) присвоение статуса участника РИП в сфере туризма (применение инвестиционного налогового вычета, освобождение от уплаты налога на имущество на пятилетний период);</w:t>
      </w:r>
    </w:p>
    <w:p w:rsidR="004F5319" w:rsidRDefault="004F5319">
      <w:pPr>
        <w:pStyle w:val="ConsPlusNormal"/>
        <w:spacing w:before="220"/>
        <w:ind w:firstLine="540"/>
        <w:jc w:val="both"/>
      </w:pPr>
      <w:r>
        <w:t>5) преференции для участников ТОР: освобождение от уплаты налога на имущество на пятилетний период (с даты постановки имущества на баланс), ставка по налогу на прибыль 5% на пятилетний период, считая с периода получения первой прибыли, и 10% в течение последующих пяти лет;</w:t>
      </w:r>
    </w:p>
    <w:p w:rsidR="004F5319" w:rsidRDefault="004F5319">
      <w:pPr>
        <w:pStyle w:val="ConsPlusNormal"/>
        <w:spacing w:before="220"/>
        <w:ind w:firstLine="540"/>
        <w:jc w:val="both"/>
      </w:pPr>
      <w:r>
        <w:t>6) преференции для участников ОЭЗ ППТ "Титановая долина": освобождение от уплаты таможенных пошлин, налога на добавленную стоимость на ввозимое производственное оборудование и компоненты, налогов на имущество, на землю, транспортного налога, применение пониженной ставки по налогу на прибыль в рамках полномочий Свердловской области, которая составляет в течение первых десяти налоговых периодов 2%, на следующие пять лет - 7%, в дальнейшем - 15,5%;</w:t>
      </w:r>
    </w:p>
    <w:p w:rsidR="004F5319" w:rsidRDefault="004F5319">
      <w:pPr>
        <w:pStyle w:val="ConsPlusNormal"/>
        <w:spacing w:before="220"/>
        <w:ind w:firstLine="540"/>
        <w:jc w:val="both"/>
      </w:pPr>
      <w:r>
        <w:t>7) налоговые льготы для отдельных категорий инвесторов, включая льготы по уплате налога на имущество (полное освобождение или пониженные ставки) для гостиничного бизнеса, компаний в сфере потребительской кооперации, пассажирского транспорта (внутригородские, пригородные перевозки), производства, переработки и хранения сельскохозяйственной продукции, научных организаций;</w:t>
      </w:r>
    </w:p>
    <w:p w:rsidR="004F5319" w:rsidRDefault="004F5319">
      <w:pPr>
        <w:pStyle w:val="ConsPlusNormal"/>
        <w:spacing w:before="220"/>
        <w:ind w:firstLine="540"/>
        <w:jc w:val="both"/>
      </w:pPr>
      <w:r>
        <w:t>8) специальные налоговые режимы для субъектов малого и среднего предпринимательства: пониженные ставки для применяющих упрощенную систему налогообложения и патентную систему.</w:t>
      </w:r>
    </w:p>
    <w:p w:rsidR="004F5319" w:rsidRDefault="004F5319">
      <w:pPr>
        <w:pStyle w:val="ConsPlusNormal"/>
        <w:spacing w:before="220"/>
        <w:ind w:firstLine="540"/>
        <w:jc w:val="both"/>
      </w:pPr>
      <w:r>
        <w:t>Детальная информация о мерах поддержки малого и среднего предпринимательства, в том числе регионального уровня, размещена в сети "Интернет" на федеральном портале https://мойбизнес.рф.</w:t>
      </w:r>
    </w:p>
    <w:p w:rsidR="004F5319" w:rsidRDefault="004F5319">
      <w:pPr>
        <w:pStyle w:val="ConsPlusNormal"/>
        <w:spacing w:before="220"/>
        <w:ind w:firstLine="540"/>
        <w:jc w:val="both"/>
      </w:pPr>
      <w:r>
        <w:t>2. Прямые финансовые меры поддержки: финансовая поддержка промышленных предприятий - участников НОЦ, резидентов и управляющих компаний технопарков, индустриальных парков, в том числе:</w:t>
      </w:r>
    </w:p>
    <w:p w:rsidR="004F5319" w:rsidRDefault="004F5319">
      <w:pPr>
        <w:pStyle w:val="ConsPlusNormal"/>
        <w:spacing w:before="220"/>
        <w:ind w:firstLine="540"/>
        <w:jc w:val="both"/>
      </w:pPr>
      <w:r>
        <w:lastRenderedPageBreak/>
        <w:t>1) субсидии управляющим компаниям промышленных технопарков, расположенных на территории ОЭЗ ППТ "Титановая долина", в целях погашения кредитов (процентов по кредитам), полученных в российских кредитных организациях на финансирование работ по проектированию и созданию объектов инфраструктуры промышленных технопарков;</w:t>
      </w:r>
    </w:p>
    <w:p w:rsidR="004F5319" w:rsidRDefault="004F5319">
      <w:pPr>
        <w:pStyle w:val="ConsPlusNormal"/>
        <w:spacing w:before="220"/>
        <w:ind w:firstLine="540"/>
        <w:jc w:val="both"/>
      </w:pPr>
      <w:r>
        <w:t>2) субсидии управляющим компаниям индустриальных (промышленных) парков на финансовое обеспечение затрат на создание инфраструктуры индустриальных парков Свердловской области;</w:t>
      </w:r>
    </w:p>
    <w:p w:rsidR="004F5319" w:rsidRDefault="004F5319">
      <w:pPr>
        <w:pStyle w:val="ConsPlusNormal"/>
        <w:spacing w:before="220"/>
        <w:ind w:firstLine="540"/>
        <w:jc w:val="both"/>
      </w:pPr>
      <w:r>
        <w:t>3) субсидии управляющим компаниям индустриальных (промышленных) парков частной формы собственности, расположенных на территориях монопрофильных муниципальных образований, расположенных на территории Свердловской области, в целях возмещения части затрат на создание или увеличение площади территории индустриальных (промышленных) парков.</w:t>
      </w:r>
    </w:p>
    <w:p w:rsidR="004F5319" w:rsidRDefault="004F5319">
      <w:pPr>
        <w:pStyle w:val="ConsPlusNormal"/>
        <w:jc w:val="both"/>
      </w:pPr>
      <w:r>
        <w:t xml:space="preserve">(в ред. </w:t>
      </w:r>
      <w:hyperlink r:id="rId25">
        <w:r>
          <w:rPr>
            <w:color w:val="0000FF"/>
          </w:rPr>
          <w:t>Распоряжения</w:t>
        </w:r>
      </w:hyperlink>
      <w:r>
        <w:t xml:space="preserve"> Губернатора Свердловской области от 26.04.2024 N 93-РГ)</w:t>
      </w:r>
    </w:p>
    <w:p w:rsidR="004F5319" w:rsidRDefault="004F5319">
      <w:pPr>
        <w:pStyle w:val="ConsPlusNormal"/>
        <w:spacing w:before="220"/>
        <w:ind w:firstLine="540"/>
        <w:jc w:val="both"/>
      </w:pPr>
      <w:r>
        <w:t>3. Гарантийная, имущественная поддержка:</w:t>
      </w:r>
    </w:p>
    <w:p w:rsidR="004F5319" w:rsidRDefault="004F5319">
      <w:pPr>
        <w:pStyle w:val="ConsPlusNormal"/>
        <w:spacing w:before="220"/>
        <w:ind w:firstLine="540"/>
        <w:jc w:val="both"/>
      </w:pPr>
      <w:r>
        <w:t>1) предоставление государственных гарантий Свердловской области субъектам инвестиционной, инновационной, промышленной деятельности в целях реализации инвестиционных проектов;</w:t>
      </w:r>
    </w:p>
    <w:p w:rsidR="004F5319" w:rsidRDefault="004F5319">
      <w:pPr>
        <w:pStyle w:val="ConsPlusNormal"/>
        <w:spacing w:before="220"/>
        <w:ind w:firstLine="540"/>
        <w:jc w:val="both"/>
      </w:pPr>
      <w:r>
        <w:t>2) предоставление инвестору земельного участка в аренду без проведения торгов для реализации масштабного инвестиционного проекта или размещения объекта коммунально-бытового или социально-культурного назначения.</w:t>
      </w:r>
    </w:p>
    <w:p w:rsidR="004F5319" w:rsidRDefault="004F5319">
      <w:pPr>
        <w:pStyle w:val="ConsPlusNormal"/>
        <w:spacing w:before="220"/>
        <w:ind w:firstLine="540"/>
        <w:jc w:val="both"/>
      </w:pPr>
      <w:r>
        <w:t>4. Комплексные инструменты, предусматривающие комбинирование различных мер поддержки (финансового и нефинансового характера):</w:t>
      </w:r>
    </w:p>
    <w:p w:rsidR="004F5319" w:rsidRDefault="004F5319">
      <w:pPr>
        <w:pStyle w:val="ConsPlusNormal"/>
        <w:spacing w:before="220"/>
        <w:ind w:firstLine="540"/>
        <w:jc w:val="both"/>
      </w:pPr>
      <w:r>
        <w:t>1) заключение соглашений о защите и поощрении капиталовложений: инвестору предоставляется стабилизация положений и норм, влияющих на условия и сроки реализации проекта (стабилизационная оговорка), и компенсируются затраты на обеспечивающую и сопутствующую инфраструктуры в рамках реализации проекта в отраслях, предусмотренных законодательством Российской Федерации;</w:t>
      </w:r>
    </w:p>
    <w:p w:rsidR="004F5319" w:rsidRDefault="004F5319">
      <w:pPr>
        <w:pStyle w:val="ConsPlusNormal"/>
        <w:jc w:val="both"/>
      </w:pPr>
      <w:r>
        <w:t xml:space="preserve">(в ред. </w:t>
      </w:r>
      <w:hyperlink r:id="rId26">
        <w:r>
          <w:rPr>
            <w:color w:val="0000FF"/>
          </w:rPr>
          <w:t>Распоряжения</w:t>
        </w:r>
      </w:hyperlink>
      <w:r>
        <w:t xml:space="preserve"> Губернатора Свердловской области от 26.04.2024 N 93-РГ)</w:t>
      </w:r>
    </w:p>
    <w:p w:rsidR="004F5319" w:rsidRDefault="004F5319">
      <w:pPr>
        <w:pStyle w:val="ConsPlusNormal"/>
        <w:spacing w:before="220"/>
        <w:ind w:firstLine="540"/>
        <w:jc w:val="both"/>
      </w:pPr>
      <w:r>
        <w:t xml:space="preserve">2) заключение специального инвестиционного контракта, предусматривающего для инвестора освобождение от уплаты налога на имущество, пониженные ставки по налогу на прибыль организаций на срок, установленный Налоговым </w:t>
      </w:r>
      <w:hyperlink r:id="rId27">
        <w:r>
          <w:rPr>
            <w:color w:val="0000FF"/>
          </w:rPr>
          <w:t>кодексом</w:t>
        </w:r>
      </w:hyperlink>
      <w:r>
        <w:t xml:space="preserve"> Российской Федерации, поставки продукции проекта по государственному (муниципальному) заказу в формате "единственного поставщика";</w:t>
      </w:r>
    </w:p>
    <w:p w:rsidR="004F5319" w:rsidRDefault="004F5319">
      <w:pPr>
        <w:pStyle w:val="ConsPlusNormal"/>
        <w:spacing w:before="220"/>
        <w:ind w:firstLine="540"/>
        <w:jc w:val="both"/>
      </w:pPr>
      <w:r>
        <w:t>3) заключение контракта со встречными инвестиционными обязательствами (</w:t>
      </w:r>
      <w:hyperlink r:id="rId28">
        <w:r>
          <w:rPr>
            <w:color w:val="0000FF"/>
          </w:rPr>
          <w:t>статья 111.4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F5319" w:rsidRDefault="004F5319">
      <w:pPr>
        <w:pStyle w:val="ConsPlusNormal"/>
        <w:spacing w:before="220"/>
        <w:ind w:firstLine="540"/>
        <w:jc w:val="both"/>
      </w:pPr>
      <w:r>
        <w:t>4) участие предприятия в региональном проекте в сфере повышения производительности труда: право на применение инвестиционного налогового вычета (максимальный размер вычета составляет 50% инвестиционных затрат, ставка для расчета предельного размера вычета - 10%), консалтинг и кадровый аудит, совместные займы с федеральным государственным автономным учреждением "Российский фонд технологического развития" под 1 - 3%;</w:t>
      </w:r>
    </w:p>
    <w:p w:rsidR="004F5319" w:rsidRDefault="004F5319">
      <w:pPr>
        <w:pStyle w:val="ConsPlusNormal"/>
        <w:spacing w:before="220"/>
        <w:ind w:firstLine="540"/>
        <w:jc w:val="both"/>
      </w:pPr>
      <w:r>
        <w:t>5) заключение концессионных соглашений, соглашений о государственно-частном партнерстве и соглашений о муниципально-частном партнерстве. Перспективными отраслями экономики, в которых планируются к реализации инвестиционные проекты, в том числе проекты государственно-частного партнерства и концессионные соглашения, являются сферы образования, здравоохранения и туризма.</w:t>
      </w:r>
    </w:p>
    <w:p w:rsidR="004F5319" w:rsidRDefault="004F5319">
      <w:pPr>
        <w:pStyle w:val="ConsPlusNormal"/>
        <w:spacing w:before="220"/>
        <w:ind w:firstLine="540"/>
        <w:jc w:val="both"/>
      </w:pPr>
      <w:r>
        <w:lastRenderedPageBreak/>
        <w:t>5. Меры поддержки субъектов МСП:</w:t>
      </w:r>
    </w:p>
    <w:p w:rsidR="004F5319" w:rsidRDefault="004F5319">
      <w:pPr>
        <w:pStyle w:val="ConsPlusNormal"/>
        <w:spacing w:before="220"/>
        <w:ind w:firstLine="540"/>
        <w:jc w:val="both"/>
      </w:pPr>
      <w:r>
        <w:t>1) предоставление консультационных услуг физическим лицам, заинтересованным в создании собственного дела, самозанятым гражданам и субъектам МСП по вопросам, связанным с созданием бизнеса и ведением предпринимательской деятельности, предоставлением региональных и федеральных мер поддержки, и иным вопросам регистрации и ведения бизнеса;</w:t>
      </w:r>
    </w:p>
    <w:p w:rsidR="004F5319" w:rsidRDefault="004F5319">
      <w:pPr>
        <w:pStyle w:val="ConsPlusNormal"/>
        <w:spacing w:before="220"/>
        <w:ind w:firstLine="540"/>
        <w:jc w:val="both"/>
      </w:pPr>
      <w:r>
        <w:t>2) предоставление финансовой поддержки в виде:</w:t>
      </w:r>
    </w:p>
    <w:p w:rsidR="004F5319" w:rsidRDefault="004F5319">
      <w:pPr>
        <w:pStyle w:val="ConsPlusNormal"/>
        <w:spacing w:before="220"/>
        <w:ind w:firstLine="540"/>
        <w:jc w:val="both"/>
      </w:pPr>
      <w:r>
        <w:t>микрозаймов СОФПП, различающихся по целевым группам, объемам, ставкам и условиям их предоставления на пополнение оборотных средств, вложение во внеоборотные активы, в том числе на приобретение оборудования и материалов;</w:t>
      </w:r>
    </w:p>
    <w:p w:rsidR="004F5319" w:rsidRDefault="004F5319">
      <w:pPr>
        <w:pStyle w:val="ConsPlusNormal"/>
        <w:spacing w:before="220"/>
        <w:ind w:firstLine="540"/>
        <w:jc w:val="both"/>
      </w:pPr>
      <w:r>
        <w:t>поручительств СОФПП по банковским кредитам и займам для повышения доступности банковских кредитов и займов различных фондов, а также поручительств по банковским гарантиям для участия в закупках;</w:t>
      </w:r>
    </w:p>
    <w:p w:rsidR="004F5319" w:rsidRDefault="004F5319">
      <w:pPr>
        <w:pStyle w:val="ConsPlusNormal"/>
        <w:spacing w:before="220"/>
        <w:ind w:firstLine="540"/>
        <w:jc w:val="both"/>
      </w:pPr>
      <w:r>
        <w:t>грантов в форме субсидий социальным предприятиям на реализацию проектов в сфере социального предпринимательства и субъектам МСП, созданным физическими лицами до 25 лет включительно, на реализацию проектов в сфере предпринимательской деятельности в целях финансового обеспечения расходов, связанных с реализацией таких проектов;</w:t>
      </w:r>
    </w:p>
    <w:p w:rsidR="004F5319" w:rsidRDefault="004F5319">
      <w:pPr>
        <w:pStyle w:val="ConsPlusNormal"/>
        <w:spacing w:before="220"/>
        <w:ind w:firstLine="540"/>
        <w:jc w:val="both"/>
      </w:pPr>
      <w:r>
        <w:t>3) предоставление имущественной поддержки в виде передачи во владение и (или) пользование государственного или муниципального имущества, в том числе земельных участков, зданий, строений, сооружений, нежилых помещений;</w:t>
      </w:r>
    </w:p>
    <w:p w:rsidR="004F5319" w:rsidRDefault="004F5319">
      <w:pPr>
        <w:pStyle w:val="ConsPlusNormal"/>
        <w:spacing w:before="220"/>
        <w:ind w:firstLine="540"/>
        <w:jc w:val="both"/>
      </w:pPr>
      <w:r>
        <w:t>4) предоставление поддержки по выходу на зарубежные рынки сбыта в форме консультирования по вопросам экспорта, организации экспортных акселераторов, семинаров и тренингов, бизнес-миссий, предоставления услуг по сопровождению экспортных контрактов и компенсации части расходов субъектов МСП на логистику внутри страны при транспортировке товаров на экспорт и иных услуг;</w:t>
      </w:r>
    </w:p>
    <w:p w:rsidR="004F5319" w:rsidRDefault="004F5319">
      <w:pPr>
        <w:pStyle w:val="ConsPlusNormal"/>
        <w:spacing w:before="220"/>
        <w:ind w:firstLine="540"/>
        <w:jc w:val="both"/>
      </w:pPr>
      <w:r>
        <w:t>5) предоставление поддержки субъектам МСП, осуществляющим сельскохозяйственную деятельность, в виде проведения индивидуальных консультаций по вопросам получения мер государственной поддержки, направленных на развитие сельскохозяйственной кооперации, организации обучения, разработки типовой документации и оказания помощи в расширении сбыта продукции;</w:t>
      </w:r>
    </w:p>
    <w:p w:rsidR="004F5319" w:rsidRDefault="004F5319">
      <w:pPr>
        <w:pStyle w:val="ConsPlusNormal"/>
        <w:spacing w:before="220"/>
        <w:ind w:firstLine="540"/>
        <w:jc w:val="both"/>
      </w:pPr>
      <w:r>
        <w:t>6) предоставление поддержки по стимулированию спроса на продукцию субъектов МСП со стороны крупного частного бизнеса в виде:</w:t>
      </w:r>
    </w:p>
    <w:p w:rsidR="004F5319" w:rsidRDefault="004F5319">
      <w:pPr>
        <w:pStyle w:val="ConsPlusNormal"/>
        <w:spacing w:before="220"/>
        <w:ind w:firstLine="540"/>
        <w:jc w:val="both"/>
      </w:pPr>
      <w:r>
        <w:t>привлечения крупных промышленных предприятий и крупных торговых компаний без государственного участия, осуществляющих деятельность на территории Свердловской области и заинтересованных в приобретении промышленной продукции и (или) непродовольственных товаров у субъектов МСП, к размещению своих потребностей на сервисе "Производственная кооперация и сбыт" Цифровой платформы МСП;</w:t>
      </w:r>
    </w:p>
    <w:p w:rsidR="004F5319" w:rsidRDefault="004F5319">
      <w:pPr>
        <w:pStyle w:val="ConsPlusNormal"/>
        <w:spacing w:before="220"/>
        <w:ind w:firstLine="540"/>
        <w:jc w:val="both"/>
      </w:pPr>
      <w:r>
        <w:t>реализации проекта "CorpSpace", в ходе которого его партнеры из числа крупных торговых сетей рассказывают о себе и своих потребностях, а представители субъектов МСП презентуют свои возможности и наработки;</w:t>
      </w:r>
    </w:p>
    <w:p w:rsidR="004F5319" w:rsidRDefault="004F5319">
      <w:pPr>
        <w:pStyle w:val="ConsPlusNormal"/>
        <w:spacing w:before="220"/>
        <w:ind w:firstLine="540"/>
        <w:jc w:val="both"/>
      </w:pPr>
      <w:r>
        <w:t>7) предоставление поддержки в сфере социального предпринимательства в виде проведения обучающих семинаров, мастер-классов, тренингов и деловых игр;</w:t>
      </w:r>
    </w:p>
    <w:p w:rsidR="004F5319" w:rsidRDefault="004F5319">
      <w:pPr>
        <w:pStyle w:val="ConsPlusNormal"/>
        <w:spacing w:before="220"/>
        <w:ind w:firstLine="540"/>
        <w:jc w:val="both"/>
      </w:pPr>
      <w:r>
        <w:t>8) предоставление информационной поддержки:</w:t>
      </w:r>
    </w:p>
    <w:p w:rsidR="004F5319" w:rsidRDefault="004F5319">
      <w:pPr>
        <w:pStyle w:val="ConsPlusNormal"/>
        <w:spacing w:before="220"/>
        <w:ind w:firstLine="540"/>
        <w:jc w:val="both"/>
      </w:pPr>
      <w:r>
        <w:lastRenderedPageBreak/>
        <w:t>"горячая линия" для бизнеса в Свердловской области по телефону: 8 (800) 500-77-85 (график работы: ежедневно с 9.00 до 18.00 часов);</w:t>
      </w:r>
    </w:p>
    <w:p w:rsidR="004F5319" w:rsidRDefault="004F5319">
      <w:pPr>
        <w:pStyle w:val="ConsPlusNormal"/>
        <w:spacing w:before="220"/>
        <w:ind w:firstLine="540"/>
        <w:jc w:val="both"/>
      </w:pPr>
      <w:r>
        <w:t>телеграм-каналы для бизнеса разных целевых групп: для самозанятых граждан (t.me/selfemployed_sofp66), креативных предпринимателей (t.me/domnaekb), фермеров Свердловской области (t.me/fermerso), компаний-экспортеров Свердловской области (t.me/export_66);</w:t>
      </w:r>
    </w:p>
    <w:p w:rsidR="004F5319" w:rsidRDefault="004F5319">
      <w:pPr>
        <w:pStyle w:val="ConsPlusNormal"/>
        <w:spacing w:before="220"/>
        <w:ind w:firstLine="540"/>
        <w:jc w:val="both"/>
      </w:pPr>
      <w:r>
        <w:t>размещение информации о мерах поддержки субъектов МСП размещена на Портале малого и среднего бизнеса Свердловской области (</w:t>
      </w:r>
      <w:hyperlink r:id="rId29">
        <w:r>
          <w:rPr>
            <w:color w:val="0000FF"/>
          </w:rPr>
          <w:t>66msp.ru</w:t>
        </w:r>
      </w:hyperlink>
      <w:r>
        <w:t>), официальном сайте СОФПП (</w:t>
      </w:r>
      <w:hyperlink r:id="rId30">
        <w:r>
          <w:rPr>
            <w:color w:val="0000FF"/>
          </w:rPr>
          <w:t>sofp.ru</w:t>
        </w:r>
      </w:hyperlink>
      <w:r>
        <w:t>), Цифровой платформе МСП (</w:t>
      </w:r>
      <w:hyperlink r:id="rId31">
        <w:r>
          <w:rPr>
            <w:color w:val="0000FF"/>
          </w:rPr>
          <w:t>мсп.рф</w:t>
        </w:r>
      </w:hyperlink>
      <w:r>
        <w:t>) и на Инвестиционном портале Свердловской области (</w:t>
      </w:r>
      <w:hyperlink r:id="rId32">
        <w:r>
          <w:rPr>
            <w:color w:val="0000FF"/>
          </w:rPr>
          <w:t>invest-in-ural.ru</w:t>
        </w:r>
      </w:hyperlink>
      <w:r>
        <w:t>).</w:t>
      </w:r>
    </w:p>
    <w:p w:rsidR="004F5319" w:rsidRDefault="004F5319">
      <w:pPr>
        <w:pStyle w:val="ConsPlusNormal"/>
        <w:jc w:val="both"/>
      </w:pPr>
      <w:r>
        <w:t xml:space="preserve">(п. 5 в ред. </w:t>
      </w:r>
      <w:hyperlink r:id="rId33">
        <w:r>
          <w:rPr>
            <w:color w:val="0000FF"/>
          </w:rPr>
          <w:t>Распоряжения</w:t>
        </w:r>
      </w:hyperlink>
      <w:r>
        <w:t xml:space="preserve"> Губернатора Свердловской области от 26.04.2024 N 93-РГ)</w:t>
      </w:r>
    </w:p>
    <w:p w:rsidR="004F5319" w:rsidRDefault="004F5319">
      <w:pPr>
        <w:pStyle w:val="ConsPlusNormal"/>
        <w:spacing w:before="220"/>
        <w:ind w:firstLine="540"/>
        <w:jc w:val="both"/>
      </w:pPr>
      <w:r>
        <w:t>6. Субъекты инвестиционной деятельности вправе получать федеральные меры поддержки в соответствии с законодательством Российской Федерации.</w:t>
      </w:r>
    </w:p>
    <w:p w:rsidR="004F5319" w:rsidRDefault="004F5319">
      <w:pPr>
        <w:pStyle w:val="ConsPlusNormal"/>
        <w:jc w:val="both"/>
      </w:pPr>
    </w:p>
    <w:p w:rsidR="004F5319" w:rsidRDefault="004F5319">
      <w:pPr>
        <w:pStyle w:val="ConsPlusTitle"/>
        <w:jc w:val="center"/>
        <w:outlineLvl w:val="2"/>
      </w:pPr>
      <w:r>
        <w:t>Глава 6. ПРИОРИТЕТНЫЕ НАПРАВЛЕНИЯ</w:t>
      </w:r>
    </w:p>
    <w:p w:rsidR="004F5319" w:rsidRDefault="004F5319">
      <w:pPr>
        <w:pStyle w:val="ConsPlusTitle"/>
        <w:jc w:val="center"/>
      </w:pPr>
      <w:r>
        <w:t>ИНВЕСТИЦИОННОГО РАЗВИТИЯ СВЕРДЛОВСКОЙ ОБЛАСТИ</w:t>
      </w:r>
    </w:p>
    <w:p w:rsidR="004F5319" w:rsidRDefault="004F5319">
      <w:pPr>
        <w:pStyle w:val="ConsPlusNormal"/>
        <w:jc w:val="both"/>
      </w:pPr>
    </w:p>
    <w:p w:rsidR="004F5319" w:rsidRDefault="004F5319">
      <w:pPr>
        <w:pStyle w:val="ConsPlusNormal"/>
        <w:ind w:firstLine="540"/>
        <w:jc w:val="both"/>
      </w:pPr>
      <w:r>
        <w:t>Приоритетные направления инвестиционного развития (сферы деятельности) Свердловской области с учетом приоритетов развития в традиционных и новых для Свердловской области отраслях промышленности приведены в таблице 2.</w:t>
      </w:r>
    </w:p>
    <w:p w:rsidR="004F5319" w:rsidRDefault="004F5319">
      <w:pPr>
        <w:pStyle w:val="ConsPlusNormal"/>
        <w:jc w:val="both"/>
      </w:pPr>
    </w:p>
    <w:p w:rsidR="004F5319" w:rsidRDefault="004F5319">
      <w:pPr>
        <w:pStyle w:val="ConsPlusNormal"/>
        <w:jc w:val="right"/>
      </w:pPr>
      <w:bookmarkStart w:id="1" w:name="P274"/>
      <w:bookmarkEnd w:id="1"/>
      <w:r>
        <w:t>Таблица 2</w:t>
      </w:r>
    </w:p>
    <w:p w:rsidR="004F5319" w:rsidRDefault="004F5319">
      <w:pPr>
        <w:pStyle w:val="ConsPlusNormal"/>
        <w:jc w:val="both"/>
      </w:pPr>
    </w:p>
    <w:p w:rsidR="004F5319" w:rsidRDefault="004F5319">
      <w:pPr>
        <w:pStyle w:val="ConsPlusNormal"/>
        <w:sectPr w:rsidR="004F5319" w:rsidSect="00DC681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231"/>
        <w:gridCol w:w="3231"/>
        <w:gridCol w:w="6180"/>
      </w:tblGrid>
      <w:tr w:rsidR="004F5319">
        <w:tc>
          <w:tcPr>
            <w:tcW w:w="964" w:type="dxa"/>
          </w:tcPr>
          <w:p w:rsidR="004F5319" w:rsidRDefault="004F5319">
            <w:pPr>
              <w:pStyle w:val="ConsPlusNormal"/>
              <w:jc w:val="center"/>
            </w:pPr>
            <w:r>
              <w:lastRenderedPageBreak/>
              <w:t>Номер строки</w:t>
            </w:r>
          </w:p>
        </w:tc>
        <w:tc>
          <w:tcPr>
            <w:tcW w:w="3231" w:type="dxa"/>
          </w:tcPr>
          <w:p w:rsidR="004F5319" w:rsidRDefault="004F5319">
            <w:pPr>
              <w:pStyle w:val="ConsPlusNormal"/>
              <w:jc w:val="center"/>
            </w:pPr>
            <w:r>
              <w:t>Приоритетные направления инвестиционного развития (сферы деятельности)</w:t>
            </w:r>
          </w:p>
        </w:tc>
        <w:tc>
          <w:tcPr>
            <w:tcW w:w="3231" w:type="dxa"/>
          </w:tcPr>
          <w:p w:rsidR="004F5319" w:rsidRDefault="004F5319">
            <w:pPr>
              <w:pStyle w:val="ConsPlusNormal"/>
              <w:jc w:val="center"/>
            </w:pPr>
            <w:r>
              <w:t>Приоритеты развития</w:t>
            </w:r>
          </w:p>
        </w:tc>
        <w:tc>
          <w:tcPr>
            <w:tcW w:w="6180" w:type="dxa"/>
          </w:tcPr>
          <w:p w:rsidR="004F5319" w:rsidRDefault="004F5319">
            <w:pPr>
              <w:pStyle w:val="ConsPlusNormal"/>
              <w:jc w:val="center"/>
            </w:pPr>
            <w:r>
              <w:t>Основные возможные меры государственной поддержки</w:t>
            </w:r>
          </w:p>
        </w:tc>
      </w:tr>
      <w:tr w:rsidR="004F5319">
        <w:tc>
          <w:tcPr>
            <w:tcW w:w="964" w:type="dxa"/>
          </w:tcPr>
          <w:p w:rsidR="004F5319" w:rsidRDefault="004F5319">
            <w:pPr>
              <w:pStyle w:val="ConsPlusNormal"/>
              <w:jc w:val="center"/>
            </w:pPr>
            <w:r>
              <w:t>1</w:t>
            </w:r>
          </w:p>
        </w:tc>
        <w:tc>
          <w:tcPr>
            <w:tcW w:w="3231" w:type="dxa"/>
          </w:tcPr>
          <w:p w:rsidR="004F5319" w:rsidRDefault="004F5319">
            <w:pPr>
              <w:pStyle w:val="ConsPlusNormal"/>
              <w:jc w:val="center"/>
            </w:pPr>
            <w:r>
              <w:t>2</w:t>
            </w:r>
          </w:p>
        </w:tc>
        <w:tc>
          <w:tcPr>
            <w:tcW w:w="3231" w:type="dxa"/>
          </w:tcPr>
          <w:p w:rsidR="004F5319" w:rsidRDefault="004F5319">
            <w:pPr>
              <w:pStyle w:val="ConsPlusNormal"/>
              <w:jc w:val="center"/>
            </w:pPr>
            <w:r>
              <w:t>3</w:t>
            </w:r>
          </w:p>
        </w:tc>
        <w:tc>
          <w:tcPr>
            <w:tcW w:w="6180" w:type="dxa"/>
          </w:tcPr>
          <w:p w:rsidR="004F5319" w:rsidRDefault="004F5319">
            <w:pPr>
              <w:pStyle w:val="ConsPlusNormal"/>
              <w:jc w:val="center"/>
            </w:pPr>
            <w:r>
              <w:t>4</w:t>
            </w:r>
          </w:p>
        </w:tc>
      </w:tr>
      <w:tr w:rsidR="004F5319">
        <w:tc>
          <w:tcPr>
            <w:tcW w:w="964" w:type="dxa"/>
          </w:tcPr>
          <w:p w:rsidR="004F5319" w:rsidRDefault="004F5319">
            <w:pPr>
              <w:pStyle w:val="ConsPlusNormal"/>
              <w:jc w:val="center"/>
            </w:pPr>
            <w:r>
              <w:t>1.</w:t>
            </w:r>
          </w:p>
        </w:tc>
        <w:tc>
          <w:tcPr>
            <w:tcW w:w="3231" w:type="dxa"/>
          </w:tcPr>
          <w:p w:rsidR="004F5319" w:rsidRDefault="004F5319">
            <w:pPr>
              <w:pStyle w:val="ConsPlusNormal"/>
            </w:pPr>
            <w:r>
              <w:t>Металлургический комплекс</w:t>
            </w:r>
          </w:p>
        </w:tc>
        <w:tc>
          <w:tcPr>
            <w:tcW w:w="3231" w:type="dxa"/>
          </w:tcPr>
          <w:p w:rsidR="004F5319" w:rsidRDefault="004F5319">
            <w:pPr>
              <w:pStyle w:val="ConsPlusNormal"/>
            </w:pPr>
            <w:r>
              <w:t>развитие аддитивных технологий, технологий глубокой переработки титана и изготовление изделий на основе титановых сплавов;</w:t>
            </w:r>
          </w:p>
          <w:p w:rsidR="004F5319" w:rsidRDefault="004F5319">
            <w:pPr>
              <w:pStyle w:val="ConsPlusNormal"/>
            </w:pPr>
            <w:r>
              <w:t>разработка и внедрение специальных сталей и сплавов, технологий по переработке техногенных отходов</w:t>
            </w:r>
          </w:p>
        </w:tc>
        <w:tc>
          <w:tcPr>
            <w:tcW w:w="6180" w:type="dxa"/>
            <w:vMerge w:val="restart"/>
            <w:tcBorders>
              <w:bottom w:val="nil"/>
            </w:tcBorders>
          </w:tcPr>
          <w:p w:rsidR="004F5319" w:rsidRDefault="004F5319">
            <w:pPr>
              <w:pStyle w:val="ConsPlusNormal"/>
            </w:pPr>
            <w:r>
              <w:t>1) присвоение статуса участника приоритетного инвестиционного проекта Свердловской области;</w:t>
            </w:r>
          </w:p>
          <w:p w:rsidR="004F5319" w:rsidRDefault="004F5319">
            <w:pPr>
              <w:pStyle w:val="ConsPlusNormal"/>
            </w:pPr>
            <w:r>
              <w:t>2) предоставление инвестиционного налогового кредита;</w:t>
            </w:r>
          </w:p>
          <w:p w:rsidR="004F5319" w:rsidRDefault="004F5319">
            <w:pPr>
              <w:pStyle w:val="ConsPlusNormal"/>
            </w:pPr>
            <w:r>
              <w:t>3) присвоение статуса участника РИП;</w:t>
            </w:r>
          </w:p>
          <w:p w:rsidR="004F5319" w:rsidRDefault="004F5319">
            <w:pPr>
              <w:pStyle w:val="ConsPlusNormal"/>
            </w:pPr>
            <w:r>
              <w:t>4) преференции для участников ТОР: освобождение от уплаты налога на имущество на пятилетний период (с даты постановки имущества на баланс), применение ставки по налогу на прибыль 5% на пятилетний период, считая с периода получения первой прибыли, и 10% в течение последующих пяти лет;</w:t>
            </w:r>
          </w:p>
          <w:p w:rsidR="004F5319" w:rsidRDefault="004F5319">
            <w:pPr>
              <w:pStyle w:val="ConsPlusNormal"/>
            </w:pPr>
            <w:r>
              <w:t>5) преференции для участников ОЭЗ ППТ "Титановая долина": освобождение от уплаты таможенных пошлин, НДС на ввозимое производственное оборудование и компоненты, от уплаты налогов на имущество, на землю, транспортного налога; применение пониженной ставки по налогу на прибыль в рамках полномочий Свердловской области: в течение первых десяти налоговых периодов - 2%, на следующие пять лет - 7%, в дальнейшем - 15,5%;</w:t>
            </w:r>
          </w:p>
          <w:p w:rsidR="004F5319" w:rsidRDefault="004F5319">
            <w:pPr>
              <w:pStyle w:val="ConsPlusNormal"/>
            </w:pPr>
            <w:r>
              <w:t>6) специальные налоговые режимы для субъектов малого и среднего предпринимательства: пониженные ставки для применяющих упрощенную систему налогообложения и патентную систему;</w:t>
            </w:r>
          </w:p>
          <w:p w:rsidR="004F5319" w:rsidRDefault="004F5319">
            <w:pPr>
              <w:pStyle w:val="ConsPlusNormal"/>
            </w:pPr>
            <w:r>
              <w:t>7) предоставление субсидий для индустриальных партнеров НОЦ, резидентов и управляющих компаний;</w:t>
            </w:r>
          </w:p>
          <w:p w:rsidR="004F5319" w:rsidRDefault="004F5319">
            <w:pPr>
              <w:pStyle w:val="ConsPlusNormal"/>
            </w:pPr>
            <w:r>
              <w:t>8) присвоение инвестиционному проекту статуса</w:t>
            </w:r>
          </w:p>
        </w:tc>
      </w:tr>
      <w:tr w:rsidR="004F5319">
        <w:tblPrEx>
          <w:tblBorders>
            <w:insideH w:val="nil"/>
          </w:tblBorders>
        </w:tblPrEx>
        <w:tc>
          <w:tcPr>
            <w:tcW w:w="964" w:type="dxa"/>
            <w:tcBorders>
              <w:bottom w:val="nil"/>
            </w:tcBorders>
          </w:tcPr>
          <w:p w:rsidR="004F5319" w:rsidRDefault="004F5319">
            <w:pPr>
              <w:pStyle w:val="ConsPlusNormal"/>
              <w:jc w:val="center"/>
            </w:pPr>
            <w:r>
              <w:t>2.</w:t>
            </w:r>
          </w:p>
        </w:tc>
        <w:tc>
          <w:tcPr>
            <w:tcW w:w="3231" w:type="dxa"/>
            <w:tcBorders>
              <w:bottom w:val="nil"/>
            </w:tcBorders>
          </w:tcPr>
          <w:p w:rsidR="004F5319" w:rsidRDefault="004F5319">
            <w:pPr>
              <w:pStyle w:val="ConsPlusNormal"/>
            </w:pPr>
            <w:r>
              <w:t>Машиностроение</w:t>
            </w:r>
          </w:p>
        </w:tc>
        <w:tc>
          <w:tcPr>
            <w:tcW w:w="3231" w:type="dxa"/>
            <w:tcBorders>
              <w:bottom w:val="nil"/>
            </w:tcBorders>
          </w:tcPr>
          <w:p w:rsidR="004F5319" w:rsidRDefault="004F5319">
            <w:pPr>
              <w:pStyle w:val="ConsPlusNormal"/>
            </w:pPr>
            <w:r>
              <w:t>развитие аддитивных технологий, радиоэлектроники, включая микроэлектронику и сенсоры, фотоники, авиастроения, ядерной медицины, технологий производства железнодорожной техники, в том числе высокоскоростных подвижных составов, инновационных вагонов, технологий робототехники, беспилотных авиационных систем, производства высокотехнологичных комплектующих</w:t>
            </w:r>
          </w:p>
        </w:tc>
        <w:tc>
          <w:tcPr>
            <w:tcW w:w="6180" w:type="dxa"/>
            <w:vMerge/>
            <w:tcBorders>
              <w:bottom w:val="nil"/>
            </w:tcBorders>
          </w:tcPr>
          <w:p w:rsidR="004F5319" w:rsidRDefault="004F5319">
            <w:pPr>
              <w:pStyle w:val="ConsPlusNormal"/>
            </w:pPr>
          </w:p>
        </w:tc>
      </w:tr>
      <w:tr w:rsidR="004F5319">
        <w:tblPrEx>
          <w:tblBorders>
            <w:insideH w:val="nil"/>
          </w:tblBorders>
        </w:tblPrEx>
        <w:tc>
          <w:tcPr>
            <w:tcW w:w="13606" w:type="dxa"/>
            <w:gridSpan w:val="4"/>
            <w:tcBorders>
              <w:top w:val="nil"/>
              <w:bottom w:val="nil"/>
            </w:tcBorders>
          </w:tcPr>
          <w:p w:rsidR="004F5319" w:rsidRDefault="004F5319">
            <w:pPr>
              <w:pStyle w:val="ConsPlusNormal"/>
              <w:jc w:val="both"/>
            </w:pPr>
            <w:r>
              <w:t xml:space="preserve">(в ред. </w:t>
            </w:r>
            <w:hyperlink r:id="rId34">
              <w:r>
                <w:rPr>
                  <w:color w:val="0000FF"/>
                </w:rPr>
                <w:t>Распоряжения</w:t>
              </w:r>
            </w:hyperlink>
            <w:r>
              <w:t xml:space="preserve"> Губернатора Свердловской области от 26.04.2024 N 93-РГ)</w:t>
            </w:r>
          </w:p>
        </w:tc>
      </w:tr>
      <w:tr w:rsidR="004F5319">
        <w:tblPrEx>
          <w:tblBorders>
            <w:insideH w:val="nil"/>
          </w:tblBorders>
        </w:tblPrEx>
        <w:tc>
          <w:tcPr>
            <w:tcW w:w="964" w:type="dxa"/>
            <w:tcBorders>
              <w:bottom w:val="nil"/>
            </w:tcBorders>
          </w:tcPr>
          <w:p w:rsidR="004F5319" w:rsidRDefault="004F5319">
            <w:pPr>
              <w:pStyle w:val="ConsPlusNormal"/>
              <w:jc w:val="center"/>
            </w:pPr>
            <w:r>
              <w:lastRenderedPageBreak/>
              <w:t>3.</w:t>
            </w:r>
          </w:p>
        </w:tc>
        <w:tc>
          <w:tcPr>
            <w:tcW w:w="3231" w:type="dxa"/>
            <w:tcBorders>
              <w:bottom w:val="nil"/>
            </w:tcBorders>
          </w:tcPr>
          <w:p w:rsidR="004F5319" w:rsidRDefault="004F5319">
            <w:pPr>
              <w:pStyle w:val="ConsPlusNormal"/>
            </w:pPr>
            <w:r>
              <w:t>Химическая промышленность</w:t>
            </w:r>
          </w:p>
        </w:tc>
        <w:tc>
          <w:tcPr>
            <w:tcW w:w="3231" w:type="dxa"/>
            <w:tcBorders>
              <w:bottom w:val="nil"/>
            </w:tcBorders>
          </w:tcPr>
          <w:p w:rsidR="004F5319" w:rsidRDefault="004F5319">
            <w:pPr>
              <w:pStyle w:val="ConsPlusNormal"/>
            </w:pPr>
            <w:r>
              <w:t>производство лакокрасочных материалов и жаропрочных пигментов;</w:t>
            </w:r>
          </w:p>
          <w:p w:rsidR="004F5319" w:rsidRDefault="004F5319">
            <w:pPr>
              <w:pStyle w:val="ConsPlusNormal"/>
            </w:pPr>
            <w:r>
              <w:t>развитие производства крупнотоннажной химии;</w:t>
            </w:r>
          </w:p>
          <w:p w:rsidR="004F5319" w:rsidRDefault="004F5319">
            <w:pPr>
              <w:pStyle w:val="ConsPlusNormal"/>
            </w:pPr>
            <w:r>
              <w:t>производство продукции малотоннажной химии;</w:t>
            </w:r>
          </w:p>
          <w:p w:rsidR="004F5319" w:rsidRDefault="004F5319">
            <w:pPr>
              <w:pStyle w:val="ConsPlusNormal"/>
            </w:pPr>
            <w:r>
              <w:t>производство изделий из пластика;</w:t>
            </w:r>
          </w:p>
          <w:p w:rsidR="004F5319" w:rsidRDefault="004F5319">
            <w:pPr>
              <w:pStyle w:val="ConsPlusNormal"/>
            </w:pPr>
            <w:r>
              <w:t>производство лекарственных средств и материалов, применяемых в медицинских целях</w:t>
            </w:r>
          </w:p>
        </w:tc>
        <w:tc>
          <w:tcPr>
            <w:tcW w:w="6180" w:type="dxa"/>
            <w:tcBorders>
              <w:top w:val="nil"/>
              <w:bottom w:val="nil"/>
            </w:tcBorders>
          </w:tcPr>
          <w:p w:rsidR="004F5319" w:rsidRDefault="004F5319">
            <w:pPr>
              <w:pStyle w:val="ConsPlusNormal"/>
            </w:pPr>
            <w:r>
              <w:t>масштабного инвестиционного проекта, предусматривающего предоставление инвестору земельного участка без проведения торгов;</w:t>
            </w:r>
          </w:p>
          <w:p w:rsidR="004F5319" w:rsidRDefault="004F5319">
            <w:pPr>
              <w:pStyle w:val="ConsPlusNormal"/>
            </w:pPr>
            <w:r>
              <w:t>9) заключение соглашений о защите и поощрении капиталовложений;</w:t>
            </w:r>
          </w:p>
          <w:p w:rsidR="004F5319" w:rsidRDefault="004F5319">
            <w:pPr>
              <w:pStyle w:val="ConsPlusNormal"/>
            </w:pPr>
            <w:r>
              <w:t>10) заключение специального инвестиционного контракта;</w:t>
            </w:r>
          </w:p>
          <w:p w:rsidR="004F5319" w:rsidRDefault="004F5319">
            <w:pPr>
              <w:pStyle w:val="ConsPlusNormal"/>
            </w:pPr>
            <w:r>
              <w:t>11) заключение контракта со встречными инвестиционными обязательствами;</w:t>
            </w:r>
          </w:p>
          <w:p w:rsidR="004F5319" w:rsidRDefault="004F5319">
            <w:pPr>
              <w:pStyle w:val="ConsPlusNormal"/>
            </w:pPr>
            <w:r>
              <w:t>12) участие предприятий в региональном проекте в сфере повышения производительности труда;</w:t>
            </w:r>
          </w:p>
          <w:p w:rsidR="004F5319" w:rsidRDefault="004F5319">
            <w:pPr>
              <w:pStyle w:val="ConsPlusNormal"/>
            </w:pPr>
            <w:r>
              <w:t>13) преференции в виде инвестиционного налогового вычета по налогу на прибыль организаций для участников национального проекта "Производительность труда"</w:t>
            </w:r>
          </w:p>
        </w:tc>
      </w:tr>
      <w:tr w:rsidR="004F5319">
        <w:tblPrEx>
          <w:tblBorders>
            <w:insideH w:val="nil"/>
          </w:tblBorders>
        </w:tblPrEx>
        <w:tc>
          <w:tcPr>
            <w:tcW w:w="13606" w:type="dxa"/>
            <w:gridSpan w:val="4"/>
            <w:tcBorders>
              <w:top w:val="nil"/>
              <w:bottom w:val="nil"/>
            </w:tcBorders>
          </w:tcPr>
          <w:p w:rsidR="004F5319" w:rsidRDefault="004F5319">
            <w:pPr>
              <w:pStyle w:val="ConsPlusNormal"/>
              <w:jc w:val="both"/>
            </w:pPr>
            <w:r>
              <w:t xml:space="preserve">(в ред. </w:t>
            </w:r>
            <w:hyperlink r:id="rId35">
              <w:r>
                <w:rPr>
                  <w:color w:val="0000FF"/>
                </w:rPr>
                <w:t>Распоряжения</w:t>
              </w:r>
            </w:hyperlink>
            <w:r>
              <w:t xml:space="preserve"> Губернатора Свердловской области от 26.04.2024 N 93-РГ)</w:t>
            </w:r>
          </w:p>
        </w:tc>
      </w:tr>
      <w:tr w:rsidR="004F5319">
        <w:tblPrEx>
          <w:tblBorders>
            <w:insideH w:val="nil"/>
          </w:tblBorders>
        </w:tblPrEx>
        <w:tc>
          <w:tcPr>
            <w:tcW w:w="964" w:type="dxa"/>
            <w:tcBorders>
              <w:bottom w:val="nil"/>
            </w:tcBorders>
          </w:tcPr>
          <w:p w:rsidR="004F5319" w:rsidRDefault="004F5319">
            <w:pPr>
              <w:pStyle w:val="ConsPlusNormal"/>
              <w:jc w:val="center"/>
            </w:pPr>
            <w:r>
              <w:t>4.</w:t>
            </w:r>
          </w:p>
        </w:tc>
        <w:tc>
          <w:tcPr>
            <w:tcW w:w="3231" w:type="dxa"/>
            <w:tcBorders>
              <w:bottom w:val="nil"/>
            </w:tcBorders>
          </w:tcPr>
          <w:p w:rsidR="004F5319" w:rsidRDefault="004F5319">
            <w:pPr>
              <w:pStyle w:val="ConsPlusNormal"/>
            </w:pPr>
            <w:r>
              <w:t>Лесопромышленный комплекс</w:t>
            </w:r>
          </w:p>
        </w:tc>
        <w:tc>
          <w:tcPr>
            <w:tcW w:w="3231" w:type="dxa"/>
            <w:tcBorders>
              <w:bottom w:val="nil"/>
            </w:tcBorders>
          </w:tcPr>
          <w:p w:rsidR="004F5319" w:rsidRDefault="004F5319">
            <w:pPr>
              <w:pStyle w:val="ConsPlusNormal"/>
            </w:pPr>
            <w:r>
              <w:t>производство офисной бумаги; производство современных импортозамещающих строительных и отделочных материалов</w:t>
            </w:r>
          </w:p>
        </w:tc>
        <w:tc>
          <w:tcPr>
            <w:tcW w:w="6180" w:type="dxa"/>
            <w:tcBorders>
              <w:top w:val="nil"/>
              <w:bottom w:val="nil"/>
            </w:tcBorders>
          </w:tcPr>
          <w:p w:rsidR="004F5319" w:rsidRDefault="004F5319">
            <w:pPr>
              <w:pStyle w:val="ConsPlusNormal"/>
            </w:pPr>
          </w:p>
        </w:tc>
      </w:tr>
      <w:tr w:rsidR="004F5319">
        <w:tblPrEx>
          <w:tblBorders>
            <w:insideH w:val="nil"/>
          </w:tblBorders>
        </w:tblPrEx>
        <w:tc>
          <w:tcPr>
            <w:tcW w:w="13606" w:type="dxa"/>
            <w:gridSpan w:val="4"/>
            <w:tcBorders>
              <w:top w:val="nil"/>
              <w:bottom w:val="nil"/>
            </w:tcBorders>
          </w:tcPr>
          <w:p w:rsidR="004F5319" w:rsidRDefault="004F5319">
            <w:pPr>
              <w:pStyle w:val="ConsPlusNormal"/>
              <w:jc w:val="both"/>
            </w:pPr>
            <w:r>
              <w:t xml:space="preserve">(в ред. </w:t>
            </w:r>
            <w:hyperlink r:id="rId36">
              <w:r>
                <w:rPr>
                  <w:color w:val="0000FF"/>
                </w:rPr>
                <w:t>Распоряжения</w:t>
              </w:r>
            </w:hyperlink>
            <w:r>
              <w:t xml:space="preserve"> Губернатора Свердловской области от 26.04.2024 N 93-РГ)</w:t>
            </w:r>
          </w:p>
        </w:tc>
      </w:tr>
      <w:tr w:rsidR="004F5319">
        <w:tblPrEx>
          <w:tblBorders>
            <w:insideH w:val="nil"/>
          </w:tblBorders>
        </w:tblPrEx>
        <w:tc>
          <w:tcPr>
            <w:tcW w:w="964" w:type="dxa"/>
            <w:tcBorders>
              <w:bottom w:val="nil"/>
            </w:tcBorders>
          </w:tcPr>
          <w:p w:rsidR="004F5319" w:rsidRDefault="004F5319">
            <w:pPr>
              <w:pStyle w:val="ConsPlusNormal"/>
              <w:jc w:val="center"/>
            </w:pPr>
            <w:r>
              <w:t>5.</w:t>
            </w:r>
          </w:p>
        </w:tc>
        <w:tc>
          <w:tcPr>
            <w:tcW w:w="3231" w:type="dxa"/>
            <w:tcBorders>
              <w:bottom w:val="nil"/>
            </w:tcBorders>
          </w:tcPr>
          <w:p w:rsidR="004F5319" w:rsidRDefault="004F5319">
            <w:pPr>
              <w:pStyle w:val="ConsPlusNormal"/>
            </w:pPr>
            <w:r>
              <w:t>Легкая промышленность</w:t>
            </w:r>
          </w:p>
        </w:tc>
        <w:tc>
          <w:tcPr>
            <w:tcW w:w="3231" w:type="dxa"/>
            <w:tcBorders>
              <w:bottom w:val="nil"/>
            </w:tcBorders>
          </w:tcPr>
          <w:p w:rsidR="004F5319" w:rsidRDefault="004F5319">
            <w:pPr>
              <w:pStyle w:val="ConsPlusNormal"/>
            </w:pPr>
          </w:p>
        </w:tc>
        <w:tc>
          <w:tcPr>
            <w:tcW w:w="6180" w:type="dxa"/>
            <w:tcBorders>
              <w:top w:val="nil"/>
              <w:bottom w:val="nil"/>
            </w:tcBorders>
          </w:tcPr>
          <w:p w:rsidR="004F5319" w:rsidRDefault="004F5319">
            <w:pPr>
              <w:pStyle w:val="ConsPlusNormal"/>
            </w:pPr>
          </w:p>
        </w:tc>
      </w:tr>
      <w:tr w:rsidR="004F5319">
        <w:tblPrEx>
          <w:tblBorders>
            <w:insideH w:val="nil"/>
          </w:tblBorders>
        </w:tblPrEx>
        <w:tc>
          <w:tcPr>
            <w:tcW w:w="13606" w:type="dxa"/>
            <w:gridSpan w:val="4"/>
            <w:tcBorders>
              <w:top w:val="nil"/>
            </w:tcBorders>
          </w:tcPr>
          <w:p w:rsidR="004F5319" w:rsidRDefault="004F5319">
            <w:pPr>
              <w:pStyle w:val="ConsPlusNormal"/>
              <w:jc w:val="both"/>
            </w:pPr>
            <w:r>
              <w:t xml:space="preserve">(в ред. </w:t>
            </w:r>
            <w:hyperlink r:id="rId37">
              <w:r>
                <w:rPr>
                  <w:color w:val="0000FF"/>
                </w:rPr>
                <w:t>Распоряжения</w:t>
              </w:r>
            </w:hyperlink>
            <w:r>
              <w:t xml:space="preserve"> Губернатора Свердловской области от 26.04.2024 N 93-РГ)</w:t>
            </w:r>
          </w:p>
        </w:tc>
      </w:tr>
      <w:tr w:rsidR="004F5319">
        <w:tblPrEx>
          <w:tblBorders>
            <w:insideH w:val="nil"/>
          </w:tblBorders>
        </w:tblPrEx>
        <w:tc>
          <w:tcPr>
            <w:tcW w:w="964" w:type="dxa"/>
            <w:tcBorders>
              <w:bottom w:val="nil"/>
            </w:tcBorders>
          </w:tcPr>
          <w:p w:rsidR="004F5319" w:rsidRDefault="004F5319">
            <w:pPr>
              <w:pStyle w:val="ConsPlusNormal"/>
              <w:jc w:val="center"/>
            </w:pPr>
            <w:r>
              <w:t>6.</w:t>
            </w:r>
          </w:p>
        </w:tc>
        <w:tc>
          <w:tcPr>
            <w:tcW w:w="3231" w:type="dxa"/>
            <w:tcBorders>
              <w:bottom w:val="nil"/>
            </w:tcBorders>
          </w:tcPr>
          <w:p w:rsidR="004F5319" w:rsidRDefault="004F5319">
            <w:pPr>
              <w:pStyle w:val="ConsPlusNormal"/>
            </w:pPr>
            <w:r>
              <w:t>Транспортно-логистический комплекс</w:t>
            </w:r>
          </w:p>
        </w:tc>
        <w:tc>
          <w:tcPr>
            <w:tcW w:w="3231" w:type="dxa"/>
            <w:tcBorders>
              <w:bottom w:val="nil"/>
            </w:tcBorders>
          </w:tcPr>
          <w:p w:rsidR="004F5319" w:rsidRDefault="004F5319">
            <w:pPr>
              <w:pStyle w:val="ConsPlusNormal"/>
            </w:pPr>
            <w:r>
              <w:t xml:space="preserve">создание транспортно-логистических центров с сопутствующей транспортной и инженерной инфраструктурой, предусматривающих единую систему автомобильного, железнодорожного и </w:t>
            </w:r>
            <w:r>
              <w:lastRenderedPageBreak/>
              <w:t>авиационного транспорта в рамках проекта "Сухой порт Екатеринбург"</w:t>
            </w:r>
          </w:p>
        </w:tc>
        <w:tc>
          <w:tcPr>
            <w:tcW w:w="6180" w:type="dxa"/>
            <w:tcBorders>
              <w:bottom w:val="nil"/>
            </w:tcBorders>
          </w:tcPr>
          <w:p w:rsidR="004F5319" w:rsidRDefault="004F5319">
            <w:pPr>
              <w:pStyle w:val="ConsPlusNormal"/>
            </w:pPr>
            <w:r>
              <w:lastRenderedPageBreak/>
              <w:t>1) предоставление инвестиционного налогового кредита;</w:t>
            </w:r>
          </w:p>
          <w:p w:rsidR="004F5319" w:rsidRDefault="004F5319">
            <w:pPr>
              <w:pStyle w:val="ConsPlusNormal"/>
            </w:pPr>
            <w:r>
              <w:t>2) применение специальных налоговых режимов для субъектов малого и среднего предпринимательства: пониженные ставки для применяющих упрощенную систему налогообложения и патентную систему;</w:t>
            </w:r>
          </w:p>
          <w:p w:rsidR="004F5319" w:rsidRDefault="004F5319">
            <w:pPr>
              <w:pStyle w:val="ConsPlusNormal"/>
            </w:pPr>
            <w:r>
              <w:t xml:space="preserve">3) предоставление государственных гарантий Свердловской области субъектам инвестиционной, инновационной, </w:t>
            </w:r>
            <w:r>
              <w:lastRenderedPageBreak/>
              <w:t>промышленной деятельности в целях реализации инвестиционных проектов;</w:t>
            </w:r>
          </w:p>
          <w:p w:rsidR="004F5319" w:rsidRDefault="004F5319">
            <w:pPr>
              <w:pStyle w:val="ConsPlusNormal"/>
            </w:pPr>
            <w:r>
              <w:t>4) присвоение инвестиционному проекту статуса масштабного инвестиционного проекта, предусматривающего предоставление инвестору земельного участка без проведения торгов;</w:t>
            </w:r>
          </w:p>
          <w:p w:rsidR="004F5319" w:rsidRDefault="004F5319">
            <w:pPr>
              <w:pStyle w:val="ConsPlusNormal"/>
            </w:pPr>
            <w:r>
              <w:t>5) участие предприятий в региональном проекте в сфере повышения производительности труда;</w:t>
            </w:r>
          </w:p>
          <w:p w:rsidR="004F5319" w:rsidRDefault="004F5319">
            <w:pPr>
              <w:pStyle w:val="ConsPlusNormal"/>
            </w:pPr>
            <w:r>
              <w:t>6) присвоение статуса участника приоритетного инвестиционного проекта Свердловской области;</w:t>
            </w:r>
          </w:p>
          <w:p w:rsidR="004F5319" w:rsidRDefault="004F5319">
            <w:pPr>
              <w:pStyle w:val="ConsPlusNormal"/>
            </w:pPr>
            <w:r>
              <w:t>7) заключение соглашений о защите и поощрении капиталовложений</w:t>
            </w:r>
          </w:p>
        </w:tc>
      </w:tr>
      <w:tr w:rsidR="004F5319">
        <w:tblPrEx>
          <w:tblBorders>
            <w:insideH w:val="nil"/>
          </w:tblBorders>
        </w:tblPrEx>
        <w:tc>
          <w:tcPr>
            <w:tcW w:w="13606" w:type="dxa"/>
            <w:gridSpan w:val="4"/>
            <w:tcBorders>
              <w:top w:val="nil"/>
            </w:tcBorders>
          </w:tcPr>
          <w:p w:rsidR="004F5319" w:rsidRDefault="004F5319">
            <w:pPr>
              <w:pStyle w:val="ConsPlusNormal"/>
              <w:jc w:val="both"/>
            </w:pPr>
            <w:r>
              <w:lastRenderedPageBreak/>
              <w:t xml:space="preserve">(в ред. </w:t>
            </w:r>
            <w:hyperlink r:id="rId38">
              <w:r>
                <w:rPr>
                  <w:color w:val="0000FF"/>
                </w:rPr>
                <w:t>Распоряжения</w:t>
              </w:r>
            </w:hyperlink>
            <w:r>
              <w:t xml:space="preserve"> Губернатора Свердловской области от 26.04.2024 N 93-РГ)</w:t>
            </w:r>
          </w:p>
        </w:tc>
      </w:tr>
      <w:tr w:rsidR="004F5319">
        <w:tblPrEx>
          <w:tblBorders>
            <w:insideH w:val="nil"/>
          </w:tblBorders>
        </w:tblPrEx>
        <w:tc>
          <w:tcPr>
            <w:tcW w:w="964" w:type="dxa"/>
            <w:tcBorders>
              <w:bottom w:val="nil"/>
            </w:tcBorders>
          </w:tcPr>
          <w:p w:rsidR="004F5319" w:rsidRDefault="004F5319">
            <w:pPr>
              <w:pStyle w:val="ConsPlusNormal"/>
              <w:jc w:val="center"/>
            </w:pPr>
            <w:r>
              <w:t>7.</w:t>
            </w:r>
          </w:p>
        </w:tc>
        <w:tc>
          <w:tcPr>
            <w:tcW w:w="3231" w:type="dxa"/>
            <w:tcBorders>
              <w:bottom w:val="nil"/>
            </w:tcBorders>
          </w:tcPr>
          <w:p w:rsidR="004F5319" w:rsidRDefault="004F5319">
            <w:pPr>
              <w:pStyle w:val="ConsPlusNormal"/>
            </w:pPr>
            <w:r>
              <w:t>Агропромышленный комплекс</w:t>
            </w:r>
          </w:p>
        </w:tc>
        <w:tc>
          <w:tcPr>
            <w:tcW w:w="3231" w:type="dxa"/>
            <w:tcBorders>
              <w:bottom w:val="nil"/>
            </w:tcBorders>
          </w:tcPr>
          <w:p w:rsidR="004F5319" w:rsidRDefault="004F5319">
            <w:pPr>
              <w:pStyle w:val="ConsPlusNormal"/>
            </w:pPr>
            <w:r>
              <w:t>внедрение новых технологий, основанных на инновациях и ресурсоэффективности, роботизации и цифровизации производства, принципах "точного земледелия"; внедрение новых сетевых рыночных моделей; формирование региональных брендов, развитие рынка FoodNet;</w:t>
            </w:r>
          </w:p>
          <w:p w:rsidR="004F5319" w:rsidRDefault="004F5319">
            <w:pPr>
              <w:pStyle w:val="ConsPlusNormal"/>
            </w:pPr>
            <w:r>
              <w:t>повышение доступности для населения безопасных пищевых продуктов, включая развитие эффективной системы сбыта продукции агропромышленного комплекса, в том числе с учетом экспорта;</w:t>
            </w:r>
          </w:p>
          <w:p w:rsidR="004F5319" w:rsidRDefault="004F5319">
            <w:pPr>
              <w:pStyle w:val="ConsPlusNormal"/>
            </w:pPr>
            <w:r>
              <w:t xml:space="preserve">повышение эффективности </w:t>
            </w:r>
            <w:r>
              <w:lastRenderedPageBreak/>
              <w:t>производства основных видов растениеводческой и животноводческой продукции за счет ввода</w:t>
            </w:r>
          </w:p>
        </w:tc>
        <w:tc>
          <w:tcPr>
            <w:tcW w:w="6180" w:type="dxa"/>
            <w:tcBorders>
              <w:bottom w:val="nil"/>
            </w:tcBorders>
          </w:tcPr>
          <w:p w:rsidR="004F5319" w:rsidRDefault="004F5319">
            <w:pPr>
              <w:pStyle w:val="ConsPlusNormal"/>
            </w:pPr>
            <w:r>
              <w:lastRenderedPageBreak/>
              <w:t>1) присвоение статуса участника приоритетного инвестиционного проекта Свердловской области;</w:t>
            </w:r>
          </w:p>
          <w:p w:rsidR="004F5319" w:rsidRDefault="004F5319">
            <w:pPr>
              <w:pStyle w:val="ConsPlusNormal"/>
            </w:pPr>
            <w:r>
              <w:t>2) предоставление инвестиционного налогового кредита;</w:t>
            </w:r>
          </w:p>
          <w:p w:rsidR="004F5319" w:rsidRDefault="004F5319">
            <w:pPr>
              <w:pStyle w:val="ConsPlusNormal"/>
            </w:pPr>
            <w:r>
              <w:t>3) присвоение статуса участника РИП;</w:t>
            </w:r>
          </w:p>
          <w:p w:rsidR="004F5319" w:rsidRDefault="004F5319">
            <w:pPr>
              <w:pStyle w:val="ConsPlusNormal"/>
            </w:pPr>
            <w:r>
              <w:t>4) преференции для участников ТОР: освобождение от уплаты налога на имущество на пятилетний период (с даты постановки имущества на баланс), применение ставки по налогу на прибыль 5% на пятилетний период, считая с периода получения первой прибыли, и 10% в течение последующих пяти лет;</w:t>
            </w:r>
          </w:p>
          <w:p w:rsidR="004F5319" w:rsidRDefault="004F5319">
            <w:pPr>
              <w:pStyle w:val="ConsPlusNormal"/>
            </w:pPr>
            <w:r>
              <w:t>5) применение специальных налоговых режимов для субъектов малого и среднего предпринимательства: пониженные ставки для применяющих упрощенную систему налогообложения и патентную систему;</w:t>
            </w:r>
          </w:p>
          <w:p w:rsidR="004F5319" w:rsidRDefault="004F5319">
            <w:pPr>
              <w:pStyle w:val="ConsPlusNormal"/>
            </w:pPr>
            <w:r>
              <w:t>6) предоставление государственных гарантий Свердловской области субъектам инвестиционной, инновационной, промышленной деятельности в целях реализации инвестиционных проектов;</w:t>
            </w:r>
          </w:p>
          <w:p w:rsidR="004F5319" w:rsidRDefault="004F5319">
            <w:pPr>
              <w:pStyle w:val="ConsPlusNormal"/>
            </w:pPr>
            <w:r>
              <w:t xml:space="preserve">7) присвоение инвестиционному проекту статуса масштабного </w:t>
            </w:r>
            <w:r>
              <w:lastRenderedPageBreak/>
              <w:t>инвестиционного проекта, предусматривающего предоставление инвестору земельного участка без проведения торгов;</w:t>
            </w:r>
          </w:p>
          <w:p w:rsidR="004F5319" w:rsidRDefault="004F5319">
            <w:pPr>
              <w:pStyle w:val="ConsPlusNormal"/>
            </w:pPr>
            <w:r>
              <w:t>8) заключение соглашений о защите и поощрении капиталовложений;</w:t>
            </w:r>
          </w:p>
        </w:tc>
      </w:tr>
      <w:tr w:rsidR="004F5319">
        <w:tblPrEx>
          <w:tblBorders>
            <w:insideH w:val="nil"/>
          </w:tblBorders>
        </w:tblPrEx>
        <w:tc>
          <w:tcPr>
            <w:tcW w:w="964" w:type="dxa"/>
            <w:tcBorders>
              <w:top w:val="nil"/>
            </w:tcBorders>
          </w:tcPr>
          <w:p w:rsidR="004F5319" w:rsidRDefault="004F5319">
            <w:pPr>
              <w:pStyle w:val="ConsPlusNormal"/>
            </w:pPr>
          </w:p>
        </w:tc>
        <w:tc>
          <w:tcPr>
            <w:tcW w:w="3231" w:type="dxa"/>
            <w:tcBorders>
              <w:top w:val="nil"/>
            </w:tcBorders>
          </w:tcPr>
          <w:p w:rsidR="004F5319" w:rsidRDefault="004F5319">
            <w:pPr>
              <w:pStyle w:val="ConsPlusNormal"/>
            </w:pPr>
          </w:p>
        </w:tc>
        <w:tc>
          <w:tcPr>
            <w:tcW w:w="3231" w:type="dxa"/>
            <w:tcBorders>
              <w:top w:val="nil"/>
            </w:tcBorders>
          </w:tcPr>
          <w:p w:rsidR="004F5319" w:rsidRDefault="004F5319">
            <w:pPr>
              <w:pStyle w:val="ConsPlusNormal"/>
            </w:pPr>
            <w:r>
              <w:t>неиспользуемых сельскохозяйственных угодий в экономический оборот, повышения продуктивности животных и урожайности сельскохозяйственных культур</w:t>
            </w:r>
          </w:p>
        </w:tc>
        <w:tc>
          <w:tcPr>
            <w:tcW w:w="6180" w:type="dxa"/>
            <w:tcBorders>
              <w:top w:val="nil"/>
            </w:tcBorders>
          </w:tcPr>
          <w:p w:rsidR="004F5319" w:rsidRDefault="004F5319">
            <w:pPr>
              <w:pStyle w:val="ConsPlusNormal"/>
            </w:pPr>
            <w:r>
              <w:t>9) заключение специального инвестиционного контракта;</w:t>
            </w:r>
          </w:p>
          <w:p w:rsidR="004F5319" w:rsidRDefault="004F5319">
            <w:pPr>
              <w:pStyle w:val="ConsPlusNormal"/>
            </w:pPr>
            <w:r>
              <w:t>10) заключение контракта со встречными инвестиционными обязательствами;</w:t>
            </w:r>
          </w:p>
          <w:p w:rsidR="004F5319" w:rsidRDefault="004F5319">
            <w:pPr>
              <w:pStyle w:val="ConsPlusNormal"/>
            </w:pPr>
            <w:r>
              <w:t>11) участие предприятий в региональном проекте в сфере повышения производительности труда;</w:t>
            </w:r>
          </w:p>
          <w:p w:rsidR="004F5319" w:rsidRDefault="004F5319">
            <w:pPr>
              <w:pStyle w:val="ConsPlusNormal"/>
            </w:pPr>
            <w:r>
              <w:t>12) налоговые льготы для отдельных категорий инвесторов, включая льготы по уплате налога на имущество (полное освобождение или пониженные ставки) для гостиничного бизнеса, компаний в сфере потребительской кооперации, пассажирского транспорта (внутригородские, пригородные перевозки), производства, переработки и хранения сельскохозяйственной продукции, для научных организаций</w:t>
            </w:r>
          </w:p>
        </w:tc>
      </w:tr>
      <w:tr w:rsidR="004F5319">
        <w:tblPrEx>
          <w:tblBorders>
            <w:insideH w:val="nil"/>
          </w:tblBorders>
        </w:tblPrEx>
        <w:tc>
          <w:tcPr>
            <w:tcW w:w="964" w:type="dxa"/>
            <w:tcBorders>
              <w:bottom w:val="nil"/>
            </w:tcBorders>
          </w:tcPr>
          <w:p w:rsidR="004F5319" w:rsidRDefault="004F5319">
            <w:pPr>
              <w:pStyle w:val="ConsPlusNormal"/>
              <w:jc w:val="center"/>
            </w:pPr>
            <w:r>
              <w:t>8.</w:t>
            </w:r>
          </w:p>
        </w:tc>
        <w:tc>
          <w:tcPr>
            <w:tcW w:w="3231" w:type="dxa"/>
            <w:tcBorders>
              <w:bottom w:val="nil"/>
            </w:tcBorders>
          </w:tcPr>
          <w:p w:rsidR="004F5319" w:rsidRDefault="004F5319">
            <w:pPr>
              <w:pStyle w:val="ConsPlusNormal"/>
            </w:pPr>
            <w:r>
              <w:t>Строительная отрасль</w:t>
            </w:r>
          </w:p>
        </w:tc>
        <w:tc>
          <w:tcPr>
            <w:tcW w:w="3231" w:type="dxa"/>
            <w:tcBorders>
              <w:bottom w:val="nil"/>
            </w:tcBorders>
          </w:tcPr>
          <w:p w:rsidR="004F5319" w:rsidRDefault="004F5319">
            <w:pPr>
              <w:pStyle w:val="ConsPlusNormal"/>
            </w:pPr>
            <w:r>
              <w:t>добыча, переработка мрамора и известняка (добыча и переработка мраморного щебня для дорожного строительства, жилого и промышленного строительства, декоративной облицовки, добыча и переработка крошки, песка, муки, облицовочного мрамора и известняка);</w:t>
            </w:r>
          </w:p>
          <w:p w:rsidR="004F5319" w:rsidRDefault="004F5319">
            <w:pPr>
              <w:pStyle w:val="ConsPlusNormal"/>
            </w:pPr>
            <w:r>
              <w:t xml:space="preserve">производство строительных материалов (отдельные марки цемента, керамическая плитка и сантехника, CLT (Cross-Laminated Timber) панелей, полированного </w:t>
            </w:r>
            <w:r>
              <w:lastRenderedPageBreak/>
              <w:t>листового стекла, теплоизоляционных материалов, различных видов штукатурки и поризованных керамоблоков);</w:t>
            </w:r>
          </w:p>
        </w:tc>
        <w:tc>
          <w:tcPr>
            <w:tcW w:w="6180" w:type="dxa"/>
            <w:tcBorders>
              <w:bottom w:val="nil"/>
            </w:tcBorders>
          </w:tcPr>
          <w:p w:rsidR="004F5319" w:rsidRDefault="004F5319">
            <w:pPr>
              <w:pStyle w:val="ConsPlusNormal"/>
            </w:pPr>
            <w:r>
              <w:lastRenderedPageBreak/>
              <w:t>1) присвоение статуса участника приоритетного инвестиционного проекта Свердловской области;</w:t>
            </w:r>
          </w:p>
          <w:p w:rsidR="004F5319" w:rsidRDefault="004F5319">
            <w:pPr>
              <w:pStyle w:val="ConsPlusNormal"/>
            </w:pPr>
            <w:r>
              <w:t>2) предоставление инвестиционного налогового кредита;</w:t>
            </w:r>
          </w:p>
          <w:p w:rsidR="004F5319" w:rsidRDefault="004F5319">
            <w:pPr>
              <w:pStyle w:val="ConsPlusNormal"/>
            </w:pPr>
            <w:r>
              <w:t>3) присвоение статуса участника РИП;</w:t>
            </w:r>
          </w:p>
          <w:p w:rsidR="004F5319" w:rsidRDefault="004F5319">
            <w:pPr>
              <w:pStyle w:val="ConsPlusNormal"/>
            </w:pPr>
            <w:r>
              <w:t>4) преференции для участников ТОР: освобождение от уплаты налога на имущество на пятилетний период (с даты постановки имущества на баланс), применение ставки по налогу на прибыль 5% на пятилетний период, считая с периода получения первой прибыли, и 10% в течение последующих 5 лет;</w:t>
            </w:r>
          </w:p>
          <w:p w:rsidR="004F5319" w:rsidRDefault="004F5319">
            <w:pPr>
              <w:pStyle w:val="ConsPlusNormal"/>
            </w:pPr>
            <w:r>
              <w:t xml:space="preserve">5) преференции для участников ОЭЗ ППТ "Титановая долина": освобождение от уплаты таможенных пошлин, НДС на ввозимое производственное оборудование и компоненты, от уплаты налогов на имущество, на землю, транспортного налога; применение пониженной ставки по налогу на прибыль в </w:t>
            </w:r>
            <w:r>
              <w:lastRenderedPageBreak/>
              <w:t>рамках полномочий Свердловской области: в течение первых десяти налоговых периодов - 2%, на следующие пять лет - 7%, в дальнейшем - 15,5%;</w:t>
            </w:r>
          </w:p>
          <w:p w:rsidR="004F5319" w:rsidRDefault="004F5319">
            <w:pPr>
              <w:pStyle w:val="ConsPlusNormal"/>
            </w:pPr>
            <w:r>
              <w:t>6) специальные налоговые режимы для субъектов малого и среднего предпринимательства: пониженные ставки для применяющих упрощенную систему налогообложения и патентную систему;</w:t>
            </w:r>
          </w:p>
        </w:tc>
      </w:tr>
      <w:tr w:rsidR="004F5319">
        <w:tblPrEx>
          <w:tblBorders>
            <w:insideH w:val="nil"/>
          </w:tblBorders>
        </w:tblPrEx>
        <w:tc>
          <w:tcPr>
            <w:tcW w:w="964" w:type="dxa"/>
            <w:tcBorders>
              <w:top w:val="nil"/>
              <w:bottom w:val="nil"/>
            </w:tcBorders>
          </w:tcPr>
          <w:p w:rsidR="004F5319" w:rsidRDefault="004F5319">
            <w:pPr>
              <w:pStyle w:val="ConsPlusNormal"/>
            </w:pPr>
          </w:p>
        </w:tc>
        <w:tc>
          <w:tcPr>
            <w:tcW w:w="3231" w:type="dxa"/>
            <w:tcBorders>
              <w:top w:val="nil"/>
              <w:bottom w:val="nil"/>
            </w:tcBorders>
          </w:tcPr>
          <w:p w:rsidR="004F5319" w:rsidRDefault="004F5319">
            <w:pPr>
              <w:pStyle w:val="ConsPlusNormal"/>
            </w:pPr>
          </w:p>
        </w:tc>
        <w:tc>
          <w:tcPr>
            <w:tcW w:w="3231" w:type="dxa"/>
            <w:tcBorders>
              <w:top w:val="nil"/>
              <w:bottom w:val="nil"/>
            </w:tcBorders>
          </w:tcPr>
          <w:p w:rsidR="004F5319" w:rsidRDefault="004F5319">
            <w:pPr>
              <w:pStyle w:val="ConsPlusNormal"/>
            </w:pPr>
            <w:r>
              <w:t>производство материалов и оборудования для промышленного и транспортного строительства (инертные материалы, железобетонные изделия, спецтехника)</w:t>
            </w:r>
          </w:p>
        </w:tc>
        <w:tc>
          <w:tcPr>
            <w:tcW w:w="6180" w:type="dxa"/>
            <w:tcBorders>
              <w:top w:val="nil"/>
              <w:bottom w:val="nil"/>
            </w:tcBorders>
          </w:tcPr>
          <w:p w:rsidR="004F5319" w:rsidRDefault="004F5319">
            <w:pPr>
              <w:pStyle w:val="ConsPlusNormal"/>
            </w:pPr>
            <w:r>
              <w:t>7) предоставление государственных гарантий Свердловской области субъектам инвестиционной, инновационной, промышленной деятельности в целях реализации инвестиционных проектов;</w:t>
            </w:r>
          </w:p>
          <w:p w:rsidR="004F5319" w:rsidRDefault="004F5319">
            <w:pPr>
              <w:pStyle w:val="ConsPlusNormal"/>
            </w:pPr>
            <w:r>
              <w:t>8) присвоение инвестиционному проекту статуса масштабного инвестиционного проекта, предусматривающего предоставление инвестору земельного участка без проведения торгов;</w:t>
            </w:r>
          </w:p>
          <w:p w:rsidR="004F5319" w:rsidRDefault="004F5319">
            <w:pPr>
              <w:pStyle w:val="ConsPlusNormal"/>
            </w:pPr>
            <w:r>
              <w:t>9) заключение соглашений о защите и поощрении капиталовложений (только в рамках комплексного развития территории);</w:t>
            </w:r>
          </w:p>
          <w:p w:rsidR="004F5319" w:rsidRDefault="004F5319">
            <w:pPr>
              <w:pStyle w:val="ConsPlusNormal"/>
            </w:pPr>
            <w:r>
              <w:t>10) заключение специального инвестиционного контракта;</w:t>
            </w:r>
          </w:p>
          <w:p w:rsidR="004F5319" w:rsidRDefault="004F5319">
            <w:pPr>
              <w:pStyle w:val="ConsPlusNormal"/>
            </w:pPr>
            <w:r>
              <w:t>11) заключение контракта со встречными инвестиционными обязательствами;</w:t>
            </w:r>
          </w:p>
          <w:p w:rsidR="004F5319" w:rsidRDefault="004F5319">
            <w:pPr>
              <w:pStyle w:val="ConsPlusNormal"/>
            </w:pPr>
            <w:r>
              <w:t>12) участие предприятий в региональном проекте в сфере повышения производительности труда</w:t>
            </w:r>
          </w:p>
        </w:tc>
      </w:tr>
      <w:tr w:rsidR="004F5319">
        <w:tblPrEx>
          <w:tblBorders>
            <w:insideH w:val="nil"/>
          </w:tblBorders>
        </w:tblPrEx>
        <w:tc>
          <w:tcPr>
            <w:tcW w:w="13606" w:type="dxa"/>
            <w:gridSpan w:val="4"/>
            <w:tcBorders>
              <w:top w:val="nil"/>
            </w:tcBorders>
          </w:tcPr>
          <w:p w:rsidR="004F5319" w:rsidRDefault="004F5319">
            <w:pPr>
              <w:pStyle w:val="ConsPlusNormal"/>
              <w:jc w:val="both"/>
            </w:pPr>
            <w:r>
              <w:t xml:space="preserve">(в ред. </w:t>
            </w:r>
            <w:hyperlink r:id="rId39">
              <w:r>
                <w:rPr>
                  <w:color w:val="0000FF"/>
                </w:rPr>
                <w:t>Распоряжения</w:t>
              </w:r>
            </w:hyperlink>
            <w:r>
              <w:t xml:space="preserve"> Губернатора Свердловской области от 26.04.2024 N 93-РГ)</w:t>
            </w:r>
          </w:p>
        </w:tc>
      </w:tr>
      <w:tr w:rsidR="004F5319">
        <w:tblPrEx>
          <w:tblBorders>
            <w:insideH w:val="nil"/>
          </w:tblBorders>
        </w:tblPrEx>
        <w:tc>
          <w:tcPr>
            <w:tcW w:w="964" w:type="dxa"/>
            <w:tcBorders>
              <w:bottom w:val="nil"/>
            </w:tcBorders>
          </w:tcPr>
          <w:p w:rsidR="004F5319" w:rsidRDefault="004F5319">
            <w:pPr>
              <w:pStyle w:val="ConsPlusNormal"/>
              <w:jc w:val="center"/>
            </w:pPr>
            <w:r>
              <w:t>9.</w:t>
            </w:r>
          </w:p>
        </w:tc>
        <w:tc>
          <w:tcPr>
            <w:tcW w:w="3231" w:type="dxa"/>
            <w:tcBorders>
              <w:bottom w:val="nil"/>
            </w:tcBorders>
          </w:tcPr>
          <w:p w:rsidR="004F5319" w:rsidRDefault="004F5319">
            <w:pPr>
              <w:pStyle w:val="ConsPlusNormal"/>
            </w:pPr>
            <w:r>
              <w:t>Туризм</w:t>
            </w:r>
          </w:p>
        </w:tc>
        <w:tc>
          <w:tcPr>
            <w:tcW w:w="3231" w:type="dxa"/>
            <w:tcBorders>
              <w:bottom w:val="nil"/>
            </w:tcBorders>
          </w:tcPr>
          <w:p w:rsidR="004F5319" w:rsidRDefault="004F5319">
            <w:pPr>
              <w:pStyle w:val="ConsPlusNormal"/>
            </w:pPr>
            <w:r>
              <w:t>формирование доступной и комфортной туристской среды;</w:t>
            </w:r>
          </w:p>
          <w:p w:rsidR="004F5319" w:rsidRDefault="004F5319">
            <w:pPr>
              <w:pStyle w:val="ConsPlusNormal"/>
            </w:pPr>
            <w:r>
              <w:t>создание и развитие туристской инфраструктуры, в том числе за счет внедрения цифровых технологий;</w:t>
            </w:r>
          </w:p>
          <w:p w:rsidR="004F5319" w:rsidRDefault="004F5319">
            <w:pPr>
              <w:pStyle w:val="ConsPlusNormal"/>
            </w:pPr>
            <w:r>
              <w:t xml:space="preserve">формирование </w:t>
            </w:r>
            <w:r>
              <w:lastRenderedPageBreak/>
              <w:t>межрегиональной и межмуниципальной сети туристических маршрутов; реализация культурного и природного потенциала территорий как дополнительной специализации для удаленных территорий Свердловской области;</w:t>
            </w:r>
          </w:p>
          <w:p w:rsidR="004F5319" w:rsidRDefault="004F5319">
            <w:pPr>
              <w:pStyle w:val="ConsPlusNormal"/>
            </w:pPr>
            <w:r>
              <w:t>развитие конгрессно-выставочной инфраструктуры и инфраструктуры сферы гостеприимства</w:t>
            </w:r>
          </w:p>
        </w:tc>
        <w:tc>
          <w:tcPr>
            <w:tcW w:w="6180" w:type="dxa"/>
            <w:tcBorders>
              <w:bottom w:val="nil"/>
            </w:tcBorders>
          </w:tcPr>
          <w:p w:rsidR="004F5319" w:rsidRDefault="004F5319">
            <w:pPr>
              <w:pStyle w:val="ConsPlusNormal"/>
            </w:pPr>
            <w:r>
              <w:lastRenderedPageBreak/>
              <w:t>1) присвоение статуса участника РИП в сфере туризма;</w:t>
            </w:r>
          </w:p>
          <w:p w:rsidR="004F5319" w:rsidRDefault="004F5319">
            <w:pPr>
              <w:pStyle w:val="ConsPlusNormal"/>
            </w:pPr>
            <w:r>
              <w:t xml:space="preserve">2) предоставление права на применение инвестиционного налогового вычета по налогу на прибыль организаций организациям, осуществляющим деятельность в сфере туризма в отношении объектов основных средств, включенных в порядке, определенном Правительством Свердловской области, в перечень объектов туристической инфраструктуры и </w:t>
            </w:r>
            <w:r>
              <w:lastRenderedPageBreak/>
              <w:t>обеспечивающей инфраструктуры;</w:t>
            </w:r>
          </w:p>
          <w:p w:rsidR="004F5319" w:rsidRDefault="004F5319">
            <w:pPr>
              <w:pStyle w:val="ConsPlusNormal"/>
            </w:pPr>
            <w:r>
              <w:t>3) освобождение от уплаты налога на имущество организаций в отношении объектов основных средств, включенных в порядке, определенном Правительством Свердловской области, в перечень объектов туристской инфраструктуры и обеспечивающей инфраструктуры;</w:t>
            </w:r>
          </w:p>
          <w:p w:rsidR="004F5319" w:rsidRDefault="004F5319">
            <w:pPr>
              <w:pStyle w:val="ConsPlusNormal"/>
            </w:pPr>
            <w:r>
              <w:t>4) уплата налога на имущество организаций в меньшем размере организациями, которым принадлежат на праве собственности или хозяйственного ведения гостиницы, объем капитальных вложений в строительство и (или) реконструкцию каждой из которых составил более 1 млрд. рублей;</w:t>
            </w:r>
          </w:p>
          <w:p w:rsidR="004F5319" w:rsidRDefault="004F5319">
            <w:pPr>
              <w:pStyle w:val="ConsPlusNormal"/>
            </w:pPr>
            <w:r>
              <w:t>5) освобождение от уплаты транспортного налога организаций, зарегистрированных на территории Свердловской области (за исключением территорий муниципальных образований с численностью населения более одного миллиона человек) и осуществляющих виды деятельности по предоставлению мест для временного проживания, прокату и аренде товаров для отдыха, предоставлению экскурсионных туристических услуг, а также услуги санаторно-курортных организаций, и на которые зарегистрировано не менее двух транспортных средств, относящихся к категориям мотоциклов, мотороллеров, мотовездеходов, квадроциклов, снегоходов, мотосаней, катеров, моторных лодок, яхт, парусных судов и (или) гидроциклов;</w:t>
            </w:r>
          </w:p>
          <w:p w:rsidR="004F5319" w:rsidRDefault="004F5319">
            <w:pPr>
              <w:pStyle w:val="ConsPlusNormal"/>
            </w:pPr>
            <w:r>
              <w:t>6) присвоение инвестиционному проекту по созданию объекта туристской индустрии статуса объекта социально-культурного назначения, предусматривающего предоставление инвестору земельного участка без проведения торгов для размещения объекта туристской индустрии;</w:t>
            </w:r>
          </w:p>
          <w:p w:rsidR="004F5319" w:rsidRDefault="004F5319">
            <w:pPr>
              <w:pStyle w:val="ConsPlusNormal"/>
            </w:pPr>
            <w:r>
              <w:t>7) заключение соглашений о защите и поощрении капиталовложений</w:t>
            </w:r>
          </w:p>
        </w:tc>
      </w:tr>
      <w:tr w:rsidR="004F5319">
        <w:tblPrEx>
          <w:tblBorders>
            <w:insideH w:val="nil"/>
          </w:tblBorders>
        </w:tblPrEx>
        <w:tc>
          <w:tcPr>
            <w:tcW w:w="13606" w:type="dxa"/>
            <w:gridSpan w:val="4"/>
            <w:tcBorders>
              <w:top w:val="nil"/>
            </w:tcBorders>
          </w:tcPr>
          <w:p w:rsidR="004F5319" w:rsidRDefault="004F5319">
            <w:pPr>
              <w:pStyle w:val="ConsPlusNormal"/>
              <w:jc w:val="both"/>
            </w:pPr>
            <w:r>
              <w:lastRenderedPageBreak/>
              <w:t xml:space="preserve">(в ред. </w:t>
            </w:r>
            <w:hyperlink r:id="rId40">
              <w:r>
                <w:rPr>
                  <w:color w:val="0000FF"/>
                </w:rPr>
                <w:t>Распоряжения</w:t>
              </w:r>
            </w:hyperlink>
            <w:r>
              <w:t xml:space="preserve"> Губернатора Свердловской области от 26.04.2024 N 93-РГ)</w:t>
            </w:r>
          </w:p>
        </w:tc>
      </w:tr>
      <w:tr w:rsidR="004F5319">
        <w:tc>
          <w:tcPr>
            <w:tcW w:w="964" w:type="dxa"/>
          </w:tcPr>
          <w:p w:rsidR="004F5319" w:rsidRDefault="004F5319">
            <w:pPr>
              <w:pStyle w:val="ConsPlusNormal"/>
              <w:jc w:val="center"/>
            </w:pPr>
            <w:r>
              <w:lastRenderedPageBreak/>
              <w:t>10.</w:t>
            </w:r>
          </w:p>
        </w:tc>
        <w:tc>
          <w:tcPr>
            <w:tcW w:w="3231" w:type="dxa"/>
          </w:tcPr>
          <w:p w:rsidR="004F5319" w:rsidRDefault="004F5319">
            <w:pPr>
              <w:pStyle w:val="ConsPlusNormal"/>
            </w:pPr>
            <w:r>
              <w:t>Инфраструктура для развития креативного предпринимательства</w:t>
            </w:r>
          </w:p>
        </w:tc>
        <w:tc>
          <w:tcPr>
            <w:tcW w:w="3231" w:type="dxa"/>
          </w:tcPr>
          <w:p w:rsidR="004F5319" w:rsidRDefault="004F5319">
            <w:pPr>
              <w:pStyle w:val="ConsPlusNormal"/>
            </w:pPr>
            <w:r>
              <w:t>реализация проекта по созданию сети креативных кластеров и площадок в Свердловской области, позволяющего консолидировать ресурсы креативных площадок и реализовать полный цикл производства креативного продукта (от идеи до организации производства, продаж и продвижения новых креативных продуктов, в том числе на международном рынке)</w:t>
            </w:r>
          </w:p>
        </w:tc>
        <w:tc>
          <w:tcPr>
            <w:tcW w:w="6180" w:type="dxa"/>
          </w:tcPr>
          <w:p w:rsidR="004F5319" w:rsidRDefault="004F5319">
            <w:pPr>
              <w:pStyle w:val="ConsPlusNormal"/>
            </w:pPr>
            <w:r>
              <w:t>1) предоставление финансовой поддержки, реализуемой СОФПП;</w:t>
            </w:r>
          </w:p>
          <w:p w:rsidR="004F5319" w:rsidRDefault="004F5319">
            <w:pPr>
              <w:pStyle w:val="ConsPlusNormal"/>
            </w:pPr>
            <w:r>
              <w:t>2) предоставление образовательных услуг;</w:t>
            </w:r>
          </w:p>
          <w:p w:rsidR="004F5319" w:rsidRDefault="004F5319">
            <w:pPr>
              <w:pStyle w:val="ConsPlusNormal"/>
            </w:pPr>
            <w:r>
              <w:t>3) инфраструктурная поддержка</w:t>
            </w:r>
          </w:p>
        </w:tc>
      </w:tr>
      <w:tr w:rsidR="004F5319">
        <w:tblPrEx>
          <w:tblBorders>
            <w:insideH w:val="nil"/>
          </w:tblBorders>
        </w:tblPrEx>
        <w:tc>
          <w:tcPr>
            <w:tcW w:w="964" w:type="dxa"/>
            <w:tcBorders>
              <w:bottom w:val="nil"/>
            </w:tcBorders>
          </w:tcPr>
          <w:p w:rsidR="004F5319" w:rsidRDefault="004F5319">
            <w:pPr>
              <w:pStyle w:val="ConsPlusNormal"/>
              <w:jc w:val="center"/>
            </w:pPr>
            <w:r>
              <w:t>11.</w:t>
            </w:r>
          </w:p>
        </w:tc>
        <w:tc>
          <w:tcPr>
            <w:tcW w:w="3231" w:type="dxa"/>
            <w:tcBorders>
              <w:bottom w:val="nil"/>
            </w:tcBorders>
          </w:tcPr>
          <w:p w:rsidR="004F5319" w:rsidRDefault="004F5319">
            <w:pPr>
              <w:pStyle w:val="ConsPlusNormal"/>
            </w:pPr>
            <w:r>
              <w:t>Экология</w:t>
            </w:r>
          </w:p>
        </w:tc>
        <w:tc>
          <w:tcPr>
            <w:tcW w:w="3231" w:type="dxa"/>
            <w:tcBorders>
              <w:bottom w:val="nil"/>
            </w:tcBorders>
          </w:tcPr>
          <w:p w:rsidR="004F5319" w:rsidRDefault="004F5319">
            <w:pPr>
              <w:pStyle w:val="ConsPlusNormal"/>
            </w:pPr>
            <w:r>
              <w:t>формирование комплексной системы обращения с твердыми коммунальными отходами в Свердловской области;</w:t>
            </w:r>
          </w:p>
          <w:p w:rsidR="004F5319" w:rsidRDefault="004F5319">
            <w:pPr>
              <w:pStyle w:val="ConsPlusNormal"/>
            </w:pPr>
            <w:r>
              <w:t>развитие производств экологически чистой продукции;</w:t>
            </w:r>
          </w:p>
          <w:p w:rsidR="004F5319" w:rsidRDefault="004F5319">
            <w:pPr>
              <w:pStyle w:val="ConsPlusNormal"/>
            </w:pPr>
            <w:r>
              <w:t>производство оборудования, в том числе в сфере промышленной экологии</w:t>
            </w:r>
          </w:p>
        </w:tc>
        <w:tc>
          <w:tcPr>
            <w:tcW w:w="6180" w:type="dxa"/>
            <w:tcBorders>
              <w:bottom w:val="nil"/>
            </w:tcBorders>
          </w:tcPr>
          <w:p w:rsidR="004F5319" w:rsidRDefault="004F5319">
            <w:pPr>
              <w:pStyle w:val="ConsPlusNormal"/>
            </w:pPr>
            <w:r>
              <w:t>1) присвоение статуса участника приоритетного инвестиционного проекта Свердловской области;</w:t>
            </w:r>
          </w:p>
          <w:p w:rsidR="004F5319" w:rsidRDefault="004F5319">
            <w:pPr>
              <w:pStyle w:val="ConsPlusNormal"/>
            </w:pPr>
            <w:r>
              <w:t>2) предоставление инвестиционного налогового кредита;</w:t>
            </w:r>
          </w:p>
          <w:p w:rsidR="004F5319" w:rsidRDefault="004F5319">
            <w:pPr>
              <w:pStyle w:val="ConsPlusNormal"/>
            </w:pPr>
            <w:r>
              <w:t>3) преференции для участников ТОР: освобождение от уплаты налога на имущество на пятилетний период (с даты постановки имущества на баланс), ставка по налогу на прибыль 5% на пятилетний период, считая с периода получения первой прибыли, и 10% в течение последующих 5 лет;</w:t>
            </w:r>
          </w:p>
          <w:p w:rsidR="004F5319" w:rsidRDefault="004F5319">
            <w:pPr>
              <w:pStyle w:val="ConsPlusNormal"/>
            </w:pPr>
            <w:r>
              <w:t>4) заключение соглашений о защите и поощрении капиталовложений</w:t>
            </w:r>
          </w:p>
        </w:tc>
      </w:tr>
      <w:tr w:rsidR="004F5319">
        <w:tblPrEx>
          <w:tblBorders>
            <w:insideH w:val="nil"/>
          </w:tblBorders>
        </w:tblPrEx>
        <w:tc>
          <w:tcPr>
            <w:tcW w:w="13606" w:type="dxa"/>
            <w:gridSpan w:val="4"/>
            <w:tcBorders>
              <w:top w:val="nil"/>
            </w:tcBorders>
          </w:tcPr>
          <w:p w:rsidR="004F5319" w:rsidRDefault="004F5319">
            <w:pPr>
              <w:pStyle w:val="ConsPlusNormal"/>
              <w:jc w:val="both"/>
            </w:pPr>
            <w:r>
              <w:t xml:space="preserve">(в ред. </w:t>
            </w:r>
            <w:hyperlink r:id="rId41">
              <w:r>
                <w:rPr>
                  <w:color w:val="0000FF"/>
                </w:rPr>
                <w:t>Распоряжения</w:t>
              </w:r>
            </w:hyperlink>
            <w:r>
              <w:t xml:space="preserve"> Губернатора Свердловской области от 26.04.2024 N 93-РГ)</w:t>
            </w:r>
          </w:p>
        </w:tc>
      </w:tr>
    </w:tbl>
    <w:p w:rsidR="004F5319" w:rsidRDefault="004F5319">
      <w:pPr>
        <w:pStyle w:val="ConsPlusNormal"/>
        <w:sectPr w:rsidR="004F5319">
          <w:pgSz w:w="16838" w:h="11905" w:orient="landscape"/>
          <w:pgMar w:top="1701" w:right="1134" w:bottom="850" w:left="1134" w:header="0" w:footer="0" w:gutter="0"/>
          <w:cols w:space="720"/>
          <w:titlePg/>
        </w:sectPr>
      </w:pPr>
    </w:p>
    <w:p w:rsidR="004F5319" w:rsidRDefault="004F5319">
      <w:pPr>
        <w:pStyle w:val="ConsPlusNormal"/>
        <w:jc w:val="both"/>
      </w:pPr>
    </w:p>
    <w:p w:rsidR="004F5319" w:rsidRDefault="004F5319">
      <w:pPr>
        <w:pStyle w:val="ConsPlusNormal"/>
        <w:ind w:firstLine="540"/>
        <w:jc w:val="both"/>
      </w:pPr>
      <w:r>
        <w:t xml:space="preserve">Указанные в </w:t>
      </w:r>
      <w:hyperlink w:anchor="P274">
        <w:r>
          <w:rPr>
            <w:color w:val="0000FF"/>
          </w:rPr>
          <w:t>таблице 2</w:t>
        </w:r>
      </w:hyperlink>
      <w:r>
        <w:t xml:space="preserve"> меры поддержки могут быть предоставлены организациям, инвесторам и предпринимателям, осуществляющим деятельность и реализующим инвестиционные проекты в иных сферах деятельности.</w:t>
      </w:r>
    </w:p>
    <w:p w:rsidR="004F5319" w:rsidRDefault="004F5319">
      <w:pPr>
        <w:pStyle w:val="ConsPlusNormal"/>
        <w:spacing w:before="220"/>
        <w:ind w:firstLine="540"/>
        <w:jc w:val="both"/>
      </w:pPr>
      <w:r>
        <w:t>К числу проектов и направлений деятельности, по которым исполнительные органы государственной власти Свердловской области готовы к сотрудничеству в приоритетном порядке, относятся проекты в сфере ESG-программ, участие в социальном партнерстве, а также благотворительных программах и проектах, особенности реализации которых закрепляются в индивидуальных соглашениях.</w:t>
      </w:r>
    </w:p>
    <w:p w:rsidR="004F5319" w:rsidRDefault="004F5319">
      <w:pPr>
        <w:pStyle w:val="ConsPlusNormal"/>
        <w:spacing w:before="220"/>
        <w:ind w:firstLine="540"/>
        <w:jc w:val="both"/>
      </w:pPr>
      <w:r>
        <w:t>Также к числу приоритетов инвестиционного развития относятся создание и развитие на территории Свердловской области современных инвестиционных площадок для удовлетворения существующей потребности бизнеса и инвесторов в подготовленной инвестиционной инфраструктуре.</w:t>
      </w:r>
    </w:p>
    <w:p w:rsidR="004F5319" w:rsidRDefault="004F5319">
      <w:pPr>
        <w:pStyle w:val="ConsPlusNormal"/>
        <w:spacing w:before="220"/>
        <w:ind w:firstLine="540"/>
        <w:jc w:val="both"/>
      </w:pPr>
      <w:r>
        <w:t>Перспективными инвестиционными нишами в Свердловской области являются:</w:t>
      </w:r>
    </w:p>
    <w:p w:rsidR="004F5319" w:rsidRDefault="004F5319">
      <w:pPr>
        <w:pStyle w:val="ConsPlusNormal"/>
        <w:spacing w:before="220"/>
        <w:ind w:firstLine="540"/>
        <w:jc w:val="both"/>
      </w:pPr>
      <w:r>
        <w:t>1) производство адгезивных материалов (производство полиуретановых клеящих составов, герметиков и фиксаторов);</w:t>
      </w:r>
    </w:p>
    <w:p w:rsidR="004F5319" w:rsidRDefault="004F5319">
      <w:pPr>
        <w:pStyle w:val="ConsPlusNormal"/>
        <w:spacing w:before="220"/>
        <w:ind w:firstLine="540"/>
        <w:jc w:val="both"/>
      </w:pPr>
      <w:r>
        <w:t>2) сфера обслуживания нефтегазовой отрасли (нефтегазовое машиностроение (производство буровых установок, емкостного оборудования, насосно-компрессорного оборудования), приборостроение (производство автоматизированных систем управления технологическим процессом, датчиков и средств измерения, электротехнического оборудования));</w:t>
      </w:r>
    </w:p>
    <w:p w:rsidR="004F5319" w:rsidRDefault="004F5319">
      <w:pPr>
        <w:pStyle w:val="ConsPlusNormal"/>
        <w:spacing w:before="220"/>
        <w:ind w:firstLine="540"/>
        <w:jc w:val="both"/>
      </w:pPr>
      <w:r>
        <w:t>3) IT-сфера (программные решения для проектов "Умный город", IT-решения в управлении финансовым сектором, разработка программных продуктов для управления "умными домами" и "умными устройствами", программы для электронного документооборота, бухгалтерского учета и управления предприятием);</w:t>
      </w:r>
    </w:p>
    <w:p w:rsidR="004F5319" w:rsidRDefault="004F5319">
      <w:pPr>
        <w:pStyle w:val="ConsPlusNormal"/>
        <w:spacing w:before="220"/>
        <w:ind w:firstLine="540"/>
        <w:jc w:val="both"/>
      </w:pPr>
      <w:r>
        <w:t>4) производство всех видов упаковки (гибкая и твердая полимерная упаковка, бумажная, пленочная упаковка для пищевых изделий, термоусадочная пленочная упаковка, бумажная потребительская упаковка, мешки из полипропиленового волокна, склеенные бумажные многослойные клапанные мешки, мягкие контейнеры "биг-бэги");</w:t>
      </w:r>
    </w:p>
    <w:p w:rsidR="004F5319" w:rsidRDefault="004F5319">
      <w:pPr>
        <w:pStyle w:val="ConsPlusNormal"/>
        <w:spacing w:before="220"/>
        <w:ind w:firstLine="540"/>
        <w:jc w:val="both"/>
      </w:pPr>
      <w:r>
        <w:t>5) производство продукции из полимерных материалов (трубы, пластиковые фитинги, изделия бытового назначения и иное);</w:t>
      </w:r>
    </w:p>
    <w:p w:rsidR="004F5319" w:rsidRDefault="004F5319">
      <w:pPr>
        <w:pStyle w:val="ConsPlusNormal"/>
        <w:spacing w:before="220"/>
        <w:ind w:firstLine="540"/>
        <w:jc w:val="both"/>
      </w:pPr>
      <w:r>
        <w:t>6) фармацевтическая промышленность (организация контрактного производства фармакологических препаратов, расширение дженериковых и биоаналоговых производств, производство новых инновационных препаратов);</w:t>
      </w:r>
    </w:p>
    <w:p w:rsidR="004F5319" w:rsidRDefault="004F5319">
      <w:pPr>
        <w:pStyle w:val="ConsPlusNormal"/>
        <w:spacing w:before="220"/>
        <w:ind w:firstLine="540"/>
        <w:jc w:val="both"/>
      </w:pPr>
      <w:r>
        <w:t>7) строительство частных спортивных объектов (строительство скейт-потов (площадок по скейтбордингу, велоспорту, прокату инвентаря, паркуру), строительство экстрим-парков (стритбол, самокатный спорт, роллерный спорт), строительство городских крытых установок профессиональной волны для серфинга, строительство уличных тренажерных установок (установок для воркаута));</w:t>
      </w:r>
    </w:p>
    <w:p w:rsidR="004F5319" w:rsidRDefault="004F5319">
      <w:pPr>
        <w:pStyle w:val="ConsPlusNormal"/>
        <w:spacing w:before="220"/>
        <w:ind w:firstLine="540"/>
        <w:jc w:val="both"/>
      </w:pPr>
      <w:r>
        <w:t>8) создание транспортно-логистических центров с сопутствующей транспортной и инженерной инфраструктурой, предусматривающих единую систему автомобильного, железнодорожного и авиационного транспорта в рамках проекта "Сухой порт Екатеринбург".</w:t>
      </w:r>
    </w:p>
    <w:p w:rsidR="004F5319" w:rsidRDefault="004F5319">
      <w:pPr>
        <w:pStyle w:val="ConsPlusNormal"/>
        <w:jc w:val="both"/>
      </w:pPr>
    </w:p>
    <w:p w:rsidR="004F5319" w:rsidRDefault="004F5319">
      <w:pPr>
        <w:pStyle w:val="ConsPlusTitle"/>
        <w:jc w:val="center"/>
        <w:outlineLvl w:val="2"/>
      </w:pPr>
      <w:r>
        <w:t>Глава 7. ПЛАНИРУЕМЫЕ К РЕАЛИЗАЦИИ ИНВЕСТИЦИОННЫЕ ПРОЕКТЫ,</w:t>
      </w:r>
    </w:p>
    <w:p w:rsidR="004F5319" w:rsidRDefault="004F5319">
      <w:pPr>
        <w:pStyle w:val="ConsPlusTitle"/>
        <w:jc w:val="center"/>
      </w:pPr>
      <w:r>
        <w:t>ОКАЗЫВАЮЩИЕ ВЛИЯНИЕ НА ИНВЕСТИЦИОННЫЙ КЛИМАТ</w:t>
      </w:r>
    </w:p>
    <w:p w:rsidR="004F5319" w:rsidRDefault="004F5319">
      <w:pPr>
        <w:pStyle w:val="ConsPlusTitle"/>
        <w:jc w:val="center"/>
      </w:pPr>
      <w:r>
        <w:t>СВЕРДЛОВСКОЙ ОБЛАСТИ</w:t>
      </w:r>
    </w:p>
    <w:p w:rsidR="004F5319" w:rsidRDefault="004F5319">
      <w:pPr>
        <w:pStyle w:val="ConsPlusNormal"/>
        <w:jc w:val="both"/>
      </w:pPr>
    </w:p>
    <w:p w:rsidR="004F5319" w:rsidRDefault="004F5319">
      <w:pPr>
        <w:pStyle w:val="ConsPlusNormal"/>
        <w:ind w:firstLine="540"/>
        <w:jc w:val="both"/>
      </w:pPr>
      <w:r>
        <w:t xml:space="preserve">В Свердловской области разработан Индивидуальный </w:t>
      </w:r>
      <w:hyperlink r:id="rId42">
        <w:r>
          <w:rPr>
            <w:color w:val="0000FF"/>
          </w:rPr>
          <w:t>план</w:t>
        </w:r>
      </w:hyperlink>
      <w:r>
        <w:t xml:space="preserve"> инвестиционного развития Свердловской области, утвержденный Распоряжением Губернатора Свердловской области от 09.12.2021 N 222-РГ "Об утверждении Индивидуального плана инвестиционного развития Свердловской области" (далее - План), где представлены инвестиционные проекты, обеспечивающие достижение целевых значений показателя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в том числе проекты государственно-частного партнерства, концессии, соглашения о защите и поощрении капиталовложений в Свердловской области.</w:t>
      </w:r>
    </w:p>
    <w:p w:rsidR="004F5319" w:rsidRDefault="004F5319">
      <w:pPr>
        <w:pStyle w:val="ConsPlusNormal"/>
        <w:spacing w:before="220"/>
        <w:ind w:firstLine="540"/>
        <w:jc w:val="both"/>
      </w:pPr>
      <w:r>
        <w:t xml:space="preserve">Часть вторая утратила силу. - </w:t>
      </w:r>
      <w:hyperlink r:id="rId43">
        <w:r>
          <w:rPr>
            <w:color w:val="0000FF"/>
          </w:rPr>
          <w:t>Распоряжение</w:t>
        </w:r>
      </w:hyperlink>
      <w:r>
        <w:t xml:space="preserve"> Губернатора Свердловской области от 26.04.2024 N 93-РГ.</w:t>
      </w:r>
    </w:p>
    <w:p w:rsidR="004F5319" w:rsidRDefault="004F5319">
      <w:pPr>
        <w:pStyle w:val="ConsPlusNormal"/>
        <w:spacing w:before="220"/>
        <w:ind w:firstLine="540"/>
        <w:jc w:val="both"/>
      </w:pPr>
      <w:r>
        <w:t>Суммарно объем инвестиций к 2024 году составит 2,1 трлн. рублей, в том числе:</w:t>
      </w:r>
    </w:p>
    <w:p w:rsidR="004F5319" w:rsidRDefault="004F5319">
      <w:pPr>
        <w:pStyle w:val="ConsPlusNormal"/>
        <w:spacing w:before="220"/>
        <w:ind w:firstLine="540"/>
        <w:jc w:val="both"/>
      </w:pPr>
      <w:r>
        <w:t>обрабатывающие производства - 239,2 млрд. рублей;</w:t>
      </w:r>
    </w:p>
    <w:p w:rsidR="004F5319" w:rsidRDefault="004F5319">
      <w:pPr>
        <w:pStyle w:val="ConsPlusNormal"/>
        <w:spacing w:before="220"/>
        <w:ind w:firstLine="540"/>
        <w:jc w:val="both"/>
      </w:pPr>
      <w:r>
        <w:t>добыча полезных ископаемых - 89,7 млрд. рублей;</w:t>
      </w:r>
    </w:p>
    <w:p w:rsidR="004F5319" w:rsidRDefault="004F5319">
      <w:pPr>
        <w:pStyle w:val="ConsPlusNormal"/>
        <w:spacing w:before="220"/>
        <w:ind w:firstLine="540"/>
        <w:jc w:val="both"/>
      </w:pPr>
      <w:r>
        <w:t>обеспечение электрической энергией, газом и паром, кондиционирование воздуха - 70,1 млрд. рублей;</w:t>
      </w:r>
    </w:p>
    <w:p w:rsidR="004F5319" w:rsidRDefault="004F5319">
      <w:pPr>
        <w:pStyle w:val="ConsPlusNormal"/>
        <w:spacing w:before="220"/>
        <w:ind w:firstLine="540"/>
        <w:jc w:val="both"/>
      </w:pPr>
      <w:r>
        <w:t>водоснабжение, водоотведение, организация сбора и утилизации отходов, деятельность по ликвидации загрязнений - 57,9 млрд. рублей;</w:t>
      </w:r>
    </w:p>
    <w:p w:rsidR="004F5319" w:rsidRDefault="004F5319">
      <w:pPr>
        <w:pStyle w:val="ConsPlusNormal"/>
        <w:spacing w:before="220"/>
        <w:ind w:firstLine="540"/>
        <w:jc w:val="both"/>
      </w:pPr>
      <w:r>
        <w:t>строительство - 208,1 млрд. рублей;</w:t>
      </w:r>
    </w:p>
    <w:p w:rsidR="004F5319" w:rsidRDefault="004F5319">
      <w:pPr>
        <w:pStyle w:val="ConsPlusNormal"/>
        <w:spacing w:before="220"/>
        <w:ind w:firstLine="540"/>
        <w:jc w:val="both"/>
      </w:pPr>
      <w:r>
        <w:t>транспортировка и хранение - 128,5 млрд. рублей;</w:t>
      </w:r>
    </w:p>
    <w:p w:rsidR="004F5319" w:rsidRDefault="004F5319">
      <w:pPr>
        <w:pStyle w:val="ConsPlusNormal"/>
        <w:spacing w:before="220"/>
        <w:ind w:firstLine="540"/>
        <w:jc w:val="both"/>
      </w:pPr>
      <w:r>
        <w:t>образование - 53,9 млрд. рублей;</w:t>
      </w:r>
    </w:p>
    <w:p w:rsidR="004F5319" w:rsidRDefault="004F5319">
      <w:pPr>
        <w:pStyle w:val="ConsPlusNormal"/>
        <w:spacing w:before="220"/>
        <w:ind w:firstLine="540"/>
        <w:jc w:val="both"/>
      </w:pPr>
      <w:r>
        <w:t>деятельность в области культуры, спорта, организации досуга и развлечений - 140,6 млрд. рублей;</w:t>
      </w:r>
    </w:p>
    <w:p w:rsidR="004F5319" w:rsidRDefault="004F5319">
      <w:pPr>
        <w:pStyle w:val="ConsPlusNormal"/>
        <w:spacing w:before="220"/>
        <w:ind w:firstLine="540"/>
        <w:jc w:val="both"/>
      </w:pPr>
      <w:r>
        <w:t>деятельность гостиниц и предприятий общественного питания - 7,8 млрд. рублей.</w:t>
      </w:r>
    </w:p>
    <w:p w:rsidR="004F5319" w:rsidRDefault="004F5319">
      <w:pPr>
        <w:pStyle w:val="ConsPlusNormal"/>
        <w:jc w:val="both"/>
      </w:pPr>
      <w:r>
        <w:t xml:space="preserve">(часть третья в ред. </w:t>
      </w:r>
      <w:hyperlink r:id="rId44">
        <w:r>
          <w:rPr>
            <w:color w:val="0000FF"/>
          </w:rPr>
          <w:t>Распоряжения</w:t>
        </w:r>
      </w:hyperlink>
      <w:r>
        <w:t xml:space="preserve"> Губернатора Свердловской области от 26.04.2024 N 93-РГ)</w:t>
      </w:r>
    </w:p>
    <w:p w:rsidR="004F5319" w:rsidRDefault="004F5319">
      <w:pPr>
        <w:pStyle w:val="ConsPlusNormal"/>
        <w:jc w:val="both"/>
      </w:pPr>
    </w:p>
    <w:p w:rsidR="004F5319" w:rsidRDefault="004F5319">
      <w:pPr>
        <w:pStyle w:val="ConsPlusTitle"/>
        <w:jc w:val="center"/>
        <w:outlineLvl w:val="2"/>
      </w:pPr>
      <w:r>
        <w:t>Глава 8. СОБЛЮДЕНИЕ ОРГАНАМИ</w:t>
      </w:r>
    </w:p>
    <w:p w:rsidR="004F5319" w:rsidRDefault="004F5319">
      <w:pPr>
        <w:pStyle w:val="ConsPlusTitle"/>
        <w:jc w:val="center"/>
      </w:pPr>
      <w:r>
        <w:t>И ОРГАНИЗАЦИЯМИ СВЕРДЛОВСКОЙ ОБЛАСТИ В РАМКАХ</w:t>
      </w:r>
    </w:p>
    <w:p w:rsidR="004F5319" w:rsidRDefault="004F5319">
      <w:pPr>
        <w:pStyle w:val="ConsPlusTitle"/>
        <w:jc w:val="center"/>
      </w:pPr>
      <w:r>
        <w:t>УСТАНОВЛЕННОЙ КОМПЕТЕНЦИИ СРОКОВ СОГЛАСОВАНИЙ</w:t>
      </w:r>
    </w:p>
    <w:p w:rsidR="004F5319" w:rsidRDefault="004F5319">
      <w:pPr>
        <w:pStyle w:val="ConsPlusTitle"/>
        <w:jc w:val="center"/>
      </w:pPr>
      <w:r>
        <w:t>И ПРЕДОСТАВЛЕНИЯ РАЗРЕШИТЕЛЬНОЙ ДОКУМЕНТАЦИИ,</w:t>
      </w:r>
    </w:p>
    <w:p w:rsidR="004F5319" w:rsidRDefault="004F5319">
      <w:pPr>
        <w:pStyle w:val="ConsPlusTitle"/>
        <w:jc w:val="center"/>
      </w:pPr>
      <w:r>
        <w:t>НЕОБХОДИМОЙ ДЛЯ ВЕДЕНИЯ ИНВЕСТИЦИОННОЙ ДЕЯТЕЛЬНОСТИ</w:t>
      </w:r>
    </w:p>
    <w:p w:rsidR="004F5319" w:rsidRDefault="004F5319">
      <w:pPr>
        <w:pStyle w:val="ConsPlusNormal"/>
        <w:jc w:val="both"/>
      </w:pPr>
    </w:p>
    <w:p w:rsidR="004F5319" w:rsidRDefault="004F5319">
      <w:pPr>
        <w:pStyle w:val="ConsPlusNormal"/>
        <w:ind w:firstLine="540"/>
        <w:jc w:val="both"/>
      </w:pPr>
      <w:r>
        <w:t>Губернатор Свердловской области, исполнительные органы государственной власти Свердловской области, органы местного самоуправления муниципальных образований в рамках установленной компетенции обеспечивают соблюдение сроков согласования и предоставления разрешительной документации, необходимой для ведения инвестиционной деятельности в соответствии с законодательством Российской Федерации.</w:t>
      </w:r>
    </w:p>
    <w:p w:rsidR="004F5319" w:rsidRDefault="004F5319">
      <w:pPr>
        <w:pStyle w:val="ConsPlusNormal"/>
        <w:spacing w:before="220"/>
        <w:ind w:firstLine="540"/>
        <w:jc w:val="both"/>
      </w:pPr>
      <w:hyperlink w:anchor="P1167">
        <w:r>
          <w:rPr>
            <w:color w:val="0000FF"/>
          </w:rPr>
          <w:t>Сроки</w:t>
        </w:r>
      </w:hyperlink>
      <w:r>
        <w:t xml:space="preserve"> согласования и предоставления разрешительной документации, необходимой для ведения инвестиционной деятельности, указаны в алгоритмах действий инвестора, размещенных на Инвестиционном портале Свердловской области в сети "Интернет" (</w:t>
      </w:r>
      <w:hyperlink r:id="rId45">
        <w:r>
          <w:rPr>
            <w:color w:val="0000FF"/>
          </w:rPr>
          <w:t>https://invest-in-ural.ru/invest-standart/</w:t>
        </w:r>
      </w:hyperlink>
      <w:r>
        <w:t>), и в приложении N 3 к Декларации.</w:t>
      </w:r>
    </w:p>
    <w:p w:rsidR="004F5319" w:rsidRDefault="004F5319">
      <w:pPr>
        <w:pStyle w:val="ConsPlusNormal"/>
        <w:jc w:val="both"/>
      </w:pPr>
    </w:p>
    <w:p w:rsidR="004F5319" w:rsidRDefault="004F5319">
      <w:pPr>
        <w:pStyle w:val="ConsPlusTitle"/>
        <w:jc w:val="center"/>
        <w:outlineLvl w:val="2"/>
      </w:pPr>
      <w:r>
        <w:t>Глава 9. ИНСТИТУТЫ РАЗВИТИЯ</w:t>
      </w:r>
    </w:p>
    <w:p w:rsidR="004F5319" w:rsidRDefault="004F5319">
      <w:pPr>
        <w:pStyle w:val="ConsPlusNormal"/>
        <w:jc w:val="both"/>
      </w:pPr>
    </w:p>
    <w:p w:rsidR="004F5319" w:rsidRDefault="004F5319">
      <w:pPr>
        <w:pStyle w:val="ConsPlusNormal"/>
        <w:ind w:firstLine="540"/>
        <w:jc w:val="both"/>
      </w:pPr>
      <w:r>
        <w:t>В Свердловской области содействие субъектам инвестиционной и предпринимательской деятельности оказывают институты развития:</w:t>
      </w:r>
    </w:p>
    <w:p w:rsidR="004F5319" w:rsidRDefault="004F5319">
      <w:pPr>
        <w:pStyle w:val="ConsPlusNormal"/>
        <w:spacing w:before="220"/>
        <w:ind w:firstLine="540"/>
        <w:jc w:val="both"/>
      </w:pPr>
      <w:r>
        <w:t>1) автономная некоммерческая организация "Агентство по привлечению инвестиций Свердловской области" (</w:t>
      </w:r>
      <w:hyperlink r:id="rId46">
        <w:r>
          <w:rPr>
            <w:color w:val="0000FF"/>
          </w:rPr>
          <w:t>https://invest-in-ural.ru/agency/</w:t>
        </w:r>
      </w:hyperlink>
      <w:r>
        <w:t>);</w:t>
      </w:r>
    </w:p>
    <w:p w:rsidR="004F5319" w:rsidRDefault="004F5319">
      <w:pPr>
        <w:pStyle w:val="ConsPlusNormal"/>
        <w:spacing w:before="220"/>
        <w:ind w:firstLine="540"/>
        <w:jc w:val="both"/>
      </w:pPr>
      <w:r>
        <w:t>2) акционерное общество "Корпорация развития Среднего Урала" (https://investural.com/);</w:t>
      </w:r>
    </w:p>
    <w:p w:rsidR="004F5319" w:rsidRDefault="004F5319">
      <w:pPr>
        <w:pStyle w:val="ConsPlusNormal"/>
        <w:spacing w:before="220"/>
        <w:ind w:firstLine="540"/>
        <w:jc w:val="both"/>
      </w:pPr>
      <w:r>
        <w:t>3) Свердловский областной фонд поддержки предпринимательства (микрокредитная компания) (</w:t>
      </w:r>
      <w:hyperlink r:id="rId47">
        <w:r>
          <w:rPr>
            <w:color w:val="0000FF"/>
          </w:rPr>
          <w:t>https://sofp.ru/</w:t>
        </w:r>
      </w:hyperlink>
      <w:r>
        <w:t>);</w:t>
      </w:r>
    </w:p>
    <w:p w:rsidR="004F5319" w:rsidRDefault="004F5319">
      <w:pPr>
        <w:pStyle w:val="ConsPlusNormal"/>
        <w:jc w:val="both"/>
      </w:pPr>
      <w:r>
        <w:t xml:space="preserve">(в ред. </w:t>
      </w:r>
      <w:hyperlink r:id="rId48">
        <w:r>
          <w:rPr>
            <w:color w:val="0000FF"/>
          </w:rPr>
          <w:t>Распоряжения</w:t>
        </w:r>
      </w:hyperlink>
      <w:r>
        <w:t xml:space="preserve"> Губернатора Свердловской области от 26.04.2024 N 93-РГ)</w:t>
      </w:r>
    </w:p>
    <w:p w:rsidR="004F5319" w:rsidRDefault="004F5319">
      <w:pPr>
        <w:pStyle w:val="ConsPlusNormal"/>
        <w:spacing w:before="220"/>
        <w:ind w:firstLine="540"/>
        <w:jc w:val="both"/>
      </w:pPr>
      <w:r>
        <w:t>4) акционерное общество "Особая экономическая зона "Титановая долина" (https://titanium-valley.com/);</w:t>
      </w:r>
    </w:p>
    <w:p w:rsidR="004F5319" w:rsidRDefault="004F5319">
      <w:pPr>
        <w:pStyle w:val="ConsPlusNormal"/>
        <w:spacing w:before="220"/>
        <w:ind w:firstLine="540"/>
        <w:jc w:val="both"/>
      </w:pPr>
      <w:r>
        <w:t>5) Фонд технологического развития промышленности Свердловской области (http://frpso.ru/);</w:t>
      </w:r>
    </w:p>
    <w:p w:rsidR="004F5319" w:rsidRDefault="004F5319">
      <w:pPr>
        <w:pStyle w:val="ConsPlusNormal"/>
        <w:spacing w:before="220"/>
        <w:ind w:firstLine="540"/>
        <w:jc w:val="both"/>
      </w:pPr>
      <w:r>
        <w:t>6) акционерное общество "Уральский университетский комплекс" (http://www.uralhitech.ru/).</w:t>
      </w:r>
    </w:p>
    <w:p w:rsidR="004F5319" w:rsidRDefault="004F5319">
      <w:pPr>
        <w:pStyle w:val="ConsPlusNormal"/>
        <w:jc w:val="both"/>
      </w:pPr>
    </w:p>
    <w:p w:rsidR="004F5319" w:rsidRDefault="004F5319">
      <w:pPr>
        <w:pStyle w:val="ConsPlusTitle"/>
        <w:jc w:val="center"/>
        <w:outlineLvl w:val="1"/>
      </w:pPr>
      <w:r>
        <w:t>Раздел 3. ИНВЕСТИЦИОННЫЕ ОБЯЗАТЕЛЬСТВА СВЕРДЛОВСКОЙ ОБЛАСТИ</w:t>
      </w:r>
    </w:p>
    <w:p w:rsidR="004F5319" w:rsidRDefault="004F5319">
      <w:pPr>
        <w:pStyle w:val="ConsPlusNormal"/>
        <w:jc w:val="both"/>
      </w:pPr>
    </w:p>
    <w:p w:rsidR="004F5319" w:rsidRDefault="004F5319">
      <w:pPr>
        <w:pStyle w:val="ConsPlusNormal"/>
        <w:ind w:firstLine="540"/>
        <w:jc w:val="both"/>
      </w:pPr>
      <w:r>
        <w:t>1. Неухудшение условий реализации инвестиционных проектов.</w:t>
      </w:r>
    </w:p>
    <w:p w:rsidR="004F5319" w:rsidRDefault="004F5319">
      <w:pPr>
        <w:pStyle w:val="ConsPlusNormal"/>
        <w:spacing w:before="220"/>
        <w:ind w:firstLine="540"/>
        <w:jc w:val="both"/>
      </w:pPr>
      <w:r>
        <w:t>На территории Свердловской области действуют нормативные правовые акты Свердловской области, регулирующие отношения в области инвестиционной деятельности (</w:t>
      </w:r>
      <w:hyperlink w:anchor="P1101">
        <w:r>
          <w:rPr>
            <w:color w:val="0000FF"/>
          </w:rPr>
          <w:t>приложение N 2</w:t>
        </w:r>
      </w:hyperlink>
      <w:r>
        <w:t xml:space="preserve"> к Инвестиционной декларации Свердловской области), в том числе в период реализации инвестиционных проектов условия предоставления мер государственной поддержки для субъектов инвестиционной деятельности, реализующих такой проект, не ухудшаются.</w:t>
      </w:r>
    </w:p>
    <w:p w:rsidR="004F5319" w:rsidRDefault="004F5319">
      <w:pPr>
        <w:pStyle w:val="ConsPlusNormal"/>
        <w:spacing w:before="220"/>
        <w:ind w:firstLine="540"/>
        <w:jc w:val="both"/>
      </w:pPr>
      <w:r>
        <w:t>2. Обеспечение равных прав участников инвестиционного процесса при осуществлении инвестиционной деятельности в рамках заранее определенной публичной системы приоритетов и соблюдения принципа конкурентного распределения ресурсов для целей реализации инвестиционных проектов Свердловской области.</w:t>
      </w:r>
    </w:p>
    <w:p w:rsidR="004F5319" w:rsidRDefault="004F5319">
      <w:pPr>
        <w:pStyle w:val="ConsPlusNormal"/>
        <w:spacing w:before="220"/>
        <w:ind w:firstLine="540"/>
        <w:jc w:val="both"/>
      </w:pPr>
      <w:r>
        <w:t>Субъектам инвестиционной и предпринимательской деятельности в соответствии с законодательством Российской Федерации и законодательством Свердловской области гарантируется обеспечение равных прав при распределении ресурсов для целей реализации инвестиционных проектов.</w:t>
      </w:r>
    </w:p>
    <w:p w:rsidR="004F5319" w:rsidRDefault="004F5319">
      <w:pPr>
        <w:pStyle w:val="ConsPlusNormal"/>
        <w:spacing w:before="220"/>
        <w:ind w:firstLine="540"/>
        <w:jc w:val="both"/>
      </w:pPr>
      <w:r>
        <w:t>Распределение необходимых для реализации инвестиционных проектов ресурсов (включая земельные, энергетические и иные) производится при предъявлении необходимых документов и обоснований с учетом инвестиционных приоритетов развития Свердловской области в соответствии с законодательством Российской Федерации и законодательством Свердловской области.</w:t>
      </w:r>
    </w:p>
    <w:p w:rsidR="004F5319" w:rsidRDefault="004F5319">
      <w:pPr>
        <w:pStyle w:val="ConsPlusNormal"/>
        <w:spacing w:before="220"/>
        <w:ind w:firstLine="540"/>
        <w:jc w:val="both"/>
      </w:pPr>
      <w:r>
        <w:t>3. Невмешательство государственных органов Свердловской области и должностных лиц в деятельность субъектов предпринимательской и инвестиционной деятельности по заключению договоров (контрактов), выбору партнеров, определению содержания обязательств.</w:t>
      </w:r>
    </w:p>
    <w:p w:rsidR="004F5319" w:rsidRDefault="004F5319">
      <w:pPr>
        <w:pStyle w:val="ConsPlusNormal"/>
        <w:spacing w:before="220"/>
        <w:ind w:firstLine="540"/>
        <w:jc w:val="both"/>
      </w:pPr>
      <w:r>
        <w:t>4. Общедоступность документированной информации органов государственной власти Свердловской области, за исключением информации, составляющей государственную и иную охраняемую федеральным законом тайну, а также общедоступность информации о мерах государственной поддержки инвестиционной деятельности на территории Свердловской области.</w:t>
      </w:r>
    </w:p>
    <w:p w:rsidR="004F5319" w:rsidRDefault="004F5319">
      <w:pPr>
        <w:pStyle w:val="ConsPlusNormal"/>
        <w:spacing w:before="220"/>
        <w:ind w:firstLine="540"/>
        <w:jc w:val="both"/>
      </w:pPr>
      <w:r>
        <w:t xml:space="preserve">Документированная информация органов государственной власти Свердловской области, а </w:t>
      </w:r>
      <w:r>
        <w:lastRenderedPageBreak/>
        <w:t xml:space="preserve">также информация о действующих на территории Свердловской области мерах государственной поддержки является открытой и доступной для всех субъектов инвестиционной и предпринимательской деятельности и на постоянной основе размещается на Официальном интернет-портале правовой информации Свердловской области </w:t>
      </w:r>
      <w:hyperlink r:id="rId49">
        <w:r>
          <w:rPr>
            <w:color w:val="0000FF"/>
          </w:rPr>
          <w:t>www.pravo.gov66.ru</w:t>
        </w:r>
      </w:hyperlink>
      <w:r>
        <w:t xml:space="preserve"> и иных ресурсах в сети "Интернет" (</w:t>
      </w:r>
      <w:hyperlink r:id="rId50">
        <w:r>
          <w:rPr>
            <w:color w:val="0000FF"/>
          </w:rPr>
          <w:t>https://invest-in-ural.ru/</w:t>
        </w:r>
      </w:hyperlink>
      <w:r>
        <w:t xml:space="preserve">, </w:t>
      </w:r>
      <w:hyperlink r:id="rId51">
        <w:r>
          <w:rPr>
            <w:color w:val="0000FF"/>
          </w:rPr>
          <w:t>https://66msp.ru/</w:t>
        </w:r>
      </w:hyperlink>
      <w:r>
        <w:t>, официальные сайты органов государственной власти Свердловской области).</w:t>
      </w:r>
    </w:p>
    <w:p w:rsidR="004F5319" w:rsidRDefault="004F5319">
      <w:pPr>
        <w:pStyle w:val="ConsPlusNormal"/>
        <w:spacing w:before="220"/>
        <w:ind w:firstLine="540"/>
        <w:jc w:val="both"/>
      </w:pPr>
      <w:r>
        <w:t>Исключением является информация, составляющая в соответствии с законодательством Российской Федерации государственную, коммерческую или иную охраняемую законом тайну.</w:t>
      </w:r>
    </w:p>
    <w:p w:rsidR="004F5319" w:rsidRDefault="004F5319">
      <w:pPr>
        <w:pStyle w:val="ConsPlusNormal"/>
        <w:spacing w:before="220"/>
        <w:ind w:firstLine="540"/>
        <w:jc w:val="both"/>
      </w:pPr>
      <w:r>
        <w:t>5. Участие субъектов предпринимательской и инвестиционной деятельности в процессе подготовки затрагивающих их интересы решений, принимаемых органами государственной власти Свердловской области, а также в оценке реализации этих решений путем участия в процедурах оценки регулирующего воздействия.</w:t>
      </w:r>
    </w:p>
    <w:p w:rsidR="004F5319" w:rsidRDefault="004F5319">
      <w:pPr>
        <w:pStyle w:val="ConsPlusNormal"/>
        <w:spacing w:before="220"/>
        <w:ind w:firstLine="540"/>
        <w:jc w:val="both"/>
      </w:pPr>
      <w:r>
        <w:t>Субъекты инвестиционной и предпринимательской деятельности вправе:</w:t>
      </w:r>
    </w:p>
    <w:p w:rsidR="004F5319" w:rsidRDefault="004F5319">
      <w:pPr>
        <w:pStyle w:val="ConsPlusNormal"/>
        <w:spacing w:before="220"/>
        <w:ind w:firstLine="540"/>
        <w:jc w:val="both"/>
      </w:pPr>
      <w:r>
        <w:t>1) направлять обращения в органы государственной власти Свердловской области и органы местного самоуправления муниципальных образований, в том числе через Инвестиционный портал Свердловской области в сети "Интернет" (</w:t>
      </w:r>
      <w:hyperlink r:id="rId52" w:anchor="form-send-us">
        <w:r>
          <w:rPr>
            <w:color w:val="0000FF"/>
          </w:rPr>
          <w:t>https://invest-in-ural.ru/#form-send-us</w:t>
        </w:r>
      </w:hyperlink>
      <w:r>
        <w:t>);</w:t>
      </w:r>
    </w:p>
    <w:p w:rsidR="004F5319" w:rsidRDefault="004F5319">
      <w:pPr>
        <w:pStyle w:val="ConsPlusNormal"/>
        <w:spacing w:before="220"/>
        <w:ind w:firstLine="540"/>
        <w:jc w:val="both"/>
      </w:pPr>
      <w:r>
        <w:t>2) участвовать в заседаниях координационных и совещательных органов, созданных Губернатором Свердловской области, Правительством Свердловской области, органами местного самоуправления муниципальных образований, в том числе Инвестиционного комитета Свердловской области и Совета по развитию малого и среднего предпринимательства в Свердловской области;</w:t>
      </w:r>
    </w:p>
    <w:p w:rsidR="004F5319" w:rsidRDefault="004F5319">
      <w:pPr>
        <w:pStyle w:val="ConsPlusNormal"/>
        <w:spacing w:before="220"/>
        <w:ind w:firstLine="540"/>
        <w:jc w:val="both"/>
      </w:pPr>
      <w:r>
        <w:t>3) участвовать в обсуждении проекта нормативного правового акта, размещаемого на портале "Оценка регулирующего воздействия в Свердловской области" в сети "Интернет" (http://regulation.midural.ru/), и направлять в удобной для них форме (электронной или письменной) предложения по проекту нормативного правового акта.</w:t>
      </w:r>
    </w:p>
    <w:p w:rsidR="004F5319" w:rsidRDefault="004F5319">
      <w:pPr>
        <w:pStyle w:val="ConsPlusNormal"/>
        <w:spacing w:before="220"/>
        <w:ind w:firstLine="540"/>
        <w:jc w:val="both"/>
      </w:pPr>
      <w:r>
        <w:t>6. Соблюдение алгоритмов действий инвестора по присоединению к инфраструктуре в рамках Свода инвестиционных правил, разработанного в соответствии с методическими рекомендациями, утвержденными Министерством экономического развития Российской Федерации.</w:t>
      </w:r>
    </w:p>
    <w:p w:rsidR="004F5319" w:rsidRDefault="004F5319">
      <w:pPr>
        <w:pStyle w:val="ConsPlusNormal"/>
        <w:spacing w:before="220"/>
        <w:ind w:firstLine="540"/>
        <w:jc w:val="both"/>
      </w:pPr>
      <w:r>
        <w:t>В Свердловской области разработаны алгоритмы действий инвестора по ключевым направлениям инвестиционной деятельности.</w:t>
      </w:r>
    </w:p>
    <w:p w:rsidR="004F5319" w:rsidRDefault="004F5319">
      <w:pPr>
        <w:pStyle w:val="ConsPlusNormal"/>
        <w:spacing w:before="220"/>
        <w:ind w:firstLine="540"/>
        <w:jc w:val="both"/>
      </w:pPr>
      <w:r>
        <w:t>Ответственными исполнительными органами государственной власти Свердловской области по направлениям алгоритмов действий инвестора для их внедрения и последующего ведения в Свердловской области являются:</w:t>
      </w:r>
    </w:p>
    <w:p w:rsidR="004F5319" w:rsidRDefault="004F5319">
      <w:pPr>
        <w:pStyle w:val="ConsPlusNormal"/>
        <w:spacing w:before="220"/>
        <w:ind w:firstLine="540"/>
        <w:jc w:val="both"/>
      </w:pPr>
      <w:r>
        <w:t xml:space="preserve">Министерство энергетики и жилищно-коммунального хозяйства Свердловской области - по алгоритмам действий инвестора по процедурам подключения к электрическим сетям (малый и средний бизнес - до 150 кВт, средний и крупный бизнес - свыше 150 кВт), к объектам водоснабжения и водоотведения, к сетям теплоснабжения, по подключению (технологическому присоединению) газоиспользующего оборудования и объектов капитального строительства к сетям газораспределения технического заказчика в отношении принадлежащих правообладателю линейных объектов газораспределения при необходимости переустройства в соответствии с </w:t>
      </w:r>
      <w:hyperlink r:id="rId53">
        <w:r>
          <w:rPr>
            <w:color w:val="0000FF"/>
          </w:rPr>
          <w:t>пунктом 1 статьи 52.2</w:t>
        </w:r>
      </w:hyperlink>
      <w:r>
        <w:t xml:space="preserve"> Градостроительного кодекса Российской Федерации таких линейных объектов газораспределения;</w:t>
      </w:r>
    </w:p>
    <w:p w:rsidR="004F5319" w:rsidRDefault="004F5319">
      <w:pPr>
        <w:pStyle w:val="ConsPlusNormal"/>
        <w:jc w:val="both"/>
      </w:pPr>
      <w:r>
        <w:t xml:space="preserve">(в ред. </w:t>
      </w:r>
      <w:hyperlink r:id="rId54">
        <w:r>
          <w:rPr>
            <w:color w:val="0000FF"/>
          </w:rPr>
          <w:t>Распоряжения</w:t>
        </w:r>
      </w:hyperlink>
      <w:r>
        <w:t xml:space="preserve"> Губернатора Свердловской области от 26.04.2024 N 93-РГ)</w:t>
      </w:r>
    </w:p>
    <w:p w:rsidR="004F5319" w:rsidRDefault="004F5319">
      <w:pPr>
        <w:pStyle w:val="ConsPlusNormal"/>
        <w:spacing w:before="220"/>
        <w:ind w:firstLine="540"/>
        <w:jc w:val="both"/>
      </w:pPr>
      <w:r>
        <w:t xml:space="preserve">Министерство по управлению государственным имуществом Свердловской области - по </w:t>
      </w:r>
      <w:r>
        <w:lastRenderedPageBreak/>
        <w:t>алгоритмам действий инвестора для получения земельного участка в аренду (без проведения торгов, на торгах), по процедурам оформления прав собственности на объект, введенный в эксплуатацию;</w:t>
      </w:r>
    </w:p>
    <w:p w:rsidR="004F5319" w:rsidRDefault="004F5319">
      <w:pPr>
        <w:pStyle w:val="ConsPlusNormal"/>
        <w:spacing w:before="220"/>
        <w:ind w:firstLine="540"/>
        <w:jc w:val="both"/>
      </w:pPr>
      <w:r>
        <w:t>Министерство строительства и развития инфраструктуры Свердловской области - по алгоритмам действий инвестора для получения разрешения на строительство и на ввод объекта в эксплуатацию;</w:t>
      </w:r>
    </w:p>
    <w:p w:rsidR="004F5319" w:rsidRDefault="004F5319">
      <w:pPr>
        <w:pStyle w:val="ConsPlusNormal"/>
        <w:spacing w:before="220"/>
        <w:ind w:firstLine="540"/>
        <w:jc w:val="both"/>
      </w:pPr>
      <w:r>
        <w:t>Министерство транспорта и дорожного хозяйства Свердловской области - по алгоритму действий инвестора по обеспечению доступа к дорожной инфраструктуре путем строительства или реконструкции пересечений и (или) примыканий к автомобильным дорогам.</w:t>
      </w:r>
    </w:p>
    <w:p w:rsidR="004F5319" w:rsidRDefault="004F5319">
      <w:pPr>
        <w:pStyle w:val="ConsPlusNormal"/>
        <w:spacing w:before="220"/>
        <w:ind w:firstLine="540"/>
        <w:jc w:val="both"/>
      </w:pPr>
      <w:r>
        <w:t>С целью оперативного реагирования для устранения нарушений по реализации шагов алгоритмов действий инвестора информацию о нарушении сроков, предусмотренных алгоритмом действий инвестора, запросах дополнительных документов, не предусмотренных алгоритмом действий инвестора, и иных нарушениях необходимо направлять на адрес электронной почты investor@egov66.ru.</w:t>
      </w:r>
    </w:p>
    <w:p w:rsidR="004F5319" w:rsidRDefault="004F5319">
      <w:pPr>
        <w:pStyle w:val="ConsPlusNormal"/>
        <w:spacing w:before="220"/>
        <w:ind w:firstLine="540"/>
        <w:jc w:val="both"/>
      </w:pPr>
      <w:r>
        <w:t>7. Оперативное рассмотрение обращений, возникающих при реализации инвестиционных проектов на территории Свердловской области, в случае возникновения спорных ситуаций.</w:t>
      </w:r>
    </w:p>
    <w:p w:rsidR="004F5319" w:rsidRDefault="004F5319">
      <w:pPr>
        <w:pStyle w:val="ConsPlusNormal"/>
        <w:spacing w:before="220"/>
        <w:ind w:firstLine="540"/>
        <w:jc w:val="both"/>
      </w:pPr>
      <w:r>
        <w:t xml:space="preserve">В Свердловской области в целях обеспечения гарантий государственной защиты прав и законных интересов субъектов предпринимательской деятельности учреждена должность Уполномоченного по защите прав предпринимателей в Свердловской области в соответствии с </w:t>
      </w:r>
      <w:hyperlink r:id="rId55">
        <w:r>
          <w:rPr>
            <w:color w:val="0000FF"/>
          </w:rPr>
          <w:t>Законом</w:t>
        </w:r>
      </w:hyperlink>
      <w:r>
        <w:t xml:space="preserve"> Свердловской области от 19 декабря 2013 года N 132-ОЗ "Об Уполномоченном по защите прав предпринимателей в Свердловской области".</w:t>
      </w:r>
    </w:p>
    <w:p w:rsidR="004F5319" w:rsidRDefault="004F5319">
      <w:pPr>
        <w:pStyle w:val="ConsPlusNormal"/>
        <w:spacing w:before="220"/>
        <w:ind w:firstLine="540"/>
        <w:jc w:val="both"/>
      </w:pPr>
      <w:r>
        <w:t>Возникающие противоречия по вопросам реализации инвестиционных проектов на территории Свердловской области решаются в индивидуальном порядке. Заявитель вправе направить обращение:</w:t>
      </w:r>
    </w:p>
    <w:p w:rsidR="004F5319" w:rsidRDefault="004F5319">
      <w:pPr>
        <w:pStyle w:val="ConsPlusNormal"/>
        <w:spacing w:before="220"/>
        <w:ind w:firstLine="540"/>
        <w:jc w:val="both"/>
      </w:pPr>
      <w:r>
        <w:t>1) на адрес электронной почты investor@egov66.ru;</w:t>
      </w:r>
    </w:p>
    <w:p w:rsidR="004F5319" w:rsidRDefault="004F5319">
      <w:pPr>
        <w:pStyle w:val="ConsPlusNormal"/>
        <w:spacing w:before="220"/>
        <w:ind w:firstLine="540"/>
        <w:jc w:val="both"/>
      </w:pPr>
      <w:r>
        <w:t>2) через Инвестиционный портал Свердловской области;</w:t>
      </w:r>
    </w:p>
    <w:p w:rsidR="004F5319" w:rsidRDefault="004F5319">
      <w:pPr>
        <w:pStyle w:val="ConsPlusNormal"/>
        <w:spacing w:before="220"/>
        <w:ind w:firstLine="540"/>
        <w:jc w:val="both"/>
      </w:pPr>
      <w:r>
        <w:t>3) в адрес Губернатора Свердловской области, Заместителя Губернатора Свердловской области, курирующего реализацию на территории Свердловской области единой государственной инвестиционной политики, направленной на создание благоприятных условий для осуществления предпринимательской деятельности, привлечение инвестиций, содействие развитию конкуренции, Министра инвестиций и развития Свердловской области, генерального директора автономной некоммерческой организации "Агентство по привлечению инвестиций Свердловской области" любым доступным способом (нарочным, почтой, на адрес электронной почты pso@egov66.ru или mir@egov66.ru).</w:t>
      </w:r>
    </w:p>
    <w:p w:rsidR="004F5319" w:rsidRDefault="004F5319">
      <w:pPr>
        <w:pStyle w:val="ConsPlusNormal"/>
        <w:spacing w:before="220"/>
        <w:ind w:firstLine="540"/>
        <w:jc w:val="both"/>
      </w:pPr>
      <w:r>
        <w:t>Регулирование споров осуществляется в том числе посредством рассмотрения вопроса коллегиальными органами:</w:t>
      </w:r>
    </w:p>
    <w:p w:rsidR="004F5319" w:rsidRDefault="004F5319">
      <w:pPr>
        <w:pStyle w:val="ConsPlusNormal"/>
        <w:spacing w:before="220"/>
        <w:ind w:firstLine="540"/>
        <w:jc w:val="both"/>
      </w:pPr>
      <w:r>
        <w:t xml:space="preserve">Инвестиционным комитетом Свердловской области, созданным в соответствии с </w:t>
      </w:r>
      <w:hyperlink r:id="rId56">
        <w:r>
          <w:rPr>
            <w:color w:val="0000FF"/>
          </w:rPr>
          <w:t>Постановлением</w:t>
        </w:r>
      </w:hyperlink>
      <w:r>
        <w:t xml:space="preserve"> Правительства Свердловской области от 25.02.2022 N 124-ПП "О создании Инвестиционного комитета Свердловской области и признании утратившим силу Постановления Правительства Свердловской области от 31.08.2017 N 650-ПП "О создании Правительственной комиссии Свердловской области по рассмотрению проектов, реализуемых и (или) планируемых к реализации на территории Свердловской области в целях повышения инвестиционной привлекательности Свердловской области (проектного офиса)";</w:t>
      </w:r>
    </w:p>
    <w:p w:rsidR="004F5319" w:rsidRDefault="004F5319">
      <w:pPr>
        <w:pStyle w:val="ConsPlusNormal"/>
        <w:spacing w:before="220"/>
        <w:ind w:firstLine="540"/>
        <w:jc w:val="both"/>
      </w:pPr>
      <w:r>
        <w:t xml:space="preserve">рабочей группой по досудебному урегулированию споров субъектов инвестиционной </w:t>
      </w:r>
      <w:r>
        <w:lastRenderedPageBreak/>
        <w:t>деятельности с контрольными и надзорными органами при Инвестиционном комитете Свердловской области.</w:t>
      </w:r>
    </w:p>
    <w:p w:rsidR="004F5319" w:rsidRDefault="004F5319">
      <w:pPr>
        <w:pStyle w:val="ConsPlusNormal"/>
        <w:spacing w:before="220"/>
        <w:ind w:firstLine="540"/>
        <w:jc w:val="both"/>
      </w:pPr>
      <w:r>
        <w:t>Рассмотрение обращений субъектов инвестиционной и предпринимательской деятельности на Инвестиционном комитете Свердловской области преимущественно осуществляется в течение 10 рабочих дней с даты принятия предложения к рассмотрению и направления уведомления заявителю.</w:t>
      </w:r>
    </w:p>
    <w:p w:rsidR="004F5319" w:rsidRDefault="004F5319">
      <w:pPr>
        <w:pStyle w:val="ConsPlusNormal"/>
        <w:spacing w:before="220"/>
        <w:ind w:firstLine="540"/>
        <w:jc w:val="both"/>
      </w:pPr>
      <w:r>
        <w:t>8. Неукоснительное соблюдение условий предоставления мер поддержки инвесторов в Свердловской области.</w:t>
      </w:r>
    </w:p>
    <w:p w:rsidR="004F5319" w:rsidRDefault="004F5319">
      <w:pPr>
        <w:pStyle w:val="ConsPlusNormal"/>
        <w:spacing w:before="220"/>
        <w:ind w:firstLine="540"/>
        <w:jc w:val="both"/>
      </w:pPr>
      <w:r>
        <w:t>Субъекты предпринимательской и инвестиционной деятельности вправе в полном объеме получать государственную поддержку, предусмотренную законодательством Российской Федерации и законодательством Свердловской области.</w:t>
      </w:r>
    </w:p>
    <w:p w:rsidR="004F5319" w:rsidRDefault="004F5319">
      <w:pPr>
        <w:pStyle w:val="ConsPlusNormal"/>
        <w:spacing w:before="220"/>
        <w:ind w:firstLine="540"/>
        <w:jc w:val="both"/>
      </w:pPr>
      <w:r>
        <w:t>Субъектам инвестиционной и предпринимательской деятельности гарантируется соблюдение условий предоставления мер государственной поддержки, предусмотренных законодательством Свердловской области.</w:t>
      </w:r>
    </w:p>
    <w:p w:rsidR="004F5319" w:rsidRDefault="004F5319">
      <w:pPr>
        <w:pStyle w:val="ConsPlusNormal"/>
        <w:spacing w:before="220"/>
        <w:ind w:firstLine="540"/>
        <w:jc w:val="both"/>
      </w:pPr>
      <w:r>
        <w:t>Субъектам предпринимательской и инвестиционной деятельности обеспечивается поддержка исполнительных органов государственной власти Свердловской области и институтов развития Свердловской области в рамках получения согласований, разрешений, лицензий и иных документов в максимально короткие сроки в соответствии с законодательством Российской Федерации и законодательством Свердловской области.</w:t>
      </w:r>
    </w:p>
    <w:p w:rsidR="004F5319" w:rsidRDefault="004F5319">
      <w:pPr>
        <w:pStyle w:val="ConsPlusNormal"/>
        <w:spacing w:before="220"/>
        <w:ind w:firstLine="540"/>
        <w:jc w:val="both"/>
      </w:pPr>
      <w:r>
        <w:t>9. Повышение уровня доходов населения Свердловской области.</w:t>
      </w:r>
    </w:p>
    <w:p w:rsidR="004F5319" w:rsidRDefault="004F5319">
      <w:pPr>
        <w:pStyle w:val="ConsPlusNormal"/>
        <w:spacing w:before="220"/>
        <w:ind w:firstLine="540"/>
        <w:jc w:val="both"/>
      </w:pPr>
      <w:r>
        <w:t>Повышение уровня доходов является одним из приоритетов развития Свердловской области, предусмотренных документами стратегического планирования Свердловской области.</w:t>
      </w:r>
    </w:p>
    <w:p w:rsidR="004F5319" w:rsidRDefault="004F5319">
      <w:pPr>
        <w:pStyle w:val="ConsPlusNormal"/>
        <w:spacing w:before="220"/>
        <w:ind w:firstLine="540"/>
        <w:jc w:val="both"/>
      </w:pPr>
      <w:r>
        <w:t xml:space="preserve">Согласно </w:t>
      </w:r>
      <w:hyperlink r:id="rId57">
        <w:r>
          <w:rPr>
            <w:color w:val="0000FF"/>
          </w:rPr>
          <w:t>прогнозу</w:t>
        </w:r>
      </w:hyperlink>
      <w:r>
        <w:t xml:space="preserve"> социально-экономического развития Свердловской области на среднесрочный период 2024 - 2026 годов, одобренному Постановлением Правительства Свердловской области от 26.10.2023 N 771-ПП "Об одобрении Прогноза социально-экономического развития Свердловской области на среднесрочный период 2024 - 2026 годов", к 2026 году денежные доходы населения прогнозируются по вариантам 1 и 2 на уровне 3148,6 млрд. рублей и 3426,8 млрд. рублей соответственно, что на 34 - 45% выше уровня 2022 года.</w:t>
      </w:r>
    </w:p>
    <w:p w:rsidR="004F5319" w:rsidRDefault="004F5319">
      <w:pPr>
        <w:pStyle w:val="ConsPlusNormal"/>
        <w:jc w:val="both"/>
      </w:pPr>
      <w:r>
        <w:t xml:space="preserve">(часть третья в ред. </w:t>
      </w:r>
      <w:hyperlink r:id="rId58">
        <w:r>
          <w:rPr>
            <w:color w:val="0000FF"/>
          </w:rPr>
          <w:t>Распоряжения</w:t>
        </w:r>
      </w:hyperlink>
      <w:r>
        <w:t xml:space="preserve"> Губернатора Свердловской области от 26.04.2024 N 93-РГ)</w:t>
      </w:r>
    </w:p>
    <w:p w:rsidR="004F5319" w:rsidRDefault="004F5319">
      <w:pPr>
        <w:pStyle w:val="ConsPlusNormal"/>
        <w:jc w:val="both"/>
      </w:pPr>
    </w:p>
    <w:p w:rsidR="004F5319" w:rsidRDefault="004F5319">
      <w:pPr>
        <w:pStyle w:val="ConsPlusTitle"/>
        <w:jc w:val="center"/>
        <w:outlineLvl w:val="1"/>
      </w:pPr>
      <w:r>
        <w:t>Раздел 4. СОСТАВ ИНВЕСТИЦИОННОЙ КОМАНДЫ СВЕРДЛОВСКОЙ ОБЛАСТИ</w:t>
      </w:r>
    </w:p>
    <w:p w:rsidR="004F5319" w:rsidRDefault="004F5319">
      <w:pPr>
        <w:pStyle w:val="ConsPlusTitle"/>
        <w:jc w:val="center"/>
      </w:pPr>
      <w:r>
        <w:t>И РАСПРЕДЕЛЕНИЕ ОТВЕТСТВЕННОСТИ МЕЖДУ ЧЛЕНАМИ</w:t>
      </w:r>
    </w:p>
    <w:p w:rsidR="004F5319" w:rsidRDefault="004F5319">
      <w:pPr>
        <w:pStyle w:val="ConsPlusTitle"/>
        <w:jc w:val="center"/>
      </w:pPr>
      <w:r>
        <w:t>ИНВЕСТИЦИОННОЙ КОМАНДЫ СВЕРДЛОВСКОЙ ОБЛАСТИ</w:t>
      </w:r>
    </w:p>
    <w:p w:rsidR="004F5319" w:rsidRDefault="004F5319">
      <w:pPr>
        <w:pStyle w:val="ConsPlusTitle"/>
        <w:jc w:val="center"/>
      </w:pPr>
      <w:r>
        <w:t>В ЧАСТИ ВЗАИМОДЕЙСТВИЯ С ИНВЕСТОРАМИ</w:t>
      </w:r>
    </w:p>
    <w:p w:rsidR="004F5319" w:rsidRDefault="004F5319">
      <w:pPr>
        <w:pStyle w:val="ConsPlusNormal"/>
        <w:jc w:val="both"/>
      </w:pPr>
    </w:p>
    <w:p w:rsidR="004F5319" w:rsidRDefault="004F5319">
      <w:pPr>
        <w:pStyle w:val="ConsPlusNormal"/>
        <w:ind w:firstLine="540"/>
        <w:jc w:val="both"/>
      </w:pPr>
      <w:r>
        <w:t>Для выполнения целей, определенных в Декларации, создана Инвестиционная команда Свердловской области, позволяющая согласовывать и координировать действия бизнеса и власти по развитию Свердловской области, определяя инвестиционные направления развития Свердловской области (</w:t>
      </w:r>
      <w:hyperlink w:anchor="P576">
        <w:r>
          <w:rPr>
            <w:color w:val="0000FF"/>
          </w:rPr>
          <w:t>приложение N 1</w:t>
        </w:r>
      </w:hyperlink>
      <w:r>
        <w:t xml:space="preserve"> к Инвестиционной декларации Свердловской области).</w:t>
      </w:r>
    </w:p>
    <w:p w:rsidR="004F5319" w:rsidRDefault="004F5319">
      <w:pPr>
        <w:pStyle w:val="ConsPlusNormal"/>
        <w:spacing w:before="220"/>
        <w:ind w:firstLine="540"/>
        <w:jc w:val="both"/>
      </w:pPr>
      <w:r>
        <w:t>Инвестиционная команда Свердловской области обеспечивает соблюдение положений Декларации, определяет инвестиционные направления развития Свердловской области, оказывает помощь в реализации инвестиционных проектов, участвует в заседаниях Совета по улучшению инвестиционного климата в Свердловской области при Губернаторе Свердловской области, Инвестиционного комитета Свердловской области, обеспечивает участие бизнеса в обсуждении, разработке и реализации Инвестиционной стратегии, содействует проведению общественной экспертизы проектов и рассмотрению инициатив бизнес-сообщества.</w:t>
      </w:r>
    </w:p>
    <w:p w:rsidR="004F5319" w:rsidRDefault="004F5319">
      <w:pPr>
        <w:pStyle w:val="ConsPlusNormal"/>
        <w:spacing w:before="220"/>
        <w:ind w:firstLine="540"/>
        <w:jc w:val="both"/>
      </w:pPr>
      <w:r>
        <w:lastRenderedPageBreak/>
        <w:t xml:space="preserve">Инвестиционная команда Свердловской области в своей деятельности руководствуется </w:t>
      </w:r>
      <w:hyperlink r:id="rId59">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w:t>
      </w:r>
      <w:hyperlink r:id="rId60">
        <w:r>
          <w:rPr>
            <w:color w:val="0000FF"/>
          </w:rPr>
          <w:t>Уставом</w:t>
        </w:r>
      </w:hyperlink>
      <w:r>
        <w:t xml:space="preserve"> Свердловской области, законами и иными нормативными правовыми актами Свердловской области.</w:t>
      </w:r>
    </w:p>
    <w:p w:rsidR="004F5319" w:rsidRDefault="004F5319">
      <w:pPr>
        <w:pStyle w:val="ConsPlusNormal"/>
        <w:spacing w:before="220"/>
        <w:ind w:firstLine="540"/>
        <w:jc w:val="both"/>
      </w:pPr>
      <w:r>
        <w:t xml:space="preserve">Порядок взаимодействия исполнительных органов государственной власти Свердловской области по сопровождению инвестиционных проектов, реализуемых и (или) планируемых к реализации на территории Свердловской области, по принципу "одного окна" определен </w:t>
      </w:r>
      <w:hyperlink r:id="rId61">
        <w:r>
          <w:rPr>
            <w:color w:val="0000FF"/>
          </w:rPr>
          <w:t>Положением</w:t>
        </w:r>
      </w:hyperlink>
      <w:r>
        <w:t xml:space="preserve"> об организации работы по сопровождению инвестиционных проектов, реализуемых и (или) планируемых к реализации на территории Свердловской области, по принципу "одного окна", утвержденным Постановлением Правительства Свердловской области от 07.11.2019 N 783-ПП "О сопровождении инвестиционных проектов, реализуемых и (или) планируемых к реализации на территории Свердловской области, по принципу "одного окна".</w:t>
      </w:r>
    </w:p>
    <w:p w:rsidR="004F5319" w:rsidRDefault="004F5319">
      <w:pPr>
        <w:pStyle w:val="ConsPlusNormal"/>
        <w:spacing w:before="220"/>
        <w:ind w:firstLine="540"/>
        <w:jc w:val="both"/>
      </w:pPr>
      <w:r>
        <w:t>В состав Инвестиционной команды Свердловской области входят:</w:t>
      </w:r>
    </w:p>
    <w:p w:rsidR="004F5319" w:rsidRDefault="004F5319">
      <w:pPr>
        <w:pStyle w:val="ConsPlusNormal"/>
        <w:spacing w:before="220"/>
        <w:ind w:firstLine="540"/>
        <w:jc w:val="both"/>
      </w:pPr>
      <w:r>
        <w:t>1) Губернатор Свердловской области;</w:t>
      </w:r>
    </w:p>
    <w:p w:rsidR="004F5319" w:rsidRDefault="004F5319">
      <w:pPr>
        <w:pStyle w:val="ConsPlusNormal"/>
        <w:spacing w:before="220"/>
        <w:ind w:firstLine="540"/>
        <w:jc w:val="both"/>
      </w:pPr>
      <w:r>
        <w:t>2) Заместитель Губернатора Свердловской области, курирующий реализацию на территории Свердловской области единой государственной инвестиционной политики, направленной на создание благоприятных условий для осуществления предпринимательской деятельности, привлечение инвестиций, содействие развитию конкуренции;</w:t>
      </w:r>
    </w:p>
    <w:p w:rsidR="004F5319" w:rsidRDefault="004F5319">
      <w:pPr>
        <w:pStyle w:val="ConsPlusNormal"/>
        <w:spacing w:before="220"/>
        <w:ind w:firstLine="540"/>
        <w:jc w:val="both"/>
      </w:pPr>
      <w:r>
        <w:t>3) Министр инвестиций и развития Свердловской области;</w:t>
      </w:r>
    </w:p>
    <w:p w:rsidR="004F5319" w:rsidRDefault="004F5319">
      <w:pPr>
        <w:pStyle w:val="ConsPlusNormal"/>
        <w:spacing w:before="220"/>
        <w:ind w:firstLine="540"/>
        <w:jc w:val="both"/>
      </w:pPr>
      <w:r>
        <w:t>4) Уполномоченный по защите прав предпринимателей в Свердловской области;</w:t>
      </w:r>
    </w:p>
    <w:p w:rsidR="004F5319" w:rsidRDefault="004F5319">
      <w:pPr>
        <w:pStyle w:val="ConsPlusNormal"/>
        <w:spacing w:before="220"/>
        <w:ind w:firstLine="540"/>
        <w:jc w:val="both"/>
      </w:pPr>
      <w:r>
        <w:t>5) президент Уральской торгово-промышленной палаты, президент Регионального объединения работодателей "Свердловский областной Союз промышленников и предпринимателей", председатель Свердловского регионального отделения Общероссийской общественной организации "Деловая Россия", председатель Свердловского областного отделения Общероссийской общественной организации малого и среднего предпринимательства "ОПОРА РОССИИ";</w:t>
      </w:r>
    </w:p>
    <w:p w:rsidR="004F5319" w:rsidRDefault="004F5319">
      <w:pPr>
        <w:pStyle w:val="ConsPlusNormal"/>
        <w:spacing w:before="220"/>
        <w:ind w:firstLine="540"/>
        <w:jc w:val="both"/>
      </w:pPr>
      <w:r>
        <w:t>6) начальник Уральского главного управления Центрального банка Российской Федерации;</w:t>
      </w:r>
    </w:p>
    <w:p w:rsidR="004F5319" w:rsidRDefault="004F5319">
      <w:pPr>
        <w:pStyle w:val="ConsPlusNormal"/>
        <w:spacing w:before="220"/>
        <w:ind w:firstLine="540"/>
        <w:jc w:val="both"/>
      </w:pPr>
      <w:r>
        <w:t>7) генеральный директор автономной некоммерческой организации "Агентство по привлечению инвестиций Свердловской области";</w:t>
      </w:r>
    </w:p>
    <w:p w:rsidR="004F5319" w:rsidRDefault="004F5319">
      <w:pPr>
        <w:pStyle w:val="ConsPlusNormal"/>
        <w:spacing w:before="220"/>
        <w:ind w:firstLine="540"/>
        <w:jc w:val="both"/>
      </w:pPr>
      <w:r>
        <w:t>8) представители органов местного самоуправления муниципальных образований.</w:t>
      </w:r>
    </w:p>
    <w:p w:rsidR="004F5319" w:rsidRDefault="004F5319">
      <w:pPr>
        <w:pStyle w:val="ConsPlusNormal"/>
        <w:spacing w:before="220"/>
        <w:ind w:firstLine="540"/>
        <w:jc w:val="both"/>
      </w:pPr>
      <w:r>
        <w:t>В рамках деятельности Инвестиционной команды Свердловской области:</w:t>
      </w:r>
    </w:p>
    <w:p w:rsidR="004F5319" w:rsidRDefault="004F5319">
      <w:pPr>
        <w:pStyle w:val="ConsPlusNormal"/>
        <w:spacing w:before="220"/>
        <w:ind w:firstLine="540"/>
        <w:jc w:val="both"/>
      </w:pPr>
      <w:r>
        <w:t>1) Губернатор Свердловской области:</w:t>
      </w:r>
    </w:p>
    <w:p w:rsidR="004F5319" w:rsidRDefault="004F5319">
      <w:pPr>
        <w:pStyle w:val="ConsPlusNormal"/>
        <w:spacing w:before="220"/>
        <w:ind w:firstLine="540"/>
        <w:jc w:val="both"/>
      </w:pPr>
      <w:r>
        <w:t>возглавляет координационный орган, созданный для обеспечения согласованных действий исполнительных органов государственной власти Свердловской области, органов местного самоуправления муниципальных образований и организаций;</w:t>
      </w:r>
    </w:p>
    <w:p w:rsidR="004F5319" w:rsidRDefault="004F5319">
      <w:pPr>
        <w:pStyle w:val="ConsPlusNormal"/>
        <w:spacing w:before="220"/>
        <w:ind w:firstLine="540"/>
        <w:jc w:val="both"/>
      </w:pPr>
      <w:r>
        <w:t>определяет основные направления социально-экономического развития Свердловской области, в том числе в инвестиционной сфере;</w:t>
      </w:r>
    </w:p>
    <w:p w:rsidR="004F5319" w:rsidRDefault="004F5319">
      <w:pPr>
        <w:pStyle w:val="ConsPlusNormal"/>
        <w:spacing w:before="220"/>
        <w:ind w:firstLine="540"/>
        <w:jc w:val="both"/>
      </w:pPr>
      <w:r>
        <w:t>обеспечивает взаимодействие исполнительных органов государственной власти Свердловской области с целью развития транспортной, инженерной, цифровой, социальной &lt;1&gt;, инвестиционной инфраструктур Свердловской области;</w:t>
      </w:r>
    </w:p>
    <w:p w:rsidR="004F5319" w:rsidRDefault="004F5319">
      <w:pPr>
        <w:pStyle w:val="ConsPlusNormal"/>
        <w:spacing w:before="220"/>
        <w:ind w:firstLine="540"/>
        <w:jc w:val="both"/>
      </w:pPr>
      <w:r>
        <w:t>--------------------------------</w:t>
      </w:r>
    </w:p>
    <w:p w:rsidR="004F5319" w:rsidRDefault="004F5319">
      <w:pPr>
        <w:pStyle w:val="ConsPlusNormal"/>
        <w:spacing w:before="220"/>
        <w:ind w:firstLine="540"/>
        <w:jc w:val="both"/>
      </w:pPr>
      <w:r>
        <w:lastRenderedPageBreak/>
        <w:t>&lt;1&gt; Реализацию мер по созданию транспортной, инженерной, цифровой и социальной инфраструктур Свердловской области осуществляют Министерство транспорта и дорожного хозяйства Свердловской области, Министерство энергетики и жилищно-коммунального хозяйства Свердловской области, Министерство цифрового развития и связи Свердловской области, Министерство образования и молодежной политики Свердловской области, Министерство здравоохранения Свердловской области, Министерство социальной политики Свердловской области.</w:t>
      </w:r>
    </w:p>
    <w:p w:rsidR="004F5319" w:rsidRDefault="004F5319">
      <w:pPr>
        <w:pStyle w:val="ConsPlusNormal"/>
        <w:jc w:val="both"/>
      </w:pPr>
    </w:p>
    <w:p w:rsidR="004F5319" w:rsidRDefault="004F5319">
      <w:pPr>
        <w:pStyle w:val="ConsPlusNormal"/>
        <w:ind w:firstLine="540"/>
        <w:jc w:val="both"/>
      </w:pPr>
      <w:r>
        <w:t>осуществляет взаимодействие с бизнес-сообществом;</w:t>
      </w:r>
    </w:p>
    <w:p w:rsidR="004F5319" w:rsidRDefault="004F5319">
      <w:pPr>
        <w:pStyle w:val="ConsPlusNormal"/>
        <w:spacing w:before="220"/>
        <w:ind w:firstLine="540"/>
        <w:jc w:val="both"/>
      </w:pPr>
      <w:r>
        <w:t>2) Заместитель Губернатора Свердловской области, курирующий реализацию на территории Свердловской области единой государственной инвестиционной политики, направленной на создание благоприятных условий для осуществления предпринимательской деятельности, привлечение инвестиций, содействие развитию конкуренции:</w:t>
      </w:r>
    </w:p>
    <w:p w:rsidR="004F5319" w:rsidRDefault="004F5319">
      <w:pPr>
        <w:pStyle w:val="ConsPlusNormal"/>
        <w:spacing w:before="220"/>
        <w:ind w:firstLine="540"/>
        <w:jc w:val="both"/>
      </w:pPr>
      <w:r>
        <w:t>осуществляет контроль за состоянием инвестиционного климата в Свердловской области;</w:t>
      </w:r>
    </w:p>
    <w:p w:rsidR="004F5319" w:rsidRDefault="004F5319">
      <w:pPr>
        <w:pStyle w:val="ConsPlusNormal"/>
        <w:spacing w:before="220"/>
        <w:ind w:firstLine="540"/>
        <w:jc w:val="both"/>
      </w:pPr>
      <w:r>
        <w:t>осуществляет контроль за развитием инвестиционной инфраструктуры и предоставлением субъектам инвестиционной деятельности мер государственной поддержки;</w:t>
      </w:r>
    </w:p>
    <w:p w:rsidR="004F5319" w:rsidRDefault="004F5319">
      <w:pPr>
        <w:pStyle w:val="ConsPlusNormal"/>
        <w:spacing w:before="220"/>
        <w:ind w:firstLine="540"/>
        <w:jc w:val="both"/>
      </w:pPr>
      <w:r>
        <w:t>осуществляет взаимодействие с бизнес-сообществом;</w:t>
      </w:r>
    </w:p>
    <w:p w:rsidR="004F5319" w:rsidRDefault="004F5319">
      <w:pPr>
        <w:pStyle w:val="ConsPlusNormal"/>
        <w:spacing w:before="220"/>
        <w:ind w:firstLine="540"/>
        <w:jc w:val="both"/>
      </w:pPr>
      <w:r>
        <w:t>обеспечивает внедрение и осуществляет контроль за ведением Свода инвестиционных правил Свердловской области по алгоритмам действий инвестора Свердловской области;</w:t>
      </w:r>
    </w:p>
    <w:p w:rsidR="004F5319" w:rsidRDefault="004F5319">
      <w:pPr>
        <w:pStyle w:val="ConsPlusNormal"/>
        <w:spacing w:before="220"/>
        <w:ind w:firstLine="540"/>
        <w:jc w:val="both"/>
      </w:pPr>
      <w:r>
        <w:t>осуществляет контроль за соблюдением положений Декларации и обеспечивает решение вопросов, связанных с нарушением положений Декларации;</w:t>
      </w:r>
    </w:p>
    <w:p w:rsidR="004F5319" w:rsidRDefault="004F5319">
      <w:pPr>
        <w:pStyle w:val="ConsPlusNormal"/>
        <w:spacing w:before="220"/>
        <w:ind w:firstLine="540"/>
        <w:jc w:val="both"/>
      </w:pPr>
      <w:r>
        <w:t>выносит на рассмотрение Инвестиционного комитета Свердловской области вопрос о необходимости внесения изменений в Декларацию по мере необходимости, но не реже одного раза в год;</w:t>
      </w:r>
    </w:p>
    <w:p w:rsidR="004F5319" w:rsidRDefault="004F5319">
      <w:pPr>
        <w:pStyle w:val="ConsPlusNormal"/>
        <w:spacing w:before="220"/>
        <w:ind w:firstLine="540"/>
        <w:jc w:val="both"/>
      </w:pPr>
      <w:r>
        <w:t>3) Министр инвестиций и развития Свердловской области:</w:t>
      </w:r>
    </w:p>
    <w:p w:rsidR="004F5319" w:rsidRDefault="004F5319">
      <w:pPr>
        <w:pStyle w:val="ConsPlusNormal"/>
        <w:spacing w:before="220"/>
        <w:ind w:firstLine="540"/>
        <w:jc w:val="both"/>
      </w:pPr>
      <w:r>
        <w:t>обеспечивает формирование и реализацию основных направлений инвестиционной политики Свердловской области, в том числе создание благоприятных условий для ведения инвестиционной деятельности и реализацию мер по созданию инвестиционной инфраструктуры;</w:t>
      </w:r>
    </w:p>
    <w:p w:rsidR="004F5319" w:rsidRDefault="004F5319">
      <w:pPr>
        <w:pStyle w:val="ConsPlusNormal"/>
        <w:spacing w:before="220"/>
        <w:ind w:firstLine="540"/>
        <w:jc w:val="both"/>
      </w:pPr>
      <w:r>
        <w:t>обеспечивает оказание мер поддержки субъектам инвестиционной деятельности;</w:t>
      </w:r>
    </w:p>
    <w:p w:rsidR="004F5319" w:rsidRDefault="004F5319">
      <w:pPr>
        <w:pStyle w:val="ConsPlusNormal"/>
        <w:spacing w:before="220"/>
        <w:ind w:firstLine="540"/>
        <w:jc w:val="both"/>
      </w:pPr>
      <w:r>
        <w:t>организует рассмотрение обращений Инвестиционным комитетом Свердловской области;</w:t>
      </w:r>
    </w:p>
    <w:p w:rsidR="004F5319" w:rsidRDefault="004F5319">
      <w:pPr>
        <w:pStyle w:val="ConsPlusNormal"/>
        <w:spacing w:before="220"/>
        <w:ind w:firstLine="540"/>
        <w:jc w:val="both"/>
      </w:pPr>
      <w:r>
        <w:t>4) Уполномоченный по защите прав предпринимателей в Свердловской области:</w:t>
      </w:r>
    </w:p>
    <w:p w:rsidR="004F5319" w:rsidRDefault="004F5319">
      <w:pPr>
        <w:pStyle w:val="ConsPlusNormal"/>
        <w:spacing w:before="220"/>
        <w:ind w:firstLine="540"/>
        <w:jc w:val="both"/>
      </w:pPr>
      <w:r>
        <w:t>осуществляет на территории Свердловской области контроль за соблюдением прав и законных интересов субъектов предпринимательской деятельности исполнительными органами государственной власти Свердловской области, иными государственными органами Свердловской области, органами местного самоуправления муниципальных образований и их должностными лицами;</w:t>
      </w:r>
    </w:p>
    <w:p w:rsidR="004F5319" w:rsidRDefault="004F5319">
      <w:pPr>
        <w:pStyle w:val="ConsPlusNormal"/>
        <w:spacing w:before="220"/>
        <w:ind w:firstLine="540"/>
        <w:jc w:val="both"/>
      </w:pPr>
      <w:r>
        <w:t>обеспечивает защиту прав и законных интересов субъектов предпринимательской деятельности на территории Свердловской области, содействие восстановлению нарушенных прав и законных интересов субъектов предпринимательской деятельности в соответствии с законодательством Российской Федерации и законодательством Свердловской области;</w:t>
      </w:r>
    </w:p>
    <w:p w:rsidR="004F5319" w:rsidRDefault="004F5319">
      <w:pPr>
        <w:pStyle w:val="ConsPlusNormal"/>
        <w:spacing w:before="220"/>
        <w:ind w:firstLine="540"/>
        <w:jc w:val="both"/>
      </w:pPr>
      <w:r>
        <w:t xml:space="preserve">содействует развитию общественных институтов, ориентированных на защиту прав и </w:t>
      </w:r>
      <w:r>
        <w:lastRenderedPageBreak/>
        <w:t>законных интересов субъектов предпринимательской деятельности;</w:t>
      </w:r>
    </w:p>
    <w:p w:rsidR="004F5319" w:rsidRDefault="004F5319">
      <w:pPr>
        <w:pStyle w:val="ConsPlusNormal"/>
        <w:spacing w:before="220"/>
        <w:ind w:firstLine="540"/>
        <w:jc w:val="both"/>
      </w:pPr>
      <w:r>
        <w:t>участвует в реализации государственной политики и определении приоритетов в сфере развития предпринимательской деятельности, защиты прав и законных интересов субъектов предпринимательской деятельности;</w:t>
      </w:r>
    </w:p>
    <w:p w:rsidR="004F5319" w:rsidRDefault="004F5319">
      <w:pPr>
        <w:pStyle w:val="ConsPlusNormal"/>
        <w:spacing w:before="220"/>
        <w:ind w:firstLine="540"/>
        <w:jc w:val="both"/>
      </w:pPr>
      <w:r>
        <w:t>5) президент Уральской торгово-промышленной палаты, президент Регионального объединения работодателей "Свердловский областной Союз промышленников и предпринимателей", председатель Свердловского регионального отделения Общероссийской общественной организации "Деловая Россия", председатель Свердловского областного отделения Общероссийской общественной организации малого и среднего предпринимательства "ОПОРА РОССИИ":</w:t>
      </w:r>
    </w:p>
    <w:p w:rsidR="004F5319" w:rsidRDefault="004F5319">
      <w:pPr>
        <w:pStyle w:val="ConsPlusNormal"/>
        <w:spacing w:before="220"/>
        <w:ind w:firstLine="540"/>
        <w:jc w:val="both"/>
      </w:pPr>
      <w:r>
        <w:t>содействуют развитию всех видов предпринимательской деятельности с учетом экономических интересов Свердловской области, отраслей экономики, организаций и индивидуальных предпринимателей для ускоренного развития экономики Свердловской области, росту благосостояния населения;</w:t>
      </w:r>
    </w:p>
    <w:p w:rsidR="004F5319" w:rsidRDefault="004F5319">
      <w:pPr>
        <w:pStyle w:val="ConsPlusNormal"/>
        <w:spacing w:before="220"/>
        <w:ind w:firstLine="540"/>
        <w:jc w:val="both"/>
      </w:pPr>
      <w:r>
        <w:t>осуществляют выработку консолидированной позиции делового сообщества по актуальным вопросам промышленной и социально-экономической политики Свердловской области с учетом позиции предпринимателей и инвесторов, входящих в региональные деловые общественные объединения;</w:t>
      </w:r>
    </w:p>
    <w:p w:rsidR="004F5319" w:rsidRDefault="004F5319">
      <w:pPr>
        <w:pStyle w:val="ConsPlusNormal"/>
        <w:spacing w:before="220"/>
        <w:ind w:firstLine="540"/>
        <w:jc w:val="both"/>
      </w:pPr>
      <w:r>
        <w:t>содействуют установлению делового и социального партнерства между органами государственной власти Свердловской области с одной стороны и институтами гражданского общества и бизнесом с другой стороны, а также разрешению спорных ситуаций;</w:t>
      </w:r>
    </w:p>
    <w:p w:rsidR="004F5319" w:rsidRDefault="004F5319">
      <w:pPr>
        <w:pStyle w:val="ConsPlusNormal"/>
        <w:spacing w:before="220"/>
        <w:ind w:firstLine="540"/>
        <w:jc w:val="both"/>
      </w:pPr>
      <w:r>
        <w:t>содействуют привлечению инвестиций в Свердловскую область путем продвижения Свердловской области в качестве инвестиционного привлекательного региона, создавшего условия, благоприятные для предпринимательской и инвестиционной деятельности;</w:t>
      </w:r>
    </w:p>
    <w:p w:rsidR="004F5319" w:rsidRDefault="004F5319">
      <w:pPr>
        <w:pStyle w:val="ConsPlusNormal"/>
        <w:spacing w:before="220"/>
        <w:ind w:firstLine="540"/>
        <w:jc w:val="both"/>
      </w:pPr>
      <w:r>
        <w:t>6) начальник Уральского главного управления Центрального банка Российской Федерации:</w:t>
      </w:r>
    </w:p>
    <w:p w:rsidR="004F5319" w:rsidRDefault="004F5319">
      <w:pPr>
        <w:pStyle w:val="ConsPlusNormal"/>
        <w:spacing w:before="220"/>
        <w:ind w:firstLine="540"/>
        <w:jc w:val="both"/>
      </w:pPr>
      <w:r>
        <w:t>способствует развитию и укреплению финансового сектора Свердловской области;</w:t>
      </w:r>
    </w:p>
    <w:p w:rsidR="004F5319" w:rsidRDefault="004F5319">
      <w:pPr>
        <w:pStyle w:val="ConsPlusNormal"/>
        <w:spacing w:before="220"/>
        <w:ind w:firstLine="540"/>
        <w:jc w:val="both"/>
      </w:pPr>
      <w:r>
        <w:t>содействует проведению регионального экономического анализа и реализации в регионе денежно-кредитной политики;</w:t>
      </w:r>
    </w:p>
    <w:p w:rsidR="004F5319" w:rsidRDefault="004F5319">
      <w:pPr>
        <w:pStyle w:val="ConsPlusNormal"/>
        <w:spacing w:before="220"/>
        <w:ind w:firstLine="540"/>
        <w:jc w:val="both"/>
      </w:pPr>
      <w:r>
        <w:t>содействует повышению доступности финансовых услуг для граждан и бизнеса, обеспечению защиты прав потребителей финансовых услуг;</w:t>
      </w:r>
    </w:p>
    <w:p w:rsidR="004F5319" w:rsidRDefault="004F5319">
      <w:pPr>
        <w:pStyle w:val="ConsPlusNormal"/>
        <w:spacing w:before="220"/>
        <w:ind w:firstLine="540"/>
        <w:jc w:val="both"/>
      </w:pPr>
      <w:r>
        <w:t>7) генеральный директор автономной некоммерческой организации "Агентство по привлечению инвестиций Свердловской области":</w:t>
      </w:r>
    </w:p>
    <w:p w:rsidR="004F5319" w:rsidRDefault="004F5319">
      <w:pPr>
        <w:pStyle w:val="ConsPlusNormal"/>
        <w:spacing w:before="220"/>
        <w:ind w:firstLine="540"/>
        <w:jc w:val="both"/>
      </w:pPr>
      <w:r>
        <w:t>осуществляет сопровождение инвестиционных проектов по принципу "одного окна", информационную и консультационную поддержку инвесторов;</w:t>
      </w:r>
    </w:p>
    <w:p w:rsidR="004F5319" w:rsidRDefault="004F5319">
      <w:pPr>
        <w:pStyle w:val="ConsPlusNormal"/>
        <w:spacing w:before="220"/>
        <w:ind w:firstLine="540"/>
        <w:jc w:val="both"/>
      </w:pPr>
      <w:r>
        <w:t>организует работу по привлечению российских и зарубежных инвесторов к реализации инвестиционных проектов на территории Свердловской области, работу с внутренними инвесторами Свердловской области;</w:t>
      </w:r>
    </w:p>
    <w:p w:rsidR="004F5319" w:rsidRDefault="004F5319">
      <w:pPr>
        <w:pStyle w:val="ConsPlusNormal"/>
        <w:spacing w:before="220"/>
        <w:ind w:firstLine="540"/>
        <w:jc w:val="both"/>
      </w:pPr>
      <w:r>
        <w:t xml:space="preserve">обеспечивает актуализацию сведений, размещенных на инвестиционной карте Свердловской области, в сроки, предусмотренные </w:t>
      </w:r>
      <w:hyperlink r:id="rId62">
        <w:r>
          <w:rPr>
            <w:color w:val="0000FF"/>
          </w:rPr>
          <w:t>регламентом</w:t>
        </w:r>
      </w:hyperlink>
      <w:r>
        <w:t xml:space="preserve"> инвестиционной карты Свердловской области, утвержденным Указом Губернатора Свердловской области от 29.08.2022 N 393-УГ "О формировании и ведении инвестиционной карты Свердловской области";</w:t>
      </w:r>
    </w:p>
    <w:p w:rsidR="004F5319" w:rsidRDefault="004F5319">
      <w:pPr>
        <w:pStyle w:val="ConsPlusNormal"/>
        <w:spacing w:before="220"/>
        <w:ind w:firstLine="540"/>
        <w:jc w:val="both"/>
      </w:pPr>
      <w:r>
        <w:lastRenderedPageBreak/>
        <w:t>8) представители органов местного самоуправления муниципальных образований:</w:t>
      </w:r>
    </w:p>
    <w:p w:rsidR="004F5319" w:rsidRDefault="004F5319">
      <w:pPr>
        <w:pStyle w:val="ConsPlusNormal"/>
        <w:spacing w:before="220"/>
        <w:ind w:firstLine="540"/>
        <w:jc w:val="both"/>
      </w:pPr>
      <w:r>
        <w:t>координируют деятельность органов местного самоуправления муниципальных образований и организаций, созданных Правительством Свердловской области и органами местного самоуправления муниципальных образований, предназначенных для стимулирования инвестиционных процессов, развития инфраструктуры, при сопровождении инвестиционных проектов и формировании инвестиционных площадок, а также достижении показателей Национального рейтинга состояния инвестиционного климата в субъектах Российской Федерации;</w:t>
      </w:r>
    </w:p>
    <w:p w:rsidR="004F5319" w:rsidRDefault="004F5319">
      <w:pPr>
        <w:pStyle w:val="ConsPlusNormal"/>
        <w:spacing w:before="220"/>
        <w:ind w:firstLine="540"/>
        <w:jc w:val="both"/>
      </w:pPr>
      <w:r>
        <w:t>организуют взаимодействие с инвесторами и потенциальными инвесторами;</w:t>
      </w:r>
    </w:p>
    <w:p w:rsidR="004F5319" w:rsidRDefault="004F5319">
      <w:pPr>
        <w:pStyle w:val="ConsPlusNormal"/>
        <w:spacing w:before="220"/>
        <w:ind w:firstLine="540"/>
        <w:jc w:val="both"/>
      </w:pPr>
      <w:r>
        <w:t>организуют взаимодействие с исполнительными органами государственной власти Свердловской области и институтами развития Свердловской области в целях реализации инвестиционных проектов;</w:t>
      </w:r>
    </w:p>
    <w:p w:rsidR="004F5319" w:rsidRDefault="004F5319">
      <w:pPr>
        <w:pStyle w:val="ConsPlusNormal"/>
        <w:spacing w:before="220"/>
        <w:ind w:firstLine="540"/>
        <w:jc w:val="both"/>
      </w:pPr>
      <w:r>
        <w:t>формируют инвестиционные предложения, актуальные для муниципального образования;</w:t>
      </w:r>
    </w:p>
    <w:p w:rsidR="004F5319" w:rsidRDefault="004F5319">
      <w:pPr>
        <w:pStyle w:val="ConsPlusNormal"/>
        <w:spacing w:before="220"/>
        <w:ind w:firstLine="540"/>
        <w:jc w:val="both"/>
      </w:pPr>
      <w:r>
        <w:t>обеспечивают сбор информации об инвестиционных проектах, реализуемых в муниципальном образовании, в том числе в целях предложения мер поддержки инвестиционной деятельности;</w:t>
      </w:r>
    </w:p>
    <w:p w:rsidR="004F5319" w:rsidRDefault="004F5319">
      <w:pPr>
        <w:pStyle w:val="ConsPlusNormal"/>
        <w:spacing w:before="220"/>
        <w:ind w:firstLine="540"/>
        <w:jc w:val="both"/>
      </w:pPr>
      <w:r>
        <w:t>обеспечивают привлечение мер поддержки областного уровня для реализации инвестиционных проектов в муниципальном образовании;</w:t>
      </w:r>
    </w:p>
    <w:p w:rsidR="004F5319" w:rsidRDefault="004F5319">
      <w:pPr>
        <w:pStyle w:val="ConsPlusNormal"/>
        <w:spacing w:before="220"/>
        <w:ind w:firstLine="540"/>
        <w:jc w:val="both"/>
      </w:pPr>
      <w:r>
        <w:t>организуют сопровождение инвестиционных проектов;</w:t>
      </w:r>
    </w:p>
    <w:p w:rsidR="004F5319" w:rsidRDefault="004F5319">
      <w:pPr>
        <w:pStyle w:val="ConsPlusNormal"/>
        <w:spacing w:before="220"/>
        <w:ind w:firstLine="540"/>
        <w:jc w:val="both"/>
      </w:pPr>
      <w:r>
        <w:t>несут ответственность за достоверность сведений, размещенных на инвестиционной карте Свердловской области;</w:t>
      </w:r>
    </w:p>
    <w:p w:rsidR="004F5319" w:rsidRDefault="004F5319">
      <w:pPr>
        <w:pStyle w:val="ConsPlusNormal"/>
        <w:spacing w:before="220"/>
        <w:ind w:firstLine="540"/>
        <w:jc w:val="both"/>
      </w:pPr>
      <w:r>
        <w:t>обеспечивают взаимодействие органов местного самоуправления муниципальных образований по вопросам соблюдения сроков, предусмотренных алгоритмами действий инвестора, в рамках муниципальных услуг.</w:t>
      </w:r>
    </w:p>
    <w:p w:rsidR="004F5319" w:rsidRDefault="004F5319">
      <w:pPr>
        <w:pStyle w:val="ConsPlusNormal"/>
        <w:jc w:val="both"/>
      </w:pPr>
    </w:p>
    <w:p w:rsidR="004F5319" w:rsidRDefault="004F5319">
      <w:pPr>
        <w:pStyle w:val="ConsPlusNormal"/>
        <w:jc w:val="both"/>
      </w:pPr>
    </w:p>
    <w:p w:rsidR="004F5319" w:rsidRDefault="004F5319">
      <w:pPr>
        <w:pStyle w:val="ConsPlusNormal"/>
        <w:jc w:val="both"/>
      </w:pPr>
    </w:p>
    <w:p w:rsidR="004F5319" w:rsidRDefault="004F5319">
      <w:pPr>
        <w:pStyle w:val="ConsPlusNormal"/>
        <w:jc w:val="both"/>
      </w:pPr>
    </w:p>
    <w:p w:rsidR="004F5319" w:rsidRDefault="004F5319">
      <w:pPr>
        <w:pStyle w:val="ConsPlusNormal"/>
        <w:jc w:val="both"/>
      </w:pPr>
    </w:p>
    <w:p w:rsidR="004F5319" w:rsidRDefault="004F5319">
      <w:pPr>
        <w:pStyle w:val="ConsPlusNormal"/>
        <w:jc w:val="right"/>
        <w:outlineLvl w:val="1"/>
      </w:pPr>
      <w:r>
        <w:t>Приложение N 1</w:t>
      </w:r>
    </w:p>
    <w:p w:rsidR="004F5319" w:rsidRDefault="004F5319">
      <w:pPr>
        <w:pStyle w:val="ConsPlusNormal"/>
        <w:jc w:val="right"/>
      </w:pPr>
      <w:r>
        <w:t>к Инвестиционной декларации</w:t>
      </w:r>
    </w:p>
    <w:p w:rsidR="004F5319" w:rsidRDefault="004F5319">
      <w:pPr>
        <w:pStyle w:val="ConsPlusNormal"/>
        <w:jc w:val="right"/>
      </w:pPr>
      <w:r>
        <w:t>Свердловской области</w:t>
      </w:r>
    </w:p>
    <w:p w:rsidR="004F5319" w:rsidRDefault="004F5319">
      <w:pPr>
        <w:pStyle w:val="ConsPlusNormal"/>
        <w:jc w:val="both"/>
      </w:pPr>
    </w:p>
    <w:p w:rsidR="004F5319" w:rsidRDefault="004F5319">
      <w:pPr>
        <w:pStyle w:val="ConsPlusTitle"/>
        <w:jc w:val="center"/>
      </w:pPr>
      <w:bookmarkStart w:id="2" w:name="P576"/>
      <w:bookmarkEnd w:id="2"/>
      <w:r>
        <w:t>СОСТАВ</w:t>
      </w:r>
    </w:p>
    <w:p w:rsidR="004F5319" w:rsidRDefault="004F5319">
      <w:pPr>
        <w:pStyle w:val="ConsPlusTitle"/>
        <w:jc w:val="center"/>
      </w:pPr>
      <w:r>
        <w:t>ИНВЕСТИЦИОННОЙ КОМАНДЫ СВЕРДЛОВСКОЙ ОБЛАСТИ</w:t>
      </w:r>
    </w:p>
    <w:p w:rsidR="004F5319" w:rsidRDefault="004F53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53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19" w:rsidRDefault="004F53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19" w:rsidRDefault="004F53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19" w:rsidRDefault="004F5319">
            <w:pPr>
              <w:pStyle w:val="ConsPlusNormal"/>
              <w:jc w:val="center"/>
            </w:pPr>
            <w:r>
              <w:rPr>
                <w:color w:val="392C69"/>
              </w:rPr>
              <w:t>Список изменяющих документов</w:t>
            </w:r>
          </w:p>
          <w:p w:rsidR="004F5319" w:rsidRDefault="004F5319">
            <w:pPr>
              <w:pStyle w:val="ConsPlusNormal"/>
              <w:jc w:val="center"/>
            </w:pPr>
            <w:r>
              <w:rPr>
                <w:color w:val="392C69"/>
              </w:rPr>
              <w:t xml:space="preserve">(в ред. </w:t>
            </w:r>
            <w:hyperlink r:id="rId63">
              <w:r>
                <w:rPr>
                  <w:color w:val="0000FF"/>
                </w:rPr>
                <w:t>Распоряжения</w:t>
              </w:r>
            </w:hyperlink>
            <w:r>
              <w:rPr>
                <w:color w:val="392C69"/>
              </w:rPr>
              <w:t xml:space="preserve"> Губернатора Свердловской области от 26.04.2024 N 93-РГ)</w:t>
            </w:r>
          </w:p>
        </w:tc>
        <w:tc>
          <w:tcPr>
            <w:tcW w:w="113" w:type="dxa"/>
            <w:tcBorders>
              <w:top w:val="nil"/>
              <w:left w:val="nil"/>
              <w:bottom w:val="nil"/>
              <w:right w:val="nil"/>
            </w:tcBorders>
            <w:shd w:val="clear" w:color="auto" w:fill="F4F3F8"/>
            <w:tcMar>
              <w:top w:w="0" w:type="dxa"/>
              <w:left w:w="0" w:type="dxa"/>
              <w:bottom w:w="0" w:type="dxa"/>
              <w:right w:w="0" w:type="dxa"/>
            </w:tcMar>
          </w:tcPr>
          <w:p w:rsidR="004F5319" w:rsidRDefault="004F5319">
            <w:pPr>
              <w:pStyle w:val="ConsPlusNormal"/>
            </w:pPr>
          </w:p>
        </w:tc>
      </w:tr>
    </w:tbl>
    <w:p w:rsidR="004F5319" w:rsidRDefault="004F5319">
      <w:pPr>
        <w:pStyle w:val="ConsPlusNormal"/>
        <w:jc w:val="both"/>
      </w:pPr>
    </w:p>
    <w:p w:rsidR="004F5319" w:rsidRDefault="004F5319">
      <w:pPr>
        <w:pStyle w:val="ConsPlusNormal"/>
        <w:sectPr w:rsidR="004F531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948"/>
        <w:gridCol w:w="4252"/>
        <w:gridCol w:w="1984"/>
        <w:gridCol w:w="3458"/>
      </w:tblGrid>
      <w:tr w:rsidR="004F5319">
        <w:tc>
          <w:tcPr>
            <w:tcW w:w="964" w:type="dxa"/>
          </w:tcPr>
          <w:p w:rsidR="004F5319" w:rsidRDefault="004F5319">
            <w:pPr>
              <w:pStyle w:val="ConsPlusNormal"/>
              <w:jc w:val="center"/>
            </w:pPr>
            <w:r>
              <w:lastRenderedPageBreak/>
              <w:t>Номер строки</w:t>
            </w:r>
          </w:p>
        </w:tc>
        <w:tc>
          <w:tcPr>
            <w:tcW w:w="2948" w:type="dxa"/>
          </w:tcPr>
          <w:p w:rsidR="004F5319" w:rsidRDefault="004F5319">
            <w:pPr>
              <w:pStyle w:val="ConsPlusNormal"/>
              <w:jc w:val="center"/>
            </w:pPr>
            <w:r>
              <w:t>Наименование публично-правового образования/организации</w:t>
            </w:r>
          </w:p>
        </w:tc>
        <w:tc>
          <w:tcPr>
            <w:tcW w:w="4252" w:type="dxa"/>
          </w:tcPr>
          <w:p w:rsidR="004F5319" w:rsidRDefault="004F5319">
            <w:pPr>
              <w:pStyle w:val="ConsPlusNormal"/>
              <w:jc w:val="center"/>
            </w:pPr>
            <w:r>
              <w:t>Ф.И.О., должность</w:t>
            </w:r>
          </w:p>
        </w:tc>
        <w:tc>
          <w:tcPr>
            <w:tcW w:w="1984" w:type="dxa"/>
          </w:tcPr>
          <w:p w:rsidR="004F5319" w:rsidRDefault="004F5319">
            <w:pPr>
              <w:pStyle w:val="ConsPlusNormal"/>
              <w:jc w:val="center"/>
            </w:pPr>
            <w:r>
              <w:t>Номер телефона</w:t>
            </w:r>
          </w:p>
        </w:tc>
        <w:tc>
          <w:tcPr>
            <w:tcW w:w="3458" w:type="dxa"/>
          </w:tcPr>
          <w:p w:rsidR="004F5319" w:rsidRDefault="004F5319">
            <w:pPr>
              <w:pStyle w:val="ConsPlusNormal"/>
              <w:jc w:val="center"/>
            </w:pPr>
            <w:r>
              <w:t>Адрес электронной почты</w:t>
            </w:r>
          </w:p>
        </w:tc>
      </w:tr>
      <w:tr w:rsidR="004F5319">
        <w:tc>
          <w:tcPr>
            <w:tcW w:w="964" w:type="dxa"/>
          </w:tcPr>
          <w:p w:rsidR="004F5319" w:rsidRDefault="004F5319">
            <w:pPr>
              <w:pStyle w:val="ConsPlusNormal"/>
              <w:jc w:val="center"/>
            </w:pPr>
            <w:r>
              <w:t>1</w:t>
            </w:r>
          </w:p>
        </w:tc>
        <w:tc>
          <w:tcPr>
            <w:tcW w:w="2948" w:type="dxa"/>
          </w:tcPr>
          <w:p w:rsidR="004F5319" w:rsidRDefault="004F5319">
            <w:pPr>
              <w:pStyle w:val="ConsPlusNormal"/>
              <w:jc w:val="center"/>
            </w:pPr>
            <w:r>
              <w:t>2</w:t>
            </w:r>
          </w:p>
        </w:tc>
        <w:tc>
          <w:tcPr>
            <w:tcW w:w="4252" w:type="dxa"/>
          </w:tcPr>
          <w:p w:rsidR="004F5319" w:rsidRDefault="004F5319">
            <w:pPr>
              <w:pStyle w:val="ConsPlusNormal"/>
              <w:jc w:val="center"/>
            </w:pPr>
            <w:r>
              <w:t>3</w:t>
            </w:r>
          </w:p>
        </w:tc>
        <w:tc>
          <w:tcPr>
            <w:tcW w:w="1984" w:type="dxa"/>
          </w:tcPr>
          <w:p w:rsidR="004F5319" w:rsidRDefault="004F5319">
            <w:pPr>
              <w:pStyle w:val="ConsPlusNormal"/>
              <w:jc w:val="center"/>
            </w:pPr>
            <w:r>
              <w:t>4</w:t>
            </w:r>
          </w:p>
        </w:tc>
        <w:tc>
          <w:tcPr>
            <w:tcW w:w="3458" w:type="dxa"/>
          </w:tcPr>
          <w:p w:rsidR="004F5319" w:rsidRDefault="004F5319">
            <w:pPr>
              <w:pStyle w:val="ConsPlusNormal"/>
              <w:jc w:val="center"/>
            </w:pPr>
            <w:r>
              <w:t>5</w:t>
            </w:r>
          </w:p>
        </w:tc>
      </w:tr>
      <w:tr w:rsidR="004F5319">
        <w:tc>
          <w:tcPr>
            <w:tcW w:w="964" w:type="dxa"/>
          </w:tcPr>
          <w:p w:rsidR="004F5319" w:rsidRDefault="004F5319">
            <w:pPr>
              <w:pStyle w:val="ConsPlusNormal"/>
              <w:jc w:val="center"/>
            </w:pPr>
            <w:r>
              <w:t>1.</w:t>
            </w:r>
          </w:p>
        </w:tc>
        <w:tc>
          <w:tcPr>
            <w:tcW w:w="2948" w:type="dxa"/>
          </w:tcPr>
          <w:p w:rsidR="004F5319" w:rsidRDefault="004F5319">
            <w:pPr>
              <w:pStyle w:val="ConsPlusNormal"/>
            </w:pPr>
            <w:r>
              <w:t>Свердловская область</w:t>
            </w:r>
          </w:p>
        </w:tc>
        <w:tc>
          <w:tcPr>
            <w:tcW w:w="4252" w:type="dxa"/>
          </w:tcPr>
          <w:p w:rsidR="004F5319" w:rsidRDefault="004F5319">
            <w:pPr>
              <w:pStyle w:val="ConsPlusNormal"/>
            </w:pPr>
            <w:r>
              <w:t>Куйвашев Евгений Владимирович,</w:t>
            </w:r>
          </w:p>
          <w:p w:rsidR="004F5319" w:rsidRDefault="004F5319">
            <w:pPr>
              <w:pStyle w:val="ConsPlusNormal"/>
            </w:pPr>
            <w:r>
              <w:t>Губернатор Свердловской области</w:t>
            </w:r>
          </w:p>
        </w:tc>
        <w:tc>
          <w:tcPr>
            <w:tcW w:w="1984" w:type="dxa"/>
          </w:tcPr>
          <w:p w:rsidR="004F5319" w:rsidRDefault="004F5319">
            <w:pPr>
              <w:pStyle w:val="ConsPlusNormal"/>
              <w:jc w:val="center"/>
            </w:pPr>
            <w:r>
              <w:t>(343) 354-00-01</w:t>
            </w:r>
          </w:p>
        </w:tc>
        <w:tc>
          <w:tcPr>
            <w:tcW w:w="3458" w:type="dxa"/>
          </w:tcPr>
          <w:p w:rsidR="004F5319" w:rsidRDefault="004F5319">
            <w:pPr>
              <w:pStyle w:val="ConsPlusNormal"/>
              <w:jc w:val="center"/>
            </w:pPr>
            <w:r>
              <w:t>pso@egov66.ru</w:t>
            </w:r>
          </w:p>
        </w:tc>
      </w:tr>
      <w:tr w:rsidR="004F5319">
        <w:tc>
          <w:tcPr>
            <w:tcW w:w="964" w:type="dxa"/>
          </w:tcPr>
          <w:p w:rsidR="004F5319" w:rsidRDefault="004F5319">
            <w:pPr>
              <w:pStyle w:val="ConsPlusNormal"/>
              <w:jc w:val="center"/>
            </w:pPr>
            <w:r>
              <w:t>2.</w:t>
            </w:r>
          </w:p>
        </w:tc>
        <w:tc>
          <w:tcPr>
            <w:tcW w:w="2948" w:type="dxa"/>
          </w:tcPr>
          <w:p w:rsidR="004F5319" w:rsidRDefault="004F5319">
            <w:pPr>
              <w:pStyle w:val="ConsPlusNormal"/>
            </w:pPr>
            <w:r>
              <w:t>Свердловская область</w:t>
            </w:r>
          </w:p>
        </w:tc>
        <w:tc>
          <w:tcPr>
            <w:tcW w:w="4252" w:type="dxa"/>
          </w:tcPr>
          <w:p w:rsidR="004F5319" w:rsidRDefault="004F5319">
            <w:pPr>
              <w:pStyle w:val="ConsPlusNormal"/>
            </w:pPr>
            <w:r>
              <w:t>Ионин Дмитрий Александрович,</w:t>
            </w:r>
          </w:p>
          <w:p w:rsidR="004F5319" w:rsidRDefault="004F5319">
            <w:pPr>
              <w:pStyle w:val="ConsPlusNormal"/>
            </w:pPr>
            <w:r>
              <w:t>Заместитель Губернатора Свердловской области</w:t>
            </w:r>
          </w:p>
        </w:tc>
        <w:tc>
          <w:tcPr>
            <w:tcW w:w="1984" w:type="dxa"/>
          </w:tcPr>
          <w:p w:rsidR="004F5319" w:rsidRDefault="004F5319">
            <w:pPr>
              <w:pStyle w:val="ConsPlusNormal"/>
              <w:jc w:val="center"/>
            </w:pPr>
            <w:r>
              <w:t>(343) 312-00-80</w:t>
            </w:r>
          </w:p>
        </w:tc>
        <w:tc>
          <w:tcPr>
            <w:tcW w:w="3458" w:type="dxa"/>
          </w:tcPr>
          <w:p w:rsidR="004F5319" w:rsidRDefault="004F5319">
            <w:pPr>
              <w:pStyle w:val="ConsPlusNormal"/>
              <w:jc w:val="center"/>
            </w:pPr>
            <w:r>
              <w:t>pso@egov66.ru</w:t>
            </w:r>
          </w:p>
        </w:tc>
      </w:tr>
      <w:tr w:rsidR="004F5319">
        <w:tc>
          <w:tcPr>
            <w:tcW w:w="964" w:type="dxa"/>
          </w:tcPr>
          <w:p w:rsidR="004F5319" w:rsidRDefault="004F5319">
            <w:pPr>
              <w:pStyle w:val="ConsPlusNormal"/>
              <w:jc w:val="center"/>
            </w:pPr>
            <w:r>
              <w:t>3.</w:t>
            </w:r>
          </w:p>
        </w:tc>
        <w:tc>
          <w:tcPr>
            <w:tcW w:w="2948" w:type="dxa"/>
          </w:tcPr>
          <w:p w:rsidR="004F5319" w:rsidRDefault="004F5319">
            <w:pPr>
              <w:pStyle w:val="ConsPlusNormal"/>
            </w:pPr>
            <w:r>
              <w:t>Свердловская область</w:t>
            </w:r>
          </w:p>
        </w:tc>
        <w:tc>
          <w:tcPr>
            <w:tcW w:w="4252" w:type="dxa"/>
          </w:tcPr>
          <w:p w:rsidR="004F5319" w:rsidRDefault="004F5319">
            <w:pPr>
              <w:pStyle w:val="ConsPlusNormal"/>
            </w:pPr>
            <w:r>
              <w:t>Третьяков Вадим Валерьевич,</w:t>
            </w:r>
          </w:p>
          <w:p w:rsidR="004F5319" w:rsidRDefault="004F5319">
            <w:pPr>
              <w:pStyle w:val="ConsPlusNormal"/>
            </w:pPr>
            <w:r>
              <w:t>Министр инвестиций и развития Свердловской области</w:t>
            </w:r>
          </w:p>
        </w:tc>
        <w:tc>
          <w:tcPr>
            <w:tcW w:w="1984" w:type="dxa"/>
          </w:tcPr>
          <w:p w:rsidR="004F5319" w:rsidRDefault="004F5319">
            <w:pPr>
              <w:pStyle w:val="ConsPlusNormal"/>
              <w:jc w:val="center"/>
            </w:pPr>
            <w:r>
              <w:t>(343) 312-00-31</w:t>
            </w:r>
          </w:p>
        </w:tc>
        <w:tc>
          <w:tcPr>
            <w:tcW w:w="3458" w:type="dxa"/>
          </w:tcPr>
          <w:p w:rsidR="004F5319" w:rsidRDefault="004F5319">
            <w:pPr>
              <w:pStyle w:val="ConsPlusNormal"/>
              <w:jc w:val="center"/>
            </w:pPr>
            <w:r>
              <w:t>mir@egov66.ru</w:t>
            </w:r>
          </w:p>
        </w:tc>
      </w:tr>
      <w:tr w:rsidR="004F5319">
        <w:tc>
          <w:tcPr>
            <w:tcW w:w="964" w:type="dxa"/>
          </w:tcPr>
          <w:p w:rsidR="004F5319" w:rsidRDefault="004F5319">
            <w:pPr>
              <w:pStyle w:val="ConsPlusNormal"/>
              <w:jc w:val="center"/>
            </w:pPr>
            <w:r>
              <w:t>4.</w:t>
            </w:r>
          </w:p>
        </w:tc>
        <w:tc>
          <w:tcPr>
            <w:tcW w:w="2948" w:type="dxa"/>
          </w:tcPr>
          <w:p w:rsidR="004F5319" w:rsidRDefault="004F5319">
            <w:pPr>
              <w:pStyle w:val="ConsPlusNormal"/>
            </w:pPr>
            <w:r>
              <w:t>Свердловская область</w:t>
            </w:r>
          </w:p>
        </w:tc>
        <w:tc>
          <w:tcPr>
            <w:tcW w:w="4252" w:type="dxa"/>
          </w:tcPr>
          <w:p w:rsidR="004F5319" w:rsidRDefault="004F5319">
            <w:pPr>
              <w:pStyle w:val="ConsPlusNormal"/>
            </w:pPr>
            <w:r>
              <w:t>Артюх Елена Николаевна,</w:t>
            </w:r>
          </w:p>
          <w:p w:rsidR="004F5319" w:rsidRDefault="004F5319">
            <w:pPr>
              <w:pStyle w:val="ConsPlusNormal"/>
            </w:pPr>
            <w:r>
              <w:t>Уполномоченный по защите прав предпринимателей в Свердловской области</w:t>
            </w:r>
          </w:p>
        </w:tc>
        <w:tc>
          <w:tcPr>
            <w:tcW w:w="1984" w:type="dxa"/>
          </w:tcPr>
          <w:p w:rsidR="004F5319" w:rsidRDefault="004F5319">
            <w:pPr>
              <w:pStyle w:val="ConsPlusNormal"/>
              <w:jc w:val="center"/>
            </w:pPr>
            <w:r>
              <w:t>(343) 223-08-09</w:t>
            </w:r>
          </w:p>
        </w:tc>
        <w:tc>
          <w:tcPr>
            <w:tcW w:w="3458" w:type="dxa"/>
          </w:tcPr>
          <w:p w:rsidR="004F5319" w:rsidRDefault="004F5319">
            <w:pPr>
              <w:pStyle w:val="ConsPlusNormal"/>
              <w:jc w:val="center"/>
            </w:pPr>
            <w:r>
              <w:t>Sverdlovsk@ombudsmanbiz.ru</w:t>
            </w:r>
          </w:p>
        </w:tc>
      </w:tr>
      <w:tr w:rsidR="004F5319">
        <w:tc>
          <w:tcPr>
            <w:tcW w:w="964" w:type="dxa"/>
          </w:tcPr>
          <w:p w:rsidR="004F5319" w:rsidRDefault="004F5319">
            <w:pPr>
              <w:pStyle w:val="ConsPlusNormal"/>
              <w:jc w:val="center"/>
            </w:pPr>
            <w:r>
              <w:t>5.</w:t>
            </w:r>
          </w:p>
        </w:tc>
        <w:tc>
          <w:tcPr>
            <w:tcW w:w="2948" w:type="dxa"/>
          </w:tcPr>
          <w:p w:rsidR="004F5319" w:rsidRDefault="004F5319">
            <w:pPr>
              <w:pStyle w:val="ConsPlusNormal"/>
            </w:pPr>
            <w:r>
              <w:t>Региональное объединение работодателей "Свердловский областной Союз промышленников и предпринимателей"</w:t>
            </w:r>
          </w:p>
        </w:tc>
        <w:tc>
          <w:tcPr>
            <w:tcW w:w="4252" w:type="dxa"/>
          </w:tcPr>
          <w:p w:rsidR="004F5319" w:rsidRDefault="004F5319">
            <w:pPr>
              <w:pStyle w:val="ConsPlusNormal"/>
            </w:pPr>
            <w:r>
              <w:t>Пумпянский Дмитрий Александрович,</w:t>
            </w:r>
          </w:p>
          <w:p w:rsidR="004F5319" w:rsidRDefault="004F5319">
            <w:pPr>
              <w:pStyle w:val="ConsPlusNormal"/>
            </w:pPr>
            <w:r>
              <w:t>президент Регионального объединения работодателей "Свердловский областной Союз промышленников и предпринимателей"</w:t>
            </w:r>
          </w:p>
        </w:tc>
        <w:tc>
          <w:tcPr>
            <w:tcW w:w="1984" w:type="dxa"/>
          </w:tcPr>
          <w:p w:rsidR="004F5319" w:rsidRDefault="004F5319">
            <w:pPr>
              <w:pStyle w:val="ConsPlusNormal"/>
              <w:jc w:val="center"/>
            </w:pPr>
            <w:r>
              <w:t>(343) 371-29-25</w:t>
            </w:r>
          </w:p>
        </w:tc>
        <w:tc>
          <w:tcPr>
            <w:tcW w:w="3458" w:type="dxa"/>
          </w:tcPr>
          <w:p w:rsidR="004F5319" w:rsidRDefault="004F5319">
            <w:pPr>
              <w:pStyle w:val="ConsPlusNormal"/>
              <w:jc w:val="center"/>
            </w:pPr>
            <w:r>
              <w:t>sospp@sospp.ru</w:t>
            </w:r>
          </w:p>
        </w:tc>
      </w:tr>
      <w:tr w:rsidR="004F5319">
        <w:tc>
          <w:tcPr>
            <w:tcW w:w="964" w:type="dxa"/>
          </w:tcPr>
          <w:p w:rsidR="004F5319" w:rsidRDefault="004F5319">
            <w:pPr>
              <w:pStyle w:val="ConsPlusNormal"/>
              <w:jc w:val="center"/>
            </w:pPr>
            <w:r>
              <w:t>6.</w:t>
            </w:r>
          </w:p>
        </w:tc>
        <w:tc>
          <w:tcPr>
            <w:tcW w:w="2948" w:type="dxa"/>
          </w:tcPr>
          <w:p w:rsidR="004F5319" w:rsidRDefault="004F5319">
            <w:pPr>
              <w:pStyle w:val="ConsPlusNormal"/>
            </w:pPr>
            <w:r>
              <w:t>Уральская торгово-промышленная палата (союз)</w:t>
            </w:r>
          </w:p>
        </w:tc>
        <w:tc>
          <w:tcPr>
            <w:tcW w:w="4252" w:type="dxa"/>
          </w:tcPr>
          <w:p w:rsidR="004F5319" w:rsidRDefault="004F5319">
            <w:pPr>
              <w:pStyle w:val="ConsPlusNormal"/>
            </w:pPr>
            <w:r>
              <w:t>Беседин Андрей Адольфович,</w:t>
            </w:r>
          </w:p>
          <w:p w:rsidR="004F5319" w:rsidRDefault="004F5319">
            <w:pPr>
              <w:pStyle w:val="ConsPlusNormal"/>
            </w:pPr>
            <w:r>
              <w:t>президент Уральской торгово-промышленной палаты</w:t>
            </w:r>
          </w:p>
        </w:tc>
        <w:tc>
          <w:tcPr>
            <w:tcW w:w="1984" w:type="dxa"/>
          </w:tcPr>
          <w:p w:rsidR="004F5319" w:rsidRDefault="004F5319">
            <w:pPr>
              <w:pStyle w:val="ConsPlusNormal"/>
              <w:jc w:val="center"/>
            </w:pPr>
            <w:r>
              <w:t>(343) 214-87-64</w:t>
            </w:r>
          </w:p>
        </w:tc>
        <w:tc>
          <w:tcPr>
            <w:tcW w:w="3458" w:type="dxa"/>
          </w:tcPr>
          <w:p w:rsidR="004F5319" w:rsidRDefault="004F5319">
            <w:pPr>
              <w:pStyle w:val="ConsPlusNormal"/>
              <w:jc w:val="center"/>
            </w:pPr>
            <w:r>
              <w:t>uralcci@uralcci.com</w:t>
            </w:r>
          </w:p>
        </w:tc>
      </w:tr>
      <w:tr w:rsidR="004F5319">
        <w:tc>
          <w:tcPr>
            <w:tcW w:w="964" w:type="dxa"/>
          </w:tcPr>
          <w:p w:rsidR="004F5319" w:rsidRDefault="004F5319">
            <w:pPr>
              <w:pStyle w:val="ConsPlusNormal"/>
              <w:jc w:val="center"/>
            </w:pPr>
            <w:r>
              <w:t>7.</w:t>
            </w:r>
          </w:p>
        </w:tc>
        <w:tc>
          <w:tcPr>
            <w:tcW w:w="2948" w:type="dxa"/>
          </w:tcPr>
          <w:p w:rsidR="004F5319" w:rsidRDefault="004F5319">
            <w:pPr>
              <w:pStyle w:val="ConsPlusNormal"/>
            </w:pPr>
            <w:r>
              <w:t xml:space="preserve">Свердловское региональное отделение Общероссийской общественной организации </w:t>
            </w:r>
            <w:r>
              <w:lastRenderedPageBreak/>
              <w:t>"Деловая Россия"</w:t>
            </w:r>
          </w:p>
        </w:tc>
        <w:tc>
          <w:tcPr>
            <w:tcW w:w="4252" w:type="dxa"/>
          </w:tcPr>
          <w:p w:rsidR="004F5319" w:rsidRDefault="004F5319">
            <w:pPr>
              <w:pStyle w:val="ConsPlusNormal"/>
            </w:pPr>
            <w:r>
              <w:lastRenderedPageBreak/>
              <w:t>Гункевич Леонид Леонидович,</w:t>
            </w:r>
          </w:p>
          <w:p w:rsidR="004F5319" w:rsidRDefault="004F5319">
            <w:pPr>
              <w:pStyle w:val="ConsPlusNormal"/>
            </w:pPr>
            <w:r>
              <w:t xml:space="preserve">председатель Свердловского регионального отделения Общероссийской </w:t>
            </w:r>
            <w:r>
              <w:lastRenderedPageBreak/>
              <w:t>общественной организации "Деловая Россия"</w:t>
            </w:r>
          </w:p>
        </w:tc>
        <w:tc>
          <w:tcPr>
            <w:tcW w:w="1984" w:type="dxa"/>
          </w:tcPr>
          <w:p w:rsidR="004F5319" w:rsidRDefault="004F5319">
            <w:pPr>
              <w:pStyle w:val="ConsPlusNormal"/>
              <w:jc w:val="center"/>
            </w:pPr>
            <w:r>
              <w:lastRenderedPageBreak/>
              <w:t>(343) 382-45-00</w:t>
            </w:r>
          </w:p>
        </w:tc>
        <w:tc>
          <w:tcPr>
            <w:tcW w:w="3458" w:type="dxa"/>
          </w:tcPr>
          <w:p w:rsidR="004F5319" w:rsidRDefault="004F5319">
            <w:pPr>
              <w:pStyle w:val="ConsPlusNormal"/>
              <w:jc w:val="center"/>
            </w:pPr>
            <w:r>
              <w:t>info@deloros-ural.ru</w:t>
            </w:r>
          </w:p>
        </w:tc>
      </w:tr>
      <w:tr w:rsidR="004F5319">
        <w:tc>
          <w:tcPr>
            <w:tcW w:w="964" w:type="dxa"/>
          </w:tcPr>
          <w:p w:rsidR="004F5319" w:rsidRDefault="004F5319">
            <w:pPr>
              <w:pStyle w:val="ConsPlusNormal"/>
              <w:jc w:val="center"/>
            </w:pPr>
            <w:r>
              <w:lastRenderedPageBreak/>
              <w:t>8.</w:t>
            </w:r>
          </w:p>
        </w:tc>
        <w:tc>
          <w:tcPr>
            <w:tcW w:w="2948" w:type="dxa"/>
          </w:tcPr>
          <w:p w:rsidR="004F5319" w:rsidRDefault="004F5319">
            <w:pPr>
              <w:pStyle w:val="ConsPlusNormal"/>
            </w:pPr>
            <w:r>
              <w:t>Свердловское областное отделение Общероссийской общественной организации малого и среднего предпринимательства "ОПОРА РОССИИ"</w:t>
            </w:r>
          </w:p>
        </w:tc>
        <w:tc>
          <w:tcPr>
            <w:tcW w:w="4252" w:type="dxa"/>
          </w:tcPr>
          <w:p w:rsidR="004F5319" w:rsidRDefault="004F5319">
            <w:pPr>
              <w:pStyle w:val="ConsPlusNormal"/>
            </w:pPr>
            <w:r>
              <w:t>Тыщенко Илья Владимирович,</w:t>
            </w:r>
          </w:p>
          <w:p w:rsidR="004F5319" w:rsidRDefault="004F5319">
            <w:pPr>
              <w:pStyle w:val="ConsPlusNormal"/>
            </w:pPr>
            <w:r>
              <w:t>председатель Свердловского областного отделения Общероссийской общественной организации малого и среднего предпринимательства "ОПОРА РОССИИ"</w:t>
            </w:r>
          </w:p>
        </w:tc>
        <w:tc>
          <w:tcPr>
            <w:tcW w:w="1984" w:type="dxa"/>
          </w:tcPr>
          <w:p w:rsidR="004F5319" w:rsidRDefault="004F5319">
            <w:pPr>
              <w:pStyle w:val="ConsPlusNormal"/>
              <w:jc w:val="center"/>
            </w:pPr>
            <w:r>
              <w:t>(343) 382-23-48</w:t>
            </w:r>
          </w:p>
        </w:tc>
        <w:tc>
          <w:tcPr>
            <w:tcW w:w="3458" w:type="dxa"/>
          </w:tcPr>
          <w:p w:rsidR="004F5319" w:rsidRDefault="004F5319">
            <w:pPr>
              <w:pStyle w:val="ConsPlusNormal"/>
              <w:jc w:val="center"/>
            </w:pPr>
            <w:r>
              <w:t>opora-66@mail.ru</w:t>
            </w:r>
          </w:p>
        </w:tc>
      </w:tr>
      <w:tr w:rsidR="004F5319">
        <w:tc>
          <w:tcPr>
            <w:tcW w:w="964" w:type="dxa"/>
          </w:tcPr>
          <w:p w:rsidR="004F5319" w:rsidRDefault="004F5319">
            <w:pPr>
              <w:pStyle w:val="ConsPlusNormal"/>
              <w:jc w:val="center"/>
            </w:pPr>
            <w:r>
              <w:t>9.</w:t>
            </w:r>
          </w:p>
        </w:tc>
        <w:tc>
          <w:tcPr>
            <w:tcW w:w="2948" w:type="dxa"/>
          </w:tcPr>
          <w:p w:rsidR="004F5319" w:rsidRDefault="004F5319">
            <w:pPr>
              <w:pStyle w:val="ConsPlusNormal"/>
            </w:pPr>
            <w:r>
              <w:t>Уральское главное управление Центрального банка Российской Федерации</w:t>
            </w:r>
          </w:p>
        </w:tc>
        <w:tc>
          <w:tcPr>
            <w:tcW w:w="4252" w:type="dxa"/>
          </w:tcPr>
          <w:p w:rsidR="004F5319" w:rsidRDefault="004F5319">
            <w:pPr>
              <w:pStyle w:val="ConsPlusNormal"/>
            </w:pPr>
            <w:r>
              <w:t>Мясникова Марина Геннадьевна,</w:t>
            </w:r>
          </w:p>
          <w:p w:rsidR="004F5319" w:rsidRDefault="004F5319">
            <w:pPr>
              <w:pStyle w:val="ConsPlusNormal"/>
            </w:pPr>
            <w:r>
              <w:t>начальник Уральского главного управления Центрального банка Российской Федерации</w:t>
            </w:r>
          </w:p>
        </w:tc>
        <w:tc>
          <w:tcPr>
            <w:tcW w:w="1984" w:type="dxa"/>
          </w:tcPr>
          <w:p w:rsidR="004F5319" w:rsidRDefault="004F5319">
            <w:pPr>
              <w:pStyle w:val="ConsPlusNormal"/>
              <w:jc w:val="center"/>
            </w:pPr>
            <w:r>
              <w:t>(343) 269-65-00</w:t>
            </w:r>
          </w:p>
        </w:tc>
        <w:tc>
          <w:tcPr>
            <w:tcW w:w="3458" w:type="dxa"/>
          </w:tcPr>
          <w:p w:rsidR="004F5319" w:rsidRDefault="004F5319">
            <w:pPr>
              <w:pStyle w:val="ConsPlusNormal"/>
              <w:jc w:val="center"/>
            </w:pPr>
            <w:r>
              <w:t>-</w:t>
            </w:r>
          </w:p>
        </w:tc>
      </w:tr>
      <w:tr w:rsidR="004F5319">
        <w:tc>
          <w:tcPr>
            <w:tcW w:w="964" w:type="dxa"/>
          </w:tcPr>
          <w:p w:rsidR="004F5319" w:rsidRDefault="004F5319">
            <w:pPr>
              <w:pStyle w:val="ConsPlusNormal"/>
              <w:jc w:val="center"/>
            </w:pPr>
            <w:r>
              <w:t>10.</w:t>
            </w:r>
          </w:p>
        </w:tc>
        <w:tc>
          <w:tcPr>
            <w:tcW w:w="2948" w:type="dxa"/>
          </w:tcPr>
          <w:p w:rsidR="004F5319" w:rsidRDefault="004F5319">
            <w:pPr>
              <w:pStyle w:val="ConsPlusNormal"/>
            </w:pPr>
            <w:r>
              <w:t>Автономная некоммерческая организация "Агентство по привлечению инвестиций Свердловской области"</w:t>
            </w:r>
          </w:p>
        </w:tc>
        <w:tc>
          <w:tcPr>
            <w:tcW w:w="4252" w:type="dxa"/>
          </w:tcPr>
          <w:p w:rsidR="004F5319" w:rsidRDefault="004F5319">
            <w:pPr>
              <w:pStyle w:val="ConsPlusNormal"/>
            </w:pPr>
            <w:r>
              <w:t>Пачкай Илья Николаевич,</w:t>
            </w:r>
          </w:p>
          <w:p w:rsidR="004F5319" w:rsidRDefault="004F5319">
            <w:pPr>
              <w:pStyle w:val="ConsPlusNormal"/>
            </w:pPr>
            <w:r>
              <w:t>генеральный директор автономной некоммерческой организации "Агентство по привлечению инвестиций Свердловской области"</w:t>
            </w:r>
          </w:p>
        </w:tc>
        <w:tc>
          <w:tcPr>
            <w:tcW w:w="1984" w:type="dxa"/>
          </w:tcPr>
          <w:p w:rsidR="004F5319" w:rsidRDefault="004F5319">
            <w:pPr>
              <w:pStyle w:val="ConsPlusNormal"/>
              <w:jc w:val="center"/>
            </w:pPr>
            <w:r>
              <w:t>(343) 311-52-80</w:t>
            </w:r>
          </w:p>
        </w:tc>
        <w:tc>
          <w:tcPr>
            <w:tcW w:w="3458" w:type="dxa"/>
          </w:tcPr>
          <w:p w:rsidR="004F5319" w:rsidRDefault="004F5319">
            <w:pPr>
              <w:pStyle w:val="ConsPlusNormal"/>
              <w:jc w:val="center"/>
            </w:pPr>
            <w:r>
              <w:t>welcome@ai-so.ru</w:t>
            </w:r>
          </w:p>
        </w:tc>
      </w:tr>
      <w:tr w:rsidR="004F5319">
        <w:tc>
          <w:tcPr>
            <w:tcW w:w="964" w:type="dxa"/>
          </w:tcPr>
          <w:p w:rsidR="004F5319" w:rsidRDefault="004F5319">
            <w:pPr>
              <w:pStyle w:val="ConsPlusNormal"/>
              <w:jc w:val="center"/>
            </w:pPr>
            <w:r>
              <w:t>11.</w:t>
            </w:r>
          </w:p>
        </w:tc>
        <w:tc>
          <w:tcPr>
            <w:tcW w:w="2948" w:type="dxa"/>
          </w:tcPr>
          <w:p w:rsidR="004F5319" w:rsidRDefault="004F5319">
            <w:pPr>
              <w:pStyle w:val="ConsPlusNormal"/>
            </w:pPr>
            <w:r>
              <w:t>Арамильский городской округ Свердловской области</w:t>
            </w:r>
          </w:p>
        </w:tc>
        <w:tc>
          <w:tcPr>
            <w:tcW w:w="4252" w:type="dxa"/>
          </w:tcPr>
          <w:p w:rsidR="004F5319" w:rsidRDefault="004F5319">
            <w:pPr>
              <w:pStyle w:val="ConsPlusNormal"/>
            </w:pPr>
            <w:r>
              <w:t>Мишарина Марина Сергеевна,</w:t>
            </w:r>
          </w:p>
          <w:p w:rsidR="004F5319" w:rsidRDefault="004F5319">
            <w:pPr>
              <w:pStyle w:val="ConsPlusNormal"/>
            </w:pPr>
            <w:r>
              <w:t>Глава Арамильского городского округа</w:t>
            </w:r>
          </w:p>
        </w:tc>
        <w:tc>
          <w:tcPr>
            <w:tcW w:w="1984" w:type="dxa"/>
          </w:tcPr>
          <w:p w:rsidR="004F5319" w:rsidRDefault="004F5319">
            <w:pPr>
              <w:pStyle w:val="ConsPlusNormal"/>
              <w:jc w:val="center"/>
            </w:pPr>
            <w:r>
              <w:t>(34338) 5-32-80</w:t>
            </w:r>
          </w:p>
        </w:tc>
        <w:tc>
          <w:tcPr>
            <w:tcW w:w="3458" w:type="dxa"/>
          </w:tcPr>
          <w:p w:rsidR="004F5319" w:rsidRDefault="004F5319">
            <w:pPr>
              <w:pStyle w:val="ConsPlusNormal"/>
              <w:jc w:val="center"/>
            </w:pPr>
            <w:r>
              <w:t>adm@aramilgo.ru</w:t>
            </w:r>
          </w:p>
        </w:tc>
      </w:tr>
      <w:tr w:rsidR="004F5319">
        <w:tc>
          <w:tcPr>
            <w:tcW w:w="964" w:type="dxa"/>
          </w:tcPr>
          <w:p w:rsidR="004F5319" w:rsidRDefault="004F5319">
            <w:pPr>
              <w:pStyle w:val="ConsPlusNormal"/>
              <w:jc w:val="center"/>
            </w:pPr>
            <w:r>
              <w:t>12.</w:t>
            </w:r>
          </w:p>
        </w:tc>
        <w:tc>
          <w:tcPr>
            <w:tcW w:w="2948" w:type="dxa"/>
          </w:tcPr>
          <w:p w:rsidR="004F5319" w:rsidRDefault="004F5319">
            <w:pPr>
              <w:pStyle w:val="ConsPlusNormal"/>
            </w:pPr>
            <w:r>
              <w:t>Артемовский городской округ</w:t>
            </w:r>
          </w:p>
        </w:tc>
        <w:tc>
          <w:tcPr>
            <w:tcW w:w="4252" w:type="dxa"/>
          </w:tcPr>
          <w:p w:rsidR="004F5319" w:rsidRDefault="004F5319">
            <w:pPr>
              <w:pStyle w:val="ConsPlusNormal"/>
            </w:pPr>
            <w:r>
              <w:t>Черемных Наталия Александровна,</w:t>
            </w:r>
          </w:p>
          <w:p w:rsidR="004F5319" w:rsidRDefault="004F5319">
            <w:pPr>
              <w:pStyle w:val="ConsPlusNormal"/>
            </w:pPr>
            <w:r>
              <w:t>Первый заместитель главы Артемовского городского округа</w:t>
            </w:r>
          </w:p>
        </w:tc>
        <w:tc>
          <w:tcPr>
            <w:tcW w:w="1984" w:type="dxa"/>
          </w:tcPr>
          <w:p w:rsidR="004F5319" w:rsidRDefault="004F5319">
            <w:pPr>
              <w:pStyle w:val="ConsPlusNormal"/>
              <w:jc w:val="center"/>
            </w:pPr>
            <w:r>
              <w:t>(34363) 5-93-04 (доб. 201)</w:t>
            </w:r>
          </w:p>
        </w:tc>
        <w:tc>
          <w:tcPr>
            <w:tcW w:w="3458" w:type="dxa"/>
          </w:tcPr>
          <w:p w:rsidR="004F5319" w:rsidRDefault="004F5319">
            <w:pPr>
              <w:pStyle w:val="ConsPlusNormal"/>
              <w:jc w:val="center"/>
            </w:pPr>
            <w:r>
              <w:t>cheremnih.n.a@artemovsky66.ru</w:t>
            </w:r>
          </w:p>
        </w:tc>
      </w:tr>
      <w:tr w:rsidR="004F5319">
        <w:tc>
          <w:tcPr>
            <w:tcW w:w="964" w:type="dxa"/>
          </w:tcPr>
          <w:p w:rsidR="004F5319" w:rsidRDefault="004F5319">
            <w:pPr>
              <w:pStyle w:val="ConsPlusNormal"/>
              <w:jc w:val="center"/>
            </w:pPr>
            <w:r>
              <w:t>13.</w:t>
            </w:r>
          </w:p>
        </w:tc>
        <w:tc>
          <w:tcPr>
            <w:tcW w:w="2948" w:type="dxa"/>
          </w:tcPr>
          <w:p w:rsidR="004F5319" w:rsidRDefault="004F5319">
            <w:pPr>
              <w:pStyle w:val="ConsPlusNormal"/>
            </w:pPr>
            <w:r>
              <w:t>Артинский городской округ</w:t>
            </w:r>
          </w:p>
        </w:tc>
        <w:tc>
          <w:tcPr>
            <w:tcW w:w="4252" w:type="dxa"/>
          </w:tcPr>
          <w:p w:rsidR="004F5319" w:rsidRDefault="004F5319">
            <w:pPr>
              <w:pStyle w:val="ConsPlusNormal"/>
            </w:pPr>
            <w:r>
              <w:t>Сыворотко Татьяна Михайловна,</w:t>
            </w:r>
          </w:p>
          <w:p w:rsidR="004F5319" w:rsidRDefault="004F5319">
            <w:pPr>
              <w:pStyle w:val="ConsPlusNormal"/>
            </w:pPr>
            <w:r>
              <w:t>Заместитель главы Администрации Артинского городского округа</w:t>
            </w:r>
          </w:p>
        </w:tc>
        <w:tc>
          <w:tcPr>
            <w:tcW w:w="1984" w:type="dxa"/>
          </w:tcPr>
          <w:p w:rsidR="004F5319" w:rsidRDefault="004F5319">
            <w:pPr>
              <w:pStyle w:val="ConsPlusNormal"/>
              <w:jc w:val="center"/>
            </w:pPr>
            <w:r>
              <w:t>(34391) 2-12-57</w:t>
            </w:r>
          </w:p>
        </w:tc>
        <w:tc>
          <w:tcPr>
            <w:tcW w:w="3458" w:type="dxa"/>
          </w:tcPr>
          <w:p w:rsidR="004F5319" w:rsidRDefault="004F5319">
            <w:pPr>
              <w:pStyle w:val="ConsPlusNormal"/>
              <w:jc w:val="center"/>
            </w:pPr>
            <w:r>
              <w:t>economika-arti@mail.ru</w:t>
            </w:r>
          </w:p>
        </w:tc>
      </w:tr>
      <w:tr w:rsidR="004F5319">
        <w:tc>
          <w:tcPr>
            <w:tcW w:w="964" w:type="dxa"/>
          </w:tcPr>
          <w:p w:rsidR="004F5319" w:rsidRDefault="004F5319">
            <w:pPr>
              <w:pStyle w:val="ConsPlusNormal"/>
              <w:jc w:val="center"/>
            </w:pPr>
            <w:r>
              <w:t>14.</w:t>
            </w:r>
          </w:p>
        </w:tc>
        <w:tc>
          <w:tcPr>
            <w:tcW w:w="2948" w:type="dxa"/>
          </w:tcPr>
          <w:p w:rsidR="004F5319" w:rsidRDefault="004F5319">
            <w:pPr>
              <w:pStyle w:val="ConsPlusNormal"/>
            </w:pPr>
            <w:r>
              <w:t>Асбестовский городской округ</w:t>
            </w:r>
          </w:p>
        </w:tc>
        <w:tc>
          <w:tcPr>
            <w:tcW w:w="4252" w:type="dxa"/>
          </w:tcPr>
          <w:p w:rsidR="004F5319" w:rsidRDefault="004F5319">
            <w:pPr>
              <w:pStyle w:val="ConsPlusNormal"/>
            </w:pPr>
            <w:r>
              <w:t>Тихонова Наталья Робертовна,</w:t>
            </w:r>
          </w:p>
          <w:p w:rsidR="004F5319" w:rsidRDefault="004F5319">
            <w:pPr>
              <w:pStyle w:val="ConsPlusNormal"/>
            </w:pPr>
            <w:r>
              <w:t>Глава Асбестовского городского округа</w:t>
            </w:r>
          </w:p>
        </w:tc>
        <w:tc>
          <w:tcPr>
            <w:tcW w:w="1984" w:type="dxa"/>
          </w:tcPr>
          <w:p w:rsidR="004F5319" w:rsidRDefault="004F5319">
            <w:pPr>
              <w:pStyle w:val="ConsPlusNormal"/>
              <w:jc w:val="center"/>
            </w:pPr>
            <w:r>
              <w:t>(34365) 7-56-25</w:t>
            </w:r>
          </w:p>
        </w:tc>
        <w:tc>
          <w:tcPr>
            <w:tcW w:w="3458" w:type="dxa"/>
          </w:tcPr>
          <w:p w:rsidR="004F5319" w:rsidRDefault="004F5319">
            <w:pPr>
              <w:pStyle w:val="ConsPlusNormal"/>
              <w:jc w:val="center"/>
            </w:pPr>
            <w:r>
              <w:t>adminasb@mail.ru</w:t>
            </w:r>
          </w:p>
        </w:tc>
      </w:tr>
      <w:tr w:rsidR="004F5319">
        <w:tc>
          <w:tcPr>
            <w:tcW w:w="964" w:type="dxa"/>
          </w:tcPr>
          <w:p w:rsidR="004F5319" w:rsidRDefault="004F5319">
            <w:pPr>
              <w:pStyle w:val="ConsPlusNormal"/>
              <w:jc w:val="center"/>
            </w:pPr>
            <w:r>
              <w:lastRenderedPageBreak/>
              <w:t>15.</w:t>
            </w:r>
          </w:p>
        </w:tc>
        <w:tc>
          <w:tcPr>
            <w:tcW w:w="2948" w:type="dxa"/>
          </w:tcPr>
          <w:p w:rsidR="004F5319" w:rsidRDefault="004F5319">
            <w:pPr>
              <w:pStyle w:val="ConsPlusNormal"/>
            </w:pPr>
            <w:r>
              <w:t>Ачитский городской округ</w:t>
            </w:r>
          </w:p>
        </w:tc>
        <w:tc>
          <w:tcPr>
            <w:tcW w:w="4252" w:type="dxa"/>
          </w:tcPr>
          <w:p w:rsidR="004F5319" w:rsidRDefault="004F5319">
            <w:pPr>
              <w:pStyle w:val="ConsPlusNormal"/>
            </w:pPr>
            <w:r>
              <w:t>Пупышева Наталья Викторовна,</w:t>
            </w:r>
          </w:p>
          <w:p w:rsidR="004F5319" w:rsidRDefault="004F5319">
            <w:pPr>
              <w:pStyle w:val="ConsPlusNormal"/>
            </w:pPr>
            <w:r>
              <w:t>Заместитель главы Администрации Ачитского городского округа по экономике и финансам - начальник финансового управления Администрации Ачитского городского округа</w:t>
            </w:r>
          </w:p>
        </w:tc>
        <w:tc>
          <w:tcPr>
            <w:tcW w:w="1984" w:type="dxa"/>
          </w:tcPr>
          <w:p w:rsidR="004F5319" w:rsidRDefault="004F5319">
            <w:pPr>
              <w:pStyle w:val="ConsPlusNormal"/>
              <w:jc w:val="center"/>
            </w:pPr>
            <w:r>
              <w:t>(34391) 7-13-31</w:t>
            </w:r>
          </w:p>
        </w:tc>
        <w:tc>
          <w:tcPr>
            <w:tcW w:w="3458" w:type="dxa"/>
          </w:tcPr>
          <w:p w:rsidR="004F5319" w:rsidRDefault="004F5319">
            <w:pPr>
              <w:pStyle w:val="ConsPlusNormal"/>
              <w:jc w:val="center"/>
            </w:pPr>
            <w:r>
              <w:t>finupraw-achit@yandex.ru</w:t>
            </w:r>
          </w:p>
        </w:tc>
      </w:tr>
      <w:tr w:rsidR="004F5319">
        <w:tc>
          <w:tcPr>
            <w:tcW w:w="964" w:type="dxa"/>
          </w:tcPr>
          <w:p w:rsidR="004F5319" w:rsidRDefault="004F5319">
            <w:pPr>
              <w:pStyle w:val="ConsPlusNormal"/>
              <w:jc w:val="center"/>
            </w:pPr>
            <w:r>
              <w:t>16.</w:t>
            </w:r>
          </w:p>
        </w:tc>
        <w:tc>
          <w:tcPr>
            <w:tcW w:w="2948" w:type="dxa"/>
          </w:tcPr>
          <w:p w:rsidR="004F5319" w:rsidRDefault="004F5319">
            <w:pPr>
              <w:pStyle w:val="ConsPlusNormal"/>
            </w:pPr>
            <w:r>
              <w:t>Байкаловский муниципальный район Свердловской области</w:t>
            </w:r>
          </w:p>
        </w:tc>
        <w:tc>
          <w:tcPr>
            <w:tcW w:w="4252" w:type="dxa"/>
          </w:tcPr>
          <w:p w:rsidR="004F5319" w:rsidRDefault="004F5319">
            <w:pPr>
              <w:pStyle w:val="ConsPlusNormal"/>
            </w:pPr>
            <w:r>
              <w:t>Федотова Людмила Валерьевна,</w:t>
            </w:r>
          </w:p>
          <w:p w:rsidR="004F5319" w:rsidRDefault="004F5319">
            <w:pPr>
              <w:pStyle w:val="ConsPlusNormal"/>
            </w:pPr>
            <w:r>
              <w:t>Заместитель главы Администрации</w:t>
            </w:r>
          </w:p>
          <w:p w:rsidR="004F5319" w:rsidRDefault="004F5319">
            <w:pPr>
              <w:pStyle w:val="ConsPlusNormal"/>
            </w:pPr>
            <w:r>
              <w:t>Байкаловского муниципального района по экономике и имуществу</w:t>
            </w:r>
          </w:p>
        </w:tc>
        <w:tc>
          <w:tcPr>
            <w:tcW w:w="1984" w:type="dxa"/>
          </w:tcPr>
          <w:p w:rsidR="004F5319" w:rsidRDefault="004F5319">
            <w:pPr>
              <w:pStyle w:val="ConsPlusNormal"/>
              <w:jc w:val="center"/>
            </w:pPr>
            <w:r>
              <w:t>(34362) 2-01-53</w:t>
            </w:r>
          </w:p>
        </w:tc>
        <w:tc>
          <w:tcPr>
            <w:tcW w:w="3458" w:type="dxa"/>
          </w:tcPr>
          <w:p w:rsidR="004F5319" w:rsidRDefault="004F5319">
            <w:pPr>
              <w:pStyle w:val="ConsPlusNormal"/>
              <w:jc w:val="center"/>
            </w:pPr>
            <w:r>
              <w:t>torgot0307@mail.ru</w:t>
            </w:r>
          </w:p>
        </w:tc>
      </w:tr>
      <w:tr w:rsidR="004F5319">
        <w:tc>
          <w:tcPr>
            <w:tcW w:w="964" w:type="dxa"/>
          </w:tcPr>
          <w:p w:rsidR="004F5319" w:rsidRDefault="004F5319">
            <w:pPr>
              <w:pStyle w:val="ConsPlusNormal"/>
              <w:jc w:val="center"/>
            </w:pPr>
            <w:r>
              <w:t>17.</w:t>
            </w:r>
          </w:p>
        </w:tc>
        <w:tc>
          <w:tcPr>
            <w:tcW w:w="2948" w:type="dxa"/>
          </w:tcPr>
          <w:p w:rsidR="004F5319" w:rsidRDefault="004F5319">
            <w:pPr>
              <w:pStyle w:val="ConsPlusNormal"/>
            </w:pPr>
            <w:r>
              <w:t>Белоярский городской округ</w:t>
            </w:r>
          </w:p>
        </w:tc>
        <w:tc>
          <w:tcPr>
            <w:tcW w:w="4252" w:type="dxa"/>
          </w:tcPr>
          <w:p w:rsidR="004F5319" w:rsidRDefault="004F5319">
            <w:pPr>
              <w:pStyle w:val="ConsPlusNormal"/>
            </w:pPr>
            <w:r>
              <w:t>Толстогузов Вячеслав Валерьевич,</w:t>
            </w:r>
          </w:p>
          <w:p w:rsidR="004F5319" w:rsidRDefault="004F5319">
            <w:pPr>
              <w:pStyle w:val="ConsPlusNormal"/>
            </w:pPr>
            <w:r>
              <w:t>Заместитель главы Белоярского городского округа</w:t>
            </w:r>
          </w:p>
        </w:tc>
        <w:tc>
          <w:tcPr>
            <w:tcW w:w="1984" w:type="dxa"/>
          </w:tcPr>
          <w:p w:rsidR="004F5319" w:rsidRDefault="004F5319">
            <w:pPr>
              <w:pStyle w:val="ConsPlusNormal"/>
              <w:jc w:val="center"/>
            </w:pPr>
            <w:r>
              <w:t>(34377) 2-14-14</w:t>
            </w:r>
          </w:p>
        </w:tc>
        <w:tc>
          <w:tcPr>
            <w:tcW w:w="3458" w:type="dxa"/>
          </w:tcPr>
          <w:p w:rsidR="004F5319" w:rsidRDefault="004F5319">
            <w:pPr>
              <w:pStyle w:val="ConsPlusNormal"/>
              <w:jc w:val="center"/>
            </w:pPr>
            <w:r>
              <w:t>strateg2500@mail.ru</w:t>
            </w:r>
          </w:p>
        </w:tc>
      </w:tr>
      <w:tr w:rsidR="004F5319">
        <w:tc>
          <w:tcPr>
            <w:tcW w:w="964" w:type="dxa"/>
          </w:tcPr>
          <w:p w:rsidR="004F5319" w:rsidRDefault="004F5319">
            <w:pPr>
              <w:pStyle w:val="ConsPlusNormal"/>
              <w:jc w:val="center"/>
            </w:pPr>
            <w:r>
              <w:t>18.</w:t>
            </w:r>
          </w:p>
        </w:tc>
        <w:tc>
          <w:tcPr>
            <w:tcW w:w="2948" w:type="dxa"/>
          </w:tcPr>
          <w:p w:rsidR="004F5319" w:rsidRDefault="004F5319">
            <w:pPr>
              <w:pStyle w:val="ConsPlusNormal"/>
            </w:pPr>
            <w:r>
              <w:t>Березовский городской округ</w:t>
            </w:r>
          </w:p>
        </w:tc>
        <w:tc>
          <w:tcPr>
            <w:tcW w:w="4252" w:type="dxa"/>
          </w:tcPr>
          <w:p w:rsidR="004F5319" w:rsidRDefault="004F5319">
            <w:pPr>
              <w:pStyle w:val="ConsPlusNormal"/>
            </w:pPr>
            <w:r>
              <w:t>Ильиных Сергей Валерьевич,</w:t>
            </w:r>
          </w:p>
          <w:p w:rsidR="004F5319" w:rsidRDefault="004F5319">
            <w:pPr>
              <w:pStyle w:val="ConsPlusNormal"/>
            </w:pPr>
            <w:r>
              <w:t>Заместитель главы Администрации по инвестициям и развитию Березовского городского округа</w:t>
            </w:r>
          </w:p>
        </w:tc>
        <w:tc>
          <w:tcPr>
            <w:tcW w:w="1984" w:type="dxa"/>
          </w:tcPr>
          <w:p w:rsidR="004F5319" w:rsidRDefault="004F5319">
            <w:pPr>
              <w:pStyle w:val="ConsPlusNormal"/>
              <w:jc w:val="center"/>
            </w:pPr>
            <w:r>
              <w:t>(34369) 4-33-02</w:t>
            </w:r>
          </w:p>
        </w:tc>
        <w:tc>
          <w:tcPr>
            <w:tcW w:w="3458" w:type="dxa"/>
          </w:tcPr>
          <w:p w:rsidR="004F5319" w:rsidRDefault="004F5319">
            <w:pPr>
              <w:pStyle w:val="ConsPlusNormal"/>
              <w:jc w:val="center"/>
            </w:pPr>
            <w:r>
              <w:t>invest-bgo@yandex.ru</w:t>
            </w:r>
          </w:p>
        </w:tc>
      </w:tr>
      <w:tr w:rsidR="004F5319">
        <w:tc>
          <w:tcPr>
            <w:tcW w:w="964" w:type="dxa"/>
          </w:tcPr>
          <w:p w:rsidR="004F5319" w:rsidRDefault="004F5319">
            <w:pPr>
              <w:pStyle w:val="ConsPlusNormal"/>
              <w:jc w:val="center"/>
            </w:pPr>
            <w:r>
              <w:t>19.</w:t>
            </w:r>
          </w:p>
        </w:tc>
        <w:tc>
          <w:tcPr>
            <w:tcW w:w="2948" w:type="dxa"/>
          </w:tcPr>
          <w:p w:rsidR="004F5319" w:rsidRDefault="004F5319">
            <w:pPr>
              <w:pStyle w:val="ConsPlusNormal"/>
            </w:pPr>
            <w:r>
              <w:t>Бисертский городской округ</w:t>
            </w:r>
          </w:p>
        </w:tc>
        <w:tc>
          <w:tcPr>
            <w:tcW w:w="4252" w:type="dxa"/>
          </w:tcPr>
          <w:p w:rsidR="004F5319" w:rsidRDefault="004F5319">
            <w:pPr>
              <w:pStyle w:val="ConsPlusNormal"/>
            </w:pPr>
            <w:r>
              <w:t>Суровцева Валентина Сергеевна,</w:t>
            </w:r>
          </w:p>
          <w:p w:rsidR="004F5319" w:rsidRDefault="004F5319">
            <w:pPr>
              <w:pStyle w:val="ConsPlusNormal"/>
            </w:pPr>
            <w:r>
              <w:t>Глава Бисертского городского округа</w:t>
            </w:r>
          </w:p>
        </w:tc>
        <w:tc>
          <w:tcPr>
            <w:tcW w:w="1984" w:type="dxa"/>
          </w:tcPr>
          <w:p w:rsidR="004F5319" w:rsidRDefault="004F5319">
            <w:pPr>
              <w:pStyle w:val="ConsPlusNormal"/>
              <w:jc w:val="center"/>
            </w:pPr>
            <w:r>
              <w:t>(34398) 6-24-18</w:t>
            </w:r>
          </w:p>
        </w:tc>
        <w:tc>
          <w:tcPr>
            <w:tcW w:w="3458" w:type="dxa"/>
          </w:tcPr>
          <w:p w:rsidR="004F5319" w:rsidRDefault="004F5319">
            <w:pPr>
              <w:pStyle w:val="ConsPlusNormal"/>
              <w:jc w:val="center"/>
            </w:pPr>
            <w:r>
              <w:t>valentinasurovc@mail.ru</w:t>
            </w:r>
          </w:p>
        </w:tc>
      </w:tr>
      <w:tr w:rsidR="004F5319">
        <w:tc>
          <w:tcPr>
            <w:tcW w:w="964" w:type="dxa"/>
          </w:tcPr>
          <w:p w:rsidR="004F5319" w:rsidRDefault="004F5319">
            <w:pPr>
              <w:pStyle w:val="ConsPlusNormal"/>
              <w:jc w:val="center"/>
            </w:pPr>
            <w:r>
              <w:t>20.</w:t>
            </w:r>
          </w:p>
        </w:tc>
        <w:tc>
          <w:tcPr>
            <w:tcW w:w="2948" w:type="dxa"/>
          </w:tcPr>
          <w:p w:rsidR="004F5319" w:rsidRDefault="004F5319">
            <w:pPr>
              <w:pStyle w:val="ConsPlusNormal"/>
            </w:pPr>
            <w:r>
              <w:t>Верхнесалдинский городской округ</w:t>
            </w:r>
          </w:p>
        </w:tc>
        <w:tc>
          <w:tcPr>
            <w:tcW w:w="4252" w:type="dxa"/>
          </w:tcPr>
          <w:p w:rsidR="004F5319" w:rsidRDefault="004F5319">
            <w:pPr>
              <w:pStyle w:val="ConsPlusNormal"/>
            </w:pPr>
            <w:r>
              <w:t>Маслов Александр Викторович,</w:t>
            </w:r>
          </w:p>
          <w:p w:rsidR="004F5319" w:rsidRDefault="004F5319">
            <w:pPr>
              <w:pStyle w:val="ConsPlusNormal"/>
            </w:pPr>
            <w:r>
              <w:t>Глава Верхнесалдинского городского округа</w:t>
            </w:r>
          </w:p>
        </w:tc>
        <w:tc>
          <w:tcPr>
            <w:tcW w:w="1984" w:type="dxa"/>
          </w:tcPr>
          <w:p w:rsidR="004F5319" w:rsidRDefault="004F5319">
            <w:pPr>
              <w:pStyle w:val="ConsPlusNormal"/>
              <w:jc w:val="center"/>
            </w:pPr>
            <w:r>
              <w:t>(34345) 5-03-06</w:t>
            </w:r>
          </w:p>
        </w:tc>
        <w:tc>
          <w:tcPr>
            <w:tcW w:w="3458" w:type="dxa"/>
          </w:tcPr>
          <w:p w:rsidR="004F5319" w:rsidRDefault="004F5319">
            <w:pPr>
              <w:pStyle w:val="ConsPlusNormal"/>
              <w:jc w:val="center"/>
            </w:pPr>
            <w:r>
              <w:t>admin@v-salda.ru</w:t>
            </w:r>
          </w:p>
        </w:tc>
      </w:tr>
      <w:tr w:rsidR="004F5319">
        <w:tc>
          <w:tcPr>
            <w:tcW w:w="964" w:type="dxa"/>
          </w:tcPr>
          <w:p w:rsidR="004F5319" w:rsidRDefault="004F5319">
            <w:pPr>
              <w:pStyle w:val="ConsPlusNormal"/>
              <w:jc w:val="center"/>
            </w:pPr>
            <w:r>
              <w:t>21.</w:t>
            </w:r>
          </w:p>
        </w:tc>
        <w:tc>
          <w:tcPr>
            <w:tcW w:w="2948" w:type="dxa"/>
          </w:tcPr>
          <w:p w:rsidR="004F5319" w:rsidRDefault="004F5319">
            <w:pPr>
              <w:pStyle w:val="ConsPlusNormal"/>
            </w:pPr>
            <w:r>
              <w:t>Волчанский городской округ</w:t>
            </w:r>
          </w:p>
        </w:tc>
        <w:tc>
          <w:tcPr>
            <w:tcW w:w="4252" w:type="dxa"/>
          </w:tcPr>
          <w:p w:rsidR="004F5319" w:rsidRDefault="004F5319">
            <w:pPr>
              <w:pStyle w:val="ConsPlusNormal"/>
            </w:pPr>
            <w:r>
              <w:t>Бородулина Инна Вениаминовна,</w:t>
            </w:r>
          </w:p>
          <w:p w:rsidR="004F5319" w:rsidRDefault="004F5319">
            <w:pPr>
              <w:pStyle w:val="ConsPlusNormal"/>
            </w:pPr>
            <w:r>
              <w:t>Заместитель главы Администрации Волчанского городского округа по социальным вопросам</w:t>
            </w:r>
          </w:p>
        </w:tc>
        <w:tc>
          <w:tcPr>
            <w:tcW w:w="1984" w:type="dxa"/>
          </w:tcPr>
          <w:p w:rsidR="004F5319" w:rsidRDefault="004F5319">
            <w:pPr>
              <w:pStyle w:val="ConsPlusNormal"/>
              <w:jc w:val="center"/>
            </w:pPr>
            <w:r>
              <w:t>(34383) 5-21-37</w:t>
            </w:r>
          </w:p>
        </w:tc>
        <w:tc>
          <w:tcPr>
            <w:tcW w:w="3458" w:type="dxa"/>
          </w:tcPr>
          <w:p w:rsidR="004F5319" w:rsidRDefault="004F5319">
            <w:pPr>
              <w:pStyle w:val="ConsPlusNormal"/>
              <w:jc w:val="center"/>
            </w:pPr>
            <w:r>
              <w:t>i.v.borodulina@mail.ru</w:t>
            </w:r>
          </w:p>
        </w:tc>
      </w:tr>
      <w:tr w:rsidR="004F5319">
        <w:tc>
          <w:tcPr>
            <w:tcW w:w="964" w:type="dxa"/>
          </w:tcPr>
          <w:p w:rsidR="004F5319" w:rsidRDefault="004F5319">
            <w:pPr>
              <w:pStyle w:val="ConsPlusNormal"/>
              <w:jc w:val="center"/>
            </w:pPr>
            <w:r>
              <w:t>22.</w:t>
            </w:r>
          </w:p>
        </w:tc>
        <w:tc>
          <w:tcPr>
            <w:tcW w:w="2948" w:type="dxa"/>
          </w:tcPr>
          <w:p w:rsidR="004F5319" w:rsidRDefault="004F5319">
            <w:pPr>
              <w:pStyle w:val="ConsPlusNormal"/>
            </w:pPr>
            <w:r>
              <w:t>Гаринский городской округ</w:t>
            </w:r>
          </w:p>
        </w:tc>
        <w:tc>
          <w:tcPr>
            <w:tcW w:w="4252" w:type="dxa"/>
          </w:tcPr>
          <w:p w:rsidR="004F5319" w:rsidRDefault="004F5319">
            <w:pPr>
              <w:pStyle w:val="ConsPlusNormal"/>
            </w:pPr>
            <w:r>
              <w:t>Мерзлякова Светлана Александровна,</w:t>
            </w:r>
          </w:p>
          <w:p w:rsidR="004F5319" w:rsidRDefault="004F5319">
            <w:pPr>
              <w:pStyle w:val="ConsPlusNormal"/>
            </w:pPr>
            <w:r>
              <w:t xml:space="preserve">Заместитель главы Администрации </w:t>
            </w:r>
            <w:r>
              <w:lastRenderedPageBreak/>
              <w:t>Гаринского городского округа - начальник финансового управления Администрации Гаринского городского округа</w:t>
            </w:r>
          </w:p>
        </w:tc>
        <w:tc>
          <w:tcPr>
            <w:tcW w:w="1984" w:type="dxa"/>
          </w:tcPr>
          <w:p w:rsidR="004F5319" w:rsidRDefault="004F5319">
            <w:pPr>
              <w:pStyle w:val="ConsPlusNormal"/>
              <w:jc w:val="center"/>
            </w:pPr>
            <w:r>
              <w:lastRenderedPageBreak/>
              <w:t>(34387) 2-14-15</w:t>
            </w:r>
          </w:p>
        </w:tc>
        <w:tc>
          <w:tcPr>
            <w:tcW w:w="3458" w:type="dxa"/>
          </w:tcPr>
          <w:p w:rsidR="004F5319" w:rsidRDefault="004F5319">
            <w:pPr>
              <w:pStyle w:val="ConsPlusNormal"/>
              <w:jc w:val="center"/>
            </w:pPr>
            <w:r>
              <w:t>msa1068@mail.ru</w:t>
            </w:r>
          </w:p>
        </w:tc>
      </w:tr>
      <w:tr w:rsidR="004F5319">
        <w:tc>
          <w:tcPr>
            <w:tcW w:w="964" w:type="dxa"/>
          </w:tcPr>
          <w:p w:rsidR="004F5319" w:rsidRDefault="004F5319">
            <w:pPr>
              <w:pStyle w:val="ConsPlusNormal"/>
              <w:jc w:val="center"/>
            </w:pPr>
            <w:r>
              <w:lastRenderedPageBreak/>
              <w:t>23.</w:t>
            </w:r>
          </w:p>
        </w:tc>
        <w:tc>
          <w:tcPr>
            <w:tcW w:w="2948" w:type="dxa"/>
          </w:tcPr>
          <w:p w:rsidR="004F5319" w:rsidRDefault="004F5319">
            <w:pPr>
              <w:pStyle w:val="ConsPlusNormal"/>
            </w:pPr>
            <w:r>
              <w:t>Горноуральский городской округ</w:t>
            </w:r>
          </w:p>
        </w:tc>
        <w:tc>
          <w:tcPr>
            <w:tcW w:w="4252" w:type="dxa"/>
          </w:tcPr>
          <w:p w:rsidR="004F5319" w:rsidRDefault="004F5319">
            <w:pPr>
              <w:pStyle w:val="ConsPlusNormal"/>
            </w:pPr>
            <w:r>
              <w:t>Гудач Александр Леонидович,</w:t>
            </w:r>
          </w:p>
          <w:p w:rsidR="004F5319" w:rsidRDefault="004F5319">
            <w:pPr>
              <w:pStyle w:val="ConsPlusNormal"/>
            </w:pPr>
            <w:r>
              <w:t>Первый заместитель главы Администрации Горноуральского городского округа</w:t>
            </w:r>
          </w:p>
        </w:tc>
        <w:tc>
          <w:tcPr>
            <w:tcW w:w="1984" w:type="dxa"/>
          </w:tcPr>
          <w:p w:rsidR="004F5319" w:rsidRDefault="004F5319">
            <w:pPr>
              <w:pStyle w:val="ConsPlusNormal"/>
              <w:jc w:val="center"/>
            </w:pPr>
            <w:r>
              <w:t>(3435) 25-57-92</w:t>
            </w:r>
          </w:p>
        </w:tc>
        <w:tc>
          <w:tcPr>
            <w:tcW w:w="3458" w:type="dxa"/>
          </w:tcPr>
          <w:p w:rsidR="004F5319" w:rsidRDefault="004F5319">
            <w:pPr>
              <w:pStyle w:val="ConsPlusNormal"/>
              <w:jc w:val="center"/>
            </w:pPr>
            <w:r>
              <w:t>prigorod@palladant.ru</w:t>
            </w:r>
          </w:p>
        </w:tc>
      </w:tr>
      <w:tr w:rsidR="004F5319">
        <w:tc>
          <w:tcPr>
            <w:tcW w:w="964" w:type="dxa"/>
          </w:tcPr>
          <w:p w:rsidR="004F5319" w:rsidRDefault="004F5319">
            <w:pPr>
              <w:pStyle w:val="ConsPlusNormal"/>
              <w:jc w:val="center"/>
            </w:pPr>
            <w:r>
              <w:t>24.</w:t>
            </w:r>
          </w:p>
        </w:tc>
        <w:tc>
          <w:tcPr>
            <w:tcW w:w="2948" w:type="dxa"/>
          </w:tcPr>
          <w:p w:rsidR="004F5319" w:rsidRDefault="004F5319">
            <w:pPr>
              <w:pStyle w:val="ConsPlusNormal"/>
            </w:pPr>
            <w:r>
              <w:t>Город Нижний Тагил</w:t>
            </w:r>
          </w:p>
        </w:tc>
        <w:tc>
          <w:tcPr>
            <w:tcW w:w="4252" w:type="dxa"/>
          </w:tcPr>
          <w:p w:rsidR="004F5319" w:rsidRDefault="004F5319">
            <w:pPr>
              <w:pStyle w:val="ConsPlusNormal"/>
            </w:pPr>
            <w:r>
              <w:t>Бурдилов Алексей Владиславович,</w:t>
            </w:r>
          </w:p>
          <w:p w:rsidR="004F5319" w:rsidRDefault="004F5319">
            <w:pPr>
              <w:pStyle w:val="ConsPlusNormal"/>
            </w:pPr>
            <w:r>
              <w:t>Заместитель главы Администрации города Нижний Тагил по финансово-экономической политике</w:t>
            </w:r>
          </w:p>
        </w:tc>
        <w:tc>
          <w:tcPr>
            <w:tcW w:w="1984" w:type="dxa"/>
          </w:tcPr>
          <w:p w:rsidR="004F5319" w:rsidRDefault="004F5319">
            <w:pPr>
              <w:pStyle w:val="ConsPlusNormal"/>
              <w:jc w:val="center"/>
            </w:pPr>
            <w:r>
              <w:t>(3435) 41-21-61</w:t>
            </w:r>
          </w:p>
        </w:tc>
        <w:tc>
          <w:tcPr>
            <w:tcW w:w="3458" w:type="dxa"/>
          </w:tcPr>
          <w:p w:rsidR="004F5319" w:rsidRDefault="004F5319">
            <w:pPr>
              <w:pStyle w:val="ConsPlusNormal"/>
              <w:jc w:val="center"/>
            </w:pPr>
            <w:r>
              <w:t>odo@ntagil.org</w:t>
            </w:r>
          </w:p>
        </w:tc>
      </w:tr>
      <w:tr w:rsidR="004F5319">
        <w:tc>
          <w:tcPr>
            <w:tcW w:w="964" w:type="dxa"/>
          </w:tcPr>
          <w:p w:rsidR="004F5319" w:rsidRDefault="004F5319">
            <w:pPr>
              <w:pStyle w:val="ConsPlusNormal"/>
              <w:jc w:val="center"/>
            </w:pPr>
            <w:r>
              <w:t>25.</w:t>
            </w:r>
          </w:p>
        </w:tc>
        <w:tc>
          <w:tcPr>
            <w:tcW w:w="2948" w:type="dxa"/>
          </w:tcPr>
          <w:p w:rsidR="004F5319" w:rsidRDefault="004F5319">
            <w:pPr>
              <w:pStyle w:val="ConsPlusNormal"/>
            </w:pPr>
            <w:r>
              <w:t>Городской округ "город Ирбит" Свердловской области</w:t>
            </w:r>
          </w:p>
        </w:tc>
        <w:tc>
          <w:tcPr>
            <w:tcW w:w="4252" w:type="dxa"/>
          </w:tcPr>
          <w:p w:rsidR="004F5319" w:rsidRDefault="004F5319">
            <w:pPr>
              <w:pStyle w:val="ConsPlusNormal"/>
            </w:pPr>
            <w:r>
              <w:t>Юдин Николай Вениаминович,</w:t>
            </w:r>
          </w:p>
          <w:p w:rsidR="004F5319" w:rsidRDefault="004F5319">
            <w:pPr>
              <w:pStyle w:val="ConsPlusNormal"/>
            </w:pPr>
            <w:r>
              <w:t>Глава Городского округа "город Ирбит" Свердловской области</w:t>
            </w:r>
          </w:p>
        </w:tc>
        <w:tc>
          <w:tcPr>
            <w:tcW w:w="1984" w:type="dxa"/>
          </w:tcPr>
          <w:p w:rsidR="004F5319" w:rsidRDefault="004F5319">
            <w:pPr>
              <w:pStyle w:val="ConsPlusNormal"/>
              <w:jc w:val="center"/>
            </w:pPr>
            <w:r>
              <w:t>(34355) 6-31-72</w:t>
            </w:r>
          </w:p>
        </w:tc>
        <w:tc>
          <w:tcPr>
            <w:tcW w:w="3458" w:type="dxa"/>
          </w:tcPr>
          <w:p w:rsidR="004F5319" w:rsidRDefault="004F5319">
            <w:pPr>
              <w:pStyle w:val="ConsPlusNormal"/>
              <w:jc w:val="center"/>
            </w:pPr>
            <w:r>
              <w:t>goirbit@moirbit.ru</w:t>
            </w:r>
          </w:p>
        </w:tc>
      </w:tr>
      <w:tr w:rsidR="004F5319">
        <w:tc>
          <w:tcPr>
            <w:tcW w:w="964" w:type="dxa"/>
          </w:tcPr>
          <w:p w:rsidR="004F5319" w:rsidRDefault="004F5319">
            <w:pPr>
              <w:pStyle w:val="ConsPlusNormal"/>
              <w:jc w:val="center"/>
            </w:pPr>
            <w:r>
              <w:t>26.</w:t>
            </w:r>
          </w:p>
        </w:tc>
        <w:tc>
          <w:tcPr>
            <w:tcW w:w="2948" w:type="dxa"/>
          </w:tcPr>
          <w:p w:rsidR="004F5319" w:rsidRDefault="004F5319">
            <w:pPr>
              <w:pStyle w:val="ConsPlusNormal"/>
            </w:pPr>
            <w:r>
              <w:t>Городской округ "Город Лесной" Свердловской области</w:t>
            </w:r>
          </w:p>
        </w:tc>
        <w:tc>
          <w:tcPr>
            <w:tcW w:w="4252" w:type="dxa"/>
          </w:tcPr>
          <w:p w:rsidR="004F5319" w:rsidRDefault="004F5319">
            <w:pPr>
              <w:pStyle w:val="ConsPlusNormal"/>
            </w:pPr>
            <w:r>
              <w:t>Черепанов Сергей Евгеньевич,</w:t>
            </w:r>
          </w:p>
          <w:p w:rsidR="004F5319" w:rsidRDefault="004F5319">
            <w:pPr>
              <w:pStyle w:val="ConsPlusNormal"/>
            </w:pPr>
            <w:r>
              <w:t>Глава городского округа "Город Лесной"</w:t>
            </w:r>
          </w:p>
        </w:tc>
        <w:tc>
          <w:tcPr>
            <w:tcW w:w="1984" w:type="dxa"/>
          </w:tcPr>
          <w:p w:rsidR="004F5319" w:rsidRDefault="004F5319">
            <w:pPr>
              <w:pStyle w:val="ConsPlusNormal"/>
              <w:jc w:val="center"/>
            </w:pPr>
            <w:r>
              <w:t>(34342) 6-88-38</w:t>
            </w:r>
          </w:p>
        </w:tc>
        <w:tc>
          <w:tcPr>
            <w:tcW w:w="3458" w:type="dxa"/>
          </w:tcPr>
          <w:p w:rsidR="004F5319" w:rsidRDefault="004F5319">
            <w:pPr>
              <w:pStyle w:val="ConsPlusNormal"/>
              <w:jc w:val="center"/>
            </w:pPr>
            <w:r>
              <w:t>chse@gorodlesnoy.ru</w:t>
            </w:r>
          </w:p>
        </w:tc>
      </w:tr>
      <w:tr w:rsidR="004F5319">
        <w:tc>
          <w:tcPr>
            <w:tcW w:w="964" w:type="dxa"/>
          </w:tcPr>
          <w:p w:rsidR="004F5319" w:rsidRDefault="004F5319">
            <w:pPr>
              <w:pStyle w:val="ConsPlusNormal"/>
              <w:jc w:val="center"/>
            </w:pPr>
            <w:r>
              <w:t>27.</w:t>
            </w:r>
          </w:p>
        </w:tc>
        <w:tc>
          <w:tcPr>
            <w:tcW w:w="2948" w:type="dxa"/>
          </w:tcPr>
          <w:p w:rsidR="004F5319" w:rsidRDefault="004F5319">
            <w:pPr>
              <w:pStyle w:val="ConsPlusNormal"/>
            </w:pPr>
            <w:r>
              <w:t>Городской округ Богданович</w:t>
            </w:r>
          </w:p>
        </w:tc>
        <w:tc>
          <w:tcPr>
            <w:tcW w:w="4252" w:type="dxa"/>
          </w:tcPr>
          <w:p w:rsidR="004F5319" w:rsidRDefault="004F5319">
            <w:pPr>
              <w:pStyle w:val="ConsPlusNormal"/>
            </w:pPr>
            <w:r>
              <w:t>Теплоухова Наталья Сергеевна,</w:t>
            </w:r>
          </w:p>
          <w:p w:rsidR="004F5319" w:rsidRDefault="004F5319">
            <w:pPr>
              <w:pStyle w:val="ConsPlusNormal"/>
            </w:pPr>
            <w:r>
              <w:t>Заместитель главы городского округа Богданович - руководитель аппарата Администрации городского округа Богданович</w:t>
            </w:r>
          </w:p>
        </w:tc>
        <w:tc>
          <w:tcPr>
            <w:tcW w:w="1984" w:type="dxa"/>
          </w:tcPr>
          <w:p w:rsidR="004F5319" w:rsidRDefault="004F5319">
            <w:pPr>
              <w:pStyle w:val="ConsPlusNormal"/>
              <w:jc w:val="center"/>
            </w:pPr>
            <w:r>
              <w:t>(34376) 5-00-18</w:t>
            </w:r>
          </w:p>
        </w:tc>
        <w:tc>
          <w:tcPr>
            <w:tcW w:w="3458" w:type="dxa"/>
          </w:tcPr>
          <w:p w:rsidR="004F5319" w:rsidRDefault="004F5319">
            <w:pPr>
              <w:pStyle w:val="ConsPlusNormal"/>
              <w:jc w:val="center"/>
            </w:pPr>
            <w:r>
              <w:t>n.teplouxova@mail.ru</w:t>
            </w:r>
          </w:p>
        </w:tc>
      </w:tr>
      <w:tr w:rsidR="004F5319">
        <w:tc>
          <w:tcPr>
            <w:tcW w:w="964" w:type="dxa"/>
          </w:tcPr>
          <w:p w:rsidR="004F5319" w:rsidRDefault="004F5319">
            <w:pPr>
              <w:pStyle w:val="ConsPlusNormal"/>
              <w:jc w:val="center"/>
            </w:pPr>
            <w:r>
              <w:t>28.</w:t>
            </w:r>
          </w:p>
        </w:tc>
        <w:tc>
          <w:tcPr>
            <w:tcW w:w="2948" w:type="dxa"/>
          </w:tcPr>
          <w:p w:rsidR="004F5319" w:rsidRDefault="004F5319">
            <w:pPr>
              <w:pStyle w:val="ConsPlusNormal"/>
            </w:pPr>
            <w:r>
              <w:t>Городской округ Верхнее Дуброво</w:t>
            </w:r>
          </w:p>
        </w:tc>
        <w:tc>
          <w:tcPr>
            <w:tcW w:w="4252" w:type="dxa"/>
          </w:tcPr>
          <w:p w:rsidR="004F5319" w:rsidRDefault="004F5319">
            <w:pPr>
              <w:pStyle w:val="ConsPlusNormal"/>
            </w:pPr>
            <w:r>
              <w:t>Ручьев Алексей Александрович,</w:t>
            </w:r>
          </w:p>
          <w:p w:rsidR="004F5319" w:rsidRDefault="004F5319">
            <w:pPr>
              <w:pStyle w:val="ConsPlusNormal"/>
            </w:pPr>
            <w:r>
              <w:t>Заместитель главы Администрации городского округа Верхнее Дуброво</w:t>
            </w:r>
          </w:p>
        </w:tc>
        <w:tc>
          <w:tcPr>
            <w:tcW w:w="1984" w:type="dxa"/>
          </w:tcPr>
          <w:p w:rsidR="004F5319" w:rsidRDefault="004F5319">
            <w:pPr>
              <w:pStyle w:val="ConsPlusNormal"/>
              <w:jc w:val="center"/>
            </w:pPr>
            <w:r>
              <w:t>(34377) 5-32-49</w:t>
            </w:r>
          </w:p>
        </w:tc>
        <w:tc>
          <w:tcPr>
            <w:tcW w:w="3458" w:type="dxa"/>
          </w:tcPr>
          <w:p w:rsidR="004F5319" w:rsidRDefault="004F5319">
            <w:pPr>
              <w:pStyle w:val="ConsPlusNormal"/>
              <w:jc w:val="center"/>
            </w:pPr>
            <w:r>
              <w:t>ruchevaa@yandex.ru</w:t>
            </w:r>
          </w:p>
        </w:tc>
      </w:tr>
      <w:tr w:rsidR="004F5319">
        <w:tc>
          <w:tcPr>
            <w:tcW w:w="964" w:type="dxa"/>
          </w:tcPr>
          <w:p w:rsidR="004F5319" w:rsidRDefault="004F5319">
            <w:pPr>
              <w:pStyle w:val="ConsPlusNormal"/>
              <w:jc w:val="center"/>
            </w:pPr>
            <w:r>
              <w:t>29.</w:t>
            </w:r>
          </w:p>
        </w:tc>
        <w:tc>
          <w:tcPr>
            <w:tcW w:w="2948" w:type="dxa"/>
          </w:tcPr>
          <w:p w:rsidR="004F5319" w:rsidRDefault="004F5319">
            <w:pPr>
              <w:pStyle w:val="ConsPlusNormal"/>
            </w:pPr>
            <w:r>
              <w:t>Городской округ Верх-Нейвинский</w:t>
            </w:r>
          </w:p>
        </w:tc>
        <w:tc>
          <w:tcPr>
            <w:tcW w:w="4252" w:type="dxa"/>
          </w:tcPr>
          <w:p w:rsidR="004F5319" w:rsidRDefault="004F5319">
            <w:pPr>
              <w:pStyle w:val="ConsPlusNormal"/>
            </w:pPr>
            <w:r>
              <w:t>Щекалев Николай Николаевич,</w:t>
            </w:r>
          </w:p>
          <w:p w:rsidR="004F5319" w:rsidRDefault="004F5319">
            <w:pPr>
              <w:pStyle w:val="ConsPlusNormal"/>
            </w:pPr>
            <w:r>
              <w:t>Глава городского округа Верх-Нейвинский</w:t>
            </w:r>
          </w:p>
        </w:tc>
        <w:tc>
          <w:tcPr>
            <w:tcW w:w="1984" w:type="dxa"/>
          </w:tcPr>
          <w:p w:rsidR="004F5319" w:rsidRDefault="004F5319">
            <w:pPr>
              <w:pStyle w:val="ConsPlusNormal"/>
              <w:jc w:val="center"/>
            </w:pPr>
            <w:r>
              <w:t>(34370) 5-51-75</w:t>
            </w:r>
          </w:p>
        </w:tc>
        <w:tc>
          <w:tcPr>
            <w:tcW w:w="3458" w:type="dxa"/>
          </w:tcPr>
          <w:p w:rsidR="004F5319" w:rsidRDefault="004F5319">
            <w:pPr>
              <w:pStyle w:val="ConsPlusNormal"/>
              <w:jc w:val="center"/>
            </w:pPr>
            <w:r>
              <w:t>wnadm@mail.ru</w:t>
            </w:r>
          </w:p>
        </w:tc>
      </w:tr>
      <w:tr w:rsidR="004F5319">
        <w:tc>
          <w:tcPr>
            <w:tcW w:w="964" w:type="dxa"/>
          </w:tcPr>
          <w:p w:rsidR="004F5319" w:rsidRDefault="004F5319">
            <w:pPr>
              <w:pStyle w:val="ConsPlusNormal"/>
              <w:jc w:val="center"/>
            </w:pPr>
            <w:r>
              <w:t>30.</w:t>
            </w:r>
          </w:p>
        </w:tc>
        <w:tc>
          <w:tcPr>
            <w:tcW w:w="2948" w:type="dxa"/>
          </w:tcPr>
          <w:p w:rsidR="004F5319" w:rsidRDefault="004F5319">
            <w:pPr>
              <w:pStyle w:val="ConsPlusNormal"/>
            </w:pPr>
            <w:r>
              <w:t xml:space="preserve">Городской округ Верхний </w:t>
            </w:r>
            <w:r>
              <w:lastRenderedPageBreak/>
              <w:t>Тагил</w:t>
            </w:r>
          </w:p>
        </w:tc>
        <w:tc>
          <w:tcPr>
            <w:tcW w:w="4252" w:type="dxa"/>
          </w:tcPr>
          <w:p w:rsidR="004F5319" w:rsidRDefault="004F5319">
            <w:pPr>
              <w:pStyle w:val="ConsPlusNormal"/>
            </w:pPr>
            <w:r>
              <w:lastRenderedPageBreak/>
              <w:t>Кропотухина Наталия Александровна,</w:t>
            </w:r>
          </w:p>
          <w:p w:rsidR="004F5319" w:rsidRDefault="004F5319">
            <w:pPr>
              <w:pStyle w:val="ConsPlusNormal"/>
            </w:pPr>
            <w:r>
              <w:lastRenderedPageBreak/>
              <w:t>Заместитель главы городского округа Верхний Тагил по жилищно-коммунальному и городскому хозяйству</w:t>
            </w:r>
          </w:p>
        </w:tc>
        <w:tc>
          <w:tcPr>
            <w:tcW w:w="1984" w:type="dxa"/>
          </w:tcPr>
          <w:p w:rsidR="004F5319" w:rsidRDefault="004F5319">
            <w:pPr>
              <w:pStyle w:val="ConsPlusNormal"/>
              <w:jc w:val="center"/>
            </w:pPr>
            <w:r>
              <w:lastRenderedPageBreak/>
              <w:t>(34357) 2-00-11</w:t>
            </w:r>
          </w:p>
        </w:tc>
        <w:tc>
          <w:tcPr>
            <w:tcW w:w="3458" w:type="dxa"/>
          </w:tcPr>
          <w:p w:rsidR="004F5319" w:rsidRDefault="004F5319">
            <w:pPr>
              <w:pStyle w:val="ConsPlusNormal"/>
              <w:jc w:val="center"/>
            </w:pPr>
            <w:r>
              <w:t>n.kropotuhina@go-vtagil.ru</w:t>
            </w:r>
          </w:p>
        </w:tc>
      </w:tr>
      <w:tr w:rsidR="004F5319">
        <w:tc>
          <w:tcPr>
            <w:tcW w:w="964" w:type="dxa"/>
          </w:tcPr>
          <w:p w:rsidR="004F5319" w:rsidRDefault="004F5319">
            <w:pPr>
              <w:pStyle w:val="ConsPlusNormal"/>
              <w:jc w:val="center"/>
            </w:pPr>
            <w:r>
              <w:lastRenderedPageBreak/>
              <w:t>31.</w:t>
            </w:r>
          </w:p>
        </w:tc>
        <w:tc>
          <w:tcPr>
            <w:tcW w:w="2948" w:type="dxa"/>
          </w:tcPr>
          <w:p w:rsidR="004F5319" w:rsidRDefault="004F5319">
            <w:pPr>
              <w:pStyle w:val="ConsPlusNormal"/>
            </w:pPr>
            <w:r>
              <w:t>Городской округ Верхняя Пышма</w:t>
            </w:r>
          </w:p>
        </w:tc>
        <w:tc>
          <w:tcPr>
            <w:tcW w:w="4252" w:type="dxa"/>
          </w:tcPr>
          <w:p w:rsidR="004F5319" w:rsidRDefault="004F5319">
            <w:pPr>
              <w:pStyle w:val="ConsPlusNormal"/>
            </w:pPr>
            <w:r>
              <w:t>Ряжкина Марина Степановна,</w:t>
            </w:r>
          </w:p>
          <w:p w:rsidR="004F5319" w:rsidRDefault="004F5319">
            <w:pPr>
              <w:pStyle w:val="ConsPlusNormal"/>
            </w:pPr>
            <w:r>
              <w:t>Заместитель главы Администрации городского округа Верхняя Пышма по экономике и финансам</w:t>
            </w:r>
          </w:p>
        </w:tc>
        <w:tc>
          <w:tcPr>
            <w:tcW w:w="1984" w:type="dxa"/>
          </w:tcPr>
          <w:p w:rsidR="004F5319" w:rsidRDefault="004F5319">
            <w:pPr>
              <w:pStyle w:val="ConsPlusNormal"/>
              <w:jc w:val="center"/>
            </w:pPr>
            <w:r>
              <w:t>(34368) 4-04-80 (доб. 010-04)</w:t>
            </w:r>
          </w:p>
        </w:tc>
        <w:tc>
          <w:tcPr>
            <w:tcW w:w="3458" w:type="dxa"/>
          </w:tcPr>
          <w:p w:rsidR="004F5319" w:rsidRDefault="004F5319">
            <w:pPr>
              <w:pStyle w:val="ConsPlusNormal"/>
              <w:jc w:val="center"/>
            </w:pPr>
            <w:r>
              <w:t>m.ryzkina@movp.ru</w:t>
            </w:r>
          </w:p>
        </w:tc>
      </w:tr>
      <w:tr w:rsidR="004F5319">
        <w:tc>
          <w:tcPr>
            <w:tcW w:w="964" w:type="dxa"/>
          </w:tcPr>
          <w:p w:rsidR="004F5319" w:rsidRDefault="004F5319">
            <w:pPr>
              <w:pStyle w:val="ConsPlusNormal"/>
              <w:jc w:val="center"/>
            </w:pPr>
            <w:r>
              <w:t>32.</w:t>
            </w:r>
          </w:p>
        </w:tc>
        <w:tc>
          <w:tcPr>
            <w:tcW w:w="2948" w:type="dxa"/>
          </w:tcPr>
          <w:p w:rsidR="004F5319" w:rsidRDefault="004F5319">
            <w:pPr>
              <w:pStyle w:val="ConsPlusNormal"/>
            </w:pPr>
            <w:r>
              <w:t>Городской округ Верхняя Тура</w:t>
            </w:r>
          </w:p>
        </w:tc>
        <w:tc>
          <w:tcPr>
            <w:tcW w:w="4252" w:type="dxa"/>
          </w:tcPr>
          <w:p w:rsidR="004F5319" w:rsidRDefault="004F5319">
            <w:pPr>
              <w:pStyle w:val="ConsPlusNormal"/>
            </w:pPr>
            <w:r>
              <w:t>Веснин Иван Сергеевич,</w:t>
            </w:r>
          </w:p>
          <w:p w:rsidR="004F5319" w:rsidRDefault="004F5319">
            <w:pPr>
              <w:pStyle w:val="ConsPlusNormal"/>
            </w:pPr>
            <w:r>
              <w:t>Глава Городского округа Верхняя Тура</w:t>
            </w:r>
          </w:p>
        </w:tc>
        <w:tc>
          <w:tcPr>
            <w:tcW w:w="1984" w:type="dxa"/>
          </w:tcPr>
          <w:p w:rsidR="004F5319" w:rsidRDefault="004F5319">
            <w:pPr>
              <w:pStyle w:val="ConsPlusNormal"/>
              <w:jc w:val="center"/>
            </w:pPr>
            <w:r>
              <w:t>(34344) 2-82-90 (доб. 175)</w:t>
            </w:r>
          </w:p>
        </w:tc>
        <w:tc>
          <w:tcPr>
            <w:tcW w:w="3458" w:type="dxa"/>
          </w:tcPr>
          <w:p w:rsidR="004F5319" w:rsidRDefault="004F5319">
            <w:pPr>
              <w:pStyle w:val="ConsPlusNormal"/>
              <w:jc w:val="center"/>
            </w:pPr>
            <w:r>
              <w:t>admintura@yandex.ru</w:t>
            </w:r>
          </w:p>
        </w:tc>
      </w:tr>
      <w:tr w:rsidR="004F5319">
        <w:tc>
          <w:tcPr>
            <w:tcW w:w="964" w:type="dxa"/>
          </w:tcPr>
          <w:p w:rsidR="004F5319" w:rsidRDefault="004F5319">
            <w:pPr>
              <w:pStyle w:val="ConsPlusNormal"/>
              <w:jc w:val="center"/>
            </w:pPr>
            <w:r>
              <w:t>33.</w:t>
            </w:r>
          </w:p>
        </w:tc>
        <w:tc>
          <w:tcPr>
            <w:tcW w:w="2948" w:type="dxa"/>
          </w:tcPr>
          <w:p w:rsidR="004F5319" w:rsidRDefault="004F5319">
            <w:pPr>
              <w:pStyle w:val="ConsPlusNormal"/>
            </w:pPr>
            <w:r>
              <w:t>Городской округ Верхотурский</w:t>
            </w:r>
          </w:p>
        </w:tc>
        <w:tc>
          <w:tcPr>
            <w:tcW w:w="4252" w:type="dxa"/>
          </w:tcPr>
          <w:p w:rsidR="004F5319" w:rsidRDefault="004F5319">
            <w:pPr>
              <w:pStyle w:val="ConsPlusNormal"/>
            </w:pPr>
            <w:r>
              <w:t>Литовских Лариса Юрьевна,</w:t>
            </w:r>
          </w:p>
          <w:p w:rsidR="004F5319" w:rsidRDefault="004F5319">
            <w:pPr>
              <w:pStyle w:val="ConsPlusNormal"/>
            </w:pPr>
            <w:r>
              <w:t>Первый заместитель главы Администрации городского округа Верхотурский</w:t>
            </w:r>
          </w:p>
        </w:tc>
        <w:tc>
          <w:tcPr>
            <w:tcW w:w="1984" w:type="dxa"/>
          </w:tcPr>
          <w:p w:rsidR="004F5319" w:rsidRDefault="004F5319">
            <w:pPr>
              <w:pStyle w:val="ConsPlusNormal"/>
              <w:jc w:val="center"/>
            </w:pPr>
            <w:r>
              <w:t>(34389) 2-60-17</w:t>
            </w:r>
          </w:p>
        </w:tc>
        <w:tc>
          <w:tcPr>
            <w:tcW w:w="3458" w:type="dxa"/>
          </w:tcPr>
          <w:p w:rsidR="004F5319" w:rsidRDefault="004F5319">
            <w:pPr>
              <w:pStyle w:val="ConsPlusNormal"/>
              <w:jc w:val="center"/>
            </w:pPr>
            <w:r>
              <w:t>adm-vercharch@yandex.ru</w:t>
            </w:r>
          </w:p>
        </w:tc>
      </w:tr>
      <w:tr w:rsidR="004F5319">
        <w:tc>
          <w:tcPr>
            <w:tcW w:w="964" w:type="dxa"/>
          </w:tcPr>
          <w:p w:rsidR="004F5319" w:rsidRDefault="004F5319">
            <w:pPr>
              <w:pStyle w:val="ConsPlusNormal"/>
              <w:jc w:val="center"/>
            </w:pPr>
            <w:r>
              <w:t>34.</w:t>
            </w:r>
          </w:p>
        </w:tc>
        <w:tc>
          <w:tcPr>
            <w:tcW w:w="2948" w:type="dxa"/>
          </w:tcPr>
          <w:p w:rsidR="004F5319" w:rsidRDefault="004F5319">
            <w:pPr>
              <w:pStyle w:val="ConsPlusNormal"/>
            </w:pPr>
            <w:r>
              <w:t>Городской округ Дегтярск</w:t>
            </w:r>
          </w:p>
        </w:tc>
        <w:tc>
          <w:tcPr>
            <w:tcW w:w="4252" w:type="dxa"/>
          </w:tcPr>
          <w:p w:rsidR="004F5319" w:rsidRDefault="004F5319">
            <w:pPr>
              <w:pStyle w:val="ConsPlusNormal"/>
            </w:pPr>
            <w:r>
              <w:t>Ильин Андрей Сергеевич,</w:t>
            </w:r>
          </w:p>
          <w:p w:rsidR="004F5319" w:rsidRDefault="004F5319">
            <w:pPr>
              <w:pStyle w:val="ConsPlusNormal"/>
            </w:pPr>
            <w:r>
              <w:t>Заместитель главы Администрации городского округа Дегтярск</w:t>
            </w:r>
          </w:p>
        </w:tc>
        <w:tc>
          <w:tcPr>
            <w:tcW w:w="1984" w:type="dxa"/>
          </w:tcPr>
          <w:p w:rsidR="004F5319" w:rsidRDefault="004F5319">
            <w:pPr>
              <w:pStyle w:val="ConsPlusNormal"/>
              <w:jc w:val="center"/>
            </w:pPr>
            <w:r>
              <w:t>(909) 000-86-66</w:t>
            </w:r>
          </w:p>
        </w:tc>
        <w:tc>
          <w:tcPr>
            <w:tcW w:w="3458" w:type="dxa"/>
          </w:tcPr>
          <w:p w:rsidR="004F5319" w:rsidRDefault="004F5319">
            <w:pPr>
              <w:pStyle w:val="ConsPlusNormal"/>
              <w:jc w:val="center"/>
            </w:pPr>
            <w:r>
              <w:t>Iliyn.andrey@gmail.com</w:t>
            </w:r>
          </w:p>
        </w:tc>
      </w:tr>
      <w:tr w:rsidR="004F5319">
        <w:tc>
          <w:tcPr>
            <w:tcW w:w="964" w:type="dxa"/>
          </w:tcPr>
          <w:p w:rsidR="004F5319" w:rsidRDefault="004F5319">
            <w:pPr>
              <w:pStyle w:val="ConsPlusNormal"/>
              <w:jc w:val="center"/>
            </w:pPr>
            <w:r>
              <w:t>35.</w:t>
            </w:r>
          </w:p>
        </w:tc>
        <w:tc>
          <w:tcPr>
            <w:tcW w:w="2948" w:type="dxa"/>
          </w:tcPr>
          <w:p w:rsidR="004F5319" w:rsidRDefault="004F5319">
            <w:pPr>
              <w:pStyle w:val="ConsPlusNormal"/>
            </w:pPr>
            <w:r>
              <w:t>Городской округ Заречный</w:t>
            </w:r>
          </w:p>
        </w:tc>
        <w:tc>
          <w:tcPr>
            <w:tcW w:w="4252" w:type="dxa"/>
          </w:tcPr>
          <w:p w:rsidR="004F5319" w:rsidRDefault="004F5319">
            <w:pPr>
              <w:pStyle w:val="ConsPlusNormal"/>
            </w:pPr>
            <w:r>
              <w:t>Сурина Светлана Михайловна,</w:t>
            </w:r>
          </w:p>
          <w:p w:rsidR="004F5319" w:rsidRDefault="004F5319">
            <w:pPr>
              <w:pStyle w:val="ConsPlusNormal"/>
            </w:pPr>
            <w:r>
              <w:t>Заместитель главы городского округа Заречный по финансово-экономическим вопросам и стратегическому планированию</w:t>
            </w:r>
          </w:p>
        </w:tc>
        <w:tc>
          <w:tcPr>
            <w:tcW w:w="1984" w:type="dxa"/>
          </w:tcPr>
          <w:p w:rsidR="004F5319" w:rsidRDefault="004F5319">
            <w:pPr>
              <w:pStyle w:val="ConsPlusNormal"/>
              <w:jc w:val="center"/>
            </w:pPr>
            <w:r>
              <w:t>(34377) 7-28-54</w:t>
            </w:r>
          </w:p>
        </w:tc>
        <w:tc>
          <w:tcPr>
            <w:tcW w:w="3458" w:type="dxa"/>
          </w:tcPr>
          <w:p w:rsidR="004F5319" w:rsidRDefault="004F5319">
            <w:pPr>
              <w:pStyle w:val="ConsPlusNormal"/>
              <w:jc w:val="center"/>
            </w:pPr>
            <w:r>
              <w:t>surinasm@gorod-zarechny.ru</w:t>
            </w:r>
          </w:p>
        </w:tc>
      </w:tr>
      <w:tr w:rsidR="004F5319">
        <w:tc>
          <w:tcPr>
            <w:tcW w:w="964" w:type="dxa"/>
          </w:tcPr>
          <w:p w:rsidR="004F5319" w:rsidRDefault="004F5319">
            <w:pPr>
              <w:pStyle w:val="ConsPlusNormal"/>
              <w:jc w:val="center"/>
            </w:pPr>
            <w:r>
              <w:t>36.</w:t>
            </w:r>
          </w:p>
        </w:tc>
        <w:tc>
          <w:tcPr>
            <w:tcW w:w="2948" w:type="dxa"/>
          </w:tcPr>
          <w:p w:rsidR="004F5319" w:rsidRDefault="004F5319">
            <w:pPr>
              <w:pStyle w:val="ConsPlusNormal"/>
            </w:pPr>
            <w:r>
              <w:t>Городской округ ЗАТО Свободный Свердловской области</w:t>
            </w:r>
          </w:p>
        </w:tc>
        <w:tc>
          <w:tcPr>
            <w:tcW w:w="4252" w:type="dxa"/>
          </w:tcPr>
          <w:p w:rsidR="004F5319" w:rsidRDefault="004F5319">
            <w:pPr>
              <w:pStyle w:val="ConsPlusNormal"/>
            </w:pPr>
            <w:r>
              <w:t>Меньшиков Алексей Владимирович,</w:t>
            </w:r>
          </w:p>
          <w:p w:rsidR="004F5319" w:rsidRDefault="004F5319">
            <w:pPr>
              <w:pStyle w:val="ConsPlusNormal"/>
            </w:pPr>
            <w:r>
              <w:t>Заместитель главы Администрации городского округа закрытого административно-территориального образования Свободный</w:t>
            </w:r>
          </w:p>
        </w:tc>
        <w:tc>
          <w:tcPr>
            <w:tcW w:w="1984" w:type="dxa"/>
          </w:tcPr>
          <w:p w:rsidR="004F5319" w:rsidRDefault="004F5319">
            <w:pPr>
              <w:pStyle w:val="ConsPlusNormal"/>
              <w:jc w:val="center"/>
            </w:pPr>
            <w:r>
              <w:t>(34345) 4-81-81</w:t>
            </w:r>
          </w:p>
        </w:tc>
        <w:tc>
          <w:tcPr>
            <w:tcW w:w="3458" w:type="dxa"/>
          </w:tcPr>
          <w:p w:rsidR="004F5319" w:rsidRDefault="004F5319">
            <w:pPr>
              <w:pStyle w:val="ConsPlusNormal"/>
              <w:jc w:val="center"/>
            </w:pPr>
            <w:r>
              <w:t>adm_zato_svobod@mail.ru</w:t>
            </w:r>
          </w:p>
        </w:tc>
      </w:tr>
      <w:tr w:rsidR="004F5319">
        <w:tc>
          <w:tcPr>
            <w:tcW w:w="964" w:type="dxa"/>
          </w:tcPr>
          <w:p w:rsidR="004F5319" w:rsidRDefault="004F5319">
            <w:pPr>
              <w:pStyle w:val="ConsPlusNormal"/>
              <w:jc w:val="center"/>
            </w:pPr>
            <w:r>
              <w:t>37.</w:t>
            </w:r>
          </w:p>
        </w:tc>
        <w:tc>
          <w:tcPr>
            <w:tcW w:w="2948" w:type="dxa"/>
          </w:tcPr>
          <w:p w:rsidR="004F5319" w:rsidRDefault="004F5319">
            <w:pPr>
              <w:pStyle w:val="ConsPlusNormal"/>
            </w:pPr>
            <w:r>
              <w:t>Городской округ ЗАТО Уральский Свердловской области</w:t>
            </w:r>
          </w:p>
        </w:tc>
        <w:tc>
          <w:tcPr>
            <w:tcW w:w="4252" w:type="dxa"/>
          </w:tcPr>
          <w:p w:rsidR="004F5319" w:rsidRDefault="004F5319">
            <w:pPr>
              <w:pStyle w:val="ConsPlusNormal"/>
            </w:pPr>
            <w:r>
              <w:t>Терентьев Владимир Викторович,</w:t>
            </w:r>
          </w:p>
          <w:p w:rsidR="004F5319" w:rsidRDefault="004F5319">
            <w:pPr>
              <w:pStyle w:val="ConsPlusNormal"/>
            </w:pPr>
            <w:r>
              <w:t>Заместитель главы Администрации городского округа ЗАТО Уральский</w:t>
            </w:r>
          </w:p>
        </w:tc>
        <w:tc>
          <w:tcPr>
            <w:tcW w:w="1984" w:type="dxa"/>
          </w:tcPr>
          <w:p w:rsidR="004F5319" w:rsidRDefault="004F5319">
            <w:pPr>
              <w:pStyle w:val="ConsPlusNormal"/>
              <w:jc w:val="center"/>
            </w:pPr>
            <w:r>
              <w:t>(34377) 3-59-00 (доб. 203)</w:t>
            </w:r>
          </w:p>
        </w:tc>
        <w:tc>
          <w:tcPr>
            <w:tcW w:w="3458" w:type="dxa"/>
          </w:tcPr>
          <w:p w:rsidR="004F5319" w:rsidRDefault="004F5319">
            <w:pPr>
              <w:pStyle w:val="ConsPlusNormal"/>
              <w:jc w:val="center"/>
            </w:pPr>
            <w:r>
              <w:t>v.terentev@egov66.ru</w:t>
            </w:r>
          </w:p>
        </w:tc>
      </w:tr>
      <w:tr w:rsidR="004F5319">
        <w:tc>
          <w:tcPr>
            <w:tcW w:w="964" w:type="dxa"/>
          </w:tcPr>
          <w:p w:rsidR="004F5319" w:rsidRDefault="004F5319">
            <w:pPr>
              <w:pStyle w:val="ConsPlusNormal"/>
              <w:jc w:val="center"/>
            </w:pPr>
            <w:r>
              <w:lastRenderedPageBreak/>
              <w:t>38.</w:t>
            </w:r>
          </w:p>
        </w:tc>
        <w:tc>
          <w:tcPr>
            <w:tcW w:w="2948" w:type="dxa"/>
          </w:tcPr>
          <w:p w:rsidR="004F5319" w:rsidRDefault="004F5319">
            <w:pPr>
              <w:pStyle w:val="ConsPlusNormal"/>
            </w:pPr>
            <w:r>
              <w:t>Городской округ Карпинск</w:t>
            </w:r>
          </w:p>
        </w:tc>
        <w:tc>
          <w:tcPr>
            <w:tcW w:w="4252" w:type="dxa"/>
          </w:tcPr>
          <w:p w:rsidR="004F5319" w:rsidRDefault="004F5319">
            <w:pPr>
              <w:pStyle w:val="ConsPlusNormal"/>
            </w:pPr>
            <w:r>
              <w:t>Сарычева Лариса Леонидовна,</w:t>
            </w:r>
          </w:p>
          <w:p w:rsidR="004F5319" w:rsidRDefault="004F5319">
            <w:pPr>
              <w:pStyle w:val="ConsPlusNormal"/>
            </w:pPr>
            <w:r>
              <w:t>Первый заместитель главы Администрации городского округа Карпинск</w:t>
            </w:r>
          </w:p>
        </w:tc>
        <w:tc>
          <w:tcPr>
            <w:tcW w:w="1984" w:type="dxa"/>
          </w:tcPr>
          <w:p w:rsidR="004F5319" w:rsidRDefault="004F5319">
            <w:pPr>
              <w:pStyle w:val="ConsPlusNormal"/>
              <w:jc w:val="center"/>
            </w:pPr>
            <w:r>
              <w:t>(34383) 9-44-75 (доб. 2002)</w:t>
            </w:r>
          </w:p>
        </w:tc>
        <w:tc>
          <w:tcPr>
            <w:tcW w:w="3458" w:type="dxa"/>
          </w:tcPr>
          <w:p w:rsidR="004F5319" w:rsidRDefault="004F5319">
            <w:pPr>
              <w:pStyle w:val="ConsPlusNormal"/>
              <w:jc w:val="center"/>
            </w:pPr>
            <w:r>
              <w:t>adm-ekonom@yandex.ru</w:t>
            </w:r>
          </w:p>
        </w:tc>
      </w:tr>
      <w:tr w:rsidR="004F5319">
        <w:tc>
          <w:tcPr>
            <w:tcW w:w="964" w:type="dxa"/>
          </w:tcPr>
          <w:p w:rsidR="004F5319" w:rsidRDefault="004F5319">
            <w:pPr>
              <w:pStyle w:val="ConsPlusNormal"/>
              <w:jc w:val="center"/>
            </w:pPr>
            <w:r>
              <w:t>39.</w:t>
            </w:r>
          </w:p>
        </w:tc>
        <w:tc>
          <w:tcPr>
            <w:tcW w:w="2948" w:type="dxa"/>
          </w:tcPr>
          <w:p w:rsidR="004F5319" w:rsidRDefault="004F5319">
            <w:pPr>
              <w:pStyle w:val="ConsPlusNormal"/>
            </w:pPr>
            <w:r>
              <w:t>Городской округ Краснотурьинск</w:t>
            </w:r>
          </w:p>
        </w:tc>
        <w:tc>
          <w:tcPr>
            <w:tcW w:w="4252" w:type="dxa"/>
          </w:tcPr>
          <w:p w:rsidR="004F5319" w:rsidRDefault="004F5319">
            <w:pPr>
              <w:pStyle w:val="ConsPlusNormal"/>
            </w:pPr>
            <w:r>
              <w:t>Устинов Александр Юрьевич,</w:t>
            </w:r>
          </w:p>
          <w:p w:rsidR="004F5319" w:rsidRDefault="004F5319">
            <w:pPr>
              <w:pStyle w:val="ConsPlusNormal"/>
            </w:pPr>
            <w:r>
              <w:t>Глава городского округа Краснотурьинск</w:t>
            </w:r>
          </w:p>
        </w:tc>
        <w:tc>
          <w:tcPr>
            <w:tcW w:w="1984" w:type="dxa"/>
          </w:tcPr>
          <w:p w:rsidR="004F5319" w:rsidRDefault="004F5319">
            <w:pPr>
              <w:pStyle w:val="ConsPlusNormal"/>
              <w:jc w:val="center"/>
            </w:pPr>
            <w:r>
              <w:t>(34384) 9-89-02 (доб. 2102)</w:t>
            </w:r>
          </w:p>
        </w:tc>
        <w:tc>
          <w:tcPr>
            <w:tcW w:w="3458" w:type="dxa"/>
          </w:tcPr>
          <w:p w:rsidR="004F5319" w:rsidRDefault="004F5319">
            <w:pPr>
              <w:pStyle w:val="ConsPlusNormal"/>
              <w:jc w:val="center"/>
            </w:pPr>
            <w:r>
              <w:t>ustinovay@krtadm.ru</w:t>
            </w:r>
          </w:p>
        </w:tc>
      </w:tr>
      <w:tr w:rsidR="004F5319">
        <w:tc>
          <w:tcPr>
            <w:tcW w:w="964" w:type="dxa"/>
          </w:tcPr>
          <w:p w:rsidR="004F5319" w:rsidRDefault="004F5319">
            <w:pPr>
              <w:pStyle w:val="ConsPlusNormal"/>
              <w:jc w:val="center"/>
            </w:pPr>
            <w:r>
              <w:t>40.</w:t>
            </w:r>
          </w:p>
        </w:tc>
        <w:tc>
          <w:tcPr>
            <w:tcW w:w="2948" w:type="dxa"/>
          </w:tcPr>
          <w:p w:rsidR="004F5319" w:rsidRDefault="004F5319">
            <w:pPr>
              <w:pStyle w:val="ConsPlusNormal"/>
            </w:pPr>
            <w:r>
              <w:t>Городской округ Красноуральск</w:t>
            </w:r>
          </w:p>
        </w:tc>
        <w:tc>
          <w:tcPr>
            <w:tcW w:w="4252" w:type="dxa"/>
          </w:tcPr>
          <w:p w:rsidR="004F5319" w:rsidRDefault="004F5319">
            <w:pPr>
              <w:pStyle w:val="ConsPlusNormal"/>
            </w:pPr>
            <w:r>
              <w:t>Макарова Светлана Николаевна,</w:t>
            </w:r>
          </w:p>
          <w:p w:rsidR="004F5319" w:rsidRDefault="004F5319">
            <w:pPr>
              <w:pStyle w:val="ConsPlusNormal"/>
            </w:pPr>
            <w:r>
              <w:t>Первый заместитель главы городского округа Красноуральск</w:t>
            </w:r>
          </w:p>
        </w:tc>
        <w:tc>
          <w:tcPr>
            <w:tcW w:w="1984" w:type="dxa"/>
          </w:tcPr>
          <w:p w:rsidR="004F5319" w:rsidRDefault="004F5319">
            <w:pPr>
              <w:pStyle w:val="ConsPlusNormal"/>
              <w:jc w:val="center"/>
            </w:pPr>
            <w:r>
              <w:t>(34343) 2-11-25</w:t>
            </w:r>
          </w:p>
        </w:tc>
        <w:tc>
          <w:tcPr>
            <w:tcW w:w="3458" w:type="dxa"/>
          </w:tcPr>
          <w:p w:rsidR="004F5319" w:rsidRDefault="004F5319">
            <w:pPr>
              <w:pStyle w:val="ConsPlusNormal"/>
              <w:jc w:val="center"/>
            </w:pPr>
            <w:r>
              <w:t>msn.krur@yandex.ru</w:t>
            </w:r>
          </w:p>
        </w:tc>
      </w:tr>
      <w:tr w:rsidR="004F5319">
        <w:tc>
          <w:tcPr>
            <w:tcW w:w="964" w:type="dxa"/>
          </w:tcPr>
          <w:p w:rsidR="004F5319" w:rsidRDefault="004F5319">
            <w:pPr>
              <w:pStyle w:val="ConsPlusNormal"/>
              <w:jc w:val="center"/>
            </w:pPr>
            <w:r>
              <w:t>41.</w:t>
            </w:r>
          </w:p>
        </w:tc>
        <w:tc>
          <w:tcPr>
            <w:tcW w:w="2948" w:type="dxa"/>
          </w:tcPr>
          <w:p w:rsidR="004F5319" w:rsidRDefault="004F5319">
            <w:pPr>
              <w:pStyle w:val="ConsPlusNormal"/>
            </w:pPr>
            <w:r>
              <w:t>Городской округ Красноуфимск Свердловской области</w:t>
            </w:r>
          </w:p>
        </w:tc>
        <w:tc>
          <w:tcPr>
            <w:tcW w:w="4252" w:type="dxa"/>
          </w:tcPr>
          <w:p w:rsidR="004F5319" w:rsidRDefault="004F5319">
            <w:pPr>
              <w:pStyle w:val="ConsPlusNormal"/>
            </w:pPr>
            <w:r>
              <w:t>Борисов Юрий Васильевич,</w:t>
            </w:r>
          </w:p>
          <w:p w:rsidR="004F5319" w:rsidRDefault="004F5319">
            <w:pPr>
              <w:pStyle w:val="ConsPlusNormal"/>
            </w:pPr>
            <w:r>
              <w:t>Заместитель главы по инвестициям и развитию городского округа Красноуфимск</w:t>
            </w:r>
          </w:p>
        </w:tc>
        <w:tc>
          <w:tcPr>
            <w:tcW w:w="1984" w:type="dxa"/>
          </w:tcPr>
          <w:p w:rsidR="004F5319" w:rsidRDefault="004F5319">
            <w:pPr>
              <w:pStyle w:val="ConsPlusNormal"/>
              <w:jc w:val="center"/>
            </w:pPr>
            <w:r>
              <w:t>(34394) 5-07-87</w:t>
            </w:r>
          </w:p>
        </w:tc>
        <w:tc>
          <w:tcPr>
            <w:tcW w:w="3458" w:type="dxa"/>
          </w:tcPr>
          <w:p w:rsidR="004F5319" w:rsidRDefault="004F5319">
            <w:pPr>
              <w:pStyle w:val="ConsPlusNormal"/>
              <w:jc w:val="center"/>
            </w:pPr>
            <w:r>
              <w:t>borisov-kruf@yandex.ru</w:t>
            </w:r>
          </w:p>
        </w:tc>
      </w:tr>
      <w:tr w:rsidR="004F5319">
        <w:tc>
          <w:tcPr>
            <w:tcW w:w="964" w:type="dxa"/>
          </w:tcPr>
          <w:p w:rsidR="004F5319" w:rsidRDefault="004F5319">
            <w:pPr>
              <w:pStyle w:val="ConsPlusNormal"/>
              <w:jc w:val="center"/>
            </w:pPr>
            <w:r>
              <w:t>42.</w:t>
            </w:r>
          </w:p>
        </w:tc>
        <w:tc>
          <w:tcPr>
            <w:tcW w:w="2948" w:type="dxa"/>
          </w:tcPr>
          <w:p w:rsidR="004F5319" w:rsidRDefault="004F5319">
            <w:pPr>
              <w:pStyle w:val="ConsPlusNormal"/>
            </w:pPr>
            <w:r>
              <w:t>Городской округ Нижняя Салда</w:t>
            </w:r>
          </w:p>
        </w:tc>
        <w:tc>
          <w:tcPr>
            <w:tcW w:w="4252" w:type="dxa"/>
          </w:tcPr>
          <w:p w:rsidR="004F5319" w:rsidRDefault="004F5319">
            <w:pPr>
              <w:pStyle w:val="ConsPlusNormal"/>
            </w:pPr>
            <w:r>
              <w:t>Зуева Любовь Владимировна,</w:t>
            </w:r>
          </w:p>
          <w:p w:rsidR="004F5319" w:rsidRDefault="004F5319">
            <w:pPr>
              <w:pStyle w:val="ConsPlusNormal"/>
            </w:pPr>
            <w:r>
              <w:t>Заместитель главы Администрации городского округа Нижняя Салда</w:t>
            </w:r>
          </w:p>
        </w:tc>
        <w:tc>
          <w:tcPr>
            <w:tcW w:w="1984" w:type="dxa"/>
          </w:tcPr>
          <w:p w:rsidR="004F5319" w:rsidRDefault="004F5319">
            <w:pPr>
              <w:pStyle w:val="ConsPlusNormal"/>
              <w:jc w:val="center"/>
            </w:pPr>
            <w:r>
              <w:t>(34345) 3-30-16</w:t>
            </w:r>
          </w:p>
        </w:tc>
        <w:tc>
          <w:tcPr>
            <w:tcW w:w="3458" w:type="dxa"/>
          </w:tcPr>
          <w:p w:rsidR="004F5319" w:rsidRDefault="004F5319">
            <w:pPr>
              <w:pStyle w:val="ConsPlusNormal"/>
              <w:jc w:val="center"/>
            </w:pPr>
            <w:r>
              <w:t>zameco_nsalda@mail.ru</w:t>
            </w:r>
          </w:p>
        </w:tc>
      </w:tr>
      <w:tr w:rsidR="004F5319">
        <w:tc>
          <w:tcPr>
            <w:tcW w:w="964" w:type="dxa"/>
          </w:tcPr>
          <w:p w:rsidR="004F5319" w:rsidRDefault="004F5319">
            <w:pPr>
              <w:pStyle w:val="ConsPlusNormal"/>
              <w:jc w:val="center"/>
            </w:pPr>
            <w:r>
              <w:t>43.</w:t>
            </w:r>
          </w:p>
        </w:tc>
        <w:tc>
          <w:tcPr>
            <w:tcW w:w="2948" w:type="dxa"/>
          </w:tcPr>
          <w:p w:rsidR="004F5319" w:rsidRDefault="004F5319">
            <w:pPr>
              <w:pStyle w:val="ConsPlusNormal"/>
            </w:pPr>
            <w:r>
              <w:t>Городской округ Пелым</w:t>
            </w:r>
          </w:p>
        </w:tc>
        <w:tc>
          <w:tcPr>
            <w:tcW w:w="4252" w:type="dxa"/>
          </w:tcPr>
          <w:p w:rsidR="004F5319" w:rsidRDefault="004F5319">
            <w:pPr>
              <w:pStyle w:val="ConsPlusNormal"/>
            </w:pPr>
            <w:r>
              <w:t>Смертина Елена Анатольевна,</w:t>
            </w:r>
          </w:p>
          <w:p w:rsidR="004F5319" w:rsidRDefault="004F5319">
            <w:pPr>
              <w:pStyle w:val="ConsPlusNormal"/>
            </w:pPr>
            <w:r>
              <w:t>Заместитель главы городского округа Пелым по экономике и финансовым вопросам - начальник финансового отдела</w:t>
            </w:r>
          </w:p>
        </w:tc>
        <w:tc>
          <w:tcPr>
            <w:tcW w:w="1984" w:type="dxa"/>
          </w:tcPr>
          <w:p w:rsidR="004F5319" w:rsidRDefault="004F5319">
            <w:pPr>
              <w:pStyle w:val="ConsPlusNormal"/>
              <w:jc w:val="center"/>
            </w:pPr>
            <w:r>
              <w:t>(34386) 2-20-09</w:t>
            </w:r>
          </w:p>
        </w:tc>
        <w:tc>
          <w:tcPr>
            <w:tcW w:w="3458" w:type="dxa"/>
          </w:tcPr>
          <w:p w:rsidR="004F5319" w:rsidRDefault="004F5319">
            <w:pPr>
              <w:pStyle w:val="ConsPlusNormal"/>
              <w:jc w:val="center"/>
            </w:pPr>
            <w:r>
              <w:t>smertinae@mail.ru</w:t>
            </w:r>
          </w:p>
        </w:tc>
      </w:tr>
      <w:tr w:rsidR="004F5319">
        <w:tc>
          <w:tcPr>
            <w:tcW w:w="964" w:type="dxa"/>
          </w:tcPr>
          <w:p w:rsidR="004F5319" w:rsidRDefault="004F5319">
            <w:pPr>
              <w:pStyle w:val="ConsPlusNormal"/>
              <w:jc w:val="center"/>
            </w:pPr>
            <w:r>
              <w:t>44.</w:t>
            </w:r>
          </w:p>
        </w:tc>
        <w:tc>
          <w:tcPr>
            <w:tcW w:w="2948" w:type="dxa"/>
          </w:tcPr>
          <w:p w:rsidR="004F5319" w:rsidRDefault="004F5319">
            <w:pPr>
              <w:pStyle w:val="ConsPlusNormal"/>
            </w:pPr>
            <w:r>
              <w:t>Городской округ Первоуральск</w:t>
            </w:r>
          </w:p>
        </w:tc>
        <w:tc>
          <w:tcPr>
            <w:tcW w:w="4252" w:type="dxa"/>
          </w:tcPr>
          <w:p w:rsidR="004F5319" w:rsidRDefault="004F5319">
            <w:pPr>
              <w:pStyle w:val="ConsPlusNormal"/>
            </w:pPr>
            <w:r>
              <w:t>Юдникова Арина Александровна, Заместитель главы Администрации городского округа Первоуральск по проектной и организационной работе</w:t>
            </w:r>
          </w:p>
        </w:tc>
        <w:tc>
          <w:tcPr>
            <w:tcW w:w="1984" w:type="dxa"/>
          </w:tcPr>
          <w:p w:rsidR="004F5319" w:rsidRDefault="004F5319">
            <w:pPr>
              <w:pStyle w:val="ConsPlusNormal"/>
              <w:jc w:val="center"/>
            </w:pPr>
            <w:r>
              <w:t>(3439) 64-92-94</w:t>
            </w:r>
          </w:p>
        </w:tc>
        <w:tc>
          <w:tcPr>
            <w:tcW w:w="3458" w:type="dxa"/>
          </w:tcPr>
          <w:p w:rsidR="004F5319" w:rsidRDefault="004F5319">
            <w:pPr>
              <w:pStyle w:val="ConsPlusNormal"/>
              <w:jc w:val="center"/>
            </w:pPr>
            <w:r>
              <w:t>yudnikova@prvadm.ru</w:t>
            </w:r>
          </w:p>
        </w:tc>
      </w:tr>
      <w:tr w:rsidR="004F5319">
        <w:tc>
          <w:tcPr>
            <w:tcW w:w="964" w:type="dxa"/>
          </w:tcPr>
          <w:p w:rsidR="004F5319" w:rsidRDefault="004F5319">
            <w:pPr>
              <w:pStyle w:val="ConsPlusNormal"/>
              <w:jc w:val="center"/>
            </w:pPr>
            <w:r>
              <w:t>45.</w:t>
            </w:r>
          </w:p>
        </w:tc>
        <w:tc>
          <w:tcPr>
            <w:tcW w:w="2948" w:type="dxa"/>
          </w:tcPr>
          <w:p w:rsidR="004F5319" w:rsidRDefault="004F5319">
            <w:pPr>
              <w:pStyle w:val="ConsPlusNormal"/>
            </w:pPr>
            <w:r>
              <w:t>Городской округ Ревда</w:t>
            </w:r>
          </w:p>
        </w:tc>
        <w:tc>
          <w:tcPr>
            <w:tcW w:w="4252" w:type="dxa"/>
          </w:tcPr>
          <w:p w:rsidR="004F5319" w:rsidRDefault="004F5319">
            <w:pPr>
              <w:pStyle w:val="ConsPlusNormal"/>
            </w:pPr>
            <w:r>
              <w:t>Шмелева Светлана Леонидовна,</w:t>
            </w:r>
          </w:p>
          <w:p w:rsidR="004F5319" w:rsidRDefault="004F5319">
            <w:pPr>
              <w:pStyle w:val="ConsPlusNormal"/>
            </w:pPr>
            <w:r>
              <w:t>исполняющий обязанности Заместителя главы Администрации городского округа Ревда</w:t>
            </w:r>
          </w:p>
        </w:tc>
        <w:tc>
          <w:tcPr>
            <w:tcW w:w="1984" w:type="dxa"/>
          </w:tcPr>
          <w:p w:rsidR="004F5319" w:rsidRDefault="004F5319">
            <w:pPr>
              <w:pStyle w:val="ConsPlusNormal"/>
              <w:jc w:val="center"/>
            </w:pPr>
            <w:r>
              <w:t>(34397) 3-07-38</w:t>
            </w:r>
          </w:p>
        </w:tc>
        <w:tc>
          <w:tcPr>
            <w:tcW w:w="3458" w:type="dxa"/>
          </w:tcPr>
          <w:p w:rsidR="004F5319" w:rsidRDefault="004F5319">
            <w:pPr>
              <w:pStyle w:val="ConsPlusNormal"/>
              <w:jc w:val="center"/>
            </w:pPr>
            <w:r>
              <w:t>strategrevda@mail.ru</w:t>
            </w:r>
          </w:p>
        </w:tc>
      </w:tr>
      <w:tr w:rsidR="004F5319">
        <w:tc>
          <w:tcPr>
            <w:tcW w:w="964" w:type="dxa"/>
          </w:tcPr>
          <w:p w:rsidR="004F5319" w:rsidRDefault="004F5319">
            <w:pPr>
              <w:pStyle w:val="ConsPlusNormal"/>
              <w:jc w:val="center"/>
            </w:pPr>
            <w:r>
              <w:t>46.</w:t>
            </w:r>
          </w:p>
        </w:tc>
        <w:tc>
          <w:tcPr>
            <w:tcW w:w="2948" w:type="dxa"/>
          </w:tcPr>
          <w:p w:rsidR="004F5319" w:rsidRDefault="004F5319">
            <w:pPr>
              <w:pStyle w:val="ConsPlusNormal"/>
            </w:pPr>
            <w:r>
              <w:t>Городской округ Рефтинский</w:t>
            </w:r>
          </w:p>
        </w:tc>
        <w:tc>
          <w:tcPr>
            <w:tcW w:w="4252" w:type="dxa"/>
          </w:tcPr>
          <w:p w:rsidR="004F5319" w:rsidRDefault="004F5319">
            <w:pPr>
              <w:pStyle w:val="ConsPlusNormal"/>
            </w:pPr>
            <w:r>
              <w:t>Никитинская Ирина Григорьевна,</w:t>
            </w:r>
          </w:p>
          <w:p w:rsidR="004F5319" w:rsidRDefault="004F5319">
            <w:pPr>
              <w:pStyle w:val="ConsPlusNormal"/>
            </w:pPr>
            <w:r>
              <w:lastRenderedPageBreak/>
              <w:t>Заместитель главы Администрации городского округа Рефтинский</w:t>
            </w:r>
          </w:p>
        </w:tc>
        <w:tc>
          <w:tcPr>
            <w:tcW w:w="1984" w:type="dxa"/>
          </w:tcPr>
          <w:p w:rsidR="004F5319" w:rsidRDefault="004F5319">
            <w:pPr>
              <w:pStyle w:val="ConsPlusNormal"/>
              <w:jc w:val="center"/>
            </w:pPr>
            <w:r>
              <w:lastRenderedPageBreak/>
              <w:t>(34365) 3-50-01</w:t>
            </w:r>
          </w:p>
          <w:p w:rsidR="004F5319" w:rsidRDefault="004F5319">
            <w:pPr>
              <w:pStyle w:val="ConsPlusNormal"/>
              <w:jc w:val="center"/>
            </w:pPr>
            <w:r>
              <w:lastRenderedPageBreak/>
              <w:t>(доб. 143)</w:t>
            </w:r>
          </w:p>
        </w:tc>
        <w:tc>
          <w:tcPr>
            <w:tcW w:w="3458" w:type="dxa"/>
          </w:tcPr>
          <w:p w:rsidR="004F5319" w:rsidRDefault="004F5319">
            <w:pPr>
              <w:pStyle w:val="ConsPlusNormal"/>
              <w:jc w:val="center"/>
            </w:pPr>
            <w:r>
              <w:lastRenderedPageBreak/>
              <w:t>nikitinskaya_ig@goreftinsky.ru</w:t>
            </w:r>
          </w:p>
        </w:tc>
      </w:tr>
      <w:tr w:rsidR="004F5319">
        <w:tc>
          <w:tcPr>
            <w:tcW w:w="964" w:type="dxa"/>
          </w:tcPr>
          <w:p w:rsidR="004F5319" w:rsidRDefault="004F5319">
            <w:pPr>
              <w:pStyle w:val="ConsPlusNormal"/>
              <w:jc w:val="center"/>
            </w:pPr>
            <w:r>
              <w:lastRenderedPageBreak/>
              <w:t>47.</w:t>
            </w:r>
          </w:p>
        </w:tc>
        <w:tc>
          <w:tcPr>
            <w:tcW w:w="2948" w:type="dxa"/>
          </w:tcPr>
          <w:p w:rsidR="004F5319" w:rsidRDefault="004F5319">
            <w:pPr>
              <w:pStyle w:val="ConsPlusNormal"/>
            </w:pPr>
            <w:r>
              <w:t>Городской округ Среднеуральск</w:t>
            </w:r>
          </w:p>
        </w:tc>
        <w:tc>
          <w:tcPr>
            <w:tcW w:w="4252" w:type="dxa"/>
          </w:tcPr>
          <w:p w:rsidR="004F5319" w:rsidRDefault="004F5319">
            <w:pPr>
              <w:pStyle w:val="ConsPlusNormal"/>
            </w:pPr>
            <w:r>
              <w:t>Боришполь Дмитрий Викторович,</w:t>
            </w:r>
          </w:p>
          <w:p w:rsidR="004F5319" w:rsidRDefault="004F5319">
            <w:pPr>
              <w:pStyle w:val="ConsPlusNormal"/>
            </w:pPr>
            <w:r>
              <w:t>Заместитель главы городского округа Среднеуральск</w:t>
            </w:r>
          </w:p>
        </w:tc>
        <w:tc>
          <w:tcPr>
            <w:tcW w:w="1984" w:type="dxa"/>
          </w:tcPr>
          <w:p w:rsidR="004F5319" w:rsidRDefault="004F5319">
            <w:pPr>
              <w:pStyle w:val="ConsPlusNormal"/>
              <w:jc w:val="center"/>
            </w:pPr>
            <w:r>
              <w:t>(932) 111-13-18</w:t>
            </w:r>
          </w:p>
        </w:tc>
        <w:tc>
          <w:tcPr>
            <w:tcW w:w="3458" w:type="dxa"/>
          </w:tcPr>
          <w:p w:rsidR="004F5319" w:rsidRDefault="004F5319">
            <w:pPr>
              <w:pStyle w:val="ConsPlusNormal"/>
              <w:jc w:val="center"/>
            </w:pPr>
            <w:r>
              <w:t>BDV@admsredneuralsk.ru</w:t>
            </w:r>
          </w:p>
        </w:tc>
      </w:tr>
      <w:tr w:rsidR="004F5319">
        <w:tc>
          <w:tcPr>
            <w:tcW w:w="964" w:type="dxa"/>
          </w:tcPr>
          <w:p w:rsidR="004F5319" w:rsidRDefault="004F5319">
            <w:pPr>
              <w:pStyle w:val="ConsPlusNormal"/>
              <w:jc w:val="center"/>
            </w:pPr>
            <w:r>
              <w:t>48.</w:t>
            </w:r>
          </w:p>
        </w:tc>
        <w:tc>
          <w:tcPr>
            <w:tcW w:w="2948" w:type="dxa"/>
          </w:tcPr>
          <w:p w:rsidR="004F5319" w:rsidRDefault="004F5319">
            <w:pPr>
              <w:pStyle w:val="ConsPlusNormal"/>
            </w:pPr>
            <w:r>
              <w:t>Городской округ Староуткинск</w:t>
            </w:r>
          </w:p>
        </w:tc>
        <w:tc>
          <w:tcPr>
            <w:tcW w:w="4252" w:type="dxa"/>
          </w:tcPr>
          <w:p w:rsidR="004F5319" w:rsidRDefault="004F5319">
            <w:pPr>
              <w:pStyle w:val="ConsPlusNormal"/>
            </w:pPr>
            <w:r>
              <w:t>Корлякова Юлия Николаевна,</w:t>
            </w:r>
          </w:p>
          <w:p w:rsidR="004F5319" w:rsidRDefault="004F5319">
            <w:pPr>
              <w:pStyle w:val="ConsPlusNormal"/>
            </w:pPr>
            <w:r>
              <w:t>Заместитель главы городского округа Староуткинск по экономике и финансам</w:t>
            </w:r>
          </w:p>
        </w:tc>
        <w:tc>
          <w:tcPr>
            <w:tcW w:w="1984" w:type="dxa"/>
          </w:tcPr>
          <w:p w:rsidR="004F5319" w:rsidRDefault="004F5319">
            <w:pPr>
              <w:pStyle w:val="ConsPlusNormal"/>
              <w:jc w:val="center"/>
            </w:pPr>
            <w:r>
              <w:t>(34358) 5-53-81</w:t>
            </w:r>
          </w:p>
        </w:tc>
        <w:tc>
          <w:tcPr>
            <w:tcW w:w="3458" w:type="dxa"/>
          </w:tcPr>
          <w:p w:rsidR="004F5319" w:rsidRDefault="004F5319">
            <w:pPr>
              <w:pStyle w:val="ConsPlusNormal"/>
              <w:jc w:val="center"/>
            </w:pPr>
            <w:r>
              <w:t>staroutkinsk@mail.ru</w:t>
            </w:r>
          </w:p>
        </w:tc>
      </w:tr>
      <w:tr w:rsidR="004F5319">
        <w:tc>
          <w:tcPr>
            <w:tcW w:w="964" w:type="dxa"/>
          </w:tcPr>
          <w:p w:rsidR="004F5319" w:rsidRDefault="004F5319">
            <w:pPr>
              <w:pStyle w:val="ConsPlusNormal"/>
              <w:jc w:val="center"/>
            </w:pPr>
            <w:r>
              <w:t>49.</w:t>
            </w:r>
          </w:p>
        </w:tc>
        <w:tc>
          <w:tcPr>
            <w:tcW w:w="2948" w:type="dxa"/>
          </w:tcPr>
          <w:p w:rsidR="004F5319" w:rsidRDefault="004F5319">
            <w:pPr>
              <w:pStyle w:val="ConsPlusNormal"/>
            </w:pPr>
            <w:r>
              <w:t>Городской округ Сухой Лог</w:t>
            </w:r>
          </w:p>
        </w:tc>
        <w:tc>
          <w:tcPr>
            <w:tcW w:w="4252" w:type="dxa"/>
          </w:tcPr>
          <w:p w:rsidR="004F5319" w:rsidRDefault="004F5319">
            <w:pPr>
              <w:pStyle w:val="ConsPlusNormal"/>
            </w:pPr>
            <w:r>
              <w:t>Игонин Виктор Николаевич,</w:t>
            </w:r>
          </w:p>
          <w:p w:rsidR="004F5319" w:rsidRDefault="004F5319">
            <w:pPr>
              <w:pStyle w:val="ConsPlusNormal"/>
            </w:pPr>
            <w:r>
              <w:t>Первый заместитель главы Администрации городского округа Сухой Лог</w:t>
            </w:r>
          </w:p>
        </w:tc>
        <w:tc>
          <w:tcPr>
            <w:tcW w:w="1984" w:type="dxa"/>
          </w:tcPr>
          <w:p w:rsidR="004F5319" w:rsidRDefault="004F5319">
            <w:pPr>
              <w:pStyle w:val="ConsPlusNormal"/>
              <w:jc w:val="center"/>
            </w:pPr>
            <w:r>
              <w:t>(34373) 4-36-60 (доб. 203)</w:t>
            </w:r>
          </w:p>
        </w:tc>
        <w:tc>
          <w:tcPr>
            <w:tcW w:w="3458" w:type="dxa"/>
          </w:tcPr>
          <w:p w:rsidR="004F5319" w:rsidRDefault="004F5319">
            <w:pPr>
              <w:pStyle w:val="ConsPlusNormal"/>
              <w:jc w:val="center"/>
            </w:pPr>
            <w:r>
              <w:t>Igonin92260@yandex.ru</w:t>
            </w:r>
          </w:p>
        </w:tc>
      </w:tr>
      <w:tr w:rsidR="004F5319">
        <w:tc>
          <w:tcPr>
            <w:tcW w:w="964" w:type="dxa"/>
          </w:tcPr>
          <w:p w:rsidR="004F5319" w:rsidRDefault="004F5319">
            <w:pPr>
              <w:pStyle w:val="ConsPlusNormal"/>
              <w:jc w:val="center"/>
            </w:pPr>
            <w:r>
              <w:t>50.</w:t>
            </w:r>
          </w:p>
        </w:tc>
        <w:tc>
          <w:tcPr>
            <w:tcW w:w="2948" w:type="dxa"/>
          </w:tcPr>
          <w:p w:rsidR="004F5319" w:rsidRDefault="004F5319">
            <w:pPr>
              <w:pStyle w:val="ConsPlusNormal"/>
            </w:pPr>
            <w:r>
              <w:t>Ивдельский городской округ</w:t>
            </w:r>
          </w:p>
        </w:tc>
        <w:tc>
          <w:tcPr>
            <w:tcW w:w="4252" w:type="dxa"/>
          </w:tcPr>
          <w:p w:rsidR="004F5319" w:rsidRDefault="004F5319">
            <w:pPr>
              <w:pStyle w:val="ConsPlusNormal"/>
            </w:pPr>
            <w:r>
              <w:t>Михель Владимир Давыдович,</w:t>
            </w:r>
          </w:p>
          <w:p w:rsidR="004F5319" w:rsidRDefault="004F5319">
            <w:pPr>
              <w:pStyle w:val="ConsPlusNormal"/>
            </w:pPr>
            <w:r>
              <w:t>Глава Ивдельского городского округа</w:t>
            </w:r>
          </w:p>
        </w:tc>
        <w:tc>
          <w:tcPr>
            <w:tcW w:w="1984" w:type="dxa"/>
          </w:tcPr>
          <w:p w:rsidR="004F5319" w:rsidRDefault="004F5319">
            <w:pPr>
              <w:pStyle w:val="ConsPlusNormal"/>
              <w:jc w:val="center"/>
            </w:pPr>
            <w:r>
              <w:t>(34386) 2-14-44</w:t>
            </w:r>
          </w:p>
        </w:tc>
        <w:tc>
          <w:tcPr>
            <w:tcW w:w="3458" w:type="dxa"/>
          </w:tcPr>
          <w:p w:rsidR="004F5319" w:rsidRDefault="004F5319">
            <w:pPr>
              <w:pStyle w:val="ConsPlusNormal"/>
              <w:jc w:val="center"/>
            </w:pPr>
            <w:r>
              <w:t>ivdel.go@egov66.ru</w:t>
            </w:r>
          </w:p>
        </w:tc>
      </w:tr>
      <w:tr w:rsidR="004F5319">
        <w:tc>
          <w:tcPr>
            <w:tcW w:w="964" w:type="dxa"/>
          </w:tcPr>
          <w:p w:rsidR="004F5319" w:rsidRDefault="004F5319">
            <w:pPr>
              <w:pStyle w:val="ConsPlusNormal"/>
              <w:jc w:val="center"/>
            </w:pPr>
            <w:r>
              <w:t>51.</w:t>
            </w:r>
          </w:p>
        </w:tc>
        <w:tc>
          <w:tcPr>
            <w:tcW w:w="2948" w:type="dxa"/>
          </w:tcPr>
          <w:p w:rsidR="004F5319" w:rsidRDefault="004F5319">
            <w:pPr>
              <w:pStyle w:val="ConsPlusNormal"/>
            </w:pPr>
            <w:r>
              <w:t>Ирбитское муниципальное образование</w:t>
            </w:r>
          </w:p>
        </w:tc>
        <w:tc>
          <w:tcPr>
            <w:tcW w:w="4252" w:type="dxa"/>
          </w:tcPr>
          <w:p w:rsidR="004F5319" w:rsidRDefault="004F5319">
            <w:pPr>
              <w:pStyle w:val="ConsPlusNormal"/>
            </w:pPr>
            <w:r>
              <w:t>Леонтьева Мария Михайловна,</w:t>
            </w:r>
          </w:p>
          <w:p w:rsidR="004F5319" w:rsidRDefault="004F5319">
            <w:pPr>
              <w:pStyle w:val="ConsPlusNormal"/>
            </w:pPr>
            <w:r>
              <w:t>Заместитель главы Администрации Ирбитского муниципального образования</w:t>
            </w:r>
          </w:p>
        </w:tc>
        <w:tc>
          <w:tcPr>
            <w:tcW w:w="1984" w:type="dxa"/>
          </w:tcPr>
          <w:p w:rsidR="004F5319" w:rsidRDefault="004F5319">
            <w:pPr>
              <w:pStyle w:val="ConsPlusNormal"/>
              <w:jc w:val="center"/>
            </w:pPr>
            <w:r>
              <w:t>(34355) 6-29-58</w:t>
            </w:r>
          </w:p>
        </w:tc>
        <w:tc>
          <w:tcPr>
            <w:tcW w:w="3458" w:type="dxa"/>
          </w:tcPr>
          <w:p w:rsidR="004F5319" w:rsidRDefault="004F5319">
            <w:pPr>
              <w:pStyle w:val="ConsPlusNormal"/>
              <w:jc w:val="center"/>
            </w:pPr>
            <w:r>
              <w:t>leontyeva_irbit@mail.ru</w:t>
            </w:r>
          </w:p>
        </w:tc>
      </w:tr>
      <w:tr w:rsidR="004F5319">
        <w:tc>
          <w:tcPr>
            <w:tcW w:w="964" w:type="dxa"/>
          </w:tcPr>
          <w:p w:rsidR="004F5319" w:rsidRDefault="004F5319">
            <w:pPr>
              <w:pStyle w:val="ConsPlusNormal"/>
              <w:jc w:val="center"/>
            </w:pPr>
            <w:r>
              <w:t>52.</w:t>
            </w:r>
          </w:p>
        </w:tc>
        <w:tc>
          <w:tcPr>
            <w:tcW w:w="2948" w:type="dxa"/>
          </w:tcPr>
          <w:p w:rsidR="004F5319" w:rsidRDefault="004F5319">
            <w:pPr>
              <w:pStyle w:val="ConsPlusNormal"/>
            </w:pPr>
            <w:r>
              <w:t>Каменский городской округ</w:t>
            </w:r>
          </w:p>
        </w:tc>
        <w:tc>
          <w:tcPr>
            <w:tcW w:w="4252" w:type="dxa"/>
          </w:tcPr>
          <w:p w:rsidR="004F5319" w:rsidRDefault="004F5319">
            <w:pPr>
              <w:pStyle w:val="ConsPlusNormal"/>
            </w:pPr>
            <w:r>
              <w:t>Кошкаров Алексей Юрьевич,</w:t>
            </w:r>
          </w:p>
          <w:p w:rsidR="004F5319" w:rsidRDefault="004F5319">
            <w:pPr>
              <w:pStyle w:val="ConsPlusNormal"/>
            </w:pPr>
            <w:r>
              <w:t>Глава Каменского городского округа</w:t>
            </w:r>
          </w:p>
        </w:tc>
        <w:tc>
          <w:tcPr>
            <w:tcW w:w="1984" w:type="dxa"/>
          </w:tcPr>
          <w:p w:rsidR="004F5319" w:rsidRDefault="004F5319">
            <w:pPr>
              <w:pStyle w:val="ConsPlusNormal"/>
              <w:jc w:val="center"/>
            </w:pPr>
            <w:r>
              <w:t>(3439) 32-52-57</w:t>
            </w:r>
          </w:p>
        </w:tc>
        <w:tc>
          <w:tcPr>
            <w:tcW w:w="3458" w:type="dxa"/>
          </w:tcPr>
          <w:p w:rsidR="004F5319" w:rsidRDefault="004F5319">
            <w:pPr>
              <w:pStyle w:val="ConsPlusNormal"/>
              <w:jc w:val="center"/>
            </w:pPr>
            <w:r>
              <w:t>koshkarov.2014@list.ru</w:t>
            </w:r>
          </w:p>
        </w:tc>
      </w:tr>
      <w:tr w:rsidR="004F5319">
        <w:tc>
          <w:tcPr>
            <w:tcW w:w="964" w:type="dxa"/>
          </w:tcPr>
          <w:p w:rsidR="004F5319" w:rsidRDefault="004F5319">
            <w:pPr>
              <w:pStyle w:val="ConsPlusNormal"/>
              <w:jc w:val="center"/>
            </w:pPr>
            <w:r>
              <w:t>53.</w:t>
            </w:r>
          </w:p>
        </w:tc>
        <w:tc>
          <w:tcPr>
            <w:tcW w:w="2948" w:type="dxa"/>
          </w:tcPr>
          <w:p w:rsidR="004F5319" w:rsidRDefault="004F5319">
            <w:pPr>
              <w:pStyle w:val="ConsPlusNormal"/>
            </w:pPr>
            <w:r>
              <w:t>Каменск-Уральский городской округ Свердловской области</w:t>
            </w:r>
          </w:p>
        </w:tc>
        <w:tc>
          <w:tcPr>
            <w:tcW w:w="4252" w:type="dxa"/>
          </w:tcPr>
          <w:p w:rsidR="004F5319" w:rsidRDefault="004F5319">
            <w:pPr>
              <w:pStyle w:val="ConsPlusNormal"/>
            </w:pPr>
            <w:r>
              <w:t>Орлов Николай Владимирович,</w:t>
            </w:r>
          </w:p>
          <w:p w:rsidR="004F5319" w:rsidRDefault="004F5319">
            <w:pPr>
              <w:pStyle w:val="ConsPlusNormal"/>
            </w:pPr>
            <w:r>
              <w:t>Заместитель главы Администрации Каменск-Уральского городского округа</w:t>
            </w:r>
          </w:p>
        </w:tc>
        <w:tc>
          <w:tcPr>
            <w:tcW w:w="1984" w:type="dxa"/>
          </w:tcPr>
          <w:p w:rsidR="004F5319" w:rsidRDefault="004F5319">
            <w:pPr>
              <w:pStyle w:val="ConsPlusNormal"/>
              <w:jc w:val="center"/>
            </w:pPr>
            <w:r>
              <w:t>(3439) 39-69-60</w:t>
            </w:r>
          </w:p>
        </w:tc>
        <w:tc>
          <w:tcPr>
            <w:tcW w:w="3458" w:type="dxa"/>
          </w:tcPr>
          <w:p w:rsidR="004F5319" w:rsidRDefault="004F5319">
            <w:pPr>
              <w:pStyle w:val="ConsPlusNormal"/>
              <w:jc w:val="center"/>
            </w:pPr>
            <w:r>
              <w:t>orlov@admnet.kamensktel.ru</w:t>
            </w:r>
          </w:p>
        </w:tc>
      </w:tr>
      <w:tr w:rsidR="004F5319">
        <w:tc>
          <w:tcPr>
            <w:tcW w:w="964" w:type="dxa"/>
          </w:tcPr>
          <w:p w:rsidR="004F5319" w:rsidRDefault="004F5319">
            <w:pPr>
              <w:pStyle w:val="ConsPlusNormal"/>
              <w:jc w:val="center"/>
            </w:pPr>
            <w:r>
              <w:t>54.</w:t>
            </w:r>
          </w:p>
        </w:tc>
        <w:tc>
          <w:tcPr>
            <w:tcW w:w="2948" w:type="dxa"/>
          </w:tcPr>
          <w:p w:rsidR="004F5319" w:rsidRDefault="004F5319">
            <w:pPr>
              <w:pStyle w:val="ConsPlusNormal"/>
            </w:pPr>
            <w:r>
              <w:t>Камышловский городской округ Свердловской области</w:t>
            </w:r>
          </w:p>
        </w:tc>
        <w:tc>
          <w:tcPr>
            <w:tcW w:w="4252" w:type="dxa"/>
          </w:tcPr>
          <w:p w:rsidR="004F5319" w:rsidRDefault="004F5319">
            <w:pPr>
              <w:pStyle w:val="ConsPlusNormal"/>
            </w:pPr>
            <w:r>
              <w:t>Половников Алексей Владимирович,</w:t>
            </w:r>
          </w:p>
          <w:p w:rsidR="004F5319" w:rsidRDefault="004F5319">
            <w:pPr>
              <w:pStyle w:val="ConsPlusNormal"/>
            </w:pPr>
            <w:r>
              <w:t>Глава Камышловского городского округа</w:t>
            </w:r>
          </w:p>
        </w:tc>
        <w:tc>
          <w:tcPr>
            <w:tcW w:w="1984" w:type="dxa"/>
          </w:tcPr>
          <w:p w:rsidR="004F5319" w:rsidRDefault="004F5319">
            <w:pPr>
              <w:pStyle w:val="ConsPlusNormal"/>
              <w:jc w:val="center"/>
            </w:pPr>
            <w:r>
              <w:t>(34375) 2-31-10</w:t>
            </w:r>
          </w:p>
        </w:tc>
        <w:tc>
          <w:tcPr>
            <w:tcW w:w="3458" w:type="dxa"/>
          </w:tcPr>
          <w:p w:rsidR="004F5319" w:rsidRDefault="004F5319">
            <w:pPr>
              <w:pStyle w:val="ConsPlusNormal"/>
              <w:jc w:val="center"/>
            </w:pPr>
            <w:r>
              <w:t>adm-polovnikov@yandex.ru</w:t>
            </w:r>
          </w:p>
        </w:tc>
      </w:tr>
      <w:tr w:rsidR="004F5319">
        <w:tc>
          <w:tcPr>
            <w:tcW w:w="964" w:type="dxa"/>
          </w:tcPr>
          <w:p w:rsidR="004F5319" w:rsidRDefault="004F5319">
            <w:pPr>
              <w:pStyle w:val="ConsPlusNormal"/>
              <w:jc w:val="center"/>
            </w:pPr>
            <w:r>
              <w:t>55.</w:t>
            </w:r>
          </w:p>
        </w:tc>
        <w:tc>
          <w:tcPr>
            <w:tcW w:w="2948" w:type="dxa"/>
          </w:tcPr>
          <w:p w:rsidR="004F5319" w:rsidRDefault="004F5319">
            <w:pPr>
              <w:pStyle w:val="ConsPlusNormal"/>
            </w:pPr>
            <w:r>
              <w:t>Камышловский муниципальный район Свердловской области</w:t>
            </w:r>
          </w:p>
        </w:tc>
        <w:tc>
          <w:tcPr>
            <w:tcW w:w="4252" w:type="dxa"/>
          </w:tcPr>
          <w:p w:rsidR="004F5319" w:rsidRDefault="004F5319">
            <w:pPr>
              <w:pStyle w:val="ConsPlusNormal"/>
            </w:pPr>
            <w:r>
              <w:t>Парфенова Наталья Игоревна,</w:t>
            </w:r>
          </w:p>
          <w:p w:rsidR="004F5319" w:rsidRDefault="004F5319">
            <w:pPr>
              <w:pStyle w:val="ConsPlusNormal"/>
            </w:pPr>
            <w:r>
              <w:t>Заместитель главы Администрации Камышловского муниципального района</w:t>
            </w:r>
          </w:p>
        </w:tc>
        <w:tc>
          <w:tcPr>
            <w:tcW w:w="1984" w:type="dxa"/>
          </w:tcPr>
          <w:p w:rsidR="004F5319" w:rsidRDefault="004F5319">
            <w:pPr>
              <w:pStyle w:val="ConsPlusNormal"/>
              <w:jc w:val="center"/>
            </w:pPr>
            <w:r>
              <w:t>(34375) 2-43-83</w:t>
            </w:r>
          </w:p>
        </w:tc>
        <w:tc>
          <w:tcPr>
            <w:tcW w:w="3458" w:type="dxa"/>
          </w:tcPr>
          <w:p w:rsidR="004F5319" w:rsidRDefault="004F5319">
            <w:pPr>
              <w:pStyle w:val="ConsPlusNormal"/>
              <w:jc w:val="center"/>
            </w:pPr>
            <w:r>
              <w:t>otdel_ekonomik_</w:t>
            </w:r>
          </w:p>
          <w:p w:rsidR="004F5319" w:rsidRDefault="004F5319">
            <w:pPr>
              <w:pStyle w:val="ConsPlusNormal"/>
              <w:jc w:val="center"/>
            </w:pPr>
            <w:r>
              <w:t>adm_kammr@mail.ru</w:t>
            </w:r>
          </w:p>
        </w:tc>
      </w:tr>
      <w:tr w:rsidR="004F5319">
        <w:tc>
          <w:tcPr>
            <w:tcW w:w="964" w:type="dxa"/>
          </w:tcPr>
          <w:p w:rsidR="004F5319" w:rsidRDefault="004F5319">
            <w:pPr>
              <w:pStyle w:val="ConsPlusNormal"/>
              <w:jc w:val="center"/>
            </w:pPr>
            <w:r>
              <w:lastRenderedPageBreak/>
              <w:t>56.</w:t>
            </w:r>
          </w:p>
        </w:tc>
        <w:tc>
          <w:tcPr>
            <w:tcW w:w="2948" w:type="dxa"/>
          </w:tcPr>
          <w:p w:rsidR="004F5319" w:rsidRDefault="004F5319">
            <w:pPr>
              <w:pStyle w:val="ConsPlusNormal"/>
            </w:pPr>
            <w:r>
              <w:t>Качканарский городской округ Свердловской области</w:t>
            </w:r>
          </w:p>
        </w:tc>
        <w:tc>
          <w:tcPr>
            <w:tcW w:w="4252" w:type="dxa"/>
          </w:tcPr>
          <w:p w:rsidR="004F5319" w:rsidRDefault="004F5319">
            <w:pPr>
              <w:pStyle w:val="ConsPlusNormal"/>
            </w:pPr>
            <w:r>
              <w:t>Ярославцев Андрей Александрович,</w:t>
            </w:r>
          </w:p>
          <w:p w:rsidR="004F5319" w:rsidRDefault="004F5319">
            <w:pPr>
              <w:pStyle w:val="ConsPlusNormal"/>
            </w:pPr>
            <w:r>
              <w:t>Глава Качканарского городского округа</w:t>
            </w:r>
          </w:p>
        </w:tc>
        <w:tc>
          <w:tcPr>
            <w:tcW w:w="1984" w:type="dxa"/>
          </w:tcPr>
          <w:p w:rsidR="004F5319" w:rsidRDefault="004F5319">
            <w:pPr>
              <w:pStyle w:val="ConsPlusNormal"/>
              <w:jc w:val="center"/>
            </w:pPr>
            <w:r>
              <w:t>(34341) 2-44-90 (доб. 12)</w:t>
            </w:r>
          </w:p>
        </w:tc>
        <w:tc>
          <w:tcPr>
            <w:tcW w:w="3458" w:type="dxa"/>
          </w:tcPr>
          <w:p w:rsidR="004F5319" w:rsidRDefault="004F5319">
            <w:pPr>
              <w:pStyle w:val="ConsPlusNormal"/>
              <w:jc w:val="center"/>
            </w:pPr>
            <w:r>
              <w:t>mail@kgo66.ru</w:t>
            </w:r>
          </w:p>
        </w:tc>
      </w:tr>
      <w:tr w:rsidR="004F5319">
        <w:tc>
          <w:tcPr>
            <w:tcW w:w="964" w:type="dxa"/>
          </w:tcPr>
          <w:p w:rsidR="004F5319" w:rsidRDefault="004F5319">
            <w:pPr>
              <w:pStyle w:val="ConsPlusNormal"/>
              <w:jc w:val="center"/>
            </w:pPr>
            <w:r>
              <w:t>57.</w:t>
            </w:r>
          </w:p>
        </w:tc>
        <w:tc>
          <w:tcPr>
            <w:tcW w:w="2948" w:type="dxa"/>
          </w:tcPr>
          <w:p w:rsidR="004F5319" w:rsidRDefault="004F5319">
            <w:pPr>
              <w:pStyle w:val="ConsPlusNormal"/>
            </w:pPr>
            <w:r>
              <w:t>Кировградский городской округ</w:t>
            </w:r>
          </w:p>
        </w:tc>
        <w:tc>
          <w:tcPr>
            <w:tcW w:w="4252" w:type="dxa"/>
          </w:tcPr>
          <w:p w:rsidR="004F5319" w:rsidRDefault="004F5319">
            <w:pPr>
              <w:pStyle w:val="ConsPlusNormal"/>
            </w:pPr>
            <w:r>
              <w:t>Ждановских Юлия Сергеевна,</w:t>
            </w:r>
          </w:p>
          <w:p w:rsidR="004F5319" w:rsidRDefault="004F5319">
            <w:pPr>
              <w:pStyle w:val="ConsPlusNormal"/>
            </w:pPr>
            <w:r>
              <w:t>Заместитель главы Администрации Кировградского городского округа</w:t>
            </w:r>
          </w:p>
        </w:tc>
        <w:tc>
          <w:tcPr>
            <w:tcW w:w="1984" w:type="dxa"/>
          </w:tcPr>
          <w:p w:rsidR="004F5319" w:rsidRDefault="004F5319">
            <w:pPr>
              <w:pStyle w:val="ConsPlusNormal"/>
              <w:jc w:val="center"/>
            </w:pPr>
            <w:r>
              <w:t>(34357) 6-02-26 (доб. 2105)</w:t>
            </w:r>
          </w:p>
        </w:tc>
        <w:tc>
          <w:tcPr>
            <w:tcW w:w="3458" w:type="dxa"/>
          </w:tcPr>
          <w:p w:rsidR="004F5319" w:rsidRDefault="004F5319">
            <w:pPr>
              <w:pStyle w:val="ConsPlusNormal"/>
              <w:jc w:val="center"/>
            </w:pPr>
            <w:r>
              <w:t>ekonom.adm.kgo@yandex.ru</w:t>
            </w:r>
          </w:p>
        </w:tc>
      </w:tr>
      <w:tr w:rsidR="004F5319">
        <w:tc>
          <w:tcPr>
            <w:tcW w:w="964" w:type="dxa"/>
          </w:tcPr>
          <w:p w:rsidR="004F5319" w:rsidRDefault="004F5319">
            <w:pPr>
              <w:pStyle w:val="ConsPlusNormal"/>
              <w:jc w:val="center"/>
            </w:pPr>
            <w:r>
              <w:t>58.</w:t>
            </w:r>
          </w:p>
        </w:tc>
        <w:tc>
          <w:tcPr>
            <w:tcW w:w="2948" w:type="dxa"/>
          </w:tcPr>
          <w:p w:rsidR="004F5319" w:rsidRDefault="004F5319">
            <w:pPr>
              <w:pStyle w:val="ConsPlusNormal"/>
            </w:pPr>
            <w:r>
              <w:t>Кушвинский городской округ</w:t>
            </w:r>
          </w:p>
        </w:tc>
        <w:tc>
          <w:tcPr>
            <w:tcW w:w="4252" w:type="dxa"/>
          </w:tcPr>
          <w:p w:rsidR="004F5319" w:rsidRDefault="004F5319">
            <w:pPr>
              <w:pStyle w:val="ConsPlusNormal"/>
            </w:pPr>
            <w:r>
              <w:t>Слепухин Михаил Владимирович,</w:t>
            </w:r>
          </w:p>
          <w:p w:rsidR="004F5319" w:rsidRDefault="004F5319">
            <w:pPr>
              <w:pStyle w:val="ConsPlusNormal"/>
            </w:pPr>
            <w:r>
              <w:t>Глава Кушвинского городского округа</w:t>
            </w:r>
          </w:p>
        </w:tc>
        <w:tc>
          <w:tcPr>
            <w:tcW w:w="1984" w:type="dxa"/>
          </w:tcPr>
          <w:p w:rsidR="004F5319" w:rsidRDefault="004F5319">
            <w:pPr>
              <w:pStyle w:val="ConsPlusNormal"/>
              <w:jc w:val="center"/>
            </w:pPr>
            <w:r>
              <w:t>(34344) 2-57-11</w:t>
            </w:r>
          </w:p>
        </w:tc>
        <w:tc>
          <w:tcPr>
            <w:tcW w:w="3458" w:type="dxa"/>
          </w:tcPr>
          <w:p w:rsidR="004F5319" w:rsidRDefault="004F5319">
            <w:pPr>
              <w:pStyle w:val="ConsPlusNormal"/>
              <w:jc w:val="center"/>
            </w:pPr>
            <w:r>
              <w:t>kushva.go@egov66.ru</w:t>
            </w:r>
          </w:p>
        </w:tc>
      </w:tr>
      <w:tr w:rsidR="004F5319">
        <w:tc>
          <w:tcPr>
            <w:tcW w:w="964" w:type="dxa"/>
          </w:tcPr>
          <w:p w:rsidR="004F5319" w:rsidRDefault="004F5319">
            <w:pPr>
              <w:pStyle w:val="ConsPlusNormal"/>
              <w:jc w:val="center"/>
            </w:pPr>
            <w:r>
              <w:t>59.</w:t>
            </w:r>
          </w:p>
        </w:tc>
        <w:tc>
          <w:tcPr>
            <w:tcW w:w="2948" w:type="dxa"/>
          </w:tcPr>
          <w:p w:rsidR="004F5319" w:rsidRDefault="004F5319">
            <w:pPr>
              <w:pStyle w:val="ConsPlusNormal"/>
            </w:pPr>
            <w:r>
              <w:t>Малышевский городской округ</w:t>
            </w:r>
          </w:p>
        </w:tc>
        <w:tc>
          <w:tcPr>
            <w:tcW w:w="4252" w:type="dxa"/>
          </w:tcPr>
          <w:p w:rsidR="004F5319" w:rsidRDefault="004F5319">
            <w:pPr>
              <w:pStyle w:val="ConsPlusNormal"/>
            </w:pPr>
            <w:r>
              <w:t>Рубцова Мария Юрьевна,</w:t>
            </w:r>
          </w:p>
          <w:p w:rsidR="004F5319" w:rsidRDefault="004F5319">
            <w:pPr>
              <w:pStyle w:val="ConsPlusNormal"/>
            </w:pPr>
            <w:r>
              <w:t>Глава Малышевского городского округа</w:t>
            </w:r>
          </w:p>
        </w:tc>
        <w:tc>
          <w:tcPr>
            <w:tcW w:w="1984" w:type="dxa"/>
          </w:tcPr>
          <w:p w:rsidR="004F5319" w:rsidRDefault="004F5319">
            <w:pPr>
              <w:pStyle w:val="ConsPlusNormal"/>
              <w:jc w:val="center"/>
            </w:pPr>
            <w:r>
              <w:t>(34365) 5-36-96</w:t>
            </w:r>
          </w:p>
        </w:tc>
        <w:tc>
          <w:tcPr>
            <w:tcW w:w="3458" w:type="dxa"/>
          </w:tcPr>
          <w:p w:rsidR="004F5319" w:rsidRDefault="004F5319">
            <w:pPr>
              <w:pStyle w:val="ConsPlusNormal"/>
              <w:jc w:val="center"/>
            </w:pPr>
            <w:r>
              <w:t>maria.rubtzova@yandex.ru</w:t>
            </w:r>
          </w:p>
        </w:tc>
      </w:tr>
      <w:tr w:rsidR="004F5319">
        <w:tc>
          <w:tcPr>
            <w:tcW w:w="964" w:type="dxa"/>
          </w:tcPr>
          <w:p w:rsidR="004F5319" w:rsidRDefault="004F5319">
            <w:pPr>
              <w:pStyle w:val="ConsPlusNormal"/>
              <w:jc w:val="center"/>
            </w:pPr>
            <w:r>
              <w:t>60.</w:t>
            </w:r>
          </w:p>
        </w:tc>
        <w:tc>
          <w:tcPr>
            <w:tcW w:w="2948" w:type="dxa"/>
          </w:tcPr>
          <w:p w:rsidR="004F5319" w:rsidRDefault="004F5319">
            <w:pPr>
              <w:pStyle w:val="ConsPlusNormal"/>
            </w:pPr>
            <w:r>
              <w:t>Махнёвское муниципальное образование</w:t>
            </w:r>
          </w:p>
        </w:tc>
        <w:tc>
          <w:tcPr>
            <w:tcW w:w="4252" w:type="dxa"/>
          </w:tcPr>
          <w:p w:rsidR="004F5319" w:rsidRDefault="004F5319">
            <w:pPr>
              <w:pStyle w:val="ConsPlusNormal"/>
            </w:pPr>
            <w:r>
              <w:t>Максимов Сергей Николаевич,</w:t>
            </w:r>
          </w:p>
          <w:p w:rsidR="004F5319" w:rsidRDefault="004F5319">
            <w:pPr>
              <w:pStyle w:val="ConsPlusNormal"/>
            </w:pPr>
            <w:r>
              <w:t>исполняющий обязанности Первого заместителя главы Администрации Махнёвского муниципального образования</w:t>
            </w:r>
          </w:p>
        </w:tc>
        <w:tc>
          <w:tcPr>
            <w:tcW w:w="1984" w:type="dxa"/>
          </w:tcPr>
          <w:p w:rsidR="004F5319" w:rsidRDefault="004F5319">
            <w:pPr>
              <w:pStyle w:val="ConsPlusNormal"/>
              <w:jc w:val="center"/>
            </w:pPr>
            <w:r>
              <w:t>(34346) 3-50-31 (доб. 207)</w:t>
            </w:r>
          </w:p>
        </w:tc>
        <w:tc>
          <w:tcPr>
            <w:tcW w:w="3458" w:type="dxa"/>
          </w:tcPr>
          <w:p w:rsidR="004F5319" w:rsidRDefault="004F5319">
            <w:pPr>
              <w:pStyle w:val="ConsPlusNormal"/>
              <w:jc w:val="center"/>
            </w:pPr>
            <w:r>
              <w:t>admmahnevoeconom@yandex.ru</w:t>
            </w:r>
          </w:p>
        </w:tc>
      </w:tr>
      <w:tr w:rsidR="004F5319">
        <w:tc>
          <w:tcPr>
            <w:tcW w:w="964" w:type="dxa"/>
          </w:tcPr>
          <w:p w:rsidR="004F5319" w:rsidRDefault="004F5319">
            <w:pPr>
              <w:pStyle w:val="ConsPlusNormal"/>
              <w:jc w:val="center"/>
            </w:pPr>
            <w:r>
              <w:t>61.</w:t>
            </w:r>
          </w:p>
        </w:tc>
        <w:tc>
          <w:tcPr>
            <w:tcW w:w="2948" w:type="dxa"/>
          </w:tcPr>
          <w:p w:rsidR="004F5319" w:rsidRDefault="004F5319">
            <w:pPr>
              <w:pStyle w:val="ConsPlusNormal"/>
            </w:pPr>
            <w:r>
              <w:t>Муниципальное образование "город Екатеринбург"</w:t>
            </w:r>
          </w:p>
        </w:tc>
        <w:tc>
          <w:tcPr>
            <w:tcW w:w="4252" w:type="dxa"/>
          </w:tcPr>
          <w:p w:rsidR="004F5319" w:rsidRDefault="004F5319">
            <w:pPr>
              <w:pStyle w:val="ConsPlusNormal"/>
            </w:pPr>
            <w:r>
              <w:t>Ноженко Дмитрий Юрьевич,</w:t>
            </w:r>
          </w:p>
          <w:p w:rsidR="004F5319" w:rsidRDefault="004F5319">
            <w:pPr>
              <w:pStyle w:val="ConsPlusNormal"/>
            </w:pPr>
            <w:r>
              <w:t>Заместитель Главы Екатеринбурга</w:t>
            </w:r>
          </w:p>
        </w:tc>
        <w:tc>
          <w:tcPr>
            <w:tcW w:w="1984" w:type="dxa"/>
          </w:tcPr>
          <w:p w:rsidR="004F5319" w:rsidRDefault="004F5319">
            <w:pPr>
              <w:pStyle w:val="ConsPlusNormal"/>
              <w:jc w:val="center"/>
            </w:pPr>
            <w:r>
              <w:t>(343) 304-30-22</w:t>
            </w:r>
          </w:p>
        </w:tc>
        <w:tc>
          <w:tcPr>
            <w:tcW w:w="3458" w:type="dxa"/>
          </w:tcPr>
          <w:p w:rsidR="004F5319" w:rsidRDefault="004F5319">
            <w:pPr>
              <w:pStyle w:val="ConsPlusNormal"/>
              <w:jc w:val="center"/>
            </w:pPr>
            <w:r>
              <w:t>nozhenko_dyu@ekadm.ru</w:t>
            </w:r>
          </w:p>
        </w:tc>
      </w:tr>
      <w:tr w:rsidR="004F5319">
        <w:tc>
          <w:tcPr>
            <w:tcW w:w="964" w:type="dxa"/>
          </w:tcPr>
          <w:p w:rsidR="004F5319" w:rsidRDefault="004F5319">
            <w:pPr>
              <w:pStyle w:val="ConsPlusNormal"/>
              <w:jc w:val="center"/>
            </w:pPr>
            <w:r>
              <w:t>62.</w:t>
            </w:r>
          </w:p>
        </w:tc>
        <w:tc>
          <w:tcPr>
            <w:tcW w:w="2948" w:type="dxa"/>
          </w:tcPr>
          <w:p w:rsidR="004F5319" w:rsidRDefault="004F5319">
            <w:pPr>
              <w:pStyle w:val="ConsPlusNormal"/>
            </w:pPr>
            <w:r>
              <w:t>Муниципальное образование Алапаевское</w:t>
            </w:r>
          </w:p>
        </w:tc>
        <w:tc>
          <w:tcPr>
            <w:tcW w:w="4252" w:type="dxa"/>
          </w:tcPr>
          <w:p w:rsidR="004F5319" w:rsidRDefault="004F5319">
            <w:pPr>
              <w:pStyle w:val="ConsPlusNormal"/>
            </w:pPr>
            <w:r>
              <w:t>Кукарских Ирина Владимировна,</w:t>
            </w:r>
          </w:p>
          <w:p w:rsidR="004F5319" w:rsidRDefault="004F5319">
            <w:pPr>
              <w:pStyle w:val="ConsPlusNormal"/>
            </w:pPr>
            <w:r>
              <w:t>исполняющий обязанности Заместителя главы Администрации Муниципального образования Алапаевское по финансово-экономической политике</w:t>
            </w:r>
          </w:p>
        </w:tc>
        <w:tc>
          <w:tcPr>
            <w:tcW w:w="1984" w:type="dxa"/>
          </w:tcPr>
          <w:p w:rsidR="004F5319" w:rsidRDefault="004F5319">
            <w:pPr>
              <w:pStyle w:val="ConsPlusNormal"/>
              <w:jc w:val="center"/>
            </w:pPr>
            <w:r>
              <w:t>(34346) 3-39-34</w:t>
            </w:r>
          </w:p>
        </w:tc>
        <w:tc>
          <w:tcPr>
            <w:tcW w:w="3458" w:type="dxa"/>
          </w:tcPr>
          <w:p w:rsidR="004F5319" w:rsidRDefault="004F5319">
            <w:pPr>
              <w:pStyle w:val="ConsPlusNormal"/>
              <w:jc w:val="center"/>
            </w:pPr>
            <w:r>
              <w:t>alapaevskiyfo@mail.ru</w:t>
            </w:r>
          </w:p>
        </w:tc>
      </w:tr>
      <w:tr w:rsidR="004F5319">
        <w:tc>
          <w:tcPr>
            <w:tcW w:w="964" w:type="dxa"/>
          </w:tcPr>
          <w:p w:rsidR="004F5319" w:rsidRDefault="004F5319">
            <w:pPr>
              <w:pStyle w:val="ConsPlusNormal"/>
              <w:jc w:val="center"/>
            </w:pPr>
            <w:r>
              <w:t>63.</w:t>
            </w:r>
          </w:p>
        </w:tc>
        <w:tc>
          <w:tcPr>
            <w:tcW w:w="2948" w:type="dxa"/>
          </w:tcPr>
          <w:p w:rsidR="004F5319" w:rsidRDefault="004F5319">
            <w:pPr>
              <w:pStyle w:val="ConsPlusNormal"/>
            </w:pPr>
            <w:r>
              <w:t>Муниципальное образование город Алапаевск</w:t>
            </w:r>
          </w:p>
        </w:tc>
        <w:tc>
          <w:tcPr>
            <w:tcW w:w="4252" w:type="dxa"/>
          </w:tcPr>
          <w:p w:rsidR="004F5319" w:rsidRDefault="004F5319">
            <w:pPr>
              <w:pStyle w:val="ConsPlusNormal"/>
            </w:pPr>
            <w:r>
              <w:t>Толмачев Денис Анатольевич,</w:t>
            </w:r>
          </w:p>
          <w:p w:rsidR="004F5319" w:rsidRDefault="004F5319">
            <w:pPr>
              <w:pStyle w:val="ConsPlusNormal"/>
            </w:pPr>
            <w:r>
              <w:t>Глава Муниципального образования город Алапаевск</w:t>
            </w:r>
          </w:p>
        </w:tc>
        <w:tc>
          <w:tcPr>
            <w:tcW w:w="1984" w:type="dxa"/>
          </w:tcPr>
          <w:p w:rsidR="004F5319" w:rsidRDefault="004F5319">
            <w:pPr>
              <w:pStyle w:val="ConsPlusNormal"/>
              <w:jc w:val="center"/>
            </w:pPr>
            <w:r>
              <w:t>(34346) 2-10-10</w:t>
            </w:r>
          </w:p>
        </w:tc>
        <w:tc>
          <w:tcPr>
            <w:tcW w:w="3458" w:type="dxa"/>
          </w:tcPr>
          <w:p w:rsidR="004F5319" w:rsidRDefault="004F5319">
            <w:pPr>
              <w:pStyle w:val="ConsPlusNormal"/>
              <w:jc w:val="center"/>
            </w:pPr>
            <w:r>
              <w:t>mo-alapaevsk@mail.ru</w:t>
            </w:r>
          </w:p>
        </w:tc>
      </w:tr>
      <w:tr w:rsidR="004F5319">
        <w:tc>
          <w:tcPr>
            <w:tcW w:w="964" w:type="dxa"/>
          </w:tcPr>
          <w:p w:rsidR="004F5319" w:rsidRDefault="004F5319">
            <w:pPr>
              <w:pStyle w:val="ConsPlusNormal"/>
              <w:jc w:val="center"/>
            </w:pPr>
            <w:r>
              <w:t>64.</w:t>
            </w:r>
          </w:p>
        </w:tc>
        <w:tc>
          <w:tcPr>
            <w:tcW w:w="2948" w:type="dxa"/>
          </w:tcPr>
          <w:p w:rsidR="004F5319" w:rsidRDefault="004F5319">
            <w:pPr>
              <w:pStyle w:val="ConsPlusNormal"/>
            </w:pPr>
            <w:r>
              <w:t>Муниципальное образование Красноуфимский округ</w:t>
            </w:r>
          </w:p>
        </w:tc>
        <w:tc>
          <w:tcPr>
            <w:tcW w:w="4252" w:type="dxa"/>
          </w:tcPr>
          <w:p w:rsidR="004F5319" w:rsidRDefault="004F5319">
            <w:pPr>
              <w:pStyle w:val="ConsPlusNormal"/>
            </w:pPr>
            <w:r>
              <w:t>Ряписов Олег Викторович,</w:t>
            </w:r>
          </w:p>
          <w:p w:rsidR="004F5319" w:rsidRDefault="004F5319">
            <w:pPr>
              <w:pStyle w:val="ConsPlusNormal"/>
            </w:pPr>
            <w:r>
              <w:t>Глава муниципального образования Красноуфимский округ</w:t>
            </w:r>
          </w:p>
        </w:tc>
        <w:tc>
          <w:tcPr>
            <w:tcW w:w="1984" w:type="dxa"/>
          </w:tcPr>
          <w:p w:rsidR="004F5319" w:rsidRDefault="004F5319">
            <w:pPr>
              <w:pStyle w:val="ConsPlusNormal"/>
              <w:jc w:val="center"/>
            </w:pPr>
            <w:r>
              <w:t>(34394) 5-02-59</w:t>
            </w:r>
          </w:p>
        </w:tc>
        <w:tc>
          <w:tcPr>
            <w:tcW w:w="3458" w:type="dxa"/>
          </w:tcPr>
          <w:p w:rsidR="004F5319" w:rsidRDefault="004F5319">
            <w:pPr>
              <w:pStyle w:val="ConsPlusNormal"/>
              <w:jc w:val="center"/>
            </w:pPr>
            <w:r>
              <w:t>admrn-kruf@mail.ru</w:t>
            </w:r>
          </w:p>
        </w:tc>
      </w:tr>
      <w:tr w:rsidR="004F5319">
        <w:tc>
          <w:tcPr>
            <w:tcW w:w="964" w:type="dxa"/>
          </w:tcPr>
          <w:p w:rsidR="004F5319" w:rsidRDefault="004F5319">
            <w:pPr>
              <w:pStyle w:val="ConsPlusNormal"/>
              <w:jc w:val="center"/>
            </w:pPr>
            <w:r>
              <w:lastRenderedPageBreak/>
              <w:t>65.</w:t>
            </w:r>
          </w:p>
        </w:tc>
        <w:tc>
          <w:tcPr>
            <w:tcW w:w="2948" w:type="dxa"/>
          </w:tcPr>
          <w:p w:rsidR="004F5319" w:rsidRDefault="004F5319">
            <w:pPr>
              <w:pStyle w:val="ConsPlusNormal"/>
            </w:pPr>
            <w:r>
              <w:t>Невьянский городской округ Свердловской области</w:t>
            </w:r>
          </w:p>
        </w:tc>
        <w:tc>
          <w:tcPr>
            <w:tcW w:w="4252" w:type="dxa"/>
          </w:tcPr>
          <w:p w:rsidR="004F5319" w:rsidRDefault="004F5319">
            <w:pPr>
              <w:pStyle w:val="ConsPlusNormal"/>
            </w:pPr>
            <w:r>
              <w:t>Сурков Александр Владимирович,</w:t>
            </w:r>
          </w:p>
          <w:p w:rsidR="004F5319" w:rsidRDefault="004F5319">
            <w:pPr>
              <w:pStyle w:val="ConsPlusNormal"/>
            </w:pPr>
            <w:r>
              <w:t>Заместитель главы Администрации Невьянского городского округа по вопросам реализации инвестиционных проектов, строительству, архитектуре и управлению муниципальным имуществом</w:t>
            </w:r>
          </w:p>
        </w:tc>
        <w:tc>
          <w:tcPr>
            <w:tcW w:w="1984" w:type="dxa"/>
          </w:tcPr>
          <w:p w:rsidR="004F5319" w:rsidRDefault="004F5319">
            <w:pPr>
              <w:pStyle w:val="ConsPlusNormal"/>
              <w:jc w:val="center"/>
            </w:pPr>
            <w:r>
              <w:t>(34356) 4-25-12 (доб. 2041)</w:t>
            </w:r>
          </w:p>
        </w:tc>
        <w:tc>
          <w:tcPr>
            <w:tcW w:w="3458" w:type="dxa"/>
          </w:tcPr>
          <w:p w:rsidR="004F5319" w:rsidRDefault="004F5319">
            <w:pPr>
              <w:pStyle w:val="ConsPlusNormal"/>
              <w:jc w:val="center"/>
            </w:pPr>
            <w:r>
              <w:t>surkovav@nvnsk.ru</w:t>
            </w:r>
          </w:p>
        </w:tc>
      </w:tr>
      <w:tr w:rsidR="004F5319">
        <w:tc>
          <w:tcPr>
            <w:tcW w:w="964" w:type="dxa"/>
          </w:tcPr>
          <w:p w:rsidR="004F5319" w:rsidRDefault="004F5319">
            <w:pPr>
              <w:pStyle w:val="ConsPlusNormal"/>
              <w:jc w:val="center"/>
            </w:pPr>
            <w:r>
              <w:t>66.</w:t>
            </w:r>
          </w:p>
        </w:tc>
        <w:tc>
          <w:tcPr>
            <w:tcW w:w="2948" w:type="dxa"/>
          </w:tcPr>
          <w:p w:rsidR="004F5319" w:rsidRDefault="004F5319">
            <w:pPr>
              <w:pStyle w:val="ConsPlusNormal"/>
            </w:pPr>
            <w:r>
              <w:t>Нижнесергинский муниципальный район Свердловской области</w:t>
            </w:r>
          </w:p>
        </w:tc>
        <w:tc>
          <w:tcPr>
            <w:tcW w:w="4252" w:type="dxa"/>
          </w:tcPr>
          <w:p w:rsidR="004F5319" w:rsidRDefault="004F5319">
            <w:pPr>
              <w:pStyle w:val="ConsPlusNormal"/>
            </w:pPr>
            <w:r>
              <w:t>Эйкстер Ирина Викторовна,</w:t>
            </w:r>
          </w:p>
          <w:p w:rsidR="004F5319" w:rsidRDefault="004F5319">
            <w:pPr>
              <w:pStyle w:val="ConsPlusNormal"/>
            </w:pPr>
            <w:r>
              <w:t>Заместитель главы Нижнесергинского муниципального района</w:t>
            </w:r>
          </w:p>
        </w:tc>
        <w:tc>
          <w:tcPr>
            <w:tcW w:w="1984" w:type="dxa"/>
          </w:tcPr>
          <w:p w:rsidR="004F5319" w:rsidRDefault="004F5319">
            <w:pPr>
              <w:pStyle w:val="ConsPlusNormal"/>
              <w:jc w:val="center"/>
            </w:pPr>
            <w:r>
              <w:t>(34398) 2-11-43</w:t>
            </w:r>
          </w:p>
        </w:tc>
        <w:tc>
          <w:tcPr>
            <w:tcW w:w="3458" w:type="dxa"/>
          </w:tcPr>
          <w:p w:rsidR="004F5319" w:rsidRDefault="004F5319">
            <w:pPr>
              <w:pStyle w:val="ConsPlusNormal"/>
              <w:jc w:val="center"/>
            </w:pPr>
            <w:r>
              <w:t>mozrova.irina@yandex.ru</w:t>
            </w:r>
          </w:p>
        </w:tc>
      </w:tr>
      <w:tr w:rsidR="004F5319">
        <w:tc>
          <w:tcPr>
            <w:tcW w:w="964" w:type="dxa"/>
          </w:tcPr>
          <w:p w:rsidR="004F5319" w:rsidRDefault="004F5319">
            <w:pPr>
              <w:pStyle w:val="ConsPlusNormal"/>
              <w:jc w:val="center"/>
            </w:pPr>
            <w:r>
              <w:t>67.</w:t>
            </w:r>
          </w:p>
        </w:tc>
        <w:tc>
          <w:tcPr>
            <w:tcW w:w="2948" w:type="dxa"/>
          </w:tcPr>
          <w:p w:rsidR="004F5319" w:rsidRDefault="004F5319">
            <w:pPr>
              <w:pStyle w:val="ConsPlusNormal"/>
            </w:pPr>
            <w:r>
              <w:t>Нижнетуринский городской округ</w:t>
            </w:r>
          </w:p>
        </w:tc>
        <w:tc>
          <w:tcPr>
            <w:tcW w:w="4252" w:type="dxa"/>
          </w:tcPr>
          <w:p w:rsidR="004F5319" w:rsidRDefault="004F5319">
            <w:pPr>
              <w:pStyle w:val="ConsPlusNormal"/>
            </w:pPr>
            <w:r>
              <w:t>Ипатова Наталья Юрьевна,</w:t>
            </w:r>
          </w:p>
          <w:p w:rsidR="004F5319" w:rsidRDefault="004F5319">
            <w:pPr>
              <w:pStyle w:val="ConsPlusNormal"/>
            </w:pPr>
            <w:r>
              <w:t>Заместитель главы Администрации Нижнетуринского городского округа по связям с административными органами и общественной безопасности</w:t>
            </w:r>
          </w:p>
        </w:tc>
        <w:tc>
          <w:tcPr>
            <w:tcW w:w="1984" w:type="dxa"/>
          </w:tcPr>
          <w:p w:rsidR="004F5319" w:rsidRDefault="004F5319">
            <w:pPr>
              <w:pStyle w:val="ConsPlusNormal"/>
              <w:jc w:val="center"/>
            </w:pPr>
            <w:r>
              <w:t>(34342) 2-77-11</w:t>
            </w:r>
          </w:p>
        </w:tc>
        <w:tc>
          <w:tcPr>
            <w:tcW w:w="3458" w:type="dxa"/>
          </w:tcPr>
          <w:p w:rsidR="004F5319" w:rsidRDefault="004F5319">
            <w:pPr>
              <w:pStyle w:val="ConsPlusNormal"/>
              <w:jc w:val="center"/>
            </w:pPr>
            <w:r>
              <w:t>n.ipatova79@mail.ru</w:t>
            </w:r>
          </w:p>
        </w:tc>
      </w:tr>
      <w:tr w:rsidR="004F5319">
        <w:tc>
          <w:tcPr>
            <w:tcW w:w="964" w:type="dxa"/>
          </w:tcPr>
          <w:p w:rsidR="004F5319" w:rsidRDefault="004F5319">
            <w:pPr>
              <w:pStyle w:val="ConsPlusNormal"/>
              <w:jc w:val="center"/>
            </w:pPr>
            <w:r>
              <w:t>68.</w:t>
            </w:r>
          </w:p>
        </w:tc>
        <w:tc>
          <w:tcPr>
            <w:tcW w:w="2948" w:type="dxa"/>
          </w:tcPr>
          <w:p w:rsidR="004F5319" w:rsidRDefault="004F5319">
            <w:pPr>
              <w:pStyle w:val="ConsPlusNormal"/>
            </w:pPr>
            <w:r>
              <w:t>Новолялинский городской округ</w:t>
            </w:r>
          </w:p>
        </w:tc>
        <w:tc>
          <w:tcPr>
            <w:tcW w:w="4252" w:type="dxa"/>
          </w:tcPr>
          <w:p w:rsidR="004F5319" w:rsidRDefault="004F5319">
            <w:pPr>
              <w:pStyle w:val="ConsPlusNormal"/>
            </w:pPr>
            <w:r>
              <w:t>Атепалихина Елена Александровна,</w:t>
            </w:r>
          </w:p>
          <w:p w:rsidR="004F5319" w:rsidRDefault="004F5319">
            <w:pPr>
              <w:pStyle w:val="ConsPlusNormal"/>
            </w:pPr>
            <w:r>
              <w:t>Заместитель главы Новолялинского городского округа по экономическим вопросам и управлению муниципальной собственностью - начальник финансового управления</w:t>
            </w:r>
          </w:p>
        </w:tc>
        <w:tc>
          <w:tcPr>
            <w:tcW w:w="1984" w:type="dxa"/>
          </w:tcPr>
          <w:p w:rsidR="004F5319" w:rsidRDefault="004F5319">
            <w:pPr>
              <w:pStyle w:val="ConsPlusNormal"/>
              <w:jc w:val="center"/>
            </w:pPr>
            <w:r>
              <w:t>(34388) 2-22-00</w:t>
            </w:r>
          </w:p>
        </w:tc>
        <w:tc>
          <w:tcPr>
            <w:tcW w:w="3458" w:type="dxa"/>
          </w:tcPr>
          <w:p w:rsidR="004F5319" w:rsidRDefault="004F5319">
            <w:pPr>
              <w:pStyle w:val="ConsPlusNormal"/>
              <w:jc w:val="center"/>
            </w:pPr>
            <w:r>
              <w:t>e.atepalihina@egov66.ru</w:t>
            </w:r>
          </w:p>
        </w:tc>
      </w:tr>
      <w:tr w:rsidR="004F5319">
        <w:tc>
          <w:tcPr>
            <w:tcW w:w="964" w:type="dxa"/>
          </w:tcPr>
          <w:p w:rsidR="004F5319" w:rsidRDefault="004F5319">
            <w:pPr>
              <w:pStyle w:val="ConsPlusNormal"/>
              <w:jc w:val="center"/>
            </w:pPr>
            <w:r>
              <w:t>69.</w:t>
            </w:r>
          </w:p>
        </w:tc>
        <w:tc>
          <w:tcPr>
            <w:tcW w:w="2948" w:type="dxa"/>
          </w:tcPr>
          <w:p w:rsidR="004F5319" w:rsidRDefault="004F5319">
            <w:pPr>
              <w:pStyle w:val="ConsPlusNormal"/>
            </w:pPr>
            <w:r>
              <w:t>Новоуральский городской округ Свердловской области</w:t>
            </w:r>
          </w:p>
        </w:tc>
        <w:tc>
          <w:tcPr>
            <w:tcW w:w="4252" w:type="dxa"/>
          </w:tcPr>
          <w:p w:rsidR="004F5319" w:rsidRDefault="004F5319">
            <w:pPr>
              <w:pStyle w:val="ConsPlusNormal"/>
            </w:pPr>
            <w:r>
              <w:t>Лобан Вячеслав Михайлович,</w:t>
            </w:r>
          </w:p>
          <w:p w:rsidR="004F5319" w:rsidRDefault="004F5319">
            <w:pPr>
              <w:pStyle w:val="ConsPlusNormal"/>
            </w:pPr>
            <w:r>
              <w:t>Заместитель главы Администрации Новоуральского городского округа по стратегическому развитию и инвестициям</w:t>
            </w:r>
          </w:p>
        </w:tc>
        <w:tc>
          <w:tcPr>
            <w:tcW w:w="1984" w:type="dxa"/>
          </w:tcPr>
          <w:p w:rsidR="004F5319" w:rsidRDefault="004F5319">
            <w:pPr>
              <w:pStyle w:val="ConsPlusNormal"/>
              <w:jc w:val="center"/>
            </w:pPr>
            <w:r>
              <w:t>(34370) 7-09-98</w:t>
            </w:r>
          </w:p>
        </w:tc>
        <w:tc>
          <w:tcPr>
            <w:tcW w:w="3458" w:type="dxa"/>
          </w:tcPr>
          <w:p w:rsidR="004F5319" w:rsidRDefault="004F5319">
            <w:pPr>
              <w:pStyle w:val="ConsPlusNormal"/>
              <w:jc w:val="center"/>
            </w:pPr>
            <w:r>
              <w:t>lvm@adm-ngo.ru</w:t>
            </w:r>
          </w:p>
        </w:tc>
      </w:tr>
      <w:tr w:rsidR="004F5319">
        <w:tc>
          <w:tcPr>
            <w:tcW w:w="964" w:type="dxa"/>
          </w:tcPr>
          <w:p w:rsidR="004F5319" w:rsidRDefault="004F5319">
            <w:pPr>
              <w:pStyle w:val="ConsPlusNormal"/>
              <w:jc w:val="center"/>
            </w:pPr>
            <w:r>
              <w:t>70.</w:t>
            </w:r>
          </w:p>
        </w:tc>
        <w:tc>
          <w:tcPr>
            <w:tcW w:w="2948" w:type="dxa"/>
          </w:tcPr>
          <w:p w:rsidR="004F5319" w:rsidRDefault="004F5319">
            <w:pPr>
              <w:pStyle w:val="ConsPlusNormal"/>
            </w:pPr>
            <w:r>
              <w:t>Полевской городской округ</w:t>
            </w:r>
          </w:p>
        </w:tc>
        <w:tc>
          <w:tcPr>
            <w:tcW w:w="4252" w:type="dxa"/>
          </w:tcPr>
          <w:p w:rsidR="004F5319" w:rsidRDefault="004F5319">
            <w:pPr>
              <w:pStyle w:val="ConsPlusNormal"/>
            </w:pPr>
            <w:r>
              <w:t>Кетова Алена Александровна,</w:t>
            </w:r>
          </w:p>
          <w:p w:rsidR="004F5319" w:rsidRDefault="004F5319">
            <w:pPr>
              <w:pStyle w:val="ConsPlusNormal"/>
            </w:pPr>
            <w:r>
              <w:t>Заместитель главы Администрации Полевского городского округа</w:t>
            </w:r>
          </w:p>
        </w:tc>
        <w:tc>
          <w:tcPr>
            <w:tcW w:w="1984" w:type="dxa"/>
          </w:tcPr>
          <w:p w:rsidR="004F5319" w:rsidRDefault="004F5319">
            <w:pPr>
              <w:pStyle w:val="ConsPlusNormal"/>
              <w:jc w:val="center"/>
            </w:pPr>
            <w:r>
              <w:t>(34350) 5-43-57</w:t>
            </w:r>
          </w:p>
        </w:tc>
        <w:tc>
          <w:tcPr>
            <w:tcW w:w="3458" w:type="dxa"/>
          </w:tcPr>
          <w:p w:rsidR="004F5319" w:rsidRDefault="004F5319">
            <w:pPr>
              <w:pStyle w:val="ConsPlusNormal"/>
              <w:jc w:val="center"/>
            </w:pPr>
            <w:r>
              <w:t>aketova2811@gmail.com</w:t>
            </w:r>
          </w:p>
        </w:tc>
      </w:tr>
      <w:tr w:rsidR="004F5319">
        <w:tc>
          <w:tcPr>
            <w:tcW w:w="964" w:type="dxa"/>
          </w:tcPr>
          <w:p w:rsidR="004F5319" w:rsidRDefault="004F5319">
            <w:pPr>
              <w:pStyle w:val="ConsPlusNormal"/>
              <w:jc w:val="center"/>
            </w:pPr>
            <w:r>
              <w:t>71.</w:t>
            </w:r>
          </w:p>
        </w:tc>
        <w:tc>
          <w:tcPr>
            <w:tcW w:w="2948" w:type="dxa"/>
          </w:tcPr>
          <w:p w:rsidR="004F5319" w:rsidRDefault="004F5319">
            <w:pPr>
              <w:pStyle w:val="ConsPlusNormal"/>
            </w:pPr>
            <w:r>
              <w:t>Пышминский городской округ</w:t>
            </w:r>
          </w:p>
        </w:tc>
        <w:tc>
          <w:tcPr>
            <w:tcW w:w="4252" w:type="dxa"/>
          </w:tcPr>
          <w:p w:rsidR="004F5319" w:rsidRDefault="004F5319">
            <w:pPr>
              <w:pStyle w:val="ConsPlusNormal"/>
            </w:pPr>
            <w:r>
              <w:t>Ульянов Игорь Валерьевич,</w:t>
            </w:r>
          </w:p>
          <w:p w:rsidR="004F5319" w:rsidRDefault="004F5319">
            <w:pPr>
              <w:pStyle w:val="ConsPlusNormal"/>
            </w:pPr>
            <w:r>
              <w:t xml:space="preserve">председатель комитета по экономике и </w:t>
            </w:r>
            <w:r>
              <w:lastRenderedPageBreak/>
              <w:t>инвестиционной политике Администрации Пышминского городского округа</w:t>
            </w:r>
          </w:p>
        </w:tc>
        <w:tc>
          <w:tcPr>
            <w:tcW w:w="1984" w:type="dxa"/>
          </w:tcPr>
          <w:p w:rsidR="004F5319" w:rsidRDefault="004F5319">
            <w:pPr>
              <w:pStyle w:val="ConsPlusNormal"/>
              <w:jc w:val="center"/>
            </w:pPr>
            <w:r>
              <w:lastRenderedPageBreak/>
              <w:t>(34372) 2-17-83</w:t>
            </w:r>
          </w:p>
        </w:tc>
        <w:tc>
          <w:tcPr>
            <w:tcW w:w="3458" w:type="dxa"/>
          </w:tcPr>
          <w:p w:rsidR="004F5319" w:rsidRDefault="004F5319">
            <w:pPr>
              <w:pStyle w:val="ConsPlusNormal"/>
              <w:jc w:val="center"/>
            </w:pPr>
            <w:r>
              <w:t>pyshmaEcon@mail.ru</w:t>
            </w:r>
          </w:p>
        </w:tc>
      </w:tr>
      <w:tr w:rsidR="004F5319">
        <w:tc>
          <w:tcPr>
            <w:tcW w:w="964" w:type="dxa"/>
          </w:tcPr>
          <w:p w:rsidR="004F5319" w:rsidRDefault="004F5319">
            <w:pPr>
              <w:pStyle w:val="ConsPlusNormal"/>
              <w:jc w:val="center"/>
            </w:pPr>
            <w:r>
              <w:lastRenderedPageBreak/>
              <w:t>72.</w:t>
            </w:r>
          </w:p>
        </w:tc>
        <w:tc>
          <w:tcPr>
            <w:tcW w:w="2948" w:type="dxa"/>
          </w:tcPr>
          <w:p w:rsidR="004F5319" w:rsidRDefault="004F5319">
            <w:pPr>
              <w:pStyle w:val="ConsPlusNormal"/>
            </w:pPr>
            <w:r>
              <w:t>Режевской городской округ</w:t>
            </w:r>
          </w:p>
        </w:tc>
        <w:tc>
          <w:tcPr>
            <w:tcW w:w="4252" w:type="dxa"/>
          </w:tcPr>
          <w:p w:rsidR="004F5319" w:rsidRDefault="004F5319">
            <w:pPr>
              <w:pStyle w:val="ConsPlusNormal"/>
            </w:pPr>
            <w:r>
              <w:t>Малыгина Мария Михайловна,</w:t>
            </w:r>
          </w:p>
          <w:p w:rsidR="004F5319" w:rsidRDefault="004F5319">
            <w:pPr>
              <w:pStyle w:val="ConsPlusNormal"/>
            </w:pPr>
            <w:r>
              <w:t>Заместитель главы Администрации Режевского городского округа по экономике, инвестиционной политике и развитию территории</w:t>
            </w:r>
          </w:p>
        </w:tc>
        <w:tc>
          <w:tcPr>
            <w:tcW w:w="1984" w:type="dxa"/>
          </w:tcPr>
          <w:p w:rsidR="004F5319" w:rsidRDefault="004F5319">
            <w:pPr>
              <w:pStyle w:val="ConsPlusNormal"/>
              <w:jc w:val="center"/>
            </w:pPr>
            <w:r>
              <w:t>(34364) 3-14-14</w:t>
            </w:r>
          </w:p>
        </w:tc>
        <w:tc>
          <w:tcPr>
            <w:tcW w:w="3458" w:type="dxa"/>
          </w:tcPr>
          <w:p w:rsidR="004F5319" w:rsidRDefault="004F5319">
            <w:pPr>
              <w:pStyle w:val="ConsPlusNormal"/>
              <w:jc w:val="center"/>
            </w:pPr>
            <w:r>
              <w:t>ekonomika.rgo@mail.ru</w:t>
            </w:r>
          </w:p>
        </w:tc>
      </w:tr>
      <w:tr w:rsidR="004F5319">
        <w:tc>
          <w:tcPr>
            <w:tcW w:w="964" w:type="dxa"/>
          </w:tcPr>
          <w:p w:rsidR="004F5319" w:rsidRDefault="004F5319">
            <w:pPr>
              <w:pStyle w:val="ConsPlusNormal"/>
              <w:jc w:val="center"/>
            </w:pPr>
            <w:r>
              <w:t>73.</w:t>
            </w:r>
          </w:p>
        </w:tc>
        <w:tc>
          <w:tcPr>
            <w:tcW w:w="2948" w:type="dxa"/>
          </w:tcPr>
          <w:p w:rsidR="004F5319" w:rsidRDefault="004F5319">
            <w:pPr>
              <w:pStyle w:val="ConsPlusNormal"/>
            </w:pPr>
            <w:r>
              <w:t>Североуральский городской округ</w:t>
            </w:r>
          </w:p>
        </w:tc>
        <w:tc>
          <w:tcPr>
            <w:tcW w:w="4252" w:type="dxa"/>
          </w:tcPr>
          <w:p w:rsidR="004F5319" w:rsidRDefault="004F5319">
            <w:pPr>
              <w:pStyle w:val="ConsPlusNormal"/>
            </w:pPr>
            <w:r>
              <w:t>Миронова Светлана Николаевна,</w:t>
            </w:r>
          </w:p>
          <w:p w:rsidR="004F5319" w:rsidRDefault="004F5319">
            <w:pPr>
              <w:pStyle w:val="ConsPlusNormal"/>
            </w:pPr>
            <w:r>
              <w:t>Глава Североуральского городского округа</w:t>
            </w:r>
          </w:p>
        </w:tc>
        <w:tc>
          <w:tcPr>
            <w:tcW w:w="1984" w:type="dxa"/>
          </w:tcPr>
          <w:p w:rsidR="004F5319" w:rsidRDefault="004F5319">
            <w:pPr>
              <w:pStyle w:val="ConsPlusNormal"/>
              <w:jc w:val="center"/>
            </w:pPr>
            <w:r>
              <w:t>(34380) 2-05-20</w:t>
            </w:r>
          </w:p>
        </w:tc>
        <w:tc>
          <w:tcPr>
            <w:tcW w:w="3458" w:type="dxa"/>
          </w:tcPr>
          <w:p w:rsidR="004F5319" w:rsidRDefault="004F5319">
            <w:pPr>
              <w:pStyle w:val="ConsPlusNormal"/>
              <w:jc w:val="center"/>
            </w:pPr>
            <w:r>
              <w:t>lemonti85@mail.ru</w:t>
            </w:r>
          </w:p>
        </w:tc>
      </w:tr>
      <w:tr w:rsidR="004F5319">
        <w:tc>
          <w:tcPr>
            <w:tcW w:w="964" w:type="dxa"/>
          </w:tcPr>
          <w:p w:rsidR="004F5319" w:rsidRDefault="004F5319">
            <w:pPr>
              <w:pStyle w:val="ConsPlusNormal"/>
              <w:jc w:val="center"/>
            </w:pPr>
            <w:r>
              <w:t>74.</w:t>
            </w:r>
          </w:p>
        </w:tc>
        <w:tc>
          <w:tcPr>
            <w:tcW w:w="2948" w:type="dxa"/>
          </w:tcPr>
          <w:p w:rsidR="004F5319" w:rsidRDefault="004F5319">
            <w:pPr>
              <w:pStyle w:val="ConsPlusNormal"/>
            </w:pPr>
            <w:r>
              <w:t>Серовский городской округ</w:t>
            </w:r>
          </w:p>
        </w:tc>
        <w:tc>
          <w:tcPr>
            <w:tcW w:w="4252" w:type="dxa"/>
          </w:tcPr>
          <w:p w:rsidR="004F5319" w:rsidRDefault="004F5319">
            <w:pPr>
              <w:pStyle w:val="ConsPlusNormal"/>
            </w:pPr>
            <w:r>
              <w:t>Пикулев Андрей Юрьевич,</w:t>
            </w:r>
          </w:p>
          <w:p w:rsidR="004F5319" w:rsidRDefault="004F5319">
            <w:pPr>
              <w:pStyle w:val="ConsPlusNormal"/>
            </w:pPr>
            <w:r>
              <w:t>Первый заместитель главы Серовского городского округа</w:t>
            </w:r>
          </w:p>
        </w:tc>
        <w:tc>
          <w:tcPr>
            <w:tcW w:w="1984" w:type="dxa"/>
          </w:tcPr>
          <w:p w:rsidR="004F5319" w:rsidRDefault="004F5319">
            <w:pPr>
              <w:pStyle w:val="ConsPlusNormal"/>
              <w:jc w:val="center"/>
            </w:pPr>
            <w:r>
              <w:t>(34385) 7-57-71</w:t>
            </w:r>
          </w:p>
        </w:tc>
        <w:tc>
          <w:tcPr>
            <w:tcW w:w="3458" w:type="dxa"/>
          </w:tcPr>
          <w:p w:rsidR="004F5319" w:rsidRDefault="004F5319">
            <w:pPr>
              <w:pStyle w:val="ConsPlusNormal"/>
              <w:jc w:val="center"/>
            </w:pPr>
            <w:r>
              <w:t>info@adm-serov.ru</w:t>
            </w:r>
          </w:p>
        </w:tc>
      </w:tr>
      <w:tr w:rsidR="004F5319">
        <w:tc>
          <w:tcPr>
            <w:tcW w:w="964" w:type="dxa"/>
          </w:tcPr>
          <w:p w:rsidR="004F5319" w:rsidRDefault="004F5319">
            <w:pPr>
              <w:pStyle w:val="ConsPlusNormal"/>
              <w:jc w:val="center"/>
            </w:pPr>
            <w:r>
              <w:t>75.</w:t>
            </w:r>
          </w:p>
        </w:tc>
        <w:tc>
          <w:tcPr>
            <w:tcW w:w="2948" w:type="dxa"/>
          </w:tcPr>
          <w:p w:rsidR="004F5319" w:rsidRDefault="004F5319">
            <w:pPr>
              <w:pStyle w:val="ConsPlusNormal"/>
            </w:pPr>
            <w:r>
              <w:t>Слободо-Туринский муниципальный район Свердловской области</w:t>
            </w:r>
          </w:p>
        </w:tc>
        <w:tc>
          <w:tcPr>
            <w:tcW w:w="4252" w:type="dxa"/>
          </w:tcPr>
          <w:p w:rsidR="004F5319" w:rsidRDefault="004F5319">
            <w:pPr>
              <w:pStyle w:val="ConsPlusNormal"/>
            </w:pPr>
            <w:r>
              <w:t>Казаков Виктор Иванович,</w:t>
            </w:r>
          </w:p>
          <w:p w:rsidR="004F5319" w:rsidRDefault="004F5319">
            <w:pPr>
              <w:pStyle w:val="ConsPlusNormal"/>
            </w:pPr>
            <w:r>
              <w:t>Заместитель главы Администрации Слободо-Туринского муниципального района</w:t>
            </w:r>
          </w:p>
        </w:tc>
        <w:tc>
          <w:tcPr>
            <w:tcW w:w="1984" w:type="dxa"/>
          </w:tcPr>
          <w:p w:rsidR="004F5319" w:rsidRDefault="004F5319">
            <w:pPr>
              <w:pStyle w:val="ConsPlusNormal"/>
              <w:jc w:val="center"/>
            </w:pPr>
            <w:r>
              <w:t>(34361) 2-11-50</w:t>
            </w:r>
          </w:p>
        </w:tc>
        <w:tc>
          <w:tcPr>
            <w:tcW w:w="3458" w:type="dxa"/>
          </w:tcPr>
          <w:p w:rsidR="004F5319" w:rsidRDefault="004F5319">
            <w:pPr>
              <w:pStyle w:val="ConsPlusNormal"/>
              <w:jc w:val="center"/>
            </w:pPr>
            <w:r>
              <w:t>k9000415858@gmail.com</w:t>
            </w:r>
          </w:p>
        </w:tc>
      </w:tr>
      <w:tr w:rsidR="004F5319">
        <w:tc>
          <w:tcPr>
            <w:tcW w:w="964" w:type="dxa"/>
          </w:tcPr>
          <w:p w:rsidR="004F5319" w:rsidRDefault="004F5319">
            <w:pPr>
              <w:pStyle w:val="ConsPlusNormal"/>
              <w:jc w:val="center"/>
            </w:pPr>
            <w:r>
              <w:t>76.</w:t>
            </w:r>
          </w:p>
        </w:tc>
        <w:tc>
          <w:tcPr>
            <w:tcW w:w="2948" w:type="dxa"/>
          </w:tcPr>
          <w:p w:rsidR="004F5319" w:rsidRDefault="004F5319">
            <w:pPr>
              <w:pStyle w:val="ConsPlusNormal"/>
            </w:pPr>
            <w:r>
              <w:t>Сосьвинский городской округ</w:t>
            </w:r>
          </w:p>
        </w:tc>
        <w:tc>
          <w:tcPr>
            <w:tcW w:w="4252" w:type="dxa"/>
          </w:tcPr>
          <w:p w:rsidR="004F5319" w:rsidRDefault="004F5319">
            <w:pPr>
              <w:pStyle w:val="ConsPlusNormal"/>
            </w:pPr>
            <w:r>
              <w:t>Преин Евгений Юрьевич,</w:t>
            </w:r>
          </w:p>
          <w:p w:rsidR="004F5319" w:rsidRDefault="004F5319">
            <w:pPr>
              <w:pStyle w:val="ConsPlusNormal"/>
            </w:pPr>
            <w:r>
              <w:t>Глава Сосьвинского городского округа</w:t>
            </w:r>
          </w:p>
        </w:tc>
        <w:tc>
          <w:tcPr>
            <w:tcW w:w="1984" w:type="dxa"/>
          </w:tcPr>
          <w:p w:rsidR="004F5319" w:rsidRDefault="004F5319">
            <w:pPr>
              <w:pStyle w:val="ConsPlusNormal"/>
              <w:jc w:val="center"/>
            </w:pPr>
            <w:r>
              <w:t>(34385) 9-80-02</w:t>
            </w:r>
          </w:p>
        </w:tc>
        <w:tc>
          <w:tcPr>
            <w:tcW w:w="3458" w:type="dxa"/>
          </w:tcPr>
          <w:p w:rsidR="004F5319" w:rsidRDefault="004F5319">
            <w:pPr>
              <w:pStyle w:val="ConsPlusNormal"/>
              <w:jc w:val="center"/>
            </w:pPr>
            <w:r>
              <w:t>serovregion@yandex.ru</w:t>
            </w:r>
          </w:p>
        </w:tc>
      </w:tr>
      <w:tr w:rsidR="004F5319">
        <w:tc>
          <w:tcPr>
            <w:tcW w:w="964" w:type="dxa"/>
          </w:tcPr>
          <w:p w:rsidR="004F5319" w:rsidRDefault="004F5319">
            <w:pPr>
              <w:pStyle w:val="ConsPlusNormal"/>
              <w:jc w:val="center"/>
            </w:pPr>
            <w:r>
              <w:t>77.</w:t>
            </w:r>
          </w:p>
        </w:tc>
        <w:tc>
          <w:tcPr>
            <w:tcW w:w="2948" w:type="dxa"/>
          </w:tcPr>
          <w:p w:rsidR="004F5319" w:rsidRDefault="004F5319">
            <w:pPr>
              <w:pStyle w:val="ConsPlusNormal"/>
            </w:pPr>
            <w:r>
              <w:t>Сысертский городской округ</w:t>
            </w:r>
          </w:p>
        </w:tc>
        <w:tc>
          <w:tcPr>
            <w:tcW w:w="4252" w:type="dxa"/>
          </w:tcPr>
          <w:p w:rsidR="004F5319" w:rsidRDefault="004F5319">
            <w:pPr>
              <w:pStyle w:val="ConsPlusNormal"/>
            </w:pPr>
            <w:r>
              <w:t>Нисковских Дмитрий Андреевич,</w:t>
            </w:r>
          </w:p>
          <w:p w:rsidR="004F5319" w:rsidRDefault="004F5319">
            <w:pPr>
              <w:pStyle w:val="ConsPlusNormal"/>
            </w:pPr>
            <w:r>
              <w:t>Глава Сысертского городского округа</w:t>
            </w:r>
          </w:p>
        </w:tc>
        <w:tc>
          <w:tcPr>
            <w:tcW w:w="1984" w:type="dxa"/>
          </w:tcPr>
          <w:p w:rsidR="004F5319" w:rsidRDefault="004F5319">
            <w:pPr>
              <w:pStyle w:val="ConsPlusNormal"/>
              <w:jc w:val="center"/>
            </w:pPr>
            <w:r>
              <w:t>(343) 227-07-67 (доб. 102)</w:t>
            </w:r>
          </w:p>
        </w:tc>
        <w:tc>
          <w:tcPr>
            <w:tcW w:w="3458" w:type="dxa"/>
          </w:tcPr>
          <w:p w:rsidR="004F5319" w:rsidRDefault="004F5319">
            <w:pPr>
              <w:pStyle w:val="ConsPlusNormal"/>
              <w:jc w:val="center"/>
            </w:pPr>
            <w:r>
              <w:t>adm_sgo@mail.ru</w:t>
            </w:r>
          </w:p>
        </w:tc>
      </w:tr>
      <w:tr w:rsidR="004F5319">
        <w:tc>
          <w:tcPr>
            <w:tcW w:w="964" w:type="dxa"/>
          </w:tcPr>
          <w:p w:rsidR="004F5319" w:rsidRDefault="004F5319">
            <w:pPr>
              <w:pStyle w:val="ConsPlusNormal"/>
              <w:jc w:val="center"/>
            </w:pPr>
            <w:r>
              <w:t>78.</w:t>
            </w:r>
          </w:p>
        </w:tc>
        <w:tc>
          <w:tcPr>
            <w:tcW w:w="2948" w:type="dxa"/>
          </w:tcPr>
          <w:p w:rsidR="004F5319" w:rsidRDefault="004F5319">
            <w:pPr>
              <w:pStyle w:val="ConsPlusNormal"/>
            </w:pPr>
            <w:r>
              <w:t>Таборинский муниципальный район Свердловской области</w:t>
            </w:r>
          </w:p>
        </w:tc>
        <w:tc>
          <w:tcPr>
            <w:tcW w:w="4252" w:type="dxa"/>
          </w:tcPr>
          <w:p w:rsidR="004F5319" w:rsidRDefault="004F5319">
            <w:pPr>
              <w:pStyle w:val="ConsPlusNormal"/>
            </w:pPr>
            <w:r>
              <w:t>Малевич Наталья Александровна,</w:t>
            </w:r>
          </w:p>
          <w:p w:rsidR="004F5319" w:rsidRDefault="004F5319">
            <w:pPr>
              <w:pStyle w:val="ConsPlusNormal"/>
            </w:pPr>
            <w:r>
              <w:t>Заместитель главы Администрации Таборинского муниципального района</w:t>
            </w:r>
          </w:p>
        </w:tc>
        <w:tc>
          <w:tcPr>
            <w:tcW w:w="1984" w:type="dxa"/>
          </w:tcPr>
          <w:p w:rsidR="004F5319" w:rsidRDefault="004F5319">
            <w:pPr>
              <w:pStyle w:val="ConsPlusNormal"/>
              <w:jc w:val="center"/>
            </w:pPr>
            <w:r>
              <w:t>(34347) 2-13-27</w:t>
            </w:r>
          </w:p>
        </w:tc>
        <w:tc>
          <w:tcPr>
            <w:tcW w:w="3458" w:type="dxa"/>
          </w:tcPr>
          <w:p w:rsidR="004F5319" w:rsidRDefault="004F5319">
            <w:pPr>
              <w:pStyle w:val="ConsPlusNormal"/>
              <w:jc w:val="center"/>
            </w:pPr>
            <w:r>
              <w:t>malewich.na@mail.ru</w:t>
            </w:r>
          </w:p>
        </w:tc>
      </w:tr>
      <w:tr w:rsidR="004F5319">
        <w:tc>
          <w:tcPr>
            <w:tcW w:w="964" w:type="dxa"/>
          </w:tcPr>
          <w:p w:rsidR="004F5319" w:rsidRDefault="004F5319">
            <w:pPr>
              <w:pStyle w:val="ConsPlusNormal"/>
              <w:jc w:val="center"/>
            </w:pPr>
            <w:r>
              <w:t>79.</w:t>
            </w:r>
          </w:p>
        </w:tc>
        <w:tc>
          <w:tcPr>
            <w:tcW w:w="2948" w:type="dxa"/>
          </w:tcPr>
          <w:p w:rsidR="004F5319" w:rsidRDefault="004F5319">
            <w:pPr>
              <w:pStyle w:val="ConsPlusNormal"/>
            </w:pPr>
            <w:r>
              <w:t>Тавдинский городской округ</w:t>
            </w:r>
          </w:p>
        </w:tc>
        <w:tc>
          <w:tcPr>
            <w:tcW w:w="4252" w:type="dxa"/>
          </w:tcPr>
          <w:p w:rsidR="004F5319" w:rsidRDefault="004F5319">
            <w:pPr>
              <w:pStyle w:val="ConsPlusNormal"/>
            </w:pPr>
            <w:r>
              <w:t>Миронов Валентин Викторович,</w:t>
            </w:r>
          </w:p>
          <w:p w:rsidR="004F5319" w:rsidRDefault="004F5319">
            <w:pPr>
              <w:pStyle w:val="ConsPlusNormal"/>
            </w:pPr>
            <w:r>
              <w:t>Глава Тавдинского городского округа</w:t>
            </w:r>
          </w:p>
        </w:tc>
        <w:tc>
          <w:tcPr>
            <w:tcW w:w="1984" w:type="dxa"/>
          </w:tcPr>
          <w:p w:rsidR="004F5319" w:rsidRDefault="004F5319">
            <w:pPr>
              <w:pStyle w:val="ConsPlusNormal"/>
              <w:jc w:val="center"/>
            </w:pPr>
            <w:r>
              <w:t>(34360) 5-00-00</w:t>
            </w:r>
          </w:p>
        </w:tc>
        <w:tc>
          <w:tcPr>
            <w:tcW w:w="3458" w:type="dxa"/>
          </w:tcPr>
          <w:p w:rsidR="004F5319" w:rsidRDefault="004F5319">
            <w:pPr>
              <w:pStyle w:val="ConsPlusNormal"/>
              <w:jc w:val="center"/>
            </w:pPr>
            <w:r>
              <w:t>tavda@egov66.ru</w:t>
            </w:r>
          </w:p>
        </w:tc>
      </w:tr>
      <w:tr w:rsidR="004F5319">
        <w:tc>
          <w:tcPr>
            <w:tcW w:w="964" w:type="dxa"/>
          </w:tcPr>
          <w:p w:rsidR="004F5319" w:rsidRDefault="004F5319">
            <w:pPr>
              <w:pStyle w:val="ConsPlusNormal"/>
              <w:jc w:val="center"/>
            </w:pPr>
            <w:r>
              <w:t>80.</w:t>
            </w:r>
          </w:p>
        </w:tc>
        <w:tc>
          <w:tcPr>
            <w:tcW w:w="2948" w:type="dxa"/>
          </w:tcPr>
          <w:p w:rsidR="004F5319" w:rsidRDefault="004F5319">
            <w:pPr>
              <w:pStyle w:val="ConsPlusNormal"/>
            </w:pPr>
            <w:r>
              <w:t>Талицкий городской округ</w:t>
            </w:r>
          </w:p>
        </w:tc>
        <w:tc>
          <w:tcPr>
            <w:tcW w:w="4252" w:type="dxa"/>
          </w:tcPr>
          <w:p w:rsidR="004F5319" w:rsidRDefault="004F5319">
            <w:pPr>
              <w:pStyle w:val="ConsPlusNormal"/>
            </w:pPr>
            <w:r>
              <w:t>Михайлов Михаил Владимирович,</w:t>
            </w:r>
          </w:p>
          <w:p w:rsidR="004F5319" w:rsidRDefault="004F5319">
            <w:pPr>
              <w:pStyle w:val="ConsPlusNormal"/>
            </w:pPr>
            <w:r>
              <w:lastRenderedPageBreak/>
              <w:t>Глава Талицкого городского округа</w:t>
            </w:r>
          </w:p>
        </w:tc>
        <w:tc>
          <w:tcPr>
            <w:tcW w:w="1984" w:type="dxa"/>
          </w:tcPr>
          <w:p w:rsidR="004F5319" w:rsidRDefault="004F5319">
            <w:pPr>
              <w:pStyle w:val="ConsPlusNormal"/>
              <w:jc w:val="center"/>
            </w:pPr>
            <w:r>
              <w:lastRenderedPageBreak/>
              <w:t>(34371) 2-11-62</w:t>
            </w:r>
          </w:p>
        </w:tc>
        <w:tc>
          <w:tcPr>
            <w:tcW w:w="3458" w:type="dxa"/>
          </w:tcPr>
          <w:p w:rsidR="004F5319" w:rsidRDefault="004F5319">
            <w:pPr>
              <w:pStyle w:val="ConsPlusNormal"/>
              <w:jc w:val="center"/>
            </w:pPr>
            <w:r>
              <w:t>mihailovm80@yandex.ru</w:t>
            </w:r>
          </w:p>
        </w:tc>
      </w:tr>
      <w:tr w:rsidR="004F5319">
        <w:tc>
          <w:tcPr>
            <w:tcW w:w="964" w:type="dxa"/>
          </w:tcPr>
          <w:p w:rsidR="004F5319" w:rsidRDefault="004F5319">
            <w:pPr>
              <w:pStyle w:val="ConsPlusNormal"/>
              <w:jc w:val="center"/>
            </w:pPr>
            <w:r>
              <w:lastRenderedPageBreak/>
              <w:t>81.</w:t>
            </w:r>
          </w:p>
        </w:tc>
        <w:tc>
          <w:tcPr>
            <w:tcW w:w="2948" w:type="dxa"/>
          </w:tcPr>
          <w:p w:rsidR="004F5319" w:rsidRDefault="004F5319">
            <w:pPr>
              <w:pStyle w:val="ConsPlusNormal"/>
            </w:pPr>
            <w:r>
              <w:t>Тугулымский городской округ</w:t>
            </w:r>
          </w:p>
        </w:tc>
        <w:tc>
          <w:tcPr>
            <w:tcW w:w="4252" w:type="dxa"/>
          </w:tcPr>
          <w:p w:rsidR="004F5319" w:rsidRDefault="004F5319">
            <w:pPr>
              <w:pStyle w:val="ConsPlusNormal"/>
            </w:pPr>
            <w:r>
              <w:t>Черепанов Николай Дмитриевич,</w:t>
            </w:r>
          </w:p>
          <w:p w:rsidR="004F5319" w:rsidRDefault="004F5319">
            <w:pPr>
              <w:pStyle w:val="ConsPlusNormal"/>
            </w:pPr>
            <w:r>
              <w:t>Глава Тугулымского городского округа</w:t>
            </w:r>
          </w:p>
        </w:tc>
        <w:tc>
          <w:tcPr>
            <w:tcW w:w="1984" w:type="dxa"/>
          </w:tcPr>
          <w:p w:rsidR="004F5319" w:rsidRDefault="004F5319">
            <w:pPr>
              <w:pStyle w:val="ConsPlusNormal"/>
              <w:jc w:val="center"/>
            </w:pPr>
            <w:r>
              <w:t>(34367) 2-23-16</w:t>
            </w:r>
          </w:p>
        </w:tc>
        <w:tc>
          <w:tcPr>
            <w:tcW w:w="3458" w:type="dxa"/>
          </w:tcPr>
          <w:p w:rsidR="004F5319" w:rsidRDefault="004F5319">
            <w:pPr>
              <w:pStyle w:val="ConsPlusNormal"/>
              <w:jc w:val="center"/>
            </w:pPr>
            <w:r>
              <w:t>admTugulym@yandex.ru</w:t>
            </w:r>
          </w:p>
        </w:tc>
      </w:tr>
      <w:tr w:rsidR="004F5319">
        <w:tc>
          <w:tcPr>
            <w:tcW w:w="964" w:type="dxa"/>
          </w:tcPr>
          <w:p w:rsidR="004F5319" w:rsidRDefault="004F5319">
            <w:pPr>
              <w:pStyle w:val="ConsPlusNormal"/>
              <w:jc w:val="center"/>
            </w:pPr>
            <w:r>
              <w:t>82.</w:t>
            </w:r>
          </w:p>
        </w:tc>
        <w:tc>
          <w:tcPr>
            <w:tcW w:w="2948" w:type="dxa"/>
          </w:tcPr>
          <w:p w:rsidR="004F5319" w:rsidRDefault="004F5319">
            <w:pPr>
              <w:pStyle w:val="ConsPlusNormal"/>
            </w:pPr>
            <w:r>
              <w:t>Туринский городской округ</w:t>
            </w:r>
          </w:p>
        </w:tc>
        <w:tc>
          <w:tcPr>
            <w:tcW w:w="4252" w:type="dxa"/>
          </w:tcPr>
          <w:p w:rsidR="004F5319" w:rsidRDefault="004F5319">
            <w:pPr>
              <w:pStyle w:val="ConsPlusNormal"/>
            </w:pPr>
            <w:r>
              <w:t>Лобанов Сергей Семенович,</w:t>
            </w:r>
          </w:p>
          <w:p w:rsidR="004F5319" w:rsidRDefault="004F5319">
            <w:pPr>
              <w:pStyle w:val="ConsPlusNormal"/>
            </w:pPr>
            <w:r>
              <w:t>Заместитель главы Администрации Туринского городского округа</w:t>
            </w:r>
          </w:p>
        </w:tc>
        <w:tc>
          <w:tcPr>
            <w:tcW w:w="1984" w:type="dxa"/>
          </w:tcPr>
          <w:p w:rsidR="004F5319" w:rsidRDefault="004F5319">
            <w:pPr>
              <w:pStyle w:val="ConsPlusNormal"/>
              <w:jc w:val="center"/>
            </w:pPr>
            <w:r>
              <w:t>(34349) 2-11-82</w:t>
            </w:r>
          </w:p>
          <w:p w:rsidR="004F5319" w:rsidRDefault="004F5319">
            <w:pPr>
              <w:pStyle w:val="ConsPlusNormal"/>
              <w:jc w:val="center"/>
            </w:pPr>
            <w:r>
              <w:t>(доб. 102)</w:t>
            </w:r>
          </w:p>
        </w:tc>
        <w:tc>
          <w:tcPr>
            <w:tcW w:w="3458" w:type="dxa"/>
          </w:tcPr>
          <w:p w:rsidR="004F5319" w:rsidRDefault="004F5319">
            <w:pPr>
              <w:pStyle w:val="ConsPlusNormal"/>
              <w:jc w:val="center"/>
            </w:pPr>
            <w:r>
              <w:t>ss.lobanov@egov66.ru</w:t>
            </w:r>
          </w:p>
        </w:tc>
      </w:tr>
      <w:tr w:rsidR="004F5319">
        <w:tc>
          <w:tcPr>
            <w:tcW w:w="964" w:type="dxa"/>
          </w:tcPr>
          <w:p w:rsidR="004F5319" w:rsidRDefault="004F5319">
            <w:pPr>
              <w:pStyle w:val="ConsPlusNormal"/>
              <w:jc w:val="center"/>
            </w:pPr>
            <w:r>
              <w:t>83.</w:t>
            </w:r>
          </w:p>
        </w:tc>
        <w:tc>
          <w:tcPr>
            <w:tcW w:w="2948" w:type="dxa"/>
          </w:tcPr>
          <w:p w:rsidR="004F5319" w:rsidRDefault="004F5319">
            <w:pPr>
              <w:pStyle w:val="ConsPlusNormal"/>
            </w:pPr>
            <w:r>
              <w:t>Шалинский городской округ</w:t>
            </w:r>
          </w:p>
        </w:tc>
        <w:tc>
          <w:tcPr>
            <w:tcW w:w="4252" w:type="dxa"/>
          </w:tcPr>
          <w:p w:rsidR="004F5319" w:rsidRDefault="004F5319">
            <w:pPr>
              <w:pStyle w:val="ConsPlusNormal"/>
            </w:pPr>
            <w:r>
              <w:t>Зайцев Анатолий Павлович,</w:t>
            </w:r>
          </w:p>
          <w:p w:rsidR="004F5319" w:rsidRDefault="004F5319">
            <w:pPr>
              <w:pStyle w:val="ConsPlusNormal"/>
            </w:pPr>
            <w:r>
              <w:t>Заместитель главы Шалинского городского округа</w:t>
            </w:r>
          </w:p>
        </w:tc>
        <w:tc>
          <w:tcPr>
            <w:tcW w:w="1984" w:type="dxa"/>
          </w:tcPr>
          <w:p w:rsidR="004F5319" w:rsidRDefault="004F5319">
            <w:pPr>
              <w:pStyle w:val="ConsPlusNormal"/>
              <w:jc w:val="center"/>
            </w:pPr>
            <w:r>
              <w:t>(34358) 2-10-13</w:t>
            </w:r>
          </w:p>
        </w:tc>
        <w:tc>
          <w:tcPr>
            <w:tcW w:w="3458" w:type="dxa"/>
          </w:tcPr>
          <w:p w:rsidR="004F5319" w:rsidRDefault="004F5319">
            <w:pPr>
              <w:pStyle w:val="ConsPlusNormal"/>
              <w:jc w:val="center"/>
            </w:pPr>
            <w:r>
              <w:t>admin_shgo@mail.ru</w:t>
            </w:r>
          </w:p>
        </w:tc>
      </w:tr>
    </w:tbl>
    <w:p w:rsidR="004F5319" w:rsidRDefault="004F5319">
      <w:pPr>
        <w:pStyle w:val="ConsPlusNormal"/>
        <w:sectPr w:rsidR="004F5319">
          <w:pgSz w:w="16838" w:h="11905" w:orient="landscape"/>
          <w:pgMar w:top="1701" w:right="1134" w:bottom="850" w:left="1134" w:header="0" w:footer="0" w:gutter="0"/>
          <w:cols w:space="720"/>
          <w:titlePg/>
        </w:sectPr>
      </w:pPr>
    </w:p>
    <w:p w:rsidR="004F5319" w:rsidRDefault="004F5319">
      <w:pPr>
        <w:pStyle w:val="ConsPlusNormal"/>
        <w:jc w:val="both"/>
      </w:pPr>
    </w:p>
    <w:p w:rsidR="004F5319" w:rsidRDefault="004F5319">
      <w:pPr>
        <w:pStyle w:val="ConsPlusNormal"/>
        <w:jc w:val="both"/>
      </w:pPr>
    </w:p>
    <w:p w:rsidR="004F5319" w:rsidRDefault="004F5319">
      <w:pPr>
        <w:pStyle w:val="ConsPlusNormal"/>
        <w:jc w:val="both"/>
      </w:pPr>
    </w:p>
    <w:p w:rsidR="004F5319" w:rsidRDefault="004F5319">
      <w:pPr>
        <w:pStyle w:val="ConsPlusNormal"/>
        <w:jc w:val="both"/>
      </w:pPr>
    </w:p>
    <w:p w:rsidR="004F5319" w:rsidRDefault="004F5319">
      <w:pPr>
        <w:pStyle w:val="ConsPlusNormal"/>
        <w:jc w:val="both"/>
      </w:pPr>
    </w:p>
    <w:p w:rsidR="004F5319" w:rsidRDefault="004F5319">
      <w:pPr>
        <w:pStyle w:val="ConsPlusNormal"/>
        <w:jc w:val="right"/>
        <w:outlineLvl w:val="1"/>
      </w:pPr>
      <w:r>
        <w:t>Приложение N 2</w:t>
      </w:r>
    </w:p>
    <w:p w:rsidR="004F5319" w:rsidRDefault="004F5319">
      <w:pPr>
        <w:pStyle w:val="ConsPlusNormal"/>
        <w:jc w:val="right"/>
      </w:pPr>
      <w:r>
        <w:t>к Инвестиционной декларации</w:t>
      </w:r>
    </w:p>
    <w:p w:rsidR="004F5319" w:rsidRDefault="004F5319">
      <w:pPr>
        <w:pStyle w:val="ConsPlusNormal"/>
        <w:jc w:val="right"/>
      </w:pPr>
      <w:r>
        <w:t>Свердловской области</w:t>
      </w:r>
    </w:p>
    <w:p w:rsidR="004F5319" w:rsidRDefault="004F5319">
      <w:pPr>
        <w:pStyle w:val="ConsPlusNormal"/>
        <w:jc w:val="both"/>
      </w:pPr>
    </w:p>
    <w:p w:rsidR="004F5319" w:rsidRDefault="004F5319">
      <w:pPr>
        <w:pStyle w:val="ConsPlusTitle"/>
        <w:jc w:val="center"/>
      </w:pPr>
      <w:bookmarkStart w:id="3" w:name="P1101"/>
      <w:bookmarkEnd w:id="3"/>
      <w:r>
        <w:t>ПЕРЕЧЕНЬ</w:t>
      </w:r>
    </w:p>
    <w:p w:rsidR="004F5319" w:rsidRDefault="004F5319">
      <w:pPr>
        <w:pStyle w:val="ConsPlusTitle"/>
        <w:jc w:val="center"/>
      </w:pPr>
      <w:r>
        <w:t>НОРМАТИВНЫХ ПРАВОВЫХ АКТОВ СВЕРДЛОВСКОЙ ОБЛАСТИ,</w:t>
      </w:r>
    </w:p>
    <w:p w:rsidR="004F5319" w:rsidRDefault="004F5319">
      <w:pPr>
        <w:pStyle w:val="ConsPlusTitle"/>
        <w:jc w:val="center"/>
      </w:pPr>
      <w:r>
        <w:t>РЕГУЛИРУЮЩИХ ОТНОШЕНИЯ В ОБЛАСТИ ИНВЕСТИЦИОННОЙ ДЕЯТЕЛЬНОСТИ</w:t>
      </w:r>
    </w:p>
    <w:p w:rsidR="004F5319" w:rsidRDefault="004F53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53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19" w:rsidRDefault="004F53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19" w:rsidRDefault="004F53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19" w:rsidRDefault="004F5319">
            <w:pPr>
              <w:pStyle w:val="ConsPlusNormal"/>
              <w:jc w:val="center"/>
            </w:pPr>
            <w:r>
              <w:rPr>
                <w:color w:val="392C69"/>
              </w:rPr>
              <w:t>Список изменяющих документов</w:t>
            </w:r>
          </w:p>
          <w:p w:rsidR="004F5319" w:rsidRDefault="004F5319">
            <w:pPr>
              <w:pStyle w:val="ConsPlusNormal"/>
              <w:jc w:val="center"/>
            </w:pPr>
            <w:r>
              <w:rPr>
                <w:color w:val="392C69"/>
              </w:rPr>
              <w:t xml:space="preserve">(в ред. </w:t>
            </w:r>
            <w:hyperlink r:id="rId64">
              <w:r>
                <w:rPr>
                  <w:color w:val="0000FF"/>
                </w:rPr>
                <w:t>Распоряжения</w:t>
              </w:r>
            </w:hyperlink>
            <w:r>
              <w:rPr>
                <w:color w:val="392C69"/>
              </w:rPr>
              <w:t xml:space="preserve"> Губернатора Свердловской области от 26.04.2024 N 93-РГ)</w:t>
            </w:r>
          </w:p>
        </w:tc>
        <w:tc>
          <w:tcPr>
            <w:tcW w:w="113" w:type="dxa"/>
            <w:tcBorders>
              <w:top w:val="nil"/>
              <w:left w:val="nil"/>
              <w:bottom w:val="nil"/>
              <w:right w:val="nil"/>
            </w:tcBorders>
            <w:shd w:val="clear" w:color="auto" w:fill="F4F3F8"/>
            <w:tcMar>
              <w:top w:w="0" w:type="dxa"/>
              <w:left w:w="0" w:type="dxa"/>
              <w:bottom w:w="0" w:type="dxa"/>
              <w:right w:w="0" w:type="dxa"/>
            </w:tcMar>
          </w:tcPr>
          <w:p w:rsidR="004F5319" w:rsidRDefault="004F5319">
            <w:pPr>
              <w:pStyle w:val="ConsPlusNormal"/>
            </w:pPr>
          </w:p>
        </w:tc>
      </w:tr>
    </w:tbl>
    <w:p w:rsidR="004F5319" w:rsidRDefault="004F5319">
      <w:pPr>
        <w:pStyle w:val="ConsPlusNormal"/>
        <w:jc w:val="both"/>
      </w:pPr>
    </w:p>
    <w:p w:rsidR="004F5319" w:rsidRDefault="004F5319">
      <w:pPr>
        <w:pStyle w:val="ConsPlusNormal"/>
        <w:ind w:firstLine="540"/>
        <w:jc w:val="both"/>
      </w:pPr>
      <w:r>
        <w:t xml:space="preserve">1. </w:t>
      </w:r>
      <w:hyperlink r:id="rId65">
        <w:r>
          <w:rPr>
            <w:color w:val="0000FF"/>
          </w:rPr>
          <w:t>Закон</w:t>
        </w:r>
      </w:hyperlink>
      <w:r>
        <w:t xml:space="preserve"> Свердловской области от 29 ноября 2002 года N 42-ОЗ "О ставке налога на прибыль организаций для отдельных категорий налогоплательщиков в Свердловской области".</w:t>
      </w:r>
    </w:p>
    <w:p w:rsidR="004F5319" w:rsidRDefault="004F5319">
      <w:pPr>
        <w:pStyle w:val="ConsPlusNormal"/>
        <w:spacing w:before="220"/>
        <w:ind w:firstLine="540"/>
        <w:jc w:val="both"/>
      </w:pPr>
      <w:r>
        <w:t xml:space="preserve">2. </w:t>
      </w:r>
      <w:hyperlink r:id="rId66">
        <w:r>
          <w:rPr>
            <w:color w:val="0000FF"/>
          </w:rPr>
          <w:t>Закон</w:t>
        </w:r>
      </w:hyperlink>
      <w:r>
        <w:t xml:space="preserve"> Свердловской области от 29 ноября 2002 года N 43-ОЗ "Об установлении и введении в действие транспортного налога на территории Свердловской области".</w:t>
      </w:r>
    </w:p>
    <w:p w:rsidR="004F5319" w:rsidRDefault="004F5319">
      <w:pPr>
        <w:pStyle w:val="ConsPlusNormal"/>
        <w:spacing w:before="220"/>
        <w:ind w:firstLine="540"/>
        <w:jc w:val="both"/>
      </w:pPr>
      <w:r>
        <w:t xml:space="preserve">3. </w:t>
      </w:r>
      <w:hyperlink r:id="rId67">
        <w:r>
          <w:rPr>
            <w:color w:val="0000FF"/>
          </w:rPr>
          <w:t>Закон</w:t>
        </w:r>
      </w:hyperlink>
      <w:r>
        <w:t xml:space="preserve"> Свердловской области от 27 ноября 2003 года N 35-ОЗ "Об установлении на территории Свердловской области налога на имущество организаций".</w:t>
      </w:r>
    </w:p>
    <w:p w:rsidR="004F5319" w:rsidRDefault="004F5319">
      <w:pPr>
        <w:pStyle w:val="ConsPlusNormal"/>
        <w:spacing w:before="220"/>
        <w:ind w:firstLine="540"/>
        <w:jc w:val="both"/>
      </w:pPr>
      <w:r>
        <w:t xml:space="preserve">4. </w:t>
      </w:r>
      <w:hyperlink r:id="rId68">
        <w:r>
          <w:rPr>
            <w:color w:val="0000FF"/>
          </w:rPr>
          <w:t>Закон</w:t>
        </w:r>
      </w:hyperlink>
      <w:r>
        <w:t xml:space="preserve"> Свердловской области от 7 июля 2004 года N 18-ОЗ "Об особенностях регулирования земельных отношений на территории Свердловской области".</w:t>
      </w:r>
    </w:p>
    <w:p w:rsidR="004F5319" w:rsidRDefault="004F5319">
      <w:pPr>
        <w:pStyle w:val="ConsPlusNormal"/>
        <w:spacing w:before="220"/>
        <w:ind w:firstLine="540"/>
        <w:jc w:val="both"/>
      </w:pPr>
      <w:r>
        <w:t xml:space="preserve">5. </w:t>
      </w:r>
      <w:hyperlink r:id="rId69">
        <w:r>
          <w:rPr>
            <w:color w:val="0000FF"/>
          </w:rPr>
          <w:t>Закон</w:t>
        </w:r>
      </w:hyperlink>
      <w:r>
        <w:t xml:space="preserve"> Свердловской области от 30 июня 2006 года N 43-ОЗ "О государственной поддержке субъектов инвестиционной деятельности в Свердловской области".</w:t>
      </w:r>
    </w:p>
    <w:p w:rsidR="004F5319" w:rsidRDefault="004F5319">
      <w:pPr>
        <w:pStyle w:val="ConsPlusNormal"/>
        <w:spacing w:before="220"/>
        <w:ind w:firstLine="540"/>
        <w:jc w:val="both"/>
      </w:pPr>
      <w:r>
        <w:t xml:space="preserve">6. </w:t>
      </w:r>
      <w:hyperlink r:id="rId70">
        <w:r>
          <w:rPr>
            <w:color w:val="0000FF"/>
          </w:rPr>
          <w:t>Закон</w:t>
        </w:r>
      </w:hyperlink>
      <w:r>
        <w:t xml:space="preserve"> Свердловской области от 15 июня 2009 года N 31-ОЗ "Об установлении на территории Свердловской области налоговых ставок при применении упрощенной системы налогообложения для отдельных категорий налогоплательщиков".</w:t>
      </w:r>
    </w:p>
    <w:p w:rsidR="004F5319" w:rsidRDefault="004F5319">
      <w:pPr>
        <w:pStyle w:val="ConsPlusNormal"/>
        <w:spacing w:before="220"/>
        <w:ind w:firstLine="540"/>
        <w:jc w:val="both"/>
      </w:pPr>
      <w:r>
        <w:t xml:space="preserve">7. </w:t>
      </w:r>
      <w:hyperlink r:id="rId71">
        <w:r>
          <w:rPr>
            <w:color w:val="0000FF"/>
          </w:rPr>
          <w:t>Закон</w:t>
        </w:r>
      </w:hyperlink>
      <w:r>
        <w:t xml:space="preserve"> Свердловской области от 21 ноября 2012 года N 87-ОЗ "О введении в действие и применении патентной системы налогообложения на территории Свердловской области".</w:t>
      </w:r>
    </w:p>
    <w:p w:rsidR="004F5319" w:rsidRDefault="004F5319">
      <w:pPr>
        <w:pStyle w:val="ConsPlusNormal"/>
        <w:spacing w:before="220"/>
        <w:ind w:firstLine="540"/>
        <w:jc w:val="both"/>
      </w:pPr>
      <w:r>
        <w:t xml:space="preserve">8. </w:t>
      </w:r>
      <w:hyperlink r:id="rId72">
        <w:r>
          <w:rPr>
            <w:color w:val="0000FF"/>
          </w:rPr>
          <w:t>Закон</w:t>
        </w:r>
      </w:hyperlink>
      <w:r>
        <w:t xml:space="preserve"> Свердловской области от 21 декабря 2015 года N 157-ОЗ "Об участии Свердловской области в государственно-частном партнерстве".</w:t>
      </w:r>
    </w:p>
    <w:p w:rsidR="004F5319" w:rsidRDefault="004F5319">
      <w:pPr>
        <w:pStyle w:val="ConsPlusNormal"/>
        <w:spacing w:before="220"/>
        <w:ind w:firstLine="540"/>
        <w:jc w:val="both"/>
      </w:pPr>
      <w:r>
        <w:t xml:space="preserve">9. </w:t>
      </w:r>
      <w:hyperlink r:id="rId73">
        <w:r>
          <w:rPr>
            <w:color w:val="0000FF"/>
          </w:rPr>
          <w:t>Закон</w:t>
        </w:r>
      </w:hyperlink>
      <w:r>
        <w:t xml:space="preserve"> Свердловской области от 6 ноября 2018 года N 114-ОЗ "Об установлении на территории Свердловской области налоговой ставки при применении системы налогообложения для сельскохозяйственных товаропроизводителей (единого сельскохозяйственного налога)".</w:t>
      </w:r>
    </w:p>
    <w:p w:rsidR="004F5319" w:rsidRDefault="004F5319">
      <w:pPr>
        <w:pStyle w:val="ConsPlusNormal"/>
        <w:spacing w:before="220"/>
        <w:ind w:firstLine="540"/>
        <w:jc w:val="both"/>
      </w:pPr>
      <w:r>
        <w:t xml:space="preserve">10. Утратил силу. - </w:t>
      </w:r>
      <w:hyperlink r:id="rId74">
        <w:r>
          <w:rPr>
            <w:color w:val="0000FF"/>
          </w:rPr>
          <w:t>Распоряжение</w:t>
        </w:r>
      </w:hyperlink>
      <w:r>
        <w:t xml:space="preserve"> Губернатора Свердловской области от 26.04.2024 N 93-РГ.</w:t>
      </w:r>
    </w:p>
    <w:p w:rsidR="004F5319" w:rsidRDefault="004F5319">
      <w:pPr>
        <w:pStyle w:val="ConsPlusNormal"/>
        <w:spacing w:before="220"/>
        <w:ind w:firstLine="540"/>
        <w:jc w:val="both"/>
      </w:pPr>
      <w:r>
        <w:t xml:space="preserve">11. </w:t>
      </w:r>
      <w:hyperlink r:id="rId75">
        <w:r>
          <w:rPr>
            <w:color w:val="0000FF"/>
          </w:rPr>
          <w:t>Закон</w:t>
        </w:r>
      </w:hyperlink>
      <w:r>
        <w:t xml:space="preserve"> Свердловской области от 10 декабря 2020 года N 140-ОЗ "О защите и поощрении капиталовложений в Свердловской области".</w:t>
      </w:r>
    </w:p>
    <w:p w:rsidR="004F5319" w:rsidRDefault="004F5319">
      <w:pPr>
        <w:pStyle w:val="ConsPlusNormal"/>
        <w:spacing w:before="220"/>
        <w:ind w:firstLine="540"/>
        <w:jc w:val="both"/>
      </w:pPr>
      <w:r>
        <w:t xml:space="preserve">11-1. </w:t>
      </w:r>
      <w:hyperlink r:id="rId76">
        <w:r>
          <w:rPr>
            <w:color w:val="0000FF"/>
          </w:rPr>
          <w:t>Закон</w:t>
        </w:r>
      </w:hyperlink>
      <w:r>
        <w:t xml:space="preserve"> Свердловской области от 1 ноября 2023 года N 91-ОЗ "О применении на территории Свердловской области инвестиционного налогового вычета по налогу на прибыль организаций".</w:t>
      </w:r>
    </w:p>
    <w:p w:rsidR="004F5319" w:rsidRDefault="004F5319">
      <w:pPr>
        <w:pStyle w:val="ConsPlusNormal"/>
        <w:jc w:val="both"/>
      </w:pPr>
      <w:r>
        <w:t xml:space="preserve">(п. 11-1 введен </w:t>
      </w:r>
      <w:hyperlink r:id="rId77">
        <w:r>
          <w:rPr>
            <w:color w:val="0000FF"/>
          </w:rPr>
          <w:t>Распоряжением</w:t>
        </w:r>
      </w:hyperlink>
      <w:r>
        <w:t xml:space="preserve"> Губернатора Свердловской области от 26.04.2024 N 93-РГ)</w:t>
      </w:r>
    </w:p>
    <w:p w:rsidR="004F5319" w:rsidRDefault="004F5319">
      <w:pPr>
        <w:pStyle w:val="ConsPlusNormal"/>
        <w:spacing w:before="220"/>
        <w:ind w:firstLine="540"/>
        <w:jc w:val="both"/>
      </w:pPr>
      <w:r>
        <w:lastRenderedPageBreak/>
        <w:t xml:space="preserve">12. </w:t>
      </w:r>
      <w:hyperlink r:id="rId78">
        <w:r>
          <w:rPr>
            <w:color w:val="0000FF"/>
          </w:rPr>
          <w:t>Указ</w:t>
        </w:r>
      </w:hyperlink>
      <w:r>
        <w:t xml:space="preserve"> Губернатора Свердловской области от 21.01.2014 N 20-УГ "Об утверждении Положения о формах и порядке оказания содействия в установлении внешнеэкономических связей субъектам инвестиционной деятельности в Свердловской области".</w:t>
      </w:r>
    </w:p>
    <w:p w:rsidR="004F5319" w:rsidRDefault="004F5319">
      <w:pPr>
        <w:pStyle w:val="ConsPlusNormal"/>
        <w:spacing w:before="220"/>
        <w:ind w:firstLine="540"/>
        <w:jc w:val="both"/>
      </w:pPr>
      <w:r>
        <w:t xml:space="preserve">13. </w:t>
      </w:r>
      <w:hyperlink r:id="rId79">
        <w:r>
          <w:rPr>
            <w:color w:val="0000FF"/>
          </w:rPr>
          <w:t>Указ</w:t>
        </w:r>
      </w:hyperlink>
      <w:r>
        <w:t xml:space="preserve"> Губернатора Свердловской области от 22.08.2022 N 389-УГ "О внедрении на территории Свердловской области системы поддержки новых инвестиционных проектов ("Региональный инвестиционный стандарт")".</w:t>
      </w:r>
    </w:p>
    <w:p w:rsidR="004F5319" w:rsidRDefault="004F5319">
      <w:pPr>
        <w:pStyle w:val="ConsPlusNormal"/>
        <w:spacing w:before="220"/>
        <w:ind w:firstLine="540"/>
        <w:jc w:val="both"/>
      </w:pPr>
      <w:r>
        <w:t xml:space="preserve">14. </w:t>
      </w:r>
      <w:hyperlink r:id="rId80">
        <w:r>
          <w:rPr>
            <w:color w:val="0000FF"/>
          </w:rPr>
          <w:t>Указ</w:t>
        </w:r>
      </w:hyperlink>
      <w:r>
        <w:t xml:space="preserve"> Губернатора Свердловской области от 29.08.2022 N 393-УГ "О формировании и ведении инвестиционной карты Свердловской области".</w:t>
      </w:r>
    </w:p>
    <w:p w:rsidR="004F5319" w:rsidRDefault="004F5319">
      <w:pPr>
        <w:pStyle w:val="ConsPlusNormal"/>
        <w:spacing w:before="220"/>
        <w:ind w:firstLine="540"/>
        <w:jc w:val="both"/>
      </w:pPr>
      <w:r>
        <w:t xml:space="preserve">15. </w:t>
      </w:r>
      <w:hyperlink r:id="rId81">
        <w:r>
          <w:rPr>
            <w:color w:val="0000FF"/>
          </w:rPr>
          <w:t>Постановление</w:t>
        </w:r>
      </w:hyperlink>
      <w:r>
        <w:t xml:space="preserve"> Правительства Свердловской области от 22.12.2006 N 1081-ПП "Об уполномоченном исполнительном органе государственной власти Свердловской области в сфере предоставления государственной поддержки субъектам инвестиционной деятельности".</w:t>
      </w:r>
    </w:p>
    <w:p w:rsidR="004F5319" w:rsidRDefault="004F5319">
      <w:pPr>
        <w:pStyle w:val="ConsPlusNormal"/>
        <w:spacing w:before="220"/>
        <w:ind w:firstLine="540"/>
        <w:jc w:val="both"/>
      </w:pPr>
      <w:r>
        <w:t xml:space="preserve">16. </w:t>
      </w:r>
      <w:hyperlink r:id="rId82">
        <w:r>
          <w:rPr>
            <w:color w:val="0000FF"/>
          </w:rPr>
          <w:t>Постановление</w:t>
        </w:r>
      </w:hyperlink>
      <w:r>
        <w:t xml:space="preserve"> Правительства Свердловской области от 06.09.2007 N 872-ПП "О проведении проверок инвестиционных проектов, финансируемых полностью или частично за счет средств областного бюджета, на предмет эффективности использования средств областного бюджета, направляемых на капитальные вложения".</w:t>
      </w:r>
    </w:p>
    <w:p w:rsidR="004F5319" w:rsidRDefault="004F5319">
      <w:pPr>
        <w:pStyle w:val="ConsPlusNormal"/>
        <w:spacing w:before="220"/>
        <w:ind w:firstLine="540"/>
        <w:jc w:val="both"/>
      </w:pPr>
      <w:r>
        <w:t xml:space="preserve">17. </w:t>
      </w:r>
      <w:hyperlink r:id="rId83">
        <w:r>
          <w:rPr>
            <w:color w:val="0000FF"/>
          </w:rPr>
          <w:t>Постановление</w:t>
        </w:r>
      </w:hyperlink>
      <w:r>
        <w:t xml:space="preserve"> Правительства Свердловской области от 29.04.2009 N 480-ПП "Об утверждении Порядка ведения реестра субъектов инвестиционной деятельности, которым предоставлены отдельные меры государственной поддержки, установленные Законом Свердловской области от 30 июня 2006 года N 43-ОЗ "О государственной поддержке субъектов инвестиционной деятельности в Свердловской области".</w:t>
      </w:r>
    </w:p>
    <w:p w:rsidR="004F5319" w:rsidRDefault="004F5319">
      <w:pPr>
        <w:pStyle w:val="ConsPlusNormal"/>
        <w:spacing w:before="220"/>
        <w:ind w:firstLine="540"/>
        <w:jc w:val="both"/>
      </w:pPr>
      <w:r>
        <w:t xml:space="preserve">18. </w:t>
      </w:r>
      <w:hyperlink r:id="rId84">
        <w:r>
          <w:rPr>
            <w:color w:val="0000FF"/>
          </w:rPr>
          <w:t>Постановление</w:t>
        </w:r>
      </w:hyperlink>
      <w:r>
        <w:t xml:space="preserve"> Правительства Свердловской области от 20.06.2011 N 748-ПП "О предоставлении государственных гарантий Свердловской области субъектам инвестиционной деятельности".</w:t>
      </w:r>
    </w:p>
    <w:p w:rsidR="004F5319" w:rsidRDefault="004F5319">
      <w:pPr>
        <w:pStyle w:val="ConsPlusNormal"/>
        <w:spacing w:before="220"/>
        <w:ind w:firstLine="540"/>
        <w:jc w:val="both"/>
      </w:pPr>
      <w:r>
        <w:t xml:space="preserve">19. </w:t>
      </w:r>
      <w:hyperlink r:id="rId85">
        <w:r>
          <w:rPr>
            <w:color w:val="0000FF"/>
          </w:rPr>
          <w:t>Постановление</w:t>
        </w:r>
      </w:hyperlink>
      <w:r>
        <w:t xml:space="preserve"> Правительства Свердловской области от 13.11.2013 N 1387-ПП "О реализации отдельных положений Закона Свердловской области от 30 июня 2006 года N 43-ОЗ "О государственной поддержке субъектов инвестиционной деятельности в Свердловской области".</w:t>
      </w:r>
    </w:p>
    <w:p w:rsidR="004F5319" w:rsidRDefault="004F5319">
      <w:pPr>
        <w:pStyle w:val="ConsPlusNormal"/>
        <w:spacing w:before="220"/>
        <w:ind w:firstLine="540"/>
        <w:jc w:val="both"/>
      </w:pPr>
      <w:r>
        <w:t xml:space="preserve">20. </w:t>
      </w:r>
      <w:hyperlink r:id="rId86">
        <w:r>
          <w:rPr>
            <w:color w:val="0000FF"/>
          </w:rPr>
          <w:t>Постановление</w:t>
        </w:r>
      </w:hyperlink>
      <w:r>
        <w:t xml:space="preserve"> Правительства Свердловской области от 11.06.2014 N 492-ПП "Об утверждении Правил осуществления капитальных вложений в объекты государственной собственности Свердловской области за счет средств областного бюджета".</w:t>
      </w:r>
    </w:p>
    <w:p w:rsidR="004F5319" w:rsidRDefault="004F5319">
      <w:pPr>
        <w:pStyle w:val="ConsPlusNormal"/>
        <w:spacing w:before="220"/>
        <w:ind w:firstLine="540"/>
        <w:jc w:val="both"/>
      </w:pPr>
      <w:r>
        <w:t xml:space="preserve">21. </w:t>
      </w:r>
      <w:hyperlink r:id="rId87">
        <w:r>
          <w:rPr>
            <w:color w:val="0000FF"/>
          </w:rPr>
          <w:t>Постановление</w:t>
        </w:r>
      </w:hyperlink>
      <w:r>
        <w:t xml:space="preserve"> Правительства Свердловской области от 15.07.2015 N 587-ПП "Об утверждении Порядка принятия Правительством Свердловской области решений о заключении концессионных соглашений, соглашений о государственно-частном партнерстве от имени Свердловской области на срок, превышающий срок действия утвержденных лимитов бюджетных обязательств".</w:t>
      </w:r>
    </w:p>
    <w:p w:rsidR="004F5319" w:rsidRDefault="004F5319">
      <w:pPr>
        <w:pStyle w:val="ConsPlusNormal"/>
        <w:spacing w:before="220"/>
        <w:ind w:firstLine="540"/>
        <w:jc w:val="both"/>
      </w:pPr>
      <w:r>
        <w:t xml:space="preserve">22. </w:t>
      </w:r>
      <w:hyperlink r:id="rId88">
        <w:r>
          <w:rPr>
            <w:color w:val="0000FF"/>
          </w:rPr>
          <w:t>Постановление</w:t>
        </w:r>
      </w:hyperlink>
      <w:r>
        <w:t xml:space="preserve"> Правительства Свердловской области от 05.10.2015 N 885-ПП "Об утверждении Порядка принятия решений об изменении сроков уплаты налогов в форме инвестиционного налогового кредита по налогу на прибыль организаций по налоговой ставке, установленной для зачисления указанного налога в бюджеты субъектов Российской Федерации, по транспортному налогу и по налогу на имущество организаций".</w:t>
      </w:r>
    </w:p>
    <w:p w:rsidR="004F5319" w:rsidRDefault="004F5319">
      <w:pPr>
        <w:pStyle w:val="ConsPlusNormal"/>
        <w:spacing w:before="220"/>
        <w:ind w:firstLine="540"/>
        <w:jc w:val="both"/>
      </w:pPr>
      <w:r>
        <w:t xml:space="preserve">23. </w:t>
      </w:r>
      <w:hyperlink r:id="rId89">
        <w:r>
          <w:rPr>
            <w:color w:val="0000FF"/>
          </w:rPr>
          <w:t>Постановление</w:t>
        </w:r>
      </w:hyperlink>
      <w:r>
        <w:t xml:space="preserve"> Правительства Свердловской области от 13.05.2016 N 322-ПП "О формировании перечня объектов, в отношении которых планируется заключение концессионных соглашений".</w:t>
      </w:r>
    </w:p>
    <w:p w:rsidR="004F5319" w:rsidRDefault="004F5319">
      <w:pPr>
        <w:pStyle w:val="ConsPlusNormal"/>
        <w:spacing w:before="220"/>
        <w:ind w:firstLine="540"/>
        <w:jc w:val="both"/>
      </w:pPr>
      <w:r>
        <w:t xml:space="preserve">24. </w:t>
      </w:r>
      <w:hyperlink r:id="rId90">
        <w:r>
          <w:rPr>
            <w:color w:val="0000FF"/>
          </w:rPr>
          <w:t>Постановление</w:t>
        </w:r>
      </w:hyperlink>
      <w:r>
        <w:t xml:space="preserve"> Правительства Свердловской области от 08.07.2016 N 484-ПП "О реализации статьи 30 Закона Свердловской области от 07 июля 2004 года N 18-ОЗ "Об особенностях </w:t>
      </w:r>
      <w:r>
        <w:lastRenderedPageBreak/>
        <w:t>регулирования земельных отношений на территории Свердловской области".</w:t>
      </w:r>
    </w:p>
    <w:p w:rsidR="004F5319" w:rsidRDefault="004F5319">
      <w:pPr>
        <w:pStyle w:val="ConsPlusNormal"/>
        <w:spacing w:before="220"/>
        <w:ind w:firstLine="540"/>
        <w:jc w:val="both"/>
      </w:pPr>
      <w:r>
        <w:t xml:space="preserve">25. </w:t>
      </w:r>
      <w:hyperlink r:id="rId91">
        <w:r>
          <w:rPr>
            <w:color w:val="0000FF"/>
          </w:rPr>
          <w:t>Постановление</w:t>
        </w:r>
      </w:hyperlink>
      <w:r>
        <w:t xml:space="preserve"> Правительства Свердловской области от 16.11.2016 N 808-ПП "О специальных инвестиционных контрактах для отдельных отраслей промышленности Свердловской области".</w:t>
      </w:r>
    </w:p>
    <w:p w:rsidR="004F5319" w:rsidRDefault="004F5319">
      <w:pPr>
        <w:pStyle w:val="ConsPlusNormal"/>
        <w:spacing w:before="220"/>
        <w:ind w:firstLine="540"/>
        <w:jc w:val="both"/>
      </w:pPr>
      <w:r>
        <w:t xml:space="preserve">26. </w:t>
      </w:r>
      <w:hyperlink r:id="rId92">
        <w:r>
          <w:rPr>
            <w:color w:val="0000FF"/>
          </w:rPr>
          <w:t>Постановление</w:t>
        </w:r>
      </w:hyperlink>
      <w:r>
        <w:t xml:space="preserve"> Правительства Свердловской области от 26.01.2017 N 32-ПП "Об определении исполнительных органов государственной власти Свердловской области, уполномоченных на осуществление полномочий, отдельных прав и обязанностей публичного партнера от имени Свердловской области".</w:t>
      </w:r>
    </w:p>
    <w:p w:rsidR="004F5319" w:rsidRDefault="004F5319">
      <w:pPr>
        <w:pStyle w:val="ConsPlusNormal"/>
        <w:spacing w:before="220"/>
        <w:ind w:firstLine="540"/>
        <w:jc w:val="both"/>
      </w:pPr>
      <w:r>
        <w:t xml:space="preserve">27. </w:t>
      </w:r>
      <w:hyperlink r:id="rId93">
        <w:r>
          <w:rPr>
            <w:color w:val="0000FF"/>
          </w:rPr>
          <w:t>Постановление</w:t>
        </w:r>
      </w:hyperlink>
      <w:r>
        <w:t xml:space="preserve"> Правительства Свердловской области от 18.01.2018 N 11-ПП "О порядке рассмотрения обращений о возможности установления (пролонгации) налоговых льгот".</w:t>
      </w:r>
    </w:p>
    <w:p w:rsidR="004F5319" w:rsidRDefault="004F5319">
      <w:pPr>
        <w:pStyle w:val="ConsPlusNormal"/>
        <w:spacing w:before="220"/>
        <w:ind w:firstLine="540"/>
        <w:jc w:val="both"/>
      </w:pPr>
      <w:r>
        <w:t xml:space="preserve">28. </w:t>
      </w:r>
      <w:hyperlink r:id="rId94">
        <w:r>
          <w:rPr>
            <w:color w:val="0000FF"/>
          </w:rPr>
          <w:t>Постановление</w:t>
        </w:r>
      </w:hyperlink>
      <w:r>
        <w:t xml:space="preserve"> Правительства Свердловской области от 10.08.2018 N 516-ПП "Об утверждении Порядка предоставления субсидий юридическим лицам из областного бюджета в целях финансового обеспечения затрат на создание инфраструктуры индустриальных парков в Свердловской области и определении ответственного исполнительного органа государственной власти Свердловской области по вопросам создания инфраструктуры индустриальных парков в Свердловской области".</w:t>
      </w:r>
    </w:p>
    <w:p w:rsidR="004F5319" w:rsidRDefault="004F5319">
      <w:pPr>
        <w:pStyle w:val="ConsPlusNormal"/>
        <w:spacing w:before="220"/>
        <w:ind w:firstLine="540"/>
        <w:jc w:val="both"/>
      </w:pPr>
      <w:r>
        <w:t xml:space="preserve">29. </w:t>
      </w:r>
      <w:hyperlink r:id="rId95">
        <w:r>
          <w:rPr>
            <w:color w:val="0000FF"/>
          </w:rPr>
          <w:t>Постановление</w:t>
        </w:r>
      </w:hyperlink>
      <w:r>
        <w:t xml:space="preserve"> Правительства Свердловской области от 16.08.2018 N 539-ПП "Об определении исполнительных органов государственной власти Свердловской области и юридических лиц, уполномоченных на осуществление полномочий, отдельных прав и обязанностей концедента от имени Свердловской области".</w:t>
      </w:r>
    </w:p>
    <w:p w:rsidR="004F5319" w:rsidRDefault="004F5319">
      <w:pPr>
        <w:pStyle w:val="ConsPlusNormal"/>
        <w:spacing w:before="220"/>
        <w:ind w:firstLine="540"/>
        <w:jc w:val="both"/>
      </w:pPr>
      <w:r>
        <w:t xml:space="preserve">30. </w:t>
      </w:r>
      <w:hyperlink r:id="rId96">
        <w:r>
          <w:rPr>
            <w:color w:val="0000FF"/>
          </w:rPr>
          <w:t>Постановление</w:t>
        </w:r>
      </w:hyperlink>
      <w:r>
        <w:t xml:space="preserve"> Правительства Свердловской области от 06.12.2018 N 863-ПП "О создании автономной некоммерческой организации "Агентство по привлечению инвестиций Свердловской области".</w:t>
      </w:r>
    </w:p>
    <w:p w:rsidR="004F5319" w:rsidRDefault="004F5319">
      <w:pPr>
        <w:pStyle w:val="ConsPlusNormal"/>
        <w:spacing w:before="220"/>
        <w:ind w:firstLine="540"/>
        <w:jc w:val="both"/>
      </w:pPr>
      <w:r>
        <w:t xml:space="preserve">31. </w:t>
      </w:r>
      <w:hyperlink r:id="rId97">
        <w:r>
          <w:rPr>
            <w:color w:val="0000FF"/>
          </w:rPr>
          <w:t>Постановление</w:t>
        </w:r>
      </w:hyperlink>
      <w:r>
        <w:t xml:space="preserve"> Правительства Свердловской области от 15.08.2019 N 535-ПП "Об утверждении Инвестиционной стратегии Свердловской области до 2035 года".</w:t>
      </w:r>
    </w:p>
    <w:p w:rsidR="004F5319" w:rsidRDefault="004F5319">
      <w:pPr>
        <w:pStyle w:val="ConsPlusNormal"/>
        <w:spacing w:before="220"/>
        <w:ind w:firstLine="540"/>
        <w:jc w:val="both"/>
      </w:pPr>
      <w:r>
        <w:t xml:space="preserve">32. </w:t>
      </w:r>
      <w:hyperlink r:id="rId98">
        <w:r>
          <w:rPr>
            <w:color w:val="0000FF"/>
          </w:rPr>
          <w:t>Постановление</w:t>
        </w:r>
      </w:hyperlink>
      <w:r>
        <w:t xml:space="preserve"> Правительства Свердловской области от 07.11.2019 N 783-ПП "О сопровождении инвестиционных проектов, реализуемых и (или) планируемых к реализации на территории Свердловской области, по принципу "одного окна".</w:t>
      </w:r>
    </w:p>
    <w:p w:rsidR="004F5319" w:rsidRDefault="004F5319">
      <w:pPr>
        <w:pStyle w:val="ConsPlusNormal"/>
        <w:spacing w:before="220"/>
        <w:ind w:firstLine="540"/>
        <w:jc w:val="both"/>
      </w:pPr>
      <w:r>
        <w:t xml:space="preserve">33. </w:t>
      </w:r>
      <w:hyperlink r:id="rId99">
        <w:r>
          <w:rPr>
            <w:color w:val="0000FF"/>
          </w:rPr>
          <w:t>Постановление</w:t>
        </w:r>
      </w:hyperlink>
      <w:r>
        <w:t xml:space="preserve"> Правительства Свердловской области от 09.04.2020 N 226-ПП "Об утверждении Положения о порядке установления льготной арендной платы для относящихся к государственной собственности Свердловской области неиспользуемых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находящихся в неудовлетворительном состоянии".</w:t>
      </w:r>
    </w:p>
    <w:p w:rsidR="004F5319" w:rsidRDefault="004F5319">
      <w:pPr>
        <w:pStyle w:val="ConsPlusNormal"/>
        <w:spacing w:before="220"/>
        <w:ind w:firstLine="540"/>
        <w:jc w:val="both"/>
      </w:pPr>
      <w:r>
        <w:t xml:space="preserve">34. </w:t>
      </w:r>
      <w:hyperlink r:id="rId100">
        <w:r>
          <w:rPr>
            <w:color w:val="0000FF"/>
          </w:rPr>
          <w:t>Постановление</w:t>
        </w:r>
      </w:hyperlink>
      <w:r>
        <w:t xml:space="preserve"> Правительства Свердловской области от 04.02.2021 N 33-ПП "Об утверждении Порядка взаимодействия исполнительных органов государственной власти Свердловской области при подписании соглашений о защите и поощрении капиталовложений, стороной по которым является Российская Федерация, и дополнительных соглашений к ним, принятии решения об изменении и прекращении соглашений о защите и поощрении капиталовложений".</w:t>
      </w:r>
    </w:p>
    <w:p w:rsidR="004F5319" w:rsidRDefault="004F5319">
      <w:pPr>
        <w:pStyle w:val="ConsPlusNormal"/>
        <w:spacing w:before="220"/>
        <w:ind w:firstLine="540"/>
        <w:jc w:val="both"/>
      </w:pPr>
      <w:r>
        <w:t xml:space="preserve">35. </w:t>
      </w:r>
      <w:hyperlink r:id="rId101">
        <w:r>
          <w:rPr>
            <w:color w:val="0000FF"/>
          </w:rPr>
          <w:t>Постановление</w:t>
        </w:r>
      </w:hyperlink>
      <w:r>
        <w:t xml:space="preserve"> Правительства Свердловской области от 25.02.2021 N 91-ПП "Об определении уполномоченного исполнительного органа государственной власти Свердловской области в сфере защиты и поощрения капиталовложений в Свердловской области".</w:t>
      </w:r>
    </w:p>
    <w:p w:rsidR="004F5319" w:rsidRDefault="004F5319">
      <w:pPr>
        <w:pStyle w:val="ConsPlusNormal"/>
        <w:spacing w:before="220"/>
        <w:ind w:firstLine="540"/>
        <w:jc w:val="both"/>
      </w:pPr>
      <w:r>
        <w:t xml:space="preserve">36. </w:t>
      </w:r>
      <w:hyperlink r:id="rId102">
        <w:r>
          <w:rPr>
            <w:color w:val="0000FF"/>
          </w:rPr>
          <w:t>Постановление</w:t>
        </w:r>
      </w:hyperlink>
      <w:r>
        <w:t xml:space="preserve"> Правительства Свердловской области от 29.07.2021 N 459-ПП "Об </w:t>
      </w:r>
      <w:r>
        <w:lastRenderedPageBreak/>
        <w:t>утверждении Порядка предоставления субсидий управляющим компаниям промышленных технопарков в целях погашения кредитов, процентов по кредитам, полученным в российских кредитных организациях на финансирование работ по проектированию и созданию объектов инфраструктуры промышленных технопарков, расположенных на территории особой экономической зоны, созданной на территориях муниципальных образований, расположенных на территории Свердловской области: Верхнесалдинского городского округа, Сысертского городского округа и муниципального образования "город Екатеринбург".</w:t>
      </w:r>
    </w:p>
    <w:p w:rsidR="004F5319" w:rsidRDefault="004F5319">
      <w:pPr>
        <w:pStyle w:val="ConsPlusNormal"/>
        <w:jc w:val="both"/>
      </w:pPr>
      <w:r>
        <w:t xml:space="preserve">(п. 36 в ред. </w:t>
      </w:r>
      <w:hyperlink r:id="rId103">
        <w:r>
          <w:rPr>
            <w:color w:val="0000FF"/>
          </w:rPr>
          <w:t>Распоряжения</w:t>
        </w:r>
      </w:hyperlink>
      <w:r>
        <w:t xml:space="preserve"> Губернатора Свердловской области от 26.04.2024 N 93-РГ)</w:t>
      </w:r>
    </w:p>
    <w:p w:rsidR="004F5319" w:rsidRDefault="004F5319">
      <w:pPr>
        <w:pStyle w:val="ConsPlusNormal"/>
        <w:spacing w:before="220"/>
        <w:ind w:firstLine="540"/>
        <w:jc w:val="both"/>
      </w:pPr>
      <w:r>
        <w:t xml:space="preserve">37. </w:t>
      </w:r>
      <w:hyperlink r:id="rId104">
        <w:r>
          <w:rPr>
            <w:color w:val="0000FF"/>
          </w:rPr>
          <w:t>Постановление</w:t>
        </w:r>
      </w:hyperlink>
      <w:r>
        <w:t xml:space="preserve"> Правительства Свердловской области от 16.12.2021 N 901-ПП "Об утверждении Перечня законов и иных нормативных правовых актов Свердловской области, которые применяются с учетом особенностей, установленных статьей 9 Федерального закона от 1 апреля 2020 года N 69-ФЗ "О защите и поощрении капиталовложений в Российской Федерации".</w:t>
      </w:r>
    </w:p>
    <w:p w:rsidR="004F5319" w:rsidRDefault="004F5319">
      <w:pPr>
        <w:pStyle w:val="ConsPlusNormal"/>
        <w:spacing w:before="220"/>
        <w:ind w:firstLine="540"/>
        <w:jc w:val="both"/>
      </w:pPr>
      <w:r>
        <w:t xml:space="preserve">38. </w:t>
      </w:r>
      <w:hyperlink r:id="rId105">
        <w:r>
          <w:rPr>
            <w:color w:val="0000FF"/>
          </w:rPr>
          <w:t>Постановление</w:t>
        </w:r>
      </w:hyperlink>
      <w:r>
        <w:t xml:space="preserve"> Правительства Свердловской области от 25.02.2022 N 124-ПП "О создании Инвестиционного комитета Свердловской области и признании утратившим силу Постановления Правительства Свердловской области от 31.08.2017 N 650-ПП "О создании Правительственной комиссии Свердловской области по рассмотрению проектов, реализуемых и (или) планируемых к реализации на территории Свердловской области в целях повышения инвестиционной привлекательности Свердловской области (проектного офиса)".</w:t>
      </w:r>
    </w:p>
    <w:p w:rsidR="004F5319" w:rsidRDefault="004F5319">
      <w:pPr>
        <w:pStyle w:val="ConsPlusNormal"/>
        <w:spacing w:before="220"/>
        <w:ind w:firstLine="540"/>
        <w:jc w:val="both"/>
      </w:pPr>
      <w:r>
        <w:t xml:space="preserve">39. </w:t>
      </w:r>
      <w:hyperlink r:id="rId106">
        <w:r>
          <w:rPr>
            <w:color w:val="0000FF"/>
          </w:rPr>
          <w:t>Постановление</w:t>
        </w:r>
      </w:hyperlink>
      <w:r>
        <w:t xml:space="preserve"> Правительства Свердловской области от 06.10.2022 N 661-ПП "Об утверждении Порядка оценки инвестиционного проекта, в отношении которого планируется заключение соглашения о защите и поощрении капиталовложений, на предмет эффективного использования средств областного бюджета".</w:t>
      </w:r>
    </w:p>
    <w:p w:rsidR="004F5319" w:rsidRDefault="004F5319">
      <w:pPr>
        <w:pStyle w:val="ConsPlusNormal"/>
        <w:spacing w:before="220"/>
        <w:ind w:firstLine="540"/>
        <w:jc w:val="both"/>
      </w:pPr>
      <w:r>
        <w:t xml:space="preserve">40. </w:t>
      </w:r>
      <w:hyperlink r:id="rId107">
        <w:r>
          <w:rPr>
            <w:color w:val="0000FF"/>
          </w:rPr>
          <w:t>Постановление</w:t>
        </w:r>
      </w:hyperlink>
      <w:r>
        <w:t xml:space="preserve"> Правительства Свердловской области от 14.10.2022 N 676-ПП "О соглашениях о защите и поощрении капиталовложений, стороной которых является Свердловская область и не является Российская Федерация".</w:t>
      </w:r>
    </w:p>
    <w:p w:rsidR="004F5319" w:rsidRDefault="004F5319">
      <w:pPr>
        <w:pStyle w:val="ConsPlusNormal"/>
        <w:spacing w:before="220"/>
        <w:ind w:firstLine="540"/>
        <w:jc w:val="both"/>
      </w:pPr>
      <w:r>
        <w:t xml:space="preserve">40-1. </w:t>
      </w:r>
      <w:hyperlink r:id="rId108">
        <w:r>
          <w:rPr>
            <w:color w:val="0000FF"/>
          </w:rPr>
          <w:t>Постановление</w:t>
        </w:r>
      </w:hyperlink>
      <w:r>
        <w:t xml:space="preserve"> Правительства Свердловской области от 03.11.2022 N 731-ПП "Об утверждении Порядка предоставления субсидий управляющим компаниям индустриальных (промышленных) парков частной формы собственности, расположенных на территориях монопрофильных муниципальных образований, расположенных на территории Свердловской области, в целях возмещения части затрат на создание или увеличение площади территории индустриальных (промышленных) парков".</w:t>
      </w:r>
    </w:p>
    <w:p w:rsidR="004F5319" w:rsidRDefault="004F5319">
      <w:pPr>
        <w:pStyle w:val="ConsPlusNormal"/>
        <w:jc w:val="both"/>
      </w:pPr>
      <w:r>
        <w:t xml:space="preserve">(п. 40-1 введен </w:t>
      </w:r>
      <w:hyperlink r:id="rId109">
        <w:r>
          <w:rPr>
            <w:color w:val="0000FF"/>
          </w:rPr>
          <w:t>Распоряжением</w:t>
        </w:r>
      </w:hyperlink>
      <w:r>
        <w:t xml:space="preserve"> Губернатора Свердловской области от 26.04.2024 N 93-РГ)</w:t>
      </w:r>
    </w:p>
    <w:p w:rsidR="004F5319" w:rsidRDefault="004F5319">
      <w:pPr>
        <w:pStyle w:val="ConsPlusNormal"/>
        <w:spacing w:before="220"/>
        <w:ind w:firstLine="540"/>
        <w:jc w:val="both"/>
      </w:pPr>
      <w:r>
        <w:t xml:space="preserve">41. </w:t>
      </w:r>
      <w:hyperlink r:id="rId110">
        <w:r>
          <w:rPr>
            <w:color w:val="0000FF"/>
          </w:rPr>
          <w:t>Постановление</w:t>
        </w:r>
      </w:hyperlink>
      <w:r>
        <w:t xml:space="preserve"> Правительства Свердловской области от 08.12.2022 N 842-ПП "Об утверждении Порядка взаимодействия заказчика, исполнительных органов государственной власти Свердловской области при принятии решения о проведении открытого конкурса в электронной форме на заключение контракта на поставку товара, оказание услуги, предусматривающего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4F5319" w:rsidRDefault="004F5319">
      <w:pPr>
        <w:pStyle w:val="ConsPlusNormal"/>
        <w:spacing w:before="220"/>
        <w:ind w:firstLine="540"/>
        <w:jc w:val="both"/>
      </w:pPr>
      <w:r>
        <w:t xml:space="preserve">41-1. </w:t>
      </w:r>
      <w:hyperlink r:id="rId111">
        <w:r>
          <w:rPr>
            <w:color w:val="0000FF"/>
          </w:rPr>
          <w:t>Постановление</w:t>
        </w:r>
      </w:hyperlink>
      <w:r>
        <w:t xml:space="preserve"> Правительства Свердловской области от 01.06.2023 N 380-ПП "Об утверждении Порядка предоставления субсидий из областного бюджета в целях возмещения затрат, указанных в части 1 статьи 15 Федерального закона от 1 апреля 2020 года N 69-ФЗ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и признании утратившим силу Постановления Правительства Свердловской области от 12.08.2021 N 493-ПП "Об утверждении </w:t>
      </w:r>
      <w:r>
        <w:lastRenderedPageBreak/>
        <w:t>Порядка предоставления из областного бюджета субсидий юридическим лицам (за исключением государственных (муниципальных) учреждений, государственных (муниципальных) предприятий) на возмещение затрат на создание (строительство), модернизацию и (или) реконструкцию обеспечивающей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 затрат на уплату процентов по кредитам и займам, купонных платежей по облигационным займам, привлеченным на указанные цели, и определения объема возмещения Свердловской областью затрат на указанные цели".</w:t>
      </w:r>
    </w:p>
    <w:p w:rsidR="004F5319" w:rsidRDefault="004F5319">
      <w:pPr>
        <w:pStyle w:val="ConsPlusNormal"/>
        <w:jc w:val="both"/>
      </w:pPr>
      <w:r>
        <w:t xml:space="preserve">(п. 41-1 введен </w:t>
      </w:r>
      <w:hyperlink r:id="rId112">
        <w:r>
          <w:rPr>
            <w:color w:val="0000FF"/>
          </w:rPr>
          <w:t>Распоряжением</w:t>
        </w:r>
      </w:hyperlink>
      <w:r>
        <w:t xml:space="preserve"> Губернатора Свердловской области от 26.04.2024 N 93-РГ)</w:t>
      </w:r>
    </w:p>
    <w:p w:rsidR="004F5319" w:rsidRDefault="004F5319">
      <w:pPr>
        <w:pStyle w:val="ConsPlusNormal"/>
        <w:spacing w:before="220"/>
        <w:ind w:firstLine="540"/>
        <w:jc w:val="both"/>
      </w:pPr>
      <w:r>
        <w:t xml:space="preserve">41-2. </w:t>
      </w:r>
      <w:hyperlink r:id="rId113">
        <w:r>
          <w:rPr>
            <w:color w:val="0000FF"/>
          </w:rPr>
          <w:t>Постановление</w:t>
        </w:r>
      </w:hyperlink>
      <w:r>
        <w:t xml:space="preserve"> Правительства Свердловской области от 30.11.2023 N 892-ПП "Об участии Свердловской области в качестве самостоятельной стороны в концессионном соглашении, соглашении о муниципально-частном партнерстве в отношении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за исключением метрополитена, концедентом, публичным партнером по которым выступают муниципальные образования, расположенные на территории Свердловской области".</w:t>
      </w:r>
    </w:p>
    <w:p w:rsidR="004F5319" w:rsidRDefault="004F5319">
      <w:pPr>
        <w:pStyle w:val="ConsPlusNormal"/>
        <w:jc w:val="both"/>
      </w:pPr>
      <w:r>
        <w:t xml:space="preserve">(п. 41-2 введен </w:t>
      </w:r>
      <w:hyperlink r:id="rId114">
        <w:r>
          <w:rPr>
            <w:color w:val="0000FF"/>
          </w:rPr>
          <w:t>Распоряжением</w:t>
        </w:r>
      </w:hyperlink>
      <w:r>
        <w:t xml:space="preserve"> Губернатора Свердловской области от 26.04.2024 N 93-РГ)</w:t>
      </w:r>
    </w:p>
    <w:p w:rsidR="004F5319" w:rsidRDefault="004F5319">
      <w:pPr>
        <w:pStyle w:val="ConsPlusNormal"/>
        <w:spacing w:before="220"/>
        <w:ind w:firstLine="540"/>
        <w:jc w:val="both"/>
      </w:pPr>
      <w:r>
        <w:t xml:space="preserve">42. </w:t>
      </w:r>
      <w:hyperlink r:id="rId115">
        <w:r>
          <w:rPr>
            <w:color w:val="0000FF"/>
          </w:rPr>
          <w:t>Приказ</w:t>
        </w:r>
      </w:hyperlink>
      <w:r>
        <w:t xml:space="preserve"> Министерства инвестиций и развития Свердловской области от 03.03.2021 N 54 "Об установлении примерной формы бизнес-плана регионального инвестиционного проекта для включения в реестр участников региональных инвестиционных проектов".</w:t>
      </w:r>
    </w:p>
    <w:p w:rsidR="004F5319" w:rsidRDefault="004F5319">
      <w:pPr>
        <w:pStyle w:val="ConsPlusNormal"/>
        <w:jc w:val="both"/>
      </w:pPr>
    </w:p>
    <w:p w:rsidR="004F5319" w:rsidRDefault="004F5319">
      <w:pPr>
        <w:pStyle w:val="ConsPlusNormal"/>
        <w:jc w:val="both"/>
      </w:pPr>
    </w:p>
    <w:p w:rsidR="004F5319" w:rsidRDefault="004F5319">
      <w:pPr>
        <w:pStyle w:val="ConsPlusNormal"/>
        <w:jc w:val="both"/>
      </w:pPr>
    </w:p>
    <w:p w:rsidR="004F5319" w:rsidRDefault="004F5319">
      <w:pPr>
        <w:pStyle w:val="ConsPlusNormal"/>
        <w:jc w:val="both"/>
      </w:pPr>
    </w:p>
    <w:p w:rsidR="004F5319" w:rsidRDefault="004F5319">
      <w:pPr>
        <w:pStyle w:val="ConsPlusNormal"/>
        <w:jc w:val="both"/>
      </w:pPr>
    </w:p>
    <w:p w:rsidR="004F5319" w:rsidRDefault="004F5319">
      <w:pPr>
        <w:pStyle w:val="ConsPlusNormal"/>
        <w:jc w:val="right"/>
        <w:outlineLvl w:val="1"/>
      </w:pPr>
      <w:r>
        <w:t>Приложение N 3</w:t>
      </w:r>
    </w:p>
    <w:p w:rsidR="004F5319" w:rsidRDefault="004F5319">
      <w:pPr>
        <w:pStyle w:val="ConsPlusNormal"/>
        <w:jc w:val="right"/>
      </w:pPr>
      <w:r>
        <w:t>к Инвестиционной декларации</w:t>
      </w:r>
    </w:p>
    <w:p w:rsidR="004F5319" w:rsidRDefault="004F5319">
      <w:pPr>
        <w:pStyle w:val="ConsPlusNormal"/>
        <w:jc w:val="right"/>
      </w:pPr>
      <w:r>
        <w:t>Свердловской области</w:t>
      </w:r>
    </w:p>
    <w:p w:rsidR="004F5319" w:rsidRDefault="004F5319">
      <w:pPr>
        <w:pStyle w:val="ConsPlusNormal"/>
        <w:jc w:val="both"/>
      </w:pPr>
    </w:p>
    <w:p w:rsidR="004F5319" w:rsidRDefault="004F5319">
      <w:pPr>
        <w:pStyle w:val="ConsPlusTitle"/>
        <w:jc w:val="center"/>
      </w:pPr>
      <w:bookmarkStart w:id="4" w:name="P1167"/>
      <w:bookmarkEnd w:id="4"/>
      <w:r>
        <w:t>СРОКИ</w:t>
      </w:r>
    </w:p>
    <w:p w:rsidR="004F5319" w:rsidRDefault="004F5319">
      <w:pPr>
        <w:pStyle w:val="ConsPlusTitle"/>
        <w:jc w:val="center"/>
      </w:pPr>
      <w:r>
        <w:t>СОГЛАСОВАНИЯ И ПРЕДОСТАВЛЕНИЯ РАЗРЕШИТЕЛЬНОЙ ДОКУМЕНТАЦИИ,</w:t>
      </w:r>
    </w:p>
    <w:p w:rsidR="004F5319" w:rsidRDefault="004F5319">
      <w:pPr>
        <w:pStyle w:val="ConsPlusTitle"/>
        <w:jc w:val="center"/>
      </w:pPr>
      <w:r>
        <w:t>НЕОБХОДИМОЙ ДЛЯ ВЕДЕНИЯ ИНВЕСТИЦИОННОЙ ДЕЯТЕЛЬНОСТИ</w:t>
      </w:r>
    </w:p>
    <w:p w:rsidR="004F5319" w:rsidRDefault="004F53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53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319" w:rsidRDefault="004F53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319" w:rsidRDefault="004F53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319" w:rsidRDefault="004F5319">
            <w:pPr>
              <w:pStyle w:val="ConsPlusNormal"/>
              <w:jc w:val="center"/>
            </w:pPr>
            <w:r>
              <w:rPr>
                <w:color w:val="392C69"/>
              </w:rPr>
              <w:t>Список изменяющих документов</w:t>
            </w:r>
          </w:p>
          <w:p w:rsidR="004F5319" w:rsidRDefault="004F5319">
            <w:pPr>
              <w:pStyle w:val="ConsPlusNormal"/>
              <w:jc w:val="center"/>
            </w:pPr>
            <w:r>
              <w:rPr>
                <w:color w:val="392C69"/>
              </w:rPr>
              <w:t xml:space="preserve">(в ред. </w:t>
            </w:r>
            <w:hyperlink r:id="rId116">
              <w:r>
                <w:rPr>
                  <w:color w:val="0000FF"/>
                </w:rPr>
                <w:t>Распоряжения</w:t>
              </w:r>
            </w:hyperlink>
            <w:r>
              <w:rPr>
                <w:color w:val="392C69"/>
              </w:rPr>
              <w:t xml:space="preserve"> Губернатора Свердловской области от 26.04.2024 N 93-РГ)</w:t>
            </w:r>
          </w:p>
        </w:tc>
        <w:tc>
          <w:tcPr>
            <w:tcW w:w="113" w:type="dxa"/>
            <w:tcBorders>
              <w:top w:val="nil"/>
              <w:left w:val="nil"/>
              <w:bottom w:val="nil"/>
              <w:right w:val="nil"/>
            </w:tcBorders>
            <w:shd w:val="clear" w:color="auto" w:fill="F4F3F8"/>
            <w:tcMar>
              <w:top w:w="0" w:type="dxa"/>
              <w:left w:w="0" w:type="dxa"/>
              <w:bottom w:w="0" w:type="dxa"/>
              <w:right w:w="0" w:type="dxa"/>
            </w:tcMar>
          </w:tcPr>
          <w:p w:rsidR="004F5319" w:rsidRDefault="004F5319">
            <w:pPr>
              <w:pStyle w:val="ConsPlusNormal"/>
            </w:pPr>
          </w:p>
        </w:tc>
      </w:tr>
    </w:tbl>
    <w:p w:rsidR="004F5319" w:rsidRDefault="004F53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4592"/>
        <w:gridCol w:w="3515"/>
      </w:tblGrid>
      <w:tr w:rsidR="004F5319">
        <w:tc>
          <w:tcPr>
            <w:tcW w:w="964" w:type="dxa"/>
          </w:tcPr>
          <w:p w:rsidR="004F5319" w:rsidRDefault="004F5319">
            <w:pPr>
              <w:pStyle w:val="ConsPlusNormal"/>
              <w:jc w:val="center"/>
            </w:pPr>
            <w:r>
              <w:t>Номер строки</w:t>
            </w:r>
          </w:p>
        </w:tc>
        <w:tc>
          <w:tcPr>
            <w:tcW w:w="4592" w:type="dxa"/>
          </w:tcPr>
          <w:p w:rsidR="004F5319" w:rsidRDefault="004F5319">
            <w:pPr>
              <w:pStyle w:val="ConsPlusNormal"/>
              <w:jc w:val="center"/>
            </w:pPr>
            <w:r>
              <w:t>Шаг алгоритма действий инвестора (процедура)</w:t>
            </w:r>
          </w:p>
        </w:tc>
        <w:tc>
          <w:tcPr>
            <w:tcW w:w="3515" w:type="dxa"/>
          </w:tcPr>
          <w:p w:rsidR="004F5319" w:rsidRDefault="004F5319">
            <w:pPr>
              <w:pStyle w:val="ConsPlusNormal"/>
              <w:jc w:val="center"/>
            </w:pPr>
            <w:r>
              <w:t>Фактические сроки</w:t>
            </w:r>
          </w:p>
        </w:tc>
      </w:tr>
      <w:tr w:rsidR="004F5319">
        <w:tc>
          <w:tcPr>
            <w:tcW w:w="964" w:type="dxa"/>
          </w:tcPr>
          <w:p w:rsidR="004F5319" w:rsidRDefault="004F5319">
            <w:pPr>
              <w:pStyle w:val="ConsPlusNormal"/>
              <w:jc w:val="center"/>
            </w:pPr>
            <w:r>
              <w:t>1</w:t>
            </w:r>
          </w:p>
        </w:tc>
        <w:tc>
          <w:tcPr>
            <w:tcW w:w="4592" w:type="dxa"/>
          </w:tcPr>
          <w:p w:rsidR="004F5319" w:rsidRDefault="004F5319">
            <w:pPr>
              <w:pStyle w:val="ConsPlusNormal"/>
              <w:jc w:val="center"/>
            </w:pPr>
            <w:r>
              <w:t>2</w:t>
            </w:r>
          </w:p>
        </w:tc>
        <w:tc>
          <w:tcPr>
            <w:tcW w:w="3515" w:type="dxa"/>
          </w:tcPr>
          <w:p w:rsidR="004F5319" w:rsidRDefault="004F5319">
            <w:pPr>
              <w:pStyle w:val="ConsPlusNormal"/>
              <w:jc w:val="center"/>
            </w:pPr>
            <w:r>
              <w:t>3</w:t>
            </w:r>
          </w:p>
        </w:tc>
      </w:tr>
      <w:tr w:rsidR="004F5319">
        <w:tc>
          <w:tcPr>
            <w:tcW w:w="964" w:type="dxa"/>
          </w:tcPr>
          <w:p w:rsidR="004F5319" w:rsidRDefault="004F5319">
            <w:pPr>
              <w:pStyle w:val="ConsPlusNormal"/>
              <w:jc w:val="center"/>
            </w:pPr>
            <w:r>
              <w:t>1.</w:t>
            </w:r>
          </w:p>
        </w:tc>
        <w:tc>
          <w:tcPr>
            <w:tcW w:w="8107" w:type="dxa"/>
            <w:gridSpan w:val="2"/>
          </w:tcPr>
          <w:p w:rsidR="004F5319" w:rsidRDefault="004F5319">
            <w:pPr>
              <w:pStyle w:val="ConsPlusNormal"/>
              <w:outlineLvl w:val="1"/>
            </w:pPr>
            <w:r>
              <w:t>Сроки по алгоритму действий инвестора по обеспечению доступа к дорожной инфраструктуре путем строительства или реконструкции пересечений и (или) примыканий к автомобильным дорогам</w:t>
            </w:r>
          </w:p>
        </w:tc>
      </w:tr>
      <w:tr w:rsidR="004F5319">
        <w:tc>
          <w:tcPr>
            <w:tcW w:w="964" w:type="dxa"/>
          </w:tcPr>
          <w:p w:rsidR="004F5319" w:rsidRDefault="004F5319">
            <w:pPr>
              <w:pStyle w:val="ConsPlusNormal"/>
              <w:jc w:val="center"/>
            </w:pPr>
            <w:r>
              <w:t>2.</w:t>
            </w:r>
          </w:p>
        </w:tc>
        <w:tc>
          <w:tcPr>
            <w:tcW w:w="4592" w:type="dxa"/>
          </w:tcPr>
          <w:p w:rsidR="004F5319" w:rsidRDefault="004F5319">
            <w:pPr>
              <w:pStyle w:val="ConsPlusNormal"/>
            </w:pPr>
            <w:r>
              <w:t>Получение предварительного согласования осуществления строительства или реконструкции пересечений и (или) примыкания к автомобильной дороге (далее - автодорога)</w:t>
            </w:r>
          </w:p>
        </w:tc>
        <w:tc>
          <w:tcPr>
            <w:tcW w:w="3515" w:type="dxa"/>
          </w:tcPr>
          <w:p w:rsidR="004F5319" w:rsidRDefault="004F5319">
            <w:pPr>
              <w:pStyle w:val="ConsPlusNormal"/>
            </w:pPr>
            <w:r>
              <w:t>30 календарных дней</w:t>
            </w:r>
          </w:p>
        </w:tc>
      </w:tr>
      <w:tr w:rsidR="004F5319">
        <w:tc>
          <w:tcPr>
            <w:tcW w:w="964" w:type="dxa"/>
          </w:tcPr>
          <w:p w:rsidR="004F5319" w:rsidRDefault="004F5319">
            <w:pPr>
              <w:pStyle w:val="ConsPlusNormal"/>
              <w:jc w:val="center"/>
            </w:pPr>
            <w:r>
              <w:lastRenderedPageBreak/>
              <w:t>3.</w:t>
            </w:r>
          </w:p>
        </w:tc>
        <w:tc>
          <w:tcPr>
            <w:tcW w:w="4592" w:type="dxa"/>
          </w:tcPr>
          <w:p w:rsidR="004F5319" w:rsidRDefault="004F5319">
            <w:pPr>
              <w:pStyle w:val="ConsPlusNormal"/>
            </w:pPr>
            <w:r>
              <w:t>Получение согласия на осуществление примыкания к автодороге в письменной форме</w:t>
            </w:r>
          </w:p>
        </w:tc>
        <w:tc>
          <w:tcPr>
            <w:tcW w:w="3515" w:type="dxa"/>
          </w:tcPr>
          <w:p w:rsidR="004F5319" w:rsidRDefault="004F5319">
            <w:pPr>
              <w:pStyle w:val="ConsPlusNormal"/>
            </w:pPr>
            <w:r>
              <w:t>30 календарных дней</w:t>
            </w:r>
          </w:p>
        </w:tc>
      </w:tr>
      <w:tr w:rsidR="004F5319">
        <w:tc>
          <w:tcPr>
            <w:tcW w:w="964" w:type="dxa"/>
          </w:tcPr>
          <w:p w:rsidR="004F5319" w:rsidRDefault="004F5319">
            <w:pPr>
              <w:pStyle w:val="ConsPlusNormal"/>
              <w:jc w:val="center"/>
            </w:pPr>
            <w:r>
              <w:t>4.</w:t>
            </w:r>
          </w:p>
        </w:tc>
        <w:tc>
          <w:tcPr>
            <w:tcW w:w="4592" w:type="dxa"/>
          </w:tcPr>
          <w:p w:rsidR="004F5319" w:rsidRDefault="004F5319">
            <w:pPr>
              <w:pStyle w:val="ConsPlusNormal"/>
            </w:pPr>
            <w:r>
              <w:t>Получение решения о подготовке документации по планировке территории, содержащего задание на разработку документации по планировке территории в отношении федеральных автодорог</w:t>
            </w:r>
          </w:p>
        </w:tc>
        <w:tc>
          <w:tcPr>
            <w:tcW w:w="3515" w:type="dxa"/>
          </w:tcPr>
          <w:p w:rsidR="004F5319" w:rsidRDefault="004F5319">
            <w:pPr>
              <w:pStyle w:val="ConsPlusNormal"/>
            </w:pPr>
            <w:r>
              <w:t>15 рабочих дней</w:t>
            </w:r>
          </w:p>
        </w:tc>
      </w:tr>
      <w:tr w:rsidR="004F5319">
        <w:tblPrEx>
          <w:tblBorders>
            <w:insideH w:val="nil"/>
          </w:tblBorders>
        </w:tblPrEx>
        <w:tc>
          <w:tcPr>
            <w:tcW w:w="964" w:type="dxa"/>
            <w:tcBorders>
              <w:bottom w:val="nil"/>
            </w:tcBorders>
          </w:tcPr>
          <w:p w:rsidR="004F5319" w:rsidRDefault="004F5319">
            <w:pPr>
              <w:pStyle w:val="ConsPlusNormal"/>
              <w:jc w:val="center"/>
            </w:pPr>
            <w:r>
              <w:t>5.</w:t>
            </w:r>
          </w:p>
        </w:tc>
        <w:tc>
          <w:tcPr>
            <w:tcW w:w="4592" w:type="dxa"/>
            <w:tcBorders>
              <w:bottom w:val="nil"/>
            </w:tcBorders>
          </w:tcPr>
          <w:p w:rsidR="004F5319" w:rsidRDefault="004F5319">
            <w:pPr>
              <w:pStyle w:val="ConsPlusNormal"/>
            </w:pPr>
            <w:r>
              <w:t xml:space="preserve">Получение решения о подготовке документации по планировке территории, внесении изменений в такую документацию для объектов регионального (межмуниципального) значения и иных объектов капитального строительства, размещение которых планируется на территориях двух и более муниципальных образований, расположенных на территории Свердловской области, - в отношении региональных или межмуниципальных автодорог (до 01.01.2025 не требуется, за исключением случаев, указанных в </w:t>
            </w:r>
            <w:hyperlink r:id="rId117">
              <w:r>
                <w:rPr>
                  <w:color w:val="0000FF"/>
                </w:rPr>
                <w:t>части 1.1 статьи 45</w:t>
              </w:r>
            </w:hyperlink>
            <w:r>
              <w:t xml:space="preserve"> Градостроительного кодекса Российской Федерации (далее - ГрК РФ)), с учетом положений </w:t>
            </w:r>
            <w:hyperlink r:id="rId118">
              <w:r>
                <w:rPr>
                  <w:color w:val="0000FF"/>
                </w:rPr>
                <w:t>подпункта "а" пункта 4</w:t>
              </w:r>
            </w:hyperlink>
            <w:r>
              <w:t xml:space="preserve">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w:t>
            </w:r>
          </w:p>
        </w:tc>
        <w:tc>
          <w:tcPr>
            <w:tcW w:w="3515" w:type="dxa"/>
            <w:tcBorders>
              <w:bottom w:val="nil"/>
            </w:tcBorders>
          </w:tcPr>
          <w:p w:rsidR="004F5319" w:rsidRDefault="004F5319">
            <w:pPr>
              <w:pStyle w:val="ConsPlusNormal"/>
            </w:pPr>
            <w:r>
              <w:t>15 календарных дней</w:t>
            </w:r>
          </w:p>
        </w:tc>
      </w:tr>
      <w:tr w:rsidR="004F5319">
        <w:tblPrEx>
          <w:tblBorders>
            <w:insideH w:val="nil"/>
          </w:tblBorders>
        </w:tblPrEx>
        <w:tc>
          <w:tcPr>
            <w:tcW w:w="964" w:type="dxa"/>
            <w:tcBorders>
              <w:top w:val="nil"/>
            </w:tcBorders>
          </w:tcPr>
          <w:p w:rsidR="004F5319" w:rsidRDefault="004F5319">
            <w:pPr>
              <w:pStyle w:val="ConsPlusNormal"/>
            </w:pPr>
          </w:p>
        </w:tc>
        <w:tc>
          <w:tcPr>
            <w:tcW w:w="4592" w:type="dxa"/>
            <w:tcBorders>
              <w:top w:val="nil"/>
            </w:tcBorders>
          </w:tcPr>
          <w:p w:rsidR="004F5319" w:rsidRDefault="004F5319">
            <w:pPr>
              <w:pStyle w:val="ConsPlusNormal"/>
            </w:pPr>
            <w:r>
              <w:t>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02.04.2022 N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(далее - Особенности)</w:t>
            </w:r>
          </w:p>
        </w:tc>
        <w:tc>
          <w:tcPr>
            <w:tcW w:w="3515" w:type="dxa"/>
            <w:tcBorders>
              <w:top w:val="nil"/>
            </w:tcBorders>
          </w:tcPr>
          <w:p w:rsidR="004F5319" w:rsidRDefault="004F5319">
            <w:pPr>
              <w:pStyle w:val="ConsPlusNormal"/>
            </w:pPr>
          </w:p>
        </w:tc>
      </w:tr>
      <w:tr w:rsidR="004F5319">
        <w:tc>
          <w:tcPr>
            <w:tcW w:w="964" w:type="dxa"/>
          </w:tcPr>
          <w:p w:rsidR="004F5319" w:rsidRDefault="004F5319">
            <w:pPr>
              <w:pStyle w:val="ConsPlusNormal"/>
              <w:jc w:val="center"/>
            </w:pPr>
            <w:r>
              <w:t>6.</w:t>
            </w:r>
          </w:p>
        </w:tc>
        <w:tc>
          <w:tcPr>
            <w:tcW w:w="4592" w:type="dxa"/>
          </w:tcPr>
          <w:p w:rsidR="004F5319" w:rsidRDefault="004F5319">
            <w:pPr>
              <w:pStyle w:val="ConsPlusNormal"/>
            </w:pPr>
            <w:r>
              <w:t>Получение решения о подготовке документации по планировке территории, внесении изменений в такую документацию для объектов местного значения - в отношении автодорог местного значения</w:t>
            </w:r>
          </w:p>
          <w:p w:rsidR="004F5319" w:rsidRDefault="004F5319">
            <w:pPr>
              <w:pStyle w:val="ConsPlusNormal"/>
            </w:pPr>
            <w:r>
              <w:t xml:space="preserve">(не требуется, за исключением случаев, указанных в </w:t>
            </w:r>
            <w:hyperlink r:id="rId119">
              <w:r>
                <w:rPr>
                  <w:color w:val="0000FF"/>
                </w:rPr>
                <w:t>части 1.1 статьи 45</w:t>
              </w:r>
            </w:hyperlink>
            <w:r>
              <w:t xml:space="preserve"> ГрК РФ, с учетом положений </w:t>
            </w:r>
            <w:hyperlink r:id="rId120">
              <w:r>
                <w:rPr>
                  <w:color w:val="0000FF"/>
                </w:rPr>
                <w:t>подпункта "а" пункта 4</w:t>
              </w:r>
            </w:hyperlink>
            <w:r>
              <w:t xml:space="preserve"> Особенностей)</w:t>
            </w:r>
          </w:p>
        </w:tc>
        <w:tc>
          <w:tcPr>
            <w:tcW w:w="3515" w:type="dxa"/>
          </w:tcPr>
          <w:p w:rsidR="004F5319" w:rsidRDefault="004F5319">
            <w:pPr>
              <w:pStyle w:val="ConsPlusNormal"/>
            </w:pPr>
            <w:r>
              <w:t>15 календарных дней</w:t>
            </w:r>
          </w:p>
        </w:tc>
      </w:tr>
      <w:tr w:rsidR="004F5319">
        <w:tc>
          <w:tcPr>
            <w:tcW w:w="964" w:type="dxa"/>
          </w:tcPr>
          <w:p w:rsidR="004F5319" w:rsidRDefault="004F5319">
            <w:pPr>
              <w:pStyle w:val="ConsPlusNormal"/>
              <w:jc w:val="center"/>
            </w:pPr>
            <w:r>
              <w:lastRenderedPageBreak/>
              <w:t>7.</w:t>
            </w:r>
          </w:p>
        </w:tc>
        <w:tc>
          <w:tcPr>
            <w:tcW w:w="4592" w:type="dxa"/>
          </w:tcPr>
          <w:p w:rsidR="004F5319" w:rsidRDefault="004F5319">
            <w:pPr>
              <w:pStyle w:val="ConsPlusNormal"/>
            </w:pPr>
            <w:r>
              <w:t>Утверждение документации по планировке территории в отношении федеральных автодорог</w:t>
            </w:r>
          </w:p>
        </w:tc>
        <w:tc>
          <w:tcPr>
            <w:tcW w:w="3515" w:type="dxa"/>
          </w:tcPr>
          <w:p w:rsidR="004F5319" w:rsidRDefault="004F5319">
            <w:pPr>
              <w:pStyle w:val="ConsPlusNormal"/>
            </w:pPr>
            <w:r>
              <w:t>20 рабочих дней</w:t>
            </w:r>
          </w:p>
        </w:tc>
      </w:tr>
      <w:tr w:rsidR="004F5319">
        <w:tc>
          <w:tcPr>
            <w:tcW w:w="964" w:type="dxa"/>
          </w:tcPr>
          <w:p w:rsidR="004F5319" w:rsidRDefault="004F5319">
            <w:pPr>
              <w:pStyle w:val="ConsPlusNormal"/>
              <w:jc w:val="center"/>
            </w:pPr>
            <w:r>
              <w:t>8.</w:t>
            </w:r>
          </w:p>
        </w:tc>
        <w:tc>
          <w:tcPr>
            <w:tcW w:w="4592" w:type="dxa"/>
          </w:tcPr>
          <w:p w:rsidR="004F5319" w:rsidRDefault="004F5319">
            <w:pPr>
              <w:pStyle w:val="ConsPlusNormal"/>
            </w:pPr>
            <w:r>
              <w:t>Утверждение документации по планировке территории, внесение изменений в такую документацию в отношении региональных или межмуниципальных автодорог</w:t>
            </w:r>
          </w:p>
        </w:tc>
        <w:tc>
          <w:tcPr>
            <w:tcW w:w="3515" w:type="dxa"/>
          </w:tcPr>
          <w:p w:rsidR="004F5319" w:rsidRDefault="004F5319">
            <w:pPr>
              <w:pStyle w:val="ConsPlusNormal"/>
            </w:pPr>
            <w:r>
              <w:t>15 рабочих дней</w:t>
            </w:r>
          </w:p>
        </w:tc>
      </w:tr>
      <w:tr w:rsidR="004F5319">
        <w:tc>
          <w:tcPr>
            <w:tcW w:w="964" w:type="dxa"/>
          </w:tcPr>
          <w:p w:rsidR="004F5319" w:rsidRDefault="004F5319">
            <w:pPr>
              <w:pStyle w:val="ConsPlusNormal"/>
              <w:jc w:val="center"/>
            </w:pPr>
            <w:r>
              <w:t>9.</w:t>
            </w:r>
          </w:p>
        </w:tc>
        <w:tc>
          <w:tcPr>
            <w:tcW w:w="4592" w:type="dxa"/>
          </w:tcPr>
          <w:p w:rsidR="004F5319" w:rsidRDefault="004F5319">
            <w:pPr>
              <w:pStyle w:val="ConsPlusNormal"/>
            </w:pPr>
            <w:r>
              <w:t>Утверждение документации по планировке территории, внесение изменений в такую документацию в отношении автодорог местного значения</w:t>
            </w:r>
          </w:p>
        </w:tc>
        <w:tc>
          <w:tcPr>
            <w:tcW w:w="3515" w:type="dxa"/>
          </w:tcPr>
          <w:p w:rsidR="004F5319" w:rsidRDefault="004F5319">
            <w:pPr>
              <w:pStyle w:val="ConsPlusNormal"/>
            </w:pPr>
            <w:r>
              <w:t xml:space="preserve">20 рабочих дней (до 01.01.2025 15 рабочих дней с учетом положений </w:t>
            </w:r>
            <w:hyperlink r:id="rId121">
              <w:r>
                <w:rPr>
                  <w:color w:val="0000FF"/>
                </w:rPr>
                <w:t>подпункта "в" пункта 4</w:t>
              </w:r>
            </w:hyperlink>
            <w:r>
              <w:t xml:space="preserve"> Особенностей)</w:t>
            </w:r>
          </w:p>
        </w:tc>
      </w:tr>
      <w:tr w:rsidR="004F5319">
        <w:tc>
          <w:tcPr>
            <w:tcW w:w="964" w:type="dxa"/>
          </w:tcPr>
          <w:p w:rsidR="004F5319" w:rsidRDefault="004F5319">
            <w:pPr>
              <w:pStyle w:val="ConsPlusNormal"/>
              <w:jc w:val="center"/>
            </w:pPr>
            <w:r>
              <w:t>10.</w:t>
            </w:r>
          </w:p>
        </w:tc>
        <w:tc>
          <w:tcPr>
            <w:tcW w:w="4592" w:type="dxa"/>
          </w:tcPr>
          <w:p w:rsidR="004F5319" w:rsidRDefault="004F5319">
            <w:pPr>
              <w:pStyle w:val="ConsPlusNormal"/>
            </w:pPr>
            <w:r>
              <w:t>Оформление правоустанавливающих документов на земельный участок под размещение примыкания к автодороге в границах полос отвода автодороги (публичный сервитут или сервитут в зависимости от категории инвестиционного проекта)</w:t>
            </w:r>
          </w:p>
        </w:tc>
        <w:tc>
          <w:tcPr>
            <w:tcW w:w="3515" w:type="dxa"/>
          </w:tcPr>
          <w:p w:rsidR="004F5319" w:rsidRDefault="004F5319">
            <w:pPr>
              <w:pStyle w:val="ConsPlusNormal"/>
            </w:pPr>
            <w:r>
              <w:t>20 календарных дней</w:t>
            </w:r>
          </w:p>
          <w:p w:rsidR="004F5319" w:rsidRDefault="004F5319">
            <w:pPr>
              <w:pStyle w:val="ConsPlusNormal"/>
            </w:pPr>
            <w:r>
              <w:t>(публичный сервитут)</w:t>
            </w:r>
          </w:p>
        </w:tc>
      </w:tr>
      <w:tr w:rsidR="004F5319">
        <w:tc>
          <w:tcPr>
            <w:tcW w:w="964" w:type="dxa"/>
          </w:tcPr>
          <w:p w:rsidR="004F5319" w:rsidRDefault="004F5319">
            <w:pPr>
              <w:pStyle w:val="ConsPlusNormal"/>
              <w:jc w:val="center"/>
            </w:pPr>
            <w:r>
              <w:t>11.</w:t>
            </w:r>
          </w:p>
        </w:tc>
        <w:tc>
          <w:tcPr>
            <w:tcW w:w="4592" w:type="dxa"/>
          </w:tcPr>
          <w:p w:rsidR="004F5319" w:rsidRDefault="004F5319">
            <w:pPr>
              <w:pStyle w:val="ConsPlusNormal"/>
            </w:pPr>
            <w:r>
              <w:t>Оформление правоустанавливающих документов на земельный участок под размещение примыкания к автодороге в границах полос отвода автодороги (публичный сервитут или сервитут в зависимости от категории инвестиционного проекта)</w:t>
            </w:r>
          </w:p>
        </w:tc>
        <w:tc>
          <w:tcPr>
            <w:tcW w:w="3515" w:type="dxa"/>
          </w:tcPr>
          <w:p w:rsidR="004F5319" w:rsidRDefault="004F5319">
            <w:pPr>
              <w:pStyle w:val="ConsPlusNormal"/>
            </w:pPr>
            <w:r>
              <w:t>30 календарных дней</w:t>
            </w:r>
          </w:p>
          <w:p w:rsidR="004F5319" w:rsidRDefault="004F5319">
            <w:pPr>
              <w:pStyle w:val="ConsPlusNormal"/>
            </w:pPr>
            <w:r>
              <w:t>(сервитут)</w:t>
            </w:r>
          </w:p>
        </w:tc>
      </w:tr>
      <w:tr w:rsidR="004F5319">
        <w:tc>
          <w:tcPr>
            <w:tcW w:w="964" w:type="dxa"/>
          </w:tcPr>
          <w:p w:rsidR="004F5319" w:rsidRDefault="004F5319">
            <w:pPr>
              <w:pStyle w:val="ConsPlusNormal"/>
              <w:jc w:val="center"/>
            </w:pPr>
            <w:r>
              <w:t>12.</w:t>
            </w:r>
          </w:p>
        </w:tc>
        <w:tc>
          <w:tcPr>
            <w:tcW w:w="4592" w:type="dxa"/>
          </w:tcPr>
          <w:p w:rsidR="004F5319" w:rsidRDefault="004F5319">
            <w:pPr>
              <w:pStyle w:val="ConsPlusNormal"/>
            </w:pPr>
            <w:r>
              <w:t>Разработка и утверждение проектной документации на строительство примыкания к автодороге</w:t>
            </w:r>
          </w:p>
        </w:tc>
        <w:tc>
          <w:tcPr>
            <w:tcW w:w="3515" w:type="dxa"/>
          </w:tcPr>
          <w:p w:rsidR="004F5319" w:rsidRDefault="004F5319">
            <w:pPr>
              <w:pStyle w:val="ConsPlusNormal"/>
            </w:pPr>
            <w:r>
              <w:t>определяется договором подряда на подготовку проектной документации</w:t>
            </w:r>
          </w:p>
        </w:tc>
      </w:tr>
      <w:tr w:rsidR="004F5319">
        <w:tc>
          <w:tcPr>
            <w:tcW w:w="964" w:type="dxa"/>
          </w:tcPr>
          <w:p w:rsidR="004F5319" w:rsidRDefault="004F5319">
            <w:pPr>
              <w:pStyle w:val="ConsPlusNormal"/>
              <w:jc w:val="center"/>
            </w:pPr>
            <w:r>
              <w:t>13.</w:t>
            </w:r>
          </w:p>
        </w:tc>
        <w:tc>
          <w:tcPr>
            <w:tcW w:w="4592" w:type="dxa"/>
          </w:tcPr>
          <w:p w:rsidR="004F5319" w:rsidRDefault="004F5319">
            <w:pPr>
              <w:pStyle w:val="ConsPlusNormal"/>
            </w:pPr>
            <w:r>
              <w:t>Получение разрешения на строительство примыкания к автодороге</w:t>
            </w:r>
          </w:p>
        </w:tc>
        <w:tc>
          <w:tcPr>
            <w:tcW w:w="3515" w:type="dxa"/>
          </w:tcPr>
          <w:p w:rsidR="004F5319" w:rsidRDefault="004F5319">
            <w:pPr>
              <w:pStyle w:val="ConsPlusNormal"/>
            </w:pPr>
            <w:r>
              <w:t>5 рабочих дней</w:t>
            </w:r>
          </w:p>
        </w:tc>
      </w:tr>
      <w:tr w:rsidR="004F5319">
        <w:tc>
          <w:tcPr>
            <w:tcW w:w="964" w:type="dxa"/>
          </w:tcPr>
          <w:p w:rsidR="004F5319" w:rsidRDefault="004F5319">
            <w:pPr>
              <w:pStyle w:val="ConsPlusNormal"/>
              <w:jc w:val="center"/>
            </w:pPr>
            <w:r>
              <w:t>14.</w:t>
            </w:r>
          </w:p>
        </w:tc>
        <w:tc>
          <w:tcPr>
            <w:tcW w:w="4592" w:type="dxa"/>
          </w:tcPr>
          <w:p w:rsidR="004F5319" w:rsidRDefault="004F5319">
            <w:pPr>
              <w:pStyle w:val="ConsPlusNormal"/>
            </w:pPr>
            <w:r>
              <w:t>Получение разрешения на ввод объекта (примыкания к автодороге) в эксплуатацию</w:t>
            </w:r>
          </w:p>
        </w:tc>
        <w:tc>
          <w:tcPr>
            <w:tcW w:w="3515" w:type="dxa"/>
          </w:tcPr>
          <w:p w:rsidR="004F5319" w:rsidRDefault="004F5319">
            <w:pPr>
              <w:pStyle w:val="ConsPlusNormal"/>
            </w:pPr>
            <w:r>
              <w:t>5 рабочих дней</w:t>
            </w:r>
          </w:p>
        </w:tc>
      </w:tr>
      <w:tr w:rsidR="004F5319">
        <w:tc>
          <w:tcPr>
            <w:tcW w:w="964" w:type="dxa"/>
          </w:tcPr>
          <w:p w:rsidR="004F5319" w:rsidRDefault="004F5319">
            <w:pPr>
              <w:pStyle w:val="ConsPlusNormal"/>
              <w:jc w:val="center"/>
            </w:pPr>
            <w:r>
              <w:t>15.</w:t>
            </w:r>
          </w:p>
        </w:tc>
        <w:tc>
          <w:tcPr>
            <w:tcW w:w="8107" w:type="dxa"/>
            <w:gridSpan w:val="2"/>
          </w:tcPr>
          <w:p w:rsidR="004F5319" w:rsidRDefault="004F5319">
            <w:pPr>
              <w:pStyle w:val="ConsPlusNormal"/>
              <w:jc w:val="center"/>
              <w:outlineLvl w:val="1"/>
            </w:pPr>
            <w:r>
              <w:t>Сроки по алгоритму действий инвестора для получения земельного участка в аренду (без проведения торгов)</w:t>
            </w:r>
          </w:p>
        </w:tc>
      </w:tr>
      <w:tr w:rsidR="004F5319">
        <w:tc>
          <w:tcPr>
            <w:tcW w:w="964" w:type="dxa"/>
          </w:tcPr>
          <w:p w:rsidR="004F5319" w:rsidRDefault="004F5319">
            <w:pPr>
              <w:pStyle w:val="ConsPlusNormal"/>
              <w:jc w:val="center"/>
            </w:pPr>
            <w:r>
              <w:t>16.</w:t>
            </w:r>
          </w:p>
        </w:tc>
        <w:tc>
          <w:tcPr>
            <w:tcW w:w="8107" w:type="dxa"/>
            <w:gridSpan w:val="2"/>
          </w:tcPr>
          <w:p w:rsidR="004F5319" w:rsidRDefault="004F5319">
            <w:pPr>
              <w:pStyle w:val="ConsPlusNormal"/>
              <w:jc w:val="center"/>
              <w:outlineLvl w:val="2"/>
            </w:pPr>
            <w:r>
              <w:t>В случаях если испрашиваемый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tc>
      </w:tr>
      <w:tr w:rsidR="004F5319">
        <w:tc>
          <w:tcPr>
            <w:tcW w:w="964" w:type="dxa"/>
          </w:tcPr>
          <w:p w:rsidR="004F5319" w:rsidRDefault="004F5319">
            <w:pPr>
              <w:pStyle w:val="ConsPlusNormal"/>
              <w:jc w:val="center"/>
            </w:pPr>
            <w:r>
              <w:t>17.</w:t>
            </w:r>
          </w:p>
        </w:tc>
        <w:tc>
          <w:tcPr>
            <w:tcW w:w="4592" w:type="dxa"/>
          </w:tcPr>
          <w:p w:rsidR="004F5319" w:rsidRDefault="004F5319">
            <w:pPr>
              <w:pStyle w:val="ConsPlusNormal"/>
            </w:pPr>
            <w:r>
              <w:t>Утверждение схемы расположения земельного участка или земельных участков на кадастровом плане территории</w:t>
            </w:r>
          </w:p>
        </w:tc>
        <w:tc>
          <w:tcPr>
            <w:tcW w:w="3515" w:type="dxa"/>
          </w:tcPr>
          <w:p w:rsidR="004F5319" w:rsidRDefault="004F5319">
            <w:pPr>
              <w:pStyle w:val="ConsPlusNormal"/>
            </w:pPr>
            <w:r>
              <w:t>14 календарных дней</w:t>
            </w:r>
          </w:p>
        </w:tc>
      </w:tr>
      <w:tr w:rsidR="004F5319">
        <w:tc>
          <w:tcPr>
            <w:tcW w:w="964" w:type="dxa"/>
          </w:tcPr>
          <w:p w:rsidR="004F5319" w:rsidRDefault="004F5319">
            <w:pPr>
              <w:pStyle w:val="ConsPlusNormal"/>
              <w:jc w:val="center"/>
            </w:pPr>
            <w:r>
              <w:t>18.</w:t>
            </w:r>
          </w:p>
        </w:tc>
        <w:tc>
          <w:tcPr>
            <w:tcW w:w="4592" w:type="dxa"/>
          </w:tcPr>
          <w:p w:rsidR="004F5319" w:rsidRDefault="004F5319">
            <w:pPr>
              <w:pStyle w:val="ConsPlusNormal"/>
            </w:pPr>
            <w:r>
              <w:t>Подача заявления о предварительном согласовании предоставления земельного участка</w:t>
            </w:r>
          </w:p>
        </w:tc>
        <w:tc>
          <w:tcPr>
            <w:tcW w:w="3515" w:type="dxa"/>
          </w:tcPr>
          <w:p w:rsidR="004F5319" w:rsidRDefault="004F5319">
            <w:pPr>
              <w:pStyle w:val="ConsPlusNormal"/>
            </w:pPr>
            <w:r>
              <w:t>1 рабочий день</w:t>
            </w:r>
          </w:p>
        </w:tc>
      </w:tr>
      <w:tr w:rsidR="004F5319">
        <w:tc>
          <w:tcPr>
            <w:tcW w:w="964" w:type="dxa"/>
          </w:tcPr>
          <w:p w:rsidR="004F5319" w:rsidRDefault="004F5319">
            <w:pPr>
              <w:pStyle w:val="ConsPlusNormal"/>
              <w:jc w:val="center"/>
            </w:pPr>
            <w:r>
              <w:t>19.</w:t>
            </w:r>
          </w:p>
        </w:tc>
        <w:tc>
          <w:tcPr>
            <w:tcW w:w="4592" w:type="dxa"/>
          </w:tcPr>
          <w:p w:rsidR="004F5319" w:rsidRDefault="004F5319">
            <w:pPr>
              <w:pStyle w:val="ConsPlusNormal"/>
            </w:pPr>
            <w:r>
              <w:t xml:space="preserve">Принятие решения о предварительном согласовании предоставления земельного </w:t>
            </w:r>
            <w:r>
              <w:lastRenderedPageBreak/>
              <w:t>участка</w:t>
            </w:r>
          </w:p>
        </w:tc>
        <w:tc>
          <w:tcPr>
            <w:tcW w:w="3515" w:type="dxa"/>
          </w:tcPr>
          <w:p w:rsidR="004F5319" w:rsidRDefault="004F5319">
            <w:pPr>
              <w:pStyle w:val="ConsPlusNormal"/>
            </w:pPr>
            <w:r>
              <w:lastRenderedPageBreak/>
              <w:t xml:space="preserve">20 календарных дней (14 календарных дней в соответствии с </w:t>
            </w:r>
            <w:hyperlink r:id="rId122">
              <w:r>
                <w:rPr>
                  <w:color w:val="0000FF"/>
                </w:rPr>
                <w:t>Постановлением</w:t>
              </w:r>
            </w:hyperlink>
            <w:r>
              <w:t xml:space="preserve"> Правительства Российской Федерации от 09.04.2022 N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tc>
      </w:tr>
      <w:tr w:rsidR="004F5319">
        <w:tc>
          <w:tcPr>
            <w:tcW w:w="964" w:type="dxa"/>
          </w:tcPr>
          <w:p w:rsidR="004F5319" w:rsidRDefault="004F5319">
            <w:pPr>
              <w:pStyle w:val="ConsPlusNormal"/>
              <w:jc w:val="center"/>
            </w:pPr>
            <w:r>
              <w:lastRenderedPageBreak/>
              <w:t>20.</w:t>
            </w:r>
          </w:p>
        </w:tc>
        <w:tc>
          <w:tcPr>
            <w:tcW w:w="8107" w:type="dxa"/>
            <w:gridSpan w:val="2"/>
          </w:tcPr>
          <w:p w:rsidR="004F5319" w:rsidRDefault="004F5319">
            <w:pPr>
              <w:pStyle w:val="ConsPlusNormal"/>
              <w:jc w:val="center"/>
              <w:outlineLvl w:val="2"/>
            </w:pPr>
            <w:r>
              <w:t xml:space="preserve">В случае если испрашиваемый земельный участок предстоит образовать в соответствии с утвержденным проектом межевания территории, или границы земельного участка подлежат уточнению в соответствии с Федеральным </w:t>
            </w:r>
            <w:hyperlink r:id="rId123">
              <w:r>
                <w:rPr>
                  <w:color w:val="0000FF"/>
                </w:rPr>
                <w:t>законом</w:t>
              </w:r>
            </w:hyperlink>
            <w:r>
              <w:t xml:space="preserve"> от 13 июля 2015 года N 218-ФЗ "О государственной регистрации недвижимости", или границы земельного участка установлены</w:t>
            </w:r>
          </w:p>
        </w:tc>
      </w:tr>
      <w:tr w:rsidR="004F5319">
        <w:tc>
          <w:tcPr>
            <w:tcW w:w="964" w:type="dxa"/>
          </w:tcPr>
          <w:p w:rsidR="004F5319" w:rsidRDefault="004F5319">
            <w:pPr>
              <w:pStyle w:val="ConsPlusNormal"/>
              <w:jc w:val="center"/>
            </w:pPr>
            <w:r>
              <w:t>21.</w:t>
            </w:r>
          </w:p>
        </w:tc>
        <w:tc>
          <w:tcPr>
            <w:tcW w:w="4592" w:type="dxa"/>
          </w:tcPr>
          <w:p w:rsidR="004F5319" w:rsidRDefault="004F5319">
            <w:pPr>
              <w:pStyle w:val="ConsPlusNormal"/>
            </w:pPr>
            <w:r>
              <w:t xml:space="preserve">Подача заявления о признании объекта социально-культурного и коммунально-бытового назначения или масштабного инвестиционного проекта соответствующим критериям, указанным в </w:t>
            </w:r>
            <w:hyperlink r:id="rId124">
              <w:r>
                <w:rPr>
                  <w:color w:val="0000FF"/>
                </w:rPr>
                <w:t>пунктах 1</w:t>
              </w:r>
            </w:hyperlink>
            <w:r>
              <w:t xml:space="preserve"> и </w:t>
            </w:r>
            <w:hyperlink r:id="rId125">
              <w:r>
                <w:rPr>
                  <w:color w:val="0000FF"/>
                </w:rPr>
                <w:t>2 статьи 30</w:t>
              </w:r>
            </w:hyperlink>
            <w:r>
              <w:t xml:space="preserve"> Закона Свердловской области от 7 июля 2004 года N 18-ОЗ "Об особенностях регулирования земельных отношений на территории Свердловской области"</w:t>
            </w:r>
          </w:p>
        </w:tc>
        <w:tc>
          <w:tcPr>
            <w:tcW w:w="3515" w:type="dxa"/>
          </w:tcPr>
          <w:p w:rsidR="004F5319" w:rsidRDefault="004F5319">
            <w:pPr>
              <w:pStyle w:val="ConsPlusNormal"/>
            </w:pPr>
            <w:r>
              <w:t>75 рабочих дней</w:t>
            </w:r>
          </w:p>
        </w:tc>
      </w:tr>
      <w:tr w:rsidR="004F5319">
        <w:tc>
          <w:tcPr>
            <w:tcW w:w="964" w:type="dxa"/>
          </w:tcPr>
          <w:p w:rsidR="004F5319" w:rsidRDefault="004F5319">
            <w:pPr>
              <w:pStyle w:val="ConsPlusNormal"/>
              <w:jc w:val="center"/>
            </w:pPr>
            <w:r>
              <w:t>22.</w:t>
            </w:r>
          </w:p>
        </w:tc>
        <w:tc>
          <w:tcPr>
            <w:tcW w:w="8107" w:type="dxa"/>
            <w:gridSpan w:val="2"/>
          </w:tcPr>
          <w:p w:rsidR="004F5319" w:rsidRDefault="004F5319">
            <w:pPr>
              <w:pStyle w:val="ConsPlusNormal"/>
              <w:jc w:val="center"/>
              <w:outlineLvl w:val="2"/>
            </w:pPr>
            <w:r>
              <w:t xml:space="preserve">В случае 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26">
              <w:r>
                <w:rPr>
                  <w:color w:val="0000FF"/>
                </w:rPr>
                <w:t>законом</w:t>
              </w:r>
            </w:hyperlink>
            <w:r>
              <w:t xml:space="preserve"> от 13 июля 2015 года N 218-ФЗ "О государственной регистрации недвижимости"</w:t>
            </w:r>
          </w:p>
        </w:tc>
      </w:tr>
      <w:tr w:rsidR="004F5319">
        <w:tc>
          <w:tcPr>
            <w:tcW w:w="964" w:type="dxa"/>
          </w:tcPr>
          <w:p w:rsidR="004F5319" w:rsidRDefault="004F5319">
            <w:pPr>
              <w:pStyle w:val="ConsPlusNormal"/>
              <w:jc w:val="center"/>
            </w:pPr>
            <w:r>
              <w:t>23.</w:t>
            </w:r>
          </w:p>
        </w:tc>
        <w:tc>
          <w:tcPr>
            <w:tcW w:w="4592" w:type="dxa"/>
          </w:tcPr>
          <w:p w:rsidR="004F5319" w:rsidRDefault="004F5319">
            <w:pPr>
              <w:pStyle w:val="ConsPlusNormal"/>
            </w:pPr>
            <w:r>
              <w:t>Обеспечение выполнения кадастровых работ с целью образования земельного участка или уточнения местоположения границы и площади земельного участка</w:t>
            </w:r>
          </w:p>
        </w:tc>
        <w:tc>
          <w:tcPr>
            <w:tcW w:w="3515" w:type="dxa"/>
          </w:tcPr>
          <w:p w:rsidR="004F5319" w:rsidRDefault="004F5319">
            <w:pPr>
              <w:pStyle w:val="ConsPlusNormal"/>
            </w:pPr>
            <w:r>
              <w:t>устанавливается договором подряда на выполнение кадастровых работ</w:t>
            </w:r>
          </w:p>
        </w:tc>
      </w:tr>
      <w:tr w:rsidR="004F5319">
        <w:tc>
          <w:tcPr>
            <w:tcW w:w="964" w:type="dxa"/>
          </w:tcPr>
          <w:p w:rsidR="004F5319" w:rsidRDefault="004F5319">
            <w:pPr>
              <w:pStyle w:val="ConsPlusNormal"/>
              <w:jc w:val="center"/>
            </w:pPr>
            <w:r>
              <w:t>24.</w:t>
            </w:r>
          </w:p>
        </w:tc>
        <w:tc>
          <w:tcPr>
            <w:tcW w:w="4592" w:type="dxa"/>
          </w:tcPr>
          <w:p w:rsidR="004F5319" w:rsidRDefault="004F5319">
            <w:pPr>
              <w:pStyle w:val="ConsPlusNormal"/>
            </w:pPr>
            <w:r>
              <w:t>Осуществление государственного кадастрового учета земельного участка</w:t>
            </w:r>
          </w:p>
        </w:tc>
        <w:tc>
          <w:tcPr>
            <w:tcW w:w="3515" w:type="dxa"/>
          </w:tcPr>
          <w:p w:rsidR="004F5319" w:rsidRDefault="004F5319">
            <w:pPr>
              <w:pStyle w:val="ConsPlusNormal"/>
            </w:pPr>
            <w:r>
              <w:t>2 рабочих дня</w:t>
            </w:r>
          </w:p>
          <w:p w:rsidR="004F5319" w:rsidRDefault="004F5319">
            <w:pPr>
              <w:pStyle w:val="ConsPlusNormal"/>
            </w:pPr>
            <w:r>
              <w:t>(при отсутствии причин, препятствующих осуществлению государственного кадастрового учета)</w:t>
            </w:r>
          </w:p>
        </w:tc>
      </w:tr>
      <w:tr w:rsidR="004F5319">
        <w:tc>
          <w:tcPr>
            <w:tcW w:w="964" w:type="dxa"/>
          </w:tcPr>
          <w:p w:rsidR="004F5319" w:rsidRDefault="004F5319">
            <w:pPr>
              <w:pStyle w:val="ConsPlusNormal"/>
              <w:jc w:val="center"/>
            </w:pPr>
            <w:r>
              <w:t>25.</w:t>
            </w:r>
          </w:p>
        </w:tc>
        <w:tc>
          <w:tcPr>
            <w:tcW w:w="4592" w:type="dxa"/>
          </w:tcPr>
          <w:p w:rsidR="004F5319" w:rsidRDefault="004F5319">
            <w:pPr>
              <w:pStyle w:val="ConsPlusNormal"/>
            </w:pPr>
            <w:r>
              <w:t>Подача заявления о предоставлении земельного участка в аренду в уполномоченный орган</w:t>
            </w:r>
          </w:p>
        </w:tc>
        <w:tc>
          <w:tcPr>
            <w:tcW w:w="3515" w:type="dxa"/>
          </w:tcPr>
          <w:p w:rsidR="004F5319" w:rsidRDefault="004F5319">
            <w:pPr>
              <w:pStyle w:val="ConsPlusNormal"/>
            </w:pPr>
            <w:r>
              <w:t>1 рабочий день</w:t>
            </w:r>
          </w:p>
        </w:tc>
      </w:tr>
      <w:tr w:rsidR="004F5319">
        <w:tc>
          <w:tcPr>
            <w:tcW w:w="964" w:type="dxa"/>
          </w:tcPr>
          <w:p w:rsidR="004F5319" w:rsidRDefault="004F5319">
            <w:pPr>
              <w:pStyle w:val="ConsPlusNormal"/>
              <w:jc w:val="center"/>
            </w:pPr>
            <w:r>
              <w:t>26.</w:t>
            </w:r>
          </w:p>
        </w:tc>
        <w:tc>
          <w:tcPr>
            <w:tcW w:w="4592" w:type="dxa"/>
          </w:tcPr>
          <w:p w:rsidR="004F5319" w:rsidRDefault="004F5319">
            <w:pPr>
              <w:pStyle w:val="ConsPlusNormal"/>
            </w:pPr>
            <w:r>
              <w:t>Заключение договора аренды земельного участка</w:t>
            </w:r>
          </w:p>
        </w:tc>
        <w:tc>
          <w:tcPr>
            <w:tcW w:w="3515" w:type="dxa"/>
          </w:tcPr>
          <w:p w:rsidR="004F5319" w:rsidRDefault="004F5319">
            <w:pPr>
              <w:pStyle w:val="ConsPlusNormal"/>
            </w:pPr>
            <w:r>
              <w:t>22 рабочих дня</w:t>
            </w:r>
          </w:p>
          <w:p w:rsidR="004F5319" w:rsidRDefault="004F5319">
            <w:pPr>
              <w:pStyle w:val="ConsPlusNormal"/>
            </w:pPr>
            <w:r>
              <w:t xml:space="preserve">(14 календарных дней в соответствии с </w:t>
            </w:r>
            <w:hyperlink r:id="rId127">
              <w:r>
                <w:rPr>
                  <w:color w:val="0000FF"/>
                </w:rPr>
                <w:t>Постановлением</w:t>
              </w:r>
            </w:hyperlink>
            <w:r>
              <w:t xml:space="preserve"> Правительства Российской Федерации от 09.04.2022 N 629 "Об </w:t>
            </w:r>
            <w:r>
              <w:lastRenderedPageBreak/>
              <w:t>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tc>
      </w:tr>
      <w:tr w:rsidR="004F5319">
        <w:tc>
          <w:tcPr>
            <w:tcW w:w="964" w:type="dxa"/>
          </w:tcPr>
          <w:p w:rsidR="004F5319" w:rsidRDefault="004F5319">
            <w:pPr>
              <w:pStyle w:val="ConsPlusNormal"/>
              <w:jc w:val="center"/>
            </w:pPr>
            <w:r>
              <w:lastRenderedPageBreak/>
              <w:t>27.</w:t>
            </w:r>
          </w:p>
        </w:tc>
        <w:tc>
          <w:tcPr>
            <w:tcW w:w="4592" w:type="dxa"/>
          </w:tcPr>
          <w:p w:rsidR="004F5319" w:rsidRDefault="004F5319">
            <w:pPr>
              <w:pStyle w:val="ConsPlusNormal"/>
            </w:pPr>
            <w:r>
              <w:t>Подача заявления о государственной регистрации права аренды земельного участка</w:t>
            </w:r>
          </w:p>
        </w:tc>
        <w:tc>
          <w:tcPr>
            <w:tcW w:w="3515" w:type="dxa"/>
          </w:tcPr>
          <w:p w:rsidR="004F5319" w:rsidRDefault="004F5319">
            <w:pPr>
              <w:pStyle w:val="ConsPlusNormal"/>
            </w:pPr>
            <w:r>
              <w:t>5 рабочих дней</w:t>
            </w:r>
          </w:p>
        </w:tc>
      </w:tr>
      <w:tr w:rsidR="004F5319">
        <w:tc>
          <w:tcPr>
            <w:tcW w:w="964" w:type="dxa"/>
          </w:tcPr>
          <w:p w:rsidR="004F5319" w:rsidRDefault="004F5319">
            <w:pPr>
              <w:pStyle w:val="ConsPlusNormal"/>
              <w:jc w:val="center"/>
            </w:pPr>
            <w:r>
              <w:t>28.</w:t>
            </w:r>
          </w:p>
        </w:tc>
        <w:tc>
          <w:tcPr>
            <w:tcW w:w="4592" w:type="dxa"/>
          </w:tcPr>
          <w:p w:rsidR="004F5319" w:rsidRDefault="004F5319">
            <w:pPr>
              <w:pStyle w:val="ConsPlusNormal"/>
            </w:pPr>
            <w:r>
              <w:t>Государственная регистрация договора аренды земельного участка (при заключении договора аренды земельного участка на срок более года)</w:t>
            </w:r>
          </w:p>
        </w:tc>
        <w:tc>
          <w:tcPr>
            <w:tcW w:w="3515" w:type="dxa"/>
          </w:tcPr>
          <w:p w:rsidR="004F5319" w:rsidRDefault="004F5319">
            <w:pPr>
              <w:pStyle w:val="ConsPlusNormal"/>
            </w:pPr>
            <w:r>
              <w:t>2 рабочих дня</w:t>
            </w:r>
          </w:p>
          <w:p w:rsidR="004F5319" w:rsidRDefault="004F5319">
            <w:pPr>
              <w:pStyle w:val="ConsPlusNormal"/>
            </w:pPr>
            <w:r>
              <w:t>(при отсутствии причин, препятствующих государственной регистрации прав аренды земельного участка)</w:t>
            </w:r>
          </w:p>
        </w:tc>
      </w:tr>
      <w:tr w:rsidR="004F5319">
        <w:tc>
          <w:tcPr>
            <w:tcW w:w="964" w:type="dxa"/>
          </w:tcPr>
          <w:p w:rsidR="004F5319" w:rsidRDefault="004F5319">
            <w:pPr>
              <w:pStyle w:val="ConsPlusNormal"/>
              <w:jc w:val="center"/>
            </w:pPr>
            <w:r>
              <w:t>29.</w:t>
            </w:r>
          </w:p>
        </w:tc>
        <w:tc>
          <w:tcPr>
            <w:tcW w:w="8107" w:type="dxa"/>
            <w:gridSpan w:val="2"/>
          </w:tcPr>
          <w:p w:rsidR="004F5319" w:rsidRDefault="004F5319">
            <w:pPr>
              <w:pStyle w:val="ConsPlusNormal"/>
              <w:jc w:val="center"/>
              <w:outlineLvl w:val="1"/>
            </w:pPr>
            <w:r>
              <w:t>Сроки по алгоритму действий инвестора для получения земельного участка в аренду (на торгах)</w:t>
            </w:r>
          </w:p>
        </w:tc>
      </w:tr>
      <w:tr w:rsidR="004F5319">
        <w:tc>
          <w:tcPr>
            <w:tcW w:w="964" w:type="dxa"/>
          </w:tcPr>
          <w:p w:rsidR="004F5319" w:rsidRDefault="004F5319">
            <w:pPr>
              <w:pStyle w:val="ConsPlusNormal"/>
              <w:jc w:val="center"/>
            </w:pPr>
            <w:r>
              <w:t>30.</w:t>
            </w:r>
          </w:p>
        </w:tc>
        <w:tc>
          <w:tcPr>
            <w:tcW w:w="4592" w:type="dxa"/>
          </w:tcPr>
          <w:p w:rsidR="004F5319" w:rsidRDefault="004F5319">
            <w:pPr>
              <w:pStyle w:val="ConsPlusNormal"/>
            </w:pPr>
            <w:r>
              <w:t>Направление в уполномоченный орган заявления о проведении аукциона на право заключения договора аренды земельного участка, находящегося в государственной или муниципальной собственности (далее - аукцион)</w:t>
            </w:r>
          </w:p>
        </w:tc>
        <w:tc>
          <w:tcPr>
            <w:tcW w:w="3515" w:type="dxa"/>
          </w:tcPr>
          <w:p w:rsidR="004F5319" w:rsidRDefault="004F5319">
            <w:pPr>
              <w:pStyle w:val="ConsPlusNormal"/>
            </w:pPr>
            <w:r>
              <w:t>1 рабочий день</w:t>
            </w:r>
          </w:p>
        </w:tc>
      </w:tr>
      <w:tr w:rsidR="004F5319">
        <w:tc>
          <w:tcPr>
            <w:tcW w:w="964" w:type="dxa"/>
          </w:tcPr>
          <w:p w:rsidR="004F5319" w:rsidRDefault="004F5319">
            <w:pPr>
              <w:pStyle w:val="ConsPlusNormal"/>
              <w:jc w:val="center"/>
            </w:pPr>
            <w:r>
              <w:t>31.</w:t>
            </w:r>
          </w:p>
        </w:tc>
        <w:tc>
          <w:tcPr>
            <w:tcW w:w="4592" w:type="dxa"/>
          </w:tcPr>
          <w:p w:rsidR="004F5319" w:rsidRDefault="004F5319">
            <w:pPr>
              <w:pStyle w:val="ConsPlusNormal"/>
            </w:pPr>
            <w:r>
              <w:t>Получение уведомления о регистрации заявления о проведении аукциона</w:t>
            </w:r>
          </w:p>
        </w:tc>
        <w:tc>
          <w:tcPr>
            <w:tcW w:w="3515" w:type="dxa"/>
          </w:tcPr>
          <w:p w:rsidR="004F5319" w:rsidRDefault="004F5319">
            <w:pPr>
              <w:pStyle w:val="ConsPlusNormal"/>
            </w:pPr>
            <w:r>
              <w:t>3 рабочих дня</w:t>
            </w:r>
          </w:p>
        </w:tc>
      </w:tr>
      <w:tr w:rsidR="004F5319">
        <w:tc>
          <w:tcPr>
            <w:tcW w:w="964" w:type="dxa"/>
          </w:tcPr>
          <w:p w:rsidR="004F5319" w:rsidRDefault="004F5319">
            <w:pPr>
              <w:pStyle w:val="ConsPlusNormal"/>
              <w:jc w:val="center"/>
            </w:pPr>
            <w:r>
              <w:t>32.</w:t>
            </w:r>
          </w:p>
        </w:tc>
        <w:tc>
          <w:tcPr>
            <w:tcW w:w="4592" w:type="dxa"/>
          </w:tcPr>
          <w:p w:rsidR="004F5319" w:rsidRDefault="004F5319">
            <w:pPr>
              <w:pStyle w:val="ConsPlusNormal"/>
            </w:pPr>
            <w:r>
              <w:t>Принятие решения о проведении аукциона, получение информации о возможности технологического присоединения объекта капитального строительства к инженерным сетям</w:t>
            </w:r>
          </w:p>
        </w:tc>
        <w:tc>
          <w:tcPr>
            <w:tcW w:w="3515" w:type="dxa"/>
          </w:tcPr>
          <w:p w:rsidR="004F5319" w:rsidRDefault="004F5319">
            <w:pPr>
              <w:pStyle w:val="ConsPlusNormal"/>
            </w:pPr>
            <w:r>
              <w:t>60 календарных дней</w:t>
            </w:r>
          </w:p>
        </w:tc>
      </w:tr>
      <w:tr w:rsidR="004F5319">
        <w:tc>
          <w:tcPr>
            <w:tcW w:w="964" w:type="dxa"/>
          </w:tcPr>
          <w:p w:rsidR="004F5319" w:rsidRDefault="004F5319">
            <w:pPr>
              <w:pStyle w:val="ConsPlusNormal"/>
              <w:jc w:val="center"/>
            </w:pPr>
            <w:r>
              <w:t>33.</w:t>
            </w:r>
          </w:p>
        </w:tc>
        <w:tc>
          <w:tcPr>
            <w:tcW w:w="4592" w:type="dxa"/>
          </w:tcPr>
          <w:p w:rsidR="004F5319" w:rsidRDefault="004F5319">
            <w:pPr>
              <w:pStyle w:val="ConsPlusNormal"/>
            </w:pPr>
            <w:r>
              <w:t xml:space="preserve">Размещение информации об аукционе на официальном сайте </w:t>
            </w:r>
            <w:hyperlink r:id="rId128">
              <w:r>
                <w:rPr>
                  <w:color w:val="0000FF"/>
                </w:rPr>
                <w:t>torgi.gov.ru</w:t>
              </w:r>
            </w:hyperlink>
            <w:r>
              <w:t xml:space="preserve"> в информационно-телекоммуникационной сети "Интернет" (далее - сеть "Интернет"), а также официальном сайте государственного казенного учреждения Свердловской области "Фонд имущества Свердловской области" (организатор торгов) </w:t>
            </w:r>
            <w:hyperlink r:id="rId129">
              <w:r>
                <w:rPr>
                  <w:color w:val="0000FF"/>
                </w:rPr>
                <w:t>fiso96.ru</w:t>
              </w:r>
            </w:hyperlink>
            <w:r>
              <w:t xml:space="preserve"> в сети "Интернет", публикация извещения о проведении аукциона в газете "Екатеринбургский вестник" (в случае если осуществляется предоставление в аренду на торгах земельного участка, право собственности на который принадлежит Свердловской области или государственная собственность на который не разграничена, на </w:t>
            </w:r>
            <w:r>
              <w:lastRenderedPageBreak/>
              <w:t>территории муниципального образования "город Екатеринбург")</w:t>
            </w:r>
          </w:p>
        </w:tc>
        <w:tc>
          <w:tcPr>
            <w:tcW w:w="3515" w:type="dxa"/>
          </w:tcPr>
          <w:p w:rsidR="004F5319" w:rsidRDefault="004F5319">
            <w:pPr>
              <w:pStyle w:val="ConsPlusNormal"/>
            </w:pPr>
            <w:r>
              <w:lastRenderedPageBreak/>
              <w:t>5 рабочих дней</w:t>
            </w:r>
          </w:p>
        </w:tc>
      </w:tr>
      <w:tr w:rsidR="004F5319">
        <w:tc>
          <w:tcPr>
            <w:tcW w:w="964" w:type="dxa"/>
          </w:tcPr>
          <w:p w:rsidR="004F5319" w:rsidRDefault="004F5319">
            <w:pPr>
              <w:pStyle w:val="ConsPlusNormal"/>
              <w:jc w:val="center"/>
            </w:pPr>
            <w:r>
              <w:lastRenderedPageBreak/>
              <w:t>34.</w:t>
            </w:r>
          </w:p>
        </w:tc>
        <w:tc>
          <w:tcPr>
            <w:tcW w:w="4592" w:type="dxa"/>
          </w:tcPr>
          <w:p w:rsidR="004F5319" w:rsidRDefault="004F5319">
            <w:pPr>
              <w:pStyle w:val="ConsPlusNormal"/>
            </w:pPr>
            <w:r>
              <w:t>Проведение аукциона</w:t>
            </w:r>
          </w:p>
        </w:tc>
        <w:tc>
          <w:tcPr>
            <w:tcW w:w="3515" w:type="dxa"/>
          </w:tcPr>
          <w:p w:rsidR="004F5319" w:rsidRDefault="004F5319">
            <w:pPr>
              <w:pStyle w:val="ConsPlusNormal"/>
            </w:pPr>
            <w:r>
              <w:t>30 календарных дней и более</w:t>
            </w:r>
          </w:p>
        </w:tc>
      </w:tr>
      <w:tr w:rsidR="004F5319">
        <w:tc>
          <w:tcPr>
            <w:tcW w:w="964" w:type="dxa"/>
          </w:tcPr>
          <w:p w:rsidR="004F5319" w:rsidRDefault="004F5319">
            <w:pPr>
              <w:pStyle w:val="ConsPlusNormal"/>
              <w:jc w:val="center"/>
            </w:pPr>
            <w:r>
              <w:t>35.</w:t>
            </w:r>
          </w:p>
        </w:tc>
        <w:tc>
          <w:tcPr>
            <w:tcW w:w="4592" w:type="dxa"/>
          </w:tcPr>
          <w:p w:rsidR="004F5319" w:rsidRDefault="004F5319">
            <w:pPr>
              <w:pStyle w:val="ConsPlusNormal"/>
            </w:pPr>
            <w:r>
              <w:t>Заключение договора с инвестором</w:t>
            </w:r>
          </w:p>
        </w:tc>
        <w:tc>
          <w:tcPr>
            <w:tcW w:w="3515" w:type="dxa"/>
          </w:tcPr>
          <w:p w:rsidR="004F5319" w:rsidRDefault="004F5319">
            <w:pPr>
              <w:pStyle w:val="ConsPlusNormal"/>
            </w:pPr>
            <w:r>
              <w:t>45 календарных дней</w:t>
            </w:r>
          </w:p>
        </w:tc>
      </w:tr>
      <w:tr w:rsidR="004F5319">
        <w:tc>
          <w:tcPr>
            <w:tcW w:w="964" w:type="dxa"/>
          </w:tcPr>
          <w:p w:rsidR="004F5319" w:rsidRDefault="004F5319">
            <w:pPr>
              <w:pStyle w:val="ConsPlusNormal"/>
              <w:jc w:val="center"/>
            </w:pPr>
            <w:r>
              <w:t>36.</w:t>
            </w:r>
          </w:p>
        </w:tc>
        <w:tc>
          <w:tcPr>
            <w:tcW w:w="4592" w:type="dxa"/>
          </w:tcPr>
          <w:p w:rsidR="004F5319" w:rsidRDefault="004F5319">
            <w:pPr>
              <w:pStyle w:val="ConsPlusNormal"/>
            </w:pPr>
            <w:r>
              <w:t>Государственная регистрация договора</w:t>
            </w:r>
          </w:p>
        </w:tc>
        <w:tc>
          <w:tcPr>
            <w:tcW w:w="3515" w:type="dxa"/>
          </w:tcPr>
          <w:p w:rsidR="004F5319" w:rsidRDefault="004F5319">
            <w:pPr>
              <w:pStyle w:val="ConsPlusNormal"/>
            </w:pPr>
            <w:r>
              <w:t>2 рабочих дня (при отсутствии причин, препятствующих государственной регистрации права)</w:t>
            </w:r>
          </w:p>
        </w:tc>
      </w:tr>
      <w:tr w:rsidR="004F5319">
        <w:tc>
          <w:tcPr>
            <w:tcW w:w="964" w:type="dxa"/>
          </w:tcPr>
          <w:p w:rsidR="004F5319" w:rsidRDefault="004F5319">
            <w:pPr>
              <w:pStyle w:val="ConsPlusNormal"/>
              <w:jc w:val="center"/>
            </w:pPr>
            <w:r>
              <w:t>37.</w:t>
            </w:r>
          </w:p>
        </w:tc>
        <w:tc>
          <w:tcPr>
            <w:tcW w:w="8107" w:type="dxa"/>
            <w:gridSpan w:val="2"/>
          </w:tcPr>
          <w:p w:rsidR="004F5319" w:rsidRDefault="004F5319">
            <w:pPr>
              <w:pStyle w:val="ConsPlusNormal"/>
              <w:jc w:val="center"/>
              <w:outlineLvl w:val="1"/>
            </w:pPr>
            <w:r>
              <w:t>Сроки по алгоритму действий инвестора для получения разрешения на строительство объектов капитального строительства</w:t>
            </w:r>
          </w:p>
        </w:tc>
      </w:tr>
      <w:tr w:rsidR="004F5319">
        <w:tc>
          <w:tcPr>
            <w:tcW w:w="964" w:type="dxa"/>
          </w:tcPr>
          <w:p w:rsidR="004F5319" w:rsidRDefault="004F5319">
            <w:pPr>
              <w:pStyle w:val="ConsPlusNormal"/>
              <w:jc w:val="center"/>
            </w:pPr>
            <w:r>
              <w:t>38.</w:t>
            </w:r>
          </w:p>
        </w:tc>
        <w:tc>
          <w:tcPr>
            <w:tcW w:w="4592" w:type="dxa"/>
          </w:tcPr>
          <w:p w:rsidR="004F5319" w:rsidRDefault="004F5319">
            <w:pPr>
              <w:pStyle w:val="ConsPlusNormal"/>
            </w:pPr>
            <w:r>
              <w:t>Получение правоустанавливающих документов на земельный участок (выписка из Единого государственного реестра недвижимости (далее - ЕГРН))</w:t>
            </w:r>
          </w:p>
        </w:tc>
        <w:tc>
          <w:tcPr>
            <w:tcW w:w="3515" w:type="dxa"/>
          </w:tcPr>
          <w:p w:rsidR="004F5319" w:rsidRDefault="004F5319">
            <w:pPr>
              <w:pStyle w:val="ConsPlusNormal"/>
            </w:pPr>
            <w:r>
              <w:t>3 рабочих дня</w:t>
            </w:r>
          </w:p>
        </w:tc>
      </w:tr>
      <w:tr w:rsidR="004F5319">
        <w:tc>
          <w:tcPr>
            <w:tcW w:w="964" w:type="dxa"/>
          </w:tcPr>
          <w:p w:rsidR="004F5319" w:rsidRDefault="004F5319">
            <w:pPr>
              <w:pStyle w:val="ConsPlusNormal"/>
              <w:jc w:val="center"/>
            </w:pPr>
            <w:r>
              <w:t>39.</w:t>
            </w:r>
          </w:p>
        </w:tc>
        <w:tc>
          <w:tcPr>
            <w:tcW w:w="4592" w:type="dxa"/>
          </w:tcPr>
          <w:p w:rsidR="004F5319" w:rsidRDefault="004F5319">
            <w:pPr>
              <w:pStyle w:val="ConsPlusNormal"/>
            </w:pPr>
            <w:r>
              <w:t>Получение выписки из государственного лесного реестра</w:t>
            </w:r>
          </w:p>
        </w:tc>
        <w:tc>
          <w:tcPr>
            <w:tcW w:w="3515" w:type="dxa"/>
          </w:tcPr>
          <w:p w:rsidR="004F5319" w:rsidRDefault="004F5319">
            <w:pPr>
              <w:pStyle w:val="ConsPlusNormal"/>
            </w:pPr>
            <w:r>
              <w:t>5 рабочих дней</w:t>
            </w:r>
          </w:p>
        </w:tc>
      </w:tr>
      <w:tr w:rsidR="004F5319">
        <w:tc>
          <w:tcPr>
            <w:tcW w:w="964" w:type="dxa"/>
          </w:tcPr>
          <w:p w:rsidR="004F5319" w:rsidRDefault="004F5319">
            <w:pPr>
              <w:pStyle w:val="ConsPlusNormal"/>
              <w:jc w:val="center"/>
            </w:pPr>
            <w:r>
              <w:t>40.</w:t>
            </w:r>
          </w:p>
        </w:tc>
        <w:tc>
          <w:tcPr>
            <w:tcW w:w="4592" w:type="dxa"/>
          </w:tcPr>
          <w:p w:rsidR="004F5319" w:rsidRDefault="004F5319">
            <w:pPr>
              <w:pStyle w:val="ConsPlusNormal"/>
            </w:pPr>
            <w:r>
              <w:t>Заключение соглашения об установлении сервитута с приложением схемы границ сервитута на кадастровом плане территории</w:t>
            </w:r>
          </w:p>
        </w:tc>
        <w:tc>
          <w:tcPr>
            <w:tcW w:w="3515" w:type="dxa"/>
          </w:tcPr>
          <w:p w:rsidR="004F5319" w:rsidRDefault="004F5319">
            <w:pPr>
              <w:pStyle w:val="ConsPlusNormal"/>
            </w:pPr>
            <w:r>
              <w:t>44 рабочих дня</w:t>
            </w:r>
          </w:p>
        </w:tc>
      </w:tr>
      <w:tr w:rsidR="004F5319">
        <w:tc>
          <w:tcPr>
            <w:tcW w:w="964" w:type="dxa"/>
          </w:tcPr>
          <w:p w:rsidR="004F5319" w:rsidRDefault="004F5319">
            <w:pPr>
              <w:pStyle w:val="ConsPlusNormal"/>
              <w:jc w:val="center"/>
            </w:pPr>
            <w:r>
              <w:t>41.</w:t>
            </w:r>
          </w:p>
        </w:tc>
        <w:tc>
          <w:tcPr>
            <w:tcW w:w="4592" w:type="dxa"/>
          </w:tcPr>
          <w:p w:rsidR="004F5319" w:rsidRDefault="004F5319">
            <w:pPr>
              <w:pStyle w:val="ConsPlusNormal"/>
            </w:pPr>
            <w:r>
              <w:t>Получение градостроительного плана земельного участка</w:t>
            </w:r>
          </w:p>
        </w:tc>
        <w:tc>
          <w:tcPr>
            <w:tcW w:w="3515" w:type="dxa"/>
          </w:tcPr>
          <w:p w:rsidR="004F5319" w:rsidRDefault="004F5319">
            <w:pPr>
              <w:pStyle w:val="ConsPlusNormal"/>
            </w:pPr>
            <w:r>
              <w:t>14 рабочих дней</w:t>
            </w:r>
          </w:p>
        </w:tc>
      </w:tr>
      <w:tr w:rsidR="004F5319">
        <w:tc>
          <w:tcPr>
            <w:tcW w:w="964" w:type="dxa"/>
          </w:tcPr>
          <w:p w:rsidR="004F5319" w:rsidRDefault="004F5319">
            <w:pPr>
              <w:pStyle w:val="ConsPlusNormal"/>
              <w:jc w:val="center"/>
            </w:pPr>
            <w:r>
              <w:t>42.</w:t>
            </w:r>
          </w:p>
        </w:tc>
        <w:tc>
          <w:tcPr>
            <w:tcW w:w="4592" w:type="dxa"/>
          </w:tcPr>
          <w:p w:rsidR="004F5319" w:rsidRDefault="004F5319">
            <w:pPr>
              <w:pStyle w:val="ConsPlusNormal"/>
            </w:pPr>
            <w:r>
              <w:t xml:space="preserve">Принятие решения о подготовке документации по планировке территории (до 01.01.2025 не требуется, за исключением случаев, указанных в </w:t>
            </w:r>
            <w:hyperlink r:id="rId130">
              <w:r>
                <w:rPr>
                  <w:color w:val="0000FF"/>
                </w:rPr>
                <w:t>части 11 статьи 45</w:t>
              </w:r>
            </w:hyperlink>
            <w:r>
              <w:t xml:space="preserve"> ГрК РФ, с учетом положений </w:t>
            </w:r>
            <w:hyperlink r:id="rId131">
              <w:r>
                <w:rPr>
                  <w:color w:val="0000FF"/>
                </w:rPr>
                <w:t>подпункта "а" пункта 4</w:t>
              </w:r>
            </w:hyperlink>
            <w:r>
              <w:t xml:space="preserve"> Особенностей)</w:t>
            </w:r>
          </w:p>
        </w:tc>
        <w:tc>
          <w:tcPr>
            <w:tcW w:w="3515" w:type="dxa"/>
          </w:tcPr>
          <w:p w:rsidR="004F5319" w:rsidRDefault="004F5319">
            <w:pPr>
              <w:pStyle w:val="ConsPlusNormal"/>
            </w:pPr>
            <w:r>
              <w:t>15 рабочих дней</w:t>
            </w:r>
          </w:p>
        </w:tc>
      </w:tr>
      <w:tr w:rsidR="004F5319">
        <w:tc>
          <w:tcPr>
            <w:tcW w:w="964" w:type="dxa"/>
          </w:tcPr>
          <w:p w:rsidR="004F5319" w:rsidRDefault="004F5319">
            <w:pPr>
              <w:pStyle w:val="ConsPlusNormal"/>
              <w:jc w:val="center"/>
            </w:pPr>
            <w:r>
              <w:t>43.</w:t>
            </w:r>
          </w:p>
        </w:tc>
        <w:tc>
          <w:tcPr>
            <w:tcW w:w="4592" w:type="dxa"/>
          </w:tcPr>
          <w:p w:rsidR="004F5319" w:rsidRDefault="004F5319">
            <w:pPr>
              <w:pStyle w:val="ConsPlusNormal"/>
            </w:pPr>
            <w:r>
              <w:t>Утверждение документации по планировке территории</w:t>
            </w:r>
          </w:p>
        </w:tc>
        <w:tc>
          <w:tcPr>
            <w:tcW w:w="3515" w:type="dxa"/>
          </w:tcPr>
          <w:p w:rsidR="004F5319" w:rsidRDefault="004F5319">
            <w:pPr>
              <w:pStyle w:val="ConsPlusNormal"/>
            </w:pPr>
            <w:r>
              <w:t>20 рабочих дней</w:t>
            </w:r>
          </w:p>
        </w:tc>
      </w:tr>
      <w:tr w:rsidR="004F5319">
        <w:tc>
          <w:tcPr>
            <w:tcW w:w="964" w:type="dxa"/>
          </w:tcPr>
          <w:p w:rsidR="004F5319" w:rsidRDefault="004F5319">
            <w:pPr>
              <w:pStyle w:val="ConsPlusNormal"/>
              <w:jc w:val="center"/>
            </w:pPr>
            <w:r>
              <w:t>44.</w:t>
            </w:r>
          </w:p>
        </w:tc>
        <w:tc>
          <w:tcPr>
            <w:tcW w:w="4592" w:type="dxa"/>
          </w:tcPr>
          <w:p w:rsidR="004F5319" w:rsidRDefault="004F5319">
            <w:pPr>
              <w:pStyle w:val="ConsPlusNormal"/>
            </w:pPr>
            <w: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132">
              <w:r>
                <w:rPr>
                  <w:color w:val="0000FF"/>
                </w:rPr>
                <w:t>статьей 40.1</w:t>
              </w:r>
            </w:hyperlink>
            <w:r>
              <w:t xml:space="preserve"> ГрК РФ</w:t>
            </w:r>
          </w:p>
        </w:tc>
        <w:tc>
          <w:tcPr>
            <w:tcW w:w="3515" w:type="dxa"/>
          </w:tcPr>
          <w:p w:rsidR="004F5319" w:rsidRDefault="004F5319">
            <w:pPr>
              <w:pStyle w:val="ConsPlusNormal"/>
            </w:pPr>
            <w:r>
              <w:t>10 рабочих дней</w:t>
            </w:r>
          </w:p>
        </w:tc>
      </w:tr>
      <w:tr w:rsidR="004F5319">
        <w:tc>
          <w:tcPr>
            <w:tcW w:w="964" w:type="dxa"/>
          </w:tcPr>
          <w:p w:rsidR="004F5319" w:rsidRDefault="004F5319">
            <w:pPr>
              <w:pStyle w:val="ConsPlusNormal"/>
              <w:jc w:val="center"/>
            </w:pPr>
            <w:r>
              <w:t>45.</w:t>
            </w:r>
          </w:p>
        </w:tc>
        <w:tc>
          <w:tcPr>
            <w:tcW w:w="4592" w:type="dxa"/>
          </w:tcPr>
          <w:p w:rsidR="004F5319" w:rsidRDefault="004F5319">
            <w:pPr>
              <w:pStyle w:val="ConsPlusNormal"/>
            </w:pPr>
            <w:r>
              <w:t>Прохождение экспертизы проектной документации объектов капитального строительства</w:t>
            </w:r>
          </w:p>
        </w:tc>
        <w:tc>
          <w:tcPr>
            <w:tcW w:w="3515" w:type="dxa"/>
          </w:tcPr>
          <w:p w:rsidR="004F5319" w:rsidRDefault="004F5319">
            <w:pPr>
              <w:pStyle w:val="ConsPlusNormal"/>
            </w:pPr>
            <w:r>
              <w:t>42 рабочих дня</w:t>
            </w:r>
          </w:p>
        </w:tc>
      </w:tr>
      <w:tr w:rsidR="004F5319">
        <w:tc>
          <w:tcPr>
            <w:tcW w:w="964" w:type="dxa"/>
          </w:tcPr>
          <w:p w:rsidR="004F5319" w:rsidRDefault="004F5319">
            <w:pPr>
              <w:pStyle w:val="ConsPlusNormal"/>
              <w:jc w:val="center"/>
            </w:pPr>
            <w:r>
              <w:t>46.</w:t>
            </w:r>
          </w:p>
        </w:tc>
        <w:tc>
          <w:tcPr>
            <w:tcW w:w="4592" w:type="dxa"/>
          </w:tcPr>
          <w:p w:rsidR="004F5319" w:rsidRDefault="004F5319">
            <w:pPr>
              <w:pStyle w:val="ConsPlusNormal"/>
            </w:pPr>
            <w:r>
              <w:t>Подтверждение соответствия изменений, вносимых в проектную документацию объектов капитального строительства</w:t>
            </w:r>
          </w:p>
        </w:tc>
        <w:tc>
          <w:tcPr>
            <w:tcW w:w="3515" w:type="dxa"/>
          </w:tcPr>
          <w:p w:rsidR="004F5319" w:rsidRDefault="004F5319">
            <w:pPr>
              <w:pStyle w:val="ConsPlusNormal"/>
            </w:pPr>
            <w:r>
              <w:t>1 календарный день</w:t>
            </w:r>
          </w:p>
        </w:tc>
      </w:tr>
      <w:tr w:rsidR="004F5319">
        <w:tc>
          <w:tcPr>
            <w:tcW w:w="964" w:type="dxa"/>
          </w:tcPr>
          <w:p w:rsidR="004F5319" w:rsidRDefault="004F5319">
            <w:pPr>
              <w:pStyle w:val="ConsPlusNormal"/>
              <w:jc w:val="center"/>
            </w:pPr>
            <w:r>
              <w:t>47.</w:t>
            </w:r>
          </w:p>
        </w:tc>
        <w:tc>
          <w:tcPr>
            <w:tcW w:w="4592" w:type="dxa"/>
          </w:tcPr>
          <w:p w:rsidR="004F5319" w:rsidRDefault="004F5319">
            <w:pPr>
              <w:pStyle w:val="ConsPlusNormal"/>
            </w:pPr>
            <w:r>
              <w:t xml:space="preserve">Подтверждение соответствия изменений, вносимых в проектную документацию, </w:t>
            </w:r>
            <w:r>
              <w:lastRenderedPageBreak/>
              <w:t xml:space="preserve">требованиям, указанным в </w:t>
            </w:r>
            <w:hyperlink r:id="rId133">
              <w:r>
                <w:rPr>
                  <w:color w:val="0000FF"/>
                </w:rPr>
                <w:t>части 3.9 статьи 49</w:t>
              </w:r>
            </w:hyperlink>
            <w:r>
              <w:t xml:space="preserve">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34">
              <w:r>
                <w:rPr>
                  <w:color w:val="0000FF"/>
                </w:rPr>
                <w:t>частью 3.9 статьи 49</w:t>
              </w:r>
            </w:hyperlink>
            <w:r>
              <w:t xml:space="preserve"> ГрК РФ</w:t>
            </w:r>
          </w:p>
        </w:tc>
        <w:tc>
          <w:tcPr>
            <w:tcW w:w="3515" w:type="dxa"/>
          </w:tcPr>
          <w:p w:rsidR="004F5319" w:rsidRDefault="004F5319">
            <w:pPr>
              <w:pStyle w:val="ConsPlusNormal"/>
            </w:pPr>
            <w:r>
              <w:lastRenderedPageBreak/>
              <w:t>в соответствии с договором об экспертном сопровождении</w:t>
            </w:r>
          </w:p>
        </w:tc>
      </w:tr>
      <w:tr w:rsidR="004F5319">
        <w:tc>
          <w:tcPr>
            <w:tcW w:w="964" w:type="dxa"/>
          </w:tcPr>
          <w:p w:rsidR="004F5319" w:rsidRDefault="004F5319">
            <w:pPr>
              <w:pStyle w:val="ConsPlusNormal"/>
              <w:jc w:val="center"/>
            </w:pPr>
            <w:r>
              <w:lastRenderedPageBreak/>
              <w:t>48.</w:t>
            </w:r>
          </w:p>
        </w:tc>
        <w:tc>
          <w:tcPr>
            <w:tcW w:w="4592" w:type="dxa"/>
          </w:tcPr>
          <w:p w:rsidR="004F5319" w:rsidRDefault="004F5319">
            <w:pPr>
              <w:pStyle w:val="ConsPlusNormal"/>
            </w:pPr>
            <w:r>
              <w:t>Получение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3515" w:type="dxa"/>
          </w:tcPr>
          <w:p w:rsidR="004F5319" w:rsidRDefault="004F5319">
            <w:pPr>
              <w:pStyle w:val="ConsPlusNormal"/>
            </w:pPr>
            <w:r>
              <w:t>79 календарных дней</w:t>
            </w:r>
          </w:p>
        </w:tc>
      </w:tr>
      <w:tr w:rsidR="004F5319">
        <w:tc>
          <w:tcPr>
            <w:tcW w:w="964" w:type="dxa"/>
          </w:tcPr>
          <w:p w:rsidR="004F5319" w:rsidRDefault="004F5319">
            <w:pPr>
              <w:pStyle w:val="ConsPlusNormal"/>
              <w:jc w:val="center"/>
            </w:pPr>
            <w:r>
              <w:t>49.</w:t>
            </w:r>
          </w:p>
        </w:tc>
        <w:tc>
          <w:tcPr>
            <w:tcW w:w="4592" w:type="dxa"/>
          </w:tcPr>
          <w:p w:rsidR="004F5319" w:rsidRDefault="004F5319">
            <w:pPr>
              <w:pStyle w:val="ConsPlusNormal"/>
            </w:pPr>
            <w:r>
              <w:t>Проведение общего собрания собственников помещений и машино-мест в многоквартирном доме в целях получения согласия всех правообладателей объекта капитального строительства (далее - ОКС) на реконструкцию ОКС (в случае реконструкции ОКС)</w:t>
            </w:r>
          </w:p>
        </w:tc>
        <w:tc>
          <w:tcPr>
            <w:tcW w:w="3515" w:type="dxa"/>
          </w:tcPr>
          <w:p w:rsidR="004F5319" w:rsidRDefault="004F5319">
            <w:pPr>
              <w:pStyle w:val="ConsPlusNormal"/>
            </w:pPr>
            <w:r>
              <w:t>60 календарных дней</w:t>
            </w:r>
          </w:p>
        </w:tc>
      </w:tr>
      <w:tr w:rsidR="004F5319">
        <w:tc>
          <w:tcPr>
            <w:tcW w:w="964" w:type="dxa"/>
          </w:tcPr>
          <w:p w:rsidR="004F5319" w:rsidRDefault="004F5319">
            <w:pPr>
              <w:pStyle w:val="ConsPlusNormal"/>
              <w:jc w:val="center"/>
            </w:pPr>
            <w:r>
              <w:t>50.</w:t>
            </w:r>
          </w:p>
        </w:tc>
        <w:tc>
          <w:tcPr>
            <w:tcW w:w="4592" w:type="dxa"/>
          </w:tcPr>
          <w:p w:rsidR="004F5319" w:rsidRDefault="004F5319">
            <w:pPr>
              <w:pStyle w:val="ConsPlusNormal"/>
            </w:pPr>
            <w:r>
              <w:t>Проведение историко-культурной экспертизы</w:t>
            </w:r>
          </w:p>
        </w:tc>
        <w:tc>
          <w:tcPr>
            <w:tcW w:w="3515" w:type="dxa"/>
          </w:tcPr>
          <w:p w:rsidR="004F5319" w:rsidRDefault="004F5319">
            <w:pPr>
              <w:pStyle w:val="ConsPlusNormal"/>
            </w:pPr>
            <w:r>
              <w:t>75 рабочих дней</w:t>
            </w:r>
          </w:p>
        </w:tc>
      </w:tr>
      <w:tr w:rsidR="004F5319">
        <w:tc>
          <w:tcPr>
            <w:tcW w:w="964" w:type="dxa"/>
          </w:tcPr>
          <w:p w:rsidR="004F5319" w:rsidRDefault="004F5319">
            <w:pPr>
              <w:pStyle w:val="ConsPlusNormal"/>
              <w:jc w:val="center"/>
            </w:pPr>
            <w:r>
              <w:t>51.</w:t>
            </w:r>
          </w:p>
        </w:tc>
        <w:tc>
          <w:tcPr>
            <w:tcW w:w="4592" w:type="dxa"/>
          </w:tcPr>
          <w:p w:rsidR="004F5319" w:rsidRDefault="004F5319">
            <w:pPr>
              <w:pStyle w:val="ConsPlusNormal"/>
            </w:pPr>
            <w:r>
              <w:t>Заключение договора о комплексном развитии территории</w:t>
            </w:r>
          </w:p>
        </w:tc>
        <w:tc>
          <w:tcPr>
            <w:tcW w:w="3515" w:type="dxa"/>
          </w:tcPr>
          <w:p w:rsidR="004F5319" w:rsidRDefault="004F5319">
            <w:pPr>
              <w:pStyle w:val="ConsPlusNormal"/>
            </w:pPr>
            <w:r>
              <w:t>45 календарных дней (31 рабочий день)</w:t>
            </w:r>
          </w:p>
        </w:tc>
      </w:tr>
      <w:tr w:rsidR="004F5319">
        <w:tc>
          <w:tcPr>
            <w:tcW w:w="964" w:type="dxa"/>
          </w:tcPr>
          <w:p w:rsidR="004F5319" w:rsidRDefault="004F5319">
            <w:pPr>
              <w:pStyle w:val="ConsPlusNormal"/>
              <w:jc w:val="center"/>
            </w:pPr>
            <w:r>
              <w:t>52.</w:t>
            </w:r>
          </w:p>
        </w:tc>
        <w:tc>
          <w:tcPr>
            <w:tcW w:w="4592" w:type="dxa"/>
          </w:tcPr>
          <w:p w:rsidR="004F5319" w:rsidRDefault="004F5319">
            <w:pPr>
              <w:pStyle w:val="ConsPlusNormal"/>
            </w:pPr>
            <w:r>
              <w:t>Подача заявления о выдаче разрешения на строительство ОКС</w:t>
            </w:r>
          </w:p>
        </w:tc>
        <w:tc>
          <w:tcPr>
            <w:tcW w:w="3515" w:type="dxa"/>
          </w:tcPr>
          <w:p w:rsidR="004F5319" w:rsidRDefault="004F5319">
            <w:pPr>
              <w:pStyle w:val="ConsPlusNormal"/>
            </w:pPr>
            <w:r>
              <w:t>1 календарный день</w:t>
            </w:r>
          </w:p>
        </w:tc>
      </w:tr>
      <w:tr w:rsidR="004F5319">
        <w:tc>
          <w:tcPr>
            <w:tcW w:w="964" w:type="dxa"/>
          </w:tcPr>
          <w:p w:rsidR="004F5319" w:rsidRDefault="004F5319">
            <w:pPr>
              <w:pStyle w:val="ConsPlusNormal"/>
              <w:jc w:val="center"/>
            </w:pPr>
            <w:r>
              <w:t>53.</w:t>
            </w:r>
          </w:p>
        </w:tc>
        <w:tc>
          <w:tcPr>
            <w:tcW w:w="4592" w:type="dxa"/>
          </w:tcPr>
          <w:p w:rsidR="004F5319" w:rsidRDefault="004F5319">
            <w:pPr>
              <w:pStyle w:val="ConsPlusNormal"/>
            </w:pPr>
            <w:r>
              <w:t>Получение разрешения на строительство ОКС</w:t>
            </w:r>
          </w:p>
        </w:tc>
        <w:tc>
          <w:tcPr>
            <w:tcW w:w="3515" w:type="dxa"/>
          </w:tcPr>
          <w:p w:rsidR="004F5319" w:rsidRDefault="004F5319">
            <w:pPr>
              <w:pStyle w:val="ConsPlusNormal"/>
            </w:pPr>
            <w:r>
              <w:t>5 рабочих дней</w:t>
            </w:r>
          </w:p>
        </w:tc>
      </w:tr>
      <w:tr w:rsidR="004F5319">
        <w:tc>
          <w:tcPr>
            <w:tcW w:w="964" w:type="dxa"/>
          </w:tcPr>
          <w:p w:rsidR="004F5319" w:rsidRDefault="004F5319">
            <w:pPr>
              <w:pStyle w:val="ConsPlusNormal"/>
              <w:jc w:val="center"/>
            </w:pPr>
            <w:r>
              <w:t>54.</w:t>
            </w:r>
          </w:p>
        </w:tc>
        <w:tc>
          <w:tcPr>
            <w:tcW w:w="8107" w:type="dxa"/>
            <w:gridSpan w:val="2"/>
          </w:tcPr>
          <w:p w:rsidR="004F5319" w:rsidRDefault="004F5319">
            <w:pPr>
              <w:pStyle w:val="ConsPlusNormal"/>
              <w:jc w:val="center"/>
              <w:outlineLvl w:val="1"/>
            </w:pPr>
            <w:r>
              <w:t>Сроки по алгоритму действий инвестора по процедурам подключения (технологического присоединения) газоиспользующего оборудования и ОКС к сетям газораспределения (далее - подключение к сетям газораспределения)</w:t>
            </w:r>
          </w:p>
        </w:tc>
      </w:tr>
      <w:tr w:rsidR="004F5319">
        <w:tc>
          <w:tcPr>
            <w:tcW w:w="964" w:type="dxa"/>
          </w:tcPr>
          <w:p w:rsidR="004F5319" w:rsidRDefault="004F5319">
            <w:pPr>
              <w:pStyle w:val="ConsPlusNormal"/>
              <w:jc w:val="center"/>
            </w:pPr>
            <w:r>
              <w:t>55.</w:t>
            </w:r>
          </w:p>
        </w:tc>
        <w:tc>
          <w:tcPr>
            <w:tcW w:w="4592" w:type="dxa"/>
          </w:tcPr>
          <w:p w:rsidR="004F5319" w:rsidRDefault="004F5319">
            <w:pPr>
              <w:pStyle w:val="ConsPlusNormal"/>
            </w:pPr>
            <w:r>
              <w:t>Направление заявителем (далее - инвестор) заявки о заключении договора о подключении (далее - заявка о подключении) на имя регионального оператора газификации (акционерное общество "ГАЗЭКС" (далее - АО "ГАЗЭКС"))</w:t>
            </w:r>
          </w:p>
        </w:tc>
        <w:tc>
          <w:tcPr>
            <w:tcW w:w="3515" w:type="dxa"/>
          </w:tcPr>
          <w:p w:rsidR="004F5319" w:rsidRDefault="004F5319">
            <w:pPr>
              <w:pStyle w:val="ConsPlusNormal"/>
            </w:pPr>
            <w:r>
              <w:t>3 рабочих дня</w:t>
            </w:r>
          </w:p>
        </w:tc>
      </w:tr>
      <w:tr w:rsidR="004F5319">
        <w:tc>
          <w:tcPr>
            <w:tcW w:w="964" w:type="dxa"/>
          </w:tcPr>
          <w:p w:rsidR="004F5319" w:rsidRDefault="004F5319">
            <w:pPr>
              <w:pStyle w:val="ConsPlusNormal"/>
              <w:jc w:val="center"/>
            </w:pPr>
            <w:r>
              <w:t>56.</w:t>
            </w:r>
          </w:p>
        </w:tc>
        <w:tc>
          <w:tcPr>
            <w:tcW w:w="4592" w:type="dxa"/>
          </w:tcPr>
          <w:p w:rsidR="004F5319" w:rsidRDefault="004F5319">
            <w:pPr>
              <w:pStyle w:val="ConsPlusNormal"/>
            </w:pPr>
            <w:r>
              <w:t>Получение инвестором от исполнителя подписанного проекта договора о подключении к сетям газораспределения в 3 экземплярах</w:t>
            </w:r>
          </w:p>
        </w:tc>
        <w:tc>
          <w:tcPr>
            <w:tcW w:w="3515" w:type="dxa"/>
          </w:tcPr>
          <w:p w:rsidR="004F5319" w:rsidRDefault="004F5319">
            <w:pPr>
              <w:pStyle w:val="ConsPlusNormal"/>
            </w:pPr>
            <w:r>
              <w:t>в течение 5, 15, 30 рабочих дней со дня получения заявки о подключении к сетям газораспределения</w:t>
            </w:r>
          </w:p>
        </w:tc>
      </w:tr>
      <w:tr w:rsidR="004F5319">
        <w:tc>
          <w:tcPr>
            <w:tcW w:w="964" w:type="dxa"/>
          </w:tcPr>
          <w:p w:rsidR="004F5319" w:rsidRDefault="004F5319">
            <w:pPr>
              <w:pStyle w:val="ConsPlusNormal"/>
              <w:jc w:val="center"/>
            </w:pPr>
            <w:r>
              <w:t>57.</w:t>
            </w:r>
          </w:p>
        </w:tc>
        <w:tc>
          <w:tcPr>
            <w:tcW w:w="4592" w:type="dxa"/>
          </w:tcPr>
          <w:p w:rsidR="004F5319" w:rsidRDefault="004F5319">
            <w:pPr>
              <w:pStyle w:val="ConsPlusNormal"/>
            </w:pPr>
            <w:r>
              <w:t>Подписание инвестором договора о подключении к сетям газораспределения в 3 экземплярах</w:t>
            </w:r>
          </w:p>
        </w:tc>
        <w:tc>
          <w:tcPr>
            <w:tcW w:w="3515" w:type="dxa"/>
          </w:tcPr>
          <w:p w:rsidR="004F5319" w:rsidRDefault="004F5319">
            <w:pPr>
              <w:pStyle w:val="ConsPlusNormal"/>
            </w:pPr>
            <w:r>
              <w:t>10 рабочих дней со дня получения подписанного исполнителем проекта договора о подключении к сетям газораспределения</w:t>
            </w:r>
          </w:p>
        </w:tc>
      </w:tr>
      <w:tr w:rsidR="004F5319">
        <w:tc>
          <w:tcPr>
            <w:tcW w:w="964" w:type="dxa"/>
          </w:tcPr>
          <w:p w:rsidR="004F5319" w:rsidRDefault="004F5319">
            <w:pPr>
              <w:pStyle w:val="ConsPlusNormal"/>
              <w:jc w:val="center"/>
            </w:pPr>
            <w:r>
              <w:t>58.</w:t>
            </w:r>
          </w:p>
        </w:tc>
        <w:tc>
          <w:tcPr>
            <w:tcW w:w="4592" w:type="dxa"/>
          </w:tcPr>
          <w:p w:rsidR="004F5319" w:rsidRDefault="004F5319">
            <w:pPr>
              <w:pStyle w:val="ConsPlusNormal"/>
            </w:pPr>
            <w:r>
              <w:t xml:space="preserve">Выполнение исполнителем своих обязательств по договору о подключении (технологическом </w:t>
            </w:r>
            <w:r>
              <w:lastRenderedPageBreak/>
              <w:t>присоединении)</w:t>
            </w:r>
          </w:p>
        </w:tc>
        <w:tc>
          <w:tcPr>
            <w:tcW w:w="3515" w:type="dxa"/>
          </w:tcPr>
          <w:p w:rsidR="004F5319" w:rsidRDefault="004F5319">
            <w:pPr>
              <w:pStyle w:val="ConsPlusNormal"/>
            </w:pPr>
            <w:r>
              <w:lastRenderedPageBreak/>
              <w:t xml:space="preserve">после подписания исполнителем и инвестором договора о </w:t>
            </w:r>
            <w:r>
              <w:lastRenderedPageBreak/>
              <w:t>подключении (технологическом присоединении), но не позднее срока подключения, установленного договором о подключении (135 календарных дней для инвесторов - заявителей первой категории, 1,5 года для инвесторов - заявителей второй категории, 2 года для инвесторов - заявителей третьей категории и инвесторов - заявителей, плата за подключение которых устанавливается по индивидуальному проекту)</w:t>
            </w:r>
          </w:p>
        </w:tc>
      </w:tr>
      <w:tr w:rsidR="004F5319">
        <w:tc>
          <w:tcPr>
            <w:tcW w:w="964" w:type="dxa"/>
          </w:tcPr>
          <w:p w:rsidR="004F5319" w:rsidRDefault="004F5319">
            <w:pPr>
              <w:pStyle w:val="ConsPlusNormal"/>
              <w:jc w:val="center"/>
            </w:pPr>
            <w:r>
              <w:lastRenderedPageBreak/>
              <w:t>59.</w:t>
            </w:r>
          </w:p>
        </w:tc>
        <w:tc>
          <w:tcPr>
            <w:tcW w:w="4592" w:type="dxa"/>
          </w:tcPr>
          <w:p w:rsidR="004F5319" w:rsidRDefault="004F5319">
            <w:pPr>
              <w:pStyle w:val="ConsPlusNormal"/>
            </w:pPr>
            <w:r>
              <w:t>Выполнение инвестором мероприятий по технологическому присоединению по договору о подключении (технологическом присоединении)</w:t>
            </w:r>
          </w:p>
        </w:tc>
        <w:tc>
          <w:tcPr>
            <w:tcW w:w="3515" w:type="dxa"/>
          </w:tcPr>
          <w:p w:rsidR="004F5319" w:rsidRDefault="004F5319">
            <w:pPr>
              <w:pStyle w:val="ConsPlusNormal"/>
            </w:pPr>
            <w:r>
              <w:t>после подписания исполнителем и инвестором договора о подключении (технологическом присоединении)</w:t>
            </w:r>
          </w:p>
        </w:tc>
      </w:tr>
      <w:tr w:rsidR="004F5319">
        <w:tc>
          <w:tcPr>
            <w:tcW w:w="964" w:type="dxa"/>
          </w:tcPr>
          <w:p w:rsidR="004F5319" w:rsidRDefault="004F5319">
            <w:pPr>
              <w:pStyle w:val="ConsPlusNormal"/>
              <w:jc w:val="center"/>
            </w:pPr>
            <w:r>
              <w:t>60.</w:t>
            </w:r>
          </w:p>
        </w:tc>
        <w:tc>
          <w:tcPr>
            <w:tcW w:w="4592" w:type="dxa"/>
          </w:tcPr>
          <w:p w:rsidR="004F5319" w:rsidRDefault="004F5319">
            <w:pPr>
              <w:pStyle w:val="ConsPlusNormal"/>
            </w:pPr>
            <w:r>
              <w:t>Мониторинг исполнителем выполнения инвестором технических условий</w:t>
            </w:r>
          </w:p>
        </w:tc>
        <w:tc>
          <w:tcPr>
            <w:tcW w:w="3515" w:type="dxa"/>
          </w:tcPr>
          <w:p w:rsidR="004F5319" w:rsidRDefault="004F5319">
            <w:pPr>
              <w:pStyle w:val="ConsPlusNormal"/>
            </w:pPr>
            <w:r>
              <w:t>после получения уведомления от инвестора о выполнении технических условий</w:t>
            </w:r>
          </w:p>
        </w:tc>
      </w:tr>
      <w:tr w:rsidR="004F5319">
        <w:tc>
          <w:tcPr>
            <w:tcW w:w="964" w:type="dxa"/>
          </w:tcPr>
          <w:p w:rsidR="004F5319" w:rsidRDefault="004F5319">
            <w:pPr>
              <w:pStyle w:val="ConsPlusNormal"/>
              <w:jc w:val="center"/>
            </w:pPr>
            <w:r>
              <w:t>61.</w:t>
            </w:r>
          </w:p>
        </w:tc>
        <w:tc>
          <w:tcPr>
            <w:tcW w:w="4592" w:type="dxa"/>
          </w:tcPr>
          <w:p w:rsidR="004F5319" w:rsidRDefault="004F5319">
            <w:pPr>
              <w:pStyle w:val="ConsPlusNormal"/>
            </w:pPr>
            <w:r>
              <w:t>Подписание инвестором акта о готовности сетей газопотребления и газоиспользующего оборудования ОКС к подключению (технологическому присоединению)</w:t>
            </w:r>
          </w:p>
        </w:tc>
        <w:tc>
          <w:tcPr>
            <w:tcW w:w="3515" w:type="dxa"/>
          </w:tcPr>
          <w:p w:rsidR="004F5319" w:rsidRDefault="004F5319">
            <w:pPr>
              <w:pStyle w:val="ConsPlusNormal"/>
            </w:pPr>
            <w:r>
              <w:t>в день его составления исполнителем</w:t>
            </w:r>
          </w:p>
        </w:tc>
      </w:tr>
      <w:tr w:rsidR="004F5319">
        <w:tc>
          <w:tcPr>
            <w:tcW w:w="964" w:type="dxa"/>
          </w:tcPr>
          <w:p w:rsidR="004F5319" w:rsidRDefault="004F5319">
            <w:pPr>
              <w:pStyle w:val="ConsPlusNormal"/>
              <w:jc w:val="center"/>
            </w:pPr>
            <w:r>
              <w:t>62.</w:t>
            </w:r>
          </w:p>
        </w:tc>
        <w:tc>
          <w:tcPr>
            <w:tcW w:w="4592" w:type="dxa"/>
          </w:tcPr>
          <w:p w:rsidR="004F5319" w:rsidRDefault="004F5319">
            <w:pPr>
              <w:pStyle w:val="ConsPlusNormal"/>
            </w:pPr>
            <w:r>
              <w:t>Заключение инвестором договора (договоров) на техническое обслуживание и аварийное прикрытие сетей газопотребления и газоиспользующего оборудования ОКС (далее - договор на ТО)</w:t>
            </w:r>
          </w:p>
        </w:tc>
        <w:tc>
          <w:tcPr>
            <w:tcW w:w="3515" w:type="dxa"/>
          </w:tcPr>
          <w:p w:rsidR="004F5319" w:rsidRDefault="004F5319">
            <w:pPr>
              <w:pStyle w:val="ConsPlusNormal"/>
            </w:pPr>
            <w:r>
              <w:t>после подписания акта о готовности сетей газопотребления и газоиспользующего оборудования ОКС к подключению к сетям газораспределения</w:t>
            </w:r>
          </w:p>
        </w:tc>
      </w:tr>
      <w:tr w:rsidR="004F5319">
        <w:tc>
          <w:tcPr>
            <w:tcW w:w="964" w:type="dxa"/>
          </w:tcPr>
          <w:p w:rsidR="004F5319" w:rsidRDefault="004F5319">
            <w:pPr>
              <w:pStyle w:val="ConsPlusNormal"/>
              <w:jc w:val="center"/>
            </w:pPr>
            <w:r>
              <w:t>63.</w:t>
            </w:r>
          </w:p>
        </w:tc>
        <w:tc>
          <w:tcPr>
            <w:tcW w:w="4592" w:type="dxa"/>
          </w:tcPr>
          <w:p w:rsidR="004F5319" w:rsidRDefault="004F5319">
            <w:pPr>
              <w:pStyle w:val="ConsPlusNormal"/>
            </w:pPr>
            <w:r>
              <w:t>Заключение инвестором договора (договоров) на поставку газа и транспортировку газа</w:t>
            </w:r>
          </w:p>
        </w:tc>
        <w:tc>
          <w:tcPr>
            <w:tcW w:w="3515" w:type="dxa"/>
          </w:tcPr>
          <w:p w:rsidR="004F5319" w:rsidRDefault="004F5319">
            <w:pPr>
              <w:pStyle w:val="ConsPlusNormal"/>
            </w:pPr>
            <w:r>
              <w:t>после подписания акта о готовности сетей газопотребления и газоиспользующего оборудования ОКС к подключению к сетям газораспределения</w:t>
            </w:r>
          </w:p>
        </w:tc>
      </w:tr>
      <w:tr w:rsidR="004F5319">
        <w:tc>
          <w:tcPr>
            <w:tcW w:w="964" w:type="dxa"/>
          </w:tcPr>
          <w:p w:rsidR="004F5319" w:rsidRDefault="004F5319">
            <w:pPr>
              <w:pStyle w:val="ConsPlusNormal"/>
              <w:jc w:val="center"/>
            </w:pPr>
            <w:r>
              <w:t>64.</w:t>
            </w:r>
          </w:p>
        </w:tc>
        <w:tc>
          <w:tcPr>
            <w:tcW w:w="4592" w:type="dxa"/>
          </w:tcPr>
          <w:p w:rsidR="004F5319" w:rsidRDefault="004F5319">
            <w:pPr>
              <w:pStyle w:val="ConsPlusNormal"/>
            </w:pPr>
            <w:r>
              <w:t>Направление инвестором уведомления о заключении договоров на ТО, поставку газа и транспортировку газа</w:t>
            </w:r>
          </w:p>
        </w:tc>
        <w:tc>
          <w:tcPr>
            <w:tcW w:w="3515" w:type="dxa"/>
          </w:tcPr>
          <w:p w:rsidR="004F5319" w:rsidRDefault="004F5319">
            <w:pPr>
              <w:pStyle w:val="ConsPlusNormal"/>
            </w:pPr>
            <w:r>
              <w:t xml:space="preserve">не позднее срока подключения к сетям газораспределения, установленного договором о подключении к сетям газораспределения (135 календарных дней для инвесторов - заявителей первой категории, 1,5 года для инвесторов - заявителей второй категории, 2 года для инвесторов - заявителей третьей категории и инвесторов - заявителей, плата за подключение которых устанавливается по </w:t>
            </w:r>
            <w:r>
              <w:lastRenderedPageBreak/>
              <w:t>индивидуальному проекту)</w:t>
            </w:r>
          </w:p>
        </w:tc>
      </w:tr>
      <w:tr w:rsidR="004F5319">
        <w:tc>
          <w:tcPr>
            <w:tcW w:w="964" w:type="dxa"/>
          </w:tcPr>
          <w:p w:rsidR="004F5319" w:rsidRDefault="004F5319">
            <w:pPr>
              <w:pStyle w:val="ConsPlusNormal"/>
              <w:jc w:val="center"/>
            </w:pPr>
            <w:r>
              <w:lastRenderedPageBreak/>
              <w:t>65.</w:t>
            </w:r>
          </w:p>
        </w:tc>
        <w:tc>
          <w:tcPr>
            <w:tcW w:w="4592" w:type="dxa"/>
          </w:tcPr>
          <w:p w:rsidR="004F5319" w:rsidRDefault="004F5319">
            <w:pPr>
              <w:pStyle w:val="ConsPlusNormal"/>
            </w:pPr>
            <w:r>
              <w:t>Фактическое присоединение исполнителем ОКС инвестора (но не ранее подписания акта о готовности). Стороны подписывают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w:t>
            </w:r>
          </w:p>
        </w:tc>
        <w:tc>
          <w:tcPr>
            <w:tcW w:w="3515" w:type="dxa"/>
          </w:tcPr>
          <w:p w:rsidR="004F5319" w:rsidRDefault="004F5319">
            <w:pPr>
              <w:pStyle w:val="ConsPlusNormal"/>
            </w:pPr>
            <w:r>
              <w:t>не позднее срока подключения к сетям газораспределения, установленного договором о подключении к сетям газораспределения (135 календарных дней для инвесторов - заявителей первой категории, 1,5 года для инвесторов - заявителей второй категории, 2 года для инвесторов - заявителей третьей категории и инвесторов - заявителей, плата за подключение которых устанавливается по индивидуальному проекту)</w:t>
            </w:r>
          </w:p>
        </w:tc>
      </w:tr>
      <w:tr w:rsidR="004F5319">
        <w:tc>
          <w:tcPr>
            <w:tcW w:w="964" w:type="dxa"/>
          </w:tcPr>
          <w:p w:rsidR="004F5319" w:rsidRDefault="004F5319">
            <w:pPr>
              <w:pStyle w:val="ConsPlusNormal"/>
              <w:jc w:val="center"/>
            </w:pPr>
            <w:r>
              <w:t>66.</w:t>
            </w:r>
          </w:p>
        </w:tc>
        <w:tc>
          <w:tcPr>
            <w:tcW w:w="8107" w:type="dxa"/>
            <w:gridSpan w:val="2"/>
          </w:tcPr>
          <w:p w:rsidR="004F5319" w:rsidRDefault="004F5319">
            <w:pPr>
              <w:pStyle w:val="ConsPlusNormal"/>
              <w:jc w:val="center"/>
              <w:outlineLvl w:val="1"/>
            </w:pPr>
            <w:r>
              <w:t>Сроки по алгоритму действий инвестора по процедурам подключения ОКС к объектам водоснабжения и водоотведения (далее - подключение к объектам водоснабжения и водоотведения)</w:t>
            </w:r>
          </w:p>
        </w:tc>
      </w:tr>
      <w:tr w:rsidR="004F5319">
        <w:tc>
          <w:tcPr>
            <w:tcW w:w="964" w:type="dxa"/>
          </w:tcPr>
          <w:p w:rsidR="004F5319" w:rsidRDefault="004F5319">
            <w:pPr>
              <w:pStyle w:val="ConsPlusNormal"/>
              <w:jc w:val="center"/>
            </w:pPr>
            <w:r>
              <w:t>67.</w:t>
            </w:r>
          </w:p>
        </w:tc>
        <w:tc>
          <w:tcPr>
            <w:tcW w:w="4592" w:type="dxa"/>
          </w:tcPr>
          <w:p w:rsidR="004F5319" w:rsidRDefault="004F5319">
            <w:pPr>
              <w:pStyle w:val="ConsPlusNormal"/>
            </w:pPr>
            <w:r>
              <w:t>Подача инвестором заявки на выдачу технических условий подключения к объектам водоснабжения и водоотведения в гарантирующую организацию</w:t>
            </w:r>
          </w:p>
        </w:tc>
        <w:tc>
          <w:tcPr>
            <w:tcW w:w="3515" w:type="dxa"/>
          </w:tcPr>
          <w:p w:rsidR="004F5319" w:rsidRDefault="004F5319">
            <w:pPr>
              <w:pStyle w:val="ConsPlusNormal"/>
            </w:pPr>
            <w:r>
              <w:t>7 рабочих дней на рассмотрение заявки на выдачу технических условий подключения к объектам водоснабжения и водоотведения</w:t>
            </w:r>
          </w:p>
        </w:tc>
      </w:tr>
      <w:tr w:rsidR="004F5319">
        <w:tc>
          <w:tcPr>
            <w:tcW w:w="964" w:type="dxa"/>
          </w:tcPr>
          <w:p w:rsidR="004F5319" w:rsidRDefault="004F5319">
            <w:pPr>
              <w:pStyle w:val="ConsPlusNormal"/>
              <w:jc w:val="center"/>
            </w:pPr>
            <w:r>
              <w:t>68.</w:t>
            </w:r>
          </w:p>
        </w:tc>
        <w:tc>
          <w:tcPr>
            <w:tcW w:w="4592" w:type="dxa"/>
          </w:tcPr>
          <w:p w:rsidR="004F5319" w:rsidRDefault="004F5319">
            <w:pPr>
              <w:pStyle w:val="ConsPlusNormal"/>
            </w:pPr>
            <w:r>
              <w:t>Выдача гарантирующей организацией технических условий подключения к объектам водоснабжения и водоотведения при представлении инвестором в полном объеме всех необходимых документов</w:t>
            </w:r>
          </w:p>
        </w:tc>
        <w:tc>
          <w:tcPr>
            <w:tcW w:w="3515" w:type="dxa"/>
          </w:tcPr>
          <w:p w:rsidR="004F5319" w:rsidRDefault="004F5319">
            <w:pPr>
              <w:pStyle w:val="ConsPlusNormal"/>
            </w:pPr>
            <w:r>
              <w:t>7 рабочих дней с даты получения заявки на выдачу технических условий подключения к объектам водоснабжения и водоотведения</w:t>
            </w:r>
          </w:p>
        </w:tc>
      </w:tr>
      <w:tr w:rsidR="004F5319">
        <w:tc>
          <w:tcPr>
            <w:tcW w:w="964" w:type="dxa"/>
          </w:tcPr>
          <w:p w:rsidR="004F5319" w:rsidRDefault="004F5319">
            <w:pPr>
              <w:pStyle w:val="ConsPlusNormal"/>
              <w:jc w:val="center"/>
            </w:pPr>
            <w:r>
              <w:t>69.</w:t>
            </w:r>
          </w:p>
        </w:tc>
        <w:tc>
          <w:tcPr>
            <w:tcW w:w="4592" w:type="dxa"/>
          </w:tcPr>
          <w:p w:rsidR="004F5319" w:rsidRDefault="004F5319">
            <w:pPr>
              <w:pStyle w:val="ConsPlusNormal"/>
            </w:pPr>
            <w:r>
              <w:t>Мотивированный отказ гарантирующей организации в выдаче технических условий подключения к объектам водоснабжения и водоотведения при отсутствии технической возможности подключения к объектам водоснабжения и водоотведения</w:t>
            </w:r>
          </w:p>
        </w:tc>
        <w:tc>
          <w:tcPr>
            <w:tcW w:w="3515" w:type="dxa"/>
          </w:tcPr>
          <w:p w:rsidR="004F5319" w:rsidRDefault="004F5319">
            <w:pPr>
              <w:pStyle w:val="ConsPlusNormal"/>
            </w:pPr>
            <w:r>
              <w:t>5 рабочих дней</w:t>
            </w:r>
          </w:p>
        </w:tc>
      </w:tr>
      <w:tr w:rsidR="004F5319">
        <w:tc>
          <w:tcPr>
            <w:tcW w:w="964" w:type="dxa"/>
          </w:tcPr>
          <w:p w:rsidR="004F5319" w:rsidRDefault="004F5319">
            <w:pPr>
              <w:pStyle w:val="ConsPlusNormal"/>
              <w:jc w:val="center"/>
            </w:pPr>
            <w:r>
              <w:t>70.</w:t>
            </w:r>
          </w:p>
        </w:tc>
        <w:tc>
          <w:tcPr>
            <w:tcW w:w="4592" w:type="dxa"/>
          </w:tcPr>
          <w:p w:rsidR="004F5319" w:rsidRDefault="004F5319">
            <w:pPr>
              <w:pStyle w:val="ConsPlusNormal"/>
            </w:pPr>
            <w:r>
              <w:t>Подача инвестором заявления на заключение договора о подключении к объектам водоснабжения и водоотведения</w:t>
            </w:r>
          </w:p>
        </w:tc>
        <w:tc>
          <w:tcPr>
            <w:tcW w:w="3515" w:type="dxa"/>
          </w:tcPr>
          <w:p w:rsidR="004F5319" w:rsidRDefault="004F5319">
            <w:pPr>
              <w:pStyle w:val="ConsPlusNormal"/>
            </w:pPr>
            <w:r>
              <w:t>регистрация заявления на заключение договора о подключении к объектам водоснабжения и водоотведения в день обращения</w:t>
            </w:r>
          </w:p>
        </w:tc>
      </w:tr>
      <w:tr w:rsidR="004F5319">
        <w:tc>
          <w:tcPr>
            <w:tcW w:w="964" w:type="dxa"/>
          </w:tcPr>
          <w:p w:rsidR="004F5319" w:rsidRDefault="004F5319">
            <w:pPr>
              <w:pStyle w:val="ConsPlusNormal"/>
              <w:jc w:val="center"/>
            </w:pPr>
            <w:r>
              <w:t>71.</w:t>
            </w:r>
          </w:p>
        </w:tc>
        <w:tc>
          <w:tcPr>
            <w:tcW w:w="4592" w:type="dxa"/>
          </w:tcPr>
          <w:p w:rsidR="004F5319" w:rsidRDefault="004F5319">
            <w:pPr>
              <w:pStyle w:val="ConsPlusNormal"/>
            </w:pPr>
            <w:r>
              <w:t>Рассмотрение, анализ и проверка исполнителем полученных документов на заключение договора о подключении к объектам водоснабжения и водоотведения</w:t>
            </w:r>
          </w:p>
        </w:tc>
        <w:tc>
          <w:tcPr>
            <w:tcW w:w="3515" w:type="dxa"/>
          </w:tcPr>
          <w:p w:rsidR="004F5319" w:rsidRDefault="004F5319">
            <w:pPr>
              <w:pStyle w:val="ConsPlusNormal"/>
            </w:pPr>
            <w:r>
              <w:t>3 рабочих дня</w:t>
            </w:r>
          </w:p>
        </w:tc>
      </w:tr>
      <w:tr w:rsidR="004F5319">
        <w:tc>
          <w:tcPr>
            <w:tcW w:w="964" w:type="dxa"/>
          </w:tcPr>
          <w:p w:rsidR="004F5319" w:rsidRDefault="004F5319">
            <w:pPr>
              <w:pStyle w:val="ConsPlusNormal"/>
              <w:jc w:val="center"/>
            </w:pPr>
            <w:r>
              <w:t>72.</w:t>
            </w:r>
          </w:p>
        </w:tc>
        <w:tc>
          <w:tcPr>
            <w:tcW w:w="4592" w:type="dxa"/>
          </w:tcPr>
          <w:p w:rsidR="004F5319" w:rsidRDefault="004F5319">
            <w:pPr>
              <w:pStyle w:val="ConsPlusNormal"/>
            </w:pPr>
            <w:r>
              <w:t xml:space="preserve">Приостановление рассмотрения гарантирующей организацией заявления на заключение договора о подключении к объектам водоснабжения и водоотведения на срок до получения недостающих сведений и </w:t>
            </w:r>
            <w:r>
              <w:lastRenderedPageBreak/>
              <w:t xml:space="preserve">(или) документов в случае непредставления инвестором сведений и документов, указанных в </w:t>
            </w:r>
            <w:hyperlink r:id="rId135">
              <w:r>
                <w:rPr>
                  <w:color w:val="0000FF"/>
                </w:rPr>
                <w:t>пунктах 25</w:t>
              </w:r>
            </w:hyperlink>
            <w:r>
              <w:t xml:space="preserve"> и </w:t>
            </w:r>
            <w:hyperlink r:id="rId136">
              <w:r>
                <w:rPr>
                  <w:color w:val="0000FF"/>
                </w:rPr>
                <w:t>26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30.11.2021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 (далее - Правила), в полном объеме или при несоответствии представленного баланса водопотребления и водоотведения техническим параметрам подключаемого объекта целям обеспечения пожаротушения</w:t>
            </w:r>
          </w:p>
        </w:tc>
        <w:tc>
          <w:tcPr>
            <w:tcW w:w="3515" w:type="dxa"/>
          </w:tcPr>
          <w:p w:rsidR="004F5319" w:rsidRDefault="004F5319">
            <w:pPr>
              <w:pStyle w:val="ConsPlusNormal"/>
            </w:pPr>
            <w:r>
              <w:lastRenderedPageBreak/>
              <w:t>20 рабочих дней для представления недостающих сведений и (или) документов</w:t>
            </w:r>
          </w:p>
        </w:tc>
      </w:tr>
      <w:tr w:rsidR="004F5319">
        <w:tc>
          <w:tcPr>
            <w:tcW w:w="964" w:type="dxa"/>
          </w:tcPr>
          <w:p w:rsidR="004F5319" w:rsidRDefault="004F5319">
            <w:pPr>
              <w:pStyle w:val="ConsPlusNormal"/>
              <w:jc w:val="center"/>
            </w:pPr>
            <w:r>
              <w:lastRenderedPageBreak/>
              <w:t>73.</w:t>
            </w:r>
          </w:p>
        </w:tc>
        <w:tc>
          <w:tcPr>
            <w:tcW w:w="4592" w:type="dxa"/>
          </w:tcPr>
          <w:p w:rsidR="004F5319" w:rsidRDefault="004F5319">
            <w:pPr>
              <w:pStyle w:val="ConsPlusNormal"/>
            </w:pPr>
            <w:r>
              <w:t>Аннулирование заявления на заключение договора о подключении к объектам водоснабжения и водоотведения в случае непредставления инвестором недостающих сведений и (или) документов в течение 20 рабочих дней со дня получения уведомления инвестором о непредставлении недостающих сведений и (или) документов</w:t>
            </w:r>
          </w:p>
        </w:tc>
        <w:tc>
          <w:tcPr>
            <w:tcW w:w="3515" w:type="dxa"/>
          </w:tcPr>
          <w:p w:rsidR="004F5319" w:rsidRDefault="004F5319">
            <w:pPr>
              <w:pStyle w:val="ConsPlusNormal"/>
            </w:pPr>
            <w:r>
              <w:t>3 рабочих дня</w:t>
            </w:r>
          </w:p>
        </w:tc>
      </w:tr>
      <w:tr w:rsidR="004F5319">
        <w:tc>
          <w:tcPr>
            <w:tcW w:w="964" w:type="dxa"/>
          </w:tcPr>
          <w:p w:rsidR="004F5319" w:rsidRDefault="004F5319">
            <w:pPr>
              <w:pStyle w:val="ConsPlusNormal"/>
              <w:jc w:val="center"/>
            </w:pPr>
            <w:r>
              <w:t>74.</w:t>
            </w:r>
          </w:p>
        </w:tc>
        <w:tc>
          <w:tcPr>
            <w:tcW w:w="4592" w:type="dxa"/>
          </w:tcPr>
          <w:p w:rsidR="004F5319" w:rsidRDefault="004F5319">
            <w:pPr>
              <w:pStyle w:val="ConsPlusNormal"/>
            </w:pPr>
            <w:r>
              <w:t>Согласование исполнителем, не являющимся гарантирующей организацией, возможности подключения к объектам водоснабжения и водоотведения с гарантирующей организацией</w:t>
            </w:r>
          </w:p>
        </w:tc>
        <w:tc>
          <w:tcPr>
            <w:tcW w:w="3515" w:type="dxa"/>
          </w:tcPr>
          <w:p w:rsidR="004F5319" w:rsidRDefault="004F5319">
            <w:pPr>
              <w:pStyle w:val="ConsPlusNormal"/>
            </w:pPr>
            <w:r>
              <w:t>5 рабочих дней после получения исполнителем, не являющимся гарантирующей организацией, заявления на заключение договора о подключении к объектам водоснабжения и водоотведения</w:t>
            </w:r>
          </w:p>
        </w:tc>
      </w:tr>
      <w:tr w:rsidR="004F5319">
        <w:tc>
          <w:tcPr>
            <w:tcW w:w="964" w:type="dxa"/>
          </w:tcPr>
          <w:p w:rsidR="004F5319" w:rsidRDefault="004F5319">
            <w:pPr>
              <w:pStyle w:val="ConsPlusNormal"/>
              <w:jc w:val="center"/>
            </w:pPr>
            <w:r>
              <w:t>75.</w:t>
            </w:r>
          </w:p>
        </w:tc>
        <w:tc>
          <w:tcPr>
            <w:tcW w:w="4592" w:type="dxa"/>
          </w:tcPr>
          <w:p w:rsidR="004F5319" w:rsidRDefault="004F5319">
            <w:pPr>
              <w:pStyle w:val="ConsPlusNormal"/>
            </w:pPr>
            <w:r>
              <w:t>Подписание договора о подключении к объектам водоснабжения и водоотведения гарантирующей организацией</w:t>
            </w:r>
          </w:p>
        </w:tc>
        <w:tc>
          <w:tcPr>
            <w:tcW w:w="3515" w:type="dxa"/>
          </w:tcPr>
          <w:p w:rsidR="004F5319" w:rsidRDefault="004F5319">
            <w:pPr>
              <w:pStyle w:val="ConsPlusNormal"/>
            </w:pPr>
            <w:r>
              <w:t>20 рабочих дней</w:t>
            </w:r>
          </w:p>
        </w:tc>
      </w:tr>
      <w:tr w:rsidR="004F5319">
        <w:tc>
          <w:tcPr>
            <w:tcW w:w="964" w:type="dxa"/>
          </w:tcPr>
          <w:p w:rsidR="004F5319" w:rsidRDefault="004F5319">
            <w:pPr>
              <w:pStyle w:val="ConsPlusNormal"/>
              <w:jc w:val="center"/>
            </w:pPr>
            <w:r>
              <w:t>76.</w:t>
            </w:r>
          </w:p>
        </w:tc>
        <w:tc>
          <w:tcPr>
            <w:tcW w:w="4592" w:type="dxa"/>
          </w:tcPr>
          <w:p w:rsidR="004F5319" w:rsidRDefault="004F5319">
            <w:pPr>
              <w:pStyle w:val="ConsPlusNormal"/>
            </w:pPr>
            <w:r>
              <w:t>Подписание инвестором типового договора о подключении к объектам водоснабжения и водоотведения</w:t>
            </w:r>
          </w:p>
        </w:tc>
        <w:tc>
          <w:tcPr>
            <w:tcW w:w="3515" w:type="dxa"/>
          </w:tcPr>
          <w:p w:rsidR="004F5319" w:rsidRDefault="004F5319">
            <w:pPr>
              <w:pStyle w:val="ConsPlusNormal"/>
            </w:pPr>
            <w:r>
              <w:t>10 рабочих дней</w:t>
            </w:r>
          </w:p>
        </w:tc>
      </w:tr>
      <w:tr w:rsidR="004F5319">
        <w:tc>
          <w:tcPr>
            <w:tcW w:w="964" w:type="dxa"/>
          </w:tcPr>
          <w:p w:rsidR="004F5319" w:rsidRDefault="004F5319">
            <w:pPr>
              <w:pStyle w:val="ConsPlusNormal"/>
              <w:jc w:val="center"/>
            </w:pPr>
            <w:r>
              <w:t>77.</w:t>
            </w:r>
          </w:p>
        </w:tc>
        <w:tc>
          <w:tcPr>
            <w:tcW w:w="4592" w:type="dxa"/>
          </w:tcPr>
          <w:p w:rsidR="004F5319" w:rsidRDefault="004F5319">
            <w:pPr>
              <w:pStyle w:val="ConsPlusNormal"/>
            </w:pPr>
            <w:r>
              <w:t xml:space="preserve">Мотивированный отказ инвестора от подписания договора о подключении к объектам водоснабжения и водоотведения (с </w:t>
            </w:r>
            <w:r>
              <w:lastRenderedPageBreak/>
              <w:t>протоколом разногласий при необходимости)</w:t>
            </w:r>
          </w:p>
        </w:tc>
        <w:tc>
          <w:tcPr>
            <w:tcW w:w="3515" w:type="dxa"/>
          </w:tcPr>
          <w:p w:rsidR="004F5319" w:rsidRDefault="004F5319">
            <w:pPr>
              <w:pStyle w:val="ConsPlusNormal"/>
            </w:pPr>
            <w:r>
              <w:lastRenderedPageBreak/>
              <w:t>10 рабочих дней</w:t>
            </w:r>
          </w:p>
        </w:tc>
      </w:tr>
      <w:tr w:rsidR="004F5319">
        <w:tc>
          <w:tcPr>
            <w:tcW w:w="964" w:type="dxa"/>
          </w:tcPr>
          <w:p w:rsidR="004F5319" w:rsidRDefault="004F5319">
            <w:pPr>
              <w:pStyle w:val="ConsPlusNormal"/>
              <w:jc w:val="center"/>
            </w:pPr>
            <w:r>
              <w:lastRenderedPageBreak/>
              <w:t>78.</w:t>
            </w:r>
          </w:p>
        </w:tc>
        <w:tc>
          <w:tcPr>
            <w:tcW w:w="4592" w:type="dxa"/>
          </w:tcPr>
          <w:p w:rsidR="004F5319" w:rsidRDefault="004F5319">
            <w:pPr>
              <w:pStyle w:val="ConsPlusNormal"/>
            </w:pPr>
            <w:r>
              <w:t>Рассмотрение мотивированного отказа инвестора от подписания договора о подключении к объектам водоснабжения и водоотведения и протокола разногласий</w:t>
            </w:r>
          </w:p>
        </w:tc>
        <w:tc>
          <w:tcPr>
            <w:tcW w:w="3515" w:type="dxa"/>
          </w:tcPr>
          <w:p w:rsidR="004F5319" w:rsidRDefault="004F5319">
            <w:pPr>
              <w:pStyle w:val="ConsPlusNormal"/>
            </w:pPr>
            <w:r>
              <w:t>10 рабочих дней</w:t>
            </w:r>
          </w:p>
        </w:tc>
      </w:tr>
      <w:tr w:rsidR="004F5319">
        <w:tc>
          <w:tcPr>
            <w:tcW w:w="964" w:type="dxa"/>
          </w:tcPr>
          <w:p w:rsidR="004F5319" w:rsidRDefault="004F5319">
            <w:pPr>
              <w:pStyle w:val="ConsPlusNormal"/>
              <w:jc w:val="center"/>
            </w:pPr>
            <w:r>
              <w:t>79.</w:t>
            </w:r>
          </w:p>
        </w:tc>
        <w:tc>
          <w:tcPr>
            <w:tcW w:w="4592" w:type="dxa"/>
          </w:tcPr>
          <w:p w:rsidR="004F5319" w:rsidRDefault="004F5319">
            <w:pPr>
              <w:pStyle w:val="ConsPlusNormal"/>
            </w:pPr>
            <w:r>
              <w:t>Аннулирование заявления на заключение договора о подключении к объектам водоснабжения и водоотведения в случае ненаправления инвестором в гарантирующую организацию подписанного проекта договора о подключении к объектам водоснабжения и водоотведения либо мотивированного отказа от подписания договора о подключении к объектам водоснабжения и водоотведения по истечении 20 рабочих дней со дня направления инвестору подписанного исполнителем проекта договора о подключении к объектам водоснабжения и водоотведения</w:t>
            </w:r>
          </w:p>
        </w:tc>
        <w:tc>
          <w:tcPr>
            <w:tcW w:w="3515" w:type="dxa"/>
          </w:tcPr>
          <w:p w:rsidR="004F5319" w:rsidRDefault="004F5319">
            <w:pPr>
              <w:pStyle w:val="ConsPlusNormal"/>
            </w:pPr>
            <w:r>
              <w:t>в течение 3 рабочих дней со дня принятия решения об аннулировании заявления на заключение договора о подключении к объектам водоснабжения и водоотведения</w:t>
            </w:r>
          </w:p>
        </w:tc>
      </w:tr>
      <w:tr w:rsidR="004F5319">
        <w:tc>
          <w:tcPr>
            <w:tcW w:w="964" w:type="dxa"/>
          </w:tcPr>
          <w:p w:rsidR="004F5319" w:rsidRDefault="004F5319">
            <w:pPr>
              <w:pStyle w:val="ConsPlusNormal"/>
              <w:jc w:val="center"/>
            </w:pPr>
            <w:r>
              <w:t>80.</w:t>
            </w:r>
          </w:p>
        </w:tc>
        <w:tc>
          <w:tcPr>
            <w:tcW w:w="4592" w:type="dxa"/>
          </w:tcPr>
          <w:p w:rsidR="004F5319" w:rsidRDefault="004F5319">
            <w:pPr>
              <w:pStyle w:val="ConsPlusNormal"/>
            </w:pPr>
            <w:r>
              <w:t>Повторное обращение в гарантирующую организацию для заключения договора о подключении к объектам водоснабжения и водоотведения в случае аннулирования заявления на заключение договора о подключении к объектам водоснабжения и водоотведения</w:t>
            </w:r>
          </w:p>
        </w:tc>
        <w:tc>
          <w:tcPr>
            <w:tcW w:w="3515" w:type="dxa"/>
          </w:tcPr>
          <w:p w:rsidR="004F5319" w:rsidRDefault="004F5319">
            <w:pPr>
              <w:pStyle w:val="ConsPlusNormal"/>
            </w:pPr>
            <w:r>
              <w:t>20 рабочих дней со дня получения повторного обращения</w:t>
            </w:r>
          </w:p>
        </w:tc>
      </w:tr>
      <w:tr w:rsidR="004F5319">
        <w:tc>
          <w:tcPr>
            <w:tcW w:w="964" w:type="dxa"/>
          </w:tcPr>
          <w:p w:rsidR="004F5319" w:rsidRDefault="004F5319">
            <w:pPr>
              <w:pStyle w:val="ConsPlusNormal"/>
              <w:jc w:val="center"/>
            </w:pPr>
            <w:r>
              <w:t>81.</w:t>
            </w:r>
          </w:p>
        </w:tc>
        <w:tc>
          <w:tcPr>
            <w:tcW w:w="4592" w:type="dxa"/>
          </w:tcPr>
          <w:p w:rsidR="004F5319" w:rsidRDefault="004F5319">
            <w:pPr>
              <w:pStyle w:val="ConsPlusNormal"/>
            </w:pPr>
            <w:r>
              <w:t>Представление инвестором документов, содержащих исходные данные для проектирования подключения к объектам водоснабжения и водоотведения</w:t>
            </w:r>
          </w:p>
        </w:tc>
        <w:tc>
          <w:tcPr>
            <w:tcW w:w="3515" w:type="dxa"/>
          </w:tcPr>
          <w:p w:rsidR="004F5319" w:rsidRDefault="004F5319">
            <w:pPr>
              <w:pStyle w:val="ConsPlusNormal"/>
            </w:pPr>
            <w:r>
              <w:t>20 рабочих дней со дня заключения договора о подключении к объектам водоснабжения и водоотведения</w:t>
            </w:r>
          </w:p>
        </w:tc>
      </w:tr>
      <w:tr w:rsidR="004F5319">
        <w:tc>
          <w:tcPr>
            <w:tcW w:w="964" w:type="dxa"/>
          </w:tcPr>
          <w:p w:rsidR="004F5319" w:rsidRDefault="004F5319">
            <w:pPr>
              <w:pStyle w:val="ConsPlusNormal"/>
              <w:jc w:val="center"/>
            </w:pPr>
            <w:r>
              <w:t>82.</w:t>
            </w:r>
          </w:p>
        </w:tc>
        <w:tc>
          <w:tcPr>
            <w:tcW w:w="4592" w:type="dxa"/>
          </w:tcPr>
          <w:p w:rsidR="004F5319" w:rsidRDefault="004F5319">
            <w:pPr>
              <w:pStyle w:val="ConsPlusNormal"/>
            </w:pPr>
            <w:r>
              <w:t>Исполнение договора о подключении к объектам водоснабжения и водоотведения</w:t>
            </w:r>
          </w:p>
        </w:tc>
        <w:tc>
          <w:tcPr>
            <w:tcW w:w="3515" w:type="dxa"/>
          </w:tcPr>
          <w:p w:rsidR="004F5319" w:rsidRDefault="004F5319">
            <w:pPr>
              <w:pStyle w:val="ConsPlusNormal"/>
            </w:pPr>
            <w:r>
              <w:t>18 месяцев со дня заключения договора о подключении к объектам водоснабжения и водоотведения, за исключением случаев, когда более длительные сроки подключения указаны инвестором в заявлении о подключении к объектам водоснабжения и водоотведения, или определены в договоре о подключении к объектам водоснабжения и водоотведения по соглашению между исполнителем и инвестором, или следуют из Правил</w:t>
            </w:r>
          </w:p>
        </w:tc>
      </w:tr>
      <w:tr w:rsidR="004F5319">
        <w:tc>
          <w:tcPr>
            <w:tcW w:w="964" w:type="dxa"/>
          </w:tcPr>
          <w:p w:rsidR="004F5319" w:rsidRDefault="004F5319">
            <w:pPr>
              <w:pStyle w:val="ConsPlusNormal"/>
              <w:jc w:val="center"/>
            </w:pPr>
            <w:r>
              <w:t>83.</w:t>
            </w:r>
          </w:p>
        </w:tc>
        <w:tc>
          <w:tcPr>
            <w:tcW w:w="4592" w:type="dxa"/>
          </w:tcPr>
          <w:p w:rsidR="004F5319" w:rsidRDefault="004F5319">
            <w:pPr>
              <w:pStyle w:val="ConsPlusNormal"/>
            </w:pPr>
            <w:r>
              <w:t>Подписание актов о подключении к объектам водоснабжения и водоотведения</w:t>
            </w:r>
          </w:p>
        </w:tc>
        <w:tc>
          <w:tcPr>
            <w:tcW w:w="3515" w:type="dxa"/>
          </w:tcPr>
          <w:p w:rsidR="004F5319" w:rsidRDefault="004F5319">
            <w:pPr>
              <w:pStyle w:val="ConsPlusNormal"/>
            </w:pPr>
            <w:r>
              <w:t xml:space="preserve">18 месяцев со дня заключения договора о подключении к объектам водоснабжения и </w:t>
            </w:r>
            <w:r>
              <w:lastRenderedPageBreak/>
              <w:t>водоотведения, за исключением случаев, когда более длительные сроки подключения указаны инвестором в заявлении на заключение договора о подключении к объектам водоснабжения и водоотведения, или определены в договоре о подключении к объектам водоснабжения и водоотведения по соглашению между исполнителем и инвестором, или следуют из Правил</w:t>
            </w:r>
          </w:p>
        </w:tc>
      </w:tr>
      <w:tr w:rsidR="004F5319">
        <w:tc>
          <w:tcPr>
            <w:tcW w:w="964" w:type="dxa"/>
          </w:tcPr>
          <w:p w:rsidR="004F5319" w:rsidRDefault="004F5319">
            <w:pPr>
              <w:pStyle w:val="ConsPlusNormal"/>
              <w:jc w:val="center"/>
            </w:pPr>
            <w:r>
              <w:lastRenderedPageBreak/>
              <w:t>84.</w:t>
            </w:r>
          </w:p>
        </w:tc>
        <w:tc>
          <w:tcPr>
            <w:tcW w:w="8107" w:type="dxa"/>
            <w:gridSpan w:val="2"/>
          </w:tcPr>
          <w:p w:rsidR="004F5319" w:rsidRDefault="004F5319">
            <w:pPr>
              <w:pStyle w:val="ConsPlusNormal"/>
              <w:jc w:val="center"/>
              <w:outlineLvl w:val="1"/>
            </w:pPr>
            <w:r>
              <w:t>Сроки по алгоритму действий инвестора по процедурам подключения ОКС к сетям теплоснабжения (далее - подключение к сетям теплоснабжения)</w:t>
            </w:r>
          </w:p>
        </w:tc>
      </w:tr>
      <w:tr w:rsidR="004F5319">
        <w:tc>
          <w:tcPr>
            <w:tcW w:w="964" w:type="dxa"/>
          </w:tcPr>
          <w:p w:rsidR="004F5319" w:rsidRDefault="004F5319">
            <w:pPr>
              <w:pStyle w:val="ConsPlusNormal"/>
              <w:jc w:val="center"/>
            </w:pPr>
            <w:r>
              <w:t>85.</w:t>
            </w:r>
          </w:p>
        </w:tc>
        <w:tc>
          <w:tcPr>
            <w:tcW w:w="4592" w:type="dxa"/>
          </w:tcPr>
          <w:p w:rsidR="004F5319" w:rsidRDefault="004F5319">
            <w:pPr>
              <w:pStyle w:val="ConsPlusNormal"/>
            </w:pPr>
            <w:r>
              <w:t>Направление органом местного самоуправления муниципального образования, расположенного на территории Свердловской области, инвестору сведений о теплоснабжающей или теплосетевой организации, включая ее наименование и местонахождение, в случае обращения инвестора в орган местного самоуправления муниципального образования, расположенного на территории Свердловской области, с письменным запросом о предоставлении сведений об организации, в которую следует обратиться в целях заключения договора о подключении к сетям теплоснабжения, с указанием местонахождения подключаемого объекта</w:t>
            </w:r>
          </w:p>
        </w:tc>
        <w:tc>
          <w:tcPr>
            <w:tcW w:w="3515" w:type="dxa"/>
          </w:tcPr>
          <w:p w:rsidR="004F5319" w:rsidRDefault="004F5319">
            <w:pPr>
              <w:pStyle w:val="ConsPlusNormal"/>
            </w:pPr>
            <w:r>
              <w:t>2 рабочих дня со дня обращения инвестора</w:t>
            </w:r>
          </w:p>
        </w:tc>
      </w:tr>
      <w:tr w:rsidR="004F5319">
        <w:tc>
          <w:tcPr>
            <w:tcW w:w="964" w:type="dxa"/>
          </w:tcPr>
          <w:p w:rsidR="004F5319" w:rsidRDefault="004F5319">
            <w:pPr>
              <w:pStyle w:val="ConsPlusNormal"/>
              <w:jc w:val="center"/>
            </w:pPr>
            <w:r>
              <w:t>86.</w:t>
            </w:r>
          </w:p>
        </w:tc>
        <w:tc>
          <w:tcPr>
            <w:tcW w:w="4592" w:type="dxa"/>
          </w:tcPr>
          <w:p w:rsidR="004F5319" w:rsidRDefault="004F5319">
            <w:pPr>
              <w:pStyle w:val="ConsPlusNormal"/>
            </w:pPr>
            <w:r>
              <w:t>Направление инвестором в теплоснабжающую или теплосетевую организацию запроса о предоставлении информации о возможности подключения к сетям теплоснабжения в целях, не связанных с подготовкой градостроительного плана земельного участка (при необходимости)</w:t>
            </w:r>
          </w:p>
        </w:tc>
        <w:tc>
          <w:tcPr>
            <w:tcW w:w="3515" w:type="dxa"/>
          </w:tcPr>
          <w:p w:rsidR="004F5319" w:rsidRDefault="004F5319">
            <w:pPr>
              <w:pStyle w:val="ConsPlusNormal"/>
            </w:pPr>
            <w:r>
              <w:t>5 рабочих дней со дня получения запроса о предоставлении информации о возможности подключения к сетям теплоснабжения от органов государственной власти/органов местного самоуправления муниципальных образований, расположенных на территории Свердловской области;</w:t>
            </w:r>
          </w:p>
          <w:p w:rsidR="004F5319" w:rsidRDefault="004F5319">
            <w:pPr>
              <w:pStyle w:val="ConsPlusNormal"/>
            </w:pPr>
            <w:r>
              <w:t>10 рабочих дней со дня получения запроса от иных лиц</w:t>
            </w:r>
          </w:p>
        </w:tc>
      </w:tr>
      <w:tr w:rsidR="004F5319">
        <w:tc>
          <w:tcPr>
            <w:tcW w:w="964" w:type="dxa"/>
          </w:tcPr>
          <w:p w:rsidR="004F5319" w:rsidRDefault="004F5319">
            <w:pPr>
              <w:pStyle w:val="ConsPlusNormal"/>
              <w:jc w:val="center"/>
            </w:pPr>
            <w:r>
              <w:t>87.</w:t>
            </w:r>
          </w:p>
        </w:tc>
        <w:tc>
          <w:tcPr>
            <w:tcW w:w="4592" w:type="dxa"/>
          </w:tcPr>
          <w:p w:rsidR="004F5319" w:rsidRDefault="004F5319">
            <w:pPr>
              <w:pStyle w:val="ConsPlusNormal"/>
            </w:pPr>
            <w:r>
              <w:t>Направление инвестором в теплоснабжающую или теплосетевую организацию запроса о предоставлении технических условий подключения к сетям теплоснабжения</w:t>
            </w:r>
          </w:p>
        </w:tc>
        <w:tc>
          <w:tcPr>
            <w:tcW w:w="3515" w:type="dxa"/>
          </w:tcPr>
          <w:p w:rsidR="004F5319" w:rsidRDefault="004F5319">
            <w:pPr>
              <w:pStyle w:val="ConsPlusNormal"/>
            </w:pPr>
            <w:r>
              <w:t>7 рабочих дней со дня, следующего за днем получения запроса о предоставлении технических условий подключения к сетям теплоснабжения</w:t>
            </w:r>
          </w:p>
        </w:tc>
      </w:tr>
      <w:tr w:rsidR="004F5319">
        <w:tc>
          <w:tcPr>
            <w:tcW w:w="964" w:type="dxa"/>
          </w:tcPr>
          <w:p w:rsidR="004F5319" w:rsidRDefault="004F5319">
            <w:pPr>
              <w:pStyle w:val="ConsPlusNormal"/>
              <w:jc w:val="center"/>
            </w:pPr>
            <w:r>
              <w:t>88.</w:t>
            </w:r>
          </w:p>
        </w:tc>
        <w:tc>
          <w:tcPr>
            <w:tcW w:w="4592" w:type="dxa"/>
          </w:tcPr>
          <w:p w:rsidR="004F5319" w:rsidRDefault="004F5319">
            <w:pPr>
              <w:pStyle w:val="ConsPlusNormal"/>
            </w:pPr>
            <w:r>
              <w:t xml:space="preserve">Направление инвестором в теплоснабжающую </w:t>
            </w:r>
            <w:r>
              <w:lastRenderedPageBreak/>
              <w:t>или теплосетевую организацию заявки на заключение договора о подключении к сетям теплоснабжения</w:t>
            </w:r>
          </w:p>
        </w:tc>
        <w:tc>
          <w:tcPr>
            <w:tcW w:w="3515" w:type="dxa"/>
          </w:tcPr>
          <w:p w:rsidR="004F5319" w:rsidRDefault="004F5319">
            <w:pPr>
              <w:pStyle w:val="ConsPlusNormal"/>
            </w:pPr>
            <w:r>
              <w:lastRenderedPageBreak/>
              <w:t xml:space="preserve">20 рабочих дней со дня получения </w:t>
            </w:r>
            <w:r>
              <w:lastRenderedPageBreak/>
              <w:t>заявки на заключение договора о подключении к сетям теплоснабжения</w:t>
            </w:r>
          </w:p>
        </w:tc>
      </w:tr>
      <w:tr w:rsidR="004F5319">
        <w:tc>
          <w:tcPr>
            <w:tcW w:w="964" w:type="dxa"/>
          </w:tcPr>
          <w:p w:rsidR="004F5319" w:rsidRDefault="004F5319">
            <w:pPr>
              <w:pStyle w:val="ConsPlusNormal"/>
              <w:jc w:val="center"/>
            </w:pPr>
            <w:r>
              <w:lastRenderedPageBreak/>
              <w:t>89.</w:t>
            </w:r>
          </w:p>
        </w:tc>
        <w:tc>
          <w:tcPr>
            <w:tcW w:w="4592" w:type="dxa"/>
          </w:tcPr>
          <w:p w:rsidR="004F5319" w:rsidRDefault="004F5319">
            <w:pPr>
              <w:pStyle w:val="ConsPlusNormal"/>
            </w:pPr>
            <w:r>
              <w:t>Направление инвестором в теплоснабжающую или теплосетевую организацию письма о выборе варианта создания технической возможности подключения к сетям теплоснабжения (в случае отсутствия технической возможности подключения)</w:t>
            </w:r>
          </w:p>
        </w:tc>
        <w:tc>
          <w:tcPr>
            <w:tcW w:w="3515" w:type="dxa"/>
          </w:tcPr>
          <w:p w:rsidR="004F5319" w:rsidRDefault="004F5319">
            <w:pPr>
              <w:pStyle w:val="ConsPlusNormal"/>
            </w:pPr>
            <w:r>
              <w:t>5 рабочих дней</w:t>
            </w:r>
          </w:p>
        </w:tc>
      </w:tr>
      <w:tr w:rsidR="004F5319">
        <w:tc>
          <w:tcPr>
            <w:tcW w:w="964" w:type="dxa"/>
          </w:tcPr>
          <w:p w:rsidR="004F5319" w:rsidRDefault="004F5319">
            <w:pPr>
              <w:pStyle w:val="ConsPlusNormal"/>
              <w:jc w:val="center"/>
            </w:pPr>
            <w:r>
              <w:t>90.</w:t>
            </w:r>
          </w:p>
        </w:tc>
        <w:tc>
          <w:tcPr>
            <w:tcW w:w="4592" w:type="dxa"/>
          </w:tcPr>
          <w:p w:rsidR="004F5319" w:rsidRDefault="004F5319">
            <w:pPr>
              <w:pStyle w:val="ConsPlusNormal"/>
            </w:pPr>
            <w:r>
              <w:t>Получение инвестором от теплоснабжающей или теплосетевой организации подписанного проекта договора о подключении к сетям теплоснабжения в двух экземплярах (за исключением подписания договора о подключении к сетям теплоснабжения в электронной форме)</w:t>
            </w:r>
          </w:p>
        </w:tc>
        <w:tc>
          <w:tcPr>
            <w:tcW w:w="3515" w:type="dxa"/>
          </w:tcPr>
          <w:p w:rsidR="004F5319" w:rsidRDefault="004F5319">
            <w:pPr>
              <w:pStyle w:val="ConsPlusNormal"/>
            </w:pPr>
            <w:r>
              <w:t>20 рабочих дней со дня получения заявки на заключение договора о подключении к сетям теплоснабжения</w:t>
            </w:r>
          </w:p>
        </w:tc>
      </w:tr>
      <w:tr w:rsidR="004F5319">
        <w:tc>
          <w:tcPr>
            <w:tcW w:w="964" w:type="dxa"/>
          </w:tcPr>
          <w:p w:rsidR="004F5319" w:rsidRDefault="004F5319">
            <w:pPr>
              <w:pStyle w:val="ConsPlusNormal"/>
              <w:jc w:val="center"/>
            </w:pPr>
            <w:r>
              <w:t>91.</w:t>
            </w:r>
          </w:p>
        </w:tc>
        <w:tc>
          <w:tcPr>
            <w:tcW w:w="4592" w:type="dxa"/>
          </w:tcPr>
          <w:p w:rsidR="004F5319" w:rsidRDefault="004F5319">
            <w:pPr>
              <w:pStyle w:val="ConsPlusNormal"/>
            </w:pPr>
            <w:r>
              <w:t>Направление инвестором в адрес теплоснабжающей или теплосетевой организации подписанного договора о подключении к сетям теплоснабжения в одном экземпляре</w:t>
            </w:r>
          </w:p>
        </w:tc>
        <w:tc>
          <w:tcPr>
            <w:tcW w:w="3515" w:type="dxa"/>
          </w:tcPr>
          <w:p w:rsidR="004F5319" w:rsidRDefault="004F5319">
            <w:pPr>
              <w:pStyle w:val="ConsPlusNormal"/>
            </w:pPr>
            <w:r>
              <w:t>10 рабочих дней со дня получения подписанного договора о подключении к сетям теплоснабжения</w:t>
            </w:r>
          </w:p>
        </w:tc>
      </w:tr>
      <w:tr w:rsidR="004F5319">
        <w:tc>
          <w:tcPr>
            <w:tcW w:w="964" w:type="dxa"/>
          </w:tcPr>
          <w:p w:rsidR="004F5319" w:rsidRDefault="004F5319">
            <w:pPr>
              <w:pStyle w:val="ConsPlusNormal"/>
              <w:jc w:val="center"/>
            </w:pPr>
            <w:r>
              <w:t>92.</w:t>
            </w:r>
          </w:p>
        </w:tc>
        <w:tc>
          <w:tcPr>
            <w:tcW w:w="4592" w:type="dxa"/>
          </w:tcPr>
          <w:p w:rsidR="004F5319" w:rsidRDefault="004F5319">
            <w:pPr>
              <w:pStyle w:val="ConsPlusNormal"/>
            </w:pPr>
            <w:r>
              <w:t>Направление инвестором в адрес теплоснабжающей или теплосетевой организации уведомления о несогласии с условиями направленного договора о подключении к сетям теплоснабжения</w:t>
            </w:r>
          </w:p>
        </w:tc>
        <w:tc>
          <w:tcPr>
            <w:tcW w:w="3515" w:type="dxa"/>
          </w:tcPr>
          <w:p w:rsidR="004F5319" w:rsidRDefault="004F5319">
            <w:pPr>
              <w:pStyle w:val="ConsPlusNormal"/>
            </w:pPr>
            <w:r>
              <w:t>10 рабочих дней со дня получения подписанного проекта договора о подключении к сетям теплоснабжения</w:t>
            </w:r>
          </w:p>
        </w:tc>
      </w:tr>
      <w:tr w:rsidR="004F5319">
        <w:tc>
          <w:tcPr>
            <w:tcW w:w="964" w:type="dxa"/>
          </w:tcPr>
          <w:p w:rsidR="004F5319" w:rsidRDefault="004F5319">
            <w:pPr>
              <w:pStyle w:val="ConsPlusNormal"/>
              <w:jc w:val="center"/>
            </w:pPr>
            <w:r>
              <w:t>93.</w:t>
            </w:r>
          </w:p>
        </w:tc>
        <w:tc>
          <w:tcPr>
            <w:tcW w:w="4592" w:type="dxa"/>
          </w:tcPr>
          <w:p w:rsidR="004F5319" w:rsidRDefault="004F5319">
            <w:pPr>
              <w:pStyle w:val="ConsPlusNormal"/>
            </w:pPr>
            <w:r>
              <w:t>Установление платы за подключение к сетям теплоснабжения регулирующим органом (в ценовых зонах, в случае если инвестор и исполнитель не договорились о размере платы за подключение к сетям теплоснабжения)</w:t>
            </w:r>
          </w:p>
        </w:tc>
        <w:tc>
          <w:tcPr>
            <w:tcW w:w="3515" w:type="dxa"/>
          </w:tcPr>
          <w:p w:rsidR="004F5319" w:rsidRDefault="004F5319">
            <w:pPr>
              <w:pStyle w:val="ConsPlusNormal"/>
            </w:pPr>
            <w:r>
              <w:t>30 дней со дня поступления в регулирующий орган предложений об установлении платы за подключение к сетям теплоснабжения</w:t>
            </w:r>
          </w:p>
        </w:tc>
      </w:tr>
      <w:tr w:rsidR="004F5319">
        <w:tc>
          <w:tcPr>
            <w:tcW w:w="964" w:type="dxa"/>
          </w:tcPr>
          <w:p w:rsidR="004F5319" w:rsidRDefault="004F5319">
            <w:pPr>
              <w:pStyle w:val="ConsPlusNormal"/>
              <w:jc w:val="center"/>
            </w:pPr>
            <w:r>
              <w:t>94.</w:t>
            </w:r>
          </w:p>
        </w:tc>
        <w:tc>
          <w:tcPr>
            <w:tcW w:w="4592" w:type="dxa"/>
          </w:tcPr>
          <w:p w:rsidR="004F5319" w:rsidRDefault="004F5319">
            <w:pPr>
              <w:pStyle w:val="ConsPlusNormal"/>
            </w:pPr>
            <w:r>
              <w:t>Внесение инвестором первого авансового платежа в размере 15% платы за подключение к сетям теплоснабжения</w:t>
            </w:r>
          </w:p>
        </w:tc>
        <w:tc>
          <w:tcPr>
            <w:tcW w:w="3515" w:type="dxa"/>
          </w:tcPr>
          <w:p w:rsidR="004F5319" w:rsidRDefault="004F5319">
            <w:pPr>
              <w:pStyle w:val="ConsPlusNormal"/>
            </w:pPr>
            <w:r>
              <w:t>15 дней с даты заключения договора о подключении к сетям теплоснабжения</w:t>
            </w:r>
          </w:p>
        </w:tc>
      </w:tr>
      <w:tr w:rsidR="004F5319">
        <w:tc>
          <w:tcPr>
            <w:tcW w:w="964" w:type="dxa"/>
          </w:tcPr>
          <w:p w:rsidR="004F5319" w:rsidRDefault="004F5319">
            <w:pPr>
              <w:pStyle w:val="ConsPlusNormal"/>
              <w:jc w:val="center"/>
            </w:pPr>
            <w:r>
              <w:t>95.</w:t>
            </w:r>
          </w:p>
        </w:tc>
        <w:tc>
          <w:tcPr>
            <w:tcW w:w="4592" w:type="dxa"/>
          </w:tcPr>
          <w:p w:rsidR="004F5319" w:rsidRDefault="004F5319">
            <w:pPr>
              <w:pStyle w:val="ConsPlusNormal"/>
            </w:pPr>
            <w:r>
              <w:t>Направление инвестором в теплоснабжающую или теплосетевую организацию уведомления о намерении выполнить мероприятия по подключению к сетям теплоснабжения в границах и за границами земельного участка своими силами</w:t>
            </w:r>
          </w:p>
        </w:tc>
        <w:tc>
          <w:tcPr>
            <w:tcW w:w="3515" w:type="dxa"/>
          </w:tcPr>
          <w:p w:rsidR="004F5319" w:rsidRDefault="004F5319">
            <w:pPr>
              <w:pStyle w:val="ConsPlusNormal"/>
            </w:pPr>
            <w:r>
              <w:t>15 дней с даты заключения договора о подключении к сетям теплоснабжения</w:t>
            </w:r>
          </w:p>
        </w:tc>
      </w:tr>
      <w:tr w:rsidR="004F5319">
        <w:tc>
          <w:tcPr>
            <w:tcW w:w="964" w:type="dxa"/>
          </w:tcPr>
          <w:p w:rsidR="004F5319" w:rsidRDefault="004F5319">
            <w:pPr>
              <w:pStyle w:val="ConsPlusNormal"/>
              <w:jc w:val="center"/>
            </w:pPr>
            <w:r>
              <w:t>96.</w:t>
            </w:r>
          </w:p>
        </w:tc>
        <w:tc>
          <w:tcPr>
            <w:tcW w:w="4592" w:type="dxa"/>
          </w:tcPr>
          <w:p w:rsidR="004F5319" w:rsidRDefault="004F5319">
            <w:pPr>
              <w:pStyle w:val="ConsPlusNormal"/>
            </w:pPr>
            <w:r>
              <w:t>Исполнение мероприятий в рамках заключенного договора о подключении к сетям теплоснабжения</w:t>
            </w:r>
          </w:p>
        </w:tc>
        <w:tc>
          <w:tcPr>
            <w:tcW w:w="3515" w:type="dxa"/>
          </w:tcPr>
          <w:p w:rsidR="004F5319" w:rsidRDefault="004F5319">
            <w:pPr>
              <w:pStyle w:val="ConsPlusNormal"/>
            </w:pPr>
            <w:r>
              <w:t xml:space="preserve">18 месяцев со дня заключения договора о подключении к сетям теплоснабжения, если более длительные сроки не указаны инвестором в заявке на заключение договора о </w:t>
            </w:r>
            <w:r>
              <w:lastRenderedPageBreak/>
              <w:t>подключении к сетям теплоснабжения или инвестиционной программе исполнителя (смежной теплоснабжающей или теплосетевой организации), но не более 3 лет</w:t>
            </w:r>
          </w:p>
        </w:tc>
      </w:tr>
      <w:tr w:rsidR="004F5319">
        <w:tc>
          <w:tcPr>
            <w:tcW w:w="964" w:type="dxa"/>
          </w:tcPr>
          <w:p w:rsidR="004F5319" w:rsidRDefault="004F5319">
            <w:pPr>
              <w:pStyle w:val="ConsPlusNormal"/>
              <w:jc w:val="center"/>
            </w:pPr>
            <w:r>
              <w:lastRenderedPageBreak/>
              <w:t>97.</w:t>
            </w:r>
          </w:p>
        </w:tc>
        <w:tc>
          <w:tcPr>
            <w:tcW w:w="4592" w:type="dxa"/>
          </w:tcPr>
          <w:p w:rsidR="004F5319" w:rsidRDefault="004F5319">
            <w:pPr>
              <w:pStyle w:val="ConsPlusNormal"/>
            </w:pPr>
            <w:r>
              <w:t>Внесение инвестором второго авансового платежа в размере 50% платы за подключение к сетям теплоснабжения</w:t>
            </w:r>
          </w:p>
        </w:tc>
        <w:tc>
          <w:tcPr>
            <w:tcW w:w="3515" w:type="dxa"/>
          </w:tcPr>
          <w:p w:rsidR="004F5319" w:rsidRDefault="004F5319">
            <w:pPr>
              <w:pStyle w:val="ConsPlusNormal"/>
            </w:pPr>
            <w:r>
              <w:t>90 дней с даты заключения договора о подключении к сетям теплоснабжения (в ценовых зонах срок устанавливается по соглашению сторон)</w:t>
            </w:r>
          </w:p>
        </w:tc>
      </w:tr>
      <w:tr w:rsidR="004F5319">
        <w:tc>
          <w:tcPr>
            <w:tcW w:w="964" w:type="dxa"/>
          </w:tcPr>
          <w:p w:rsidR="004F5319" w:rsidRDefault="004F5319">
            <w:pPr>
              <w:pStyle w:val="ConsPlusNormal"/>
              <w:jc w:val="center"/>
            </w:pPr>
            <w:r>
              <w:t>98.</w:t>
            </w:r>
          </w:p>
        </w:tc>
        <w:tc>
          <w:tcPr>
            <w:tcW w:w="4592" w:type="dxa"/>
          </w:tcPr>
          <w:p w:rsidR="004F5319" w:rsidRDefault="004F5319">
            <w:pPr>
              <w:pStyle w:val="ConsPlusNormal"/>
            </w:pPr>
            <w:r>
              <w:t>Представление инвестором утвержденной в установленном порядке проектной документации в части сведений об инженерном оборудовании и о сетях инженерно-технического обеспечения</w:t>
            </w:r>
          </w:p>
        </w:tc>
        <w:tc>
          <w:tcPr>
            <w:tcW w:w="3515" w:type="dxa"/>
          </w:tcPr>
          <w:p w:rsidR="004F5319" w:rsidRDefault="004F5319">
            <w:pPr>
              <w:pStyle w:val="ConsPlusNormal"/>
            </w:pPr>
            <w:r>
              <w:t>не позднее 15 месяцев до даты подключения к сетям теплоснабжения</w:t>
            </w:r>
          </w:p>
        </w:tc>
      </w:tr>
      <w:tr w:rsidR="004F5319">
        <w:tc>
          <w:tcPr>
            <w:tcW w:w="964" w:type="dxa"/>
          </w:tcPr>
          <w:p w:rsidR="004F5319" w:rsidRDefault="004F5319">
            <w:pPr>
              <w:pStyle w:val="ConsPlusNormal"/>
              <w:jc w:val="center"/>
            </w:pPr>
            <w:r>
              <w:t>99.</w:t>
            </w:r>
          </w:p>
        </w:tc>
        <w:tc>
          <w:tcPr>
            <w:tcW w:w="4592" w:type="dxa"/>
          </w:tcPr>
          <w:p w:rsidR="004F5319" w:rsidRDefault="004F5319">
            <w:pPr>
              <w:pStyle w:val="ConsPlusNormal"/>
            </w:pPr>
            <w:r>
              <w:t>Представление инвестором графика производства работ по подключению к сетям теплоснабжения</w:t>
            </w:r>
          </w:p>
        </w:tc>
        <w:tc>
          <w:tcPr>
            <w:tcW w:w="3515" w:type="dxa"/>
          </w:tcPr>
          <w:p w:rsidR="004F5319" w:rsidRDefault="004F5319">
            <w:pPr>
              <w:pStyle w:val="ConsPlusNormal"/>
            </w:pPr>
            <w:r>
              <w:t>в соответствии с условиями договора о подключении к сетям теплоснабжения</w:t>
            </w:r>
          </w:p>
        </w:tc>
      </w:tr>
      <w:tr w:rsidR="004F5319">
        <w:tc>
          <w:tcPr>
            <w:tcW w:w="964" w:type="dxa"/>
          </w:tcPr>
          <w:p w:rsidR="004F5319" w:rsidRDefault="004F5319">
            <w:pPr>
              <w:pStyle w:val="ConsPlusNormal"/>
              <w:jc w:val="center"/>
            </w:pPr>
            <w:r>
              <w:t>100.</w:t>
            </w:r>
          </w:p>
        </w:tc>
        <w:tc>
          <w:tcPr>
            <w:tcW w:w="4592" w:type="dxa"/>
          </w:tcPr>
          <w:p w:rsidR="004F5319" w:rsidRDefault="004F5319">
            <w:pPr>
              <w:pStyle w:val="ConsPlusNormal"/>
            </w:pPr>
            <w:r>
              <w:t>Получение акта теплоснабжающей или теплосетевой организации о готовности внутриплощадочных и внутридомовых сетей и оборудования подключаемого объекта к подаче тепловой энергии и теплоносителя</w:t>
            </w:r>
          </w:p>
        </w:tc>
        <w:tc>
          <w:tcPr>
            <w:tcW w:w="3515" w:type="dxa"/>
          </w:tcPr>
          <w:p w:rsidR="004F5319" w:rsidRDefault="004F5319">
            <w:pPr>
              <w:pStyle w:val="ConsPlusNormal"/>
            </w:pPr>
            <w:r>
              <w:t>по результатам проверки теплоснабжающей или теплосетевой организацией выполнения инвестором технических условий подключения к сетям теплоснабжения и опломбирования теплоснабжающей или теплосетевой организацией приборов (узлов) учета тепловой энергии и теплоносителя, кранов и задвижек на их обводах</w:t>
            </w:r>
          </w:p>
        </w:tc>
      </w:tr>
      <w:tr w:rsidR="004F5319">
        <w:tc>
          <w:tcPr>
            <w:tcW w:w="964" w:type="dxa"/>
          </w:tcPr>
          <w:p w:rsidR="004F5319" w:rsidRDefault="004F5319">
            <w:pPr>
              <w:pStyle w:val="ConsPlusNormal"/>
              <w:jc w:val="center"/>
            </w:pPr>
            <w:r>
              <w:t>101.</w:t>
            </w:r>
          </w:p>
        </w:tc>
        <w:tc>
          <w:tcPr>
            <w:tcW w:w="4592" w:type="dxa"/>
          </w:tcPr>
          <w:p w:rsidR="004F5319" w:rsidRDefault="004F5319">
            <w:pPr>
              <w:pStyle w:val="ConsPlusNormal"/>
            </w:pPr>
            <w:r>
              <w:t>Получение инвестором временного разрешения органа федерального государственного энергетического надзора на допуск в эксплуатацию объекта теплоснабжения и (или) теплопотребляющей установки</w:t>
            </w:r>
          </w:p>
        </w:tc>
        <w:tc>
          <w:tcPr>
            <w:tcW w:w="3515" w:type="dxa"/>
          </w:tcPr>
          <w:p w:rsidR="004F5319" w:rsidRDefault="004F5319">
            <w:pPr>
              <w:pStyle w:val="ConsPlusNormal"/>
            </w:pPr>
            <w:r>
              <w:t>до осуществления действий по подключению к сети инженерно-технического обеспечения внутриплощадочных или внутридомовых сетей и оборудования подключаемого объекта</w:t>
            </w:r>
          </w:p>
        </w:tc>
      </w:tr>
      <w:tr w:rsidR="004F5319">
        <w:tc>
          <w:tcPr>
            <w:tcW w:w="964" w:type="dxa"/>
          </w:tcPr>
          <w:p w:rsidR="004F5319" w:rsidRDefault="004F5319">
            <w:pPr>
              <w:pStyle w:val="ConsPlusNormal"/>
              <w:jc w:val="center"/>
            </w:pPr>
            <w:r>
              <w:t>102.</w:t>
            </w:r>
          </w:p>
        </w:tc>
        <w:tc>
          <w:tcPr>
            <w:tcW w:w="4592" w:type="dxa"/>
          </w:tcPr>
          <w:p w:rsidR="004F5319" w:rsidRDefault="004F5319">
            <w:pPr>
              <w:pStyle w:val="ConsPlusNormal"/>
            </w:pPr>
            <w:r>
              <w:t>Подача тепловой энергии и теплоносителя на объект инвестора на время проведения пусконаладочных работ и комплексного опробования</w:t>
            </w:r>
          </w:p>
        </w:tc>
        <w:tc>
          <w:tcPr>
            <w:tcW w:w="3515" w:type="dxa"/>
          </w:tcPr>
          <w:p w:rsidR="004F5319" w:rsidRDefault="004F5319">
            <w:pPr>
              <w:pStyle w:val="ConsPlusNormal"/>
            </w:pPr>
            <w:r>
              <w:t xml:space="preserve">после подписания акта теплоснабжающей или теплосетевой организации о готовности внутриплощадочных и внутридомовых сетей и оборудования подключаемого объекта к подаче тепловой энергии и теплоносителя с учетом получения временного разрешения </w:t>
            </w:r>
            <w:r>
              <w:lastRenderedPageBreak/>
              <w:t>органа федерального государственного энергетического надзора, но не позднее установленной договором о подключении к сетям теплоснабжения даты подключения к сетям теплоснабжения</w:t>
            </w:r>
          </w:p>
        </w:tc>
      </w:tr>
      <w:tr w:rsidR="004F5319">
        <w:tc>
          <w:tcPr>
            <w:tcW w:w="964" w:type="dxa"/>
          </w:tcPr>
          <w:p w:rsidR="004F5319" w:rsidRDefault="004F5319">
            <w:pPr>
              <w:pStyle w:val="ConsPlusNormal"/>
              <w:jc w:val="center"/>
            </w:pPr>
            <w:r>
              <w:lastRenderedPageBreak/>
              <w:t>103.</w:t>
            </w:r>
          </w:p>
        </w:tc>
        <w:tc>
          <w:tcPr>
            <w:tcW w:w="4592" w:type="dxa"/>
          </w:tcPr>
          <w:p w:rsidR="004F5319" w:rsidRDefault="004F5319">
            <w:pPr>
              <w:pStyle w:val="ConsPlusNormal"/>
            </w:pPr>
            <w:r>
              <w:t>Внесение инвестором третьего авансового платежа в размере 20% платы за подключение к сетям теплоснабжения</w:t>
            </w:r>
          </w:p>
        </w:tc>
        <w:tc>
          <w:tcPr>
            <w:tcW w:w="3515" w:type="dxa"/>
          </w:tcPr>
          <w:p w:rsidR="004F5319" w:rsidRDefault="004F5319">
            <w:pPr>
              <w:pStyle w:val="ConsPlusNormal"/>
            </w:pPr>
            <w:r>
              <w:t>5 календарных дней с даты подачи тепловой энергии и теплоносителя на объект инвестора на время проведения пусконаладочных работ и комплексного опробования</w:t>
            </w:r>
          </w:p>
          <w:p w:rsidR="004F5319" w:rsidRDefault="004F5319">
            <w:pPr>
              <w:pStyle w:val="ConsPlusNormal"/>
            </w:pPr>
            <w:r>
              <w:t>(в ценовых зонах срок устанавливается по соглашению сторон)</w:t>
            </w:r>
          </w:p>
        </w:tc>
      </w:tr>
      <w:tr w:rsidR="004F5319">
        <w:tc>
          <w:tcPr>
            <w:tcW w:w="964" w:type="dxa"/>
          </w:tcPr>
          <w:p w:rsidR="004F5319" w:rsidRDefault="004F5319">
            <w:pPr>
              <w:pStyle w:val="ConsPlusNormal"/>
              <w:jc w:val="center"/>
            </w:pPr>
            <w:r>
              <w:t>104.</w:t>
            </w:r>
          </w:p>
        </w:tc>
        <w:tc>
          <w:tcPr>
            <w:tcW w:w="4592" w:type="dxa"/>
          </w:tcPr>
          <w:p w:rsidR="004F5319" w:rsidRDefault="004F5319">
            <w:pPr>
              <w:pStyle w:val="ConsPlusNormal"/>
            </w:pPr>
            <w:r>
              <w:t>Получение инвестором разрешения органа федерального государственного энергетического надзора на допуск в эксплуатацию объекта теплоснабжения</w:t>
            </w:r>
          </w:p>
        </w:tc>
        <w:tc>
          <w:tcPr>
            <w:tcW w:w="3515" w:type="dxa"/>
          </w:tcPr>
          <w:p w:rsidR="004F5319" w:rsidRDefault="004F5319">
            <w:pPr>
              <w:pStyle w:val="ConsPlusNormal"/>
            </w:pPr>
            <w:r>
              <w:t>10 рабочих дней со дня подачи заявления о получении разрешения на допуск в эксплуатацию объекта теплоснабжения</w:t>
            </w:r>
          </w:p>
        </w:tc>
      </w:tr>
      <w:tr w:rsidR="004F5319">
        <w:tc>
          <w:tcPr>
            <w:tcW w:w="964" w:type="dxa"/>
          </w:tcPr>
          <w:p w:rsidR="004F5319" w:rsidRDefault="004F5319">
            <w:pPr>
              <w:pStyle w:val="ConsPlusNormal"/>
              <w:jc w:val="center"/>
            </w:pPr>
            <w:r>
              <w:t>105.</w:t>
            </w:r>
          </w:p>
        </w:tc>
        <w:tc>
          <w:tcPr>
            <w:tcW w:w="4592" w:type="dxa"/>
          </w:tcPr>
          <w:p w:rsidR="004F5319" w:rsidRDefault="004F5319">
            <w:pPr>
              <w:pStyle w:val="ConsPlusNormal"/>
            </w:pPr>
            <w:r>
              <w:t>Получение акта о подключении к сетям теплоснабжения</w:t>
            </w:r>
          </w:p>
        </w:tc>
        <w:tc>
          <w:tcPr>
            <w:tcW w:w="3515" w:type="dxa"/>
          </w:tcPr>
          <w:p w:rsidR="004F5319" w:rsidRDefault="004F5319">
            <w:pPr>
              <w:pStyle w:val="ConsPlusNormal"/>
            </w:pPr>
            <w:r>
              <w:t>в пределах срока выполнения мероприятия по договору о подключении к сетям теплоснабжения, но не позднее 18 месяцев со дня заключения договора о подключении к сетям теплоснабжения, если более длительные сроки не указаны инвестором в заявке на заключение договора о подключении к сетям теплоснабжения или инвестиционной программе исполнителя (смежной теплоснабжающей или теплосетевой организации), но не более 3 лет</w:t>
            </w:r>
          </w:p>
        </w:tc>
      </w:tr>
      <w:tr w:rsidR="004F5319">
        <w:tc>
          <w:tcPr>
            <w:tcW w:w="964" w:type="dxa"/>
          </w:tcPr>
          <w:p w:rsidR="004F5319" w:rsidRDefault="004F5319">
            <w:pPr>
              <w:pStyle w:val="ConsPlusNormal"/>
              <w:jc w:val="center"/>
            </w:pPr>
            <w:r>
              <w:t>106.</w:t>
            </w:r>
          </w:p>
        </w:tc>
        <w:tc>
          <w:tcPr>
            <w:tcW w:w="4592" w:type="dxa"/>
          </w:tcPr>
          <w:p w:rsidR="004F5319" w:rsidRDefault="004F5319">
            <w:pPr>
              <w:pStyle w:val="ConsPlusNormal"/>
            </w:pPr>
            <w:r>
              <w:t>Внесение инвестором итогового платежа по договору о подключении к сетям теплоснабжения</w:t>
            </w:r>
          </w:p>
        </w:tc>
        <w:tc>
          <w:tcPr>
            <w:tcW w:w="3515" w:type="dxa"/>
          </w:tcPr>
          <w:p w:rsidR="004F5319" w:rsidRDefault="004F5319">
            <w:pPr>
              <w:pStyle w:val="ConsPlusNormal"/>
            </w:pPr>
            <w:r>
              <w:t>15 календарных дней с даты подписания акта о подключении к сетям теплоснабжения</w:t>
            </w:r>
          </w:p>
        </w:tc>
      </w:tr>
      <w:tr w:rsidR="004F5319">
        <w:tc>
          <w:tcPr>
            <w:tcW w:w="964" w:type="dxa"/>
          </w:tcPr>
          <w:p w:rsidR="004F5319" w:rsidRDefault="004F5319">
            <w:pPr>
              <w:pStyle w:val="ConsPlusNormal"/>
              <w:jc w:val="center"/>
            </w:pPr>
            <w:r>
              <w:t>107.</w:t>
            </w:r>
          </w:p>
        </w:tc>
        <w:tc>
          <w:tcPr>
            <w:tcW w:w="8107" w:type="dxa"/>
            <w:gridSpan w:val="2"/>
          </w:tcPr>
          <w:p w:rsidR="004F5319" w:rsidRDefault="004F5319">
            <w:pPr>
              <w:pStyle w:val="ConsPlusNormal"/>
              <w:jc w:val="center"/>
              <w:outlineLvl w:val="1"/>
            </w:pPr>
            <w:r>
              <w:t>Сроки по алгоритму действий инвестора по процедурам подключения ОКС к электрическим сетям (малый и средний бизнес - до 150 кВт) (далее - подключение к электрическим сетям (малый и средний бизнес - до 150 кВт))</w:t>
            </w:r>
          </w:p>
        </w:tc>
      </w:tr>
      <w:tr w:rsidR="004F5319">
        <w:tc>
          <w:tcPr>
            <w:tcW w:w="964" w:type="dxa"/>
          </w:tcPr>
          <w:p w:rsidR="004F5319" w:rsidRDefault="004F5319">
            <w:pPr>
              <w:pStyle w:val="ConsPlusNormal"/>
              <w:jc w:val="center"/>
            </w:pPr>
            <w:r>
              <w:t>108.</w:t>
            </w:r>
          </w:p>
        </w:tc>
        <w:tc>
          <w:tcPr>
            <w:tcW w:w="4592" w:type="dxa"/>
          </w:tcPr>
          <w:p w:rsidR="004F5319" w:rsidRDefault="004F5319">
            <w:pPr>
              <w:pStyle w:val="ConsPlusNormal"/>
            </w:pPr>
            <w:r>
              <w:t>Подача заявки на технологическое присоединение и заключение договора об осуществлении технологического присоединения посредством оплаты счета</w:t>
            </w:r>
          </w:p>
        </w:tc>
        <w:tc>
          <w:tcPr>
            <w:tcW w:w="3515" w:type="dxa"/>
          </w:tcPr>
          <w:p w:rsidR="004F5319" w:rsidRDefault="004F5319">
            <w:pPr>
              <w:pStyle w:val="ConsPlusNormal"/>
            </w:pPr>
            <w:r>
              <w:t xml:space="preserve">10 рабочих дней (5 рабочих дней на оплату первого платежа счета и далее по графику платежей (если для заявителя установлено </w:t>
            </w:r>
            <w:r>
              <w:lastRenderedPageBreak/>
              <w:t xml:space="preserve">требование об осуществлении закупки с соблюдением требований Федерального </w:t>
            </w:r>
            <w:hyperlink r:id="rId137">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Федерального </w:t>
            </w:r>
            <w:hyperlink r:id="rId138">
              <w:r>
                <w:rPr>
                  <w:color w:val="0000FF"/>
                </w:rPr>
                <w:t>закона</w:t>
              </w:r>
            </w:hyperlink>
            <w:r>
              <w:t xml:space="preserve"> от 29 декабря 2012 года N 275-ФЗ "О государственном оборонном заказе" - 15 рабочих дней))</w:t>
            </w:r>
          </w:p>
        </w:tc>
      </w:tr>
      <w:tr w:rsidR="004F5319">
        <w:tc>
          <w:tcPr>
            <w:tcW w:w="964" w:type="dxa"/>
          </w:tcPr>
          <w:p w:rsidR="004F5319" w:rsidRDefault="004F5319">
            <w:pPr>
              <w:pStyle w:val="ConsPlusNormal"/>
              <w:jc w:val="center"/>
            </w:pPr>
            <w:r>
              <w:lastRenderedPageBreak/>
              <w:t>109.</w:t>
            </w:r>
          </w:p>
        </w:tc>
        <w:tc>
          <w:tcPr>
            <w:tcW w:w="4592" w:type="dxa"/>
          </w:tcPr>
          <w:p w:rsidR="004F5319" w:rsidRDefault="004F5319">
            <w:pPr>
              <w:pStyle w:val="ConsPlusNormal"/>
            </w:pPr>
            <w:r>
              <w:t>Выполнение строительных работ и получение финальных документов</w:t>
            </w:r>
          </w:p>
        </w:tc>
        <w:tc>
          <w:tcPr>
            <w:tcW w:w="3515" w:type="dxa"/>
          </w:tcPr>
          <w:p w:rsidR="004F5319" w:rsidRDefault="004F5319">
            <w:pPr>
              <w:pStyle w:val="ConsPlusNormal"/>
            </w:pPr>
            <w:r>
              <w:t>предельные нормативные сроки -</w:t>
            </w:r>
          </w:p>
          <w:p w:rsidR="004F5319" w:rsidRDefault="004F5319">
            <w:pPr>
              <w:pStyle w:val="ConsPlusNormal"/>
            </w:pPr>
            <w:r>
              <w:t>от 30 рабочих дней до 1 года</w:t>
            </w:r>
          </w:p>
        </w:tc>
      </w:tr>
      <w:tr w:rsidR="004F5319">
        <w:tc>
          <w:tcPr>
            <w:tcW w:w="964" w:type="dxa"/>
          </w:tcPr>
          <w:p w:rsidR="004F5319" w:rsidRDefault="004F5319">
            <w:pPr>
              <w:pStyle w:val="ConsPlusNormal"/>
              <w:jc w:val="center"/>
            </w:pPr>
            <w:r>
              <w:t>110.</w:t>
            </w:r>
          </w:p>
        </w:tc>
        <w:tc>
          <w:tcPr>
            <w:tcW w:w="8107" w:type="dxa"/>
            <w:gridSpan w:val="2"/>
          </w:tcPr>
          <w:p w:rsidR="004F5319" w:rsidRDefault="004F5319">
            <w:pPr>
              <w:pStyle w:val="ConsPlusNormal"/>
              <w:jc w:val="center"/>
              <w:outlineLvl w:val="1"/>
            </w:pPr>
            <w:r>
              <w:t>Сроки по алгоритму действий инвестора по процедурам подключения ОКС к электрическим сетям</w:t>
            </w:r>
          </w:p>
          <w:p w:rsidR="004F5319" w:rsidRDefault="004F5319">
            <w:pPr>
              <w:pStyle w:val="ConsPlusNormal"/>
              <w:jc w:val="center"/>
            </w:pPr>
            <w:r>
              <w:t>(малый и средний бизнес - свыше 150 кВт)</w:t>
            </w:r>
          </w:p>
        </w:tc>
      </w:tr>
      <w:tr w:rsidR="004F5319">
        <w:tc>
          <w:tcPr>
            <w:tcW w:w="964" w:type="dxa"/>
          </w:tcPr>
          <w:p w:rsidR="004F5319" w:rsidRDefault="004F5319">
            <w:pPr>
              <w:pStyle w:val="ConsPlusNormal"/>
              <w:jc w:val="center"/>
            </w:pPr>
            <w:r>
              <w:t>111.</w:t>
            </w:r>
          </w:p>
        </w:tc>
        <w:tc>
          <w:tcPr>
            <w:tcW w:w="4592" w:type="dxa"/>
          </w:tcPr>
          <w:p w:rsidR="004F5319" w:rsidRDefault="004F5319">
            <w:pPr>
              <w:pStyle w:val="ConsPlusNormal"/>
            </w:pPr>
            <w:r>
              <w:t>Подача заявки на технологическое присоединение и подписание договора технологического присоединения</w:t>
            </w:r>
          </w:p>
        </w:tc>
        <w:tc>
          <w:tcPr>
            <w:tcW w:w="3515" w:type="dxa"/>
          </w:tcPr>
          <w:p w:rsidR="004F5319" w:rsidRDefault="004F5319">
            <w:pPr>
              <w:pStyle w:val="ConsPlusNormal"/>
            </w:pPr>
            <w:r>
              <w:t>20 рабочих дней (10 рабочих дней на подписание договора) (возможно увеличение срока по инициативе сетевой организации при необходимости согласования технических условий с системным оператором - в течение 3 рабочих дней после согласования технических условий системным оператором). При индивидуальном проекте - в течение 3 рабочих дней после утверждения уполномоченным органом платы за подключение</w:t>
            </w:r>
          </w:p>
        </w:tc>
      </w:tr>
      <w:tr w:rsidR="004F5319">
        <w:tblPrEx>
          <w:tblBorders>
            <w:insideH w:val="nil"/>
          </w:tblBorders>
        </w:tblPrEx>
        <w:tc>
          <w:tcPr>
            <w:tcW w:w="964" w:type="dxa"/>
            <w:tcBorders>
              <w:bottom w:val="nil"/>
            </w:tcBorders>
          </w:tcPr>
          <w:p w:rsidR="004F5319" w:rsidRDefault="004F5319">
            <w:pPr>
              <w:pStyle w:val="ConsPlusNormal"/>
              <w:jc w:val="center"/>
            </w:pPr>
            <w:r>
              <w:t>112.</w:t>
            </w:r>
          </w:p>
        </w:tc>
        <w:tc>
          <w:tcPr>
            <w:tcW w:w="4592" w:type="dxa"/>
            <w:tcBorders>
              <w:bottom w:val="nil"/>
            </w:tcBorders>
          </w:tcPr>
          <w:p w:rsidR="004F5319" w:rsidRDefault="004F5319">
            <w:pPr>
              <w:pStyle w:val="ConsPlusNormal"/>
            </w:pPr>
            <w:r>
              <w:t>Выполнение строительных работ и окончательное подключение, заключение договора энергоснабжения</w:t>
            </w:r>
          </w:p>
        </w:tc>
        <w:tc>
          <w:tcPr>
            <w:tcW w:w="3515" w:type="dxa"/>
            <w:tcBorders>
              <w:bottom w:val="nil"/>
            </w:tcBorders>
          </w:tcPr>
          <w:p w:rsidR="004F5319" w:rsidRDefault="004F5319">
            <w:pPr>
              <w:pStyle w:val="ConsPlusNormal"/>
            </w:pPr>
            <w:r>
              <w:t>предельные нормативные сроки -</w:t>
            </w:r>
          </w:p>
          <w:p w:rsidR="004F5319" w:rsidRDefault="004F5319">
            <w:pPr>
              <w:pStyle w:val="ConsPlusNormal"/>
            </w:pPr>
            <w:r>
              <w:t>от 4 месяцев до 2 лет (возможно продление до 4 лет по обращению заявителя).</w:t>
            </w:r>
          </w:p>
          <w:p w:rsidR="004F5319" w:rsidRDefault="004F5319">
            <w:pPr>
              <w:pStyle w:val="ConsPlusNormal"/>
            </w:pPr>
            <w:r>
              <w:t xml:space="preserve">В случае заключения сетевой организацией договора со смежной сетевой организацией срок осуществления мероприятий по технологическому присоединению определяется в порядке, установленном </w:t>
            </w:r>
            <w:hyperlink r:id="rId139">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w:t>
            </w:r>
            <w:r>
              <w:lastRenderedPageBreak/>
              <w:t>сетевым организациям и иным лицам, к электрическим сетям, утвержденными</w:t>
            </w:r>
          </w:p>
        </w:tc>
      </w:tr>
      <w:tr w:rsidR="004F5319">
        <w:tblPrEx>
          <w:tblBorders>
            <w:insideH w:val="nil"/>
          </w:tblBorders>
        </w:tblPrEx>
        <w:tc>
          <w:tcPr>
            <w:tcW w:w="964" w:type="dxa"/>
            <w:tcBorders>
              <w:top w:val="nil"/>
              <w:bottom w:val="nil"/>
            </w:tcBorders>
          </w:tcPr>
          <w:p w:rsidR="004F5319" w:rsidRDefault="004F5319">
            <w:pPr>
              <w:pStyle w:val="ConsPlusNormal"/>
            </w:pPr>
          </w:p>
        </w:tc>
        <w:tc>
          <w:tcPr>
            <w:tcW w:w="4592" w:type="dxa"/>
            <w:tcBorders>
              <w:top w:val="nil"/>
              <w:bottom w:val="nil"/>
            </w:tcBorders>
          </w:tcPr>
          <w:p w:rsidR="004F5319" w:rsidRDefault="004F5319">
            <w:pPr>
              <w:pStyle w:val="ConsPlusNormal"/>
            </w:pPr>
          </w:p>
        </w:tc>
        <w:tc>
          <w:tcPr>
            <w:tcW w:w="3515" w:type="dxa"/>
            <w:tcBorders>
              <w:top w:val="nil"/>
              <w:bottom w:val="nil"/>
            </w:tcBorders>
          </w:tcPr>
          <w:p w:rsidR="004F5319" w:rsidRDefault="004F5319">
            <w:pPr>
              <w:pStyle w:val="ConsPlusNormal"/>
            </w:pPr>
            <w:r>
              <w:t>Постановлением Правительства Российской Федерации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ТП). Договором,</w:t>
            </w:r>
          </w:p>
        </w:tc>
      </w:tr>
      <w:tr w:rsidR="004F5319">
        <w:tblPrEx>
          <w:tblBorders>
            <w:insideH w:val="nil"/>
          </w:tblBorders>
        </w:tblPrEx>
        <w:tc>
          <w:tcPr>
            <w:tcW w:w="964" w:type="dxa"/>
            <w:tcBorders>
              <w:top w:val="nil"/>
            </w:tcBorders>
          </w:tcPr>
          <w:p w:rsidR="004F5319" w:rsidRDefault="004F5319">
            <w:pPr>
              <w:pStyle w:val="ConsPlusNormal"/>
            </w:pPr>
          </w:p>
        </w:tc>
        <w:tc>
          <w:tcPr>
            <w:tcW w:w="4592" w:type="dxa"/>
            <w:tcBorders>
              <w:top w:val="nil"/>
            </w:tcBorders>
          </w:tcPr>
          <w:p w:rsidR="004F5319" w:rsidRDefault="004F5319">
            <w:pPr>
              <w:pStyle w:val="ConsPlusNormal"/>
            </w:pPr>
          </w:p>
        </w:tc>
        <w:tc>
          <w:tcPr>
            <w:tcW w:w="3515" w:type="dxa"/>
            <w:tcBorders>
              <w:top w:val="nil"/>
            </w:tcBorders>
          </w:tcPr>
          <w:p w:rsidR="004F5319" w:rsidRDefault="004F5319">
            <w:pPr>
              <w:pStyle w:val="ConsPlusNormal"/>
            </w:pPr>
            <w:r>
              <w:t xml:space="preserve">заключенным на основании заявки, поданной в соответствии с </w:t>
            </w:r>
            <w:hyperlink r:id="rId140">
              <w:r>
                <w:rPr>
                  <w:color w:val="0000FF"/>
                </w:rPr>
                <w:t>пунктом 87</w:t>
              </w:r>
            </w:hyperlink>
            <w:r>
              <w:t xml:space="preserve"> Правил ТП, на основании определенных в договоре о комплексном развитии территории этапов и максимальных сроков осуществления строительства, реконструкции ОКС могут быть установлены более продолжительные сроки. Договором, предусматривающим поэтапное осуществление мероприятий по технологическому присоединению, могут быть установлены более продолжительные сроки, учитывающие соответствующие этапы и их продолжительность, которые определяются на основании предоставленных документов в соответствии с Правилами ТП</w:t>
            </w:r>
          </w:p>
        </w:tc>
      </w:tr>
      <w:tr w:rsidR="004F5319">
        <w:tc>
          <w:tcPr>
            <w:tcW w:w="964" w:type="dxa"/>
          </w:tcPr>
          <w:p w:rsidR="004F5319" w:rsidRDefault="004F5319">
            <w:pPr>
              <w:pStyle w:val="ConsPlusNormal"/>
              <w:jc w:val="center"/>
            </w:pPr>
            <w:r>
              <w:lastRenderedPageBreak/>
              <w:t>113.</w:t>
            </w:r>
          </w:p>
        </w:tc>
        <w:tc>
          <w:tcPr>
            <w:tcW w:w="8107" w:type="dxa"/>
            <w:gridSpan w:val="2"/>
          </w:tcPr>
          <w:p w:rsidR="004F5319" w:rsidRDefault="004F5319">
            <w:pPr>
              <w:pStyle w:val="ConsPlusNormal"/>
              <w:jc w:val="center"/>
              <w:outlineLvl w:val="1"/>
            </w:pPr>
            <w:r>
              <w:t>Сроки по алгоритму действий инвестора для получения разрешения на ввод ОКС в эксплуатацию</w:t>
            </w:r>
          </w:p>
        </w:tc>
      </w:tr>
      <w:tr w:rsidR="004F5319">
        <w:tc>
          <w:tcPr>
            <w:tcW w:w="964" w:type="dxa"/>
          </w:tcPr>
          <w:p w:rsidR="004F5319" w:rsidRDefault="004F5319">
            <w:pPr>
              <w:pStyle w:val="ConsPlusNormal"/>
              <w:jc w:val="center"/>
            </w:pPr>
            <w:r>
              <w:t>114.</w:t>
            </w:r>
          </w:p>
        </w:tc>
        <w:tc>
          <w:tcPr>
            <w:tcW w:w="8107" w:type="dxa"/>
            <w:gridSpan w:val="2"/>
          </w:tcPr>
          <w:p w:rsidR="004F5319" w:rsidRDefault="004F5319">
            <w:pPr>
              <w:pStyle w:val="ConsPlusNormal"/>
              <w:jc w:val="center"/>
              <w:outlineLvl w:val="2"/>
            </w:pPr>
            <w:r>
              <w:t>Подготовка и формирование перечня документов для получения разрешения на ввод ОКС в эксплуатацию</w:t>
            </w:r>
          </w:p>
        </w:tc>
      </w:tr>
      <w:tr w:rsidR="004F5319">
        <w:tc>
          <w:tcPr>
            <w:tcW w:w="964" w:type="dxa"/>
          </w:tcPr>
          <w:p w:rsidR="004F5319" w:rsidRDefault="004F5319">
            <w:pPr>
              <w:pStyle w:val="ConsPlusNormal"/>
              <w:jc w:val="center"/>
            </w:pPr>
            <w:r>
              <w:t>115.</w:t>
            </w:r>
          </w:p>
        </w:tc>
        <w:tc>
          <w:tcPr>
            <w:tcW w:w="4592" w:type="dxa"/>
          </w:tcPr>
          <w:p w:rsidR="004F5319" w:rsidRDefault="004F5319">
            <w:pPr>
              <w:pStyle w:val="ConsPlusNormal"/>
            </w:pPr>
            <w:r>
              <w:t>Подписание актов о подключении (технологическом присоединении) построенного, реконструированного ОКС к сетям инженерно-технического обеспечения</w:t>
            </w:r>
          </w:p>
        </w:tc>
        <w:tc>
          <w:tcPr>
            <w:tcW w:w="3515" w:type="dxa"/>
          </w:tcPr>
          <w:p w:rsidR="004F5319" w:rsidRDefault="004F5319">
            <w:pPr>
              <w:pStyle w:val="ConsPlusNormal"/>
            </w:pPr>
            <w:r>
              <w:t>15 рабочих дней</w:t>
            </w:r>
          </w:p>
        </w:tc>
      </w:tr>
      <w:tr w:rsidR="004F5319">
        <w:tc>
          <w:tcPr>
            <w:tcW w:w="964" w:type="dxa"/>
          </w:tcPr>
          <w:p w:rsidR="004F5319" w:rsidRDefault="004F5319">
            <w:pPr>
              <w:pStyle w:val="ConsPlusNormal"/>
              <w:jc w:val="center"/>
            </w:pPr>
            <w:r>
              <w:t>116.</w:t>
            </w:r>
          </w:p>
        </w:tc>
        <w:tc>
          <w:tcPr>
            <w:tcW w:w="4592" w:type="dxa"/>
          </w:tcPr>
          <w:p w:rsidR="004F5319" w:rsidRDefault="004F5319">
            <w:pPr>
              <w:pStyle w:val="ConsPlusNormal"/>
            </w:pPr>
            <w:r>
              <w:t>Подготовка схемы, отображающей расположение построенного, реконструированного ОКС,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за исключением случаев строительства, реконструкции линейного объекта</w:t>
            </w:r>
          </w:p>
        </w:tc>
        <w:tc>
          <w:tcPr>
            <w:tcW w:w="3515" w:type="dxa"/>
          </w:tcPr>
          <w:p w:rsidR="004F5319" w:rsidRDefault="004F5319">
            <w:pPr>
              <w:pStyle w:val="ConsPlusNormal"/>
            </w:pPr>
            <w:r>
              <w:t>в соответствии с договором строительного подряда</w:t>
            </w:r>
          </w:p>
        </w:tc>
      </w:tr>
      <w:tr w:rsidR="004F5319">
        <w:tc>
          <w:tcPr>
            <w:tcW w:w="964" w:type="dxa"/>
          </w:tcPr>
          <w:p w:rsidR="004F5319" w:rsidRDefault="004F5319">
            <w:pPr>
              <w:pStyle w:val="ConsPlusNormal"/>
              <w:jc w:val="center"/>
            </w:pPr>
            <w:r>
              <w:t>117.</w:t>
            </w:r>
          </w:p>
        </w:tc>
        <w:tc>
          <w:tcPr>
            <w:tcW w:w="4592" w:type="dxa"/>
          </w:tcPr>
          <w:p w:rsidR="004F5319" w:rsidRDefault="004F5319">
            <w:pPr>
              <w:pStyle w:val="ConsPlusNormal"/>
            </w:pPr>
            <w:r>
              <w:t xml:space="preserve">Получение 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41">
              <w:r>
                <w:rPr>
                  <w:color w:val="0000FF"/>
                </w:rPr>
                <w:t>частью 1 статьи 54</w:t>
              </w:r>
            </w:hyperlink>
            <w:r>
              <w:t xml:space="preserve"> ГрК РФ) о соответствии построенного, реконструированного ОКС указанным в </w:t>
            </w:r>
            <w:hyperlink r:id="rId142">
              <w:r>
                <w:rPr>
                  <w:color w:val="0000FF"/>
                </w:rPr>
                <w:t>пункте 1 части 5 статьи 49</w:t>
              </w:r>
            </w:hyperlink>
            <w:r>
              <w:t xml:space="preserve"> ГрК РФ требованиям к проектной документации (в том числе с учетом изменений, внесенных в рабочую документацию и являющихся в соответствии с </w:t>
            </w:r>
            <w:hyperlink r:id="rId143">
              <w:r>
                <w:rPr>
                  <w:color w:val="0000FF"/>
                </w:rPr>
                <w:t>частью 1.3 статьи 52</w:t>
              </w:r>
            </w:hyperlink>
            <w:r>
              <w:t xml:space="preserve"> ГрК РФ частью такой проектной документации), заключения уполномоченного на осуществление федерального государственного экологического надзора федерального органа исполнительной власти, выдаваемого в случаях, предусмотренных </w:t>
            </w:r>
            <w:hyperlink r:id="rId144">
              <w:r>
                <w:rPr>
                  <w:color w:val="0000FF"/>
                </w:rPr>
                <w:t>частью 5 статьи 54</w:t>
              </w:r>
            </w:hyperlink>
            <w:r>
              <w:t xml:space="preserve"> ГрК РФ</w:t>
            </w:r>
          </w:p>
        </w:tc>
        <w:tc>
          <w:tcPr>
            <w:tcW w:w="3515" w:type="dxa"/>
          </w:tcPr>
          <w:p w:rsidR="004F5319" w:rsidRDefault="004F5319">
            <w:pPr>
              <w:pStyle w:val="ConsPlusNormal"/>
            </w:pPr>
            <w:r>
              <w:t xml:space="preserve">5 рабочих дней со дня завершения итоговой проверки, по результатам которой оформлен акт, фиксирующий, что при строительстве, реконструкции ОКС не были допущены нарушения требований, указанных в </w:t>
            </w:r>
            <w:hyperlink r:id="rId145">
              <w:r>
                <w:rPr>
                  <w:color w:val="0000FF"/>
                </w:rPr>
                <w:t>части 16 статьи 54</w:t>
              </w:r>
            </w:hyperlink>
            <w:r>
              <w:t xml:space="preserve"> ГрК РФ, либо такие нарушения были устранены до дня окончания итоговой проверки</w:t>
            </w:r>
          </w:p>
        </w:tc>
      </w:tr>
      <w:tr w:rsidR="004F5319">
        <w:tc>
          <w:tcPr>
            <w:tcW w:w="964" w:type="dxa"/>
          </w:tcPr>
          <w:p w:rsidR="004F5319" w:rsidRDefault="004F5319">
            <w:pPr>
              <w:pStyle w:val="ConsPlusNormal"/>
              <w:jc w:val="center"/>
            </w:pPr>
            <w:r>
              <w:t>118.</w:t>
            </w:r>
          </w:p>
        </w:tc>
        <w:tc>
          <w:tcPr>
            <w:tcW w:w="4592" w:type="dxa"/>
          </w:tcPr>
          <w:p w:rsidR="004F5319" w:rsidRDefault="004F5319">
            <w:pPr>
              <w:pStyle w:val="ConsPlusNormal"/>
            </w:pPr>
            <w:r>
              <w:t>Подписание акта приемки выполненных работ по сохранению объекта культурного наследия</w:t>
            </w:r>
          </w:p>
        </w:tc>
        <w:tc>
          <w:tcPr>
            <w:tcW w:w="3515" w:type="dxa"/>
          </w:tcPr>
          <w:p w:rsidR="004F5319" w:rsidRDefault="004F5319">
            <w:pPr>
              <w:pStyle w:val="ConsPlusNormal"/>
            </w:pPr>
            <w:r>
              <w:t>15 рабочих дней после дня утверждения отчетной документации</w:t>
            </w:r>
          </w:p>
        </w:tc>
      </w:tr>
      <w:tr w:rsidR="004F5319">
        <w:tc>
          <w:tcPr>
            <w:tcW w:w="964" w:type="dxa"/>
          </w:tcPr>
          <w:p w:rsidR="004F5319" w:rsidRDefault="004F5319">
            <w:pPr>
              <w:pStyle w:val="ConsPlusNormal"/>
              <w:jc w:val="center"/>
            </w:pPr>
            <w:r>
              <w:t>119.</w:t>
            </w:r>
          </w:p>
        </w:tc>
        <w:tc>
          <w:tcPr>
            <w:tcW w:w="4592" w:type="dxa"/>
          </w:tcPr>
          <w:p w:rsidR="004F5319" w:rsidRDefault="004F5319">
            <w:pPr>
              <w:pStyle w:val="ConsPlusNormal"/>
            </w:pPr>
            <w:r>
              <w:t>Подготовка технического плана ОКС</w:t>
            </w:r>
          </w:p>
        </w:tc>
        <w:tc>
          <w:tcPr>
            <w:tcW w:w="3515" w:type="dxa"/>
          </w:tcPr>
          <w:p w:rsidR="004F5319" w:rsidRDefault="004F5319">
            <w:pPr>
              <w:pStyle w:val="ConsPlusNormal"/>
            </w:pPr>
            <w:r>
              <w:t>в соответствии с договором</w:t>
            </w:r>
          </w:p>
        </w:tc>
      </w:tr>
      <w:tr w:rsidR="004F5319">
        <w:tc>
          <w:tcPr>
            <w:tcW w:w="964" w:type="dxa"/>
          </w:tcPr>
          <w:p w:rsidR="004F5319" w:rsidRDefault="004F5319">
            <w:pPr>
              <w:pStyle w:val="ConsPlusNormal"/>
              <w:jc w:val="center"/>
            </w:pPr>
            <w:r>
              <w:t>120.</w:t>
            </w:r>
          </w:p>
        </w:tc>
        <w:tc>
          <w:tcPr>
            <w:tcW w:w="4592" w:type="dxa"/>
          </w:tcPr>
          <w:p w:rsidR="004F5319" w:rsidRDefault="004F5319">
            <w:pPr>
              <w:pStyle w:val="ConsPlusNormal"/>
            </w:pPr>
            <w:r>
              <w:t xml:space="preserve">Передача в орган, выдавший разрешение на строительство, копии схемы, отображающей расположение построенного, реконструированного ОКС, расположение сетей инженерно-технического обеспечения в границах земельного участка и планировочную </w:t>
            </w:r>
            <w:r>
              <w:lastRenderedPageBreak/>
              <w:t>организацию земельного участка, для размещения такой копии в государственной информационной системе обеспечения градостроительной деятельности</w:t>
            </w:r>
          </w:p>
        </w:tc>
        <w:tc>
          <w:tcPr>
            <w:tcW w:w="3515" w:type="dxa"/>
          </w:tcPr>
          <w:p w:rsidR="004F5319" w:rsidRDefault="004F5319">
            <w:pPr>
              <w:pStyle w:val="ConsPlusNormal"/>
            </w:pPr>
          </w:p>
        </w:tc>
      </w:tr>
      <w:tr w:rsidR="004F5319">
        <w:tc>
          <w:tcPr>
            <w:tcW w:w="964" w:type="dxa"/>
          </w:tcPr>
          <w:p w:rsidR="004F5319" w:rsidRDefault="004F5319">
            <w:pPr>
              <w:pStyle w:val="ConsPlusNormal"/>
              <w:jc w:val="center"/>
            </w:pPr>
            <w:r>
              <w:lastRenderedPageBreak/>
              <w:t>121.</w:t>
            </w:r>
          </w:p>
        </w:tc>
        <w:tc>
          <w:tcPr>
            <w:tcW w:w="4592" w:type="dxa"/>
          </w:tcPr>
          <w:p w:rsidR="004F5319" w:rsidRDefault="004F5319">
            <w:pPr>
              <w:pStyle w:val="ConsPlusNormal"/>
            </w:pPr>
            <w:r>
              <w:t>Подача заявления о выдаче разрешения на ввод ОКС в эксплуатацию</w:t>
            </w:r>
          </w:p>
        </w:tc>
        <w:tc>
          <w:tcPr>
            <w:tcW w:w="3515" w:type="dxa"/>
          </w:tcPr>
          <w:p w:rsidR="004F5319" w:rsidRDefault="004F5319">
            <w:pPr>
              <w:pStyle w:val="ConsPlusNormal"/>
            </w:pPr>
            <w:r>
              <w:t>1 рабочий день</w:t>
            </w:r>
          </w:p>
        </w:tc>
      </w:tr>
      <w:tr w:rsidR="004F5319">
        <w:tc>
          <w:tcPr>
            <w:tcW w:w="964" w:type="dxa"/>
          </w:tcPr>
          <w:p w:rsidR="004F5319" w:rsidRDefault="004F5319">
            <w:pPr>
              <w:pStyle w:val="ConsPlusNormal"/>
              <w:jc w:val="center"/>
            </w:pPr>
            <w:r>
              <w:t>122.</w:t>
            </w:r>
          </w:p>
        </w:tc>
        <w:tc>
          <w:tcPr>
            <w:tcW w:w="4592" w:type="dxa"/>
          </w:tcPr>
          <w:p w:rsidR="004F5319" w:rsidRDefault="004F5319">
            <w:pPr>
              <w:pStyle w:val="ConsPlusNormal"/>
            </w:pPr>
            <w:r>
              <w:t>Получение разрешения на ввод ОКС в эксплуатацию</w:t>
            </w:r>
          </w:p>
        </w:tc>
        <w:tc>
          <w:tcPr>
            <w:tcW w:w="3515" w:type="dxa"/>
          </w:tcPr>
          <w:p w:rsidR="004F5319" w:rsidRDefault="004F5319">
            <w:pPr>
              <w:pStyle w:val="ConsPlusNormal"/>
            </w:pPr>
            <w:r>
              <w:t>5 рабочих дней</w:t>
            </w:r>
          </w:p>
        </w:tc>
      </w:tr>
      <w:tr w:rsidR="004F5319">
        <w:tc>
          <w:tcPr>
            <w:tcW w:w="964" w:type="dxa"/>
          </w:tcPr>
          <w:p w:rsidR="004F5319" w:rsidRDefault="004F5319">
            <w:pPr>
              <w:pStyle w:val="ConsPlusNormal"/>
              <w:jc w:val="center"/>
            </w:pPr>
            <w:r>
              <w:t>123.</w:t>
            </w:r>
          </w:p>
        </w:tc>
        <w:tc>
          <w:tcPr>
            <w:tcW w:w="8107" w:type="dxa"/>
            <w:gridSpan w:val="2"/>
          </w:tcPr>
          <w:p w:rsidR="004F5319" w:rsidRDefault="004F5319">
            <w:pPr>
              <w:pStyle w:val="ConsPlusNormal"/>
              <w:jc w:val="center"/>
              <w:outlineLvl w:val="1"/>
            </w:pPr>
            <w:r>
              <w:t>Сроки по алгоритму действий инвестора по процедурам оформления прав собственности на введенный в эксплуатацию ОКС</w:t>
            </w:r>
          </w:p>
        </w:tc>
      </w:tr>
      <w:tr w:rsidR="004F5319">
        <w:tc>
          <w:tcPr>
            <w:tcW w:w="964" w:type="dxa"/>
          </w:tcPr>
          <w:p w:rsidR="004F5319" w:rsidRDefault="004F5319">
            <w:pPr>
              <w:pStyle w:val="ConsPlusNormal"/>
              <w:jc w:val="center"/>
            </w:pPr>
            <w:r>
              <w:t>124.</w:t>
            </w:r>
          </w:p>
        </w:tc>
        <w:tc>
          <w:tcPr>
            <w:tcW w:w="8107" w:type="dxa"/>
            <w:gridSpan w:val="2"/>
          </w:tcPr>
          <w:p w:rsidR="004F5319" w:rsidRDefault="004F5319">
            <w:pPr>
              <w:pStyle w:val="ConsPlusNormal"/>
              <w:jc w:val="center"/>
              <w:outlineLvl w:val="2"/>
            </w:pPr>
            <w:r>
              <w:t>Вариант 1: при обращении органа, выдавшего разрешение на ввод ОКС в эксплуатацию, за осуществлением государственного кадастрового учета</w:t>
            </w:r>
          </w:p>
        </w:tc>
      </w:tr>
      <w:tr w:rsidR="004F5319">
        <w:tc>
          <w:tcPr>
            <w:tcW w:w="964" w:type="dxa"/>
          </w:tcPr>
          <w:p w:rsidR="004F5319" w:rsidRDefault="004F5319">
            <w:pPr>
              <w:pStyle w:val="ConsPlusNormal"/>
              <w:jc w:val="center"/>
            </w:pPr>
            <w:r>
              <w:t>125.</w:t>
            </w:r>
          </w:p>
        </w:tc>
        <w:tc>
          <w:tcPr>
            <w:tcW w:w="4592" w:type="dxa"/>
          </w:tcPr>
          <w:p w:rsidR="004F5319" w:rsidRDefault="004F5319">
            <w:pPr>
              <w:pStyle w:val="ConsPlusNormal"/>
            </w:pPr>
            <w:r>
              <w:t>Осуществление государственного кадастрового учета введенного в эксплуатацию объекта недвижимости, а также расположенных в нем помещений (машино-мест) (объект (объекты) недвижимости поставлен (поставлены) на государственный кадастровый учет - записи о нем (них) внесены в ЕГРН, объекту (объектам) недвижимости присвоен (присвоены) кадастровый (кадастровые) номер (номера))</w:t>
            </w:r>
          </w:p>
        </w:tc>
        <w:tc>
          <w:tcPr>
            <w:tcW w:w="3515" w:type="dxa"/>
          </w:tcPr>
          <w:p w:rsidR="004F5319" w:rsidRDefault="004F5319">
            <w:pPr>
              <w:pStyle w:val="ConsPlusNormal"/>
            </w:pPr>
            <w:r>
              <w:t>5 рабочих дней</w:t>
            </w:r>
          </w:p>
        </w:tc>
      </w:tr>
      <w:tr w:rsidR="004F5319">
        <w:tc>
          <w:tcPr>
            <w:tcW w:w="964" w:type="dxa"/>
          </w:tcPr>
          <w:p w:rsidR="004F5319" w:rsidRDefault="004F5319">
            <w:pPr>
              <w:pStyle w:val="ConsPlusNormal"/>
              <w:jc w:val="center"/>
            </w:pPr>
            <w:r>
              <w:t>126.</w:t>
            </w:r>
          </w:p>
        </w:tc>
        <w:tc>
          <w:tcPr>
            <w:tcW w:w="4592" w:type="dxa"/>
          </w:tcPr>
          <w:p w:rsidR="004F5319" w:rsidRDefault="004F5319">
            <w:pPr>
              <w:pStyle w:val="ConsPlusNormal"/>
            </w:pPr>
            <w:r>
              <w:t>Направление инвестором заявления и документов на государственную регистрацию прав на созданный объект либо на все расположенные в нем помещения (машино-места)</w:t>
            </w:r>
          </w:p>
        </w:tc>
        <w:tc>
          <w:tcPr>
            <w:tcW w:w="3515" w:type="dxa"/>
          </w:tcPr>
          <w:p w:rsidR="004F5319" w:rsidRDefault="004F5319">
            <w:pPr>
              <w:pStyle w:val="ConsPlusNormal"/>
            </w:pPr>
            <w:r>
              <w:t>регистрация заявления в день обращения</w:t>
            </w:r>
          </w:p>
        </w:tc>
      </w:tr>
      <w:tr w:rsidR="004F5319">
        <w:tc>
          <w:tcPr>
            <w:tcW w:w="964" w:type="dxa"/>
          </w:tcPr>
          <w:p w:rsidR="004F5319" w:rsidRDefault="004F5319">
            <w:pPr>
              <w:pStyle w:val="ConsPlusNormal"/>
              <w:jc w:val="center"/>
            </w:pPr>
            <w:r>
              <w:t>127.</w:t>
            </w:r>
          </w:p>
        </w:tc>
        <w:tc>
          <w:tcPr>
            <w:tcW w:w="8107" w:type="dxa"/>
            <w:gridSpan w:val="2"/>
          </w:tcPr>
          <w:p w:rsidR="004F5319" w:rsidRDefault="004F5319">
            <w:pPr>
              <w:pStyle w:val="ConsPlusNormal"/>
            </w:pPr>
            <w:r>
              <w:t>Осуществление государственной регистрации прав (право на объект (объекты) недвижимости зарегистрировано)</w:t>
            </w:r>
          </w:p>
        </w:tc>
      </w:tr>
      <w:tr w:rsidR="004F5319">
        <w:tc>
          <w:tcPr>
            <w:tcW w:w="964" w:type="dxa"/>
          </w:tcPr>
          <w:p w:rsidR="004F5319" w:rsidRDefault="004F5319">
            <w:pPr>
              <w:pStyle w:val="ConsPlusNormal"/>
              <w:jc w:val="center"/>
            </w:pPr>
            <w:r>
              <w:t>128.</w:t>
            </w:r>
          </w:p>
        </w:tc>
        <w:tc>
          <w:tcPr>
            <w:tcW w:w="4592" w:type="dxa"/>
          </w:tcPr>
          <w:p w:rsidR="004F5319" w:rsidRDefault="004F5319">
            <w:pPr>
              <w:pStyle w:val="ConsPlusNormal"/>
            </w:pPr>
            <w:r>
              <w:t>В случае подачи заявления и документов в электронном виде</w:t>
            </w:r>
          </w:p>
        </w:tc>
        <w:tc>
          <w:tcPr>
            <w:tcW w:w="3515" w:type="dxa"/>
          </w:tcPr>
          <w:p w:rsidR="004F5319" w:rsidRDefault="004F5319">
            <w:pPr>
              <w:pStyle w:val="ConsPlusNormal"/>
            </w:pPr>
            <w:r>
              <w:t>7 рабочих дней</w:t>
            </w:r>
          </w:p>
        </w:tc>
      </w:tr>
      <w:tr w:rsidR="004F5319">
        <w:tc>
          <w:tcPr>
            <w:tcW w:w="964" w:type="dxa"/>
          </w:tcPr>
          <w:p w:rsidR="004F5319" w:rsidRDefault="004F5319">
            <w:pPr>
              <w:pStyle w:val="ConsPlusNormal"/>
              <w:jc w:val="center"/>
            </w:pPr>
            <w:r>
              <w:t>129.</w:t>
            </w:r>
          </w:p>
        </w:tc>
        <w:tc>
          <w:tcPr>
            <w:tcW w:w="4592" w:type="dxa"/>
          </w:tcPr>
          <w:p w:rsidR="004F5319" w:rsidRDefault="004F5319">
            <w:pPr>
              <w:pStyle w:val="ConsPlusNormal"/>
            </w:pPr>
            <w:r>
              <w:t>В случае подачи заявления документов в бумажном виде</w:t>
            </w:r>
          </w:p>
        </w:tc>
        <w:tc>
          <w:tcPr>
            <w:tcW w:w="3515" w:type="dxa"/>
          </w:tcPr>
          <w:p w:rsidR="004F5319" w:rsidRDefault="004F5319">
            <w:pPr>
              <w:pStyle w:val="ConsPlusNormal"/>
            </w:pPr>
            <w:r>
              <w:t>7 рабочих дней</w:t>
            </w:r>
          </w:p>
        </w:tc>
      </w:tr>
      <w:tr w:rsidR="004F5319">
        <w:tc>
          <w:tcPr>
            <w:tcW w:w="964" w:type="dxa"/>
          </w:tcPr>
          <w:p w:rsidR="004F5319" w:rsidRDefault="004F5319">
            <w:pPr>
              <w:pStyle w:val="ConsPlusNormal"/>
              <w:jc w:val="center"/>
            </w:pPr>
            <w:r>
              <w:t>130.</w:t>
            </w:r>
          </w:p>
        </w:tc>
        <w:tc>
          <w:tcPr>
            <w:tcW w:w="8107" w:type="dxa"/>
            <w:gridSpan w:val="2"/>
          </w:tcPr>
          <w:p w:rsidR="004F5319" w:rsidRDefault="004F5319">
            <w:pPr>
              <w:pStyle w:val="ConsPlusNormal"/>
              <w:jc w:val="center"/>
              <w:outlineLvl w:val="2"/>
            </w:pPr>
            <w:r>
              <w:t>Вариант 2: если орган, выдавший разрешение на ввод ОКС в эксплуатацию, не обратился в орган государственной регистрации прав</w:t>
            </w:r>
          </w:p>
        </w:tc>
      </w:tr>
      <w:tr w:rsidR="004F5319">
        <w:tc>
          <w:tcPr>
            <w:tcW w:w="964" w:type="dxa"/>
          </w:tcPr>
          <w:p w:rsidR="004F5319" w:rsidRDefault="004F5319">
            <w:pPr>
              <w:pStyle w:val="ConsPlusNormal"/>
              <w:jc w:val="center"/>
            </w:pPr>
            <w:r>
              <w:t>131.</w:t>
            </w:r>
          </w:p>
        </w:tc>
        <w:tc>
          <w:tcPr>
            <w:tcW w:w="4592" w:type="dxa"/>
          </w:tcPr>
          <w:p w:rsidR="004F5319" w:rsidRDefault="004F5319">
            <w:pPr>
              <w:pStyle w:val="ConsPlusNormal"/>
            </w:pPr>
            <w:r>
              <w:t>Направление инвестором документов на государственный кадастровый учет и государственную регистрацию прав на созданный объект или государственный кадастровый учет на созданный объект, расположенные в нем помещения (машино-места) и государственную регистрацию прав на все расположенные в нем помещения (машино-места)</w:t>
            </w:r>
          </w:p>
        </w:tc>
        <w:tc>
          <w:tcPr>
            <w:tcW w:w="3515" w:type="dxa"/>
          </w:tcPr>
          <w:p w:rsidR="004F5319" w:rsidRDefault="004F5319">
            <w:pPr>
              <w:pStyle w:val="ConsPlusNormal"/>
            </w:pPr>
            <w:r>
              <w:t>регистрация заявления в день обращения</w:t>
            </w:r>
          </w:p>
        </w:tc>
      </w:tr>
      <w:tr w:rsidR="004F5319">
        <w:tc>
          <w:tcPr>
            <w:tcW w:w="964" w:type="dxa"/>
          </w:tcPr>
          <w:p w:rsidR="004F5319" w:rsidRDefault="004F5319">
            <w:pPr>
              <w:pStyle w:val="ConsPlusNormal"/>
              <w:jc w:val="center"/>
            </w:pPr>
            <w:r>
              <w:lastRenderedPageBreak/>
              <w:t>132.</w:t>
            </w:r>
          </w:p>
        </w:tc>
        <w:tc>
          <w:tcPr>
            <w:tcW w:w="4592" w:type="dxa"/>
          </w:tcPr>
          <w:p w:rsidR="004F5319" w:rsidRDefault="004F5319">
            <w:pPr>
              <w:pStyle w:val="ConsPlusNormal"/>
            </w:pPr>
            <w:r>
              <w:t>Осуществление государственного кадастрового учета и (или) государственной регистрации прав (объект (объекты) недвижимости поставлен (поставлены) на государственный кадастровый учет - записи о нем (них) внесены в ЕГРН, объекту (объектам) недвижимости присвоен (присвоены) кадастровый (кадастровые) номер (номера); права на созданный объект недвижимости либо на расположенные в нем помещения (машино-места) зарегистрированы)</w:t>
            </w:r>
          </w:p>
        </w:tc>
        <w:tc>
          <w:tcPr>
            <w:tcW w:w="3515" w:type="dxa"/>
          </w:tcPr>
          <w:p w:rsidR="004F5319" w:rsidRDefault="004F5319">
            <w:pPr>
              <w:pStyle w:val="ConsPlusNormal"/>
            </w:pPr>
          </w:p>
        </w:tc>
      </w:tr>
      <w:tr w:rsidR="004F5319">
        <w:tc>
          <w:tcPr>
            <w:tcW w:w="964" w:type="dxa"/>
          </w:tcPr>
          <w:p w:rsidR="004F5319" w:rsidRDefault="004F5319">
            <w:pPr>
              <w:pStyle w:val="ConsPlusNormal"/>
              <w:jc w:val="center"/>
            </w:pPr>
            <w:r>
              <w:t>133.</w:t>
            </w:r>
          </w:p>
        </w:tc>
        <w:tc>
          <w:tcPr>
            <w:tcW w:w="4592" w:type="dxa"/>
          </w:tcPr>
          <w:p w:rsidR="004F5319" w:rsidRDefault="004F5319">
            <w:pPr>
              <w:pStyle w:val="ConsPlusNormal"/>
            </w:pPr>
            <w:r>
              <w:t>В случае подачи заявления и документов в электронном виде</w:t>
            </w:r>
          </w:p>
        </w:tc>
        <w:tc>
          <w:tcPr>
            <w:tcW w:w="3515" w:type="dxa"/>
          </w:tcPr>
          <w:p w:rsidR="004F5319" w:rsidRDefault="004F5319">
            <w:pPr>
              <w:pStyle w:val="ConsPlusNormal"/>
            </w:pPr>
            <w:r>
              <w:t>10 рабочих дней</w:t>
            </w:r>
          </w:p>
        </w:tc>
      </w:tr>
      <w:tr w:rsidR="004F5319">
        <w:tc>
          <w:tcPr>
            <w:tcW w:w="964" w:type="dxa"/>
          </w:tcPr>
          <w:p w:rsidR="004F5319" w:rsidRDefault="004F5319">
            <w:pPr>
              <w:pStyle w:val="ConsPlusNormal"/>
              <w:jc w:val="center"/>
            </w:pPr>
            <w:r>
              <w:t>134.</w:t>
            </w:r>
          </w:p>
        </w:tc>
        <w:tc>
          <w:tcPr>
            <w:tcW w:w="4592" w:type="dxa"/>
          </w:tcPr>
          <w:p w:rsidR="004F5319" w:rsidRDefault="004F5319">
            <w:pPr>
              <w:pStyle w:val="ConsPlusNormal"/>
            </w:pPr>
            <w:r>
              <w:t>В случае подачи заявления и документов в бумажном виде</w:t>
            </w:r>
          </w:p>
        </w:tc>
        <w:tc>
          <w:tcPr>
            <w:tcW w:w="3515" w:type="dxa"/>
          </w:tcPr>
          <w:p w:rsidR="004F5319" w:rsidRDefault="004F5319">
            <w:pPr>
              <w:pStyle w:val="ConsPlusNormal"/>
            </w:pPr>
            <w:r>
              <w:t>10 рабочих дней</w:t>
            </w:r>
          </w:p>
        </w:tc>
      </w:tr>
      <w:tr w:rsidR="004F5319">
        <w:tc>
          <w:tcPr>
            <w:tcW w:w="964" w:type="dxa"/>
          </w:tcPr>
          <w:p w:rsidR="004F5319" w:rsidRDefault="004F5319">
            <w:pPr>
              <w:pStyle w:val="ConsPlusNormal"/>
              <w:jc w:val="center"/>
            </w:pPr>
            <w:r>
              <w:t>135.</w:t>
            </w:r>
          </w:p>
        </w:tc>
        <w:tc>
          <w:tcPr>
            <w:tcW w:w="8107" w:type="dxa"/>
            <w:gridSpan w:val="2"/>
          </w:tcPr>
          <w:p w:rsidR="004F5319" w:rsidRDefault="004F5319">
            <w:pPr>
              <w:pStyle w:val="ConsPlusNormal"/>
              <w:jc w:val="center"/>
              <w:outlineLvl w:val="1"/>
            </w:pPr>
            <w:r>
              <w:t xml:space="preserve">Сроки по алгоритму действий технического заказчика в отношении принадлежащих правообладателю линейных объектов газораспределения при необходимости переустройства в соответствии с </w:t>
            </w:r>
            <w:hyperlink r:id="rId146">
              <w:r>
                <w:rPr>
                  <w:color w:val="0000FF"/>
                </w:rPr>
                <w:t>пунктом 1 статьи 52.2</w:t>
              </w:r>
            </w:hyperlink>
            <w:r>
              <w:t xml:space="preserve"> ГрК РФ таких линейных объектов газораспределения</w:t>
            </w:r>
          </w:p>
        </w:tc>
      </w:tr>
      <w:tr w:rsidR="004F5319">
        <w:tc>
          <w:tcPr>
            <w:tcW w:w="964" w:type="dxa"/>
          </w:tcPr>
          <w:p w:rsidR="004F5319" w:rsidRDefault="004F5319">
            <w:pPr>
              <w:pStyle w:val="ConsPlusNormal"/>
              <w:jc w:val="center"/>
            </w:pPr>
            <w:r>
              <w:t>136.</w:t>
            </w:r>
          </w:p>
        </w:tc>
        <w:tc>
          <w:tcPr>
            <w:tcW w:w="4592" w:type="dxa"/>
          </w:tcPr>
          <w:p w:rsidR="004F5319" w:rsidRDefault="004F5319">
            <w:pPr>
              <w:pStyle w:val="ConsPlusNormal"/>
            </w:pPr>
            <w:r>
              <w:t>Направление техническим заказчиком в адрес правообладателя в письменной форме обращения о выдаче технических требований и условий в целях реконструкции, капитального ремонта существующего линейного объекта в связи с планируемым строительством, реконструкцией, капитальным ремонтом ОКС</w:t>
            </w:r>
          </w:p>
        </w:tc>
        <w:tc>
          <w:tcPr>
            <w:tcW w:w="3515" w:type="dxa"/>
          </w:tcPr>
          <w:p w:rsidR="004F5319" w:rsidRDefault="004F5319">
            <w:pPr>
              <w:pStyle w:val="ConsPlusNormal"/>
            </w:pPr>
            <w:r>
              <w:t>3 рабочих дня</w:t>
            </w:r>
          </w:p>
        </w:tc>
      </w:tr>
      <w:tr w:rsidR="004F5319">
        <w:tc>
          <w:tcPr>
            <w:tcW w:w="964" w:type="dxa"/>
          </w:tcPr>
          <w:p w:rsidR="004F5319" w:rsidRDefault="004F5319">
            <w:pPr>
              <w:pStyle w:val="ConsPlusNormal"/>
              <w:jc w:val="center"/>
            </w:pPr>
            <w:r>
              <w:t>137.</w:t>
            </w:r>
          </w:p>
        </w:tc>
        <w:tc>
          <w:tcPr>
            <w:tcW w:w="4592" w:type="dxa"/>
          </w:tcPr>
          <w:p w:rsidR="004F5319" w:rsidRDefault="004F5319">
            <w:pPr>
              <w:pStyle w:val="ConsPlusNormal"/>
            </w:pPr>
            <w:r>
              <w:t>По результатам рассмотрения заявки подготовка и выдача правообладателем техническому заказчику технических требований и условий в целях реконструкции, капитального ремонта существующего линейного объекта в связи с планируемым строительством, реконструкцией, капитальным ремонтом ОКС</w:t>
            </w:r>
          </w:p>
        </w:tc>
        <w:tc>
          <w:tcPr>
            <w:tcW w:w="3515" w:type="dxa"/>
          </w:tcPr>
          <w:p w:rsidR="004F5319" w:rsidRDefault="004F5319">
            <w:pPr>
              <w:pStyle w:val="ConsPlusNormal"/>
            </w:pPr>
            <w:r>
              <w:t>30 дней со дня поступления обращения о выдаче технических требований и условий, фактической оплаты затрат на их подготовку</w:t>
            </w:r>
          </w:p>
        </w:tc>
      </w:tr>
      <w:tr w:rsidR="004F5319">
        <w:tc>
          <w:tcPr>
            <w:tcW w:w="964" w:type="dxa"/>
          </w:tcPr>
          <w:p w:rsidR="004F5319" w:rsidRDefault="004F5319">
            <w:pPr>
              <w:pStyle w:val="ConsPlusNormal"/>
              <w:jc w:val="center"/>
            </w:pPr>
            <w:r>
              <w:t>138.</w:t>
            </w:r>
          </w:p>
        </w:tc>
        <w:tc>
          <w:tcPr>
            <w:tcW w:w="4592" w:type="dxa"/>
          </w:tcPr>
          <w:p w:rsidR="004F5319" w:rsidRDefault="004F5319">
            <w:pPr>
              <w:pStyle w:val="ConsPlusNormal"/>
            </w:pPr>
            <w:r>
              <w:t>Отказ правообладателя в выдаче технических требований и условий</w:t>
            </w:r>
          </w:p>
        </w:tc>
        <w:tc>
          <w:tcPr>
            <w:tcW w:w="3515" w:type="dxa"/>
          </w:tcPr>
          <w:p w:rsidR="004F5319" w:rsidRDefault="004F5319">
            <w:pPr>
              <w:pStyle w:val="ConsPlusNormal"/>
            </w:pPr>
            <w:r>
              <w:t>10 рабочих дней со дня поступления обращения о выдаче технических требований и условий</w:t>
            </w:r>
          </w:p>
        </w:tc>
      </w:tr>
      <w:tr w:rsidR="004F5319">
        <w:tc>
          <w:tcPr>
            <w:tcW w:w="964" w:type="dxa"/>
          </w:tcPr>
          <w:p w:rsidR="004F5319" w:rsidRDefault="004F5319">
            <w:pPr>
              <w:pStyle w:val="ConsPlusNormal"/>
              <w:jc w:val="center"/>
            </w:pPr>
            <w:r>
              <w:t>139.</w:t>
            </w:r>
          </w:p>
        </w:tc>
        <w:tc>
          <w:tcPr>
            <w:tcW w:w="4592" w:type="dxa"/>
          </w:tcPr>
          <w:p w:rsidR="004F5319" w:rsidRDefault="004F5319">
            <w:pPr>
              <w:pStyle w:val="ConsPlusNormal"/>
            </w:pPr>
            <w:r>
              <w:t>Подготовка техническим заказчиком проектной документации</w:t>
            </w:r>
          </w:p>
        </w:tc>
        <w:tc>
          <w:tcPr>
            <w:tcW w:w="3515" w:type="dxa"/>
          </w:tcPr>
          <w:p w:rsidR="004F5319" w:rsidRDefault="004F5319">
            <w:pPr>
              <w:pStyle w:val="ConsPlusNormal"/>
            </w:pPr>
            <w:r>
              <w:t>в срок действия технических требований и условий</w:t>
            </w:r>
          </w:p>
        </w:tc>
      </w:tr>
      <w:tr w:rsidR="004F5319">
        <w:tc>
          <w:tcPr>
            <w:tcW w:w="964" w:type="dxa"/>
          </w:tcPr>
          <w:p w:rsidR="004F5319" w:rsidRDefault="004F5319">
            <w:pPr>
              <w:pStyle w:val="ConsPlusNormal"/>
              <w:jc w:val="center"/>
            </w:pPr>
            <w:r>
              <w:t>140.</w:t>
            </w:r>
          </w:p>
        </w:tc>
        <w:tc>
          <w:tcPr>
            <w:tcW w:w="4592" w:type="dxa"/>
          </w:tcPr>
          <w:p w:rsidR="004F5319" w:rsidRDefault="004F5319">
            <w:pPr>
              <w:pStyle w:val="ConsPlusNormal"/>
            </w:pPr>
            <w:r>
              <w:t>Технический заказчик направляет в адрес правообладателя заявление на подготовку соглашения (договор) о компенсации затрат</w:t>
            </w:r>
          </w:p>
        </w:tc>
        <w:tc>
          <w:tcPr>
            <w:tcW w:w="3515" w:type="dxa"/>
          </w:tcPr>
          <w:p w:rsidR="004F5319" w:rsidRDefault="004F5319">
            <w:pPr>
              <w:pStyle w:val="ConsPlusNormal"/>
            </w:pPr>
            <w:r>
              <w:t>в течение срока действия технических требований и условий после согласования правообладателем проектной документации, представленной техническим заказчиком</w:t>
            </w:r>
          </w:p>
        </w:tc>
      </w:tr>
      <w:tr w:rsidR="004F5319">
        <w:tc>
          <w:tcPr>
            <w:tcW w:w="964" w:type="dxa"/>
          </w:tcPr>
          <w:p w:rsidR="004F5319" w:rsidRDefault="004F5319">
            <w:pPr>
              <w:pStyle w:val="ConsPlusNormal"/>
              <w:jc w:val="center"/>
            </w:pPr>
            <w:r>
              <w:lastRenderedPageBreak/>
              <w:t>141.</w:t>
            </w:r>
          </w:p>
        </w:tc>
        <w:tc>
          <w:tcPr>
            <w:tcW w:w="4592" w:type="dxa"/>
          </w:tcPr>
          <w:p w:rsidR="004F5319" w:rsidRDefault="004F5319">
            <w:pPr>
              <w:pStyle w:val="ConsPlusNormal"/>
            </w:pPr>
            <w:r>
              <w:t>Направление правообладателем техническому заказчику соглашения (договора) о компенсации затрат в денежной и натуральной форме или соглашения (договора) о компенсации затрат в денежной форме</w:t>
            </w:r>
          </w:p>
        </w:tc>
        <w:tc>
          <w:tcPr>
            <w:tcW w:w="3515" w:type="dxa"/>
          </w:tcPr>
          <w:p w:rsidR="004F5319" w:rsidRDefault="004F5319">
            <w:pPr>
              <w:pStyle w:val="ConsPlusNormal"/>
            </w:pPr>
            <w:r>
              <w:t>после получения заявления от технического заказчика на подготовку соглашения о компенсации затрат</w:t>
            </w:r>
          </w:p>
        </w:tc>
      </w:tr>
      <w:tr w:rsidR="004F5319">
        <w:tc>
          <w:tcPr>
            <w:tcW w:w="964" w:type="dxa"/>
          </w:tcPr>
          <w:p w:rsidR="004F5319" w:rsidRDefault="004F5319">
            <w:pPr>
              <w:pStyle w:val="ConsPlusNormal"/>
              <w:jc w:val="center"/>
            </w:pPr>
            <w:r>
              <w:t>142.</w:t>
            </w:r>
          </w:p>
        </w:tc>
        <w:tc>
          <w:tcPr>
            <w:tcW w:w="4592" w:type="dxa"/>
          </w:tcPr>
          <w:p w:rsidR="004F5319" w:rsidRDefault="004F5319">
            <w:pPr>
              <w:pStyle w:val="ConsPlusNormal"/>
            </w:pPr>
            <w:r>
              <w:t>Выполнение работ правообладателем или техническим заказчиком (в зависимости от формы и условий заключенного соглашения о компенсации затрат)</w:t>
            </w:r>
          </w:p>
        </w:tc>
        <w:tc>
          <w:tcPr>
            <w:tcW w:w="3515" w:type="dxa"/>
          </w:tcPr>
          <w:p w:rsidR="004F5319" w:rsidRDefault="004F5319">
            <w:pPr>
              <w:pStyle w:val="ConsPlusNormal"/>
            </w:pPr>
            <w:r>
              <w:t>после подписания соглашения (договора) о компенсации затрат</w:t>
            </w:r>
          </w:p>
        </w:tc>
      </w:tr>
    </w:tbl>
    <w:p w:rsidR="004F5319" w:rsidRDefault="004F5319">
      <w:pPr>
        <w:pStyle w:val="ConsPlusNormal"/>
        <w:jc w:val="both"/>
      </w:pPr>
    </w:p>
    <w:p w:rsidR="004F5319" w:rsidRDefault="004F5319">
      <w:pPr>
        <w:pStyle w:val="ConsPlusNormal"/>
        <w:jc w:val="both"/>
      </w:pPr>
    </w:p>
    <w:p w:rsidR="004F5319" w:rsidRDefault="004F5319">
      <w:pPr>
        <w:pStyle w:val="ConsPlusNormal"/>
        <w:pBdr>
          <w:bottom w:val="single" w:sz="6" w:space="0" w:color="auto"/>
        </w:pBdr>
        <w:spacing w:before="100" w:after="100"/>
        <w:jc w:val="both"/>
        <w:rPr>
          <w:sz w:val="2"/>
          <w:szCs w:val="2"/>
        </w:rPr>
      </w:pPr>
    </w:p>
    <w:p w:rsidR="00EF23B8" w:rsidRDefault="00EF23B8">
      <w:bookmarkStart w:id="5" w:name="_GoBack"/>
      <w:bookmarkEnd w:id="5"/>
    </w:p>
    <w:sectPr w:rsidR="00EF23B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19"/>
    <w:rsid w:val="004F5319"/>
    <w:rsid w:val="00EF2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62181-5B0F-4737-B555-E99D9364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3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53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531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53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53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53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531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531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1102&amp;dst=1425" TargetMode="External"/><Relationship Id="rId21" Type="http://schemas.openxmlformats.org/officeDocument/2006/relationships/hyperlink" Target="https://invest-in-ural.ru/invest-standart/" TargetMode="External"/><Relationship Id="rId42" Type="http://schemas.openxmlformats.org/officeDocument/2006/relationships/hyperlink" Target="https://login.consultant.ru/link/?req=doc&amp;base=RLAW071&amp;n=337092&amp;dst=100019" TargetMode="External"/><Relationship Id="rId63" Type="http://schemas.openxmlformats.org/officeDocument/2006/relationships/hyperlink" Target="https://login.consultant.ru/link/?req=doc&amp;base=RLAW071&amp;n=376501&amp;dst=100064" TargetMode="External"/><Relationship Id="rId84" Type="http://schemas.openxmlformats.org/officeDocument/2006/relationships/hyperlink" Target="https://login.consultant.ru/link/?req=doc&amp;base=RLAW071&amp;n=341006" TargetMode="External"/><Relationship Id="rId138" Type="http://schemas.openxmlformats.org/officeDocument/2006/relationships/hyperlink" Target="https://login.consultant.ru/link/?req=doc&amp;base=LAW&amp;n=475048" TargetMode="External"/><Relationship Id="rId107" Type="http://schemas.openxmlformats.org/officeDocument/2006/relationships/hyperlink" Target="https://login.consultant.ru/link/?req=doc&amp;base=RLAW071&amp;n=338905" TargetMode="External"/><Relationship Id="rId11" Type="http://schemas.openxmlformats.org/officeDocument/2006/relationships/hyperlink" Target="www.pravo.gov66.ru" TargetMode="External"/><Relationship Id="rId32" Type="http://schemas.openxmlformats.org/officeDocument/2006/relationships/hyperlink" Target="http://invest-in-ural.ru" TargetMode="External"/><Relationship Id="rId53" Type="http://schemas.openxmlformats.org/officeDocument/2006/relationships/hyperlink" Target="https://login.consultant.ru/link/?req=doc&amp;base=LAW&amp;n=461102&amp;dst=3654" TargetMode="External"/><Relationship Id="rId74" Type="http://schemas.openxmlformats.org/officeDocument/2006/relationships/hyperlink" Target="https://login.consultant.ru/link/?req=doc&amp;base=RLAW071&amp;n=376501&amp;dst=100048" TargetMode="External"/><Relationship Id="rId128" Type="http://schemas.openxmlformats.org/officeDocument/2006/relationships/hyperlink" Target="https://torgi.gov.ru" TargetMode="External"/><Relationship Id="rId5" Type="http://schemas.openxmlformats.org/officeDocument/2006/relationships/hyperlink" Target="https://login.consultant.ru/link/?req=doc&amp;base=RLAW071&amp;n=349274&amp;dst=100007" TargetMode="External"/><Relationship Id="rId90" Type="http://schemas.openxmlformats.org/officeDocument/2006/relationships/hyperlink" Target="https://login.consultant.ru/link/?req=doc&amp;base=RLAW071&amp;n=343554" TargetMode="External"/><Relationship Id="rId95" Type="http://schemas.openxmlformats.org/officeDocument/2006/relationships/hyperlink" Target="https://login.consultant.ru/link/?req=doc&amp;base=RLAW071&amp;n=343560" TargetMode="External"/><Relationship Id="rId22" Type="http://schemas.openxmlformats.org/officeDocument/2006/relationships/hyperlink" Target="https://invest-in-ural.ru/map/" TargetMode="External"/><Relationship Id="rId27" Type="http://schemas.openxmlformats.org/officeDocument/2006/relationships/hyperlink" Target="https://login.consultant.ru/link/?req=doc&amp;base=LAW&amp;n=442371" TargetMode="External"/><Relationship Id="rId43" Type="http://schemas.openxmlformats.org/officeDocument/2006/relationships/hyperlink" Target="https://login.consultant.ru/link/?req=doc&amp;base=RLAW071&amp;n=376501&amp;dst=100048" TargetMode="External"/><Relationship Id="rId48" Type="http://schemas.openxmlformats.org/officeDocument/2006/relationships/hyperlink" Target="https://login.consultant.ru/link/?req=doc&amp;base=RLAW071&amp;n=376501&amp;dst=100060" TargetMode="External"/><Relationship Id="rId64" Type="http://schemas.openxmlformats.org/officeDocument/2006/relationships/hyperlink" Target="https://login.consultant.ru/link/?req=doc&amp;base=RLAW071&amp;n=376501&amp;dst=100048" TargetMode="External"/><Relationship Id="rId69" Type="http://schemas.openxmlformats.org/officeDocument/2006/relationships/hyperlink" Target="https://login.consultant.ru/link/?req=doc&amp;base=RLAW071&amp;n=332038" TargetMode="External"/><Relationship Id="rId113" Type="http://schemas.openxmlformats.org/officeDocument/2006/relationships/hyperlink" Target="https://login.consultant.ru/link/?req=doc&amp;base=RLAW071&amp;n=365042" TargetMode="External"/><Relationship Id="rId118" Type="http://schemas.openxmlformats.org/officeDocument/2006/relationships/hyperlink" Target="https://login.consultant.ru/link/?req=doc&amp;base=LAW&amp;n=466338&amp;dst=5" TargetMode="External"/><Relationship Id="rId134" Type="http://schemas.openxmlformats.org/officeDocument/2006/relationships/hyperlink" Target="https://login.consultant.ru/link/?req=doc&amp;base=LAW&amp;n=461102&amp;dst=4044" TargetMode="External"/><Relationship Id="rId139" Type="http://schemas.openxmlformats.org/officeDocument/2006/relationships/hyperlink" Target="https://login.consultant.ru/link/?req=doc&amp;base=LAW&amp;n=474474&amp;dst=100776" TargetMode="External"/><Relationship Id="rId80" Type="http://schemas.openxmlformats.org/officeDocument/2006/relationships/hyperlink" Target="https://login.consultant.ru/link/?req=doc&amp;base=RLAW071&amp;n=336308" TargetMode="External"/><Relationship Id="rId85" Type="http://schemas.openxmlformats.org/officeDocument/2006/relationships/hyperlink" Target="https://login.consultant.ru/link/?req=doc&amp;base=RLAW071&amp;n=322950" TargetMode="External"/><Relationship Id="rId12" Type="http://schemas.openxmlformats.org/officeDocument/2006/relationships/hyperlink" Target="https://login.consultant.ru/link/?req=doc&amp;base=RLAW071&amp;n=349274&amp;dst=100007" TargetMode="External"/><Relationship Id="rId17" Type="http://schemas.openxmlformats.org/officeDocument/2006/relationships/hyperlink" Target="https://invest-in-ural.ru/invest-standart/" TargetMode="External"/><Relationship Id="rId33" Type="http://schemas.openxmlformats.org/officeDocument/2006/relationships/hyperlink" Target="https://login.consultant.ru/link/?req=doc&amp;base=RLAW071&amp;n=376501&amp;dst=100012" TargetMode="External"/><Relationship Id="rId38" Type="http://schemas.openxmlformats.org/officeDocument/2006/relationships/hyperlink" Target="https://login.consultant.ru/link/?req=doc&amp;base=RLAW071&amp;n=376501&amp;dst=100034" TargetMode="External"/><Relationship Id="rId59" Type="http://schemas.openxmlformats.org/officeDocument/2006/relationships/hyperlink" Target="https://login.consultant.ru/link/?req=doc&amp;base=LAW&amp;n=2875" TargetMode="External"/><Relationship Id="rId103" Type="http://schemas.openxmlformats.org/officeDocument/2006/relationships/hyperlink" Target="https://login.consultant.ru/link/?req=doc&amp;base=RLAW071&amp;n=376501&amp;dst=100067" TargetMode="External"/><Relationship Id="rId108" Type="http://schemas.openxmlformats.org/officeDocument/2006/relationships/hyperlink" Target="https://login.consultant.ru/link/?req=doc&amp;base=RLAW071&amp;n=354576" TargetMode="External"/><Relationship Id="rId124" Type="http://schemas.openxmlformats.org/officeDocument/2006/relationships/hyperlink" Target="https://login.consultant.ru/link/?req=doc&amp;base=RLAW071&amp;n=365746&amp;dst=101133" TargetMode="External"/><Relationship Id="rId129" Type="http://schemas.openxmlformats.org/officeDocument/2006/relationships/hyperlink" Target="http://www.fiso96.ru" TargetMode="External"/><Relationship Id="rId54" Type="http://schemas.openxmlformats.org/officeDocument/2006/relationships/hyperlink" Target="https://login.consultant.ru/link/?req=doc&amp;base=RLAW071&amp;n=376501&amp;dst=100061" TargetMode="External"/><Relationship Id="rId70" Type="http://schemas.openxmlformats.org/officeDocument/2006/relationships/hyperlink" Target="https://login.consultant.ru/link/?req=doc&amp;base=RLAW071&amp;n=341225" TargetMode="External"/><Relationship Id="rId75" Type="http://schemas.openxmlformats.org/officeDocument/2006/relationships/hyperlink" Target="https://login.consultant.ru/link/?req=doc&amp;base=RLAW071&amp;n=341229" TargetMode="External"/><Relationship Id="rId91" Type="http://schemas.openxmlformats.org/officeDocument/2006/relationships/hyperlink" Target="https://login.consultant.ru/link/?req=doc&amp;base=RLAW071&amp;n=267095" TargetMode="External"/><Relationship Id="rId96" Type="http://schemas.openxmlformats.org/officeDocument/2006/relationships/hyperlink" Target="https://login.consultant.ru/link/?req=doc&amp;base=RLAW071&amp;n=240442" TargetMode="External"/><Relationship Id="rId140" Type="http://schemas.openxmlformats.org/officeDocument/2006/relationships/hyperlink" Target="https://login.consultant.ru/link/?req=doc&amp;base=LAW&amp;n=474474&amp;dst=823" TargetMode="External"/><Relationship Id="rId145" Type="http://schemas.openxmlformats.org/officeDocument/2006/relationships/hyperlink" Target="https://login.consultant.ru/link/?req=doc&amp;base=LAW&amp;n=461102&amp;dst=3620" TargetMode="External"/><Relationship Id="rId1" Type="http://schemas.openxmlformats.org/officeDocument/2006/relationships/styles" Target="styles.xml"/><Relationship Id="rId6" Type="http://schemas.openxmlformats.org/officeDocument/2006/relationships/hyperlink" Target="https://login.consultant.ru/link/?req=doc&amp;base=RLAW071&amp;n=376501&amp;dst=100007" TargetMode="External"/><Relationship Id="rId23" Type="http://schemas.openxmlformats.org/officeDocument/2006/relationships/hyperlink" Target="https://login.consultant.ru/link/?req=doc&amp;base=RLAW071&amp;n=376501&amp;dst=100008" TargetMode="External"/><Relationship Id="rId28" Type="http://schemas.openxmlformats.org/officeDocument/2006/relationships/hyperlink" Target="https://login.consultant.ru/link/?req=doc&amp;base=LAW&amp;n=415391&amp;dst=12108" TargetMode="External"/><Relationship Id="rId49" Type="http://schemas.openxmlformats.org/officeDocument/2006/relationships/hyperlink" Target="www.pravo.gov66.ru" TargetMode="External"/><Relationship Id="rId114" Type="http://schemas.openxmlformats.org/officeDocument/2006/relationships/hyperlink" Target="https://login.consultant.ru/link/?req=doc&amp;base=RLAW071&amp;n=376501&amp;dst=100073" TargetMode="External"/><Relationship Id="rId119" Type="http://schemas.openxmlformats.org/officeDocument/2006/relationships/hyperlink" Target="https://login.consultant.ru/link/?req=doc&amp;base=LAW&amp;n=461102&amp;dst=1425" TargetMode="External"/><Relationship Id="rId44" Type="http://schemas.openxmlformats.org/officeDocument/2006/relationships/hyperlink" Target="https://login.consultant.ru/link/?req=doc&amp;base=RLAW071&amp;n=376501&amp;dst=100049" TargetMode="External"/><Relationship Id="rId60" Type="http://schemas.openxmlformats.org/officeDocument/2006/relationships/hyperlink" Target="https://login.consultant.ru/link/?req=doc&amp;base=RLAW071&amp;n=343181" TargetMode="External"/><Relationship Id="rId65" Type="http://schemas.openxmlformats.org/officeDocument/2006/relationships/hyperlink" Target="https://login.consultant.ru/link/?req=doc&amp;base=RLAW071&amp;n=349067" TargetMode="External"/><Relationship Id="rId81" Type="http://schemas.openxmlformats.org/officeDocument/2006/relationships/hyperlink" Target="https://login.consultant.ru/link/?req=doc&amp;base=RLAW071&amp;n=157666" TargetMode="External"/><Relationship Id="rId86" Type="http://schemas.openxmlformats.org/officeDocument/2006/relationships/hyperlink" Target="https://login.consultant.ru/link/?req=doc&amp;base=RLAW071&amp;n=193987" TargetMode="External"/><Relationship Id="rId130" Type="http://schemas.openxmlformats.org/officeDocument/2006/relationships/hyperlink" Target="https://login.consultant.ru/link/?req=doc&amp;base=LAW&amp;n=461102&amp;dst=2314" TargetMode="External"/><Relationship Id="rId135" Type="http://schemas.openxmlformats.org/officeDocument/2006/relationships/hyperlink" Target="https://login.consultant.ru/link/?req=doc&amp;base=LAW&amp;n=472759&amp;dst=100105" TargetMode="External"/><Relationship Id="rId13" Type="http://schemas.openxmlformats.org/officeDocument/2006/relationships/hyperlink" Target="https://login.consultant.ru/link/?req=doc&amp;base=RLAW071&amp;n=376501&amp;dst=100007" TargetMode="External"/><Relationship Id="rId18" Type="http://schemas.openxmlformats.org/officeDocument/2006/relationships/hyperlink" Target="https://invest-in-ural.ru/agency/" TargetMode="External"/><Relationship Id="rId39" Type="http://schemas.openxmlformats.org/officeDocument/2006/relationships/hyperlink" Target="https://login.consultant.ru/link/?req=doc&amp;base=RLAW071&amp;n=376501&amp;dst=100037" TargetMode="External"/><Relationship Id="rId109" Type="http://schemas.openxmlformats.org/officeDocument/2006/relationships/hyperlink" Target="https://login.consultant.ru/link/?req=doc&amp;base=RLAW071&amp;n=376501&amp;dst=100069" TargetMode="External"/><Relationship Id="rId34" Type="http://schemas.openxmlformats.org/officeDocument/2006/relationships/hyperlink" Target="https://login.consultant.ru/link/?req=doc&amp;base=RLAW071&amp;n=376501&amp;dst=100030" TargetMode="External"/><Relationship Id="rId50" Type="http://schemas.openxmlformats.org/officeDocument/2006/relationships/hyperlink" Target="https://invest-in-ural.ru/" TargetMode="External"/><Relationship Id="rId55" Type="http://schemas.openxmlformats.org/officeDocument/2006/relationships/hyperlink" Target="https://login.consultant.ru/link/?req=doc&amp;base=RLAW071&amp;n=347012" TargetMode="External"/><Relationship Id="rId76" Type="http://schemas.openxmlformats.org/officeDocument/2006/relationships/hyperlink" Target="https://login.consultant.ru/link/?req=doc&amp;base=RLAW071&amp;n=363088" TargetMode="External"/><Relationship Id="rId97" Type="http://schemas.openxmlformats.org/officeDocument/2006/relationships/hyperlink" Target="https://login.consultant.ru/link/?req=doc&amp;base=RLAW071&amp;n=318593" TargetMode="External"/><Relationship Id="rId104" Type="http://schemas.openxmlformats.org/officeDocument/2006/relationships/hyperlink" Target="https://login.consultant.ru/link/?req=doc&amp;base=RLAW071&amp;n=318394" TargetMode="External"/><Relationship Id="rId120" Type="http://schemas.openxmlformats.org/officeDocument/2006/relationships/hyperlink" Target="https://login.consultant.ru/link/?req=doc&amp;base=LAW&amp;n=466338&amp;dst=5" TargetMode="External"/><Relationship Id="rId125" Type="http://schemas.openxmlformats.org/officeDocument/2006/relationships/hyperlink" Target="https://login.consultant.ru/link/?req=doc&amp;base=RLAW071&amp;n=365746&amp;dst=101027" TargetMode="External"/><Relationship Id="rId141" Type="http://schemas.openxmlformats.org/officeDocument/2006/relationships/hyperlink" Target="https://login.consultant.ru/link/?req=doc&amp;base=LAW&amp;n=461102&amp;dst=3554" TargetMode="External"/><Relationship Id="rId146" Type="http://schemas.openxmlformats.org/officeDocument/2006/relationships/hyperlink" Target="https://login.consultant.ru/link/?req=doc&amp;base=LAW&amp;n=461102&amp;dst=3654" TargetMode="External"/><Relationship Id="rId7" Type="http://schemas.openxmlformats.org/officeDocument/2006/relationships/hyperlink" Target="https://login.consultant.ru/link/?req=doc&amp;base=LAW&amp;n=406222" TargetMode="External"/><Relationship Id="rId71" Type="http://schemas.openxmlformats.org/officeDocument/2006/relationships/hyperlink" Target="https://login.consultant.ru/link/?req=doc&amp;base=RLAW071&amp;n=341226" TargetMode="External"/><Relationship Id="rId92" Type="http://schemas.openxmlformats.org/officeDocument/2006/relationships/hyperlink" Target="https://login.consultant.ru/link/?req=doc&amp;base=RLAW071&amp;n=336699" TargetMode="External"/><Relationship Id="rId2" Type="http://schemas.openxmlformats.org/officeDocument/2006/relationships/settings" Target="settings.xml"/><Relationship Id="rId29" Type="http://schemas.openxmlformats.org/officeDocument/2006/relationships/hyperlink" Target="http://www.66msp.ru" TargetMode="External"/><Relationship Id="rId24" Type="http://schemas.openxmlformats.org/officeDocument/2006/relationships/hyperlink" Target="https://login.consultant.ru/link/?req=doc&amp;base=RLAW071&amp;n=376501&amp;dst=100009" TargetMode="External"/><Relationship Id="rId40" Type="http://schemas.openxmlformats.org/officeDocument/2006/relationships/hyperlink" Target="https://login.consultant.ru/link/?req=doc&amp;base=RLAW071&amp;n=376501&amp;dst=100038" TargetMode="External"/><Relationship Id="rId45" Type="http://schemas.openxmlformats.org/officeDocument/2006/relationships/hyperlink" Target="https://invest-in-ural.ru/invest-standart/" TargetMode="External"/><Relationship Id="rId66" Type="http://schemas.openxmlformats.org/officeDocument/2006/relationships/hyperlink" Target="https://login.consultant.ru/link/?req=doc&amp;base=RLAW071&amp;n=333806" TargetMode="External"/><Relationship Id="rId87" Type="http://schemas.openxmlformats.org/officeDocument/2006/relationships/hyperlink" Target="https://login.consultant.ru/link/?req=doc&amp;base=RLAW071&amp;n=175321" TargetMode="External"/><Relationship Id="rId110" Type="http://schemas.openxmlformats.org/officeDocument/2006/relationships/hyperlink" Target="https://login.consultant.ru/link/?req=doc&amp;base=RLAW071&amp;n=342390" TargetMode="External"/><Relationship Id="rId115" Type="http://schemas.openxmlformats.org/officeDocument/2006/relationships/hyperlink" Target="https://login.consultant.ru/link/?req=doc&amp;base=RLAW071&amp;n=298405" TargetMode="External"/><Relationship Id="rId131" Type="http://schemas.openxmlformats.org/officeDocument/2006/relationships/hyperlink" Target="https://login.consultant.ru/link/?req=doc&amp;base=LAW&amp;n=466338&amp;dst=5" TargetMode="External"/><Relationship Id="rId136" Type="http://schemas.openxmlformats.org/officeDocument/2006/relationships/hyperlink" Target="https://login.consultant.ru/link/?req=doc&amp;base=LAW&amp;n=472759&amp;dst=100124" TargetMode="External"/><Relationship Id="rId61" Type="http://schemas.openxmlformats.org/officeDocument/2006/relationships/hyperlink" Target="https://login.consultant.ru/link/?req=doc&amp;base=RLAW071&amp;n=325191&amp;dst=100014" TargetMode="External"/><Relationship Id="rId82" Type="http://schemas.openxmlformats.org/officeDocument/2006/relationships/hyperlink" Target="https://login.consultant.ru/link/?req=doc&amp;base=RLAW071&amp;n=296698" TargetMode="External"/><Relationship Id="rId19" Type="http://schemas.openxmlformats.org/officeDocument/2006/relationships/hyperlink" Target="https://login.consultant.ru/link/?req=doc&amp;base=RLAW071&amp;n=333090&amp;dst=100012" TargetMode="External"/><Relationship Id="rId14" Type="http://schemas.openxmlformats.org/officeDocument/2006/relationships/hyperlink" Target="https://login.consultant.ru/link/?req=doc&amp;base=LAW&amp;n=357927" TargetMode="External"/><Relationship Id="rId30" Type="http://schemas.openxmlformats.org/officeDocument/2006/relationships/hyperlink" Target="http://sofp.ru" TargetMode="External"/><Relationship Id="rId35" Type="http://schemas.openxmlformats.org/officeDocument/2006/relationships/hyperlink" Target="https://login.consultant.ru/link/?req=doc&amp;base=RLAW071&amp;n=376501&amp;dst=100031" TargetMode="External"/><Relationship Id="rId56" Type="http://schemas.openxmlformats.org/officeDocument/2006/relationships/hyperlink" Target="https://login.consultant.ru/link/?req=doc&amp;base=RLAW071&amp;n=333090" TargetMode="External"/><Relationship Id="rId77" Type="http://schemas.openxmlformats.org/officeDocument/2006/relationships/hyperlink" Target="https://login.consultant.ru/link/?req=doc&amp;base=RLAW071&amp;n=376501&amp;dst=100065" TargetMode="External"/><Relationship Id="rId100" Type="http://schemas.openxmlformats.org/officeDocument/2006/relationships/hyperlink" Target="https://login.consultant.ru/link/?req=doc&amp;base=RLAW071&amp;n=343557" TargetMode="External"/><Relationship Id="rId105" Type="http://schemas.openxmlformats.org/officeDocument/2006/relationships/hyperlink" Target="https://login.consultant.ru/link/?req=doc&amp;base=RLAW071&amp;n=333090" TargetMode="External"/><Relationship Id="rId126" Type="http://schemas.openxmlformats.org/officeDocument/2006/relationships/hyperlink" Target="https://login.consultant.ru/link/?req=doc&amp;base=LAW&amp;n=461106" TargetMode="External"/><Relationship Id="rId147" Type="http://schemas.openxmlformats.org/officeDocument/2006/relationships/fontTable" Target="fontTable.xml"/><Relationship Id="rId8" Type="http://schemas.openxmlformats.org/officeDocument/2006/relationships/hyperlink" Target="https://login.consultant.ru/link/?req=doc&amp;base=RLAW071&amp;n=185710" TargetMode="External"/><Relationship Id="rId51" Type="http://schemas.openxmlformats.org/officeDocument/2006/relationships/hyperlink" Target="https://66msp.ru/" TargetMode="External"/><Relationship Id="rId72" Type="http://schemas.openxmlformats.org/officeDocument/2006/relationships/hyperlink" Target="https://login.consultant.ru/link/?req=doc&amp;base=RLAW071&amp;n=333805" TargetMode="External"/><Relationship Id="rId93" Type="http://schemas.openxmlformats.org/officeDocument/2006/relationships/hyperlink" Target="https://login.consultant.ru/link/?req=doc&amp;base=RLAW071&amp;n=346368" TargetMode="External"/><Relationship Id="rId98" Type="http://schemas.openxmlformats.org/officeDocument/2006/relationships/hyperlink" Target="https://login.consultant.ru/link/?req=doc&amp;base=RLAW071&amp;n=325191" TargetMode="External"/><Relationship Id="rId121" Type="http://schemas.openxmlformats.org/officeDocument/2006/relationships/hyperlink" Target="https://login.consultant.ru/link/?req=doc&amp;base=LAW&amp;n=466338&amp;dst=100015" TargetMode="External"/><Relationship Id="rId142" Type="http://schemas.openxmlformats.org/officeDocument/2006/relationships/hyperlink" Target="https://login.consultant.ru/link/?req=doc&amp;base=LAW&amp;n=461102&amp;dst=2910" TargetMode="External"/><Relationship Id="rId3" Type="http://schemas.openxmlformats.org/officeDocument/2006/relationships/webSettings" Target="webSettings.xml"/><Relationship Id="rId25" Type="http://schemas.openxmlformats.org/officeDocument/2006/relationships/hyperlink" Target="https://login.consultant.ru/link/?req=doc&amp;base=RLAW071&amp;n=376501&amp;dst=100010" TargetMode="External"/><Relationship Id="rId46" Type="http://schemas.openxmlformats.org/officeDocument/2006/relationships/hyperlink" Target="https://invest-in-ural.ru/agency/" TargetMode="External"/><Relationship Id="rId67" Type="http://schemas.openxmlformats.org/officeDocument/2006/relationships/hyperlink" Target="https://login.consultant.ru/link/?req=doc&amp;base=RLAW071&amp;n=347013" TargetMode="External"/><Relationship Id="rId116" Type="http://schemas.openxmlformats.org/officeDocument/2006/relationships/hyperlink" Target="https://login.consultant.ru/link/?req=doc&amp;base=RLAW071&amp;n=376501&amp;dst=100074" TargetMode="External"/><Relationship Id="rId137" Type="http://schemas.openxmlformats.org/officeDocument/2006/relationships/hyperlink" Target="https://login.consultant.ru/link/?req=doc&amp;base=LAW&amp;n=465972" TargetMode="External"/><Relationship Id="rId20" Type="http://schemas.openxmlformats.org/officeDocument/2006/relationships/hyperlink" Target="https://login.consultant.ru/link/?req=doc&amp;base=RLAW071&amp;n=346665&amp;dst=100013" TargetMode="External"/><Relationship Id="rId41" Type="http://schemas.openxmlformats.org/officeDocument/2006/relationships/hyperlink" Target="https://login.consultant.ru/link/?req=doc&amp;base=RLAW071&amp;n=376501&amp;dst=100046" TargetMode="External"/><Relationship Id="rId62" Type="http://schemas.openxmlformats.org/officeDocument/2006/relationships/hyperlink" Target="https://login.consultant.ru/link/?req=doc&amp;base=RLAW071&amp;n=336308&amp;dst=100019" TargetMode="External"/><Relationship Id="rId83" Type="http://schemas.openxmlformats.org/officeDocument/2006/relationships/hyperlink" Target="https://login.consultant.ru/link/?req=doc&amp;base=RLAW071&amp;n=323836" TargetMode="External"/><Relationship Id="rId88" Type="http://schemas.openxmlformats.org/officeDocument/2006/relationships/hyperlink" Target="https://login.consultant.ru/link/?req=doc&amp;base=RLAW071&amp;n=347287" TargetMode="External"/><Relationship Id="rId111" Type="http://schemas.openxmlformats.org/officeDocument/2006/relationships/hyperlink" Target="https://login.consultant.ru/link/?req=doc&amp;base=RLAW071&amp;n=352675" TargetMode="External"/><Relationship Id="rId132" Type="http://schemas.openxmlformats.org/officeDocument/2006/relationships/hyperlink" Target="https://login.consultant.ru/link/?req=doc&amp;base=LAW&amp;n=461102&amp;dst=4072" TargetMode="External"/><Relationship Id="rId15"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RLAW071&amp;n=376501&amp;dst=100032" TargetMode="External"/><Relationship Id="rId57" Type="http://schemas.openxmlformats.org/officeDocument/2006/relationships/hyperlink" Target="https://login.consultant.ru/link/?req=doc&amp;base=RLAW071&amp;n=362378&amp;dst=100012" TargetMode="External"/><Relationship Id="rId106" Type="http://schemas.openxmlformats.org/officeDocument/2006/relationships/hyperlink" Target="https://login.consultant.ru/link/?req=doc&amp;base=RLAW071&amp;n=343551" TargetMode="External"/><Relationship Id="rId127" Type="http://schemas.openxmlformats.org/officeDocument/2006/relationships/hyperlink" Target="https://login.consultant.ru/link/?req=doc&amp;base=LAW&amp;n=468948" TargetMode="External"/><Relationship Id="rId10" Type="http://schemas.openxmlformats.org/officeDocument/2006/relationships/hyperlink" Target="https://login.consultant.ru/link/?req=doc&amp;base=RLAW071&amp;n=184564" TargetMode="External"/><Relationship Id="rId31" Type="http://schemas.openxmlformats.org/officeDocument/2006/relationships/hyperlink" Target="https://&#1084;&#1089;&#1087;.&#1088;&#1092;" TargetMode="External"/><Relationship Id="rId52" Type="http://schemas.openxmlformats.org/officeDocument/2006/relationships/hyperlink" Target="https://invest-in-ural.ru/" TargetMode="External"/><Relationship Id="rId73" Type="http://schemas.openxmlformats.org/officeDocument/2006/relationships/hyperlink" Target="https://login.consultant.ru/link/?req=doc&amp;base=RLAW071&amp;n=316503" TargetMode="External"/><Relationship Id="rId78" Type="http://schemas.openxmlformats.org/officeDocument/2006/relationships/hyperlink" Target="https://login.consultant.ru/link/?req=doc&amp;base=RLAW071&amp;n=129584" TargetMode="External"/><Relationship Id="rId94" Type="http://schemas.openxmlformats.org/officeDocument/2006/relationships/hyperlink" Target="https://login.consultant.ru/link/?req=doc&amp;base=RLAW071&amp;n=333451" TargetMode="External"/><Relationship Id="rId99" Type="http://schemas.openxmlformats.org/officeDocument/2006/relationships/hyperlink" Target="https://login.consultant.ru/link/?req=doc&amp;base=RLAW071&amp;n=344540" TargetMode="External"/><Relationship Id="rId101" Type="http://schemas.openxmlformats.org/officeDocument/2006/relationships/hyperlink" Target="https://login.consultant.ru/link/?req=doc&amp;base=RLAW071&amp;n=297491" TargetMode="External"/><Relationship Id="rId122" Type="http://schemas.openxmlformats.org/officeDocument/2006/relationships/hyperlink" Target="https://login.consultant.ru/link/?req=doc&amp;base=LAW&amp;n=468948" TargetMode="External"/><Relationship Id="rId143" Type="http://schemas.openxmlformats.org/officeDocument/2006/relationships/hyperlink" Target="https://login.consultant.ru/link/?req=doc&amp;base=LAW&amp;n=461102&amp;dst=3613" TargetMode="External"/><Relationship Id="rId14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146357" TargetMode="External"/><Relationship Id="rId26" Type="http://schemas.openxmlformats.org/officeDocument/2006/relationships/hyperlink" Target="https://login.consultant.ru/link/?req=doc&amp;base=RLAW071&amp;n=376501&amp;dst=100011" TargetMode="External"/><Relationship Id="rId47" Type="http://schemas.openxmlformats.org/officeDocument/2006/relationships/hyperlink" Target="https://sofp.ru/" TargetMode="External"/><Relationship Id="rId68" Type="http://schemas.openxmlformats.org/officeDocument/2006/relationships/hyperlink" Target="https://login.consultant.ru/link/?req=doc&amp;base=RLAW071&amp;n=349068" TargetMode="External"/><Relationship Id="rId89" Type="http://schemas.openxmlformats.org/officeDocument/2006/relationships/hyperlink" Target="https://login.consultant.ru/link/?req=doc&amp;base=RLAW071&amp;n=173557" TargetMode="External"/><Relationship Id="rId112" Type="http://schemas.openxmlformats.org/officeDocument/2006/relationships/hyperlink" Target="https://login.consultant.ru/link/?req=doc&amp;base=RLAW071&amp;n=376501&amp;dst=100071" TargetMode="External"/><Relationship Id="rId133" Type="http://schemas.openxmlformats.org/officeDocument/2006/relationships/hyperlink" Target="https://login.consultant.ru/link/?req=doc&amp;base=LAW&amp;n=461102&amp;dst=4044" TargetMode="External"/><Relationship Id="rId16" Type="http://schemas.openxmlformats.org/officeDocument/2006/relationships/hyperlink" Target="https://login.consultant.ru/link/?req=doc&amp;base=RLAW071&amp;n=318593&amp;dst=100011" TargetMode="External"/><Relationship Id="rId37" Type="http://schemas.openxmlformats.org/officeDocument/2006/relationships/hyperlink" Target="https://login.consultant.ru/link/?req=doc&amp;base=RLAW071&amp;n=376501&amp;dst=100033" TargetMode="External"/><Relationship Id="rId58" Type="http://schemas.openxmlformats.org/officeDocument/2006/relationships/hyperlink" Target="https://login.consultant.ru/link/?req=doc&amp;base=RLAW071&amp;n=376501&amp;dst=100062" TargetMode="External"/><Relationship Id="rId79" Type="http://schemas.openxmlformats.org/officeDocument/2006/relationships/hyperlink" Target="https://login.consultant.ru/link/?req=doc&amp;base=RLAW071&amp;n=344292" TargetMode="External"/><Relationship Id="rId102" Type="http://schemas.openxmlformats.org/officeDocument/2006/relationships/hyperlink" Target="https://login.consultant.ru/link/?req=doc&amp;base=RLAW071&amp;n=348433" TargetMode="External"/><Relationship Id="rId123" Type="http://schemas.openxmlformats.org/officeDocument/2006/relationships/hyperlink" Target="https://login.consultant.ru/link/?req=doc&amp;base=LAW&amp;n=461106" TargetMode="External"/><Relationship Id="rId144" Type="http://schemas.openxmlformats.org/officeDocument/2006/relationships/hyperlink" Target="https://login.consultant.ru/link/?req=doc&amp;base=LAW&amp;n=461102&amp;dst=35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24493</Words>
  <Characters>139613</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2025-03-19T03:25:00Z</dcterms:created>
  <dcterms:modified xsi:type="dcterms:W3CDTF">2025-03-19T03:25:00Z</dcterms:modified>
</cp:coreProperties>
</file>