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4547" w14:textId="77777777" w:rsidR="00FA49A2" w:rsidRPr="00FA49A2" w:rsidRDefault="00FA49A2" w:rsidP="00FA49A2">
      <w:pPr>
        <w:spacing w:before="161" w:after="161" w:line="240" w:lineRule="auto"/>
        <w:jc w:val="center"/>
        <w:outlineLvl w:val="0"/>
        <w:rPr>
          <w:rFonts w:ascii="Times New Roman" w:eastAsia="Times New Roman" w:hAnsi="Times New Roman" w:cs="Times New Roman"/>
          <w:kern w:val="36"/>
          <w:sz w:val="28"/>
          <w:szCs w:val="28"/>
          <w:lang w:eastAsia="ru-RU"/>
        </w:rPr>
      </w:pPr>
      <w:r w:rsidRPr="00FA49A2">
        <w:rPr>
          <w:rFonts w:ascii="Times New Roman" w:eastAsia="Times New Roman" w:hAnsi="Times New Roman" w:cs="Times New Roman"/>
          <w:kern w:val="36"/>
          <w:sz w:val="28"/>
          <w:szCs w:val="28"/>
          <w:lang w:eastAsia="ru-RU"/>
        </w:rPr>
        <w:t xml:space="preserve">Организации с филиалами и обособленными подразделениями не вправе применять </w:t>
      </w:r>
      <w:proofErr w:type="spellStart"/>
      <w:r w:rsidRPr="00FA49A2">
        <w:rPr>
          <w:rFonts w:ascii="Times New Roman" w:eastAsia="Times New Roman" w:hAnsi="Times New Roman" w:cs="Times New Roman"/>
          <w:kern w:val="36"/>
          <w:sz w:val="28"/>
          <w:szCs w:val="28"/>
          <w:lang w:eastAsia="ru-RU"/>
        </w:rPr>
        <w:t>автоУСН</w:t>
      </w:r>
      <w:proofErr w:type="spellEnd"/>
    </w:p>
    <w:p w14:paraId="12B27E27" w14:textId="77777777" w:rsidR="00E34FA5" w:rsidRPr="00E34FA5" w:rsidRDefault="00E34FA5" w:rsidP="00E34FA5">
      <w:pPr>
        <w:ind w:firstLine="708"/>
        <w:jc w:val="both"/>
        <w:rPr>
          <w:rFonts w:ascii="Times New Roman" w:hAnsi="Times New Roman" w:cs="Times New Roman"/>
          <w:sz w:val="28"/>
          <w:szCs w:val="28"/>
        </w:rPr>
      </w:pPr>
      <w:r w:rsidRPr="00E34FA5">
        <w:rPr>
          <w:rFonts w:ascii="Times New Roman" w:hAnsi="Times New Roman" w:cs="Times New Roman"/>
          <w:sz w:val="28"/>
          <w:szCs w:val="28"/>
        </w:rPr>
        <w:t xml:space="preserve">Межрайонная ИФНС России № 16 по Свердловской области напоминает, что организации с филиалами и обособленными подразделениями не могут применять </w:t>
      </w:r>
      <w:proofErr w:type="spellStart"/>
      <w:r w:rsidR="00E92B46" w:rsidRPr="00FA49A2">
        <w:rPr>
          <w:rFonts w:ascii="Times New Roman" w:eastAsia="Times New Roman" w:hAnsi="Times New Roman" w:cs="Times New Roman"/>
          <w:kern w:val="36"/>
          <w:sz w:val="28"/>
          <w:szCs w:val="28"/>
          <w:lang w:eastAsia="ru-RU"/>
        </w:rPr>
        <w:t>автоУСН</w:t>
      </w:r>
      <w:proofErr w:type="spellEnd"/>
      <w:r w:rsidRPr="00E34FA5">
        <w:rPr>
          <w:rFonts w:ascii="Times New Roman" w:hAnsi="Times New Roman" w:cs="Times New Roman"/>
          <w:sz w:val="28"/>
          <w:szCs w:val="28"/>
        </w:rPr>
        <w:t>. Это ограничение установлено Федеральным законом от 25.02.2022 № 17-ФЗ.</w:t>
      </w:r>
    </w:p>
    <w:p w14:paraId="649E4AF9" w14:textId="77777777" w:rsidR="00E34FA5" w:rsidRPr="00E34FA5" w:rsidRDefault="00E34FA5" w:rsidP="00E34FA5">
      <w:pPr>
        <w:ind w:firstLine="708"/>
        <w:jc w:val="both"/>
        <w:rPr>
          <w:rFonts w:ascii="Times New Roman" w:hAnsi="Times New Roman" w:cs="Times New Roman"/>
          <w:sz w:val="28"/>
          <w:szCs w:val="28"/>
        </w:rPr>
      </w:pPr>
      <w:r w:rsidRPr="00E34FA5">
        <w:rPr>
          <w:rFonts w:ascii="Times New Roman" w:hAnsi="Times New Roman" w:cs="Times New Roman"/>
          <w:sz w:val="28"/>
          <w:szCs w:val="28"/>
        </w:rPr>
        <w:t xml:space="preserve">Для целей налогообложения обособленным подразделением считается любое подразделение, территориально обособленное от организации по месту нахождения, где оборудованы стационарные рабочие места на срок более одного месяца. То есть компания, например, арендующая несколько помещений по разным адресам, фактически создаёт обособленные подразделения, и поэтому перейти на </w:t>
      </w:r>
      <w:proofErr w:type="spellStart"/>
      <w:r w:rsidR="00E92B46" w:rsidRPr="00FA49A2">
        <w:rPr>
          <w:rFonts w:ascii="Times New Roman" w:eastAsia="Times New Roman" w:hAnsi="Times New Roman" w:cs="Times New Roman"/>
          <w:kern w:val="36"/>
          <w:sz w:val="28"/>
          <w:szCs w:val="28"/>
          <w:lang w:eastAsia="ru-RU"/>
        </w:rPr>
        <w:t>автоУСН</w:t>
      </w:r>
      <w:proofErr w:type="spellEnd"/>
      <w:r w:rsidRPr="00E34FA5">
        <w:rPr>
          <w:rFonts w:ascii="Times New Roman" w:hAnsi="Times New Roman" w:cs="Times New Roman"/>
          <w:sz w:val="28"/>
          <w:szCs w:val="28"/>
        </w:rPr>
        <w:t xml:space="preserve"> не сможет.</w:t>
      </w:r>
    </w:p>
    <w:p w14:paraId="27AF2420" w14:textId="77777777" w:rsidR="00E34FA5" w:rsidRPr="00E34FA5" w:rsidRDefault="00E34FA5" w:rsidP="00E34FA5">
      <w:pPr>
        <w:ind w:firstLine="708"/>
        <w:jc w:val="both"/>
        <w:rPr>
          <w:rFonts w:ascii="Times New Roman" w:hAnsi="Times New Roman" w:cs="Times New Roman"/>
          <w:sz w:val="28"/>
          <w:szCs w:val="28"/>
        </w:rPr>
      </w:pPr>
      <w:r w:rsidRPr="00E34FA5">
        <w:rPr>
          <w:rFonts w:ascii="Times New Roman" w:hAnsi="Times New Roman" w:cs="Times New Roman"/>
          <w:sz w:val="28"/>
          <w:szCs w:val="28"/>
        </w:rPr>
        <w:t xml:space="preserve">Отметим, что запрет касается только организаций. Предприниматель с несколькими торговыми точками не создаёт обособленных подразделений согласно ст. 11 Налогового кодекса РФ, поэтому наличие, например, нескольких магазинов не мешает применять </w:t>
      </w:r>
      <w:proofErr w:type="spellStart"/>
      <w:r w:rsidR="00E92B46" w:rsidRPr="00FA49A2">
        <w:rPr>
          <w:rFonts w:ascii="Times New Roman" w:eastAsia="Times New Roman" w:hAnsi="Times New Roman" w:cs="Times New Roman"/>
          <w:kern w:val="36"/>
          <w:sz w:val="28"/>
          <w:szCs w:val="28"/>
          <w:lang w:eastAsia="ru-RU"/>
        </w:rPr>
        <w:t>автоУСН</w:t>
      </w:r>
      <w:proofErr w:type="spellEnd"/>
      <w:r w:rsidRPr="00E34FA5">
        <w:rPr>
          <w:rFonts w:ascii="Times New Roman" w:hAnsi="Times New Roman" w:cs="Times New Roman"/>
          <w:sz w:val="28"/>
          <w:szCs w:val="28"/>
        </w:rPr>
        <w:t>.</w:t>
      </w:r>
    </w:p>
    <w:p w14:paraId="0509A829" w14:textId="77777777" w:rsidR="00E34FA5" w:rsidRPr="00E34FA5" w:rsidRDefault="00E34FA5" w:rsidP="00E34FA5">
      <w:pPr>
        <w:ind w:firstLine="708"/>
        <w:jc w:val="both"/>
        <w:rPr>
          <w:rFonts w:ascii="Times New Roman" w:hAnsi="Times New Roman" w:cs="Times New Roman"/>
          <w:sz w:val="28"/>
          <w:szCs w:val="28"/>
        </w:rPr>
      </w:pPr>
      <w:r w:rsidRPr="00E34FA5">
        <w:rPr>
          <w:rFonts w:ascii="Times New Roman" w:hAnsi="Times New Roman" w:cs="Times New Roman"/>
          <w:sz w:val="28"/>
          <w:szCs w:val="28"/>
        </w:rPr>
        <w:t xml:space="preserve">Таким образом, если организация открыла филиал или обособленное подразделение, нарушив одно из условий применения </w:t>
      </w:r>
      <w:proofErr w:type="spellStart"/>
      <w:r w:rsidRPr="00E34FA5">
        <w:rPr>
          <w:rFonts w:ascii="Times New Roman" w:hAnsi="Times New Roman" w:cs="Times New Roman"/>
          <w:sz w:val="28"/>
          <w:szCs w:val="28"/>
        </w:rPr>
        <w:t>спецрежима</w:t>
      </w:r>
      <w:proofErr w:type="spellEnd"/>
      <w:r w:rsidRPr="00E34FA5">
        <w:rPr>
          <w:rFonts w:ascii="Times New Roman" w:hAnsi="Times New Roman" w:cs="Times New Roman"/>
          <w:sz w:val="28"/>
          <w:szCs w:val="28"/>
        </w:rPr>
        <w:t xml:space="preserve">, право на </w:t>
      </w:r>
      <w:proofErr w:type="spellStart"/>
      <w:r w:rsidR="00E92B46" w:rsidRPr="00FA49A2">
        <w:rPr>
          <w:rFonts w:ascii="Times New Roman" w:eastAsia="Times New Roman" w:hAnsi="Times New Roman" w:cs="Times New Roman"/>
          <w:kern w:val="36"/>
          <w:sz w:val="28"/>
          <w:szCs w:val="28"/>
          <w:lang w:eastAsia="ru-RU"/>
        </w:rPr>
        <w:t>автоУСН</w:t>
      </w:r>
      <w:proofErr w:type="spellEnd"/>
      <w:r w:rsidRPr="00E34FA5">
        <w:rPr>
          <w:rFonts w:ascii="Times New Roman" w:hAnsi="Times New Roman" w:cs="Times New Roman"/>
          <w:sz w:val="28"/>
          <w:szCs w:val="28"/>
        </w:rPr>
        <w:t xml:space="preserve"> теряется с начала календарного месяца, в котором допущено нарушение. В этом случае налогоплательщику нужно:</w:t>
      </w:r>
    </w:p>
    <w:p w14:paraId="5E84D9C6" w14:textId="77777777" w:rsidR="00E34FA5" w:rsidRPr="00E34FA5" w:rsidRDefault="00E34FA5" w:rsidP="00E34FA5">
      <w:pPr>
        <w:jc w:val="both"/>
        <w:rPr>
          <w:rFonts w:ascii="Times New Roman" w:hAnsi="Times New Roman" w:cs="Times New Roman"/>
          <w:sz w:val="28"/>
          <w:szCs w:val="28"/>
        </w:rPr>
      </w:pPr>
      <w:r w:rsidRPr="00E34FA5">
        <w:rPr>
          <w:rFonts w:ascii="Times New Roman" w:hAnsi="Times New Roman" w:cs="Times New Roman"/>
          <w:sz w:val="28"/>
          <w:szCs w:val="28"/>
        </w:rPr>
        <w:t>- подать уведомление об утрате права в электронной форме через личный кабинет налогоплательщика или через уполномоченный банк (не позднее 15-го числа месяца, следующего за месяцем нарушения);</w:t>
      </w:r>
    </w:p>
    <w:p w14:paraId="29A37991" w14:textId="77777777" w:rsidR="00E34FA5" w:rsidRPr="00E34FA5" w:rsidRDefault="00E34FA5" w:rsidP="00E34FA5">
      <w:pPr>
        <w:jc w:val="both"/>
        <w:rPr>
          <w:rFonts w:ascii="Times New Roman" w:hAnsi="Times New Roman" w:cs="Times New Roman"/>
          <w:sz w:val="28"/>
          <w:szCs w:val="28"/>
        </w:rPr>
      </w:pPr>
      <w:r w:rsidRPr="00E34FA5">
        <w:rPr>
          <w:rFonts w:ascii="Times New Roman" w:hAnsi="Times New Roman" w:cs="Times New Roman"/>
          <w:sz w:val="28"/>
          <w:szCs w:val="28"/>
        </w:rPr>
        <w:t xml:space="preserve">- выбрать новый налоговый режим: вместе с уведомлением об утрате можно направить уведомление о переходе на УСН или ЕСХН (если поставить соответствующую отметку, переход на выбранный </w:t>
      </w:r>
      <w:proofErr w:type="spellStart"/>
      <w:r w:rsidRPr="00E34FA5">
        <w:rPr>
          <w:rFonts w:ascii="Times New Roman" w:hAnsi="Times New Roman" w:cs="Times New Roman"/>
          <w:sz w:val="28"/>
          <w:szCs w:val="28"/>
        </w:rPr>
        <w:t>спецрежим</w:t>
      </w:r>
      <w:proofErr w:type="spellEnd"/>
      <w:r w:rsidRPr="00E34FA5">
        <w:rPr>
          <w:rFonts w:ascii="Times New Roman" w:hAnsi="Times New Roman" w:cs="Times New Roman"/>
          <w:sz w:val="28"/>
          <w:szCs w:val="28"/>
        </w:rPr>
        <w:t xml:space="preserve"> произойдёт автоматически с даты утраты права на </w:t>
      </w:r>
      <w:proofErr w:type="spellStart"/>
      <w:r w:rsidR="00E92B46" w:rsidRPr="00FA49A2">
        <w:rPr>
          <w:rFonts w:ascii="Times New Roman" w:eastAsia="Times New Roman" w:hAnsi="Times New Roman" w:cs="Times New Roman"/>
          <w:kern w:val="36"/>
          <w:sz w:val="28"/>
          <w:szCs w:val="28"/>
          <w:lang w:eastAsia="ru-RU"/>
        </w:rPr>
        <w:t>автоУСН</w:t>
      </w:r>
      <w:proofErr w:type="spellEnd"/>
      <w:r w:rsidRPr="00E34FA5">
        <w:rPr>
          <w:rFonts w:ascii="Times New Roman" w:hAnsi="Times New Roman" w:cs="Times New Roman"/>
          <w:sz w:val="28"/>
          <w:szCs w:val="28"/>
        </w:rPr>
        <w:t>).</w:t>
      </w:r>
    </w:p>
    <w:p w14:paraId="7F7B7415" w14:textId="77777777" w:rsidR="00E34FA5" w:rsidRPr="00E34FA5" w:rsidRDefault="00E34FA5" w:rsidP="00E34FA5">
      <w:pPr>
        <w:ind w:firstLine="708"/>
        <w:jc w:val="both"/>
        <w:rPr>
          <w:rFonts w:ascii="Times New Roman" w:hAnsi="Times New Roman" w:cs="Times New Roman"/>
          <w:sz w:val="28"/>
          <w:szCs w:val="28"/>
        </w:rPr>
      </w:pPr>
      <w:r w:rsidRPr="00E34FA5">
        <w:rPr>
          <w:rFonts w:ascii="Times New Roman" w:hAnsi="Times New Roman" w:cs="Times New Roman"/>
          <w:sz w:val="28"/>
          <w:szCs w:val="28"/>
        </w:rPr>
        <w:t xml:space="preserve">Уведомление о переходе на УСН или ЕСХН можно направить вместе с уведомлением об утрате или в течение 30 дней со дня получения уведомления из налогового органа. Если этого не сделать, налогоплательщик будет считаться автоматически перешедшим на общий режим налогообложения с даты утраты права на </w:t>
      </w:r>
      <w:r w:rsidR="00E92B46" w:rsidRPr="00FA49A2">
        <w:rPr>
          <w:rFonts w:ascii="Times New Roman" w:eastAsia="Times New Roman" w:hAnsi="Times New Roman" w:cs="Times New Roman"/>
          <w:kern w:val="36"/>
          <w:sz w:val="28"/>
          <w:szCs w:val="28"/>
          <w:lang w:eastAsia="ru-RU"/>
        </w:rPr>
        <w:t>автоУСН</w:t>
      </w:r>
      <w:r w:rsidRPr="00E34FA5">
        <w:rPr>
          <w:rFonts w:ascii="Times New Roman" w:hAnsi="Times New Roman" w:cs="Times New Roman"/>
          <w:sz w:val="28"/>
          <w:szCs w:val="28"/>
        </w:rPr>
        <w:t>.</w:t>
      </w:r>
    </w:p>
    <w:p w14:paraId="3E21439D" w14:textId="77777777" w:rsidR="0029539A" w:rsidRPr="00FA49A2" w:rsidRDefault="00E34FA5" w:rsidP="00E34FA5">
      <w:pPr>
        <w:ind w:firstLine="708"/>
        <w:jc w:val="both"/>
        <w:rPr>
          <w:rFonts w:ascii="Times New Roman" w:hAnsi="Times New Roman" w:cs="Times New Roman"/>
          <w:sz w:val="28"/>
          <w:szCs w:val="28"/>
        </w:rPr>
      </w:pPr>
      <w:r w:rsidRPr="00E34FA5">
        <w:rPr>
          <w:rFonts w:ascii="Times New Roman" w:hAnsi="Times New Roman" w:cs="Times New Roman"/>
          <w:sz w:val="28"/>
          <w:szCs w:val="28"/>
        </w:rPr>
        <w:t>Актуальная и подробная информация о специальном налоговом режиме доступна на промостранице «АУСН» официального сайта ФНС России: www.nalog.gov.ru.</w:t>
      </w:r>
    </w:p>
    <w:sectPr w:rsidR="0029539A" w:rsidRPr="00FA4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3BE"/>
    <w:multiLevelType w:val="multilevel"/>
    <w:tmpl w:val="2A323E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9A2"/>
    <w:rsid w:val="00082097"/>
    <w:rsid w:val="0029539A"/>
    <w:rsid w:val="00746FF5"/>
    <w:rsid w:val="00E34FA5"/>
    <w:rsid w:val="00E92B46"/>
    <w:rsid w:val="00FA4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7130"/>
  <w15:chartTrackingRefBased/>
  <w15:docId w15:val="{8AEC1ACA-8149-4AA6-87BC-61529123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A49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49A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A49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A49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132790">
      <w:bodyDiv w:val="1"/>
      <w:marLeft w:val="0"/>
      <w:marRight w:val="0"/>
      <w:marTop w:val="0"/>
      <w:marBottom w:val="0"/>
      <w:divBdr>
        <w:top w:val="none" w:sz="0" w:space="0" w:color="auto"/>
        <w:left w:val="none" w:sz="0" w:space="0" w:color="auto"/>
        <w:bottom w:val="none" w:sz="0" w:space="0" w:color="auto"/>
        <w:right w:val="none" w:sz="0" w:space="0" w:color="auto"/>
      </w:divBdr>
      <w:divsChild>
        <w:div w:id="1282304987">
          <w:marLeft w:val="0"/>
          <w:marRight w:val="0"/>
          <w:marTop w:val="0"/>
          <w:marBottom w:val="0"/>
          <w:divBdr>
            <w:top w:val="none" w:sz="0" w:space="0" w:color="auto"/>
            <w:left w:val="none" w:sz="0" w:space="0" w:color="auto"/>
            <w:bottom w:val="none" w:sz="0" w:space="0" w:color="auto"/>
            <w:right w:val="none" w:sz="0" w:space="0" w:color="auto"/>
          </w:divBdr>
          <w:divsChild>
            <w:div w:id="1437941416">
              <w:marLeft w:val="0"/>
              <w:marRight w:val="0"/>
              <w:marTop w:val="100"/>
              <w:marBottom w:val="100"/>
              <w:divBdr>
                <w:top w:val="none" w:sz="0" w:space="0" w:color="auto"/>
                <w:left w:val="none" w:sz="0" w:space="0" w:color="auto"/>
                <w:bottom w:val="none" w:sz="0" w:space="0" w:color="auto"/>
                <w:right w:val="none" w:sz="0" w:space="0" w:color="auto"/>
              </w:divBdr>
            </w:div>
          </w:divsChild>
        </w:div>
        <w:div w:id="300383062">
          <w:marLeft w:val="0"/>
          <w:marRight w:val="0"/>
          <w:marTop w:val="100"/>
          <w:marBottom w:val="100"/>
          <w:divBdr>
            <w:top w:val="none" w:sz="0" w:space="0" w:color="auto"/>
            <w:left w:val="none" w:sz="0" w:space="0" w:color="auto"/>
            <w:bottom w:val="none" w:sz="0" w:space="0" w:color="auto"/>
            <w:right w:val="none" w:sz="0" w:space="0" w:color="auto"/>
          </w:divBdr>
          <w:divsChild>
            <w:div w:id="1195996419">
              <w:marLeft w:val="0"/>
              <w:marRight w:val="0"/>
              <w:marTop w:val="0"/>
              <w:marBottom w:val="0"/>
              <w:divBdr>
                <w:top w:val="none" w:sz="0" w:space="0" w:color="auto"/>
                <w:left w:val="none" w:sz="0" w:space="0" w:color="auto"/>
                <w:bottom w:val="none" w:sz="0" w:space="0" w:color="auto"/>
                <w:right w:val="none" w:sz="0" w:space="0" w:color="auto"/>
              </w:divBdr>
              <w:divsChild>
                <w:div w:id="724137700">
                  <w:marLeft w:val="0"/>
                  <w:marRight w:val="0"/>
                  <w:marTop w:val="0"/>
                  <w:marBottom w:val="0"/>
                  <w:divBdr>
                    <w:top w:val="none" w:sz="0" w:space="0" w:color="auto"/>
                    <w:left w:val="none" w:sz="0" w:space="0" w:color="auto"/>
                    <w:bottom w:val="none" w:sz="0" w:space="0" w:color="auto"/>
                    <w:right w:val="none" w:sz="0" w:space="0" w:color="auto"/>
                  </w:divBdr>
                  <w:divsChild>
                    <w:div w:id="630669728">
                      <w:marLeft w:val="-225"/>
                      <w:marRight w:val="-225"/>
                      <w:marTop w:val="0"/>
                      <w:marBottom w:val="0"/>
                      <w:divBdr>
                        <w:top w:val="none" w:sz="0" w:space="0" w:color="auto"/>
                        <w:left w:val="none" w:sz="0" w:space="0" w:color="auto"/>
                        <w:bottom w:val="none" w:sz="0" w:space="0" w:color="auto"/>
                        <w:right w:val="none" w:sz="0" w:space="0" w:color="auto"/>
                      </w:divBdr>
                      <w:divsChild>
                        <w:div w:id="1811628027">
                          <w:marLeft w:val="0"/>
                          <w:marRight w:val="0"/>
                          <w:marTop w:val="0"/>
                          <w:marBottom w:val="0"/>
                          <w:divBdr>
                            <w:top w:val="none" w:sz="0" w:space="0" w:color="auto"/>
                            <w:left w:val="none" w:sz="0" w:space="0" w:color="auto"/>
                            <w:bottom w:val="none" w:sz="0" w:space="0" w:color="auto"/>
                            <w:right w:val="none" w:sz="0" w:space="0" w:color="auto"/>
                          </w:divBdr>
                          <w:divsChild>
                            <w:div w:id="1315916571">
                              <w:marLeft w:val="0"/>
                              <w:marRight w:val="0"/>
                              <w:marTop w:val="0"/>
                              <w:marBottom w:val="0"/>
                              <w:divBdr>
                                <w:top w:val="none" w:sz="0" w:space="0" w:color="auto"/>
                                <w:left w:val="none" w:sz="0" w:space="0" w:color="auto"/>
                                <w:bottom w:val="none" w:sz="0" w:space="0" w:color="auto"/>
                                <w:right w:val="none" w:sz="0" w:space="0" w:color="auto"/>
                              </w:divBdr>
                              <w:divsChild>
                                <w:div w:id="152682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УФНС России по Свердловской области</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Инспектор</dc:creator>
  <cp:keywords/>
  <dc:description/>
  <cp:lastModifiedBy>Олег Рычков</cp:lastModifiedBy>
  <cp:revision>2</cp:revision>
  <dcterms:created xsi:type="dcterms:W3CDTF">2026-10-02T06:38:00Z</dcterms:created>
  <dcterms:modified xsi:type="dcterms:W3CDTF">2026-10-02T06:38:00Z</dcterms:modified>
</cp:coreProperties>
</file>