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C6E0" w14:textId="77777777" w:rsidR="00C567F0" w:rsidRPr="00C567F0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Верхнесалдинского городского округа</w:t>
      </w:r>
    </w:p>
    <w:p w14:paraId="7CD63000" w14:textId="77777777" w:rsidR="00C567F0" w:rsidRPr="00C567F0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от 15.10.2019 № 29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p w14:paraId="3FFC6BC8" w14:textId="77777777" w:rsidR="00F26D02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(актуальная версия</w:t>
      </w:r>
      <w:r w:rsidR="005D7B3D">
        <w:rPr>
          <w:rFonts w:ascii="Times New Roman" w:eastAsia="Times New Roman" w:hAnsi="Times New Roman" w:cs="Times New Roman"/>
          <w:sz w:val="24"/>
          <w:szCs w:val="24"/>
        </w:rPr>
        <w:t xml:space="preserve"> в редакции от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t xml:space="preserve">28.01.2020 № 265,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br/>
        <w:t xml:space="preserve">от 17.04.2020 № 975, от 22.04.2020 № 986, от 31.07.2020 № 1849, от 25.09.2020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br/>
        <w:t>№ 2357, от 15.10.2020 № 2477, от 01.12.2020 № 2979, от 28.12.2020 № 3271</w:t>
      </w:r>
      <w:r w:rsidR="00C258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br/>
        <w:t xml:space="preserve">от </w:t>
      </w:r>
      <w:r w:rsidR="00C258E8">
        <w:rPr>
          <w:rFonts w:ascii="Times New Roman" w:eastAsia="Times New Roman" w:hAnsi="Times New Roman" w:cs="Times New Roman"/>
          <w:sz w:val="24"/>
          <w:szCs w:val="24"/>
        </w:rPr>
        <w:t>13.01.2021 № 6</w:t>
      </w:r>
      <w:r w:rsidR="003D21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D215E">
        <w:rPr>
          <w:rFonts w:ascii="Times New Roman" w:eastAsia="Times New Roman" w:hAnsi="Times New Roman" w:cs="Times New Roman"/>
          <w:sz w:val="24"/>
          <w:szCs w:val="24"/>
        </w:rPr>
        <w:t>06.04.2021 № 968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t>, от 18.10.2021 № 2678</w:t>
      </w:r>
      <w:r w:rsidR="0029019B">
        <w:rPr>
          <w:rFonts w:ascii="Times New Roman" w:eastAsia="Times New Roman" w:hAnsi="Times New Roman" w:cs="Times New Roman"/>
          <w:sz w:val="24"/>
          <w:szCs w:val="24"/>
        </w:rPr>
        <w:t>, от 28.12.2021 № 3344</w:t>
      </w:r>
      <w:r w:rsidR="002075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075F0">
        <w:rPr>
          <w:rFonts w:ascii="Times New Roman" w:eastAsia="Times New Roman" w:hAnsi="Times New Roman" w:cs="Times New Roman"/>
          <w:sz w:val="24"/>
          <w:szCs w:val="24"/>
        </w:rPr>
        <w:br/>
        <w:t>от 28.01.2022 № 184</w:t>
      </w:r>
      <w:r w:rsidR="007E2830">
        <w:rPr>
          <w:rFonts w:ascii="Times New Roman" w:eastAsia="Times New Roman" w:hAnsi="Times New Roman" w:cs="Times New Roman"/>
          <w:sz w:val="24"/>
          <w:szCs w:val="24"/>
        </w:rPr>
        <w:t>, от 20.05.2022 № 1368</w:t>
      </w:r>
      <w:r w:rsidR="0082266D" w:rsidRPr="008C14A5">
        <w:rPr>
          <w:rFonts w:ascii="Times New Roman" w:eastAsia="Times New Roman" w:hAnsi="Times New Roman" w:cs="Times New Roman"/>
          <w:sz w:val="24"/>
          <w:szCs w:val="24"/>
        </w:rPr>
        <w:t xml:space="preserve">, от </w:t>
      </w:r>
      <w:r w:rsidR="008C14A5" w:rsidRPr="008C14A5">
        <w:rPr>
          <w:rFonts w:ascii="Times New Roman" w:eastAsia="Times New Roman" w:hAnsi="Times New Roman" w:cs="Times New Roman"/>
          <w:sz w:val="24"/>
          <w:szCs w:val="24"/>
        </w:rPr>
        <w:t>09.</w:t>
      </w:r>
      <w:r w:rsidR="0082266D" w:rsidRPr="008C14A5">
        <w:rPr>
          <w:rFonts w:ascii="Times New Roman" w:eastAsia="Times New Roman" w:hAnsi="Times New Roman" w:cs="Times New Roman"/>
          <w:sz w:val="24"/>
          <w:szCs w:val="24"/>
        </w:rPr>
        <w:t xml:space="preserve">06.2022 № </w:t>
      </w:r>
      <w:r w:rsidR="008C14A5" w:rsidRPr="008C14A5">
        <w:rPr>
          <w:rFonts w:ascii="Times New Roman" w:eastAsia="Times New Roman" w:hAnsi="Times New Roman" w:cs="Times New Roman"/>
          <w:sz w:val="24"/>
          <w:szCs w:val="24"/>
        </w:rPr>
        <w:t>1663</w:t>
      </w:r>
      <w:r w:rsidR="00154F27">
        <w:rPr>
          <w:rFonts w:ascii="Times New Roman" w:eastAsia="Times New Roman" w:hAnsi="Times New Roman" w:cs="Times New Roman"/>
          <w:sz w:val="24"/>
          <w:szCs w:val="24"/>
        </w:rPr>
        <w:t>, 29.07.2022 № 2131</w:t>
      </w:r>
      <w:r w:rsidR="005336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3623">
        <w:rPr>
          <w:rFonts w:ascii="Times New Roman" w:eastAsia="Times New Roman" w:hAnsi="Times New Roman" w:cs="Times New Roman"/>
          <w:sz w:val="24"/>
          <w:szCs w:val="24"/>
        </w:rPr>
        <w:br/>
        <w:t>от 07.09.2022 № 2393</w:t>
      </w:r>
      <w:r w:rsidR="00046DC1">
        <w:rPr>
          <w:rFonts w:ascii="Times New Roman" w:eastAsia="Times New Roman" w:hAnsi="Times New Roman" w:cs="Times New Roman"/>
          <w:sz w:val="24"/>
          <w:szCs w:val="24"/>
        </w:rPr>
        <w:t>, от 22.12.2022 № 3256</w:t>
      </w:r>
      <w:r w:rsidR="00B610FB">
        <w:rPr>
          <w:rFonts w:ascii="Times New Roman" w:eastAsia="Times New Roman" w:hAnsi="Times New Roman" w:cs="Times New Roman"/>
          <w:sz w:val="24"/>
          <w:szCs w:val="24"/>
        </w:rPr>
        <w:t>, от 31.</w:t>
      </w:r>
      <w:r w:rsidR="00B610FB" w:rsidRPr="00F53D43">
        <w:rPr>
          <w:rFonts w:ascii="Times New Roman" w:eastAsia="Times New Roman" w:hAnsi="Times New Roman" w:cs="Times New Roman"/>
          <w:sz w:val="24"/>
          <w:szCs w:val="24"/>
        </w:rPr>
        <w:t>01.2023 № 169</w:t>
      </w:r>
      <w:r w:rsidR="00A96618" w:rsidRPr="00F53D43">
        <w:rPr>
          <w:rFonts w:ascii="Times New Roman" w:eastAsia="Times New Roman" w:hAnsi="Times New Roman" w:cs="Times New Roman"/>
          <w:sz w:val="24"/>
          <w:szCs w:val="24"/>
        </w:rPr>
        <w:t xml:space="preserve">, от </w:t>
      </w:r>
      <w:r w:rsidR="004E55B8" w:rsidRPr="00F53D43">
        <w:rPr>
          <w:rFonts w:ascii="Times New Roman" w:eastAsia="Times New Roman" w:hAnsi="Times New Roman" w:cs="Times New Roman"/>
          <w:sz w:val="24"/>
          <w:szCs w:val="24"/>
        </w:rPr>
        <w:t>24</w:t>
      </w:r>
      <w:r w:rsidR="00A96618" w:rsidRPr="00F53D43">
        <w:rPr>
          <w:rFonts w:ascii="Times New Roman" w:eastAsia="Times New Roman" w:hAnsi="Times New Roman" w:cs="Times New Roman"/>
          <w:sz w:val="24"/>
          <w:szCs w:val="24"/>
        </w:rPr>
        <w:t xml:space="preserve">.07.2023 № </w:t>
      </w:r>
      <w:r w:rsidR="004E55B8" w:rsidRPr="00F53D43">
        <w:rPr>
          <w:rFonts w:ascii="Times New Roman" w:eastAsia="Times New Roman" w:hAnsi="Times New Roman" w:cs="Times New Roman"/>
          <w:sz w:val="24"/>
          <w:szCs w:val="24"/>
        </w:rPr>
        <w:t>1571</w:t>
      </w:r>
      <w:r w:rsidR="000323AC" w:rsidRPr="00F53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23AC" w:rsidRPr="00F53D43">
        <w:rPr>
          <w:rFonts w:ascii="Times New Roman" w:eastAsia="Times New Roman" w:hAnsi="Times New Roman" w:cs="Times New Roman"/>
          <w:sz w:val="24"/>
          <w:szCs w:val="24"/>
        </w:rPr>
        <w:br/>
        <w:t>от 04.10.2023№ 2108</w:t>
      </w:r>
      <w:r w:rsidR="00F211A9" w:rsidRPr="00F53D43">
        <w:rPr>
          <w:rFonts w:ascii="Times New Roman" w:eastAsia="Times New Roman" w:hAnsi="Times New Roman" w:cs="Times New Roman"/>
          <w:sz w:val="24"/>
          <w:szCs w:val="24"/>
        </w:rPr>
        <w:t>, от 19.12.2023 № 2739</w:t>
      </w:r>
      <w:r w:rsidR="0089594A" w:rsidRPr="00F53D43">
        <w:rPr>
          <w:rFonts w:ascii="Times New Roman" w:eastAsia="Times New Roman" w:hAnsi="Times New Roman" w:cs="Times New Roman"/>
          <w:sz w:val="24"/>
          <w:szCs w:val="24"/>
        </w:rPr>
        <w:t xml:space="preserve">, от 12.02.2024 № </w:t>
      </w:r>
      <w:r w:rsidR="00F53D43" w:rsidRPr="00F53D43">
        <w:rPr>
          <w:rFonts w:ascii="Times New Roman" w:eastAsia="Times New Roman" w:hAnsi="Times New Roman" w:cs="Times New Roman"/>
          <w:sz w:val="24"/>
          <w:szCs w:val="24"/>
        </w:rPr>
        <w:t>299</w:t>
      </w:r>
      <w:r w:rsidR="00E46170">
        <w:rPr>
          <w:rFonts w:ascii="Times New Roman" w:eastAsia="Times New Roman" w:hAnsi="Times New Roman" w:cs="Times New Roman"/>
          <w:sz w:val="24"/>
          <w:szCs w:val="24"/>
        </w:rPr>
        <w:t>, от 07.05.2024 № 1026</w:t>
      </w:r>
      <w:r w:rsidR="004A51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2EE4">
        <w:rPr>
          <w:rFonts w:ascii="Times New Roman" w:eastAsia="Times New Roman" w:hAnsi="Times New Roman" w:cs="Times New Roman"/>
          <w:sz w:val="24"/>
          <w:szCs w:val="24"/>
        </w:rPr>
        <w:br/>
      </w:r>
      <w:r w:rsidR="004A5163">
        <w:rPr>
          <w:rFonts w:ascii="Times New Roman" w:eastAsia="Times New Roman" w:hAnsi="Times New Roman" w:cs="Times New Roman"/>
          <w:sz w:val="24"/>
          <w:szCs w:val="24"/>
        </w:rPr>
        <w:t>от 12.07.2024 № 1520</w:t>
      </w:r>
      <w:r w:rsidR="005D1A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D1A0D" w:rsidRPr="001B0CE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B0CE7">
        <w:rPr>
          <w:rFonts w:ascii="Times New Roman" w:eastAsia="Times New Roman" w:hAnsi="Times New Roman" w:cs="Times New Roman"/>
          <w:sz w:val="24"/>
          <w:szCs w:val="24"/>
        </w:rPr>
        <w:t xml:space="preserve">16.10.2024 </w:t>
      </w:r>
      <w:r w:rsidR="005D1A0D" w:rsidRPr="001B0CE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B0CE7">
        <w:rPr>
          <w:rFonts w:ascii="Times New Roman" w:eastAsia="Times New Roman" w:hAnsi="Times New Roman" w:cs="Times New Roman"/>
          <w:sz w:val="24"/>
          <w:szCs w:val="24"/>
        </w:rPr>
        <w:t xml:space="preserve"> 2143</w:t>
      </w:r>
      <w:r w:rsidR="00DF6368">
        <w:rPr>
          <w:rFonts w:ascii="Times New Roman" w:eastAsia="Times New Roman" w:hAnsi="Times New Roman" w:cs="Times New Roman"/>
          <w:sz w:val="24"/>
          <w:szCs w:val="24"/>
        </w:rPr>
        <w:t>, от 18.12.2024 № 2621, от 28.12.2024 № 2706</w:t>
      </w:r>
      <w:r w:rsidR="00F26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1BFB431" w14:textId="4AEEA324" w:rsidR="005B567B" w:rsidRDefault="00F26D02" w:rsidP="00515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17.02.2025 № 206</w:t>
      </w:r>
      <w:r w:rsidR="005153C0">
        <w:rPr>
          <w:rFonts w:ascii="Times New Roman" w:eastAsia="Times New Roman" w:hAnsi="Times New Roman" w:cs="Times New Roman"/>
          <w:sz w:val="24"/>
          <w:szCs w:val="24"/>
        </w:rPr>
        <w:t>, от 28.04.2025 № 602</w:t>
      </w:r>
      <w:r w:rsidR="00A43E1A">
        <w:rPr>
          <w:rFonts w:ascii="Times New Roman" w:eastAsia="Times New Roman" w:hAnsi="Times New Roman" w:cs="Times New Roman"/>
          <w:sz w:val="24"/>
          <w:szCs w:val="24"/>
        </w:rPr>
        <w:t>, от 04.07.2025 № 848</w:t>
      </w:r>
      <w:r w:rsidR="00E276A6">
        <w:rPr>
          <w:rFonts w:ascii="Times New Roman" w:eastAsia="Times New Roman" w:hAnsi="Times New Roman" w:cs="Times New Roman"/>
          <w:sz w:val="24"/>
          <w:szCs w:val="24"/>
        </w:rPr>
        <w:t>, от 01.10.2025 № 1061</w:t>
      </w:r>
      <w:r w:rsidR="000828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82897">
        <w:rPr>
          <w:rFonts w:ascii="Times New Roman" w:eastAsia="Times New Roman" w:hAnsi="Times New Roman" w:cs="Times New Roman"/>
          <w:sz w:val="24"/>
          <w:szCs w:val="24"/>
        </w:rPr>
        <w:br/>
        <w:t>от 21.10.2025 № 1105</w:t>
      </w:r>
      <w:r w:rsidR="002A078B">
        <w:rPr>
          <w:rFonts w:ascii="Times New Roman" w:eastAsia="Times New Roman" w:hAnsi="Times New Roman" w:cs="Times New Roman"/>
          <w:sz w:val="24"/>
          <w:szCs w:val="24"/>
        </w:rPr>
        <w:t>, от 29.12.2025 № 1273</w:t>
      </w:r>
      <w:r w:rsidR="00363DCE">
        <w:rPr>
          <w:rFonts w:ascii="Times New Roman" w:eastAsia="Times New Roman" w:hAnsi="Times New Roman" w:cs="Times New Roman"/>
          <w:sz w:val="24"/>
          <w:szCs w:val="24"/>
        </w:rPr>
        <w:t>, от 06.02.2026 № 103</w:t>
      </w:r>
      <w:r w:rsidR="00C567F0" w:rsidRPr="001B0CE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70A227" w14:textId="77777777" w:rsidR="00453C37" w:rsidRDefault="00453C37" w:rsidP="005B5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0990A6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F3261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Об утверждении муниципальной программы 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br/>
        <w:t xml:space="preserve">«Развитие культуры в Верхнесалдинском </w:t>
      </w:r>
      <w:r w:rsidR="00BB137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муниципальном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округе</w:t>
      </w:r>
      <w:r w:rsidR="00BB137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Свердловской области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»</w:t>
      </w:r>
    </w:p>
    <w:p w14:paraId="443C99AA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14:paraId="63DFF435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14:paraId="21A89336" w14:textId="77777777" w:rsidR="005B567B" w:rsidRPr="005B567B" w:rsidRDefault="005B567B" w:rsidP="00D84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руководствуясь постановлениями администрации Верхнесалдинского городского округа от 06.04.2015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№ 1154 «Об утверждении Порядка формирования и реализации муниципальных программ Верхнесалдинского городского округа» (в редакции постановлений администрации Верхнесалдинского городского округа от 20.07.2015 № 2173, от 11.09.2015 № 2697,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от28.09.2018 № 2594</w:t>
      </w:r>
      <w:r w:rsidR="00D840D0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D840D0" w:rsidRPr="00D840D0">
        <w:t xml:space="preserve"> </w:t>
      </w:r>
      <w:r w:rsidR="00D840D0" w:rsidRPr="00D840D0">
        <w:rPr>
          <w:rFonts w:ascii="Times New Roman" w:eastAsia="Calibri" w:hAnsi="Times New Roman" w:cs="Times New Roman"/>
          <w:sz w:val="24"/>
          <w:szCs w:val="24"/>
          <w:lang w:eastAsia="en-US"/>
        </w:rPr>
        <w:t>от 06.08.2021 № 2057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), от 14.08.2019 № 2374 «Об утверждении перечня муниципальных программ Верхнесалдинского городского округа, подлежащих разработке </w:t>
      </w:r>
      <w:r w:rsidR="00D840D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2019 году», Уставом Верхнесалдинского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</w:t>
      </w:r>
    </w:p>
    <w:p w14:paraId="5B243F0E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ПОСТАНОВЛЯЮ:</w:t>
      </w:r>
    </w:p>
    <w:p w14:paraId="1893DE05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Утвердить муниципальную программу «Развитие культуры в Верхнесалдинском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муниципальном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округе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» (прилагается).</w:t>
      </w:r>
    </w:p>
    <w:p w14:paraId="7BB928CD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Признать утратившим силу постановление администрации Верхнесалдинского городского округа от 13.10.2014 № 3108 «Об утверждении муниципальной программы «Развитие культуры в Верхнесалдинском городском округе до 2021 года» (в редакции постановлений администрации Верхнесалдинского городского округа от 16.03.2015 № 990, от 07.04.2015 № 1158, от 27.10.2015 № 3233, от 07.12.2015 № 3521, от 25.12.2015 № 3834,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10.03.2016 № 878, от 28.03.2016 № 1121, от 26.07.2016 № 2387, от 17.10.2016 № 3366,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28.12.2016 № 4057, от 03.04.2017 № 1139, от 28.04.2017 № 1412, от 19.09.2017 № 2732,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01.12.2017 № 3518, от 27.03.2018 № 979, от 25.05.2018 № 1563, от 13.07.2018 № 1949,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12.10.2018 № 2746, от 21.11.2018 № 3154, от 13.12.2018 № 3383, от 24.12.2018 № 3526,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от 11.03.2019 № 905, от 17.07.2019 № 2139, от 28.08.2019 № 2495).</w:t>
      </w:r>
    </w:p>
    <w:p w14:paraId="095F2927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Настоящее постановление вступает в силу с момента опубликования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 распространяет свое действие на отношения, возникающие с 01 января 2020 года.</w:t>
      </w:r>
    </w:p>
    <w:p w14:paraId="22BA6734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4. Настоящее постановление опубликовать в официальном печатном издании «</w:t>
      </w:r>
      <w:proofErr w:type="spellStart"/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Салдинская</w:t>
      </w:r>
      <w:proofErr w:type="spellEnd"/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газета» и разместить на официальном сайте Верхнесалдинского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8" w:history="1"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http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://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v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-</w:t>
        </w:r>
        <w:proofErr w:type="spellStart"/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salda</w:t>
        </w:r>
        <w:proofErr w:type="spellEnd"/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4160BE8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5. Контроль за исполнением настоящего постановления возложить на з</w:t>
      </w:r>
      <w:r w:rsidRPr="005B567B">
        <w:rPr>
          <w:rFonts w:ascii="Times New Roman" w:eastAsia="Times New Roman" w:hAnsi="Times New Roman" w:cs="Courier New"/>
          <w:sz w:val="24"/>
          <w:szCs w:val="24"/>
        </w:rPr>
        <w:t>аместителя главы администрации по управлению социальной сферой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Е.С. Вербах.</w:t>
      </w:r>
    </w:p>
    <w:p w14:paraId="3CD3B134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041DD47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D2A7EA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1807B8C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91084E5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Глава Верхнесалдинского городского округа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М.В. Савченко</w:t>
      </w:r>
    </w:p>
    <w:p w14:paraId="09C739A2" w14:textId="77777777" w:rsidR="005B567B" w:rsidRDefault="005B567B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AB9D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14:paraId="3FB76915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Верхнесалдинского городского округа </w:t>
      </w:r>
    </w:p>
    <w:p w14:paraId="7A47228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B567B">
        <w:rPr>
          <w:rFonts w:ascii="Times New Roman" w:eastAsia="Times New Roman" w:hAnsi="Times New Roman" w:cs="Times New Roman"/>
          <w:sz w:val="24"/>
          <w:szCs w:val="24"/>
        </w:rPr>
        <w:t>15.10.2019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B567B">
        <w:rPr>
          <w:rFonts w:ascii="Times New Roman" w:eastAsia="Times New Roman" w:hAnsi="Times New Roman" w:cs="Times New Roman"/>
          <w:sz w:val="24"/>
          <w:szCs w:val="24"/>
        </w:rPr>
        <w:t>2916</w:t>
      </w:r>
    </w:p>
    <w:p w14:paraId="160424A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муниципальной программы «Развитие культуры </w:t>
      </w:r>
      <w:r w:rsidR="003B2E6C">
        <w:rPr>
          <w:rFonts w:ascii="Times New Roman" w:eastAsia="Times New Roman" w:hAnsi="Times New Roman" w:cs="Times New Roman"/>
          <w:sz w:val="24"/>
          <w:szCs w:val="24"/>
        </w:rPr>
        <w:br/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в Верхнесалдинском </w:t>
      </w:r>
      <w:r w:rsidR="00BB1375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E6C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BB1375">
        <w:rPr>
          <w:rFonts w:ascii="Times New Roman" w:eastAsia="Times New Roman" w:hAnsi="Times New Roman" w:cs="Times New Roman"/>
          <w:sz w:val="24"/>
          <w:szCs w:val="24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7FE05F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7368CAC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2BF7D1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72E0C8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CA393F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A6FA34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7D69D4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F5D5EA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C04F1A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4B85ED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01BA55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6FA2D3C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4A30C6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0E1F8B2F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14:paraId="6B2B53A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«Развитие культуры в В</w:t>
      </w:r>
      <w:r w:rsidR="006D6B42">
        <w:rPr>
          <w:rFonts w:ascii="Times New Roman" w:eastAsia="Times New Roman" w:hAnsi="Times New Roman" w:cs="Times New Roman"/>
          <w:b/>
          <w:sz w:val="28"/>
          <w:szCs w:val="28"/>
        </w:rPr>
        <w:t xml:space="preserve">ерхнесалдинском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>муниципальном</w:t>
      </w:r>
      <w:r w:rsidR="006D6B42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округе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83515B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8FFF6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A45E31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626C16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7D7500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A26302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6121B9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FB84399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B0607B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162EE1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B54D6E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0C4262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FF819F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C088E8B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F51295C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7AC9779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33BC9C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67B7F84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7BCD613" w14:textId="77777777" w:rsidR="00CF4D71" w:rsidRPr="00CF4D71" w:rsidRDefault="00CF4D71" w:rsidP="00802DB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 xml:space="preserve">Верхнесалдинский </w:t>
      </w:r>
      <w:r w:rsidR="00BB1375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</w:t>
      </w:r>
    </w:p>
    <w:p w14:paraId="426D4A4E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85D09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F21847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22A62625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r154"/>
      <w:bookmarkEnd w:id="0"/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ПАСПОРТ </w:t>
      </w:r>
    </w:p>
    <w:p w14:paraId="5B12274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627A3785" w14:textId="77777777" w:rsidR="00BB1375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«Развитие культуры в Верхнесалдинском </w:t>
      </w:r>
      <w:r w:rsidR="00BB137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BB1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B0C9E7" w14:textId="77777777" w:rsidR="00CF4D71" w:rsidRPr="00CF4D71" w:rsidRDefault="00BB1375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Свердловской области</w:t>
      </w:r>
      <w:r w:rsidR="00CF4D71" w:rsidRPr="00CF4D7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A3E5B9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CF4D71" w:rsidRPr="00CF4D71" w14:paraId="71B471B6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970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7DA1" w14:textId="77777777" w:rsidR="00CF4D71" w:rsidRPr="001F6017" w:rsidRDefault="001F6017" w:rsidP="00BB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F4D71"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Верхнесалдинского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="00CF4D71"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Свердловской области </w:t>
            </w: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>(отдел по социальной сфере и культуре)</w:t>
            </w:r>
          </w:p>
        </w:tc>
      </w:tr>
      <w:tr w:rsidR="00CF4D71" w:rsidRPr="00CF4D71" w14:paraId="320E3CEF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66F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8C8" w14:textId="77777777" w:rsidR="00CF4D71" w:rsidRPr="00CF4D71" w:rsidRDefault="00CF4D71" w:rsidP="009C2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9C2AF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F4D71" w:rsidRPr="00CF4D71" w14:paraId="0325395F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337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F61" w14:textId="77777777" w:rsidR="00CF4D71" w:rsidRPr="00CF4D71" w:rsidRDefault="0050006C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</w:p>
          <w:p w14:paraId="00603362" w14:textId="77777777" w:rsidR="00CF4D71" w:rsidRPr="00CF4D71" w:rsidRDefault="0050006C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уховно-нравственное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9FF399" w14:textId="77777777" w:rsidR="00CF4D71" w:rsidRPr="00CF4D71" w:rsidRDefault="00CF4D71" w:rsidP="0080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17D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14:paraId="6450E283" w14:textId="77777777" w:rsidR="00CF4D71" w:rsidRPr="0050006C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создание благоприятных условий для устойчивого развития культурной </w:t>
            </w:r>
            <w:proofErr w:type="gramStart"/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среды,  сохранения</w:t>
            </w:r>
            <w:proofErr w:type="gramEnd"/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культурно-нравственных ценностей и духовного единства населения, проживающего в Верхнесалдинском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 Свердловской области</w:t>
            </w: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0EB111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2) обеспечение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условий для развития инновационной деятельности муниципальных учреждений культуры;</w:t>
            </w:r>
          </w:p>
          <w:p w14:paraId="64AB94F7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3) создание условий для художественного образования и эстетического воспитания, приобретения знаний, умений и навыков в области выбранного вида искусств, опыта творческой деятельности;</w:t>
            </w:r>
          </w:p>
          <w:p w14:paraId="257EC5FD" w14:textId="77777777" w:rsidR="00CF4D71" w:rsidRPr="00CF4D71" w:rsidRDefault="00EC017D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создание условий для сохранения и развития кадрового и творческого потенциала </w:t>
            </w:r>
            <w:r w:rsidR="00D52FD6">
              <w:rPr>
                <w:rFonts w:ascii="Times New Roman" w:eastAsia="Times New Roman" w:hAnsi="Times New Roman" w:cs="Times New Roman"/>
                <w:sz w:val="28"/>
                <w:szCs w:val="28"/>
              </w:rPr>
              <w:t>сферы культуры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7E30DD" w14:textId="77777777" w:rsidR="00CF4D71" w:rsidRPr="00CF4D71" w:rsidRDefault="00D52FD6" w:rsidP="000D4B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CF4D71" w:rsidRPr="00CF4D71">
              <w:rPr>
                <w:rFonts w:ascii="Times New Roman" w:eastAsia="Calibri" w:hAnsi="Times New Roman" w:cs="Times New Roman"/>
                <w:sz w:val="28"/>
                <w:szCs w:val="28"/>
              </w:rPr>
              <w:t>) совершенствование организационных, экономических и правовых механизмов развития культуры</w:t>
            </w:r>
          </w:p>
        </w:tc>
      </w:tr>
      <w:tr w:rsidR="00CF4D71" w:rsidRPr="00CF4D71" w14:paraId="2E28B2F1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B5FF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D23A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1. «Развитие культурно- досуговой деятельности, библиотечного музейного д</w:t>
            </w:r>
            <w:r w:rsidR="000D4BD7">
              <w:rPr>
                <w:rFonts w:ascii="Times New Roman" w:eastAsia="Times New Roman" w:hAnsi="Times New Roman" w:cs="Times New Roman"/>
                <w:sz w:val="28"/>
                <w:szCs w:val="28"/>
              </w:rPr>
              <w:t>ела и кинообслуживание населения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14:paraId="679DDCB3" w14:textId="77777777" w:rsidR="00CF4D71" w:rsidRPr="00674F4A" w:rsidRDefault="000D4BD7" w:rsidP="000D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одпрограмма 2. «Развитие образования</w:t>
            </w:r>
            <w:r w:rsidR="00674F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674F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сфере культуры»</w:t>
            </w:r>
          </w:p>
        </w:tc>
      </w:tr>
      <w:tr w:rsidR="00CF4D71" w:rsidRPr="00CF4D71" w14:paraId="096B5B69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150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6B2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удельный вес населения Верхнесалдинского </w:t>
            </w:r>
            <w:r w:rsidR="00F26D0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="00F26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участвующего в культурно-досуговых мероприятиях;</w:t>
            </w:r>
          </w:p>
          <w:p w14:paraId="571CAE7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2) количество посещений муниципального музея;</w:t>
            </w:r>
          </w:p>
          <w:p w14:paraId="025F325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3) количество посещений муниципальных библиотек, а также культурно-массовых мероприятий, проводимых в библиотеках;</w:t>
            </w:r>
          </w:p>
          <w:p w14:paraId="191B75F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4) количество посещений культурно-массовых мероприятий;</w:t>
            </w:r>
          </w:p>
          <w:p w14:paraId="4D898BA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5) количество участников клубных формирований;</w:t>
            </w:r>
          </w:p>
          <w:p w14:paraId="30C061DC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6) посещаемость населением </w:t>
            </w:r>
          </w:p>
          <w:p w14:paraId="5F7711F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киносеансов, проводимых организациями, осуществляющими кинопоказ;</w:t>
            </w:r>
          </w:p>
          <w:p w14:paraId="75F9BAF3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7) доля фильмов российского производства в общем объеме проката на территории Верхнесалдинского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 Свердловской области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85E44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8) количество экземпляров новых поступлений в фонды общедоступных муниципальных библиотек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округа Свердловской области 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в расчете на 1000 человек жителей;</w:t>
            </w:r>
          </w:p>
          <w:p w14:paraId="1393562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9) количество реализованных выставочных музейных проектов;</w:t>
            </w:r>
          </w:p>
          <w:p w14:paraId="165BFDC4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10) уровень фактической обеспеченности клубами и учреждениями клубного типа от нормативной потребности;</w:t>
            </w:r>
          </w:p>
          <w:p w14:paraId="6223108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11) уровень фактической обеспеченности библиотеками от нормативной потребности;</w:t>
            </w:r>
          </w:p>
          <w:p w14:paraId="763D2FED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12)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24649C1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13) доля муниципальных учреждений культуры (зданий), находящихся в удовлетворительном состоянии, в общем количестве таких учреждений;</w:t>
            </w:r>
          </w:p>
          <w:p w14:paraId="42C52E7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14)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      </w:r>
          </w:p>
          <w:p w14:paraId="21938A35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15) число действующих виртуальных выставок;</w:t>
            </w:r>
          </w:p>
          <w:p w14:paraId="3429CEF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16) количество передвижных музейных выставок;</w:t>
            </w:r>
          </w:p>
          <w:p w14:paraId="42F5F76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17) сохранение контингента обучающихся в учреждениях дополнительного образования;</w:t>
            </w:r>
          </w:p>
          <w:p w14:paraId="712024A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18) доля детей в возрасте от 5 до 18 лет, охваченных дополнительным образованием;</w:t>
            </w:r>
          </w:p>
          <w:p w14:paraId="792BAB8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19) доля учащихся детских школ искусств, привлекаемых к участию в творческих мероприятиях, от общего числа учащихся детских школ искусств;</w:t>
            </w:r>
          </w:p>
          <w:p w14:paraId="1B61551C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20) доля лауреатов международных конкурсов и фестивалей в сфере культуры в общем числе обучающихся в учреждениях дополнительного образования;</w:t>
            </w:r>
          </w:p>
          <w:p w14:paraId="000AC3A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21) удовлетворенность населения качеством дополнительного образования детей;</w:t>
            </w:r>
          </w:p>
          <w:p w14:paraId="3800A526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22) удовлетворенность населения качеством дополнительного образования детей и молодежи в возрасте </w:t>
            </w:r>
          </w:p>
          <w:p w14:paraId="0BCC8797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5-18 лет;</w:t>
            </w:r>
          </w:p>
          <w:p w14:paraId="407A525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23) соотношение средней заработной платы работников муниципальных учреждений культуры в соответствии с прогнозным значением среднемесячного дохода от трудовой деятельности по Свердловской области;</w:t>
            </w:r>
          </w:p>
          <w:p w14:paraId="2FB6C7ED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24) уровень удовлетворенности населения качеством и доступностью оказываемых населению муниципальных услуг в сфере культуры;</w:t>
            </w:r>
          </w:p>
          <w:p w14:paraId="1220988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25) количество организаций культуры, получивших современное оборудование;</w:t>
            </w:r>
          </w:p>
          <w:p w14:paraId="07884D2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26) число посещений культурных мероприятий;</w:t>
            </w:r>
          </w:p>
          <w:p w14:paraId="1305CB4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27) количество обращений к порталу «</w:t>
            </w:r>
            <w:proofErr w:type="spellStart"/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КультураУрала.РФ</w:t>
            </w:r>
            <w:proofErr w:type="spellEnd"/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14:paraId="60536BE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28) количество волонтеров, вовлеченных в программу «Волонтеры культуры»;</w:t>
            </w:r>
          </w:p>
          <w:p w14:paraId="7B5E8CD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29) количество специалистов, прошедших повышение квалификации на базе Центров непрерывного образования;</w:t>
            </w:r>
          </w:p>
          <w:p w14:paraId="754D5EA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30) среднемесячная номинальная начисленная заработная плата работников муниципальных учреждений культуры и искусства;</w:t>
            </w:r>
          </w:p>
          <w:p w14:paraId="343625E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31) количество реализованных проектов инициативного бюджетирования в сфере культуры;</w:t>
            </w:r>
          </w:p>
          <w:p w14:paraId="1C5A0AE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32) 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защищенности;</w:t>
            </w:r>
          </w:p>
          <w:p w14:paraId="45603766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33) количество объектов учреждений сферы культуры, соответствующих требованиям, направленным на обеспечение антитеррористической защищенности;</w:t>
            </w:r>
          </w:p>
          <w:p w14:paraId="173A1FD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34)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2BE4688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35) доля муниципальных учреждений культуры (зданий), находящихся в удовлетворительном состоянии, в общем количестве таких учреждений;</w:t>
            </w:r>
          </w:p>
          <w:p w14:paraId="7489D7D4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36) доля муниципальных учреждений дополнительного образования сферы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6729DE58" w14:textId="77777777" w:rsidR="00CF4D71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37) доля муниципальных учреждений (зданий) дополнительного образования сферы культуры, находящихся в удовлетворительном состоянии, в общем 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количестве таких учреждений</w:t>
            </w:r>
            <w:r w:rsidR="00B610FB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43B966" w14:textId="77777777" w:rsidR="00B610FB" w:rsidRPr="00BB1375" w:rsidRDefault="00B610FB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38) количество муниципальных библиотек, переоснащенных по модельному стандарту</w:t>
            </w:r>
            <w:r w:rsidR="00AE30E0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056301" w14:textId="77777777" w:rsidR="00AE30E0" w:rsidRDefault="00AE30E0" w:rsidP="00AE3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39) количество муниципальных учреждений культуры, здания и помещения которых приведены в соответствие требованиям норм пожарной безопасности и санитарного законодательства</w:t>
            </w:r>
            <w:r w:rsid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011A89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40) мероприятия по комплектованию книжных фондов библиотек Верхнесалдинского муниципального округа Свердловской области;</w:t>
            </w:r>
          </w:p>
          <w:p w14:paraId="0463DEB4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41) количество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</w:t>
            </w:r>
          </w:p>
          <w:p w14:paraId="0663463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общеразвивающие программы в сфере искусств;</w:t>
            </w:r>
          </w:p>
          <w:p w14:paraId="2989162E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42) общее количество зданий учреждений культурно–досугового типа </w:t>
            </w:r>
          </w:p>
          <w:p w14:paraId="0B249BA9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общедоступных (публичных) библиотек в оперативном управлении </w:t>
            </w:r>
          </w:p>
          <w:p w14:paraId="167457AC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в Верхнесалдинском муниципальном округе Свердловской области, в том числе в городе Верхняя Салда;</w:t>
            </w:r>
          </w:p>
          <w:p w14:paraId="08541A9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43) количество зданий учреждений культурно–досугового типа </w:t>
            </w:r>
          </w:p>
          <w:p w14:paraId="1D8C8958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Салда;</w:t>
            </w:r>
          </w:p>
          <w:p w14:paraId="337DA5D3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44) общее количество зданий учреждений дополнительного образования в сфере культуры (учреждения культурно–досугового типа) в оперативном управлении в Верхнесалдинском муниципальном округе Свердловской области, в том числе в городе Верхняя </w:t>
            </w: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Салда;</w:t>
            </w:r>
          </w:p>
          <w:p w14:paraId="764F539C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45) общее количество зданий учреждений 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</w:t>
            </w:r>
          </w:p>
          <w:p w14:paraId="5C477E3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в Верхнесалдинском муниципальном округе Свердловской области, в том числе в городе Верхняя Салда;</w:t>
            </w:r>
          </w:p>
          <w:p w14:paraId="3DC19EE1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46) увеличение доли объектов организаций культурно-досугового типа </w:t>
            </w:r>
          </w:p>
          <w:p w14:paraId="2F08622C" w14:textId="77777777" w:rsid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библиотек, находящихся в удовлетворительном состоянии.</w:t>
            </w:r>
          </w:p>
          <w:p w14:paraId="61C4932D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eastAsia="Times New Roman" w:hAnsi="Times New Roman" w:cs="Times New Roman"/>
                <w:sz w:val="28"/>
                <w:szCs w:val="28"/>
              </w:rPr>
              <w:t>47) увеличение числа посещений организаций культуры;</w:t>
            </w:r>
          </w:p>
          <w:p w14:paraId="5D2C5951" w14:textId="41CAEFAC" w:rsidR="00E276A6" w:rsidRPr="00BB1375" w:rsidRDefault="00E276A6" w:rsidP="00E27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eastAsia="Times New Roman" w:hAnsi="Times New Roman" w:cs="Times New Roman"/>
                <w:sz w:val="28"/>
                <w:szCs w:val="28"/>
              </w:rPr>
              <w:t>48) 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Федерации показателей соотношения заработной платы для данных категорий работников.</w:t>
            </w:r>
          </w:p>
        </w:tc>
      </w:tr>
      <w:tr w:rsidR="00363DCE" w:rsidRPr="00CF4D71" w14:paraId="2AE92524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C98" w14:textId="77777777" w:rsidR="00363DCE" w:rsidRPr="002E0EC5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финансирования муниципальной программы (подпрограмм) по годам реализации, тыс.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9EDB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 xml:space="preserve">Всего – 1 632 789,23 тыс. рублей, в том числе: </w:t>
            </w:r>
          </w:p>
          <w:p w14:paraId="7E302C85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2020 год – 169 272,60 тыс. рублей;</w:t>
            </w:r>
          </w:p>
          <w:p w14:paraId="1928D8FD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2021 год – 138 682,20 тыс. рублей;</w:t>
            </w:r>
          </w:p>
          <w:p w14:paraId="4F192053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2022 год – 157 954,70 тыс. рублей;</w:t>
            </w:r>
          </w:p>
          <w:p w14:paraId="11F9F5C2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2023 год – 165 854,60 тыс. рублей;</w:t>
            </w:r>
          </w:p>
          <w:p w14:paraId="3D55D2A4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2024 год – 183 772,13 тыс. рублей;</w:t>
            </w:r>
          </w:p>
          <w:p w14:paraId="207EBC24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2025 год – 239 942,00 тыс. рублей;</w:t>
            </w:r>
          </w:p>
          <w:p w14:paraId="39046D65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2026 год – 214 958,20 тыс. рублей;</w:t>
            </w:r>
          </w:p>
          <w:p w14:paraId="79E59DFE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2027 год – 175 587,90 тыс. рублей;</w:t>
            </w:r>
          </w:p>
          <w:p w14:paraId="78EB2576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2028 год – 186 764,90 тыс. рублей.</w:t>
            </w:r>
          </w:p>
          <w:p w14:paraId="70091A5F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бюджет: </w:t>
            </w:r>
          </w:p>
          <w:p w14:paraId="2845AE1E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17 171,10 тыс. рублей, в том числе:</w:t>
            </w:r>
          </w:p>
          <w:p w14:paraId="14357544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2020 год – 0,00 тыс. рублей,</w:t>
            </w:r>
          </w:p>
          <w:p w14:paraId="61E0664D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2021 год –0,00 тыс. рублей;</w:t>
            </w:r>
          </w:p>
          <w:p w14:paraId="78C18571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2022 год – 0,00 тыс. рублей;</w:t>
            </w:r>
          </w:p>
          <w:p w14:paraId="3329285A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2023 год – 10 132,40 тыс. рублей;</w:t>
            </w:r>
          </w:p>
          <w:p w14:paraId="4CFDD88A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рублей;</w:t>
            </w:r>
          </w:p>
          <w:p w14:paraId="416909CA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2025 год – 80,70 тыс. рублей;</w:t>
            </w:r>
          </w:p>
          <w:p w14:paraId="75A9542F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2026 год – 6 958,00 тыс. рублей;</w:t>
            </w:r>
          </w:p>
          <w:p w14:paraId="7C0F8C0D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2027 год – 0,00 тыс. рублей;</w:t>
            </w:r>
          </w:p>
          <w:p w14:paraId="7B7CCE06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2028 год – 0,00 тыс. рублей.</w:t>
            </w:r>
          </w:p>
          <w:p w14:paraId="7DF8AD65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бюджет: </w:t>
            </w:r>
          </w:p>
          <w:p w14:paraId="4820E737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12 007,80 тыс. рублей, в том числе:</w:t>
            </w:r>
          </w:p>
          <w:p w14:paraId="3152F5A2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2020 год – 0,00 тыс. рублей,</w:t>
            </w:r>
          </w:p>
          <w:p w14:paraId="56A61AB9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2021 год – 60,00 тыс. рублей;</w:t>
            </w:r>
          </w:p>
          <w:p w14:paraId="3D5C0100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2022 год – 465,50 тыс. рублей;</w:t>
            </w:r>
          </w:p>
          <w:p w14:paraId="0D9F3605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2023 год – 2 862,80 тыс. рублей;</w:t>
            </w:r>
          </w:p>
          <w:p w14:paraId="2FE80934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2024 год – 1 816,20 тыс. рублей;</w:t>
            </w:r>
          </w:p>
          <w:p w14:paraId="73B5C9E2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2025 год – 5 641,30 тыс. рублей;</w:t>
            </w:r>
          </w:p>
          <w:p w14:paraId="200ED392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2026 год – 1 162,00 тыс. рублей;</w:t>
            </w:r>
          </w:p>
          <w:p w14:paraId="73D7543D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2027 год – 0,00 тыс. рублей;</w:t>
            </w:r>
          </w:p>
          <w:p w14:paraId="26C79DF3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2028 год – 0,00 тыс. рублей.</w:t>
            </w:r>
          </w:p>
          <w:p w14:paraId="53033B6F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бюджет: </w:t>
            </w:r>
          </w:p>
          <w:p w14:paraId="3E0BE817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1 250 179,50 тыс. рублей, в том числе:</w:t>
            </w:r>
          </w:p>
          <w:p w14:paraId="69D3A13B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2020 год – 132 033,20 тыс. рублей,</w:t>
            </w:r>
          </w:p>
          <w:p w14:paraId="76DD3D55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2021 год – 91 906,40 тыс. рублей;</w:t>
            </w:r>
          </w:p>
          <w:p w14:paraId="2086CB1C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2022 год – 100 228,50 тыс. рублей;</w:t>
            </w:r>
          </w:p>
          <w:p w14:paraId="6E2AB3EE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2023 год – 110 447,20 тыс. рублей;</w:t>
            </w:r>
          </w:p>
          <w:p w14:paraId="7745AB97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2024 год – 145 979,00 тыс. рублей;</w:t>
            </w:r>
          </w:p>
          <w:p w14:paraId="46D4C30E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2025 год – 188 732,50 тыс. рублей;</w:t>
            </w:r>
          </w:p>
          <w:p w14:paraId="6B4BCC05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2026 год – 177 392,10 тыс. рублей;</w:t>
            </w:r>
          </w:p>
          <w:p w14:paraId="55DED726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2027 год – 146 141,80 тыс. рублей;</w:t>
            </w:r>
          </w:p>
          <w:p w14:paraId="60F0A60B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2028 год – 157 318,80 тыс. рублей.</w:t>
            </w:r>
          </w:p>
          <w:p w14:paraId="0B1EDAA7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источники: </w:t>
            </w:r>
          </w:p>
          <w:p w14:paraId="39B6E64D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353 430,83 тыс. рублей, в том числе:</w:t>
            </w:r>
          </w:p>
          <w:p w14:paraId="38ADE334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2020 год – 37 239,40 тыс. рублей,</w:t>
            </w:r>
          </w:p>
          <w:p w14:paraId="01F20375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2021 год – 46 715,80 тыс. рублей;</w:t>
            </w:r>
          </w:p>
          <w:p w14:paraId="3C7B5082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2022 год – 57 260,70 тыс. рублей;</w:t>
            </w:r>
          </w:p>
          <w:p w14:paraId="61CC5D20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2023 год – 42 412,20 тыс. рублей;</w:t>
            </w:r>
          </w:p>
          <w:p w14:paraId="781D738E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2024 год – 35 976,93 тыс. рублей;</w:t>
            </w:r>
          </w:p>
          <w:p w14:paraId="1CE7141C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2025 год – 45 487,50 тыс. рублей;</w:t>
            </w:r>
          </w:p>
          <w:p w14:paraId="67FB4405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2026 год – 29 446,10 тыс. рублей;</w:t>
            </w:r>
          </w:p>
          <w:p w14:paraId="2D6D6975" w14:textId="77777777" w:rsidR="00363DCE" w:rsidRPr="00363DCE" w:rsidRDefault="00363DCE" w:rsidP="0036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2027 год – 29 446,10 тыс. рублей;</w:t>
            </w:r>
          </w:p>
          <w:p w14:paraId="3197E2EB" w14:textId="597367B9" w:rsidR="00363DCE" w:rsidRPr="00363DCE" w:rsidRDefault="00363DCE" w:rsidP="0036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DCE">
              <w:rPr>
                <w:rFonts w:ascii="Times New Roman" w:hAnsi="Times New Roman" w:cs="Times New Roman"/>
                <w:sz w:val="28"/>
                <w:szCs w:val="28"/>
              </w:rPr>
              <w:t>2028 год – 29 446,10 тыс. рублей.</w:t>
            </w:r>
          </w:p>
        </w:tc>
      </w:tr>
      <w:tr w:rsidR="00E276A6" w:rsidRPr="00CF4D71" w14:paraId="76585A2B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B2C4" w14:textId="238D361F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E27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Справочно</w:t>
            </w:r>
            <w:proofErr w:type="spellEnd"/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: общий объем налоговых льгот (налоговых расходов), предоставленных Думой Верхнесалдинского муниципального округа Свердловской области, предусмотренных в рамках муниципальной программы, тыс.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84C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Всего – 7 092,68 тыс. рублей, в том числе:</w:t>
            </w:r>
          </w:p>
          <w:p w14:paraId="50503ECF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2021 год – 1 247,23 тыс. рублей;</w:t>
            </w:r>
          </w:p>
          <w:p w14:paraId="31866723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2022 год – 893,26 тыс. рублей;</w:t>
            </w:r>
          </w:p>
          <w:p w14:paraId="0C2F7EB0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2023 год – 893,79 тыс. рублей;</w:t>
            </w:r>
          </w:p>
          <w:p w14:paraId="151BD8AB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2024 год – 811,68 тыс. рублей;</w:t>
            </w:r>
          </w:p>
          <w:p w14:paraId="6853CA79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2025 год – 811,68 тыс. рублей;</w:t>
            </w:r>
          </w:p>
          <w:p w14:paraId="718B6031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2026 год – 811,68 тыс. рублей;</w:t>
            </w:r>
          </w:p>
          <w:p w14:paraId="0AF628A5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2027 год – 811,68 тыс. рублей;</w:t>
            </w:r>
          </w:p>
          <w:p w14:paraId="615433E9" w14:textId="20820AB3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2028 год – 811,68 тыс. рублей.</w:t>
            </w:r>
          </w:p>
        </w:tc>
      </w:tr>
      <w:tr w:rsidR="00EC6891" w:rsidRPr="00CF4D71" w14:paraId="2E86BC82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0C5F" w14:textId="77777777" w:rsidR="00EC6891" w:rsidRPr="00CF4D71" w:rsidRDefault="00EC6891" w:rsidP="00EC6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размещения 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программы в сети Интернет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FF5" w14:textId="77777777" w:rsidR="00EC6891" w:rsidRPr="00062BF3" w:rsidRDefault="00EC6891" w:rsidP="00EC6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www.v-salda.ru</w:t>
            </w:r>
          </w:p>
        </w:tc>
      </w:tr>
    </w:tbl>
    <w:p w14:paraId="01FA8B0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204"/>
      <w:bookmarkEnd w:id="1"/>
    </w:p>
    <w:p w14:paraId="03B4C0E0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1. Характеристика и анализ текущего состояния сферы культуры Верхнесалдинского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 xml:space="preserve">Свердловской области </w:t>
      </w:r>
    </w:p>
    <w:p w14:paraId="4857F45E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46A44F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1A6A6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Сфера культура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сетью учреждений культуры различных форм собственности по таким видам культурной деятельности, как: музыкальное, хореографическое, изобразительное искусство, музейное и библиотечное дело, культурно – досуговая деятельность. На территории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7 муниципальных учреждений культуры, из них в типе бюджетных осуществляют свою деятельность – 4, автономных – 3. Муниципальная сеть учреждений культуры составляет 22 единицы, 8 из них расположены в сельской местности – это клубы и библиотеки в деревнях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>, Никитино, Северная, поселке Басьяновский. В сфере культуры работает 221 человек, из них специалистов – 154, с высшим образованием 61 процент.</w:t>
      </w:r>
    </w:p>
    <w:p w14:paraId="166FD27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01 января 2023 года сеть учреждений состоит из 6 муниципальных учреждений культуры, из них в типе бюджетных осуществляют свою деятельность – 3, автономных – 3. Муниципальная сеть учреждений культуры составляет 21 единицу, 8 из них расположены в сельской местности – это клубы и библиотеки в деревнях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, Никитино, Северная, поселке Басьяновский.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сфере культуры работает 141 человек, из них специалистов – 105, с высшим образованием 64 процентов.</w:t>
      </w:r>
    </w:p>
    <w:p w14:paraId="5AEB220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2018 году на основании постановления администрации Верхнесалдинского городского округа от 12.07.2018 № 1932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«О реорганизации муниципального автономного учреждения культуры «Центр культуры, досуга и кино» и приказа Управления культуры администрации Верхнесалдинского городского округа «О мерах по реализации постановления администрации Верхнесалдинского городского округа от 12.07.2018 №1932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«О реорганизации муниципального автономного учреждения культуры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«Центр культуры, досуга и кино» от 12.07.2018 № 77-ОД, проведена реорганизация муниципального бюджетного учреждения культуры «Центр художественного творчества» (далее – МБУК «ЦХТ) путем присоединения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к муниципальному автономному учреждению культуры «Центр культуры, досуга и кино» (далее – МАУК «ЦКДК»). После реорганизации в состав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МАУК «ЦКДК» вошли 5 структурных подразделений прекратившего деятельность МБУК «ЦХТ»: клуб деревни Северная, клуб деревни Никитино, клуб деревни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>, Центр культуры «Современник» поселок Басьяновский, Городской Дом культуры.</w:t>
      </w:r>
    </w:p>
    <w:p w14:paraId="098498B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 01 января 2021 года на территории Верхнесалдинского городского округа произошло уменьшение сети муниципальных учреждений культуры,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основании постановления Правительства Свердловской 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 17.12.2020 № 952-ПП «О приеме в государственную собственность Свердловской области муниципальных учреждений дополнительного образования» и приказа Министерства культуры Свердловской 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24.12.2020 № 539 «О переименовании Муниципального бюджетного учреждения дополнительного образования «Верхнесалдинская детская школа искусств» и утверждении его устава» Верхнесалдинская детская школа искусств передана в государственную собственность Свердловской области.</w:t>
      </w:r>
    </w:p>
    <w:p w14:paraId="3EE2A2B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Здания муниципальных учреждений культуры и детских школ искусств нуждаются в проведении ремонтных работ. Решение проблемы неудовлетворительного состояния зданий муниципальных учреждений культуры потребует увеличения расходов на данные цели.</w:t>
      </w:r>
    </w:p>
    <w:p w14:paraId="1788BC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Снижение доступности культурных форм досуга для населения сопровождается ухудшением качества предоставляемых услуг, обусловленного как устареванием применяемых технологий и форм культурно – досуговой работы, так и материально – технического оснащения муниципальных учреждений культуры. Так, парк музыкальных инструментов в детских школах искусств, Дворце культуры имени Гавриила Дмитриевича Агаркова изношен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среднем на 70-80 процентов, требует обновления специальное оборудование культурно – досуговых учреждений и книжные фонды общедоступных муниципальных библиотек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73B4E7B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решения обозначенных вопросов, направленных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улучшение культурной составляющей качества жизни населения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, определяется основными направлениями государственной политики по развитию сферы культуры и массовых коммуникаций в Российской Федерации и Свердловской области.</w:t>
      </w:r>
    </w:p>
    <w:p w14:paraId="7E2A80E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Отрасль культуры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сегодня – это широкий спектр досуговых, воспитательно – образовательных и информационных услуг населению.</w:t>
      </w:r>
    </w:p>
    <w:p w14:paraId="3F9F9F3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воспитательно-образовательных услуг реализуют муниципальное бюджетное учреждение дополнительного образования «Верхнесалдинская детская школа искусств»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(далее – МБУ ДО «Верхнесалдинская ДШИ») и муниципальное автономное учреждение дополнительного образования «Детская школа искусств «Ренессанс» (далее МАУ ДО «ДШИ «Ренессанс»), в которых обучается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640 детей, муниципальное бюджетное учреждение дополнительного образования «Центр детского творчества» (далее – МБУ ДО ЦДТ), в котором обучается 807 детей. Муниципальные учреждения дополнительного образования обеспечивают музыкальное и художественное воспитание по программам предпрофессионального и образовательного характера, различающихся по количеству часов и по продолжительности обучения детей, предоставляя уникальную возможность выявлять и развивать одаренных детей на уровне предпрофессионального образования. Учащиеся ежегодно принимают участие в городских, региональных, всероссийских, международных конкурсах, фестивалях, выставках.</w:t>
      </w:r>
    </w:p>
    <w:p w14:paraId="69AAF81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С 2021 года услуги дополнительного образования предоставляют два муниципальных учреждения МАУ ДО «ДШИ «Ренессанс», в котором обучается 100 детей и МБУ ДО ЦДТ, в котором обучается 807 детей.</w:t>
      </w:r>
    </w:p>
    <w:p w14:paraId="5EFC434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Верхнесалдинский краеведческий музей (далее – МБУК ВСКМ) реализует целевые образовательные программы по музейной педагогике.</w:t>
      </w:r>
    </w:p>
    <w:p w14:paraId="0EAEBC9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Над созданием условий по расширению потребительского рынка услуг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сфере культурного досуга осуществляют свою деятельность МАУК «ЦКДК», МБУ ДО ЦДТ. Данными учреждениями обеспечивается показ концертов, спектаклей, выставок, образовательных игровых программ, мастер-классов,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а также городские массовые праздники. Значимым в деятельности этих учреждений является создание условий для реализации творческого потенциала жителей округа в кружках, творческих любительских объединениях, студиях, коллективах самодеятельного искусства, клубов по интересам.</w:t>
      </w:r>
    </w:p>
    <w:p w14:paraId="60868C2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муниципального автономного учреждения культуры «Кинотеатр «Кедр» (далее – МАУК «Кинотеатр «Кедр») направлена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удовлетворение развлекательной и культурно-просветительной потребности населения </w:t>
      </w:r>
      <w:r w:rsidR="00FA597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A597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, основной целью которого является максимально большее привлечение кинозрителей к просмотру максимально большего количества фильмов разнообразных жанров и тематик, для развлечения кинозрителей и оказания на них культурно-научно-просветительского воздействия. </w:t>
      </w:r>
    </w:p>
    <w:p w14:paraId="24BAB79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области развития информационного пространства оказывают услуги МБУК ВСКМ и муниципальное бюджетное учреждение культуры Централизованная библиотечная система (далее – МБУК ЦБС).</w:t>
      </w:r>
    </w:p>
    <w:p w14:paraId="2A20E68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2018 году МБУК ЦБС сократилась на 1 сетевую единицу, для привидения к нормативу согласно Модельному стандарту деятельности муниципальной библиотеки Свердловской области. Помещения, занимаемые муниципальными библиотеками, нуждаются в проведении ремонтных работ, что потребует увеличения расходов на данные цели.</w:t>
      </w:r>
    </w:p>
    <w:p w14:paraId="4B38B35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Для увеличения доступности к информации, улучшения качества предоставляемых библиотечных, библиографических и информационных услуг необходимо обновление и оснащение новыми материально-техническими средствами, обновление библиотечного фонда общедоступных муниципальных библиотек. Библиотеки оказывают услуги в области развития и обеспечения доступа к информационному пространству.</w:t>
      </w:r>
    </w:p>
    <w:p w14:paraId="5945ED5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Из-за недостаточного финансирования комплектования библиотечных фондов новыми изданиями не выполняется один из основных показателей – обслуживание читателей, число зарегистрированных пользователей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проживающих в городском округе за 2018 год составляет 24,2 процента (норматив 30 процентов).</w:t>
      </w:r>
    </w:p>
    <w:p w14:paraId="6AAE4A4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Норма пополнения библиотечного фонда ежегодно составляет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200-250 экземпляров в расчете на 1000 жителей, что составляет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10150 экземпляров в год. По факту в 2016 году закуплено 2310 экземпляров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(на 1000 жителей 51 экземпляр), в 2017 году – 513 экземпляров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(на 1000 жителей 11,4 экземпляров), в 2018 году – 1491 экземпляр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(на 1000 жителей 33 экземпляра). Вопросы комплектования фондов общедоступных библиотек, в том числе электронными ресурсами являются приоритетными направлениями, реализуемыми в рамках исполнения Указа Президента Российской Федерации от 07.05.2012 № 597 «О мероприятиях по реализации государственной социальной политики». Для решения проблемы комплектования библиотечных фондов необходимо задействовать программно-целевой метод финансирования.</w:t>
      </w:r>
    </w:p>
    <w:p w14:paraId="3B63E6A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последние годы значительно активизировались процессы информатизации в библиотеках, это связано с реализацией государственных задач, направленных на развитие информационного общества, переходом на предоставление государственных и муниципальных услуг в электронном виде, развитием электронных библиотек. Сегодня на 100 процентов библиотеки оснащены компьютерной техникой. Все муниципальные библиотеки подключены к сети Интернет и имеют точки доступа к Национальной электронной библиотеке (далее – НЭБ).</w:t>
      </w:r>
    </w:p>
    <w:p w14:paraId="02934C6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целях преодоления культурного разрыва между областным центром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Верхнесалдинским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округом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развивается спектр оказания виртуальных услуг, поддерживая новые и уже реализуемые проекты, среди которых «Виртуальный концертный зал Свердловской государственной академической филармонии». В рамках его реализации в 2018 году состоялось 14 виртуальных концертов, которые посетило 338 человек.</w:t>
      </w:r>
    </w:p>
    <w:p w14:paraId="67E637A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Филармоническое собрание города Верхняя Салда в 2022-2023 годах увеличило число входящих в его состав слушателей различной целевой аудитории. Стоит отметить, что все больше молодежи стало интересоваться филармоническими концертами. На сегодняшний день основной состав участников Филармонического собрания Верхней Салды 72 человека.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филармоническом сезоне 2022-2023 состоялось 48 виртуальных концертов, которые посетило 1778 человек.</w:t>
      </w:r>
    </w:p>
    <w:p w14:paraId="05F1B24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библиотека деревни Никитино располагается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холле сельского клуба, что негативно сказывается на качестве оказываемых библиотекой услуг. Необходимо строительство нового помещения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для библиотеки, либо решить вопрос путем приобретения помещения.</w:t>
      </w:r>
    </w:p>
    <w:p w14:paraId="2451FA0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последние годы достигнуты результаты:</w:t>
      </w:r>
    </w:p>
    <w:p w14:paraId="77F1D86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частично обновлен парк компьютерной техники в муниципальных библиотеках;</w:t>
      </w:r>
    </w:p>
    <w:p w14:paraId="1406C20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расширился спектр услуг, оказываемых общедоступными библиотеками на базе новых информационных технологий;</w:t>
      </w:r>
    </w:p>
    <w:p w14:paraId="624F4B3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все общедоступные муниципальные библиотеки подключены к сети Интернет и НЭБ;</w:t>
      </w:r>
    </w:p>
    <w:p w14:paraId="17050BF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увеличилась заработная плата у работников библиотек.</w:t>
      </w:r>
    </w:p>
    <w:p w14:paraId="37A8E92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Не решенные проблемы:</w:t>
      </w:r>
    </w:p>
    <w:p w14:paraId="660588F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не налажен механизм финансирования обновления библиотечных фондов в соответствии с Модельным стандартом деятельности общедоступной библиотеки;</w:t>
      </w:r>
    </w:p>
    <w:p w14:paraId="7D65032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устаревает парк компьютерной техники;</w:t>
      </w:r>
    </w:p>
    <w:p w14:paraId="27363C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помещения муниципальных библиотек нуждаются в ремонте;</w:t>
      </w:r>
    </w:p>
    <w:p w14:paraId="66BC75E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требуется помещение для библиотеки деревни Никитино.</w:t>
      </w:r>
    </w:p>
    <w:p w14:paraId="6703487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позволит:</w:t>
      </w:r>
    </w:p>
    <w:p w14:paraId="03FF4C7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работу муниципальных библиотек согласно Модельному стандарту деятельности общедоступной библиотеки – создание интеллектуальных центров, площадок общения и общественной активности, оснащенных скоростным Интернетом, доступом к современным отечественным информационным ресурсам научного и художественного содержания,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к оцифрованным ресурсам периодической печати;</w:t>
      </w:r>
    </w:p>
    <w:p w14:paraId="7424CE7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организовать современное библиотечное пространство;</w:t>
      </w:r>
    </w:p>
    <w:p w14:paraId="43117A4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создать точки доступа к различным электронным ресурсам, регулярное комплектование библиотечного фонда документами на традиционных носителях и мультимедийными ресурсами;</w:t>
      </w:r>
    </w:p>
    <w:p w14:paraId="108CE7E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комплектование библиотечного фонда на носителях информации, выпущенных в форматах, доступных для инвалидов по зрению;</w:t>
      </w:r>
    </w:p>
    <w:p w14:paraId="08A9A1A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создание дискуссионных клубов, консультационных пунктов и лекторий для всех возрастных групп;</w:t>
      </w:r>
    </w:p>
    <w:p w14:paraId="6EAA31A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повысить эффективность работы библиотек, в том числе посещаемость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не менее чем на 15%.</w:t>
      </w:r>
    </w:p>
    <w:p w14:paraId="123F5B77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Музей как учреждение культуры стремится к обеспечению качественных показателей и результативности деятельности. Для этого разработана долгосрочная программа действий, адекватная конъюнктуре рынка, конкуренции, собственным ресурсным возможностям. Такая программа отражает стратегию музея. Профиль музея – краеведческий. Музей занимается изучением истории родного края, сохранением культурных и исторических памятников.</w:t>
      </w:r>
    </w:p>
    <w:p w14:paraId="23A49383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Для достижения основных целей краеведческого музея духовно-нравственное развитие жителей </w:t>
      </w:r>
      <w:r w:rsidR="00F26D02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муниципального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округа в духе патриотизма, формирование ценностных основ личности, максимально полное использование своих потенциальных возможностей, бережное сохранение историко-культурного наследия, укрепление имиджа и туристической привлекательности территории, необходимо сохранить и реставрировать здание краеведческого музея, которое является памятником регионального значения первой половины 19 века. С 2018 года начались ремонтно-реставрационные работы, которые включают в себя ремонт крыши, восстановление фасада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 xml:space="preserve">и благоустройство территории, реставрация внутренних помещений.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На 01 января 2023 года завершены работы по ремонту крыши, восстановлению фасада и благоустройству территории краеведческого музея.</w:t>
      </w:r>
    </w:p>
    <w:p w14:paraId="7BBBD3AA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Активизация интереса населения к музею напрямую связана с развитием выставочной деятельности. Несмотря на наметившийся рост посещаемости музея в последние годы, проблема обеспечения доступности и повышения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lastRenderedPageBreak/>
        <w:t>качественного показателя остаются актуальными. В силу специфики политического, экономического и социокультурного развития города определилась новая концепция экспозиции. За 23 года была проведена большая научно-исследовательская работа сотрудниками музея, комплектование фондов для расширения и создания новой экспозиции. На 01 января 2019 года фонды музея составляют 7048 единиц хранения основного и научно-вспомогательного фондов, имеется огромная база библиотечного и архивного фондов. Сотрудники музея освоили и работают с Государственным каталогом Музейных фондов Российской Федерации. На 01 января 2023 года фонды музея составляют 8718 единиц</w:t>
      </w:r>
      <w:r w:rsidRPr="0071621E">
        <w:t xml:space="preserve">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хранения основного и научно-вспомогательного фондов.</w:t>
      </w:r>
    </w:p>
    <w:p w14:paraId="6FB4211B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Особое внимание сегодня должно быть уделено созданию и организации передвижных музейных выставок. В свете реализации стратегии развития информационного общества в Российской Федерации, особую актуальность приобретает музейная деятельность по созданию электронных каталогов, оцифровке музейных предметов, презентация музейных коллекций в сети Интернет, создание виртуальных экскурсий и экспозиций, осуществление научно-исследовательской, просветительной и образовательной деятельности. В планах администрации намечено приобретение здания бывшего заводского госпиталя, входящего в состав единого комплекса «Демидовский квартал».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В данном здании планируется разместить необходимые для продолжения деятельности музея помещения: фондохранилища, административное помещение и выставочные залы. В 2000 году Нижнетагильским музеем-заповедником Горнозаводского дела Среднего Урала была разработана концепция музейного комплекса города Верхняя Салда.</w:t>
      </w:r>
    </w:p>
    <w:p w14:paraId="6C670EDA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За три года реализации Программы разработаны и успешно реализуются пешеходные экскурсии «Демидовский квартал», «С чего начинался город», «Тайны старой площади», «История Храма Иоанна Богослова»,</w:t>
      </w:r>
      <w:r w:rsidRPr="006D1BDE">
        <w:t xml:space="preserve">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«Парк Труда и Победы – место воинской славы </w:t>
      </w:r>
      <w:proofErr w:type="spellStart"/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салдинцев</w:t>
      </w:r>
      <w:proofErr w:type="spellEnd"/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», автобусная экскурсия по городу «Верхняя Салда – наша малая Родина». В ходе реализации культурно-образовательной программы «Наше наследие» с целью сотрудничества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 xml:space="preserve">с образовательными учреждениями города музеем организуются мультимедийные лекции, мастер-классы, интерактивные игры с выходом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в школы.</w:t>
      </w:r>
      <w:r w:rsidR="006D1BDE"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Охват мероприятий составил 6213 человек, из них 1466 детей </w:t>
      </w:r>
      <w:r w:rsidR="006D1BDE"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из образовательных учреждений города.</w:t>
      </w:r>
    </w:p>
    <w:p w14:paraId="48B1BFC0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При решении выше поставленных задач музей может стать брендом территории, динамично развивающимся учреждением культуры, а также социокультурным и музейно-образовательным центром, предоставляющим населению широкий спектр качественных музейных продуктов и услуг.</w:t>
      </w:r>
    </w:p>
    <w:p w14:paraId="6615FAA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Работа МАУК «Кинотеатр «Кедр» направлена на удовлетворение развлекательной и культурно-просветительной потребности населения </w:t>
      </w:r>
      <w:r w:rsidR="00F26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округа.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Для улучшения качества оказываемых услуг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МАУК «Кинотеатр «Кедр» населению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необходимо обратить:</w:t>
      </w:r>
    </w:p>
    <w:p w14:paraId="743D7A3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на улучшение материально-технической базы учреждения, сделать объект более привлекательным, соответствующим современным стандартам, провести модернизацию здания в 2023-2024 году;</w:t>
      </w:r>
    </w:p>
    <w:p w14:paraId="7587380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2020 году, принять участие в конкурсе на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субтитрирование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тифлокомментирование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для зрителей с ограниченными возможностями;</w:t>
      </w:r>
    </w:p>
    <w:p w14:paraId="5F7D0B2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внедрение в деятельность МАУК «Кинотеатр «Кедр» новых форм и технологий, направленных на привлечение деятельности подрастающего поколения: создание музея кино, реализация проекта «Город в кадре талантов»;</w:t>
      </w:r>
    </w:p>
    <w:p w14:paraId="5B20DFC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участие МАУК «Кинотеатр «Кедр» в международных и всероссийских конкурсах;</w:t>
      </w:r>
    </w:p>
    <w:p w14:paraId="1736D47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расширить партнерскую базу.</w:t>
      </w:r>
    </w:p>
    <w:p w14:paraId="2D8222B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Кинотеатр «Кедр» в 2021 году поучаствовал в конкурсных отборах, проводимых в рамках Национального проекта «Культура», регионального проекта «Культурная среда» и победил в отборах по оснащению кинотеатров необходимым оборудованием для осуществления кинопоказов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тифлокомментированием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 на создание условий для показа национальных кинофильмов в кинозалах, расположенных в населенных пунктах Российской Федерации с численностью населения до 500 тыс. человек, в результате реализации проектов был открыт третий кинозал, оборудованный системами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тифлокомментирования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7A8A8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время реализации Программы Кинотеатром «Кедр» проведены ремонтные работы фасада здания, кровли, части внутренних помещений, восстановлена система вентиляции и дымоудаления, произведена замена радиаторов отопления за счет добровольных пожертвований ПАО «Корпорация ВСМПО-АВИСМА».</w:t>
      </w:r>
    </w:p>
    <w:p w14:paraId="1C20C11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Такой формат работы МАУК «Кинотеатр «Кедр» с населением, привлечёт внимание и откроет новые возможности в реализации Муниципальной программы «Развитие культуры в Верхнесалдинском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F9C992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МАУК «ЦКДК» – самое большое учреждение культуры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. МАУК «ЦКДК» является самым крупным и разноплановым по наличию творческих коллективов и созданию культурных продуктов, учреждением культуры города. В состав МАУК «ЦКДК» входят 7 структурных подразделений: Дворец культуры имени Г.Д. Агаркова, клуб «Дружба», клуб деревни Северная, клуб деревни Никитино, клуб деревни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, Центр культуры «Современник» поселка Басьяновский, Городской Дом культуры. Благодаря высококвалифицированному и талантливому коллективу учреждение с успехом проводит все массовые городские мероприятия. Творческие коллективы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МАУК «ЦКДК» неоднократно становились лауреатами на городских, областных, всероссийских и международных конкурсах и фестивалях.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За последние годы учреждением реализуются несколько долгосрочных социальных проектов: арт-проект «Открытая площадка», проект молодежных культур #СалдаСтартАрт, проект «Дворцовая площадь» в рамках федеральной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программы «Комфортная городская среда». МАУК «ЦКДК» проводит в год более 1400 разноплановых мероприятий, которые посещают более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160 тысяч человек. В 76 кружках и студиях занимается более 800 детей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до 14 лет и более 150 подростков. В учреждении 5 коллективов носят звания «Народный» и 3 коллектива звание «Образцовый».</w:t>
      </w:r>
    </w:p>
    <w:p w14:paraId="25AC221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Учреждение нуждается в укреплении материально-технической базы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текущем ремонте зданий, а также создании благоприятных и безопасных условий посещения культурно – досуговых учреждений, в том числе людей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с ограниченными возможностями здоровья.</w:t>
      </w:r>
    </w:p>
    <w:p w14:paraId="57A3C92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время реализации Программы во Дворце культуры им. Г.Д. Агаркова проведены ремонтные работы части фасада, кровли, мужского туалета, части внутренних помещений, произведена замена системы водоснабжения пожарного водопровода, отремонтирована кровля гаражей, в клубе «Дружба» восстановлена эвакуационная лестница, отремонтированы туалеты за счет добровольных пожертвований ПАО «Корпорация ВСМПО-АВИСМА».</w:t>
      </w:r>
    </w:p>
    <w:p w14:paraId="4168DB5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Культурная политика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</w:t>
      </w:r>
      <w:proofErr w:type="gramStart"/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имеет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свою специфику, которая определяется многими факторами, в том числе традициями, состоянием самодеятельного творчества, интересами различных социальных групп, уровнем готовности населения к личному участию в жизни своего поселения.</w:t>
      </w:r>
    </w:p>
    <w:p w14:paraId="6EB3BAA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Традиционными являются мероприятия, связанные со значимыми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памятными датами, общероссийскими праздниками – День Победы, День защиты детей, День памяти, День России, день города и другие.</w:t>
      </w:r>
    </w:p>
    <w:p w14:paraId="000D546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Приоритетными выбраны те мероприятия, работа по которым обеспечит создание условий для успешной социализации и эффективной самореализации населения. Принципами определения перечня мероприятий стало наличие анализа работы учреждений культуры и планирования их дальнейшей деятельности, а также необходимость в первоочередном внимании к наиболее уязвимым сферам культурной жизни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1A6C512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различных по форме и тематике культурных массовых мероприятий включает в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себя  проведение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имеющих историческую, социально-культурную, общественно-политическую значимость и ценность в жизни Верхнесалдинского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. Подпрограмма предусматривает проведение мероприятий, направленных на развитие самодеятельного художественного творчества, пропаганду традиций авторской песни, создание условий для участия молодых поэтов и прозаиков из числа талантливых людей. </w:t>
      </w:r>
    </w:p>
    <w:p w14:paraId="48714B0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Целью проведения культурно-массовых мероприятий является создание условий самореализации культурной жизни жителей Верхнесалдинского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через реализацию задач: формирование и развитие системы культурно-массовых мероприятий с населением округа, социализации детей и молодежи, социальной поддержки пожилых людей, формирование устойчивой связи поколений, сохранение культурных традиций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3D587CE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В результате реализации комплекса мероприятий будут созданы условия для выявления талантов, их творческой деятельности, развития творческих способностей, мотивации к самообразованию, включения в социально полезную деятельность, профессиональное и личностное самоопределение, самореализации и самовоспитания, адаптации к жизни в обществе, организации содержательного досуга и занятости.</w:t>
      </w:r>
    </w:p>
    <w:p w14:paraId="06BD132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 целью успешной социализации детей и молодежи, приоритетными направлениями в деятельности учреждений культуры является патриотическое воспитание, профилактика асоциальных явлений, укрепление института семьи, формирование у молодежи активной гражданской позиции, информационное обеспечение, поддержка талантливых людей. </w:t>
      </w:r>
    </w:p>
    <w:p w14:paraId="1E95439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Кроме того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инновационных форм работы по патриотическому воспитанию детей и молодежи будет способствовать увеличению количества военно-патриотических объединений, участников в них, числа участников мероприятий патриотической направленности.</w:t>
      </w:r>
    </w:p>
    <w:p w14:paraId="5F4FECE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Вовлечение молодых людей, оказавшихся в трудной жизненной ситуации, в общественную, социально-экономическую и культурную жизнь городского округа будут способствовать снижению количества молодых людей, совершивших общественно-опасные правонарушения. Поддержка и реализация проектов, направленных на развитие и популяризацию в молодежной среде идей толерантности и содействие людям, оказавшимся в трудной жизненной ситуации, улучшит их положение и укрепит статус в обществе.</w:t>
      </w:r>
    </w:p>
    <w:p w14:paraId="1841027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поставленных задач путем организации и проведения мероприятий позволит рационально использовать имеющиеся ресурсы, поспособствует благоприятной поддержке и развитию у молодежи участия в культурных проектах, и вместе с тем компенсирует и минимизирует последствия ошибок, объективно свойственных молодым людям.</w:t>
      </w:r>
    </w:p>
    <w:p w14:paraId="110926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творческих объединениях МБУ ДО ЦДТ занимаются дети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из общеобразовательных школ, дошкольных образовательных учреждений города. В МБУ ДО ЦДТ принимаются все желающие в возрасте от 4 до 18 лет без предварительного отбора, так как при планировании и проведении занятий педагоги учитывают особенности развития каждого воспитанника.</w:t>
      </w:r>
    </w:p>
    <w:p w14:paraId="2710A28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ситуативные изменения, инновации являются необходимым элементом устойчивого функционирования МБУ ДО ЦДТ, позволяя учреждению быть конкурентоспособным в непрерывно - изменяющихся условиях внешней среды при прогнозировании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удовлетворении социального запроса ребенка и его семьи.</w:t>
      </w:r>
    </w:p>
    <w:p w14:paraId="44382DD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Успех стратегических изменений в деятельности МБУ ДО ЦДТ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перспективе будет зависеть от трех основных обстоятельств: правильно выбранной стратегии управления, готовности педагогического коллектива к инновациям и наличием достаточной информации о направлении и сроках предстоящих изменений.</w:t>
      </w:r>
    </w:p>
    <w:p w14:paraId="3A42B92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Система образования детей МБУ ДО ЦДТ достаточно развита, имеет достижения, на которые можно опираться при осуществлении модернизации дополнительного образования.</w:t>
      </w:r>
    </w:p>
    <w:p w14:paraId="2CC56A7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МБУ ДО ЦДТ является важнейшей составляющей дополнительного образовательного пространства городе Верхняя Салда.</w:t>
      </w:r>
    </w:p>
    <w:p w14:paraId="2C92A0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За время существования МБУ ДО ЦДТ значительно увеличился качественный состав педагогов, расширился охват кружковой работы.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настоящее время МБУ ДО ЦДТ дает дополнительное образование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воспитание детям города Верхняя Салда и Верхнесалдинского городского округа по 23 образовательным программам. Многие обучающиеся объединений МБУ ДО ЦДТ добились высоких результатов на конкурсах, смотрах, выставках,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фестивалях  разного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уровня.</w:t>
      </w:r>
    </w:p>
    <w:p w14:paraId="101DF12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Цель образовательной организации: развитие мотивации личности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к познанию и творчеству, посредством реализации дополнительных общеобразовательных программ и услуг в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интересах  личности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>, общества, государства.</w:t>
      </w:r>
    </w:p>
    <w:p w14:paraId="67B99DA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Работа МБУ ДО ЦДТ в настоящее время направлена на создание условий для творческого развития личности детей и подростков, удовлетворение их потребностей, приобщение к культурным и духовным ценностям, создание условий для творческой самореализации.</w:t>
      </w:r>
    </w:p>
    <w:p w14:paraId="56E17E0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Для достижения этих целей, в образовательный процесс включены образовательные программы, имеющие социально-педагогическую, художественную, физкультурно-спортивную и военно-патриотическую направленность, внедрение современных методик обучения и воспитания детей, диагностика уровня усвоения знаний обучающихся, их умений и навыков.</w:t>
      </w:r>
    </w:p>
    <w:p w14:paraId="23ADEB5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МБУ ДО ЦДТ выполняет воспитательную, методическую, социально-педагогическую, развивающую и досуговую функции.</w:t>
      </w:r>
    </w:p>
    <w:p w14:paraId="622AB6B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МБУ ДО ЦДТ задачи дополнительного образования решаются посредством работы творческих объединений, воспитательных массовых мероприятий с детьми.</w:t>
      </w:r>
    </w:p>
    <w:p w14:paraId="1BB1186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На основе изучения интересов детей, их родителей и других социальных заказчиков, педагогический коллектив учреждения работает по следующим перспективным направлениям:</w:t>
      </w:r>
    </w:p>
    <w:p w14:paraId="7400D8B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1) организация необходимых условий для удовлетворения интересов и потребностей населения;</w:t>
      </w:r>
    </w:p>
    <w:p w14:paraId="5F85D2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развитие творческой ориентации детей дошкольного и школьного возраста;</w:t>
      </w:r>
    </w:p>
    <w:p w14:paraId="2BEA187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3) организация деятельности обучающихся. Учет индивидуальных особенностей, формирование способностей и качеств личности с учетом природных задатков, склонностей, развитие индивидуальных интересов в процессе сотворчества обучающегося и педагога, а также самостоятельного творчества ребенка;</w:t>
      </w:r>
    </w:p>
    <w:p w14:paraId="4EB8CF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4) личностно – нравственное и профессиональное самоопределение детей на основе их трудовой занятости.</w:t>
      </w:r>
    </w:p>
    <w:p w14:paraId="22F7151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5) организация индивидуальной работы с одаренными детьми, детьми – инвалидами, а также с детьми из многодетных и малообеспеченных семей.</w:t>
      </w:r>
    </w:p>
    <w:p w14:paraId="7BF1276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Осуществить поставленные задачи можно при создании единой системы работы, затрагивающей все компоненты деятельности учреждения.</w:t>
      </w:r>
    </w:p>
    <w:p w14:paraId="6D81E45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Большое значение в образовательном процессе педагоги Центра детского творчества придают трем составляющим: предметно-информационной, деятельно-коммуникативной, ценностно-ориентационной, которые способствуют реализации знаний и умений, стимулирующих познавательную мотивацию обучающих через различные формы занятий.</w:t>
      </w:r>
    </w:p>
    <w:p w14:paraId="2B22184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Главными критериями в оценивании и эффективности образовательной деятельности являются показатели уровня освоения обучающимися образовательных программ и сохранность контингента.</w:t>
      </w:r>
    </w:p>
    <w:p w14:paraId="56093B1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Результат обучения детей предполагает:</w:t>
      </w:r>
    </w:p>
    <w:p w14:paraId="3B2C09F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индивидуальных способностей у учащихся по выбранному направлению деятельности;</w:t>
      </w:r>
    </w:p>
    <w:p w14:paraId="238810B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личностное самоопределение учащихся в изменяющихся условиях жизни в обществе;</w:t>
      </w:r>
    </w:p>
    <w:p w14:paraId="35F531B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участие в выставках, концертах, фестивалях, соревнованиях, конкурсах различного уровня.</w:t>
      </w:r>
    </w:p>
    <w:p w14:paraId="1A81040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2017 году МБУ ДО «Верхнесалдинская ДШИ» стала Победителем Общероссийского конкурса «50 лучших детских школ искусств».</w:t>
      </w:r>
    </w:p>
    <w:p w14:paraId="62849CD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 ДО «Верхнесалдинская ДШИ» реализует творческие проекты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3 уровней.</w:t>
      </w:r>
    </w:p>
    <w:p w14:paraId="1481E09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1) городской: открытый городской конкурс по академическому рисунку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живописи «Учебный натюрморт» для обучающихся детских художественных школ и художественных отделений детских школ искусств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(ежегодный, 2018 год);</w:t>
      </w:r>
    </w:p>
    <w:p w14:paraId="5590C2D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территориальный: Открытый территориальный фестиваль-конкурс детского творчества «Музыкальные забавы» (1 раз в два года, с 2009 года);</w:t>
      </w:r>
    </w:p>
    <w:p w14:paraId="2D8F735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3) всероссийский: Всероссийский детский фестиваль-конкурс «Музыкальная шкатулка» (1 раз в два года, с 2010 года).</w:t>
      </w:r>
    </w:p>
    <w:p w14:paraId="7349BF0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Ежегодно учащиеся школ искусств становятся лауреатами и дипломантами областных, всероссийских и международных конкурсов и фестивалей. </w:t>
      </w:r>
    </w:p>
    <w:p w14:paraId="6F316BB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годы в городе произошли позитивные изменения в развитии учреждений дополнительного образования детей сферы культуры. Проводятся работы по капитальному ремонту в муниципальных образовательных учреждениях дополнительного образования – МБУ ДО ЦДТ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МБУ ДО «Верхнесалдинская ДШИ».</w:t>
      </w:r>
    </w:p>
    <w:p w14:paraId="55FF44E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Обновляется парк музыкальных инструментов в детских школах искусств, изношенность которых в среднем составляет 70-80 процентов. Требуется обновление и специального оборудования.</w:t>
      </w:r>
    </w:p>
    <w:p w14:paraId="3D02DC2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2021 году на средства муниципального задания МАУ ДО «ДШИ «Ренессанс» приобрели 3 синтезаторы, в результате чего изношенность парка инструментов составила 40 процентов.</w:t>
      </w:r>
    </w:p>
    <w:p w14:paraId="31C5CC7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рамках проектов инициативного бюджетирования за 2022 год учреждениями дополнительного образования реализовано 3 проекта.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 ДО «ДШИ «Ренессанс» реализовала проект «Поющие голоса», приобретены вокальные радиосистемы. МБУ ДО ЦДТ реализовал проекты «Патриот» и «Мир танца», приобретено оборудование и военная форма,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танцевальная обувь.</w:t>
      </w:r>
    </w:p>
    <w:p w14:paraId="0C42DA5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Принятые меры позволяют создавать условия для достижения учреждениями дополнительного образования детей определенных показателей их деятельности.</w:t>
      </w:r>
    </w:p>
    <w:p w14:paraId="7BBDEF0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Потребность разработки данной Подпрограммы обусловлена необходимостью решения приоритетных задач в сфере дополнительного образования детей, отражающих изменения в структуре, содержании и технологиях образования, финансово-экономических механизмах.</w:t>
      </w:r>
    </w:p>
    <w:p w14:paraId="4088A43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Перед учреждениями дополнительного образования сферы культуры стоят сложные задачи поиска внутренних источников своего развития, перехода к рациональному использованию всех имеющихся ресурсов и на этой основе – к повышению качества образовательных услуг.</w:t>
      </w:r>
    </w:p>
    <w:p w14:paraId="5510610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Подпрограмма «Развитие образования в сфере культуры» разработана в целях сохранения и дальнейшего развития отечественной системы художественного образования, сложившейся к середине ХХ века и не имеющей аналогов в мировом образовательном пространстве, с учетом реализации основных направлений стратегических документов в области образования и воспитания подрастающего поколения.</w:t>
      </w:r>
    </w:p>
    <w:p w14:paraId="7067AA0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Подпрограмма направлена на решение следующих задач:</w:t>
      </w:r>
    </w:p>
    <w:p w14:paraId="53F2AFE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повышения значимости детских школ искусств по видам искусств в социокультурном пространстве города и региона, в том числе духовно-нравственном воспитании подрастающего поколения;</w:t>
      </w:r>
    </w:p>
    <w:p w14:paraId="2051FC6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позиционирования школ искусств как центров художественного образования и просветительства;</w:t>
      </w:r>
    </w:p>
    <w:p w14:paraId="044D58C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развития школ искусств как первого уровня трехуровневой системы художественного образования (школа искусств -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14:paraId="2652D3A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становления;</w:t>
      </w:r>
    </w:p>
    <w:p w14:paraId="528FA5C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модернизацию материально-технической базы школ искусств;</w:t>
      </w:r>
    </w:p>
    <w:p w14:paraId="6BD8C9B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повышения кадрового потенциала работников школ искусств.</w:t>
      </w:r>
    </w:p>
    <w:p w14:paraId="76C06C2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Перспективные направления, включают в себя:</w:t>
      </w:r>
    </w:p>
    <w:p w14:paraId="4F02880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формирования в школах искусств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доступности школ искусств для различных категорий детей, в том числе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с ограниченными возможностями здоровья;</w:t>
      </w:r>
    </w:p>
    <w:p w14:paraId="2F2A8A9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увеличение количества одаренных детей, обучающихся по дополнительным предпрофессиональным программам в области искусств за счет бюджетных средств, обеспечение сохранности контингента обучающихся в школах искусств и качества подготовки выпускников школ искусств, развитие взаимодействия школ искусств с другими образовательными организациями отрасли культуры;</w:t>
      </w:r>
    </w:p>
    <w:p w14:paraId="0E13358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качества проводимых школами искусств творческих и просветительских мероприятий для одаренных детей (фестивалей, конкурсов, творческих школ, выставок и др.);</w:t>
      </w:r>
    </w:p>
    <w:p w14:paraId="11F8FC6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кадрового потенциала школ искусств, в том числе посредством целевой подготовки кадров в подведомственных Минкультуры России образовательных организациях;</w:t>
      </w:r>
    </w:p>
    <w:p w14:paraId="17F86B3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формирование новых принципов финансового обеспечения деятельности школ искусств, в том числе посредством выделения средств со стороны субъектов Российской Федерации муниципальным школам искусств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реализацию предпрофессиональных программ в области искусств,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предусмотрено частью 2 статьи 8 Федерального закона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29 декабря 2012 года № 273-ФЗ «Об образовании в Российской Федерации».</w:t>
      </w:r>
    </w:p>
    <w:p w14:paraId="3034F3D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Реализация Подпрограммы позволит упрочить позиции многоуровневой системы художественного образования, повысить интерес граждан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приобщении детей к постижению различных видов искусств, а также создать благоприятные условия для выявления, воспитания и сопровождения талантливых детей и молодежи, обеспечения учреждений культуры высокопрофессиональными кадрами, формирования грамотной, заинтересованной широкой аудитории зрителей и слушателей концертных залов и театров, посетителей музеев и выставочных комплексов, ценителей классического, народного искусства и лучших образцов современного искусства.</w:t>
      </w:r>
    </w:p>
    <w:p w14:paraId="7A7C66E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Основные ожидаемые результаты реализации Подпрограммы:</w:t>
      </w:r>
    </w:p>
    <w:p w14:paraId="1184DBA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интеллектуальных и творческих ресурсов общества посредством обеспечения талантливым детям доступа к культурным и историческим ценностям, приобщения наибольшего количества детей и подростков к творческой деятельности, формирования гармонично развитой личности, грамотной, заинтересованной аудитории зрителей и слушателей как части интеллектуально развитого российского общества;</w:t>
      </w:r>
    </w:p>
    <w:p w14:paraId="30EA610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значимости школ искусств как социального института;</w:t>
      </w:r>
    </w:p>
    <w:p w14:paraId="2A98B2C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обеспечение стабильного развития отечественной трехуровневой системы подготовки творческих кадров;</w:t>
      </w:r>
    </w:p>
    <w:p w14:paraId="3F0EDAA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обеспечение учреждений культуры и образовательных организаций отрасли культуры высокопрофессиональными кадрами;</w:t>
      </w:r>
    </w:p>
    <w:p w14:paraId="37E6FD2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в управлении школами искусств.</w:t>
      </w:r>
    </w:p>
    <w:p w14:paraId="338A9BC2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достигнутый уровень заработной платы работников отрасли культуры еще не позволяет ей стать привлекательной сферой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профессиональной деятельности, особенно для молодых специалистов.</w:t>
      </w:r>
    </w:p>
    <w:p w14:paraId="67862C1A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здания ряда учреждений культуры нуждаются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капитальном ремонте – краеведческий музей, детские клубы «Чайка»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«Дружба», Верхнесалдинская детская школа искусств, Центр детского творчества, помещения и фасады библиотечной системы. Необходимо разработать проектно-сметную документацию на строительство клуба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деревне Никитино, либо решить вопрос путем приобретения помещений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для клуба.</w:t>
      </w:r>
    </w:p>
    <w:p w14:paraId="2156DE5A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три года реализации Программы из средств местного бюджета проведены ремонты:</w:t>
      </w:r>
    </w:p>
    <w:p w14:paraId="1C9CF4AB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МБУК ЦБС – замена оконных блоков, ремонт фасада и книгохранилища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Центральной городской библиотеке, замена оконных блоков в Детской библиотеке;</w:t>
      </w:r>
    </w:p>
    <w:p w14:paraId="4C631305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МАУК «Кинотеатр «Кедр» – ремонт крыльца, входной группы;</w:t>
      </w:r>
    </w:p>
    <w:p w14:paraId="0FDD8AED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МАУК «ЦКДК» – ремонт системы отопления и входной группы в клубе деревни Северная;</w:t>
      </w:r>
    </w:p>
    <w:p w14:paraId="41274CFC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 ДО ЦДТ – ремонт перекрытия и потолка, замена оконных блоков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ЦДТ, замена оконных блоков, ремонт запасного выхода, фасада, крыльца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козырька в ЦДТ +, замена оконных блоков, ремонт кровли в клубе «Чайка».</w:t>
      </w:r>
    </w:p>
    <w:p w14:paraId="1BC143CE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Необходимо обновление музыкальных инструментов в детской школе искусств, специального оборудования культурно-досуговых учреждений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книжных фондов библиотек.</w:t>
      </w:r>
    </w:p>
    <w:p w14:paraId="6052EAA9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Наиболее важным результатом работы учреждений в последние годы является то, что на сегодняшний день в сложных финансовых условиях удается сохранить весь комплекс учреждений культуры и дополнительного образования в сфере культуры. Кроме того, благодаря применению программных методов управления отраслью, финансированию из средств местного и областного бюджетов, достигнуты определенные положительные результаты:</w:t>
      </w:r>
    </w:p>
    <w:p w14:paraId="6801316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обновлен парк компьютерной техники в библиотеках округа;</w:t>
      </w:r>
    </w:p>
    <w:p w14:paraId="10D13EB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расширился спектр услуг, оказываемых учреждениями культуры на базе новых информационных технологий;</w:t>
      </w:r>
    </w:p>
    <w:p w14:paraId="465FEDD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услуга в области художественного образования и эстетического воспитания детей востребована, численность учащихся детских школ искусств стабильна – 640 человек;</w:t>
      </w:r>
    </w:p>
    <w:p w14:paraId="69331DA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сохраняется доля работающих в отрасли специалистов с высшим образованием на уровне 61 процента.</w:t>
      </w:r>
    </w:p>
    <w:p w14:paraId="6905686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01 января 2023 года численность учащихся детской школы искусств </w:t>
      </w:r>
      <w:r w:rsidR="00E87E24">
        <w:rPr>
          <w:rFonts w:ascii="Times New Roman" w:eastAsia="Times New Roman" w:hAnsi="Times New Roman" w:cs="Times New Roman"/>
          <w:sz w:val="28"/>
          <w:szCs w:val="28"/>
        </w:rPr>
        <w:t xml:space="preserve">«Ренессанс»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стабильна и составляет 100 человек. За период реализации Программы доля работающих в отрасли специалистов с высшим образованием увеличивается и на 01 января 2023 года составляет 64 процента.</w:t>
      </w:r>
    </w:p>
    <w:p w14:paraId="0F8253D7" w14:textId="77777777" w:rsidR="0071621E" w:rsidRPr="0071621E" w:rsidRDefault="0071621E" w:rsidP="007162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то же время, несмотря на предпринимаемые усилия, остались нерешенными проблемы:</w:t>
      </w:r>
    </w:p>
    <w:p w14:paraId="15D72996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снижается обеспеченность библиотечными фондами на 1 жителя округа;</w:t>
      </w:r>
    </w:p>
    <w:p w14:paraId="7A632818" w14:textId="77777777" w:rsidR="0071621E" w:rsidRPr="0071621E" w:rsidRDefault="0071621E" w:rsidP="0071621E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сеть учреждений культуры по-прежнему нуждается в государственной поддержке, поскольку в силу особенностей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округа, не высокой платежеспособности населения, отсутствия альтернативных поставщиков неприбыльных социальных услуг для отдельных категорий граждан она остается основным производителем услуг культуры и социально ориентированного досуга для жителей. Одновременно конкурировать с коммерческими формами организации досуга традиционным учреждениям крайне сложно из-за неудовлетворительного состояния материально-технической базы, препятствующей росту посещаемости населением, прежде всего молодежью, муниципальных учреждений культуры. Молодежь для получения некоторых видов услуг в сфере организации досуга выезжает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города Нижний Тагил, Екатеринбург.</w:t>
      </w:r>
    </w:p>
    <w:p w14:paraId="4906214C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Итогом реализации муниципальной программы «Развитие культуры в Верхнесалдинском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» (далее – Программа) станет достижение качественно нового уровня предоставления услуг в области культуры.</w:t>
      </w:r>
    </w:p>
    <w:p w14:paraId="0B382EC3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позволит:</w:t>
      </w:r>
    </w:p>
    <w:p w14:paraId="0566B3A1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обеспечить развитие культурно-досуговых учреждений культуры;</w:t>
      </w:r>
    </w:p>
    <w:p w14:paraId="5005D139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повышению качества работы муниципальных библиотек, внедрению в практику работы библиотек прогрессивных форм работы на основе новых технологий;</w:t>
      </w:r>
    </w:p>
    <w:p w14:paraId="0A385838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формированию системы продвижения одаренных детей, инициативной и талантливой молодежи;</w:t>
      </w:r>
    </w:p>
    <w:p w14:paraId="2E9D0E06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укрепить материально-техническую базу муниципальных учреждений культуры, учреждений дополнительного образования детей;</w:t>
      </w:r>
    </w:p>
    <w:p w14:paraId="5A2FC010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повысить информированность населения о последствиях рискованного поведения и возможностях сохранения здоровья;</w:t>
      </w:r>
    </w:p>
    <w:p w14:paraId="74E81561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создать благоприятные условия для организации мероприятий более высокого уровня в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округе;</w:t>
      </w:r>
    </w:p>
    <w:p w14:paraId="068915D7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расширить доступ жителей района к традиционным культурным ценностям;</w:t>
      </w:r>
    </w:p>
    <w:p w14:paraId="54178649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сохранить и развить разнообразные виды и формы традиционного народного творчества;</w:t>
      </w:r>
    </w:p>
    <w:p w14:paraId="25878CAB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развить потенциал населения путем самореализации в творческой деятельности через участие в выставках декоративно-прикладного творчества, фестивалях, праздниках;</w:t>
      </w:r>
    </w:p>
    <w:p w14:paraId="5C2C300C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социальной адаптации людей с ограниченными возможностями, детей-сирот и детей, оставшихся без попечения родителей;</w:t>
      </w:r>
    </w:p>
    <w:p w14:paraId="263C117B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развить социальную активность личности путем получения дополнительных профессиональных навыков через освоение новых и традиционных технологий народного творчества и изготовление сувенирной продукции к знаменательным датам, мероприятиям и праздникам;</w:t>
      </w:r>
    </w:p>
    <w:p w14:paraId="69775C58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расширить представления и знания широкого круга жителей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 о народных, государственных праздниках;</w:t>
      </w:r>
    </w:p>
    <w:p w14:paraId="231E92CF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популяризировать музейный продукт посредством мероприятий массового характера, в том числе экскурсионной и просветительской направленности.</w:t>
      </w:r>
    </w:p>
    <w:p w14:paraId="66F2C5D2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На решение задач и достижение целей Программы могут оказать влияние внутренние и внешние риски.</w:t>
      </w:r>
    </w:p>
    <w:p w14:paraId="0A9BF317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К внутренним рискам относится длительный срок реализации Программы.</w:t>
      </w:r>
    </w:p>
    <w:p w14:paraId="1BC97F1E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Внешними рисками являются:</w:t>
      </w:r>
    </w:p>
    <w:p w14:paraId="1C1E597F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1) возможности снижения темпов экономического роста, усиление инфляции; </w:t>
      </w:r>
    </w:p>
    <w:p w14:paraId="535C2E6F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несовершенство нормативно-правового регулирования отдельных вопросов культурной и финансово-экономической деятельности;</w:t>
      </w:r>
    </w:p>
    <w:p w14:paraId="126E353D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3) финансовые риски, связанные с сокращением финансирования расходов по Программе вследствие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возникновения  бюджетного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дефицита.</w:t>
      </w:r>
    </w:p>
    <w:p w14:paraId="28FD21A1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Внешние риски могут оказать существенное влияние на перспективы, объем и полноту реализации программных мероприятий, в связи с чем в процессе реализации Программы необходимо своевременное внесение соответствующих изменений в объемы и сроки реализации запланированных мероприятий.</w:t>
      </w:r>
    </w:p>
    <w:p w14:paraId="11FFE75F" w14:textId="77777777" w:rsidR="00CF4D71" w:rsidRPr="00CF4D71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Управление внешними рисками должно осуществляться через систематическое проведение комплексного анализа внешней и внутренней среды с дальнейшим пересмотром критериев оценки и отбора мероприятий Программы, совершенствование механизмов ее реализации, оперативное внесение изменений в Программу, нивелирующих или снижающих воздействие негативных факторов на выполнение целевых показателей.</w:t>
      </w:r>
    </w:p>
    <w:p w14:paraId="215BDEBC" w14:textId="77777777" w:rsidR="00CF4D71" w:rsidRPr="00CF4D71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CA71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2. Цели и задачи, </w:t>
      </w:r>
    </w:p>
    <w:p w14:paraId="3523F50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целевые показатели реализации Программы</w:t>
      </w:r>
    </w:p>
    <w:p w14:paraId="3F7CD4A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F7F2B3" w14:textId="77777777" w:rsidR="00CF4D71" w:rsidRDefault="00CF4D71" w:rsidP="00802D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Основная цель, до</w:t>
      </w:r>
      <w:r w:rsidR="00816199">
        <w:rPr>
          <w:rFonts w:ascii="Times New Roman" w:eastAsia="Times New Roman" w:hAnsi="Times New Roman" w:cs="Times New Roman"/>
          <w:sz w:val="28"/>
          <w:szCs w:val="28"/>
        </w:rPr>
        <w:t xml:space="preserve">стижение которой предусмотрена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Программой, а также показатели, характеризующие реализацию Программы, представлены </w:t>
      </w:r>
      <w:r w:rsidR="00816199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90E2B">
        <w:rPr>
          <w:rFonts w:ascii="Times New Roman" w:eastAsia="Times New Roman" w:hAnsi="Times New Roman" w:cs="Times New Roman"/>
          <w:sz w:val="28"/>
          <w:szCs w:val="28"/>
        </w:rPr>
        <w:t>п</w:t>
      </w:r>
      <w:hyperlink r:id="rId9" w:history="1">
        <w:r w:rsidRPr="00CF4D71">
          <w:rPr>
            <w:rFonts w:ascii="Times New Roman" w:eastAsia="Times New Roman" w:hAnsi="Times New Roman" w:cs="Times New Roman"/>
            <w:sz w:val="28"/>
            <w:szCs w:val="28"/>
          </w:rPr>
          <w:t xml:space="preserve">риложении № </w:t>
        </w:r>
      </w:hyperlink>
      <w:r w:rsidRPr="00CF4D71">
        <w:rPr>
          <w:rFonts w:ascii="Times New Roman" w:eastAsia="Times New Roman" w:hAnsi="Times New Roman" w:cs="Times New Roman"/>
          <w:sz w:val="28"/>
          <w:szCs w:val="28"/>
        </w:rPr>
        <w:t>1 к настоящей Программе.</w:t>
      </w:r>
    </w:p>
    <w:p w14:paraId="6D268E8C" w14:textId="77777777" w:rsidR="00816199" w:rsidRPr="00CF4D71" w:rsidRDefault="00816199" w:rsidP="00802D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Расчет целевых показателей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программы производится в соответствии с методикой расчета целевых показателей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программы, приведенной в приложении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8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BB" w:rsidRPr="007120B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программе.</w:t>
      </w:r>
    </w:p>
    <w:p w14:paraId="7B3782AC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Основной задачей сегодня является обеспечение доступа и качества услуг, оказываемых населению в сфере культуры и дополнительного образования в сфере культуры с целью духовно-нравственного развития, реализации творческого потенциала жителей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9CFD64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Программа «Развитие культуры в Ве</w:t>
      </w:r>
      <w:r w:rsidR="00D87B2B">
        <w:rPr>
          <w:rFonts w:ascii="Times New Roman" w:eastAsia="Times New Roman" w:hAnsi="Times New Roman" w:cs="Times New Roman"/>
          <w:sz w:val="28"/>
          <w:szCs w:val="28"/>
        </w:rPr>
        <w:t xml:space="preserve">рхнесалдинском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D87B2B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» представляет собой выбор оптимальных путей и способов обеспечения устойчивого и динамичного развития культуры в округе, выравнивания возможностей участия населения в культурной жизни города </w:t>
      </w:r>
      <w:r w:rsidR="00A72564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и повышения привлекательности услуг, оказываемых муниципальными учреждениями культуры жителям.</w:t>
      </w:r>
    </w:p>
    <w:p w14:paraId="70B1B75F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D4B3B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3. План мероприятий по выполнению Программы</w:t>
      </w:r>
    </w:p>
    <w:p w14:paraId="3700602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75BA2C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Для достижения цели Программы и выполнения поставленных задач разработан план мероприятий Программы.</w:t>
      </w:r>
      <w:r w:rsidR="006A7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Перечень мероприятий Программы по направлениям с указанием годовых размеров расходов по источникам финансирования, а также взаимосвязь с показателями, на достижение которых направлены мероприятия, приведены в приложении № 2 к Программе.</w:t>
      </w:r>
    </w:p>
    <w:p w14:paraId="5373E314" w14:textId="77777777" w:rsidR="008C1BC0" w:rsidRPr="008C1BC0" w:rsidRDefault="00DC1685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 xml:space="preserve">сполнителем Программы является отдел по социальной сфере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>и культуре.</w:t>
      </w:r>
    </w:p>
    <w:p w14:paraId="1FDB5FD8" w14:textId="77777777" w:rsidR="008C1BC0" w:rsidRPr="008C1BC0" w:rsidRDefault="00DC1685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>сполнитель Программы:</w:t>
      </w:r>
    </w:p>
    <w:p w14:paraId="3DF89253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осуществляет текущее управление реализацией муниципальной Программы;</w:t>
      </w:r>
    </w:p>
    <w:p w14:paraId="04123E1E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обеспечивает разработку, реализацию и утверждение муниципальной Программы, внесение изменений в Программу;</w:t>
      </w:r>
    </w:p>
    <w:p w14:paraId="4AE5AEB5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обеспечивает достижение целей и задач, предусмотренных Программой, утвержденных значений целевых показателей;</w:t>
      </w:r>
    </w:p>
    <w:p w14:paraId="686C3D3A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осуществляет мониторинг реализации Программы;</w:t>
      </w:r>
    </w:p>
    <w:p w14:paraId="1B75D45B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формирует отчеты о реализации Программы;</w:t>
      </w:r>
    </w:p>
    <w:p w14:paraId="12606B52" w14:textId="77777777" w:rsid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эффективное использование средств бюджета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C1BC0">
        <w:rPr>
          <w:rFonts w:ascii="Times New Roman" w:eastAsia="Times New Roman" w:hAnsi="Times New Roman" w:cs="Times New Roman"/>
          <w:sz w:val="28"/>
          <w:szCs w:val="28"/>
        </w:rPr>
        <w:t xml:space="preserve"> округа, выделяемых на ре</w:t>
      </w:r>
      <w:r w:rsidR="00027854">
        <w:rPr>
          <w:rFonts w:ascii="Times New Roman" w:eastAsia="Times New Roman" w:hAnsi="Times New Roman" w:cs="Times New Roman"/>
          <w:sz w:val="28"/>
          <w:szCs w:val="28"/>
        </w:rPr>
        <w:t>ализацию Программы;</w:t>
      </w:r>
    </w:p>
    <w:p w14:paraId="1801EE7A" w14:textId="77777777" w:rsidR="00027854" w:rsidRPr="00027854" w:rsidRDefault="00027854" w:rsidP="00027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854">
        <w:rPr>
          <w:rFonts w:ascii="Times New Roman" w:eastAsia="Times New Roman" w:hAnsi="Times New Roman" w:cs="Times New Roman"/>
          <w:sz w:val="28"/>
          <w:szCs w:val="28"/>
        </w:rPr>
        <w:t>обеспечивает исполнение показателей региональных проектов «Создание условий для реализации творческого потенциала нации («Творческие люди»)», «Обеспечение качественно нового уровня развития инфраструктуры культуры («Культурная среда»)», «Цифровизация услуг и формирование информационного пространства в сфере культуры («Цифровая культура»).</w:t>
      </w:r>
    </w:p>
    <w:p w14:paraId="1D266EF4" w14:textId="77777777" w:rsidR="00027854" w:rsidRPr="008C1BC0" w:rsidRDefault="00027854" w:rsidP="00027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стабильной работы муниципальных учреждений, возможности направления расходов на социально значимые мероприятия и снижения налоговой нагрузки муниципальным учреждениям, созданным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2785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 финансируемых из местного бюджета, предоставляются льготы по земельному налогу в отношении земельных участков, служащих для выполнения возложенных на учреждения 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функций. В рамках реализации муниципальной программы «Развитие культуры в Верхнесалдинском </w:t>
      </w:r>
      <w:r w:rsidR="0026761C" w:rsidRPr="00E276A6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 w:rsidRPr="00E276A6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>» получателями налоговых льгот являются 4 учреждения. Сведения об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 объемах налоговых льгот представлены в приложении № 3 к Программе</w:t>
      </w:r>
    </w:p>
    <w:p w14:paraId="667B35B2" w14:textId="77777777" w:rsidR="00CF4D71" w:rsidRPr="00BE1CEF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C7CA3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4. Межбюджетные трансферты</w:t>
      </w:r>
    </w:p>
    <w:p w14:paraId="4EA4ECE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20523A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8DB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планируются следующие межбюджетные трансферты:</w:t>
      </w:r>
    </w:p>
    <w:p w14:paraId="7AFF306A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4FE">
        <w:rPr>
          <w:rFonts w:ascii="Times New Roman" w:eastAsia="Times New Roman" w:hAnsi="Times New Roman" w:cs="Times New Roman"/>
          <w:sz w:val="28"/>
          <w:szCs w:val="28"/>
        </w:rPr>
        <w:t>субсиди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 бюджетам муниципальных районов (городских округов), расположенных на территории Свердловской области, на оснащение кинотеатров необходимым оборудованием для осуществления кинопоказов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с подготовленным </w:t>
      </w:r>
      <w:proofErr w:type="spellStart"/>
      <w:r w:rsidRPr="008334FE">
        <w:rPr>
          <w:rFonts w:ascii="Times New Roman" w:eastAsia="Times New Roman" w:hAnsi="Times New Roman" w:cs="Times New Roman"/>
          <w:sz w:val="28"/>
          <w:szCs w:val="28"/>
        </w:rPr>
        <w:t>субтитрированием</w:t>
      </w:r>
      <w:proofErr w:type="spellEnd"/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334FE">
        <w:rPr>
          <w:rFonts w:ascii="Times New Roman" w:eastAsia="Times New Roman" w:hAnsi="Times New Roman" w:cs="Times New Roman"/>
          <w:sz w:val="28"/>
          <w:szCs w:val="28"/>
        </w:rPr>
        <w:t>тифлокомментированием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F15F4D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на конкурсной основе коллективам самодеятельного народного творчества, 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работающим на бесплатной основе в муниципальных учреждениях культурно-досугового типа в Свердловской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E1CC24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субсидия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 из областного бюджета бюджетам муниципальных районов (городских округов), расположенных на территории Свердловской области, на информатизацию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613946" w14:textId="77777777" w:rsidR="008334FE" w:rsidRDefault="00E715F6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sz w:val="28"/>
          <w:szCs w:val="28"/>
        </w:rPr>
        <w:t>на конкурсной основе муниципальным общедоступным (публичным) библиотекам на создание модельной библиотеки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DF151D" w14:textId="77777777" w:rsidR="00E715F6" w:rsidRDefault="00E715F6" w:rsidP="00E71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субсидии из областного бюджета на проведение ремонтных работ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зданиях и помещениях, в которых размещаются муниципальные учреждения культуры, приведение в соответствие с требованиями пожарной безопасности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санитарного законодательства и (или) оснащение таких учреждений специальным оборудованием, музыкальным оборудованием, инвентарем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>и музыкальными инструментами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639B57A" w14:textId="77777777" w:rsidR="00E715F6" w:rsidRPr="00CF4D71" w:rsidRDefault="00E715F6" w:rsidP="00E71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субсидии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областного бюджета 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проведение 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ремонт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ных работ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помещени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которых размещаются муниципальные </w:t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>детские школы искусств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, приведение в соответствие с требованиями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EF3EF26" w14:textId="77777777" w:rsidR="00CF4D71" w:rsidRPr="00BE1CEF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sub_5"/>
      <w:r w:rsidRPr="00BE1CEF">
        <w:rPr>
          <w:rFonts w:ascii="Times New Roman" w:eastAsia="Times New Roman" w:hAnsi="Times New Roman" w:cs="Times New Roman"/>
          <w:b/>
          <w:sz w:val="28"/>
          <w:szCs w:val="28"/>
        </w:rPr>
        <w:t>Под</w:t>
      </w:r>
      <w:hyperlink w:anchor="Par29" w:history="1">
        <w:r w:rsidRPr="00BE1CEF">
          <w:rPr>
            <w:rFonts w:ascii="Times New Roman" w:eastAsia="Times New Roman" w:hAnsi="Times New Roman" w:cs="Times New Roman"/>
            <w:b/>
            <w:sz w:val="28"/>
            <w:szCs w:val="28"/>
          </w:rPr>
          <w:t>программа</w:t>
        </w:r>
      </w:hyperlink>
      <w:r w:rsidR="001D5B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1CEF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7F2A6FE0" w14:textId="77777777" w:rsidR="00CF4D71" w:rsidRPr="00BE1CEF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12D3DF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«Развитие культурно-досуговой деятельности, библиотечного, музейного дела и кинообслуживание населения» (далее – Подпрограмма 1)</w:t>
      </w:r>
    </w:p>
    <w:p w14:paraId="5F56D047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810B76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1. Характеристика проблемы, с целью которой создается Подпрограмма 1</w:t>
      </w:r>
    </w:p>
    <w:p w14:paraId="11A17547" w14:textId="77777777" w:rsidR="00CF4D71" w:rsidRPr="00CF4D71" w:rsidRDefault="00CF4D71" w:rsidP="00802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1CDC3D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Несмотря на позитивную динамику развития сферы культуры, сохраняют актуальность проблемы, связанные с мотивацией населения к занятиям в клубных формированиях, получению социально-значимой, общественно</w:t>
      </w:r>
      <w:r w:rsidR="007120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политической, образовательной, культурной информации, а также </w:t>
      </w:r>
      <w:r w:rsidR="007120BB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с доступностью и качеством муниципальных услуг, предоставляемых населению.</w:t>
      </w:r>
    </w:p>
    <w:p w14:paraId="4039F9E2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Значимость и актуальность реализации обозначенных проблем требуют сбалансированного решения вопросов, связанных, с одной стороны, с сохранением и развитием культурного потенциала города, с другой стороны, с выбором и поддержкой приоритетных направлений, обеспечивающих улучшение качества, разнообразие и доступность муниципальных услуг, предоставляемых учреждениями культуры.</w:t>
      </w:r>
    </w:p>
    <w:p w14:paraId="0B343855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сохранения результатов деятельности учреждений культуры, придания нового импульса развитию культуры города, скорейшего внедрения в </w:t>
      </w: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сферу культуры информационно-коммуникационных технологий, позволяющих сформировать инновационный подход к развитию отрасли, необходимо продолжить реализацию мер, направленных на эффективную деятельность учреждений культуры.</w:t>
      </w:r>
    </w:p>
    <w:p w14:paraId="6D61D790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Необходимо улучшать материально-техническую базу учреждений, сделать объекты культуры и досуга более привлекательными и востребованными, муниципальные услуги, оказываемые учреждениями культуры детей населению города, соответствующими современным стандартам.</w:t>
      </w:r>
    </w:p>
    <w:p w14:paraId="5D97A27A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Эта работа позволит привлечь большее количество горожан, прежде всего детей и молодежи, к занятиям творчеством, создаст дополнительные условия для удовлетворения эстетических и духовных потребностей населения.</w:t>
      </w:r>
    </w:p>
    <w:p w14:paraId="1D410334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Сложность и разносторонность стоящих перед сферой культуры задач обуславливают необходимость дальнейшего применения </w:t>
      </w:r>
      <w:proofErr w:type="gramStart"/>
      <w:r w:rsidRPr="00CF4D71">
        <w:rPr>
          <w:rFonts w:ascii="Times New Roman" w:eastAsia="Times New Roman" w:hAnsi="Times New Roman" w:cs="Times New Roman"/>
          <w:sz w:val="28"/>
          <w:szCs w:val="28"/>
        </w:rPr>
        <w:t>программного  метода</w:t>
      </w:r>
      <w:proofErr w:type="gramEnd"/>
      <w:r w:rsidRPr="00CF4D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24B668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Программный метод позволит:</w:t>
      </w:r>
    </w:p>
    <w:p w14:paraId="3576AFCA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сконцентрировать финансовые ресурсы на проведении наиболее значимых мероприятий, направленных на сохранение и обеспечение функционирования учреждений культуры;</w:t>
      </w:r>
    </w:p>
    <w:p w14:paraId="2542A377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обеспечить адресность, последовательность, преемственность и контроль инвестирования средств бюджета Верхнесалдинского городского округа учреждениям культуры;</w:t>
      </w:r>
    </w:p>
    <w:p w14:paraId="0885BFDC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внедрить инновационные технологии в работу учреждений культуры;</w:t>
      </w:r>
    </w:p>
    <w:p w14:paraId="0E1E142C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создать условия для функционирования учреждений культуры, предпосылки их дальнейшего развития.</w:t>
      </w:r>
    </w:p>
    <w:bookmarkEnd w:id="2"/>
    <w:p w14:paraId="32F886C5" w14:textId="77777777" w:rsidR="00CF4D71" w:rsidRPr="00CF4D71" w:rsidRDefault="00CF4D71" w:rsidP="00802D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Подпрограмма закладывает основы оказания муниципальной поддержки в реализации программного планирования укрепления материально-технической базы учреждений культуры, возможностей систематической культурно-просветительской, культурно-досуговой и информационно-методической работы с охватом большего количества участников, что позволит рационально использовать имеющиеся ресурсы. Кроме того, реализация Подпрограммы будет способствовать развитию декоративно-прикладного творчества в целях сохранения и возрождения традиций, повышения качества и конкурентоспособности продукции народных художественных ремесел, народному песенному творчеству, хореографическому искусству. Необходимо сохранить и передать опыт уникальных технологий изготовления изделий молодому поколению.</w:t>
      </w:r>
    </w:p>
    <w:p w14:paraId="0357028B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3C095335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sub_6"/>
      <w:r w:rsidRPr="007120BB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Цели, задачи и целевые показатели реализации Подпрограммы 1</w:t>
      </w:r>
    </w:p>
    <w:p w14:paraId="4CC9E162" w14:textId="77777777" w:rsidR="00CF4D71" w:rsidRPr="007120BB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bookmarkEnd w:id="3"/>
    <w:p w14:paraId="77D8513A" w14:textId="77777777" w:rsid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20BB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Цели</w:t>
      </w: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, задачи и целевые показатели реализации Подпрограммы 1 приведены в приложении № 1 к Программе.</w:t>
      </w:r>
    </w:p>
    <w:p w14:paraId="40B11C1A" w14:textId="77777777" w:rsidR="00350B9B" w:rsidRPr="00CF4D71" w:rsidRDefault="00350B9B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658FD900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bookmarkStart w:id="4" w:name="sub_22"/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Раздел 3. </w:t>
      </w:r>
      <w:bookmarkStart w:id="5" w:name="sub_7"/>
      <w:bookmarkEnd w:id="4"/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План мероприятий по выполнению Подпрограммы 1</w:t>
      </w:r>
    </w:p>
    <w:p w14:paraId="5A84C0BF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31E340DF" w14:textId="77777777" w:rsidR="00CF4D71" w:rsidRPr="00CF4D71" w:rsidRDefault="00CF4D7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План мероприятий по выполнению Подпрограммы 1приведен </w:t>
      </w:r>
      <w:r w:rsidR="007120B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hyperlink r:id="rId10" w:anchor="sub_30" w:history="1">
        <w:r w:rsidRPr="00CF4D71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приложении № </w:t>
        </w:r>
      </w:hyperlink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2 к </w:t>
      </w:r>
      <w:r w:rsidR="00390AE0" w:rsidRPr="00390AE0">
        <w:rPr>
          <w:rFonts w:ascii="Times New Roman" w:eastAsia="Times New Roman" w:hAnsi="Times New Roman" w:cs="Times New Roman"/>
          <w:bCs/>
          <w:sz w:val="28"/>
          <w:szCs w:val="28"/>
        </w:rPr>
        <w:t>Программе.</w:t>
      </w:r>
      <w:bookmarkEnd w:id="5"/>
    </w:p>
    <w:p w14:paraId="763C6A8C" w14:textId="77777777" w:rsidR="00CF4D71" w:rsidRPr="00CF4D71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D07E44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Получение субсидий</w:t>
      </w:r>
      <w:r w:rsidR="00E715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грантов</w:t>
      </w:r>
    </w:p>
    <w:p w14:paraId="07889E7E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350C8F" w14:textId="77777777" w:rsidR="00CF4D71" w:rsidRDefault="00CF4D7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bCs/>
          <w:sz w:val="28"/>
          <w:szCs w:val="28"/>
        </w:rPr>
        <w:t>Планируется получение субсиди</w:t>
      </w:r>
      <w:r w:rsidR="00E715F6">
        <w:rPr>
          <w:rFonts w:ascii="Times New Roman" w:eastAsia="Times New Roman" w:hAnsi="Times New Roman" w:cs="Times New Roman"/>
          <w:bCs/>
          <w:sz w:val="28"/>
          <w:szCs w:val="28"/>
        </w:rPr>
        <w:t>й и грантов:</w:t>
      </w:r>
    </w:p>
    <w:p w14:paraId="512F9A0C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субсидия бюджетам муниципальных районов (городских округов), расположенных на территории Свердловской области, на оснащение кинотеатров необходимым оборудованием для осуществления кинопоказов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с подготовленным </w:t>
      </w:r>
      <w:proofErr w:type="spellStart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субтитрированием</w:t>
      </w:r>
      <w:proofErr w:type="spellEnd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тифлокомментированием</w:t>
      </w:r>
      <w:proofErr w:type="spellEnd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A359EDE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на конкурсной основе коллективам самодеятельного народного творчества, работающим на бесплатной основе в муниципальных учреждениях культурно-досугового типа в Свердловской области;</w:t>
      </w:r>
    </w:p>
    <w:p w14:paraId="661C82B0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субсидия из областного бюджета бюджетам муниципальных районов (городских округов), расположенных на территории Свердловской области, на информатизацию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обеспечения;</w:t>
      </w:r>
    </w:p>
    <w:p w14:paraId="6ECE842F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на конкурсной основе муниципальным общедоступным (публичным) библиотекам на создание модельной библиотеки;</w:t>
      </w:r>
    </w:p>
    <w:p w14:paraId="03B1EEA5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субсидии из областного бюджета на проведение ремонтных работ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зданиях и помещениях, в которых размещаются муниципальные учреждения культуры, приведение в соответствие с требованиями пожарной безопасности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санитарного законодательства и (или) оснащение таких учреждений специальным оборудованием, музыкальным оборудованием, инвентарем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и музыкальными инструментами.</w:t>
      </w:r>
    </w:p>
    <w:p w14:paraId="5C1CF540" w14:textId="77777777" w:rsidR="00CF4D71" w:rsidRPr="00E715F6" w:rsidRDefault="00CF4D71" w:rsidP="00802D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F972C3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Под</w:t>
      </w:r>
      <w:hyperlink w:anchor="Par29" w:history="1">
        <w:r w:rsidRPr="00CF4D71">
          <w:rPr>
            <w:rFonts w:ascii="Times New Roman" w:eastAsia="Times New Roman" w:hAnsi="Times New Roman" w:cs="Times New Roman"/>
            <w:b/>
            <w:sz w:val="28"/>
            <w:szCs w:val="28"/>
          </w:rPr>
          <w:t>программа</w:t>
        </w:r>
      </w:hyperlink>
      <w:r w:rsidR="001D5B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45B48CDD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8CD4F3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b/>
          <w:sz w:val="28"/>
          <w:szCs w:val="28"/>
        </w:rPr>
        <w:t>«Развитие образования в сфере культуры</w:t>
      </w:r>
      <w:r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» (далее </w:t>
      </w:r>
      <w:r w:rsidR="007120BB"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–</w:t>
      </w:r>
      <w:r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Подпрограмма 2)</w:t>
      </w:r>
    </w:p>
    <w:p w14:paraId="47D23FE0" w14:textId="77777777" w:rsidR="00CF4D71" w:rsidRPr="007120BB" w:rsidRDefault="00CF4D71" w:rsidP="00802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E946CB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b/>
          <w:sz w:val="28"/>
          <w:szCs w:val="28"/>
        </w:rPr>
        <w:t>Раздел 1. Характеристика проблемы, с целью которой создается Подпрограмма 2</w:t>
      </w:r>
    </w:p>
    <w:p w14:paraId="7B4DD274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8F9DE1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A8B6C0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Сеть муниципальных образовательных учреждений дополнительного образования детей сферы культуры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 округа состоит из двух школ искусств и Центра детского творчества. В школах обучается 640 учащихся, в Центре детского творчества в кружках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по образовательным программам занимается 807 ребенка.</w:t>
      </w:r>
    </w:p>
    <w:p w14:paraId="4E77C0E3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В 2017 году МБУ ДО «Верхнесалдинская ДШИ» стала Победителем Общероссийского конкурса «50 лучших детских школ искусств».</w:t>
      </w:r>
    </w:p>
    <w:p w14:paraId="632F95D6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последние годы в МБУ ДО «Верхнесалдинская ДШИ» произошли позитивные изменения в развитии учреждение – проводятся работы по ремонту здания школы. В 2020-2025 годах в МБУ ДО ЦДТ запланированы ремонтные работы нового помещения по адресу улица Воронова, дом № 11 (замена оконных блоков, ремонт фасада здания и ремонт туалетной комнаты), по адресу улица Энгельса, дом № 75 планируется провести экспертизу перекрытий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и текущие ремонты перекрытий так как здание старое. Планируется совершенствовать и обновлять материально-техническую базу учреждения до необходимого уровня, что способствует созданию условий для качественной реализации более широкого спектра образовательных, культурно-просветительских и социальных услуг.</w:t>
      </w:r>
    </w:p>
    <w:p w14:paraId="3394169F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С 01 января 2021 года на территории Верхнесалдинского городского округа произошло уменьшение сети муниципальных учреждений культуры дополнительного образования, на основании постановления Правительства Свердловской области от 17.12.2020 № 952-ПП «О приеме в государственную собственность Свердловской области муниципальных учреждений дополнительного образования» и приказа Министерства культуры Свердловской области от 24.12.2020 № 539 «О переименовании Муниципального бюджетного учреждения дополнительного образования «Верхнесалдинская детская школа искусств» и утверждении его устава» Верхнесалдинская детская школа искусств передана в государственную собственность Свердловской области.</w:t>
      </w:r>
    </w:p>
    <w:p w14:paraId="5334B078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На 01 января 2023 года в детской школе искусств «Ренессанс» обучается 100 учащихся, в Центре детского творчества в кружках по образовательным программам занимается 807 человек.</w:t>
      </w:r>
    </w:p>
    <w:p w14:paraId="2762DC36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Обновляется парк музыкальных инструментов в детских школах искусств, изношенность которых в среднем составляет 70-80 процентов. Требуется обновление и специального оборудования.</w:t>
      </w:r>
    </w:p>
    <w:p w14:paraId="16A6DDAF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В 2021 году на средства муниципального задания МАУ ДО «ДШИ «Ренессанс» приобрели 3 синтезаторы, в результате чего изношенность парка инструментов составила 40 процентов.</w:t>
      </w:r>
    </w:p>
    <w:p w14:paraId="1A9342CA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В рамках проектов инициативного бюджетирования за 2022 год учреждениями дополнительного образования реализовано 3 проекта.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 xml:space="preserve">МАУ ДО «ДШИ «Ренессанс» реализовала проект «Поющие голоса», приобретены вокальные радиосистемы. МБУ ДО ЦДТ реализовал проекты «Патриот» и «Мир танца», приобретено оборудование и военная форма,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и танцевальная обувь.</w:t>
      </w:r>
    </w:p>
    <w:p w14:paraId="1E760C69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За три года реализации Программы из средств местного бюджета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в МБУ ДО ЦДТ проведены ремонты перекрытия и потолка, замена оконных блоков в ЦДТ, замена оконных блоков, ремонт запасного выхода, фасада, крыльца и козырька в ЦДТ +, замена оконных блоков, ремонт кровли в клубе «Чайка».</w:t>
      </w:r>
    </w:p>
    <w:p w14:paraId="31C6E77F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bCs/>
          <w:sz w:val="28"/>
          <w:szCs w:val="28"/>
        </w:rPr>
        <w:t>Принятые меры позволяют создавать условия для достижения учреждениями дополнительного образования детей определенных показателей их деятельности.</w:t>
      </w:r>
    </w:p>
    <w:p w14:paraId="36ABB453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lastRenderedPageBreak/>
        <w:t>Потребность разработки данной Подпрограммы обусловлена необходимостью решения приоритетных задач в сфере дополнительного образования детей, отражающих изменения в структуре, содержании и технологиях образования, финансово-экономических механизмах.</w:t>
      </w:r>
    </w:p>
    <w:p w14:paraId="7431AF0A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Важнейшим условием функционирования системы образования в сфере культуры являются общедоступность и массовый характер художественного образования детей, которые не только традиционно выполняют функции широкого художественно-эстетического просвещения и воспитания,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но и обеспечивают возможность раннего выявления таланта и создания условий для его органичного профессионального становления.</w:t>
      </w:r>
    </w:p>
    <w:p w14:paraId="3114F923" w14:textId="77777777" w:rsidR="00554EE4" w:rsidRPr="00CF4D71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Перед учреждениями дополнительного образования сферы культуры стоят сложные задачи поиска внутренних источников своего развития, перехода к рациональному использованию всех имеющихся ресурсов и на этой основе – к повышению качества образовательных услуг.</w:t>
      </w:r>
    </w:p>
    <w:p w14:paraId="0CA679C7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9A7466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Раздел 2. Цели, задачи и целевые показатели реализации Подпрограммы 2</w:t>
      </w:r>
    </w:p>
    <w:p w14:paraId="6570543B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215C39D8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Цели, задачи и целевые показатели реализации Подпрограммы 2приведены в приложении № 1 к Программе.</w:t>
      </w:r>
    </w:p>
    <w:p w14:paraId="6A23E836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7E904A29" w14:textId="77777777" w:rsid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Раздел 3. План мероприятий по выполнению Подпрограммы 2</w:t>
      </w:r>
    </w:p>
    <w:p w14:paraId="007A1257" w14:textId="77777777" w:rsidR="00F90EC7" w:rsidRPr="00CF4D71" w:rsidRDefault="00F90EC7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661E486E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План мероприятий по выполнению Подпрограммы 2 приведен </w:t>
      </w:r>
      <w:r w:rsidR="0038731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br/>
      </w:r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в </w:t>
      </w:r>
      <w:hyperlink r:id="rId11" w:anchor="sub_30" w:history="1">
        <w:r w:rsidRPr="00CF4D71">
          <w:rPr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 xml:space="preserve">приложении № </w:t>
        </w:r>
      </w:hyperlink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2 к Программе.</w:t>
      </w:r>
    </w:p>
    <w:p w14:paraId="32CD7FFA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</w:p>
    <w:p w14:paraId="10B35ADC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Получение субсидий</w:t>
      </w:r>
    </w:p>
    <w:p w14:paraId="4BB176DF" w14:textId="77777777" w:rsidR="00387311" w:rsidRDefault="0038731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2A37C1" w14:textId="77777777" w:rsidR="00024114" w:rsidRDefault="00024114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Планируется получение субсидий:</w:t>
      </w:r>
    </w:p>
    <w:p w14:paraId="58A9D2C9" w14:textId="77777777" w:rsidR="00CF4D71" w:rsidRPr="00CF4D71" w:rsidRDefault="00024114" w:rsidP="0002411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024114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субсидии из областного бюджета на проведение ремонтных работ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br/>
      </w:r>
      <w:r w:rsidRPr="00024114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в зданиях и помещениях, в которых размещаются муниципальные детские школы искусств, приведение в соответствие с требованиями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.</w:t>
      </w:r>
    </w:p>
    <w:p w14:paraId="0608439D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616824E" w14:textId="77777777" w:rsidR="004E4876" w:rsidRDefault="004E4876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  <w:sectPr w:rsidR="004E4876" w:rsidSect="005B567B">
          <w:headerReference w:type="default" r:id="rId12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28919A84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72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14:paraId="74E18BEC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723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«Развитие культуры </w:t>
      </w:r>
      <w:r w:rsidRPr="00326723">
        <w:rPr>
          <w:rFonts w:ascii="Times New Roman" w:eastAsia="Calibri" w:hAnsi="Times New Roman" w:cs="Times New Roman"/>
          <w:sz w:val="28"/>
          <w:szCs w:val="28"/>
        </w:rPr>
        <w:br/>
        <w:t xml:space="preserve">в Верхнесалдинском </w:t>
      </w:r>
      <w:r w:rsidR="0026761C">
        <w:rPr>
          <w:rFonts w:ascii="Times New Roman" w:eastAsia="Calibri" w:hAnsi="Times New Roman" w:cs="Times New Roman"/>
          <w:sz w:val="28"/>
          <w:szCs w:val="28"/>
        </w:rPr>
        <w:t>муниципальном</w:t>
      </w:r>
      <w:r w:rsidRPr="00326723">
        <w:rPr>
          <w:rFonts w:ascii="Times New Roman" w:eastAsia="Calibri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Calibri" w:hAnsi="Times New Roman" w:cs="Times New Roman"/>
          <w:sz w:val="28"/>
          <w:szCs w:val="28"/>
        </w:rPr>
        <w:t xml:space="preserve"> Свердловской области</w:t>
      </w:r>
      <w:r w:rsidRPr="00326723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BC1D200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5A207D1" w14:textId="77777777" w:rsidR="00326723" w:rsidRPr="00326723" w:rsidRDefault="00326723" w:rsidP="00802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12B125" w14:textId="77777777" w:rsidR="00423F25" w:rsidRPr="00A77E25" w:rsidRDefault="00423F25" w:rsidP="0042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77E25">
        <w:rPr>
          <w:rFonts w:ascii="Times New Roman" w:eastAsia="Calibri" w:hAnsi="Times New Roman" w:cs="Times New Roman"/>
          <w:b/>
          <w:sz w:val="27"/>
          <w:szCs w:val="27"/>
        </w:rPr>
        <w:t>Цели, задачи и целевые показатели реализации муниципальной программы</w:t>
      </w:r>
    </w:p>
    <w:p w14:paraId="6C22B892" w14:textId="77777777" w:rsidR="00423F25" w:rsidRPr="00A77E25" w:rsidRDefault="00423F25" w:rsidP="0042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77E25">
        <w:rPr>
          <w:rFonts w:ascii="Times New Roman" w:eastAsia="Calibri" w:hAnsi="Times New Roman" w:cs="Times New Roman"/>
          <w:b/>
          <w:sz w:val="27"/>
          <w:szCs w:val="27"/>
        </w:rPr>
        <w:t xml:space="preserve">«Развитие культуры в Верхнесалдинском </w:t>
      </w:r>
      <w:r w:rsidR="0026761C">
        <w:rPr>
          <w:rFonts w:ascii="Times New Roman" w:eastAsia="Calibri" w:hAnsi="Times New Roman" w:cs="Times New Roman"/>
          <w:b/>
          <w:sz w:val="27"/>
          <w:szCs w:val="27"/>
        </w:rPr>
        <w:t>муниципальном</w:t>
      </w:r>
      <w:r w:rsidRPr="00A77E25">
        <w:rPr>
          <w:rFonts w:ascii="Times New Roman" w:eastAsia="Calibri" w:hAnsi="Times New Roman" w:cs="Times New Roman"/>
          <w:b/>
          <w:sz w:val="27"/>
          <w:szCs w:val="27"/>
        </w:rPr>
        <w:t xml:space="preserve"> округе</w:t>
      </w:r>
      <w:r w:rsidR="0026761C">
        <w:rPr>
          <w:rFonts w:ascii="Times New Roman" w:eastAsia="Calibri" w:hAnsi="Times New Roman" w:cs="Times New Roman"/>
          <w:b/>
          <w:sz w:val="27"/>
          <w:szCs w:val="27"/>
        </w:rPr>
        <w:t xml:space="preserve"> Свердловской области</w:t>
      </w:r>
      <w:r w:rsidRPr="00A77E25">
        <w:rPr>
          <w:rFonts w:ascii="Times New Roman" w:eastAsia="Calibri" w:hAnsi="Times New Roman" w:cs="Times New Roman"/>
          <w:b/>
          <w:sz w:val="27"/>
          <w:szCs w:val="27"/>
        </w:rPr>
        <w:t>»</w:t>
      </w:r>
    </w:p>
    <w:p w14:paraId="0B0FBAF8" w14:textId="77777777" w:rsidR="00610DC6" w:rsidRPr="00A77E25" w:rsidRDefault="00610DC6" w:rsidP="00610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5846E5E" w14:textId="77777777" w:rsidR="00EC49DD" w:rsidRPr="006D2E51" w:rsidRDefault="00EC49DD" w:rsidP="00EC49D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6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3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  <w:gridCol w:w="1701"/>
      </w:tblGrid>
      <w:tr w:rsidR="00EC49DD" w:rsidRPr="006D2E51" w14:paraId="44FB85C5" w14:textId="77777777" w:rsidTr="005A6B76">
        <w:trPr>
          <w:trHeight w:val="634"/>
          <w:tblHeader/>
        </w:trPr>
        <w:tc>
          <w:tcPr>
            <w:tcW w:w="568" w:type="dxa"/>
            <w:vMerge w:val="restart"/>
          </w:tcPr>
          <w:p w14:paraId="748B07C7" w14:textId="77777777" w:rsidR="00EC49DD" w:rsidRPr="006D2E51" w:rsidRDefault="00EC49DD" w:rsidP="00236092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</w:p>
          <w:p w14:paraId="14B65269" w14:textId="77777777" w:rsidR="00EC49DD" w:rsidRPr="006D2E51" w:rsidRDefault="00EC49DD" w:rsidP="00236092">
            <w:pPr>
              <w:tabs>
                <w:tab w:val="left" w:pos="459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993" w:type="dxa"/>
            <w:vMerge w:val="restart"/>
          </w:tcPr>
          <w:p w14:paraId="31843606" w14:textId="77777777" w:rsidR="00EC49DD" w:rsidRPr="006D2E51" w:rsidRDefault="00EC49DD" w:rsidP="00236092">
            <w:pPr>
              <w:spacing w:after="0" w:line="240" w:lineRule="auto"/>
              <w:ind w:left="-107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1417" w:type="dxa"/>
            <w:vMerge w:val="restart"/>
          </w:tcPr>
          <w:p w14:paraId="381960A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134" w:type="dxa"/>
            <w:vMerge w:val="restart"/>
          </w:tcPr>
          <w:p w14:paraId="409D52F6" w14:textId="77777777" w:rsidR="00EC49DD" w:rsidRPr="006D2E51" w:rsidRDefault="00EC49DD" w:rsidP="00236092">
            <w:pPr>
              <w:spacing w:after="0" w:line="240" w:lineRule="auto"/>
              <w:ind w:left="-67" w:right="-98" w:firstLine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789" w:type="dxa"/>
            <w:gridSpan w:val="9"/>
          </w:tcPr>
          <w:p w14:paraId="6E8489F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701" w:type="dxa"/>
            <w:vMerge w:val="restart"/>
          </w:tcPr>
          <w:p w14:paraId="6DADF0C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Источник значений показателей</w:t>
            </w:r>
          </w:p>
        </w:tc>
      </w:tr>
      <w:tr w:rsidR="00EC49DD" w:rsidRPr="006D2E51" w14:paraId="01E43F72" w14:textId="77777777" w:rsidTr="005A6B76">
        <w:trPr>
          <w:trHeight w:val="312"/>
          <w:tblHeader/>
        </w:trPr>
        <w:tc>
          <w:tcPr>
            <w:tcW w:w="568" w:type="dxa"/>
            <w:vMerge/>
          </w:tcPr>
          <w:p w14:paraId="0047B1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969D5E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3FCD3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B0BE7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872B3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  <w:p w14:paraId="2D91332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14:paraId="3664EB3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  <w:p w14:paraId="589F5F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752D69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14:paraId="6A32EAD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3E673A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14:paraId="194D731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4B45FC8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14:paraId="56F5641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14:paraId="1F0E98A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  <w:p w14:paraId="0E0342F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2E2DDB9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  <w:p w14:paraId="304D4C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208DE91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  <w:p w14:paraId="7F34A10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14:paraId="21134D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</w:p>
          <w:p w14:paraId="7C89A49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</w:tcPr>
          <w:p w14:paraId="477C2D5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49DD" w:rsidRPr="006D2E51" w14:paraId="210C4F12" w14:textId="77777777" w:rsidTr="005A6B76">
        <w:trPr>
          <w:trHeight w:val="312"/>
          <w:tblHeader/>
        </w:trPr>
        <w:tc>
          <w:tcPr>
            <w:tcW w:w="568" w:type="dxa"/>
          </w:tcPr>
          <w:p w14:paraId="2C62ADEA" w14:textId="77777777" w:rsidR="00EC49DD" w:rsidRPr="006D2E51" w:rsidRDefault="00EC49DD" w:rsidP="00236092">
            <w:pPr>
              <w:numPr>
                <w:ilvl w:val="0"/>
                <w:numId w:val="1"/>
              </w:num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B6B802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BE18F0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FA4D4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F3133C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35C3CE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A59BF7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5D1C50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13EAC7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22933B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772E74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3DE0D2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E6B978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6620FD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49DD" w:rsidRPr="006D2E51" w14:paraId="4A2EAC7A" w14:textId="77777777" w:rsidTr="005A6B76">
        <w:trPr>
          <w:trHeight w:val="79"/>
        </w:trPr>
        <w:tc>
          <w:tcPr>
            <w:tcW w:w="568" w:type="dxa"/>
          </w:tcPr>
          <w:p w14:paraId="7042321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8974C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041" w:type="dxa"/>
            <w:gridSpan w:val="12"/>
          </w:tcPr>
          <w:p w14:paraId="5252B67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1. «Развитие культурно-досуговой деятельности, библиотечного, музейного дела и кинообслуживания населения»</w:t>
            </w:r>
          </w:p>
        </w:tc>
      </w:tr>
      <w:tr w:rsidR="00EC49DD" w:rsidRPr="006D2E51" w14:paraId="1D03C2A0" w14:textId="77777777" w:rsidTr="005A6B76">
        <w:trPr>
          <w:trHeight w:val="337"/>
        </w:trPr>
        <w:tc>
          <w:tcPr>
            <w:tcW w:w="568" w:type="dxa"/>
          </w:tcPr>
          <w:p w14:paraId="7B9B9577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C1EB92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3041" w:type="dxa"/>
            <w:gridSpan w:val="12"/>
          </w:tcPr>
          <w:p w14:paraId="1C7704E7" w14:textId="77777777" w:rsidR="00EC49DD" w:rsidRPr="006D2E51" w:rsidRDefault="00EC49DD" w:rsidP="00267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Цель. Духовно – 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округа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области</w:t>
            </w:r>
          </w:p>
        </w:tc>
      </w:tr>
      <w:tr w:rsidR="00EC49DD" w:rsidRPr="006D2E51" w14:paraId="36B4F881" w14:textId="77777777" w:rsidTr="005A6B76">
        <w:trPr>
          <w:trHeight w:val="227"/>
        </w:trPr>
        <w:tc>
          <w:tcPr>
            <w:tcW w:w="568" w:type="dxa"/>
          </w:tcPr>
          <w:p w14:paraId="344E2A2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B3CC3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1.1.1.</w:t>
            </w:r>
          </w:p>
        </w:tc>
        <w:tc>
          <w:tcPr>
            <w:tcW w:w="13041" w:type="dxa"/>
            <w:gridSpan w:val="12"/>
          </w:tcPr>
          <w:p w14:paraId="4DAE6712" w14:textId="77777777" w:rsidR="00EC49DD" w:rsidRPr="006D2E51" w:rsidRDefault="00EC49DD" w:rsidP="00267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Задача 1: Создание благоприятных условий для устойчивого развития культурной среды, сохранения культурно-нравственных ценностей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 xml:space="preserve">и духовного единства населения, проживающего в Верхнесалдинском 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муниципальном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округе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</w:t>
            </w:r>
          </w:p>
        </w:tc>
      </w:tr>
      <w:tr w:rsidR="00EC49DD" w:rsidRPr="006D2E51" w14:paraId="5D1D8A4D" w14:textId="77777777" w:rsidTr="005A6B76">
        <w:trPr>
          <w:trHeight w:val="516"/>
        </w:trPr>
        <w:tc>
          <w:tcPr>
            <w:tcW w:w="568" w:type="dxa"/>
            <w:noWrap/>
          </w:tcPr>
          <w:p w14:paraId="57AE33F8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10C996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1.1.1.1.</w:t>
            </w:r>
          </w:p>
        </w:tc>
        <w:tc>
          <w:tcPr>
            <w:tcW w:w="1417" w:type="dxa"/>
          </w:tcPr>
          <w:p w14:paraId="6B658B8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</w:t>
            </w:r>
          </w:p>
          <w:p w14:paraId="31A6EA6D" w14:textId="77777777" w:rsidR="00EC49DD" w:rsidRPr="006D2E51" w:rsidRDefault="00EC49DD" w:rsidP="00452C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Удельный вес населения Верхнесалдинского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, участвующег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в культурно-досуговых мероприятиях</w:t>
            </w:r>
          </w:p>
        </w:tc>
        <w:tc>
          <w:tcPr>
            <w:tcW w:w="1134" w:type="dxa"/>
            <w:noWrap/>
          </w:tcPr>
          <w:p w14:paraId="6B7C218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142002C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3" w:type="dxa"/>
            <w:noWrap/>
          </w:tcPr>
          <w:p w14:paraId="2B175D2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A5D078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DF734B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FAD31E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2616A2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E331DB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A078F0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F06FD6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A34F810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программы Свердловской области «Развитие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культуры в Свердловской области»,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EC49DD" w:rsidRPr="006D2E51" w14:paraId="0CC6FCCD" w14:textId="77777777" w:rsidTr="005A6B76">
        <w:trPr>
          <w:trHeight w:val="516"/>
        </w:trPr>
        <w:tc>
          <w:tcPr>
            <w:tcW w:w="568" w:type="dxa"/>
            <w:noWrap/>
          </w:tcPr>
          <w:p w14:paraId="514F9BF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2027F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1.1.1.2.</w:t>
            </w:r>
          </w:p>
        </w:tc>
        <w:tc>
          <w:tcPr>
            <w:tcW w:w="1417" w:type="dxa"/>
          </w:tcPr>
          <w:p w14:paraId="4AA99CD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</w:t>
            </w:r>
          </w:p>
          <w:p w14:paraId="67F214C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муниципальн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 музея</w:t>
            </w:r>
          </w:p>
        </w:tc>
        <w:tc>
          <w:tcPr>
            <w:tcW w:w="1134" w:type="dxa"/>
            <w:noWrap/>
          </w:tcPr>
          <w:p w14:paraId="4D13229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тысяча человек</w:t>
            </w:r>
          </w:p>
        </w:tc>
        <w:tc>
          <w:tcPr>
            <w:tcW w:w="992" w:type="dxa"/>
            <w:noWrap/>
          </w:tcPr>
          <w:p w14:paraId="72235CC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</w:tcPr>
          <w:p w14:paraId="51AA977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882203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31B230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31C2B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ACCD44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EF934D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96DC0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275396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62822AC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утверждении государственной программы Свердловской области «Развитие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культуры в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EC49DD" w:rsidRPr="006D2E51" w14:paraId="6789B3C8" w14:textId="77777777" w:rsidTr="005A6B76">
        <w:trPr>
          <w:trHeight w:val="20"/>
        </w:trPr>
        <w:tc>
          <w:tcPr>
            <w:tcW w:w="568" w:type="dxa"/>
            <w:noWrap/>
          </w:tcPr>
          <w:p w14:paraId="48DCEF8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EDF056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1.1.1.3.</w:t>
            </w:r>
          </w:p>
        </w:tc>
        <w:tc>
          <w:tcPr>
            <w:tcW w:w="1417" w:type="dxa"/>
          </w:tcPr>
          <w:p w14:paraId="2CE04DE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</w:t>
            </w:r>
          </w:p>
          <w:p w14:paraId="3419D4A3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муниципальных библиотек, а также культурно-массовых мероприятий, проводимых в библиотеках</w:t>
            </w:r>
          </w:p>
        </w:tc>
        <w:tc>
          <w:tcPr>
            <w:tcW w:w="1134" w:type="dxa"/>
            <w:noWrap/>
          </w:tcPr>
          <w:p w14:paraId="5DFF47C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992" w:type="dxa"/>
            <w:noWrap/>
          </w:tcPr>
          <w:p w14:paraId="2570AF7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74,97</w:t>
            </w:r>
          </w:p>
        </w:tc>
        <w:tc>
          <w:tcPr>
            <w:tcW w:w="993" w:type="dxa"/>
            <w:noWrap/>
          </w:tcPr>
          <w:p w14:paraId="6F079DA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238D9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A0E32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DC3391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571B5D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658EF0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CD6290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EEF8F7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7606184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ы в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EC49DD" w:rsidRPr="006D2E51" w14:paraId="08555824" w14:textId="77777777" w:rsidTr="005A6B76">
        <w:trPr>
          <w:trHeight w:val="798"/>
        </w:trPr>
        <w:tc>
          <w:tcPr>
            <w:tcW w:w="568" w:type="dxa"/>
            <w:noWrap/>
          </w:tcPr>
          <w:p w14:paraId="28C2EDA7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23EC0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1.1.1.4.</w:t>
            </w:r>
          </w:p>
        </w:tc>
        <w:tc>
          <w:tcPr>
            <w:tcW w:w="1417" w:type="dxa"/>
          </w:tcPr>
          <w:p w14:paraId="5222592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4</w:t>
            </w:r>
          </w:p>
          <w:p w14:paraId="0AC3F9A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культурно-массовых мероприятий</w:t>
            </w:r>
          </w:p>
        </w:tc>
        <w:tc>
          <w:tcPr>
            <w:tcW w:w="1134" w:type="dxa"/>
            <w:noWrap/>
          </w:tcPr>
          <w:p w14:paraId="1B4C46A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992" w:type="dxa"/>
            <w:noWrap/>
          </w:tcPr>
          <w:p w14:paraId="583EE16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95,52</w:t>
            </w:r>
          </w:p>
        </w:tc>
        <w:tc>
          <w:tcPr>
            <w:tcW w:w="993" w:type="dxa"/>
            <w:noWrap/>
          </w:tcPr>
          <w:p w14:paraId="7F5A5F3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902EA2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FDD2CF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313AB7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4A4FD7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9CC24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0D5136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9561D7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7B4A61D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области»</w:t>
            </w:r>
          </w:p>
        </w:tc>
      </w:tr>
      <w:tr w:rsidR="00EC49DD" w:rsidRPr="006D2E51" w14:paraId="6275B8F8" w14:textId="77777777" w:rsidTr="005A6B76">
        <w:trPr>
          <w:trHeight w:val="1364"/>
        </w:trPr>
        <w:tc>
          <w:tcPr>
            <w:tcW w:w="568" w:type="dxa"/>
            <w:noWrap/>
          </w:tcPr>
          <w:p w14:paraId="4D2319F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A918F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1.1.1.5.</w:t>
            </w:r>
          </w:p>
        </w:tc>
        <w:tc>
          <w:tcPr>
            <w:tcW w:w="1417" w:type="dxa"/>
          </w:tcPr>
          <w:p w14:paraId="302F809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5</w:t>
            </w:r>
          </w:p>
          <w:p w14:paraId="2964F7E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1134" w:type="dxa"/>
          </w:tcPr>
          <w:p w14:paraId="2187F520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992" w:type="dxa"/>
            <w:noWrap/>
          </w:tcPr>
          <w:p w14:paraId="77D37EA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2 110</w:t>
            </w:r>
          </w:p>
        </w:tc>
        <w:tc>
          <w:tcPr>
            <w:tcW w:w="993" w:type="dxa"/>
            <w:noWrap/>
          </w:tcPr>
          <w:p w14:paraId="07AF999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6A377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829F81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D20C7F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3" w:type="dxa"/>
          </w:tcPr>
          <w:p w14:paraId="6DA3BD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2 140</w:t>
            </w:r>
          </w:p>
        </w:tc>
        <w:tc>
          <w:tcPr>
            <w:tcW w:w="992" w:type="dxa"/>
          </w:tcPr>
          <w:p w14:paraId="3DB7F2F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</w:tcPr>
          <w:p w14:paraId="54F00D2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851" w:type="dxa"/>
          </w:tcPr>
          <w:p w14:paraId="18353F7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1701" w:type="dxa"/>
          </w:tcPr>
          <w:p w14:paraId="4DD0E889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области»</w:t>
            </w:r>
          </w:p>
        </w:tc>
      </w:tr>
      <w:tr w:rsidR="00EC49DD" w:rsidRPr="006D2E51" w14:paraId="10C9010B" w14:textId="77777777" w:rsidTr="005A6B76">
        <w:trPr>
          <w:trHeight w:val="374"/>
        </w:trPr>
        <w:tc>
          <w:tcPr>
            <w:tcW w:w="568" w:type="dxa"/>
            <w:tcBorders>
              <w:bottom w:val="single" w:sz="4" w:space="0" w:color="auto"/>
            </w:tcBorders>
            <w:noWrap/>
          </w:tcPr>
          <w:p w14:paraId="5945DCD5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835AFF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1.1.1.6.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ABA53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6</w:t>
            </w:r>
          </w:p>
          <w:p w14:paraId="49EE01B3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Посещаемость населением киносеансов, проводимых организациями, осуществляющими кинопоказ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C41E3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60C9382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227BB47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7EC614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FFD83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BA3362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6168D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FEA39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D6C24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E70E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92DE579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EC49DD" w:rsidRPr="006D2E51" w14:paraId="1AA782D7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0A39AB50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16DC4E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1.1.1.7.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27852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№ 7</w:t>
            </w:r>
          </w:p>
          <w:p w14:paraId="462CA5C0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Доля фильмов российского производства в общем объеме проката на территории Верхнесалдинского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округа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DF9C8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283CDF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581530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D5BD6C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74BDEA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4A9431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C7EEF5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B1BD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B4DF8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AF094F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8E92E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распоряжение Правительства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29.02.2016 № 326-р «Об утверждении Стратегии государственной культурной политики на период до 2030 года»</w:t>
            </w:r>
          </w:p>
        </w:tc>
      </w:tr>
      <w:tr w:rsidR="00EC49DD" w:rsidRPr="006D2E51" w14:paraId="29052279" w14:textId="77777777" w:rsidTr="005A6B76">
        <w:trPr>
          <w:trHeight w:val="231"/>
        </w:trPr>
        <w:tc>
          <w:tcPr>
            <w:tcW w:w="568" w:type="dxa"/>
            <w:noWrap/>
          </w:tcPr>
          <w:p w14:paraId="2753256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CFD70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1.1.1.8.</w:t>
            </w:r>
          </w:p>
        </w:tc>
        <w:tc>
          <w:tcPr>
            <w:tcW w:w="1417" w:type="dxa"/>
          </w:tcPr>
          <w:p w14:paraId="2F7A3C1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8</w:t>
            </w:r>
          </w:p>
          <w:p w14:paraId="7F5FBF1A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экземпляров новых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поступлений в фонды общедоступных муниципальных библиотек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в расчете на 1000 человек жителей</w:t>
            </w:r>
          </w:p>
        </w:tc>
        <w:tc>
          <w:tcPr>
            <w:tcW w:w="1134" w:type="dxa"/>
            <w:noWrap/>
          </w:tcPr>
          <w:p w14:paraId="1733419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2468A63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noWrap/>
          </w:tcPr>
          <w:p w14:paraId="5DBD235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C024DA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F6AA3B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91864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7E1B4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8E39E6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F40D0B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4952ED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A32C6E6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63DCE" w:rsidRPr="006D2E51" w14:paraId="65B9050E" w14:textId="77777777" w:rsidTr="005A6B76">
        <w:trPr>
          <w:trHeight w:val="274"/>
        </w:trPr>
        <w:tc>
          <w:tcPr>
            <w:tcW w:w="568" w:type="dxa"/>
            <w:noWrap/>
          </w:tcPr>
          <w:p w14:paraId="45084948" w14:textId="77777777" w:rsidR="00363DCE" w:rsidRPr="006D2E51" w:rsidRDefault="00363DCE" w:rsidP="00363DC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F03A60" w14:textId="77777777" w:rsidR="00363DCE" w:rsidRPr="006D2E51" w:rsidRDefault="00363DCE" w:rsidP="00363D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1.1.1.9.</w:t>
            </w:r>
          </w:p>
        </w:tc>
        <w:tc>
          <w:tcPr>
            <w:tcW w:w="1417" w:type="dxa"/>
          </w:tcPr>
          <w:p w14:paraId="3FFC724E" w14:textId="77777777" w:rsidR="00363DCE" w:rsidRPr="006D2E51" w:rsidRDefault="00363DCE" w:rsidP="00363D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9</w:t>
            </w:r>
          </w:p>
          <w:p w14:paraId="52B9F6B9" w14:textId="77777777" w:rsidR="00363DCE" w:rsidRPr="006D2E51" w:rsidRDefault="00363DCE" w:rsidP="00363D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реализованных выставочных музейных проектов</w:t>
            </w:r>
          </w:p>
        </w:tc>
        <w:tc>
          <w:tcPr>
            <w:tcW w:w="1134" w:type="dxa"/>
            <w:noWrap/>
          </w:tcPr>
          <w:p w14:paraId="433AEF9F" w14:textId="77777777" w:rsidR="00363DCE" w:rsidRPr="006D2E51" w:rsidRDefault="00363DCE" w:rsidP="00363D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47078D7D" w14:textId="620FA4B2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93" w:type="dxa"/>
            <w:noWrap/>
          </w:tcPr>
          <w:p w14:paraId="07CBCF60" w14:textId="3CD5775F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noWrap/>
          </w:tcPr>
          <w:p w14:paraId="30DF5CFC" w14:textId="1ECA59F2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noWrap/>
          </w:tcPr>
          <w:p w14:paraId="03FEF17D" w14:textId="3CC79497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noWrap/>
          </w:tcPr>
          <w:p w14:paraId="6682F5E4" w14:textId="35F33D4C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49200F7C" w14:textId="7D630DF0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DFED1D9" w14:textId="08F04701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3C56ED0" w14:textId="39D5B5A1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838FA81" w14:textId="30552893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2CEEF1A5" w14:textId="77777777" w:rsidR="00363DCE" w:rsidRPr="006D2E51" w:rsidRDefault="00363DCE" w:rsidP="00363D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EC49DD" w:rsidRPr="006D2E51" w14:paraId="0C4BE56E" w14:textId="77777777" w:rsidTr="005A6B76">
        <w:trPr>
          <w:trHeight w:val="274"/>
        </w:trPr>
        <w:tc>
          <w:tcPr>
            <w:tcW w:w="568" w:type="dxa"/>
            <w:noWrap/>
          </w:tcPr>
          <w:p w14:paraId="0603DA2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CD5E65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1.1.1.10.</w:t>
            </w:r>
          </w:p>
        </w:tc>
        <w:tc>
          <w:tcPr>
            <w:tcW w:w="1417" w:type="dxa"/>
          </w:tcPr>
          <w:p w14:paraId="14F3347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10</w:t>
            </w:r>
          </w:p>
          <w:p w14:paraId="5131437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Уровень фактической обеспеченнос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ти клубами и учреждениями клубного типа от нормативной потребности</w:t>
            </w:r>
          </w:p>
        </w:tc>
        <w:tc>
          <w:tcPr>
            <w:tcW w:w="1134" w:type="dxa"/>
            <w:noWrap/>
          </w:tcPr>
          <w:p w14:paraId="69F57AC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097402A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4295A84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265010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7E48E6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638F09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172F7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29BFB2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4FE080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608651E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1C01CE16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29.12.2017 № 1039-ПП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5E25A99B" w14:textId="77777777" w:rsidTr="005A6B76">
        <w:trPr>
          <w:trHeight w:val="274"/>
        </w:trPr>
        <w:tc>
          <w:tcPr>
            <w:tcW w:w="568" w:type="dxa"/>
            <w:noWrap/>
          </w:tcPr>
          <w:p w14:paraId="56AD72B8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16DAC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1.1.1.11.</w:t>
            </w:r>
          </w:p>
        </w:tc>
        <w:tc>
          <w:tcPr>
            <w:tcW w:w="1417" w:type="dxa"/>
          </w:tcPr>
          <w:p w14:paraId="22D4E22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11</w:t>
            </w:r>
          </w:p>
          <w:p w14:paraId="5BF40F4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134" w:type="dxa"/>
            <w:noWrap/>
          </w:tcPr>
          <w:p w14:paraId="3CFA602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6C4841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2B1398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9DC77E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9F0D16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69E39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F074E7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65A6C7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60022B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1E41A32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571BBCC5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29.12.2017 № 1039-ПП «Об утверждении методических рекомендаций по развитию сети организаций культуры и обеспеченности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населения услугами организаций культуры в Свердловской области»,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40E6A99A" w14:textId="77777777" w:rsidTr="005A6B76">
        <w:trPr>
          <w:trHeight w:val="274"/>
        </w:trPr>
        <w:tc>
          <w:tcPr>
            <w:tcW w:w="568" w:type="dxa"/>
            <w:noWrap/>
          </w:tcPr>
          <w:p w14:paraId="65E8898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F1FC2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1.1.1.12.</w:t>
            </w:r>
          </w:p>
        </w:tc>
        <w:tc>
          <w:tcPr>
            <w:tcW w:w="1417" w:type="dxa"/>
          </w:tcPr>
          <w:p w14:paraId="72634FC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12</w:t>
            </w:r>
          </w:p>
          <w:p w14:paraId="66F7E5B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культуры</w:t>
            </w:r>
          </w:p>
        </w:tc>
        <w:tc>
          <w:tcPr>
            <w:tcW w:w="1134" w:type="dxa"/>
            <w:noWrap/>
          </w:tcPr>
          <w:p w14:paraId="4F35BE9B" w14:textId="77777777" w:rsidR="00EC49DD" w:rsidRPr="006D2E51" w:rsidRDefault="00EC49DD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5BDE219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noWrap/>
          </w:tcPr>
          <w:p w14:paraId="73BA88A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noWrap/>
          </w:tcPr>
          <w:p w14:paraId="561A15E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1C6726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5203B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08DF1E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086C55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D4CCB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6356E1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ACC7663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отчетный год и плановый период</w:t>
            </w:r>
          </w:p>
        </w:tc>
      </w:tr>
      <w:tr w:rsidR="00EC49DD" w:rsidRPr="006D2E51" w14:paraId="34D304F3" w14:textId="77777777" w:rsidTr="005A6B76">
        <w:trPr>
          <w:trHeight w:val="274"/>
        </w:trPr>
        <w:tc>
          <w:tcPr>
            <w:tcW w:w="568" w:type="dxa"/>
            <w:noWrap/>
          </w:tcPr>
          <w:p w14:paraId="6C0559A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4E2EC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1.1.1.13.</w:t>
            </w:r>
          </w:p>
        </w:tc>
        <w:tc>
          <w:tcPr>
            <w:tcW w:w="1417" w:type="dxa"/>
          </w:tcPr>
          <w:p w14:paraId="6665FFC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13</w:t>
            </w:r>
          </w:p>
          <w:p w14:paraId="721273EB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муниципальных учреждений культуры (зданий), находящихся в удовлетворительном состоянии, в общем количестве таких учреждений</w:t>
            </w:r>
          </w:p>
        </w:tc>
        <w:tc>
          <w:tcPr>
            <w:tcW w:w="1134" w:type="dxa"/>
            <w:noWrap/>
          </w:tcPr>
          <w:p w14:paraId="48F5FD8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200BE0F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noWrap/>
          </w:tcPr>
          <w:p w14:paraId="02C20AB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noWrap/>
          </w:tcPr>
          <w:p w14:paraId="6921138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4F6D2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BFFDCC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1C58DA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2D7B43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2910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A7451C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B71B8F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EC49DD" w:rsidRPr="006D2E51" w14:paraId="768BC3AC" w14:textId="77777777" w:rsidTr="005A6B76">
        <w:trPr>
          <w:trHeight w:val="232"/>
        </w:trPr>
        <w:tc>
          <w:tcPr>
            <w:tcW w:w="568" w:type="dxa"/>
            <w:noWrap/>
          </w:tcPr>
          <w:p w14:paraId="1E71B0DA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9A551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1.1.1.14.</w:t>
            </w:r>
          </w:p>
        </w:tc>
        <w:tc>
          <w:tcPr>
            <w:tcW w:w="1417" w:type="dxa"/>
          </w:tcPr>
          <w:p w14:paraId="5DC0230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14</w:t>
            </w:r>
          </w:p>
          <w:p w14:paraId="2F0CE08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134" w:type="dxa"/>
            <w:noWrap/>
          </w:tcPr>
          <w:p w14:paraId="1C0E166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637E16D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773F943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5D25045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023CCF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87B711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2ADF99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74CC9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7E8B2A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251A46D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C1CC3AD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от 17.12.2012 № 1317 «О мерах по реализации Указа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28 апреля 2008 года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№ 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7 мая 2012 года № 601 «Об основных направлениях совершенствования системы государственного управления»,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7420B8F3" w14:textId="77777777" w:rsidTr="005A6B76">
        <w:trPr>
          <w:trHeight w:val="232"/>
        </w:trPr>
        <w:tc>
          <w:tcPr>
            <w:tcW w:w="568" w:type="dxa"/>
            <w:noWrap/>
          </w:tcPr>
          <w:p w14:paraId="6ADE9930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A7C27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1.1.1.15.</w:t>
            </w:r>
          </w:p>
        </w:tc>
        <w:tc>
          <w:tcPr>
            <w:tcW w:w="1417" w:type="dxa"/>
          </w:tcPr>
          <w:p w14:paraId="56DB5A9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25</w:t>
            </w:r>
          </w:p>
          <w:p w14:paraId="382E4DB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134" w:type="dxa"/>
            <w:noWrap/>
          </w:tcPr>
          <w:p w14:paraId="6367FB3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271D140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2195CFA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</w:tcPr>
          <w:p w14:paraId="0B4BBFE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740D44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</w:tcPr>
          <w:p w14:paraId="3BFF39F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95F8AE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16189E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5F43AA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57B33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280C62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реализации муниципального компонента регионального проекта «Обеспечение качественно нового уровня развития инфраструктуры культуры («Культурная среда»)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25.08.2021 № 740/12-2020/3, </w:t>
            </w:r>
          </w:p>
          <w:p w14:paraId="413D9F9A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от 10.04.2023 № 740/12-2020</w:t>
            </w:r>
          </w:p>
        </w:tc>
      </w:tr>
      <w:tr w:rsidR="00EC49DD" w:rsidRPr="006D2E51" w14:paraId="3AE8E0A3" w14:textId="77777777" w:rsidTr="005A6B76">
        <w:trPr>
          <w:trHeight w:val="232"/>
        </w:trPr>
        <w:tc>
          <w:tcPr>
            <w:tcW w:w="568" w:type="dxa"/>
            <w:noWrap/>
          </w:tcPr>
          <w:p w14:paraId="26643299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F5D5D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1.1.1.16.</w:t>
            </w:r>
          </w:p>
        </w:tc>
        <w:tc>
          <w:tcPr>
            <w:tcW w:w="1417" w:type="dxa"/>
          </w:tcPr>
          <w:p w14:paraId="2E19BD80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26</w:t>
            </w:r>
          </w:p>
          <w:p w14:paraId="2C879F0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посещений культурных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мероприятий </w:t>
            </w:r>
          </w:p>
        </w:tc>
        <w:tc>
          <w:tcPr>
            <w:tcW w:w="1134" w:type="dxa"/>
            <w:noWrap/>
          </w:tcPr>
          <w:p w14:paraId="69EDC7D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тысяча посещений</w:t>
            </w:r>
          </w:p>
        </w:tc>
        <w:tc>
          <w:tcPr>
            <w:tcW w:w="992" w:type="dxa"/>
            <w:noWrap/>
          </w:tcPr>
          <w:p w14:paraId="621817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515838D3" w14:textId="77777777" w:rsidR="00EC49DD" w:rsidRPr="006D2E51" w:rsidRDefault="00EC49DD" w:rsidP="0023609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352,06</w:t>
            </w:r>
          </w:p>
        </w:tc>
        <w:tc>
          <w:tcPr>
            <w:tcW w:w="992" w:type="dxa"/>
            <w:noWrap/>
          </w:tcPr>
          <w:p w14:paraId="4088D1B1" w14:textId="77777777" w:rsidR="00EC49DD" w:rsidRPr="006D2E51" w:rsidRDefault="00EC49DD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387,27</w:t>
            </w:r>
          </w:p>
        </w:tc>
        <w:tc>
          <w:tcPr>
            <w:tcW w:w="992" w:type="dxa"/>
            <w:noWrap/>
          </w:tcPr>
          <w:p w14:paraId="5BE14160" w14:textId="77777777" w:rsidR="00EC49DD" w:rsidRPr="006D2E51" w:rsidRDefault="00EC49DD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422,47</w:t>
            </w:r>
          </w:p>
        </w:tc>
        <w:tc>
          <w:tcPr>
            <w:tcW w:w="992" w:type="dxa"/>
            <w:noWrap/>
          </w:tcPr>
          <w:p w14:paraId="6B95E40D" w14:textId="77777777" w:rsidR="00EC49DD" w:rsidRPr="006D2E51" w:rsidRDefault="00875732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>487,58</w:t>
            </w:r>
          </w:p>
        </w:tc>
        <w:tc>
          <w:tcPr>
            <w:tcW w:w="993" w:type="dxa"/>
          </w:tcPr>
          <w:p w14:paraId="705AC14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4B6AD7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F29B03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D5AA6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9C16266" w14:textId="77777777" w:rsidR="00EC49DD" w:rsidRPr="006D2E51" w:rsidRDefault="00875732" w:rsidP="008757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реализации муниципального компонента регионального проекта </w:t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«Обеспечение качественно нового уровня развития инфраструктуры культуры («Культурная среда») (Свердловская область)»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25.08.2021 № 740/12-2020/3,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>от 10.04.2023 № 740/12-2020, от 20.03.2024 № 740/12-2020</w:t>
            </w:r>
          </w:p>
        </w:tc>
      </w:tr>
      <w:tr w:rsidR="00EC49DD" w:rsidRPr="006D2E51" w14:paraId="2715B054" w14:textId="77777777" w:rsidTr="005A6B76">
        <w:trPr>
          <w:trHeight w:val="232"/>
        </w:trPr>
        <w:tc>
          <w:tcPr>
            <w:tcW w:w="568" w:type="dxa"/>
            <w:noWrap/>
          </w:tcPr>
          <w:p w14:paraId="12FE912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143B8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1.1.1.17.</w:t>
            </w:r>
          </w:p>
        </w:tc>
        <w:tc>
          <w:tcPr>
            <w:tcW w:w="1417" w:type="dxa"/>
          </w:tcPr>
          <w:p w14:paraId="623C44C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27</w:t>
            </w:r>
          </w:p>
          <w:p w14:paraId="3D27F3A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обращений к порталу «</w:t>
            </w:r>
            <w:proofErr w:type="spellStart"/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КультураУрала.РФ</w:t>
            </w:r>
            <w:proofErr w:type="spellEnd"/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noWrap/>
          </w:tcPr>
          <w:p w14:paraId="40BBAB62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7AAA944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D078B8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92" w:type="dxa"/>
            <w:noWrap/>
          </w:tcPr>
          <w:p w14:paraId="257FF6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992" w:type="dxa"/>
            <w:noWrap/>
          </w:tcPr>
          <w:p w14:paraId="3910673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992" w:type="dxa"/>
            <w:noWrap/>
          </w:tcPr>
          <w:p w14:paraId="4554457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3" w:type="dxa"/>
          </w:tcPr>
          <w:p w14:paraId="4CF94DE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32D894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4F943A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9A496E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A3F3D0B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соглашение о реализации муниципального компонента регионального проекта «Цифровизация услуг и формирование информационного пространства в сфере культуры («Цифровая культура»)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26.08.2021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685/08-2021</w:t>
            </w:r>
          </w:p>
        </w:tc>
      </w:tr>
      <w:tr w:rsidR="00EC49DD" w:rsidRPr="006D2E51" w14:paraId="15BC3F09" w14:textId="77777777" w:rsidTr="005A6B76">
        <w:trPr>
          <w:trHeight w:val="232"/>
        </w:trPr>
        <w:tc>
          <w:tcPr>
            <w:tcW w:w="568" w:type="dxa"/>
            <w:noWrap/>
          </w:tcPr>
          <w:p w14:paraId="061A5E7C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A777F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1.1.1.18.</w:t>
            </w:r>
          </w:p>
        </w:tc>
        <w:tc>
          <w:tcPr>
            <w:tcW w:w="1417" w:type="dxa"/>
          </w:tcPr>
          <w:p w14:paraId="7FB20C0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28</w:t>
            </w:r>
          </w:p>
          <w:p w14:paraId="6C85604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волонтеров, вовлеченных в программу «Волонтеры культуры»</w:t>
            </w:r>
          </w:p>
        </w:tc>
        <w:tc>
          <w:tcPr>
            <w:tcW w:w="1134" w:type="dxa"/>
            <w:noWrap/>
          </w:tcPr>
          <w:p w14:paraId="53CC8DD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696A548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F39E70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</w:tcPr>
          <w:p w14:paraId="5B6100E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noWrap/>
          </w:tcPr>
          <w:p w14:paraId="336BDC4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noWrap/>
          </w:tcPr>
          <w:p w14:paraId="4BEE8B80" w14:textId="77777777" w:rsidR="00EC49DD" w:rsidRPr="006D2E51" w:rsidRDefault="006C33F8" w:rsidP="004C6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C610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96A831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6330DA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F9F776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3B4FCB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150D9B2" w14:textId="77777777" w:rsidR="00EC49DD" w:rsidRPr="006D2E51" w:rsidRDefault="004C6102" w:rsidP="004C61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достижении результатов показателей муниципального компонента регионального проекта «Создание условий для реализации творческого потенциала нации («Творческие люди») (Свердловская область)»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C6102">
              <w:rPr>
                <w:rFonts w:ascii="Times New Roman" w:eastAsia="Calibri" w:hAnsi="Times New Roman" w:cs="Times New Roman"/>
                <w:sz w:val="20"/>
                <w:szCs w:val="20"/>
              </w:rPr>
              <w:t>от 21.12.2020 № 740/12-2020, от 10.04.2023 № 740/12-2020, от 16.01.2024 № 740/12-2020, от 11.03.2024 № 740/12-2020</w:t>
            </w:r>
          </w:p>
        </w:tc>
      </w:tr>
      <w:tr w:rsidR="002A078B" w:rsidRPr="006D2E51" w14:paraId="29428F98" w14:textId="77777777" w:rsidTr="005A6B76">
        <w:trPr>
          <w:trHeight w:val="232"/>
        </w:trPr>
        <w:tc>
          <w:tcPr>
            <w:tcW w:w="568" w:type="dxa"/>
            <w:noWrap/>
          </w:tcPr>
          <w:p w14:paraId="71CAE6AD" w14:textId="77777777" w:rsidR="002A078B" w:rsidRPr="006D2E51" w:rsidRDefault="002A078B" w:rsidP="002A078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007F36" w14:textId="77777777" w:rsidR="002A078B" w:rsidRPr="006D2E51" w:rsidRDefault="002A078B" w:rsidP="002A07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1.1.1.19.</w:t>
            </w:r>
          </w:p>
        </w:tc>
        <w:tc>
          <w:tcPr>
            <w:tcW w:w="1417" w:type="dxa"/>
          </w:tcPr>
          <w:p w14:paraId="7E1CFC53" w14:textId="77777777" w:rsidR="002A078B" w:rsidRPr="006D2E51" w:rsidRDefault="002A078B" w:rsidP="002A07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30</w:t>
            </w:r>
          </w:p>
          <w:p w14:paraId="390907D2" w14:textId="77777777" w:rsidR="002A078B" w:rsidRPr="006D2E51" w:rsidRDefault="002A078B" w:rsidP="002A07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Среднемесячная номинальная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начисленная заработная плата работников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муниципальных учреждений культуры и искусства</w:t>
            </w:r>
          </w:p>
        </w:tc>
        <w:tc>
          <w:tcPr>
            <w:tcW w:w="1134" w:type="dxa"/>
            <w:noWrap/>
          </w:tcPr>
          <w:p w14:paraId="2A7DCCF2" w14:textId="77777777" w:rsidR="002A078B" w:rsidRPr="006D2E51" w:rsidRDefault="002A078B" w:rsidP="002A07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рублей</w:t>
            </w:r>
          </w:p>
        </w:tc>
        <w:tc>
          <w:tcPr>
            <w:tcW w:w="992" w:type="dxa"/>
            <w:noWrap/>
          </w:tcPr>
          <w:p w14:paraId="372C2898" w14:textId="77777777" w:rsidR="002A078B" w:rsidRPr="006D2E51" w:rsidRDefault="002A078B" w:rsidP="002A078B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41E3067" w14:textId="50453AB1" w:rsidR="002A078B" w:rsidRPr="00DF6368" w:rsidRDefault="002A078B" w:rsidP="002A078B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41 400,00</w:t>
            </w:r>
          </w:p>
        </w:tc>
        <w:tc>
          <w:tcPr>
            <w:tcW w:w="992" w:type="dxa"/>
            <w:noWrap/>
          </w:tcPr>
          <w:p w14:paraId="0533A973" w14:textId="39DAD498" w:rsidR="002A078B" w:rsidRPr="00DF6368" w:rsidRDefault="002A078B" w:rsidP="002A078B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43 921,00</w:t>
            </w:r>
          </w:p>
        </w:tc>
        <w:tc>
          <w:tcPr>
            <w:tcW w:w="992" w:type="dxa"/>
            <w:noWrap/>
          </w:tcPr>
          <w:p w14:paraId="29F865F0" w14:textId="679A095C" w:rsidR="002A078B" w:rsidRPr="00DF6368" w:rsidRDefault="002A078B" w:rsidP="002A078B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52</w:t>
            </w:r>
            <w:r>
              <w:rPr>
                <w:rFonts w:eastAsia="Calibri"/>
              </w:rPr>
              <w:t xml:space="preserve"> </w:t>
            </w:r>
            <w:r w:rsidRPr="007A3568">
              <w:rPr>
                <w:rFonts w:eastAsia="Calibri"/>
              </w:rPr>
              <w:t>732,00</w:t>
            </w:r>
          </w:p>
        </w:tc>
        <w:tc>
          <w:tcPr>
            <w:tcW w:w="992" w:type="dxa"/>
            <w:noWrap/>
          </w:tcPr>
          <w:p w14:paraId="396B74C4" w14:textId="3551A18A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63 523,00</w:t>
            </w:r>
          </w:p>
        </w:tc>
        <w:tc>
          <w:tcPr>
            <w:tcW w:w="993" w:type="dxa"/>
          </w:tcPr>
          <w:p w14:paraId="6A6B4F1A" w14:textId="2F112522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76 046,00</w:t>
            </w:r>
          </w:p>
        </w:tc>
        <w:tc>
          <w:tcPr>
            <w:tcW w:w="992" w:type="dxa"/>
          </w:tcPr>
          <w:p w14:paraId="31C698B9" w14:textId="4F2184F1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81 825,00</w:t>
            </w:r>
          </w:p>
        </w:tc>
        <w:tc>
          <w:tcPr>
            <w:tcW w:w="992" w:type="dxa"/>
          </w:tcPr>
          <w:p w14:paraId="2ADDC9D9" w14:textId="1DF21A61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88 371,00</w:t>
            </w:r>
          </w:p>
        </w:tc>
        <w:tc>
          <w:tcPr>
            <w:tcW w:w="851" w:type="dxa"/>
          </w:tcPr>
          <w:p w14:paraId="19955F1A" w14:textId="283A11C1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94 822,00</w:t>
            </w:r>
          </w:p>
        </w:tc>
        <w:tc>
          <w:tcPr>
            <w:tcW w:w="1701" w:type="dxa"/>
          </w:tcPr>
          <w:p w14:paraId="126E370C" w14:textId="77777777" w:rsidR="002A078B" w:rsidRPr="006D2E51" w:rsidRDefault="002A078B" w:rsidP="002A0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Указ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7 мая 2012 года № 597 «О мероприятиях по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реализации государственной социальной политики»</w:t>
            </w:r>
          </w:p>
        </w:tc>
      </w:tr>
      <w:tr w:rsidR="00EC49DD" w:rsidRPr="006D2E51" w14:paraId="5BE0BBA5" w14:textId="77777777" w:rsidTr="005A6B76">
        <w:trPr>
          <w:trHeight w:val="232"/>
        </w:trPr>
        <w:tc>
          <w:tcPr>
            <w:tcW w:w="568" w:type="dxa"/>
            <w:noWrap/>
          </w:tcPr>
          <w:p w14:paraId="798B719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91909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1.1.1.20.</w:t>
            </w:r>
          </w:p>
        </w:tc>
        <w:tc>
          <w:tcPr>
            <w:tcW w:w="1417" w:type="dxa"/>
          </w:tcPr>
          <w:p w14:paraId="6C659A1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33</w:t>
            </w:r>
          </w:p>
          <w:p w14:paraId="10D57A7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учреждений сферы культуры, соответствующих требованиям, направленным на обеспечение антитеррористической защищенности</w:t>
            </w:r>
          </w:p>
        </w:tc>
        <w:tc>
          <w:tcPr>
            <w:tcW w:w="1134" w:type="dxa"/>
            <w:noWrap/>
          </w:tcPr>
          <w:p w14:paraId="68C6EDE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32A2BC1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816CF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E22E86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</w:tcPr>
          <w:p w14:paraId="6C3A39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</w:tcPr>
          <w:p w14:paraId="10BA7A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5CEF8BF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6CDA33F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0A094AE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218B393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751FB146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</w:tr>
      <w:tr w:rsidR="00EC49DD" w:rsidRPr="006D2E51" w14:paraId="47FF08F5" w14:textId="77777777" w:rsidTr="005A6B76">
        <w:trPr>
          <w:trHeight w:val="232"/>
        </w:trPr>
        <w:tc>
          <w:tcPr>
            <w:tcW w:w="568" w:type="dxa"/>
            <w:noWrap/>
          </w:tcPr>
          <w:p w14:paraId="578B947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CB65C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1.1.1.21.</w:t>
            </w:r>
          </w:p>
        </w:tc>
        <w:tc>
          <w:tcPr>
            <w:tcW w:w="1417" w:type="dxa"/>
          </w:tcPr>
          <w:p w14:paraId="360D821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34</w:t>
            </w:r>
          </w:p>
          <w:p w14:paraId="3F44F95C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134" w:type="dxa"/>
            <w:noWrap/>
          </w:tcPr>
          <w:p w14:paraId="541F1710" w14:textId="77777777" w:rsidR="00EC49DD" w:rsidRPr="006D2E51" w:rsidRDefault="00EC49DD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47C4961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5BBE723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43109A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584C9C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E1C708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415D45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47F092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88E31C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192DC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AFE4738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37169147" w14:textId="77777777" w:rsidTr="005A6B76">
        <w:trPr>
          <w:trHeight w:val="232"/>
        </w:trPr>
        <w:tc>
          <w:tcPr>
            <w:tcW w:w="568" w:type="dxa"/>
            <w:noWrap/>
          </w:tcPr>
          <w:p w14:paraId="1E078223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18381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1.1.1.22.</w:t>
            </w:r>
          </w:p>
        </w:tc>
        <w:tc>
          <w:tcPr>
            <w:tcW w:w="1417" w:type="dxa"/>
          </w:tcPr>
          <w:p w14:paraId="392D30E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35</w:t>
            </w:r>
          </w:p>
          <w:p w14:paraId="15BA30F7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муниципальных учреждений культуры (зданий), находящихся в удовлетворительном состоянии, в общем количестве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таких учреждений</w:t>
            </w:r>
          </w:p>
        </w:tc>
        <w:tc>
          <w:tcPr>
            <w:tcW w:w="1134" w:type="dxa"/>
            <w:noWrap/>
          </w:tcPr>
          <w:p w14:paraId="22F530C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335DDD6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30268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E6F819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6CB533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143A12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A8AE00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CC29FC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1795B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27A805C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73F27244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EC49DD" w:rsidRPr="006D2E51" w14:paraId="0FC60A82" w14:textId="77777777" w:rsidTr="005A6B76">
        <w:trPr>
          <w:trHeight w:val="232"/>
        </w:trPr>
        <w:tc>
          <w:tcPr>
            <w:tcW w:w="568" w:type="dxa"/>
            <w:noWrap/>
          </w:tcPr>
          <w:p w14:paraId="77D028AE" w14:textId="77777777" w:rsidR="00EC49DD" w:rsidRPr="00363DCE" w:rsidRDefault="003C13EA" w:rsidP="003C13E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25.1.</w:t>
            </w:r>
          </w:p>
        </w:tc>
        <w:tc>
          <w:tcPr>
            <w:tcW w:w="993" w:type="dxa"/>
          </w:tcPr>
          <w:p w14:paraId="07B59DE4" w14:textId="77777777" w:rsidR="00EC49DD" w:rsidRPr="00363DCE" w:rsidRDefault="00EC49DD" w:rsidP="003C13E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1.1.1.23.</w:t>
            </w:r>
          </w:p>
        </w:tc>
        <w:tc>
          <w:tcPr>
            <w:tcW w:w="1417" w:type="dxa"/>
          </w:tcPr>
          <w:p w14:paraId="5D76DEE9" w14:textId="77777777" w:rsidR="00EC49DD" w:rsidRPr="00363DCE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38</w:t>
            </w:r>
          </w:p>
          <w:p w14:paraId="34527B7E" w14:textId="77777777" w:rsidR="00EC49DD" w:rsidRPr="00363DCE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библиотек, переоснащенных по модельному стандарту</w:t>
            </w:r>
          </w:p>
        </w:tc>
        <w:tc>
          <w:tcPr>
            <w:tcW w:w="1134" w:type="dxa"/>
            <w:noWrap/>
          </w:tcPr>
          <w:p w14:paraId="5B586B5C" w14:textId="77777777" w:rsidR="00EC49DD" w:rsidRPr="00363DCE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6A1B9969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FD94E0D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E941AB3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2D0ED90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</w:tcPr>
          <w:p w14:paraId="0436916C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C75831F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3342085" w14:textId="7676BCFF" w:rsidR="00EC49DD" w:rsidRPr="00363DCE" w:rsidRDefault="00363DCE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1D04325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DAC9818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1539D4A" w14:textId="77777777" w:rsidR="00EC49DD" w:rsidRPr="00363DCE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2027 года»</w:t>
            </w:r>
          </w:p>
        </w:tc>
      </w:tr>
      <w:tr w:rsidR="003C13EA" w:rsidRPr="006D2E51" w14:paraId="603591B2" w14:textId="77777777" w:rsidTr="005A6B76">
        <w:trPr>
          <w:trHeight w:val="232"/>
        </w:trPr>
        <w:tc>
          <w:tcPr>
            <w:tcW w:w="568" w:type="dxa"/>
            <w:noWrap/>
          </w:tcPr>
          <w:p w14:paraId="3B8DE2E9" w14:textId="77777777" w:rsidR="003C13EA" w:rsidRPr="003C13EA" w:rsidRDefault="003C13EA" w:rsidP="003C13E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25.2.</w:t>
            </w:r>
          </w:p>
        </w:tc>
        <w:tc>
          <w:tcPr>
            <w:tcW w:w="993" w:type="dxa"/>
          </w:tcPr>
          <w:p w14:paraId="4D46DBA3" w14:textId="77777777" w:rsidR="003C13EA" w:rsidRPr="003C13EA" w:rsidRDefault="003C13EA" w:rsidP="003C13E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1.1.1.24.</w:t>
            </w:r>
          </w:p>
        </w:tc>
        <w:tc>
          <w:tcPr>
            <w:tcW w:w="1417" w:type="dxa"/>
          </w:tcPr>
          <w:p w14:paraId="3264D1A2" w14:textId="77777777" w:rsidR="003C13EA" w:rsidRPr="003C13EA" w:rsidRDefault="003C13EA" w:rsidP="003C1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39</w:t>
            </w:r>
          </w:p>
          <w:p w14:paraId="60CB1063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муниципальных учреждений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культуры, здания и помещения которых приведены в соответствие требованиям норм пожарной безопасности </w:t>
            </w:r>
          </w:p>
          <w:p w14:paraId="69408C51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и санитарного законодательства</w:t>
            </w:r>
          </w:p>
        </w:tc>
        <w:tc>
          <w:tcPr>
            <w:tcW w:w="1134" w:type="dxa"/>
            <w:noWrap/>
          </w:tcPr>
          <w:p w14:paraId="6C53DDE8" w14:textId="77777777" w:rsidR="003C13EA" w:rsidRPr="003C13EA" w:rsidRDefault="003C13EA" w:rsidP="003C13E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68750F5B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6DDAFC7C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5150681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2A7343E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38BFCE6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C71DD3F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7417D9F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67D1E66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903D62C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33C026A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государственной программы Свердловской области «Развитие культуры в Свердловской области до 2027 года»</w:t>
            </w:r>
          </w:p>
        </w:tc>
      </w:tr>
      <w:tr w:rsidR="005153C0" w:rsidRPr="006D2E51" w14:paraId="52F0BC39" w14:textId="77777777" w:rsidTr="005A6B76">
        <w:trPr>
          <w:trHeight w:val="232"/>
        </w:trPr>
        <w:tc>
          <w:tcPr>
            <w:tcW w:w="568" w:type="dxa"/>
            <w:noWrap/>
          </w:tcPr>
          <w:p w14:paraId="6A0ABC4D" w14:textId="4E84A13F" w:rsidR="005153C0" w:rsidRPr="00F101FF" w:rsidRDefault="005153C0" w:rsidP="005153C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25.3.</w:t>
            </w:r>
          </w:p>
        </w:tc>
        <w:tc>
          <w:tcPr>
            <w:tcW w:w="993" w:type="dxa"/>
          </w:tcPr>
          <w:p w14:paraId="38E6C5FE" w14:textId="4F18FE86" w:rsidR="005153C0" w:rsidRPr="00F101FF" w:rsidRDefault="005153C0" w:rsidP="005153C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1.1.1.25.</w:t>
            </w:r>
          </w:p>
        </w:tc>
        <w:tc>
          <w:tcPr>
            <w:tcW w:w="1417" w:type="dxa"/>
          </w:tcPr>
          <w:p w14:paraId="0CE9399E" w14:textId="77777777" w:rsidR="005153C0" w:rsidRPr="00F101FF" w:rsidRDefault="005153C0" w:rsidP="005153C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F101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40</w:t>
            </w:r>
          </w:p>
          <w:p w14:paraId="084669F5" w14:textId="6A541B31" w:rsidR="005153C0" w:rsidRPr="00F101FF" w:rsidRDefault="005153C0" w:rsidP="005153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комплектованию книжных фондов библиотек Верхнесалдинского муниципального округа Свердловской области</w:t>
            </w:r>
          </w:p>
        </w:tc>
        <w:tc>
          <w:tcPr>
            <w:tcW w:w="1134" w:type="dxa"/>
            <w:noWrap/>
          </w:tcPr>
          <w:p w14:paraId="105B96D3" w14:textId="37A41ADE" w:rsidR="005153C0" w:rsidRPr="00F101FF" w:rsidRDefault="005153C0" w:rsidP="005153C0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24B5E6AF" w14:textId="2DA777FD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15F8CBB" w14:textId="0CB2E760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9A6D4DF" w14:textId="466305C5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041616E" w14:textId="5FE143BC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7437A86" w14:textId="5FF07616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2C03E0C" w14:textId="26EF0E53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4192442" w14:textId="42EBFE72" w:rsidR="005153C0" w:rsidRPr="00F101FF" w:rsidRDefault="00F101FF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390BFE9" w14:textId="30BFB8CE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31F0F83" w14:textId="46219326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9A2BB1A" w14:textId="1116EA41" w:rsidR="005153C0" w:rsidRPr="00F101FF" w:rsidRDefault="005153C0" w:rsidP="005153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соглашение с Министерством культуры Свердловской области о предоставление субсидий из областного бюджета бюджету муниципального образования</w:t>
            </w:r>
          </w:p>
        </w:tc>
      </w:tr>
      <w:tr w:rsidR="0076193A" w:rsidRPr="006D2E51" w14:paraId="2A717F3D" w14:textId="77777777" w:rsidTr="005A6B76">
        <w:trPr>
          <w:trHeight w:val="232"/>
        </w:trPr>
        <w:tc>
          <w:tcPr>
            <w:tcW w:w="568" w:type="dxa"/>
            <w:noWrap/>
          </w:tcPr>
          <w:p w14:paraId="25A58506" w14:textId="5A1867E6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25.4.</w:t>
            </w:r>
          </w:p>
        </w:tc>
        <w:tc>
          <w:tcPr>
            <w:tcW w:w="993" w:type="dxa"/>
          </w:tcPr>
          <w:p w14:paraId="59ED0900" w14:textId="2FAC8422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1.1.1.26.</w:t>
            </w:r>
          </w:p>
        </w:tc>
        <w:tc>
          <w:tcPr>
            <w:tcW w:w="1417" w:type="dxa"/>
          </w:tcPr>
          <w:p w14:paraId="0855D616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№ 42</w:t>
            </w:r>
          </w:p>
          <w:p w14:paraId="757F2C53" w14:textId="6002B34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зданий учреждений культурно–досугового типа и общедоступных (публичных) библиотек в оперативном управлении в Верхнесалдинском муниципальном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2AD45880" w14:textId="62A487DA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2F53F327" w14:textId="5CFCA6F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2A3F20A" w14:textId="639E135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6893F6D" w14:textId="4259DB7C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A53119C" w14:textId="0C45F1D3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FD785C8" w14:textId="725AF3F5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A342A16" w14:textId="264DE2B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6E3F856D" w14:textId="14FF186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15EE94F8" w14:textId="1957779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851" w:type="dxa"/>
          </w:tcPr>
          <w:p w14:paraId="7CD5B6FF" w14:textId="4B94A038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1701" w:type="dxa"/>
          </w:tcPr>
          <w:p w14:paraId="2DDA4ABA" w14:textId="1FD36A8C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отчетности № 6-НК «Сведения об общедоступной (публичной) библиотеке», № 7-НК «Сведения об организации культурно-досугового типа»</w:t>
            </w:r>
          </w:p>
        </w:tc>
      </w:tr>
      <w:tr w:rsidR="0076193A" w:rsidRPr="006D2E51" w14:paraId="7F784E9E" w14:textId="77777777" w:rsidTr="005A6B76">
        <w:trPr>
          <w:trHeight w:val="232"/>
        </w:trPr>
        <w:tc>
          <w:tcPr>
            <w:tcW w:w="568" w:type="dxa"/>
            <w:noWrap/>
          </w:tcPr>
          <w:p w14:paraId="20AD0897" w14:textId="45B2D54A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25.5.</w:t>
            </w:r>
          </w:p>
        </w:tc>
        <w:tc>
          <w:tcPr>
            <w:tcW w:w="993" w:type="dxa"/>
          </w:tcPr>
          <w:p w14:paraId="292F556F" w14:textId="0CAB4D69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1.1.1.27</w:t>
            </w:r>
          </w:p>
        </w:tc>
        <w:tc>
          <w:tcPr>
            <w:tcW w:w="1417" w:type="dxa"/>
          </w:tcPr>
          <w:p w14:paraId="22C572BD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43</w:t>
            </w:r>
          </w:p>
          <w:p w14:paraId="17ED4F3B" w14:textId="0BCF7BFA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зданий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учреждений культурно–досугового типа 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06053DFD" w14:textId="31D3EBF4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1227C531" w14:textId="2A0FCA15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AC497B5" w14:textId="3AC8445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2FCC95C" w14:textId="2FF1DC93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6C5704A" w14:textId="6CA7C49F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F71A49F" w14:textId="7B2F041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5C53B28" w14:textId="55BBE73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0A7B4DBE" w14:textId="24A1867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37622E31" w14:textId="63AF5AA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851" w:type="dxa"/>
          </w:tcPr>
          <w:p w14:paraId="4C92E22B" w14:textId="59352B4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1701" w:type="dxa"/>
          </w:tcPr>
          <w:p w14:paraId="39FB79B1" w14:textId="67C9491B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отчетности № 6-НК «Сведения об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общедоступной (публичной) библиотеке», № 7-НК «Сведения об организации культурно-досугового типа»</w:t>
            </w:r>
          </w:p>
        </w:tc>
      </w:tr>
      <w:tr w:rsidR="0076193A" w:rsidRPr="006D2E51" w14:paraId="5A35901F" w14:textId="77777777" w:rsidTr="005A6B76">
        <w:trPr>
          <w:trHeight w:val="232"/>
        </w:trPr>
        <w:tc>
          <w:tcPr>
            <w:tcW w:w="568" w:type="dxa"/>
            <w:noWrap/>
          </w:tcPr>
          <w:p w14:paraId="52FB1813" w14:textId="2AF7CAB2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25.6.</w:t>
            </w:r>
          </w:p>
        </w:tc>
        <w:tc>
          <w:tcPr>
            <w:tcW w:w="993" w:type="dxa"/>
          </w:tcPr>
          <w:p w14:paraId="05D76EA4" w14:textId="3006919D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1.1.1.28.</w:t>
            </w:r>
          </w:p>
        </w:tc>
        <w:tc>
          <w:tcPr>
            <w:tcW w:w="1417" w:type="dxa"/>
          </w:tcPr>
          <w:p w14:paraId="070CF0BB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46</w:t>
            </w:r>
          </w:p>
          <w:p w14:paraId="34BC45F9" w14:textId="167BEE5C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Увеличение доли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объектов организаций культурно-досугового типа и библиотек, находящихся в удовлетворительном состоянии</w:t>
            </w:r>
          </w:p>
        </w:tc>
        <w:tc>
          <w:tcPr>
            <w:tcW w:w="1134" w:type="dxa"/>
            <w:noWrap/>
          </w:tcPr>
          <w:p w14:paraId="35D5245E" w14:textId="2B73EA48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noWrap/>
          </w:tcPr>
          <w:p w14:paraId="4CE10BDB" w14:textId="18EFA21A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090A500" w14:textId="3C2A8009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816E609" w14:textId="457EA2C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183DCFC" w14:textId="2637670A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AC170CF" w14:textId="3678ADB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A11970E" w14:textId="4EAC4EF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FDCD678" w14:textId="435D661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61C8006" w14:textId="71235C5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3E685C7E" w14:textId="7499A44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44B1206B" w14:textId="4541418B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отчетности № 6-НК «Сведения об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общедоступной (публичной) библиотеке», № 7-НК «Сведения об организации культурно-досугового типа»</w:t>
            </w:r>
          </w:p>
        </w:tc>
      </w:tr>
      <w:tr w:rsidR="005A6B76" w:rsidRPr="005A6B76" w14:paraId="525C2C85" w14:textId="77777777" w:rsidTr="005A6B76">
        <w:trPr>
          <w:trHeight w:val="232"/>
        </w:trPr>
        <w:tc>
          <w:tcPr>
            <w:tcW w:w="568" w:type="dxa"/>
            <w:noWrap/>
          </w:tcPr>
          <w:p w14:paraId="2FD7A359" w14:textId="52119A2B" w:rsidR="005A6B76" w:rsidRPr="00E276A6" w:rsidRDefault="005A6B76" w:rsidP="005A6B7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25.7</w:t>
            </w:r>
          </w:p>
        </w:tc>
        <w:tc>
          <w:tcPr>
            <w:tcW w:w="993" w:type="dxa"/>
          </w:tcPr>
          <w:p w14:paraId="7EA24B25" w14:textId="565B50E9" w:rsidR="005A6B76" w:rsidRPr="00E276A6" w:rsidRDefault="005A6B76" w:rsidP="005A6B7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1.1.1.29.</w:t>
            </w:r>
          </w:p>
        </w:tc>
        <w:tc>
          <w:tcPr>
            <w:tcW w:w="1417" w:type="dxa"/>
          </w:tcPr>
          <w:p w14:paraId="423FE6FE" w14:textId="7777777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E276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№ 47</w:t>
            </w:r>
          </w:p>
          <w:p w14:paraId="3329C506" w14:textId="288D694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числа посещений организаций культуры</w:t>
            </w:r>
          </w:p>
        </w:tc>
        <w:tc>
          <w:tcPr>
            <w:tcW w:w="1134" w:type="dxa"/>
            <w:noWrap/>
          </w:tcPr>
          <w:p w14:paraId="64785750" w14:textId="6991E125" w:rsidR="005A6B76" w:rsidRPr="00E276A6" w:rsidRDefault="005A6B76" w:rsidP="005A6B76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тыс. единиц</w:t>
            </w:r>
          </w:p>
        </w:tc>
        <w:tc>
          <w:tcPr>
            <w:tcW w:w="992" w:type="dxa"/>
            <w:noWrap/>
          </w:tcPr>
          <w:p w14:paraId="77BA739F" w14:textId="75A83404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6F2999D" w14:textId="50E07650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3FC09CE" w14:textId="4E27CB61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71101A5" w14:textId="67B22CCA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7900AA" w14:textId="396D3872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71B5EE9" w14:textId="2E1B38F1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482,17</w:t>
            </w:r>
          </w:p>
        </w:tc>
        <w:tc>
          <w:tcPr>
            <w:tcW w:w="992" w:type="dxa"/>
          </w:tcPr>
          <w:p w14:paraId="3014F2BA" w14:textId="656452FC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504,09</w:t>
            </w:r>
          </w:p>
        </w:tc>
        <w:tc>
          <w:tcPr>
            <w:tcW w:w="992" w:type="dxa"/>
          </w:tcPr>
          <w:p w14:paraId="2EB09A7F" w14:textId="54D07ACB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526,01</w:t>
            </w:r>
          </w:p>
        </w:tc>
        <w:tc>
          <w:tcPr>
            <w:tcW w:w="851" w:type="dxa"/>
          </w:tcPr>
          <w:p w14:paraId="4823B435" w14:textId="5D039124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547,92</w:t>
            </w:r>
          </w:p>
        </w:tc>
        <w:tc>
          <w:tcPr>
            <w:tcW w:w="1701" w:type="dxa"/>
          </w:tcPr>
          <w:p w14:paraId="6CE3F249" w14:textId="7777777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Губернатора Свердловской области от 15.06.2022 № 120-РГ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</w:t>
            </w: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04.03.2021 N 31-РГ «Об утверждении распределения по муниципальным образованиям, расположенным на территории Свердловской области, значений (уровней) показателей для </w:t>
            </w: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года», </w:t>
            </w:r>
          </w:p>
          <w:p w14:paraId="1CC52654" w14:textId="6016E667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соглашения о достижении результатов показателей муниципального компонента регионального проекта «Семейные ценности и инфраструктура культуры (Свердловская область)» от 27.05.2025 № 1176/05-2025</w:t>
            </w:r>
          </w:p>
        </w:tc>
      </w:tr>
      <w:tr w:rsidR="003C13EA" w:rsidRPr="006D2E51" w14:paraId="718AE50B" w14:textId="77777777" w:rsidTr="005A6B76">
        <w:trPr>
          <w:trHeight w:val="57"/>
        </w:trPr>
        <w:tc>
          <w:tcPr>
            <w:tcW w:w="568" w:type="dxa"/>
            <w:noWrap/>
          </w:tcPr>
          <w:p w14:paraId="022336CE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FA27D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1.1.2.</w:t>
            </w:r>
          </w:p>
        </w:tc>
        <w:tc>
          <w:tcPr>
            <w:tcW w:w="13041" w:type="dxa"/>
            <w:gridSpan w:val="12"/>
          </w:tcPr>
          <w:p w14:paraId="66D76D5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2. Обеспечение условий для развития инновационной деятельности муниципальных учреждений культуры</w:t>
            </w:r>
          </w:p>
        </w:tc>
      </w:tr>
      <w:tr w:rsidR="003C13EA" w:rsidRPr="006D2E51" w14:paraId="4B316BFC" w14:textId="77777777" w:rsidTr="005A6B76">
        <w:trPr>
          <w:trHeight w:val="624"/>
        </w:trPr>
        <w:tc>
          <w:tcPr>
            <w:tcW w:w="568" w:type="dxa"/>
            <w:noWrap/>
          </w:tcPr>
          <w:p w14:paraId="7881BE8B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77DBE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1.1.2.1.</w:t>
            </w:r>
          </w:p>
        </w:tc>
        <w:tc>
          <w:tcPr>
            <w:tcW w:w="1417" w:type="dxa"/>
          </w:tcPr>
          <w:p w14:paraId="253BD4B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15</w:t>
            </w:r>
          </w:p>
          <w:p w14:paraId="035BE88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Число действующих виртуальных выставок</w:t>
            </w:r>
          </w:p>
        </w:tc>
        <w:tc>
          <w:tcPr>
            <w:tcW w:w="1134" w:type="dxa"/>
            <w:noWrap/>
          </w:tcPr>
          <w:p w14:paraId="77F4C63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0465A5F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</w:tcPr>
          <w:p w14:paraId="4A9BE697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59EA19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4D1EA0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40B60B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389137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CBD43D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3DFF64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1F8E38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43DA00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постановления Правительства Свердловской области 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C13EA" w:rsidRPr="006D2E51" w14:paraId="19E46D6B" w14:textId="77777777" w:rsidTr="005A6B76">
        <w:trPr>
          <w:trHeight w:val="187"/>
        </w:trPr>
        <w:tc>
          <w:tcPr>
            <w:tcW w:w="568" w:type="dxa"/>
            <w:noWrap/>
          </w:tcPr>
          <w:p w14:paraId="42087FE8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1FCD8F" w14:textId="77777777" w:rsidR="003C13EA" w:rsidRPr="00F101FF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1.1.2.2.</w:t>
            </w:r>
          </w:p>
        </w:tc>
        <w:tc>
          <w:tcPr>
            <w:tcW w:w="1417" w:type="dxa"/>
          </w:tcPr>
          <w:p w14:paraId="6E1DBE77" w14:textId="77777777" w:rsidR="003C13EA" w:rsidRPr="00F101FF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16</w:t>
            </w:r>
          </w:p>
          <w:p w14:paraId="0620BB11" w14:textId="77777777" w:rsidR="003C13EA" w:rsidRPr="00F101FF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передвижных музейных выставок</w:t>
            </w:r>
          </w:p>
        </w:tc>
        <w:tc>
          <w:tcPr>
            <w:tcW w:w="1134" w:type="dxa"/>
            <w:noWrap/>
          </w:tcPr>
          <w:p w14:paraId="30B53AF1" w14:textId="77777777" w:rsidR="003C13EA" w:rsidRPr="00F101FF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33A2F922" w14:textId="77777777" w:rsidR="003C13EA" w:rsidRPr="00F101FF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noWrap/>
          </w:tcPr>
          <w:p w14:paraId="0E3C4F11" w14:textId="77777777" w:rsidR="003C13EA" w:rsidRPr="00F101FF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3AB1FE1E" w14:textId="77777777" w:rsidR="003C13EA" w:rsidRPr="00F101FF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596E8E8D" w14:textId="77777777" w:rsidR="003C13EA" w:rsidRPr="00F101FF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015FA645" w14:textId="77777777" w:rsidR="003C13EA" w:rsidRPr="00F101FF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D7A5FE2" w14:textId="77777777" w:rsidR="003C13EA" w:rsidRPr="00F101FF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ABD517E" w14:textId="2EC22A78" w:rsidR="003C13EA" w:rsidRPr="00F101FF" w:rsidRDefault="00F101FF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BEC45C2" w14:textId="698A06DD" w:rsidR="003C13EA" w:rsidRPr="00F101FF" w:rsidRDefault="00F101FF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23D0E67" w14:textId="0DA6112D" w:rsidR="003C13EA" w:rsidRPr="00F101FF" w:rsidRDefault="00F101FF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6B5E40AF" w14:textId="77777777" w:rsidR="003C13EA" w:rsidRPr="00F101FF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постановления Правительства Свердловской области от 21.10.2013 № 1268-ПП «Об утверждении государственной программы Свердловской области «Развитие культуры в Свердловской области до 2027 года»</w:t>
            </w:r>
          </w:p>
        </w:tc>
      </w:tr>
      <w:tr w:rsidR="003C13EA" w:rsidRPr="006D2E51" w14:paraId="362E5B6E" w14:textId="77777777" w:rsidTr="005A6B76">
        <w:trPr>
          <w:trHeight w:val="187"/>
        </w:trPr>
        <w:tc>
          <w:tcPr>
            <w:tcW w:w="568" w:type="dxa"/>
            <w:noWrap/>
          </w:tcPr>
          <w:p w14:paraId="6B464E73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3C94E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041" w:type="dxa"/>
            <w:gridSpan w:val="12"/>
          </w:tcPr>
          <w:p w14:paraId="462936F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2. «Развитие образования в сфере культуры»</w:t>
            </w:r>
          </w:p>
        </w:tc>
      </w:tr>
      <w:tr w:rsidR="003C13EA" w:rsidRPr="006D2E51" w14:paraId="543A33FE" w14:textId="77777777" w:rsidTr="005A6B76">
        <w:trPr>
          <w:trHeight w:val="187"/>
        </w:trPr>
        <w:tc>
          <w:tcPr>
            <w:tcW w:w="568" w:type="dxa"/>
            <w:noWrap/>
          </w:tcPr>
          <w:p w14:paraId="2B765032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EF61B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13041" w:type="dxa"/>
            <w:gridSpan w:val="12"/>
          </w:tcPr>
          <w:p w14:paraId="1E844AE7" w14:textId="77777777" w:rsidR="003C13EA" w:rsidRPr="006D2E51" w:rsidRDefault="003C13EA" w:rsidP="00541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Цель. Духовно – 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541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округа</w:t>
            </w:r>
            <w:r w:rsidR="00541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области</w:t>
            </w:r>
          </w:p>
        </w:tc>
      </w:tr>
      <w:tr w:rsidR="003C13EA" w:rsidRPr="006D2E51" w14:paraId="1AACA21C" w14:textId="77777777" w:rsidTr="005A6B76">
        <w:trPr>
          <w:trHeight w:val="187"/>
        </w:trPr>
        <w:tc>
          <w:tcPr>
            <w:tcW w:w="568" w:type="dxa"/>
            <w:noWrap/>
          </w:tcPr>
          <w:p w14:paraId="57E97A54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306C74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2.2.3.</w:t>
            </w:r>
          </w:p>
        </w:tc>
        <w:tc>
          <w:tcPr>
            <w:tcW w:w="13041" w:type="dxa"/>
            <w:gridSpan w:val="12"/>
          </w:tcPr>
          <w:p w14:paraId="2618A63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Задача 3. Создание условий для художественного образования и эстетического воспитания, приобретения знаний, умений и навыков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в области выбранного вида искусств, опыта творческой деятельности</w:t>
            </w:r>
          </w:p>
        </w:tc>
      </w:tr>
      <w:tr w:rsidR="003C13EA" w:rsidRPr="006D2E51" w14:paraId="2263925F" w14:textId="77777777" w:rsidTr="005A6B76">
        <w:trPr>
          <w:trHeight w:val="193"/>
        </w:trPr>
        <w:tc>
          <w:tcPr>
            <w:tcW w:w="568" w:type="dxa"/>
            <w:noWrap/>
          </w:tcPr>
          <w:p w14:paraId="6BD3CCC2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631E5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2.2.3.1.</w:t>
            </w:r>
          </w:p>
        </w:tc>
        <w:tc>
          <w:tcPr>
            <w:tcW w:w="1417" w:type="dxa"/>
          </w:tcPr>
          <w:p w14:paraId="708FF72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17</w:t>
            </w:r>
          </w:p>
          <w:p w14:paraId="5E095D3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Сохранение контингента обучающихся в учреждениях дополнительного образования</w:t>
            </w:r>
          </w:p>
        </w:tc>
        <w:tc>
          <w:tcPr>
            <w:tcW w:w="1134" w:type="dxa"/>
            <w:noWrap/>
          </w:tcPr>
          <w:p w14:paraId="284932B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noWrap/>
          </w:tcPr>
          <w:p w14:paraId="1B2A568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1447</w:t>
            </w:r>
          </w:p>
        </w:tc>
        <w:tc>
          <w:tcPr>
            <w:tcW w:w="993" w:type="dxa"/>
            <w:noWrap/>
          </w:tcPr>
          <w:p w14:paraId="4245D1D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0B90987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4536329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4B3FECDA" w14:textId="77777777" w:rsidR="003C13EA" w:rsidRPr="006D2E51" w:rsidRDefault="003C13EA" w:rsidP="00D4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47A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6E6E35CB" w14:textId="77777777" w:rsidR="003C13EA" w:rsidRPr="006D2E51" w:rsidRDefault="003C13EA" w:rsidP="00D4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47A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5129B58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DE3658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8D78A5D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3FE3D4B2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 xml:space="preserve">решение Коллегии Министерства культуры Российской Федерации </w:t>
            </w:r>
            <w:r w:rsidRPr="006D2E51">
              <w:rPr>
                <w:rFonts w:eastAsia="Calibri"/>
                <w:sz w:val="20"/>
                <w:szCs w:val="20"/>
              </w:rPr>
              <w:br/>
              <w:t xml:space="preserve">от 08.07.2017 № 16 по вопросу «О современном состоянии и перспективах развития детских школ искусств», форма федерального статистического наблюдения № 1-ДО «Сведения об учреждении дополнительного образования», утвержденная приказом Федеральной службы государственной статистики </w:t>
            </w:r>
            <w:r w:rsidRPr="006D2E51">
              <w:rPr>
                <w:rFonts w:eastAsia="Calibri"/>
                <w:sz w:val="20"/>
                <w:szCs w:val="20"/>
              </w:rPr>
              <w:br/>
              <w:t>от 23.12.2016 № 851</w:t>
            </w:r>
          </w:p>
        </w:tc>
      </w:tr>
      <w:tr w:rsidR="003C13EA" w:rsidRPr="006D2E51" w14:paraId="016C36FA" w14:textId="77777777" w:rsidTr="005A6B76">
        <w:trPr>
          <w:trHeight w:val="760"/>
        </w:trPr>
        <w:tc>
          <w:tcPr>
            <w:tcW w:w="568" w:type="dxa"/>
            <w:noWrap/>
          </w:tcPr>
          <w:p w14:paraId="60F31AF4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5DF7A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2.2.3.2.</w:t>
            </w:r>
          </w:p>
        </w:tc>
        <w:tc>
          <w:tcPr>
            <w:tcW w:w="1417" w:type="dxa"/>
          </w:tcPr>
          <w:p w14:paraId="54F39D6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18</w:t>
            </w:r>
          </w:p>
          <w:p w14:paraId="20EA9EC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noWrap/>
          </w:tcPr>
          <w:p w14:paraId="63D95B9B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249C2F1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93" w:type="dxa"/>
            <w:noWrap/>
          </w:tcPr>
          <w:p w14:paraId="16C645E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2" w:type="dxa"/>
            <w:noWrap/>
          </w:tcPr>
          <w:p w14:paraId="4F74F85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noWrap/>
          </w:tcPr>
          <w:p w14:paraId="55676B9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noWrap/>
          </w:tcPr>
          <w:p w14:paraId="7B970E6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993" w:type="dxa"/>
          </w:tcPr>
          <w:p w14:paraId="6D0FF54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992" w:type="dxa"/>
          </w:tcPr>
          <w:p w14:paraId="1842AF98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992" w:type="dxa"/>
          </w:tcPr>
          <w:p w14:paraId="5157103E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851" w:type="dxa"/>
          </w:tcPr>
          <w:p w14:paraId="1416F2F1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1701" w:type="dxa"/>
          </w:tcPr>
          <w:p w14:paraId="4F72C7EA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 xml:space="preserve">решение Думы городского округа </w:t>
            </w:r>
            <w:r w:rsidRPr="006D2E51">
              <w:rPr>
                <w:rFonts w:eastAsia="Calibri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5303479A" w14:textId="77777777" w:rsidTr="005A6B76">
        <w:trPr>
          <w:trHeight w:val="760"/>
        </w:trPr>
        <w:tc>
          <w:tcPr>
            <w:tcW w:w="568" w:type="dxa"/>
            <w:noWrap/>
          </w:tcPr>
          <w:p w14:paraId="2F85B591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933D9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2.2.3.3.</w:t>
            </w:r>
          </w:p>
        </w:tc>
        <w:tc>
          <w:tcPr>
            <w:tcW w:w="1417" w:type="dxa"/>
          </w:tcPr>
          <w:p w14:paraId="26AF8F62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19</w:t>
            </w:r>
          </w:p>
          <w:p w14:paraId="381C6E94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учащихся детских школ искусств, привлекаемых к участию в творческих мероприятиях, от общего числа учащихся детских школ искусств</w:t>
            </w:r>
          </w:p>
        </w:tc>
        <w:tc>
          <w:tcPr>
            <w:tcW w:w="1134" w:type="dxa"/>
            <w:noWrap/>
          </w:tcPr>
          <w:p w14:paraId="35CB04A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487E28D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3" w:type="dxa"/>
            <w:noWrap/>
          </w:tcPr>
          <w:p w14:paraId="2AF0FC4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noWrap/>
          </w:tcPr>
          <w:p w14:paraId="7A0BBAA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2" w:type="dxa"/>
            <w:noWrap/>
          </w:tcPr>
          <w:p w14:paraId="2F05CBE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2" w:type="dxa"/>
            <w:noWrap/>
          </w:tcPr>
          <w:p w14:paraId="0C6D22C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3" w:type="dxa"/>
          </w:tcPr>
          <w:p w14:paraId="51DC2AC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</w:tcPr>
          <w:p w14:paraId="0661B8C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</w:tcPr>
          <w:p w14:paraId="6DFABC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51" w:type="dxa"/>
          </w:tcPr>
          <w:p w14:paraId="470F1D6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701" w:type="dxa"/>
          </w:tcPr>
          <w:p w14:paraId="29E861F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C13EA" w:rsidRPr="006D2E51" w14:paraId="221F6CFC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3FDEB6FD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E1ECBC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2.2.3.4.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E7D1A5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20</w:t>
            </w:r>
          </w:p>
          <w:p w14:paraId="00675AAA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Доля лауреатов международных конкурсов и фестивалей в сфере культуры в общем числе обучающихся в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80DD8F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6485D5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01316E8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06A55F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A70903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B58743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B6FB967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28604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02AF6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20EF46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2C3F1C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Правительства Российской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29.02.2016 № 326-р «Об утверждении Стратегии государственной культурной политики на период до 2030 года»</w:t>
            </w:r>
          </w:p>
        </w:tc>
      </w:tr>
      <w:tr w:rsidR="003C13EA" w:rsidRPr="006D2E51" w14:paraId="1A7571F0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AA4C588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E3ABEE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2.2.3.5.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BAB59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21</w:t>
            </w:r>
          </w:p>
          <w:p w14:paraId="5BD4CCC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Удовлетворенность населения качеством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0DC1ACD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A0F875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0C733E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51DDF1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604FAA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80FDAE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34F0AF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64A79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7DD0A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BA622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5315BA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134FE1C1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6A0D749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36FCFDC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2.2.3.6.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85D13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22</w:t>
            </w:r>
          </w:p>
          <w:p w14:paraId="6FB7D77C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Удовлетворенность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населения качеством дополнительного образования детей и молодежи в возрасте 5-18 лет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7AD2AC5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F2ADFB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AD58CC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D85AC2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C29CDB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AC61A9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CF6A10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8BFCF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74091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B8C7E4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D57756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0F932CFE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7A9475D6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C7992F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2.2.3.7.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071FA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31</w:t>
            </w:r>
          </w:p>
          <w:p w14:paraId="5F5676C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реализованных проектов инициативного бюджетирования</w:t>
            </w:r>
            <w:r w:rsidRPr="006D2E51">
              <w:rPr>
                <w:sz w:val="20"/>
                <w:szCs w:val="20"/>
              </w:rPr>
              <w:t xml:space="preserve">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сфере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316943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440F478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AEF8E6A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433744C9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A56A96A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29AE0B8B" w14:textId="77777777" w:rsidR="003C13EA" w:rsidRPr="006D2E51" w:rsidRDefault="004C6102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4FDAAA4" w14:textId="6C408F24" w:rsidR="003C13EA" w:rsidRPr="006D2E51" w:rsidRDefault="00AE77C5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88129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3D3F5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DB386F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4E22A0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 результатам конкурсного отбора инициативных проектов</w:t>
            </w:r>
          </w:p>
        </w:tc>
      </w:tr>
      <w:tr w:rsidR="003C13EA" w:rsidRPr="006D2E51" w14:paraId="3005D831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1C31D016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E089E3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2.2.3.8.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BAB06C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32</w:t>
            </w:r>
          </w:p>
          <w:p w14:paraId="1B30468E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260F810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BD633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373377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62309C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93BBAD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37B9AE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7F17C3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37E31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91096C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75B99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5ED45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</w:tr>
      <w:tr w:rsidR="003C13EA" w:rsidRPr="006D2E51" w14:paraId="7E2BFBE3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6B43928F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A5A7216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2.2.3.9.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D76C7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36</w:t>
            </w:r>
          </w:p>
          <w:p w14:paraId="5568ED17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учреждений дополнительного образования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сферы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355C7FB8" w14:textId="77777777" w:rsidR="003C13EA" w:rsidRPr="006D2E51" w:rsidRDefault="003C13EA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89C930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69C2586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FC72D5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723DB2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59AE12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BD40C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6C074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605D4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E82E6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485684" w14:textId="77777777" w:rsidR="003C13EA" w:rsidRPr="006D2E51" w:rsidRDefault="003C13EA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программы Свердловской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3C13EA" w:rsidRPr="006D2E51" w14:paraId="43F96F60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786B3011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31FFF13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2.2.3.10.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896254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37</w:t>
            </w:r>
          </w:p>
          <w:p w14:paraId="5A8E15F8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муниципальных учреждений (зданий) дополнительного образования сферы культуры, находящихся в удовлетворительном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состоянии, в общем количестве таких учреждений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7EDA2B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286FA6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5F4016C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8B7C63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D3AE1B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6F3531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FC6CEF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FE325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ADD38C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3D8CF1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8E5FA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B93F10" w:rsidRPr="006D2E51" w14:paraId="565999FB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DF33B96" w14:textId="2777E44A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41.1.</w:t>
            </w:r>
          </w:p>
        </w:tc>
        <w:tc>
          <w:tcPr>
            <w:tcW w:w="993" w:type="dxa"/>
          </w:tcPr>
          <w:p w14:paraId="6741AB21" w14:textId="4167B4AE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2.2.3.11.</w:t>
            </w:r>
          </w:p>
        </w:tc>
        <w:tc>
          <w:tcPr>
            <w:tcW w:w="1417" w:type="dxa"/>
          </w:tcPr>
          <w:p w14:paraId="428B50FA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41</w:t>
            </w:r>
          </w:p>
          <w:p w14:paraId="5D4EEF52" w14:textId="75AE5185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осваивающих дополнительные предпрофессиональные и общеразвивающие программы в сфере искусств</w:t>
            </w:r>
          </w:p>
        </w:tc>
        <w:tc>
          <w:tcPr>
            <w:tcW w:w="1134" w:type="dxa"/>
            <w:noWrap/>
          </w:tcPr>
          <w:p w14:paraId="384010EE" w14:textId="3B7A5F31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2" w:type="dxa"/>
            <w:noWrap/>
          </w:tcPr>
          <w:p w14:paraId="0CD642C5" w14:textId="60A2A8A6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2CC3DE9" w14:textId="5B2CDDF1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06FCBEA" w14:textId="634B4722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BEEB9A9" w14:textId="59F4C25C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0554038" w14:textId="1DD1298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18D642F" w14:textId="7C33CFC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8492F9F" w14:textId="6AB7D38C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AB4CAB7" w14:textId="293B873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4D1B429" w14:textId="6BBFFFC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BF94F06" w14:textId="3FC48694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соглашение с Министерством культуры Свердловской области о предоставлении иного межбюджетного трансферта из областного бюджета бюджету муниципального образования</w:t>
            </w:r>
          </w:p>
        </w:tc>
      </w:tr>
      <w:tr w:rsidR="00B93F10" w:rsidRPr="006D2E51" w14:paraId="0A3B2CB8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5F11005C" w14:textId="0D3438E8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41.2.</w:t>
            </w:r>
          </w:p>
        </w:tc>
        <w:tc>
          <w:tcPr>
            <w:tcW w:w="993" w:type="dxa"/>
          </w:tcPr>
          <w:p w14:paraId="2A47AB6E" w14:textId="716BBD65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BF88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44</w:t>
            </w:r>
          </w:p>
          <w:p w14:paraId="1A8864EB" w14:textId="3AB9975A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Общее количество зданий учреждений дополнительного образования в сфере культуры (учреждения культурно–досугового типа) в оперативном управлении в Верхнесалдинском муниципальном округе 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7D94498F" w14:textId="7CF03474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3CD6EA03" w14:textId="26194166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BDC40B2" w14:textId="31EEB841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BAAAAB4" w14:textId="2E1F530E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D63A485" w14:textId="02C217D5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AB2FCC" w14:textId="6B18EE63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C5588C4" w14:textId="367E4C05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386C9102" w14:textId="2637368E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3803D058" w14:textId="2F34BE27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851" w:type="dxa"/>
          </w:tcPr>
          <w:p w14:paraId="055C98EA" w14:textId="156FAC79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701" w:type="dxa"/>
          </w:tcPr>
          <w:p w14:paraId="4C62ED6C" w14:textId="78384A50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форма государственной статистической отчетности № 7-НК «Сведения об организации культурно-досугового типа»</w:t>
            </w:r>
          </w:p>
        </w:tc>
      </w:tr>
      <w:tr w:rsidR="00B93F10" w:rsidRPr="006D2E51" w14:paraId="65203642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4BF25D66" w14:textId="6910D0AA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41.3.</w:t>
            </w:r>
          </w:p>
        </w:tc>
        <w:tc>
          <w:tcPr>
            <w:tcW w:w="993" w:type="dxa"/>
          </w:tcPr>
          <w:p w14:paraId="2BF5F7CF" w14:textId="2287CD49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247D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45</w:t>
            </w:r>
          </w:p>
          <w:p w14:paraId="16308D4E" w14:textId="4813A760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зданий учреждений 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в Верхнесалдинском муниципальн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5FA9994A" w14:textId="3508F128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086A8F51" w14:textId="331858DC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B08CB52" w14:textId="4815B4C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B6D1223" w14:textId="03C533BA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5D7A3E" w14:textId="3F5E1C9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72778D7" w14:textId="187BCBA3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0537B30" w14:textId="603FEC94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7DA9CB48" w14:textId="0F63C4BB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75E88A1B" w14:textId="017F010B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851" w:type="dxa"/>
          </w:tcPr>
          <w:p w14:paraId="75071EDF" w14:textId="0057C4F0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701" w:type="dxa"/>
          </w:tcPr>
          <w:p w14:paraId="2D3854F6" w14:textId="422AD8AC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форма государственной статистической отчетности № 7-НК «Сведения об организации культурно-досугового типа»</w:t>
            </w:r>
          </w:p>
        </w:tc>
      </w:tr>
      <w:tr w:rsidR="005A6B76" w:rsidRPr="005A6B76" w14:paraId="6DC083FA" w14:textId="77777777" w:rsidTr="009044B1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00CD5FA2" w14:textId="10E4722C" w:rsidR="005A6B76" w:rsidRPr="005A6B76" w:rsidRDefault="009D25CF" w:rsidP="009D25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41.4.</w:t>
            </w:r>
          </w:p>
        </w:tc>
        <w:tc>
          <w:tcPr>
            <w:tcW w:w="993" w:type="dxa"/>
          </w:tcPr>
          <w:p w14:paraId="61DA84F8" w14:textId="337DAB0D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2.2.3.14</w:t>
            </w:r>
          </w:p>
        </w:tc>
        <w:tc>
          <w:tcPr>
            <w:tcW w:w="1417" w:type="dxa"/>
          </w:tcPr>
          <w:p w14:paraId="7C47361D" w14:textId="77777777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5A6B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№ 48</w:t>
            </w:r>
          </w:p>
          <w:p w14:paraId="172C0400" w14:textId="52F3F46A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A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</w:t>
            </w:r>
            <w:r w:rsidRPr="005A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Федерации показателей соотношения заработной платы для данных категорий работников</w:t>
            </w:r>
          </w:p>
        </w:tc>
        <w:tc>
          <w:tcPr>
            <w:tcW w:w="1134" w:type="dxa"/>
            <w:noWrap/>
          </w:tcPr>
          <w:p w14:paraId="0EA23424" w14:textId="73F46657" w:rsidR="005A6B76" w:rsidRPr="005A6B76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7FB70F22" w14:textId="0206FDA9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CCC8530" w14:textId="613DFF27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D1E4367" w14:textId="2272754E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D0C8C67" w14:textId="1C0AFEAA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57317EB" w14:textId="6CD8849D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B697DAB" w14:textId="49647877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906E727" w14:textId="2E6E49C5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DEC1CD" w14:textId="5810CA8E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4BD880D" w14:textId="17378813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6192580" w14:textId="486BF640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Бюджетный Кодекс Российской Федерации, постановлением Правительства Свердловской области от 14.08.2025 № 446-ПП «Об отдельных мерах по реализации в 2025 году полномочий Правительства Свердловской области в бюджетной сфере»</w:t>
            </w:r>
          </w:p>
        </w:tc>
      </w:tr>
      <w:tr w:rsidR="003C13EA" w:rsidRPr="006D2E51" w14:paraId="061F1266" w14:textId="77777777" w:rsidTr="005A6B76">
        <w:trPr>
          <w:trHeight w:val="374"/>
        </w:trPr>
        <w:tc>
          <w:tcPr>
            <w:tcW w:w="568" w:type="dxa"/>
            <w:noWrap/>
          </w:tcPr>
          <w:p w14:paraId="533295B5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A626CE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2.2.4.</w:t>
            </w:r>
          </w:p>
        </w:tc>
        <w:tc>
          <w:tcPr>
            <w:tcW w:w="13041" w:type="dxa"/>
            <w:gridSpan w:val="12"/>
          </w:tcPr>
          <w:p w14:paraId="3F2B95D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4. Создание условий для сохранения и развития кадрового и творческого потенциала сферы культуры</w:t>
            </w:r>
          </w:p>
        </w:tc>
      </w:tr>
      <w:tr w:rsidR="003C13EA" w:rsidRPr="006D2E51" w14:paraId="4C2822E1" w14:textId="77777777" w:rsidTr="005A6B76">
        <w:trPr>
          <w:trHeight w:val="374"/>
        </w:trPr>
        <w:tc>
          <w:tcPr>
            <w:tcW w:w="568" w:type="dxa"/>
            <w:noWrap/>
          </w:tcPr>
          <w:p w14:paraId="7111919E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0C4DF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2.2.4.1.</w:t>
            </w:r>
          </w:p>
        </w:tc>
        <w:tc>
          <w:tcPr>
            <w:tcW w:w="1417" w:type="dxa"/>
          </w:tcPr>
          <w:p w14:paraId="5516CD9F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23</w:t>
            </w:r>
          </w:p>
          <w:p w14:paraId="66DB3A0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Соотношение средней заработной платы работников муниципальных учреждений культуры в соответствии с прогнозным значением среднемесячного дохода от трудовой деятельности по Свердловской области</w:t>
            </w:r>
          </w:p>
        </w:tc>
        <w:tc>
          <w:tcPr>
            <w:tcW w:w="1134" w:type="dxa"/>
            <w:noWrap/>
          </w:tcPr>
          <w:p w14:paraId="034D322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4388AF7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6DC0712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AC0C40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02BF2B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510B319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357A694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34250F66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0CCC90A7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1ED60CEB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01" w:type="dxa"/>
          </w:tcPr>
          <w:p w14:paraId="14BA5A55" w14:textId="77777777" w:rsidR="003C13EA" w:rsidRPr="006D2E51" w:rsidRDefault="003C13EA" w:rsidP="0023609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 xml:space="preserve">Указ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</w:rPr>
              <w:br/>
              <w:t>от 07.05.2012 № 597 «О мероприятиях по реализации государственной социальной политики», указами Президента Российской Федерации показателей соотношения заработной платы для данной категории работников в 2019 году</w:t>
            </w:r>
          </w:p>
        </w:tc>
      </w:tr>
      <w:tr w:rsidR="003C13EA" w:rsidRPr="006D2E51" w14:paraId="58225A4F" w14:textId="77777777" w:rsidTr="005A6B76">
        <w:trPr>
          <w:trHeight w:val="939"/>
        </w:trPr>
        <w:tc>
          <w:tcPr>
            <w:tcW w:w="568" w:type="dxa"/>
            <w:noWrap/>
          </w:tcPr>
          <w:p w14:paraId="3ACEEDD3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_Hlk209431382"/>
          </w:p>
        </w:tc>
        <w:tc>
          <w:tcPr>
            <w:tcW w:w="993" w:type="dxa"/>
          </w:tcPr>
          <w:p w14:paraId="2F869A8F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2.2.4.2.</w:t>
            </w:r>
          </w:p>
        </w:tc>
        <w:tc>
          <w:tcPr>
            <w:tcW w:w="1417" w:type="dxa"/>
          </w:tcPr>
          <w:p w14:paraId="59E430C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29</w:t>
            </w:r>
          </w:p>
          <w:p w14:paraId="2230DB9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специалистов, прошедших повышение квалификации на базе Центров непрерывного образования</w:t>
            </w:r>
          </w:p>
        </w:tc>
        <w:tc>
          <w:tcPr>
            <w:tcW w:w="1134" w:type="dxa"/>
            <w:noWrap/>
          </w:tcPr>
          <w:p w14:paraId="47646B9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7280943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9C2CE5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</w:tcPr>
          <w:p w14:paraId="5172705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noWrap/>
          </w:tcPr>
          <w:p w14:paraId="2E4B9A4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noWrap/>
          </w:tcPr>
          <w:p w14:paraId="256B9C1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14:paraId="2C5024EE" w14:textId="401F9079" w:rsidR="003C13EA" w:rsidRPr="006D2E51" w:rsidRDefault="00E276A6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9A57AA2" w14:textId="3318B3DB" w:rsidR="003C13EA" w:rsidRPr="006D2E51" w:rsidRDefault="00790231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C5E46DB" w14:textId="55B8A284" w:rsidR="003C13EA" w:rsidRPr="006D2E51" w:rsidRDefault="00790231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7D12DA1" w14:textId="273F7726" w:rsidR="003C13EA" w:rsidRPr="006D2E51" w:rsidRDefault="00790231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ED04CE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достижении результатов показателей муниципального компонента регионального проекта «Создание условий для реализации творческого потенциала нации («Творческие люди»)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21.12.2020 № 740/12-2020, от 10.04.2023 № 740/12-2020</w:t>
            </w:r>
            <w:r w:rsidR="009969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996906" w:rsidRPr="00996906">
              <w:rPr>
                <w:rFonts w:ascii="Times New Roman" w:eastAsia="Calibri" w:hAnsi="Times New Roman" w:cs="Times New Roman"/>
                <w:sz w:val="20"/>
                <w:szCs w:val="20"/>
              </w:rPr>
              <w:t>от 16.01.2024 № 740/12-2020</w:t>
            </w:r>
          </w:p>
        </w:tc>
      </w:tr>
      <w:bookmarkEnd w:id="6"/>
      <w:tr w:rsidR="003C13EA" w:rsidRPr="006D2E51" w14:paraId="26284FD1" w14:textId="77777777" w:rsidTr="005A6B76">
        <w:trPr>
          <w:trHeight w:val="34"/>
        </w:trPr>
        <w:tc>
          <w:tcPr>
            <w:tcW w:w="568" w:type="dxa"/>
            <w:noWrap/>
          </w:tcPr>
          <w:p w14:paraId="38EF6B3B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F18ACD" w14:textId="77777777" w:rsidR="003C13EA" w:rsidRPr="006D2E51" w:rsidRDefault="003C13EA" w:rsidP="0023609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2.2.5.</w:t>
            </w:r>
          </w:p>
        </w:tc>
        <w:tc>
          <w:tcPr>
            <w:tcW w:w="13041" w:type="dxa"/>
            <w:gridSpan w:val="12"/>
          </w:tcPr>
          <w:p w14:paraId="7466C88A" w14:textId="77777777" w:rsidR="003C13EA" w:rsidRPr="006D2E51" w:rsidRDefault="003C13EA" w:rsidP="0023609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5. Совершенствование организационных, экономических и правовых механизмов развития культуры</w:t>
            </w:r>
          </w:p>
        </w:tc>
      </w:tr>
      <w:tr w:rsidR="003C13EA" w:rsidRPr="00BC2036" w14:paraId="2BF1340C" w14:textId="77777777" w:rsidTr="005A6B76">
        <w:trPr>
          <w:trHeight w:val="939"/>
        </w:trPr>
        <w:tc>
          <w:tcPr>
            <w:tcW w:w="568" w:type="dxa"/>
            <w:noWrap/>
          </w:tcPr>
          <w:p w14:paraId="738ADE2A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79D7E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2.2.5.1.</w:t>
            </w:r>
          </w:p>
        </w:tc>
        <w:tc>
          <w:tcPr>
            <w:tcW w:w="1417" w:type="dxa"/>
          </w:tcPr>
          <w:p w14:paraId="2A5CD9C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24</w:t>
            </w:r>
          </w:p>
          <w:p w14:paraId="471BF38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удовлетворенности населения качеством 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доступностью оказываемых населению муниципальных услуг в сфере культуры</w:t>
            </w:r>
          </w:p>
        </w:tc>
        <w:tc>
          <w:tcPr>
            <w:tcW w:w="1134" w:type="dxa"/>
            <w:noWrap/>
          </w:tcPr>
          <w:p w14:paraId="165B218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4122A99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3" w:type="dxa"/>
            <w:noWrap/>
          </w:tcPr>
          <w:p w14:paraId="69D1B6E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noWrap/>
          </w:tcPr>
          <w:p w14:paraId="2D620DE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  <w:noWrap/>
          </w:tcPr>
          <w:p w14:paraId="25BC8F9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noWrap/>
          </w:tcPr>
          <w:p w14:paraId="4DDE706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3" w:type="dxa"/>
          </w:tcPr>
          <w:p w14:paraId="698BB8C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303C6018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992" w:type="dxa"/>
          </w:tcPr>
          <w:p w14:paraId="173F3C3B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14:paraId="6FF67028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701" w:type="dxa"/>
          </w:tcPr>
          <w:p w14:paraId="5C39AEBB" w14:textId="77777777" w:rsidR="003C13EA" w:rsidRPr="00BC2036" w:rsidRDefault="003C13EA" w:rsidP="0023609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программы Свердловской области «Развитие культур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 в Свердловской области до 2027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</w:tbl>
    <w:p w14:paraId="5F666A5A" w14:textId="77777777" w:rsidR="00154F28" w:rsidRDefault="00154F28" w:rsidP="00315933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770AEF29" w14:textId="77777777" w:rsidR="00DF6368" w:rsidRDefault="00DF6368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14:paraId="7985EA62" w14:textId="77777777" w:rsidR="00DF6368" w:rsidRPr="00DF6368" w:rsidRDefault="00DF6368" w:rsidP="00DF6368">
      <w:pPr>
        <w:ind w:left="963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lastRenderedPageBreak/>
        <w:t xml:space="preserve">Приложение № 2 </w:t>
      </w:r>
    </w:p>
    <w:p w14:paraId="217DA06C" w14:textId="77777777" w:rsidR="00DF6368" w:rsidRPr="00DF6368" w:rsidRDefault="00DF6368" w:rsidP="00DF6368">
      <w:pPr>
        <w:ind w:left="963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 муниципальной программе «Развитие культуры в Верхнесалдинском 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муниципальном</w:t>
      </w: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округе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Свердловской области</w:t>
      </w: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»</w:t>
      </w:r>
    </w:p>
    <w:p w14:paraId="6B801B95" w14:textId="77777777" w:rsidR="00DF6368" w:rsidRPr="0042166B" w:rsidRDefault="00DF6368" w:rsidP="00DF6368">
      <w:pPr>
        <w:ind w:left="10206"/>
        <w:jc w:val="both"/>
        <w:rPr>
          <w:color w:val="000000"/>
          <w:sz w:val="26"/>
          <w:szCs w:val="26"/>
        </w:rPr>
      </w:pPr>
    </w:p>
    <w:p w14:paraId="2CAF26DB" w14:textId="77777777" w:rsidR="00DF6368" w:rsidRPr="0042166B" w:rsidRDefault="00DF6368" w:rsidP="00DF6368">
      <w:pPr>
        <w:ind w:left="10206"/>
        <w:jc w:val="both"/>
        <w:rPr>
          <w:color w:val="000000"/>
          <w:sz w:val="26"/>
          <w:szCs w:val="26"/>
        </w:rPr>
      </w:pPr>
    </w:p>
    <w:p w14:paraId="56725F9F" w14:textId="77777777" w:rsidR="0054183B" w:rsidRPr="00CD0E41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0E41"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7CCB3C36" w14:textId="77777777" w:rsidR="0054183B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0E41">
        <w:rPr>
          <w:rFonts w:ascii="Times New Roman" w:hAnsi="Times New Roman" w:cs="Times New Roman"/>
          <w:b/>
          <w:sz w:val="26"/>
          <w:szCs w:val="26"/>
        </w:rPr>
        <w:t>мероприятий по выполнению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Верхнесалдинского </w:t>
      </w:r>
      <w:r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BD1E193" w14:textId="77777777" w:rsidR="0054183B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Свердловской области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4DF5">
        <w:rPr>
          <w:rFonts w:ascii="Times New Roman" w:hAnsi="Times New Roman" w:cs="Times New Roman"/>
          <w:b/>
          <w:sz w:val="26"/>
          <w:szCs w:val="26"/>
        </w:rPr>
        <w:t xml:space="preserve">«Развитие культуры в Верхнесалдинском </w:t>
      </w:r>
      <w:r>
        <w:rPr>
          <w:rFonts w:ascii="Times New Roman" w:hAnsi="Times New Roman" w:cs="Times New Roman"/>
          <w:b/>
          <w:sz w:val="26"/>
          <w:szCs w:val="26"/>
        </w:rPr>
        <w:t>муниципальном</w:t>
      </w:r>
      <w:r w:rsidRPr="00724DF5">
        <w:rPr>
          <w:rFonts w:ascii="Times New Roman" w:hAnsi="Times New Roman" w:cs="Times New Roman"/>
          <w:b/>
          <w:sz w:val="26"/>
          <w:szCs w:val="26"/>
        </w:rPr>
        <w:t xml:space="preserve"> округе</w:t>
      </w:r>
      <w:r>
        <w:rPr>
          <w:rFonts w:ascii="Times New Roman" w:hAnsi="Times New Roman" w:cs="Times New Roman"/>
          <w:b/>
          <w:sz w:val="26"/>
          <w:szCs w:val="26"/>
        </w:rPr>
        <w:t xml:space="preserve"> Свердловской области</w:t>
      </w:r>
      <w:r w:rsidRPr="00724DF5">
        <w:rPr>
          <w:rFonts w:ascii="Times New Roman" w:hAnsi="Times New Roman" w:cs="Times New Roman"/>
          <w:b/>
          <w:sz w:val="26"/>
          <w:szCs w:val="26"/>
        </w:rPr>
        <w:t>»</w:t>
      </w:r>
    </w:p>
    <w:p w14:paraId="5DC784EA" w14:textId="77777777" w:rsidR="0054183B" w:rsidRPr="00CD0E41" w:rsidRDefault="0054183B" w:rsidP="0054183B">
      <w:pPr>
        <w:pStyle w:val="ConsPlusNormal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7"/>
        <w:gridCol w:w="2158"/>
        <w:gridCol w:w="916"/>
        <w:gridCol w:w="1075"/>
        <w:gridCol w:w="939"/>
        <w:gridCol w:w="939"/>
        <w:gridCol w:w="939"/>
        <w:gridCol w:w="939"/>
        <w:gridCol w:w="942"/>
        <w:gridCol w:w="939"/>
        <w:gridCol w:w="939"/>
        <w:gridCol w:w="1072"/>
        <w:gridCol w:w="965"/>
        <w:gridCol w:w="1078"/>
      </w:tblGrid>
      <w:tr w:rsidR="00BB1FCD" w:rsidRPr="008014BF" w14:paraId="4B2E1C33" w14:textId="77777777" w:rsidTr="00F54906">
        <w:trPr>
          <w:trHeight w:val="113"/>
          <w:tblHeader/>
          <w:jc w:val="center"/>
        </w:trPr>
        <w:tc>
          <w:tcPr>
            <w:tcW w:w="210" w:type="pct"/>
            <w:vMerge w:val="restart"/>
            <w:vAlign w:val="center"/>
          </w:tcPr>
          <w:p w14:paraId="31FDA3F7" w14:textId="77777777" w:rsidR="00BB1FCD" w:rsidRPr="008014BF" w:rsidRDefault="00BB1FCD" w:rsidP="00F54906">
            <w:pPr>
              <w:pStyle w:val="ConsPlusNormal"/>
              <w:ind w:left="-7"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Номер строки</w:t>
            </w:r>
          </w:p>
        </w:tc>
        <w:tc>
          <w:tcPr>
            <w:tcW w:w="747" w:type="pct"/>
            <w:vMerge w:val="restart"/>
            <w:vAlign w:val="center"/>
          </w:tcPr>
          <w:p w14:paraId="6A8805C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мероприятия, источники ресурсного обеспечения</w:t>
            </w:r>
          </w:p>
        </w:tc>
        <w:tc>
          <w:tcPr>
            <w:tcW w:w="317" w:type="pct"/>
            <w:vMerge w:val="restart"/>
            <w:textDirection w:val="btLr"/>
            <w:vAlign w:val="center"/>
          </w:tcPr>
          <w:p w14:paraId="7F53B02F" w14:textId="77777777" w:rsidR="00BB1FCD" w:rsidRPr="008014BF" w:rsidRDefault="00BB1FCD" w:rsidP="00F5490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Код регионал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(муниципального) проекта</w:t>
            </w:r>
          </w:p>
        </w:tc>
        <w:tc>
          <w:tcPr>
            <w:tcW w:w="3353" w:type="pct"/>
            <w:gridSpan w:val="10"/>
            <w:vAlign w:val="center"/>
          </w:tcPr>
          <w:p w14:paraId="489B010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Объем расходов за счет всех источников ресурсного обеспечения (тыс. рублей)</w:t>
            </w:r>
          </w:p>
        </w:tc>
        <w:tc>
          <w:tcPr>
            <w:tcW w:w="373" w:type="pct"/>
            <w:vMerge w:val="restart"/>
            <w:vAlign w:val="center"/>
          </w:tcPr>
          <w:p w14:paraId="7D83FA8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Номера целевых показателей, на достижение которых направлены мероприятия</w:t>
            </w:r>
          </w:p>
        </w:tc>
      </w:tr>
      <w:tr w:rsidR="00BB1FCD" w:rsidRPr="008014BF" w14:paraId="76FA7D2E" w14:textId="77777777" w:rsidTr="00F54906">
        <w:trPr>
          <w:trHeight w:val="113"/>
          <w:tblHeader/>
          <w:jc w:val="center"/>
        </w:trPr>
        <w:tc>
          <w:tcPr>
            <w:tcW w:w="210" w:type="pct"/>
            <w:vMerge/>
          </w:tcPr>
          <w:p w14:paraId="42FCBBC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</w:tcPr>
          <w:p w14:paraId="74BB8BD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59EFAD5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AD8AE8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25" w:type="pct"/>
            <w:vAlign w:val="center"/>
          </w:tcPr>
          <w:p w14:paraId="45AD44E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25" w:type="pct"/>
            <w:vAlign w:val="center"/>
          </w:tcPr>
          <w:p w14:paraId="2339C23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25" w:type="pct"/>
            <w:vAlign w:val="center"/>
          </w:tcPr>
          <w:p w14:paraId="79DC7F7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5" w:type="pct"/>
            <w:vAlign w:val="center"/>
          </w:tcPr>
          <w:p w14:paraId="1B12B6A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26" w:type="pct"/>
            <w:vAlign w:val="center"/>
          </w:tcPr>
          <w:p w14:paraId="37F5BD9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25" w:type="pct"/>
            <w:vAlign w:val="center"/>
          </w:tcPr>
          <w:p w14:paraId="697842E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25" w:type="pct"/>
            <w:vAlign w:val="center"/>
          </w:tcPr>
          <w:p w14:paraId="45AB25A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71" w:type="pct"/>
            <w:vAlign w:val="center"/>
          </w:tcPr>
          <w:p w14:paraId="51CF748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334" w:type="pct"/>
            <w:vAlign w:val="center"/>
          </w:tcPr>
          <w:p w14:paraId="1EB6D74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373" w:type="pct"/>
            <w:vMerge/>
          </w:tcPr>
          <w:p w14:paraId="676DB66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2F2732B1" w14:textId="77777777" w:rsidTr="00F54906">
        <w:trPr>
          <w:trHeight w:val="113"/>
          <w:jc w:val="center"/>
        </w:trPr>
        <w:tc>
          <w:tcPr>
            <w:tcW w:w="210" w:type="pct"/>
          </w:tcPr>
          <w:p w14:paraId="02A134AB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6E2769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муниципальной программе, в том числе</w:t>
            </w:r>
          </w:p>
        </w:tc>
        <w:tc>
          <w:tcPr>
            <w:tcW w:w="317" w:type="pct"/>
            <w:vAlign w:val="center"/>
          </w:tcPr>
          <w:p w14:paraId="05EAD63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D27E7B3" w14:textId="77777777" w:rsidR="00BB1FCD" w:rsidRPr="009F04F8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632 789,23</w:t>
            </w:r>
          </w:p>
        </w:tc>
        <w:tc>
          <w:tcPr>
            <w:tcW w:w="325" w:type="pct"/>
            <w:vAlign w:val="center"/>
          </w:tcPr>
          <w:p w14:paraId="1EF085F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169 272,60</w:t>
            </w:r>
          </w:p>
        </w:tc>
        <w:tc>
          <w:tcPr>
            <w:tcW w:w="325" w:type="pct"/>
            <w:vAlign w:val="center"/>
          </w:tcPr>
          <w:p w14:paraId="0C4FF03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138 682,20</w:t>
            </w:r>
          </w:p>
        </w:tc>
        <w:tc>
          <w:tcPr>
            <w:tcW w:w="325" w:type="pct"/>
            <w:vAlign w:val="center"/>
          </w:tcPr>
          <w:p w14:paraId="71BFD44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157 954,70</w:t>
            </w:r>
          </w:p>
        </w:tc>
        <w:tc>
          <w:tcPr>
            <w:tcW w:w="325" w:type="pct"/>
            <w:vAlign w:val="center"/>
          </w:tcPr>
          <w:p w14:paraId="6740C27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165 854,60</w:t>
            </w:r>
          </w:p>
        </w:tc>
        <w:tc>
          <w:tcPr>
            <w:tcW w:w="326" w:type="pct"/>
            <w:vAlign w:val="center"/>
          </w:tcPr>
          <w:p w14:paraId="3A718BD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183 772,13</w:t>
            </w:r>
          </w:p>
        </w:tc>
        <w:tc>
          <w:tcPr>
            <w:tcW w:w="325" w:type="pct"/>
            <w:vAlign w:val="center"/>
          </w:tcPr>
          <w:p w14:paraId="310DFEC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239 942,00</w:t>
            </w:r>
          </w:p>
        </w:tc>
        <w:tc>
          <w:tcPr>
            <w:tcW w:w="325" w:type="pct"/>
            <w:vAlign w:val="center"/>
          </w:tcPr>
          <w:p w14:paraId="00F341E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214 958,20</w:t>
            </w:r>
          </w:p>
        </w:tc>
        <w:tc>
          <w:tcPr>
            <w:tcW w:w="371" w:type="pct"/>
            <w:vAlign w:val="center"/>
          </w:tcPr>
          <w:p w14:paraId="0F34043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175 587,90</w:t>
            </w:r>
          </w:p>
        </w:tc>
        <w:tc>
          <w:tcPr>
            <w:tcW w:w="334" w:type="pct"/>
            <w:vAlign w:val="center"/>
          </w:tcPr>
          <w:p w14:paraId="5991E4B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186 764,90</w:t>
            </w:r>
          </w:p>
        </w:tc>
        <w:tc>
          <w:tcPr>
            <w:tcW w:w="373" w:type="pct"/>
          </w:tcPr>
          <w:p w14:paraId="4D00B4D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63AF4C84" w14:textId="77777777" w:rsidTr="00F54906">
        <w:trPr>
          <w:trHeight w:val="113"/>
          <w:jc w:val="center"/>
        </w:trPr>
        <w:tc>
          <w:tcPr>
            <w:tcW w:w="210" w:type="pct"/>
          </w:tcPr>
          <w:p w14:paraId="0DD070D1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084C477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071C81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81629C5" w14:textId="77777777" w:rsidR="00BB1FCD" w:rsidRPr="009F04F8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7 171,10</w:t>
            </w:r>
          </w:p>
        </w:tc>
        <w:tc>
          <w:tcPr>
            <w:tcW w:w="325" w:type="pct"/>
            <w:vAlign w:val="center"/>
          </w:tcPr>
          <w:p w14:paraId="454D375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51F1F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BC118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FA4E5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10 132,40</w:t>
            </w:r>
          </w:p>
        </w:tc>
        <w:tc>
          <w:tcPr>
            <w:tcW w:w="326" w:type="pct"/>
            <w:vAlign w:val="center"/>
          </w:tcPr>
          <w:p w14:paraId="4A9C9D6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4F2F9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79E09B86" w14:textId="77777777" w:rsidR="00BB1FCD" w:rsidRPr="009F04F8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6 958,00</w:t>
            </w:r>
          </w:p>
        </w:tc>
        <w:tc>
          <w:tcPr>
            <w:tcW w:w="371" w:type="pct"/>
            <w:vAlign w:val="center"/>
          </w:tcPr>
          <w:p w14:paraId="38BB5965" w14:textId="77777777" w:rsidR="00BB1FCD" w:rsidRPr="009F04F8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66138F5" w14:textId="77777777" w:rsidR="00BB1FCD" w:rsidRPr="009F04F8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AD2CA7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6F7AC993" w14:textId="77777777" w:rsidTr="00F54906">
        <w:trPr>
          <w:trHeight w:val="113"/>
          <w:jc w:val="center"/>
        </w:trPr>
        <w:tc>
          <w:tcPr>
            <w:tcW w:w="210" w:type="pct"/>
          </w:tcPr>
          <w:p w14:paraId="571750BF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81A5B3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CBE969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6A44BDD" w14:textId="77777777" w:rsidR="00BB1FCD" w:rsidRPr="009F04F8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12 007,80</w:t>
            </w:r>
          </w:p>
        </w:tc>
        <w:tc>
          <w:tcPr>
            <w:tcW w:w="325" w:type="pct"/>
            <w:vAlign w:val="center"/>
          </w:tcPr>
          <w:p w14:paraId="47FF46D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4E3D2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7F8C520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453419C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2 862,80</w:t>
            </w:r>
          </w:p>
        </w:tc>
        <w:tc>
          <w:tcPr>
            <w:tcW w:w="326" w:type="pct"/>
            <w:vAlign w:val="center"/>
          </w:tcPr>
          <w:p w14:paraId="7ACEDB7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6CC61FB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5 641,30</w:t>
            </w:r>
          </w:p>
        </w:tc>
        <w:tc>
          <w:tcPr>
            <w:tcW w:w="325" w:type="pct"/>
            <w:vAlign w:val="center"/>
          </w:tcPr>
          <w:p w14:paraId="07BBDEBE" w14:textId="77777777" w:rsidR="00BB1FCD" w:rsidRPr="009F04F8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1 162,00</w:t>
            </w:r>
          </w:p>
        </w:tc>
        <w:tc>
          <w:tcPr>
            <w:tcW w:w="371" w:type="pct"/>
            <w:vAlign w:val="center"/>
          </w:tcPr>
          <w:p w14:paraId="4D5CCD1B" w14:textId="77777777" w:rsidR="00BB1FCD" w:rsidRPr="009F04F8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C35537B" w14:textId="77777777" w:rsidR="00BB1FCD" w:rsidRPr="009F04F8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4D08B4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24359F7D" w14:textId="77777777" w:rsidTr="00F54906">
        <w:trPr>
          <w:trHeight w:val="113"/>
          <w:jc w:val="center"/>
        </w:trPr>
        <w:tc>
          <w:tcPr>
            <w:tcW w:w="210" w:type="pct"/>
          </w:tcPr>
          <w:p w14:paraId="5493F680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B646E22" w14:textId="77777777" w:rsidR="00BB1FCD" w:rsidRPr="00154320" w:rsidRDefault="00BB1FCD" w:rsidP="00F5490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6E1DBD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BB26D1" w14:textId="77777777" w:rsidR="00BB1FCD" w:rsidRPr="009F04F8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1 250 179,50</w:t>
            </w:r>
          </w:p>
        </w:tc>
        <w:tc>
          <w:tcPr>
            <w:tcW w:w="325" w:type="pct"/>
            <w:vAlign w:val="center"/>
          </w:tcPr>
          <w:p w14:paraId="03CCC86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132 033,20</w:t>
            </w:r>
          </w:p>
        </w:tc>
        <w:tc>
          <w:tcPr>
            <w:tcW w:w="325" w:type="pct"/>
            <w:vAlign w:val="center"/>
          </w:tcPr>
          <w:p w14:paraId="62305B1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91 906,40</w:t>
            </w:r>
          </w:p>
        </w:tc>
        <w:tc>
          <w:tcPr>
            <w:tcW w:w="325" w:type="pct"/>
            <w:vAlign w:val="center"/>
          </w:tcPr>
          <w:p w14:paraId="7423DCC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100 228,50</w:t>
            </w:r>
          </w:p>
        </w:tc>
        <w:tc>
          <w:tcPr>
            <w:tcW w:w="325" w:type="pct"/>
            <w:vAlign w:val="center"/>
          </w:tcPr>
          <w:p w14:paraId="1EDAE31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110 447,20</w:t>
            </w:r>
          </w:p>
        </w:tc>
        <w:tc>
          <w:tcPr>
            <w:tcW w:w="326" w:type="pct"/>
            <w:vAlign w:val="center"/>
          </w:tcPr>
          <w:p w14:paraId="4E46C6C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145 979,00</w:t>
            </w:r>
          </w:p>
        </w:tc>
        <w:tc>
          <w:tcPr>
            <w:tcW w:w="325" w:type="pct"/>
            <w:vAlign w:val="center"/>
          </w:tcPr>
          <w:p w14:paraId="0C4520A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188 732,50</w:t>
            </w:r>
          </w:p>
        </w:tc>
        <w:tc>
          <w:tcPr>
            <w:tcW w:w="325" w:type="pct"/>
            <w:vAlign w:val="center"/>
          </w:tcPr>
          <w:p w14:paraId="530193E2" w14:textId="77777777" w:rsidR="00BB1FCD" w:rsidRPr="009F04F8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177 392,10</w:t>
            </w:r>
          </w:p>
        </w:tc>
        <w:tc>
          <w:tcPr>
            <w:tcW w:w="371" w:type="pct"/>
            <w:vAlign w:val="center"/>
          </w:tcPr>
          <w:p w14:paraId="7E93254E" w14:textId="77777777" w:rsidR="00BB1FCD" w:rsidRPr="009F04F8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146 141,80</w:t>
            </w:r>
          </w:p>
        </w:tc>
        <w:tc>
          <w:tcPr>
            <w:tcW w:w="334" w:type="pct"/>
            <w:vAlign w:val="center"/>
          </w:tcPr>
          <w:p w14:paraId="6E0B2A3A" w14:textId="77777777" w:rsidR="00BB1FCD" w:rsidRPr="009F04F8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157 318,80</w:t>
            </w:r>
          </w:p>
        </w:tc>
        <w:tc>
          <w:tcPr>
            <w:tcW w:w="373" w:type="pct"/>
          </w:tcPr>
          <w:p w14:paraId="3D5FEDE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76946837" w14:textId="77777777" w:rsidTr="00F54906">
        <w:trPr>
          <w:trHeight w:val="113"/>
          <w:jc w:val="center"/>
        </w:trPr>
        <w:tc>
          <w:tcPr>
            <w:tcW w:w="210" w:type="pct"/>
          </w:tcPr>
          <w:p w14:paraId="38345494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A9D8742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85AD27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F499AE9" w14:textId="77777777" w:rsidR="00BB1FCD" w:rsidRPr="009F04F8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353 430,83</w:t>
            </w:r>
          </w:p>
        </w:tc>
        <w:tc>
          <w:tcPr>
            <w:tcW w:w="325" w:type="pct"/>
            <w:vAlign w:val="center"/>
          </w:tcPr>
          <w:p w14:paraId="75C8E1D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37 239,40</w:t>
            </w:r>
          </w:p>
        </w:tc>
        <w:tc>
          <w:tcPr>
            <w:tcW w:w="325" w:type="pct"/>
            <w:vAlign w:val="center"/>
          </w:tcPr>
          <w:p w14:paraId="368DD9F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46 715,80</w:t>
            </w:r>
          </w:p>
        </w:tc>
        <w:tc>
          <w:tcPr>
            <w:tcW w:w="325" w:type="pct"/>
            <w:vAlign w:val="center"/>
          </w:tcPr>
          <w:p w14:paraId="7AF09EB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57 260,70</w:t>
            </w:r>
          </w:p>
        </w:tc>
        <w:tc>
          <w:tcPr>
            <w:tcW w:w="325" w:type="pct"/>
            <w:vAlign w:val="center"/>
          </w:tcPr>
          <w:p w14:paraId="7C06C51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42 412,20</w:t>
            </w:r>
          </w:p>
        </w:tc>
        <w:tc>
          <w:tcPr>
            <w:tcW w:w="326" w:type="pct"/>
            <w:vAlign w:val="center"/>
          </w:tcPr>
          <w:p w14:paraId="2AC3530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35 976,93</w:t>
            </w:r>
          </w:p>
        </w:tc>
        <w:tc>
          <w:tcPr>
            <w:tcW w:w="325" w:type="pct"/>
            <w:vAlign w:val="center"/>
          </w:tcPr>
          <w:p w14:paraId="2255076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45 487,50</w:t>
            </w:r>
          </w:p>
        </w:tc>
        <w:tc>
          <w:tcPr>
            <w:tcW w:w="325" w:type="pct"/>
            <w:vAlign w:val="center"/>
          </w:tcPr>
          <w:p w14:paraId="3309449F" w14:textId="77777777" w:rsidR="00BB1FCD" w:rsidRPr="009F04F8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29 446,10</w:t>
            </w:r>
          </w:p>
        </w:tc>
        <w:tc>
          <w:tcPr>
            <w:tcW w:w="371" w:type="pct"/>
            <w:vAlign w:val="center"/>
          </w:tcPr>
          <w:p w14:paraId="059A5192" w14:textId="77777777" w:rsidR="00BB1FCD" w:rsidRPr="009F04F8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29 446,10</w:t>
            </w:r>
          </w:p>
        </w:tc>
        <w:tc>
          <w:tcPr>
            <w:tcW w:w="334" w:type="pct"/>
            <w:vAlign w:val="center"/>
          </w:tcPr>
          <w:p w14:paraId="0C37FE4C" w14:textId="77777777" w:rsidR="00BB1FCD" w:rsidRPr="009F04F8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29 446,10</w:t>
            </w:r>
          </w:p>
        </w:tc>
        <w:tc>
          <w:tcPr>
            <w:tcW w:w="373" w:type="pct"/>
          </w:tcPr>
          <w:p w14:paraId="5B235C2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75F6E8E4" w14:textId="77777777" w:rsidTr="00F54906">
        <w:trPr>
          <w:trHeight w:val="113"/>
          <w:jc w:val="center"/>
        </w:trPr>
        <w:tc>
          <w:tcPr>
            <w:tcW w:w="210" w:type="pct"/>
          </w:tcPr>
          <w:p w14:paraId="366EEA76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8257AAC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том числе на реализацию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регионального проекта «Культурная среда»</w:t>
            </w:r>
          </w:p>
        </w:tc>
        <w:tc>
          <w:tcPr>
            <w:tcW w:w="317" w:type="pct"/>
            <w:vAlign w:val="center"/>
          </w:tcPr>
          <w:p w14:paraId="30DFEF1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</w:t>
            </w:r>
          </w:p>
        </w:tc>
        <w:tc>
          <w:tcPr>
            <w:tcW w:w="372" w:type="pct"/>
            <w:vAlign w:val="center"/>
          </w:tcPr>
          <w:p w14:paraId="19E4916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70AA4DB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75568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845CA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E3E2B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317E459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40EFB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3970A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8A4D9A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73F44C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3E16A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093D7B4A" w14:textId="77777777" w:rsidTr="00F54906">
        <w:trPr>
          <w:trHeight w:val="113"/>
          <w:jc w:val="center"/>
        </w:trPr>
        <w:tc>
          <w:tcPr>
            <w:tcW w:w="210" w:type="pct"/>
          </w:tcPr>
          <w:p w14:paraId="1C515AE8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19354B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A1E753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7D84435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5618DBB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B0E2D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FB9EF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0E0E1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1C3EA60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750E9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BCECA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5D0896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C351FF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D18533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102AF4A4" w14:textId="77777777" w:rsidTr="00F54906">
        <w:trPr>
          <w:trHeight w:val="113"/>
          <w:jc w:val="center"/>
        </w:trPr>
        <w:tc>
          <w:tcPr>
            <w:tcW w:w="210" w:type="pct"/>
          </w:tcPr>
          <w:p w14:paraId="16AF879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6F1B78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621A595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27E200E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4A3EE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5C876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C33F9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6ADD5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ABA44D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F0F90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8D549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9F3B5D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593084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4B0DD6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36B271B5" w14:textId="77777777" w:rsidTr="00F54906">
        <w:trPr>
          <w:trHeight w:val="113"/>
          <w:jc w:val="center"/>
        </w:trPr>
        <w:tc>
          <w:tcPr>
            <w:tcW w:w="210" w:type="pct"/>
          </w:tcPr>
          <w:p w14:paraId="5AF7F5D8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59F3722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7813011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0C1EE02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89DC3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D1C54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892CF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8E340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F6FC58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FA31C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544F5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773E73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478F39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F25581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7B7533B7" w14:textId="77777777" w:rsidTr="00F54906">
        <w:trPr>
          <w:trHeight w:val="113"/>
          <w:jc w:val="center"/>
        </w:trPr>
        <w:tc>
          <w:tcPr>
            <w:tcW w:w="210" w:type="pct"/>
          </w:tcPr>
          <w:p w14:paraId="76C0FB6D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47A7A29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49AD509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18F94E3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3AE8B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FE0ED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8D2D7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153D3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ADB414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64934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727A6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3CDE3E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CAD211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8DC033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3190467C" w14:textId="77777777" w:rsidTr="00F54906">
        <w:trPr>
          <w:trHeight w:val="113"/>
          <w:jc w:val="center"/>
        </w:trPr>
        <w:tc>
          <w:tcPr>
            <w:tcW w:w="210" w:type="pct"/>
          </w:tcPr>
          <w:p w14:paraId="5A4DFDA6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08A10B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на реализацию регионального проекта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Семейные ценности и инфраструктура культуры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17" w:type="pct"/>
            <w:vAlign w:val="center"/>
          </w:tcPr>
          <w:p w14:paraId="4F1717B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43F6612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25" w:type="pct"/>
            <w:vAlign w:val="center"/>
          </w:tcPr>
          <w:p w14:paraId="5DF94D6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1AA85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B9794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6EB14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93966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FDF4A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9FF24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71" w:type="pct"/>
            <w:vAlign w:val="center"/>
          </w:tcPr>
          <w:p w14:paraId="101E637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8D98AC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CAD5B3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35105EFD" w14:textId="77777777" w:rsidTr="00F54906">
        <w:trPr>
          <w:trHeight w:val="113"/>
          <w:jc w:val="center"/>
        </w:trPr>
        <w:tc>
          <w:tcPr>
            <w:tcW w:w="210" w:type="pct"/>
          </w:tcPr>
          <w:p w14:paraId="06ECDB2B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A0A51C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8EB0E9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6C9CAF5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25" w:type="pct"/>
            <w:vAlign w:val="center"/>
          </w:tcPr>
          <w:p w14:paraId="52009F9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F8044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C8109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3289E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4E0B96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35B2D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1B77D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71" w:type="pct"/>
            <w:vAlign w:val="center"/>
          </w:tcPr>
          <w:p w14:paraId="3FD2405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FFA0D8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6E61DC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36E346D0" w14:textId="77777777" w:rsidTr="00F54906">
        <w:trPr>
          <w:trHeight w:val="113"/>
          <w:jc w:val="center"/>
        </w:trPr>
        <w:tc>
          <w:tcPr>
            <w:tcW w:w="210" w:type="pct"/>
          </w:tcPr>
          <w:p w14:paraId="5018DCA3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4D5330D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621471C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455CF8D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25" w:type="pct"/>
            <w:vAlign w:val="center"/>
          </w:tcPr>
          <w:p w14:paraId="1AC42AE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AD9F2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BE80F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6664C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F346F4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9E842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40F2A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71" w:type="pct"/>
            <w:vAlign w:val="center"/>
          </w:tcPr>
          <w:p w14:paraId="53AA081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D05849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7BC891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09A3D34C" w14:textId="77777777" w:rsidTr="00F54906">
        <w:trPr>
          <w:trHeight w:val="113"/>
          <w:jc w:val="center"/>
        </w:trPr>
        <w:tc>
          <w:tcPr>
            <w:tcW w:w="210" w:type="pct"/>
          </w:tcPr>
          <w:p w14:paraId="48207A25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FABC7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4E1C6DE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33B126D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25" w:type="pct"/>
            <w:vAlign w:val="center"/>
          </w:tcPr>
          <w:p w14:paraId="2E2CAE0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1BF4F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908B3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3938E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44A210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E1310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23AC1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71" w:type="pct"/>
            <w:vAlign w:val="center"/>
          </w:tcPr>
          <w:p w14:paraId="2F8CFB0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E879A0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32BFD5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33610510" w14:textId="77777777" w:rsidTr="00F54906">
        <w:trPr>
          <w:trHeight w:val="113"/>
          <w:jc w:val="center"/>
        </w:trPr>
        <w:tc>
          <w:tcPr>
            <w:tcW w:w="210" w:type="pct"/>
          </w:tcPr>
          <w:p w14:paraId="6CEDBD6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8844D3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41C5513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49C9302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49101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FB774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1CDE9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93955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FD48EF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7D25D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229FD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F5A23E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01FAB2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9F6FD5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43048B1E" w14:textId="77777777" w:rsidTr="00F54906">
        <w:trPr>
          <w:trHeight w:val="113"/>
          <w:jc w:val="center"/>
        </w:trPr>
        <w:tc>
          <w:tcPr>
            <w:tcW w:w="210" w:type="pct"/>
          </w:tcPr>
          <w:p w14:paraId="2C0BFB3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2B18D53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 по мероприятиям, не входящим в состав региональных проектов</w:t>
            </w:r>
          </w:p>
          <w:p w14:paraId="50879E4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17" w:type="pct"/>
            <w:vAlign w:val="center"/>
          </w:tcPr>
          <w:p w14:paraId="7DCF6CD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907C8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1 614 625,93</w:t>
            </w:r>
          </w:p>
        </w:tc>
        <w:tc>
          <w:tcPr>
            <w:tcW w:w="325" w:type="pct"/>
            <w:vAlign w:val="center"/>
          </w:tcPr>
          <w:p w14:paraId="5705447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169 272,60</w:t>
            </w:r>
          </w:p>
        </w:tc>
        <w:tc>
          <w:tcPr>
            <w:tcW w:w="325" w:type="pct"/>
            <w:vAlign w:val="center"/>
          </w:tcPr>
          <w:p w14:paraId="001F8C4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138 682,20</w:t>
            </w:r>
          </w:p>
        </w:tc>
        <w:tc>
          <w:tcPr>
            <w:tcW w:w="325" w:type="pct"/>
            <w:vAlign w:val="center"/>
          </w:tcPr>
          <w:p w14:paraId="55544DF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157 954,70</w:t>
            </w:r>
          </w:p>
        </w:tc>
        <w:tc>
          <w:tcPr>
            <w:tcW w:w="325" w:type="pct"/>
            <w:vAlign w:val="center"/>
          </w:tcPr>
          <w:p w14:paraId="1E40BB7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155 854,60</w:t>
            </w:r>
          </w:p>
        </w:tc>
        <w:tc>
          <w:tcPr>
            <w:tcW w:w="326" w:type="pct"/>
            <w:vAlign w:val="center"/>
          </w:tcPr>
          <w:p w14:paraId="3465140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183 772,13</w:t>
            </w:r>
          </w:p>
        </w:tc>
        <w:tc>
          <w:tcPr>
            <w:tcW w:w="325" w:type="pct"/>
            <w:vAlign w:val="center"/>
          </w:tcPr>
          <w:p w14:paraId="24BD5EA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239 942,00</w:t>
            </w:r>
          </w:p>
        </w:tc>
        <w:tc>
          <w:tcPr>
            <w:tcW w:w="325" w:type="pct"/>
            <w:vAlign w:val="center"/>
          </w:tcPr>
          <w:p w14:paraId="0FE502E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206 794,90</w:t>
            </w:r>
          </w:p>
        </w:tc>
        <w:tc>
          <w:tcPr>
            <w:tcW w:w="371" w:type="pct"/>
            <w:vAlign w:val="center"/>
          </w:tcPr>
          <w:p w14:paraId="5FAD811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175 587,90</w:t>
            </w:r>
          </w:p>
        </w:tc>
        <w:tc>
          <w:tcPr>
            <w:tcW w:w="334" w:type="pct"/>
            <w:vAlign w:val="center"/>
          </w:tcPr>
          <w:p w14:paraId="1E3EC83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186 764,90</w:t>
            </w:r>
          </w:p>
        </w:tc>
        <w:tc>
          <w:tcPr>
            <w:tcW w:w="373" w:type="pct"/>
          </w:tcPr>
          <w:p w14:paraId="6992E26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B57D5DF" w14:textId="77777777" w:rsidTr="00F54906">
        <w:trPr>
          <w:trHeight w:val="113"/>
          <w:jc w:val="center"/>
        </w:trPr>
        <w:tc>
          <w:tcPr>
            <w:tcW w:w="210" w:type="pct"/>
          </w:tcPr>
          <w:p w14:paraId="2059E7D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204387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4CB67C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A5875E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291,10</w:t>
            </w:r>
          </w:p>
        </w:tc>
        <w:tc>
          <w:tcPr>
            <w:tcW w:w="325" w:type="pct"/>
            <w:vAlign w:val="center"/>
          </w:tcPr>
          <w:p w14:paraId="4EAF5B5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4FABD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810AE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8C6D60" w14:textId="77777777" w:rsidR="00BB1FCD" w:rsidRPr="00984F76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F76">
              <w:rPr>
                <w:rFonts w:ascii="Times New Roman" w:hAnsi="Times New Roman" w:cs="Times New Roman"/>
                <w:b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6E4CE8D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8C9E2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089CEEC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78,00</w:t>
            </w:r>
          </w:p>
        </w:tc>
        <w:tc>
          <w:tcPr>
            <w:tcW w:w="371" w:type="pct"/>
            <w:vAlign w:val="center"/>
          </w:tcPr>
          <w:p w14:paraId="078023C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9E85B1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1FB28C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73019A5E" w14:textId="77777777" w:rsidTr="00F54906">
        <w:trPr>
          <w:trHeight w:val="113"/>
          <w:jc w:val="center"/>
        </w:trPr>
        <w:tc>
          <w:tcPr>
            <w:tcW w:w="210" w:type="pct"/>
          </w:tcPr>
          <w:p w14:paraId="53B4B0B7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ind w:left="264" w:hanging="26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5EC3B1D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2A4B12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2E364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10 887,80</w:t>
            </w:r>
          </w:p>
        </w:tc>
        <w:tc>
          <w:tcPr>
            <w:tcW w:w="325" w:type="pct"/>
            <w:vAlign w:val="center"/>
          </w:tcPr>
          <w:p w14:paraId="7EE4682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7D7D4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383B310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51D3E00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2 862,80</w:t>
            </w:r>
          </w:p>
        </w:tc>
        <w:tc>
          <w:tcPr>
            <w:tcW w:w="326" w:type="pct"/>
            <w:vAlign w:val="center"/>
          </w:tcPr>
          <w:p w14:paraId="4845951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3075E14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5 641,30</w:t>
            </w:r>
          </w:p>
        </w:tc>
        <w:tc>
          <w:tcPr>
            <w:tcW w:w="325" w:type="pct"/>
            <w:vAlign w:val="center"/>
          </w:tcPr>
          <w:p w14:paraId="354F808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42,00</w:t>
            </w:r>
          </w:p>
        </w:tc>
        <w:tc>
          <w:tcPr>
            <w:tcW w:w="371" w:type="pct"/>
            <w:vAlign w:val="center"/>
          </w:tcPr>
          <w:p w14:paraId="4601EBC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2BEB7A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998B91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0B0E44A9" w14:textId="77777777" w:rsidTr="00F54906">
        <w:trPr>
          <w:trHeight w:val="113"/>
          <w:jc w:val="center"/>
        </w:trPr>
        <w:tc>
          <w:tcPr>
            <w:tcW w:w="210" w:type="pct"/>
          </w:tcPr>
          <w:p w14:paraId="1F8C0176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920C257" w14:textId="77777777" w:rsidR="00BB1FCD" w:rsidRPr="00154320" w:rsidRDefault="00BB1FCD" w:rsidP="00F5490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8CC5F7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3774C9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1 250 016,20</w:t>
            </w:r>
          </w:p>
        </w:tc>
        <w:tc>
          <w:tcPr>
            <w:tcW w:w="325" w:type="pct"/>
            <w:vAlign w:val="center"/>
          </w:tcPr>
          <w:p w14:paraId="02C2406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132 033,20</w:t>
            </w:r>
          </w:p>
        </w:tc>
        <w:tc>
          <w:tcPr>
            <w:tcW w:w="325" w:type="pct"/>
            <w:vAlign w:val="center"/>
          </w:tcPr>
          <w:p w14:paraId="712E944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91 906,40</w:t>
            </w:r>
          </w:p>
        </w:tc>
        <w:tc>
          <w:tcPr>
            <w:tcW w:w="325" w:type="pct"/>
            <w:vAlign w:val="center"/>
          </w:tcPr>
          <w:p w14:paraId="22FC2DB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100 228,50</w:t>
            </w:r>
          </w:p>
        </w:tc>
        <w:tc>
          <w:tcPr>
            <w:tcW w:w="325" w:type="pct"/>
            <w:vAlign w:val="center"/>
          </w:tcPr>
          <w:p w14:paraId="3F73551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110 447,20</w:t>
            </w:r>
          </w:p>
        </w:tc>
        <w:tc>
          <w:tcPr>
            <w:tcW w:w="326" w:type="pct"/>
            <w:vAlign w:val="center"/>
          </w:tcPr>
          <w:p w14:paraId="469464B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145 979,00</w:t>
            </w:r>
          </w:p>
        </w:tc>
        <w:tc>
          <w:tcPr>
            <w:tcW w:w="325" w:type="pct"/>
            <w:vAlign w:val="center"/>
          </w:tcPr>
          <w:p w14:paraId="45E8A90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188 732,50</w:t>
            </w:r>
          </w:p>
        </w:tc>
        <w:tc>
          <w:tcPr>
            <w:tcW w:w="325" w:type="pct"/>
            <w:vAlign w:val="center"/>
          </w:tcPr>
          <w:p w14:paraId="09A8741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177 228,80</w:t>
            </w:r>
          </w:p>
        </w:tc>
        <w:tc>
          <w:tcPr>
            <w:tcW w:w="371" w:type="pct"/>
            <w:vAlign w:val="center"/>
          </w:tcPr>
          <w:p w14:paraId="1E7B53D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146 141,80</w:t>
            </w:r>
          </w:p>
        </w:tc>
        <w:tc>
          <w:tcPr>
            <w:tcW w:w="334" w:type="pct"/>
            <w:vAlign w:val="center"/>
          </w:tcPr>
          <w:p w14:paraId="7C4BB6F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157 318,80</w:t>
            </w:r>
          </w:p>
        </w:tc>
        <w:tc>
          <w:tcPr>
            <w:tcW w:w="373" w:type="pct"/>
          </w:tcPr>
          <w:p w14:paraId="7FB62DF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2F6A7404" w14:textId="77777777" w:rsidTr="00F54906">
        <w:trPr>
          <w:trHeight w:val="113"/>
          <w:jc w:val="center"/>
        </w:trPr>
        <w:tc>
          <w:tcPr>
            <w:tcW w:w="210" w:type="pct"/>
          </w:tcPr>
          <w:p w14:paraId="3D6CB87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EDD2D3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4BDAC7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8E137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353 430,83</w:t>
            </w:r>
          </w:p>
        </w:tc>
        <w:tc>
          <w:tcPr>
            <w:tcW w:w="325" w:type="pct"/>
            <w:vAlign w:val="center"/>
          </w:tcPr>
          <w:p w14:paraId="648DABF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37 239,40</w:t>
            </w:r>
          </w:p>
        </w:tc>
        <w:tc>
          <w:tcPr>
            <w:tcW w:w="325" w:type="pct"/>
            <w:vAlign w:val="center"/>
          </w:tcPr>
          <w:p w14:paraId="2A0A5C7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46 715,80</w:t>
            </w:r>
          </w:p>
        </w:tc>
        <w:tc>
          <w:tcPr>
            <w:tcW w:w="325" w:type="pct"/>
            <w:vAlign w:val="center"/>
          </w:tcPr>
          <w:p w14:paraId="6A89731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57 260,70</w:t>
            </w:r>
          </w:p>
        </w:tc>
        <w:tc>
          <w:tcPr>
            <w:tcW w:w="325" w:type="pct"/>
            <w:vAlign w:val="center"/>
          </w:tcPr>
          <w:p w14:paraId="3610B52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42 412,20</w:t>
            </w:r>
          </w:p>
        </w:tc>
        <w:tc>
          <w:tcPr>
            <w:tcW w:w="326" w:type="pct"/>
            <w:vAlign w:val="center"/>
          </w:tcPr>
          <w:p w14:paraId="3A02B92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35 976,93</w:t>
            </w:r>
          </w:p>
        </w:tc>
        <w:tc>
          <w:tcPr>
            <w:tcW w:w="325" w:type="pct"/>
            <w:vAlign w:val="center"/>
          </w:tcPr>
          <w:p w14:paraId="15856C5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45 487,50</w:t>
            </w:r>
          </w:p>
        </w:tc>
        <w:tc>
          <w:tcPr>
            <w:tcW w:w="325" w:type="pct"/>
            <w:vAlign w:val="center"/>
          </w:tcPr>
          <w:p w14:paraId="3A9A7D1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29 446,10</w:t>
            </w:r>
          </w:p>
        </w:tc>
        <w:tc>
          <w:tcPr>
            <w:tcW w:w="371" w:type="pct"/>
            <w:vAlign w:val="center"/>
          </w:tcPr>
          <w:p w14:paraId="53BE486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29 446,10</w:t>
            </w:r>
          </w:p>
        </w:tc>
        <w:tc>
          <w:tcPr>
            <w:tcW w:w="334" w:type="pct"/>
            <w:vAlign w:val="center"/>
          </w:tcPr>
          <w:p w14:paraId="45ED72B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29 446,10</w:t>
            </w:r>
          </w:p>
        </w:tc>
        <w:tc>
          <w:tcPr>
            <w:tcW w:w="373" w:type="pct"/>
          </w:tcPr>
          <w:p w14:paraId="4156864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35D349A3" w14:textId="77777777" w:rsidTr="00F54906">
        <w:trPr>
          <w:trHeight w:val="113"/>
          <w:jc w:val="center"/>
        </w:trPr>
        <w:tc>
          <w:tcPr>
            <w:tcW w:w="210" w:type="pct"/>
          </w:tcPr>
          <w:p w14:paraId="21F17A9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0" w:type="pct"/>
            <w:gridSpan w:val="13"/>
            <w:vAlign w:val="center"/>
          </w:tcPr>
          <w:p w14:paraId="47F8FB7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Подпрограмма 1. «Развитие культурно-досуговой деятельности, библиотечного, музейного дела и кинообслуживания населения»</w:t>
            </w:r>
          </w:p>
        </w:tc>
      </w:tr>
      <w:tr w:rsidR="00BB1FCD" w:rsidRPr="00154320" w14:paraId="5C5A5773" w14:textId="77777777" w:rsidTr="00F54906">
        <w:trPr>
          <w:trHeight w:val="113"/>
          <w:jc w:val="center"/>
        </w:trPr>
        <w:tc>
          <w:tcPr>
            <w:tcW w:w="210" w:type="pct"/>
          </w:tcPr>
          <w:p w14:paraId="05BCCA6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ADC99B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317" w:type="pct"/>
            <w:vAlign w:val="center"/>
          </w:tcPr>
          <w:p w14:paraId="441C004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43436B" w14:textId="77777777" w:rsidR="00BB1FCD" w:rsidRPr="009F62D7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1 154 720,83</w:t>
            </w:r>
          </w:p>
        </w:tc>
        <w:tc>
          <w:tcPr>
            <w:tcW w:w="325" w:type="pct"/>
            <w:vAlign w:val="center"/>
          </w:tcPr>
          <w:p w14:paraId="0C7E060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98 041,60</w:t>
            </w:r>
          </w:p>
        </w:tc>
        <w:tc>
          <w:tcPr>
            <w:tcW w:w="325" w:type="pct"/>
            <w:vAlign w:val="center"/>
          </w:tcPr>
          <w:p w14:paraId="59B9660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97 208,50</w:t>
            </w:r>
          </w:p>
        </w:tc>
        <w:tc>
          <w:tcPr>
            <w:tcW w:w="325" w:type="pct"/>
            <w:vAlign w:val="center"/>
          </w:tcPr>
          <w:p w14:paraId="388BDDB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115 696,60</w:t>
            </w:r>
          </w:p>
        </w:tc>
        <w:tc>
          <w:tcPr>
            <w:tcW w:w="325" w:type="pct"/>
            <w:vAlign w:val="center"/>
          </w:tcPr>
          <w:p w14:paraId="68C59C6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124 767,80</w:t>
            </w:r>
          </w:p>
        </w:tc>
        <w:tc>
          <w:tcPr>
            <w:tcW w:w="326" w:type="pct"/>
            <w:vAlign w:val="center"/>
          </w:tcPr>
          <w:p w14:paraId="000F17D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134 833,43</w:t>
            </w:r>
          </w:p>
        </w:tc>
        <w:tc>
          <w:tcPr>
            <w:tcW w:w="325" w:type="pct"/>
            <w:vAlign w:val="center"/>
          </w:tcPr>
          <w:p w14:paraId="5E12011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177 783,70</w:t>
            </w:r>
          </w:p>
        </w:tc>
        <w:tc>
          <w:tcPr>
            <w:tcW w:w="325" w:type="pct"/>
            <w:vAlign w:val="center"/>
          </w:tcPr>
          <w:p w14:paraId="73C1EBAF" w14:textId="77777777" w:rsidR="00BB1FCD" w:rsidRPr="00401FD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F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154 864,50</w:t>
            </w:r>
          </w:p>
        </w:tc>
        <w:tc>
          <w:tcPr>
            <w:tcW w:w="371" w:type="pct"/>
            <w:vAlign w:val="center"/>
          </w:tcPr>
          <w:p w14:paraId="717B95DA" w14:textId="77777777" w:rsidR="00BB1FCD" w:rsidRPr="00401FD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F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121 082,60</w:t>
            </w:r>
          </w:p>
        </w:tc>
        <w:tc>
          <w:tcPr>
            <w:tcW w:w="334" w:type="pct"/>
            <w:vAlign w:val="center"/>
          </w:tcPr>
          <w:p w14:paraId="2D30C103" w14:textId="77777777" w:rsidR="00BB1FCD" w:rsidRPr="00401FD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F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130 442,10</w:t>
            </w:r>
          </w:p>
        </w:tc>
        <w:tc>
          <w:tcPr>
            <w:tcW w:w="373" w:type="pct"/>
          </w:tcPr>
          <w:p w14:paraId="42694A7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333F09CE" w14:textId="77777777" w:rsidTr="00F54906">
        <w:trPr>
          <w:trHeight w:val="113"/>
          <w:jc w:val="center"/>
        </w:trPr>
        <w:tc>
          <w:tcPr>
            <w:tcW w:w="210" w:type="pct"/>
          </w:tcPr>
          <w:p w14:paraId="10D9B4AA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AF4A817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6E1350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BC09A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17 171,10</w:t>
            </w:r>
          </w:p>
        </w:tc>
        <w:tc>
          <w:tcPr>
            <w:tcW w:w="325" w:type="pct"/>
            <w:vAlign w:val="center"/>
          </w:tcPr>
          <w:p w14:paraId="10CA7F9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8E9C3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0C300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9AE63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10 132,40</w:t>
            </w:r>
          </w:p>
        </w:tc>
        <w:tc>
          <w:tcPr>
            <w:tcW w:w="326" w:type="pct"/>
            <w:vAlign w:val="center"/>
          </w:tcPr>
          <w:p w14:paraId="607EA0D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EE837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7D377BF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6 958,00</w:t>
            </w:r>
          </w:p>
        </w:tc>
        <w:tc>
          <w:tcPr>
            <w:tcW w:w="371" w:type="pct"/>
            <w:vAlign w:val="center"/>
          </w:tcPr>
          <w:p w14:paraId="549BDB6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3C86B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F09BA5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60373E2F" w14:textId="77777777" w:rsidTr="00F54906">
        <w:trPr>
          <w:trHeight w:val="113"/>
          <w:jc w:val="center"/>
        </w:trPr>
        <w:tc>
          <w:tcPr>
            <w:tcW w:w="210" w:type="pct"/>
          </w:tcPr>
          <w:p w14:paraId="1467E81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13FCCC3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79F523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6211DA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5 412,30</w:t>
            </w:r>
          </w:p>
        </w:tc>
        <w:tc>
          <w:tcPr>
            <w:tcW w:w="325" w:type="pct"/>
            <w:vAlign w:val="center"/>
          </w:tcPr>
          <w:p w14:paraId="6F7B998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BDFEF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5AEC81E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418D0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2 337,80</w:t>
            </w:r>
          </w:p>
        </w:tc>
        <w:tc>
          <w:tcPr>
            <w:tcW w:w="326" w:type="pct"/>
            <w:vAlign w:val="center"/>
          </w:tcPr>
          <w:p w14:paraId="73CD4D1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26145B7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7606409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1 162,00</w:t>
            </w:r>
          </w:p>
        </w:tc>
        <w:tc>
          <w:tcPr>
            <w:tcW w:w="371" w:type="pct"/>
            <w:vAlign w:val="center"/>
          </w:tcPr>
          <w:p w14:paraId="68E8E8E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3CA08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2E7C32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220B3A3D" w14:textId="77777777" w:rsidTr="00F54906">
        <w:trPr>
          <w:trHeight w:val="113"/>
          <w:jc w:val="center"/>
        </w:trPr>
        <w:tc>
          <w:tcPr>
            <w:tcW w:w="210" w:type="pct"/>
          </w:tcPr>
          <w:p w14:paraId="42596AB0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B5EC510" w14:textId="77777777" w:rsidR="00BB1FCD" w:rsidRPr="00154320" w:rsidRDefault="00BB1FCD" w:rsidP="00F54906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DBB02E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A6C31B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836 677,60</w:t>
            </w:r>
          </w:p>
        </w:tc>
        <w:tc>
          <w:tcPr>
            <w:tcW w:w="325" w:type="pct"/>
            <w:vAlign w:val="center"/>
          </w:tcPr>
          <w:p w14:paraId="73BBF77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69 152,20</w:t>
            </w:r>
          </w:p>
        </w:tc>
        <w:tc>
          <w:tcPr>
            <w:tcW w:w="325" w:type="pct"/>
            <w:vAlign w:val="center"/>
          </w:tcPr>
          <w:p w14:paraId="0D10B29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57 377,40</w:t>
            </w:r>
          </w:p>
        </w:tc>
        <w:tc>
          <w:tcPr>
            <w:tcW w:w="325" w:type="pct"/>
            <w:vAlign w:val="center"/>
          </w:tcPr>
          <w:p w14:paraId="549F631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67 005,50</w:t>
            </w:r>
          </w:p>
        </w:tc>
        <w:tc>
          <w:tcPr>
            <w:tcW w:w="325" w:type="pct"/>
            <w:vAlign w:val="center"/>
          </w:tcPr>
          <w:p w14:paraId="01A8E08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75 915,40</w:t>
            </w:r>
          </w:p>
        </w:tc>
        <w:tc>
          <w:tcPr>
            <w:tcW w:w="326" w:type="pct"/>
            <w:vAlign w:val="center"/>
          </w:tcPr>
          <w:p w14:paraId="46B9F12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103 715,30</w:t>
            </w:r>
          </w:p>
        </w:tc>
        <w:tc>
          <w:tcPr>
            <w:tcW w:w="325" w:type="pct"/>
            <w:vAlign w:val="center"/>
          </w:tcPr>
          <w:p w14:paraId="6665772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140 205,70</w:t>
            </w:r>
          </w:p>
        </w:tc>
        <w:tc>
          <w:tcPr>
            <w:tcW w:w="325" w:type="pct"/>
            <w:vAlign w:val="center"/>
          </w:tcPr>
          <w:p w14:paraId="5D980BF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121 756,80</w:t>
            </w:r>
          </w:p>
        </w:tc>
        <w:tc>
          <w:tcPr>
            <w:tcW w:w="371" w:type="pct"/>
            <w:vAlign w:val="center"/>
          </w:tcPr>
          <w:p w14:paraId="2D111BC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96 094,90</w:t>
            </w:r>
          </w:p>
        </w:tc>
        <w:tc>
          <w:tcPr>
            <w:tcW w:w="334" w:type="pct"/>
            <w:vAlign w:val="center"/>
          </w:tcPr>
          <w:p w14:paraId="0462F7C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105 454,40</w:t>
            </w:r>
          </w:p>
        </w:tc>
        <w:tc>
          <w:tcPr>
            <w:tcW w:w="373" w:type="pct"/>
          </w:tcPr>
          <w:p w14:paraId="63C89BB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11D4FD37" w14:textId="77777777" w:rsidTr="00F54906">
        <w:trPr>
          <w:trHeight w:val="113"/>
          <w:jc w:val="center"/>
        </w:trPr>
        <w:tc>
          <w:tcPr>
            <w:tcW w:w="210" w:type="pct"/>
          </w:tcPr>
          <w:p w14:paraId="23C5FFD1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F3BD9A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ABDC47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27DFE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295 459,83</w:t>
            </w:r>
          </w:p>
        </w:tc>
        <w:tc>
          <w:tcPr>
            <w:tcW w:w="325" w:type="pct"/>
            <w:vAlign w:val="center"/>
          </w:tcPr>
          <w:p w14:paraId="6DC486D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28 889,40</w:t>
            </w:r>
          </w:p>
        </w:tc>
        <w:tc>
          <w:tcPr>
            <w:tcW w:w="325" w:type="pct"/>
            <w:vAlign w:val="center"/>
          </w:tcPr>
          <w:p w14:paraId="2776BB1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39 771,10</w:t>
            </w:r>
          </w:p>
        </w:tc>
        <w:tc>
          <w:tcPr>
            <w:tcW w:w="325" w:type="pct"/>
            <w:vAlign w:val="center"/>
          </w:tcPr>
          <w:p w14:paraId="10F4C72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48 691,10</w:t>
            </w:r>
          </w:p>
        </w:tc>
        <w:tc>
          <w:tcPr>
            <w:tcW w:w="325" w:type="pct"/>
            <w:vAlign w:val="center"/>
          </w:tcPr>
          <w:p w14:paraId="19894D4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36 382,20</w:t>
            </w:r>
          </w:p>
        </w:tc>
        <w:tc>
          <w:tcPr>
            <w:tcW w:w="326" w:type="pct"/>
            <w:vAlign w:val="center"/>
          </w:tcPr>
          <w:p w14:paraId="43659CE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29 301,93</w:t>
            </w:r>
          </w:p>
        </w:tc>
        <w:tc>
          <w:tcPr>
            <w:tcW w:w="325" w:type="pct"/>
            <w:vAlign w:val="center"/>
          </w:tcPr>
          <w:p w14:paraId="2C40AE5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37 461,00</w:t>
            </w:r>
          </w:p>
        </w:tc>
        <w:tc>
          <w:tcPr>
            <w:tcW w:w="325" w:type="pct"/>
            <w:vAlign w:val="center"/>
          </w:tcPr>
          <w:p w14:paraId="486D45C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24 987,70</w:t>
            </w:r>
          </w:p>
        </w:tc>
        <w:tc>
          <w:tcPr>
            <w:tcW w:w="371" w:type="pct"/>
            <w:vAlign w:val="center"/>
          </w:tcPr>
          <w:p w14:paraId="231BAF8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24 987,70</w:t>
            </w:r>
          </w:p>
        </w:tc>
        <w:tc>
          <w:tcPr>
            <w:tcW w:w="334" w:type="pct"/>
            <w:vAlign w:val="center"/>
          </w:tcPr>
          <w:p w14:paraId="782990A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24 987,70</w:t>
            </w:r>
          </w:p>
        </w:tc>
        <w:tc>
          <w:tcPr>
            <w:tcW w:w="373" w:type="pct"/>
          </w:tcPr>
          <w:p w14:paraId="6D9F42D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14F276C1" w14:textId="77777777" w:rsidTr="00F54906">
        <w:trPr>
          <w:trHeight w:val="113"/>
          <w:jc w:val="center"/>
        </w:trPr>
        <w:tc>
          <w:tcPr>
            <w:tcW w:w="210" w:type="pct"/>
          </w:tcPr>
          <w:p w14:paraId="3302F43C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3605FB1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на реализацию регионального проекта «Культурная среда»</w:t>
            </w:r>
          </w:p>
        </w:tc>
        <w:tc>
          <w:tcPr>
            <w:tcW w:w="317" w:type="pct"/>
            <w:vAlign w:val="center"/>
          </w:tcPr>
          <w:p w14:paraId="7343BE1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08E1ADA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54CF222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5E072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44A2C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26918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45AAAA7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5A3B5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A38DF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4890A6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60DF9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76DA8D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825CA71" w14:textId="77777777" w:rsidTr="00F54906">
        <w:trPr>
          <w:trHeight w:val="113"/>
          <w:jc w:val="center"/>
        </w:trPr>
        <w:tc>
          <w:tcPr>
            <w:tcW w:w="210" w:type="pct"/>
          </w:tcPr>
          <w:p w14:paraId="34C2844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558B00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66573B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0D14899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67EF77D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D4607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85C9B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9931F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211E0C6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CE65B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21145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D15446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3EE59F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9FD5EA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43A9F0B2" w14:textId="77777777" w:rsidTr="00F54906">
        <w:trPr>
          <w:trHeight w:val="113"/>
          <w:jc w:val="center"/>
        </w:trPr>
        <w:tc>
          <w:tcPr>
            <w:tcW w:w="210" w:type="pct"/>
          </w:tcPr>
          <w:p w14:paraId="3CD448B6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F64B07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21A92E6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7264E2C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5BE3B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3B1EE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1E15D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394F6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CA7B18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53629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F9F1B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CBA5EB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4D10BB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2BA646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18279C93" w14:textId="77777777" w:rsidTr="00F54906">
        <w:trPr>
          <w:trHeight w:val="113"/>
          <w:jc w:val="center"/>
        </w:trPr>
        <w:tc>
          <w:tcPr>
            <w:tcW w:w="210" w:type="pct"/>
          </w:tcPr>
          <w:p w14:paraId="6983C87C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FAF3C7F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00B0D33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1AA3C13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384BD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C1B1C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CD485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5D002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2DAD99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DB3DE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E2363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2467C1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514AE8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578D8F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17C76746" w14:textId="77777777" w:rsidTr="00F54906">
        <w:trPr>
          <w:trHeight w:val="113"/>
          <w:jc w:val="center"/>
        </w:trPr>
        <w:tc>
          <w:tcPr>
            <w:tcW w:w="210" w:type="pct"/>
          </w:tcPr>
          <w:p w14:paraId="42AE7304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97F4276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622572D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51B2C6D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831D2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02C62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787D3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697A6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289BB2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DE8D8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E9631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08C4A4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10A00E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7D23EF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27920200" w14:textId="77777777" w:rsidTr="00F54906">
        <w:trPr>
          <w:trHeight w:val="113"/>
          <w:jc w:val="center"/>
        </w:trPr>
        <w:tc>
          <w:tcPr>
            <w:tcW w:w="210" w:type="pct"/>
          </w:tcPr>
          <w:p w14:paraId="57D1A977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15F2D8C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Результат проекта: Переоснащены муниципальные библиотеки по модельному стандарту</w:t>
            </w:r>
          </w:p>
        </w:tc>
        <w:tc>
          <w:tcPr>
            <w:tcW w:w="317" w:type="pct"/>
          </w:tcPr>
          <w:p w14:paraId="5B631C3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043F3BD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08E734E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E4F8D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2B9DD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53D28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09C00AD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6BA6F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F0ACD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7248C6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02B176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02D5E9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30DA5D0F" w14:textId="77777777" w:rsidTr="00F54906">
        <w:trPr>
          <w:trHeight w:val="113"/>
          <w:jc w:val="center"/>
        </w:trPr>
        <w:tc>
          <w:tcPr>
            <w:tcW w:w="210" w:type="pct"/>
          </w:tcPr>
          <w:p w14:paraId="27637040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CD60E3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AEBE19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363B467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1B0BE5F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81927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DD9EE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24CC9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72C8C4A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2DC6D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31DD2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FEF49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CFA3E9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740ED4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6992D091" w14:textId="77777777" w:rsidTr="00F54906">
        <w:trPr>
          <w:trHeight w:val="113"/>
          <w:jc w:val="center"/>
        </w:trPr>
        <w:tc>
          <w:tcPr>
            <w:tcW w:w="210" w:type="pct"/>
          </w:tcPr>
          <w:p w14:paraId="4430D3C1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385BA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2D209C3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5714AFB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A59D8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9917A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2DA38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E6886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B0B602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75CE9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82E5F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0BE467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EA34E5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A00BE5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6742C988" w14:textId="77777777" w:rsidTr="00F54906">
        <w:trPr>
          <w:trHeight w:val="113"/>
          <w:jc w:val="center"/>
        </w:trPr>
        <w:tc>
          <w:tcPr>
            <w:tcW w:w="210" w:type="pct"/>
          </w:tcPr>
          <w:p w14:paraId="40583706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343ADAF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266AD78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6BDA744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AB069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29413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B8FF0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1C940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A6773F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D9612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71784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720048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25B570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525D40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312BF04" w14:textId="77777777" w:rsidTr="00F54906">
        <w:trPr>
          <w:trHeight w:val="113"/>
          <w:jc w:val="center"/>
        </w:trPr>
        <w:tc>
          <w:tcPr>
            <w:tcW w:w="210" w:type="pct"/>
          </w:tcPr>
          <w:p w14:paraId="083A55D4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0FB5D50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0637A1D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1F48EF3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0E656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54F86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C9AAE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AD6D6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4BD9D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F0245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AF937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DB854D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39B2FB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38366F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0F7F47AF" w14:textId="77777777" w:rsidTr="00F54906">
        <w:trPr>
          <w:trHeight w:val="113"/>
          <w:jc w:val="center"/>
        </w:trPr>
        <w:tc>
          <w:tcPr>
            <w:tcW w:w="210" w:type="pct"/>
          </w:tcPr>
          <w:p w14:paraId="1136E4C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1F293F6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А1. Создание модельных муниципальных библиотек на условиях софинансирования из федерального бюджета,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522301A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4037A3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5" w:type="pct"/>
            <w:vAlign w:val="center"/>
          </w:tcPr>
          <w:p w14:paraId="3473E42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0455A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57BFD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6672F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6" w:type="pct"/>
            <w:vAlign w:val="center"/>
          </w:tcPr>
          <w:p w14:paraId="6C5556D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F1E35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AAEA5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9ED5A9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B7EE1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836203B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1.1.1.23, 2.2.5.1 (24,38)</w:t>
            </w:r>
          </w:p>
        </w:tc>
      </w:tr>
      <w:tr w:rsidR="00BB1FCD" w:rsidRPr="00154320" w14:paraId="2FA09D40" w14:textId="77777777" w:rsidTr="00F54906">
        <w:trPr>
          <w:trHeight w:val="113"/>
          <w:jc w:val="center"/>
        </w:trPr>
        <w:tc>
          <w:tcPr>
            <w:tcW w:w="210" w:type="pct"/>
          </w:tcPr>
          <w:p w14:paraId="20EDCCA8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DD118D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9B2680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C4D239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5" w:type="pct"/>
            <w:vAlign w:val="center"/>
          </w:tcPr>
          <w:p w14:paraId="065C26C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48C45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9FFBF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930B5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6" w:type="pct"/>
            <w:vAlign w:val="center"/>
          </w:tcPr>
          <w:p w14:paraId="7226570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E491C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B8BBE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40E8E5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D77D3F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90B3FF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72C6AD88" w14:textId="77777777" w:rsidTr="00F54906">
        <w:trPr>
          <w:trHeight w:val="113"/>
          <w:jc w:val="center"/>
        </w:trPr>
        <w:tc>
          <w:tcPr>
            <w:tcW w:w="210" w:type="pct"/>
          </w:tcPr>
          <w:p w14:paraId="3FBD6988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086529B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C1BFA1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856593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AA4FE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C91E1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95821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ACD61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C9D33F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DFC39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5EE2B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72CCAD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C6F839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D16E7C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48007EC0" w14:textId="77777777" w:rsidTr="00F54906">
        <w:trPr>
          <w:trHeight w:val="113"/>
          <w:jc w:val="center"/>
        </w:trPr>
        <w:tc>
          <w:tcPr>
            <w:tcW w:w="210" w:type="pct"/>
          </w:tcPr>
          <w:p w14:paraId="4AFC3E81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9F6BDB2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9D81F8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33EF51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4CFB7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5735E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BCCC7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FDE03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89004F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1C115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D0F4C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64AE0B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19B9A5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97C7E2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73001F9C" w14:textId="77777777" w:rsidTr="00F54906">
        <w:trPr>
          <w:trHeight w:val="113"/>
          <w:jc w:val="center"/>
        </w:trPr>
        <w:tc>
          <w:tcPr>
            <w:tcW w:w="210" w:type="pct"/>
          </w:tcPr>
          <w:p w14:paraId="560B763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0C346D2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2E809F2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766BC9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5CC3E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D3EB0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EC464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5110B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3FB578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58E90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F05A0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4B9B58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374C0D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1180EE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47406853" w14:textId="77777777" w:rsidTr="00F54906">
        <w:trPr>
          <w:trHeight w:val="113"/>
          <w:jc w:val="center"/>
        </w:trPr>
        <w:tc>
          <w:tcPr>
            <w:tcW w:w="210" w:type="pct"/>
          </w:tcPr>
          <w:p w14:paraId="66C99B41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5608EB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том числе на реализацию регионального проекта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Семейные ценности и инфраструктура культуры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17" w:type="pct"/>
            <w:vAlign w:val="center"/>
          </w:tcPr>
          <w:p w14:paraId="02A1065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Я5</w:t>
            </w:r>
          </w:p>
        </w:tc>
        <w:tc>
          <w:tcPr>
            <w:tcW w:w="372" w:type="pct"/>
            <w:vAlign w:val="center"/>
          </w:tcPr>
          <w:p w14:paraId="767C67A7" w14:textId="77777777" w:rsidR="00BB1FCD" w:rsidRPr="009F62D7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25" w:type="pct"/>
            <w:vAlign w:val="center"/>
          </w:tcPr>
          <w:p w14:paraId="1DA1792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B1343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2D0F8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B976F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415180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469C0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DCA530" w14:textId="77777777" w:rsidR="00BB1FCD" w:rsidRPr="009F62D7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71" w:type="pct"/>
            <w:vAlign w:val="center"/>
          </w:tcPr>
          <w:p w14:paraId="46BA0AD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A3DA86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A714A6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FCD" w:rsidRPr="00154320" w14:paraId="633339B9" w14:textId="77777777" w:rsidTr="00F54906">
        <w:trPr>
          <w:trHeight w:val="113"/>
          <w:jc w:val="center"/>
        </w:trPr>
        <w:tc>
          <w:tcPr>
            <w:tcW w:w="210" w:type="pct"/>
          </w:tcPr>
          <w:p w14:paraId="0CEF0B40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8F5A96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B92F92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706CD34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25" w:type="pct"/>
            <w:vAlign w:val="center"/>
          </w:tcPr>
          <w:p w14:paraId="19F379D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969FA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777C0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DDA80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D84EB9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4DE24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EEBE5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71" w:type="pct"/>
            <w:vAlign w:val="center"/>
          </w:tcPr>
          <w:p w14:paraId="370A10A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82E0E8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9F0BA9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FCD" w:rsidRPr="00154320" w14:paraId="635E0626" w14:textId="77777777" w:rsidTr="00F54906">
        <w:trPr>
          <w:trHeight w:val="113"/>
          <w:jc w:val="center"/>
        </w:trPr>
        <w:tc>
          <w:tcPr>
            <w:tcW w:w="210" w:type="pct"/>
          </w:tcPr>
          <w:p w14:paraId="3F3A6C9D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F6586EC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4F5D4F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55F6E6C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25" w:type="pct"/>
            <w:vAlign w:val="center"/>
          </w:tcPr>
          <w:p w14:paraId="7C00809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51027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D81CF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DB2C9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C4B151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750AF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31957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71" w:type="pct"/>
            <w:vAlign w:val="center"/>
          </w:tcPr>
          <w:p w14:paraId="4940E9B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A534E1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E7100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FCD" w:rsidRPr="00154320" w14:paraId="462CE74D" w14:textId="77777777" w:rsidTr="00F54906">
        <w:trPr>
          <w:trHeight w:val="113"/>
          <w:jc w:val="center"/>
        </w:trPr>
        <w:tc>
          <w:tcPr>
            <w:tcW w:w="210" w:type="pct"/>
          </w:tcPr>
          <w:p w14:paraId="291ECF73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E093AFB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3287E9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238DEED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25" w:type="pct"/>
            <w:vAlign w:val="center"/>
          </w:tcPr>
          <w:p w14:paraId="171011C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870C8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F8A64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10E39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DF6F46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0C407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11A55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71" w:type="pct"/>
            <w:vAlign w:val="center"/>
          </w:tcPr>
          <w:p w14:paraId="3300D67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230879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ACEAF6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FCD" w:rsidRPr="00154320" w14:paraId="0ACE8FDF" w14:textId="77777777" w:rsidTr="00F54906">
        <w:trPr>
          <w:trHeight w:val="113"/>
          <w:jc w:val="center"/>
        </w:trPr>
        <w:tc>
          <w:tcPr>
            <w:tcW w:w="210" w:type="pct"/>
          </w:tcPr>
          <w:p w14:paraId="43B254BB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B69690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5EEAB8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303805A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3ECCA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3E512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BD06D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BC114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CEF292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0AB9F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8E5D2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98823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1C7C11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74630E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FCD" w:rsidRPr="00154320" w14:paraId="7555B3CA" w14:textId="77777777" w:rsidTr="00F54906">
        <w:trPr>
          <w:trHeight w:val="113"/>
          <w:jc w:val="center"/>
        </w:trPr>
        <w:tc>
          <w:tcPr>
            <w:tcW w:w="210" w:type="pct"/>
          </w:tcPr>
          <w:p w14:paraId="31721DDA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F004BF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Результат проекта: Переоснащены муниципальные библиотеки по модельному стандарту</w:t>
            </w:r>
          </w:p>
        </w:tc>
        <w:tc>
          <w:tcPr>
            <w:tcW w:w="317" w:type="pct"/>
            <w:vAlign w:val="center"/>
          </w:tcPr>
          <w:p w14:paraId="6FF2D0F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5147EC8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25" w:type="pct"/>
            <w:vAlign w:val="center"/>
          </w:tcPr>
          <w:p w14:paraId="4F48C7A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1F899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EE235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CFD23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3C09EF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9F1D6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38EB8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71" w:type="pct"/>
            <w:vAlign w:val="center"/>
          </w:tcPr>
          <w:p w14:paraId="50B0DA2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AE263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2FE001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FCD" w:rsidRPr="00154320" w14:paraId="3BE55294" w14:textId="77777777" w:rsidTr="00F54906">
        <w:trPr>
          <w:trHeight w:val="113"/>
          <w:jc w:val="center"/>
        </w:trPr>
        <w:tc>
          <w:tcPr>
            <w:tcW w:w="210" w:type="pct"/>
          </w:tcPr>
          <w:p w14:paraId="73DF32E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4AFF486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D448C3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49C454D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25" w:type="pct"/>
            <w:vAlign w:val="center"/>
          </w:tcPr>
          <w:p w14:paraId="0BF809A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966EE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29991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E1F26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41D08F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EF059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B63B5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71" w:type="pct"/>
            <w:vAlign w:val="center"/>
          </w:tcPr>
          <w:p w14:paraId="2E10198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AB0397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59979E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FCD" w:rsidRPr="00154320" w14:paraId="591D3996" w14:textId="77777777" w:rsidTr="00F54906">
        <w:trPr>
          <w:trHeight w:val="113"/>
          <w:jc w:val="center"/>
        </w:trPr>
        <w:tc>
          <w:tcPr>
            <w:tcW w:w="210" w:type="pct"/>
          </w:tcPr>
          <w:p w14:paraId="679DC730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AEF6AF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DE70FC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6454DF7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25" w:type="pct"/>
            <w:vAlign w:val="center"/>
          </w:tcPr>
          <w:p w14:paraId="270CDAF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38818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CD1AE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8E4FC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A98990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32AF4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7B108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71" w:type="pct"/>
            <w:vAlign w:val="center"/>
          </w:tcPr>
          <w:p w14:paraId="663708A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853CC2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CCCE8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FCD" w:rsidRPr="00154320" w14:paraId="4731AD6E" w14:textId="77777777" w:rsidTr="00F54906">
        <w:trPr>
          <w:trHeight w:val="113"/>
          <w:jc w:val="center"/>
        </w:trPr>
        <w:tc>
          <w:tcPr>
            <w:tcW w:w="210" w:type="pct"/>
          </w:tcPr>
          <w:p w14:paraId="5137103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87647A7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CA7AF8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4806A4E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25" w:type="pct"/>
            <w:vAlign w:val="center"/>
          </w:tcPr>
          <w:p w14:paraId="41F1860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B0101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660FC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77514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C76F04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ECD6E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FDCA4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71" w:type="pct"/>
            <w:vAlign w:val="center"/>
          </w:tcPr>
          <w:p w14:paraId="1C4564D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39CF7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DD9CA4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FCD" w:rsidRPr="00154320" w14:paraId="5D1F6299" w14:textId="77777777" w:rsidTr="00F54906">
        <w:trPr>
          <w:trHeight w:val="113"/>
          <w:jc w:val="center"/>
        </w:trPr>
        <w:tc>
          <w:tcPr>
            <w:tcW w:w="210" w:type="pct"/>
          </w:tcPr>
          <w:p w14:paraId="57D7322C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5AC9A52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9A941E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6D5266E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419A7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D04B4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E5DB6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1E159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72F3DA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5C72C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AB161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97BC1E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BCBA32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E3FB56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FCD" w:rsidRPr="00154320" w14:paraId="18B45694" w14:textId="77777777" w:rsidTr="00F54906">
        <w:trPr>
          <w:trHeight w:val="113"/>
          <w:jc w:val="center"/>
        </w:trPr>
        <w:tc>
          <w:tcPr>
            <w:tcW w:w="210" w:type="pct"/>
          </w:tcPr>
          <w:p w14:paraId="18165F2D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D4E01CA" w14:textId="77777777" w:rsidR="00BB1FCD" w:rsidRPr="002002CC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91D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Я5. Создание модельных муниципальных библиотек на условиях софинансирования из федерального бюджета,</w:t>
            </w:r>
            <w:r w:rsidRPr="00D91D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1D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всего, из них:</w:t>
            </w:r>
          </w:p>
        </w:tc>
        <w:tc>
          <w:tcPr>
            <w:tcW w:w="317" w:type="pct"/>
            <w:vAlign w:val="center"/>
          </w:tcPr>
          <w:p w14:paraId="24A75DF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3CC1CA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25" w:type="pct"/>
            <w:vAlign w:val="center"/>
          </w:tcPr>
          <w:p w14:paraId="08730EC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0B9EC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D7C72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003B9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DFA3B9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CBCFF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F6099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71" w:type="pct"/>
            <w:vAlign w:val="center"/>
          </w:tcPr>
          <w:p w14:paraId="15DB2EB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49CE1A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18A7B98" w14:textId="77777777" w:rsidR="00BB1FCD" w:rsidRPr="002002CC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002CC">
              <w:rPr>
                <w:rFonts w:ascii="Times New Roman" w:hAnsi="Times New Roman" w:cs="Times New Roman"/>
                <w:sz w:val="18"/>
                <w:szCs w:val="18"/>
              </w:rPr>
              <w:t>1.1.1.23, 2.2.5.1 (24,38)</w:t>
            </w:r>
          </w:p>
        </w:tc>
      </w:tr>
      <w:tr w:rsidR="00BB1FCD" w:rsidRPr="00154320" w14:paraId="3E5E2414" w14:textId="77777777" w:rsidTr="00F54906">
        <w:trPr>
          <w:trHeight w:val="113"/>
          <w:jc w:val="center"/>
        </w:trPr>
        <w:tc>
          <w:tcPr>
            <w:tcW w:w="210" w:type="pct"/>
          </w:tcPr>
          <w:p w14:paraId="596A35DE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AA17823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F8AC58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C8E50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25" w:type="pct"/>
            <w:vAlign w:val="center"/>
          </w:tcPr>
          <w:p w14:paraId="7B07D3E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5916E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CFF7E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653E7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A1B33C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9D2DA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EC745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71" w:type="pct"/>
            <w:vAlign w:val="center"/>
          </w:tcPr>
          <w:p w14:paraId="5239362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7DF679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096A5A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201A636B" w14:textId="77777777" w:rsidTr="00F54906">
        <w:trPr>
          <w:trHeight w:val="113"/>
          <w:jc w:val="center"/>
        </w:trPr>
        <w:tc>
          <w:tcPr>
            <w:tcW w:w="210" w:type="pct"/>
          </w:tcPr>
          <w:p w14:paraId="3C9AEB6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E44D97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257229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3D6C07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25" w:type="pct"/>
            <w:vAlign w:val="center"/>
          </w:tcPr>
          <w:p w14:paraId="10A2654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13482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C3DC5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E86C6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693050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35C3E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AA2CC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71" w:type="pct"/>
            <w:vAlign w:val="center"/>
          </w:tcPr>
          <w:p w14:paraId="59845AF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5A2373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B2D9E2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14FC85F9" w14:textId="77777777" w:rsidTr="00F54906">
        <w:trPr>
          <w:trHeight w:val="113"/>
          <w:jc w:val="center"/>
        </w:trPr>
        <w:tc>
          <w:tcPr>
            <w:tcW w:w="210" w:type="pct"/>
          </w:tcPr>
          <w:p w14:paraId="2F64BA8B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6552297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B1CC84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A3B57C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25" w:type="pct"/>
            <w:vAlign w:val="center"/>
          </w:tcPr>
          <w:p w14:paraId="41A44CC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22716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65EAC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EC335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779D3F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C66CC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47B61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71" w:type="pct"/>
            <w:vAlign w:val="center"/>
          </w:tcPr>
          <w:p w14:paraId="0421086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4C9A9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FD40CD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4E742D07" w14:textId="77777777" w:rsidTr="00F54906">
        <w:trPr>
          <w:trHeight w:val="113"/>
          <w:jc w:val="center"/>
        </w:trPr>
        <w:tc>
          <w:tcPr>
            <w:tcW w:w="210" w:type="pct"/>
          </w:tcPr>
          <w:p w14:paraId="36AC55FC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C6B64B0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0F027A0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D0EFF1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5D95F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4FC30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F9E5B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EDA4B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6D421F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290B9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AEF66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B2E9C2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628CDB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667FD7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7DD27302" w14:textId="77777777" w:rsidTr="00F54906">
        <w:trPr>
          <w:trHeight w:val="113"/>
          <w:jc w:val="center"/>
        </w:trPr>
        <w:tc>
          <w:tcPr>
            <w:tcW w:w="210" w:type="pct"/>
          </w:tcPr>
          <w:p w14:paraId="59F03B1C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0188BA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 по мероприятиям, не входящим в состав региональных (муниципальных) проектов в том числе:</w:t>
            </w:r>
          </w:p>
        </w:tc>
        <w:tc>
          <w:tcPr>
            <w:tcW w:w="317" w:type="pct"/>
            <w:vAlign w:val="center"/>
          </w:tcPr>
          <w:p w14:paraId="78B2170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2B2CF4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1 136 557,53</w:t>
            </w:r>
          </w:p>
        </w:tc>
        <w:tc>
          <w:tcPr>
            <w:tcW w:w="325" w:type="pct"/>
            <w:vAlign w:val="center"/>
          </w:tcPr>
          <w:p w14:paraId="0A6887C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98 041,60</w:t>
            </w:r>
          </w:p>
        </w:tc>
        <w:tc>
          <w:tcPr>
            <w:tcW w:w="325" w:type="pct"/>
            <w:vAlign w:val="center"/>
          </w:tcPr>
          <w:p w14:paraId="672C94E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97 208,50</w:t>
            </w:r>
          </w:p>
        </w:tc>
        <w:tc>
          <w:tcPr>
            <w:tcW w:w="325" w:type="pct"/>
            <w:vAlign w:val="center"/>
          </w:tcPr>
          <w:p w14:paraId="345A79E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115 696,60</w:t>
            </w:r>
          </w:p>
        </w:tc>
        <w:tc>
          <w:tcPr>
            <w:tcW w:w="325" w:type="pct"/>
            <w:vAlign w:val="center"/>
          </w:tcPr>
          <w:p w14:paraId="0E036E0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114 767,80</w:t>
            </w:r>
          </w:p>
        </w:tc>
        <w:tc>
          <w:tcPr>
            <w:tcW w:w="326" w:type="pct"/>
            <w:vAlign w:val="center"/>
          </w:tcPr>
          <w:p w14:paraId="34A0FDF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134 833,43</w:t>
            </w:r>
          </w:p>
        </w:tc>
        <w:tc>
          <w:tcPr>
            <w:tcW w:w="325" w:type="pct"/>
            <w:vAlign w:val="center"/>
          </w:tcPr>
          <w:p w14:paraId="1F3B335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177 783,70</w:t>
            </w:r>
          </w:p>
        </w:tc>
        <w:tc>
          <w:tcPr>
            <w:tcW w:w="325" w:type="pct"/>
            <w:vAlign w:val="center"/>
          </w:tcPr>
          <w:p w14:paraId="3D2D3ED6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146 701,20</w:t>
            </w:r>
          </w:p>
        </w:tc>
        <w:tc>
          <w:tcPr>
            <w:tcW w:w="371" w:type="pct"/>
            <w:vAlign w:val="center"/>
          </w:tcPr>
          <w:p w14:paraId="0BD0745B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121 082,60</w:t>
            </w:r>
          </w:p>
        </w:tc>
        <w:tc>
          <w:tcPr>
            <w:tcW w:w="334" w:type="pct"/>
            <w:vAlign w:val="center"/>
          </w:tcPr>
          <w:p w14:paraId="570C8E04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130 44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,10</w:t>
            </w:r>
          </w:p>
        </w:tc>
        <w:tc>
          <w:tcPr>
            <w:tcW w:w="373" w:type="pct"/>
            <w:vAlign w:val="center"/>
          </w:tcPr>
          <w:p w14:paraId="17B109D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FCD" w:rsidRPr="00154320" w14:paraId="6256E794" w14:textId="77777777" w:rsidTr="00F54906">
        <w:trPr>
          <w:trHeight w:val="113"/>
          <w:jc w:val="center"/>
        </w:trPr>
        <w:tc>
          <w:tcPr>
            <w:tcW w:w="210" w:type="pct"/>
          </w:tcPr>
          <w:p w14:paraId="0D931D00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CC337C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7DFF58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5DA77C9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291,10</w:t>
            </w:r>
          </w:p>
        </w:tc>
        <w:tc>
          <w:tcPr>
            <w:tcW w:w="325" w:type="pct"/>
            <w:vAlign w:val="center"/>
          </w:tcPr>
          <w:p w14:paraId="493221A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41D00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D62D2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8FFD9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5401BAA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62056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08767333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78,00</w:t>
            </w:r>
          </w:p>
        </w:tc>
        <w:tc>
          <w:tcPr>
            <w:tcW w:w="371" w:type="pct"/>
            <w:vAlign w:val="center"/>
          </w:tcPr>
          <w:p w14:paraId="432E2E24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DACE0E9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C3D2F9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FCD" w:rsidRPr="00154320" w14:paraId="6B42050C" w14:textId="77777777" w:rsidTr="00F54906">
        <w:trPr>
          <w:trHeight w:val="113"/>
          <w:jc w:val="center"/>
        </w:trPr>
        <w:tc>
          <w:tcPr>
            <w:tcW w:w="210" w:type="pct"/>
          </w:tcPr>
          <w:p w14:paraId="3AFEF60D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2323008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A697E8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2879F4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4 292,30</w:t>
            </w:r>
          </w:p>
        </w:tc>
        <w:tc>
          <w:tcPr>
            <w:tcW w:w="325" w:type="pct"/>
            <w:vAlign w:val="center"/>
          </w:tcPr>
          <w:p w14:paraId="37DB6F3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46684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401B105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4F657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2 337,80</w:t>
            </w:r>
          </w:p>
        </w:tc>
        <w:tc>
          <w:tcPr>
            <w:tcW w:w="326" w:type="pct"/>
            <w:vAlign w:val="center"/>
          </w:tcPr>
          <w:p w14:paraId="25F4BAC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38AF679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3C262E9A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42,00</w:t>
            </w:r>
          </w:p>
        </w:tc>
        <w:tc>
          <w:tcPr>
            <w:tcW w:w="371" w:type="pct"/>
            <w:vAlign w:val="center"/>
          </w:tcPr>
          <w:p w14:paraId="1FD69181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598C740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1209D5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FCD" w:rsidRPr="00154320" w14:paraId="5AC98227" w14:textId="77777777" w:rsidTr="00F54906">
        <w:trPr>
          <w:trHeight w:val="113"/>
          <w:jc w:val="center"/>
        </w:trPr>
        <w:tc>
          <w:tcPr>
            <w:tcW w:w="210" w:type="pct"/>
          </w:tcPr>
          <w:p w14:paraId="5EC89EC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17F6CFD" w14:textId="77777777" w:rsidR="00BB1FCD" w:rsidRPr="00154320" w:rsidRDefault="00BB1FCD" w:rsidP="00F54906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085110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BEC3C8D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836 514,30</w:t>
            </w:r>
          </w:p>
        </w:tc>
        <w:tc>
          <w:tcPr>
            <w:tcW w:w="325" w:type="pct"/>
            <w:vAlign w:val="center"/>
          </w:tcPr>
          <w:p w14:paraId="20DBA75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69 152,20</w:t>
            </w:r>
          </w:p>
        </w:tc>
        <w:tc>
          <w:tcPr>
            <w:tcW w:w="325" w:type="pct"/>
            <w:vAlign w:val="center"/>
          </w:tcPr>
          <w:p w14:paraId="25B0993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57 377,40</w:t>
            </w:r>
          </w:p>
        </w:tc>
        <w:tc>
          <w:tcPr>
            <w:tcW w:w="325" w:type="pct"/>
            <w:vAlign w:val="center"/>
          </w:tcPr>
          <w:p w14:paraId="02F1B0B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67 005,50</w:t>
            </w:r>
          </w:p>
        </w:tc>
        <w:tc>
          <w:tcPr>
            <w:tcW w:w="325" w:type="pct"/>
            <w:vAlign w:val="center"/>
          </w:tcPr>
          <w:p w14:paraId="0D14192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75 915,40</w:t>
            </w:r>
          </w:p>
        </w:tc>
        <w:tc>
          <w:tcPr>
            <w:tcW w:w="326" w:type="pct"/>
            <w:vAlign w:val="center"/>
          </w:tcPr>
          <w:p w14:paraId="571565A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103 715,30</w:t>
            </w:r>
          </w:p>
        </w:tc>
        <w:tc>
          <w:tcPr>
            <w:tcW w:w="325" w:type="pct"/>
            <w:vAlign w:val="center"/>
          </w:tcPr>
          <w:p w14:paraId="6AEA886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140 205,70</w:t>
            </w:r>
          </w:p>
        </w:tc>
        <w:tc>
          <w:tcPr>
            <w:tcW w:w="325" w:type="pct"/>
            <w:vAlign w:val="center"/>
          </w:tcPr>
          <w:p w14:paraId="427F13C2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121 593,50</w:t>
            </w:r>
          </w:p>
        </w:tc>
        <w:tc>
          <w:tcPr>
            <w:tcW w:w="371" w:type="pct"/>
            <w:vAlign w:val="center"/>
          </w:tcPr>
          <w:p w14:paraId="2025D292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96 094,90</w:t>
            </w:r>
          </w:p>
        </w:tc>
        <w:tc>
          <w:tcPr>
            <w:tcW w:w="334" w:type="pct"/>
            <w:vAlign w:val="center"/>
          </w:tcPr>
          <w:p w14:paraId="660BDD64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105 454,40</w:t>
            </w:r>
          </w:p>
        </w:tc>
        <w:tc>
          <w:tcPr>
            <w:tcW w:w="373" w:type="pct"/>
            <w:vAlign w:val="center"/>
          </w:tcPr>
          <w:p w14:paraId="7039219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FCD" w:rsidRPr="00154320" w14:paraId="2FE6856F" w14:textId="77777777" w:rsidTr="00F54906">
        <w:trPr>
          <w:trHeight w:val="113"/>
          <w:jc w:val="center"/>
        </w:trPr>
        <w:tc>
          <w:tcPr>
            <w:tcW w:w="210" w:type="pct"/>
          </w:tcPr>
          <w:p w14:paraId="7F930148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5A535AB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E08CD8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2C220F7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295 459,83</w:t>
            </w:r>
          </w:p>
        </w:tc>
        <w:tc>
          <w:tcPr>
            <w:tcW w:w="325" w:type="pct"/>
            <w:vAlign w:val="center"/>
          </w:tcPr>
          <w:p w14:paraId="4C778B0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28 889,40</w:t>
            </w:r>
          </w:p>
        </w:tc>
        <w:tc>
          <w:tcPr>
            <w:tcW w:w="325" w:type="pct"/>
            <w:vAlign w:val="center"/>
          </w:tcPr>
          <w:p w14:paraId="211E846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39 771,10</w:t>
            </w:r>
          </w:p>
        </w:tc>
        <w:tc>
          <w:tcPr>
            <w:tcW w:w="325" w:type="pct"/>
            <w:vAlign w:val="center"/>
          </w:tcPr>
          <w:p w14:paraId="2ACB62D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48 691,10</w:t>
            </w:r>
          </w:p>
        </w:tc>
        <w:tc>
          <w:tcPr>
            <w:tcW w:w="325" w:type="pct"/>
            <w:vAlign w:val="center"/>
          </w:tcPr>
          <w:p w14:paraId="579B23F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36 382,20</w:t>
            </w:r>
          </w:p>
        </w:tc>
        <w:tc>
          <w:tcPr>
            <w:tcW w:w="326" w:type="pct"/>
            <w:vAlign w:val="center"/>
          </w:tcPr>
          <w:p w14:paraId="75BEFF4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29 301,93</w:t>
            </w:r>
          </w:p>
        </w:tc>
        <w:tc>
          <w:tcPr>
            <w:tcW w:w="325" w:type="pct"/>
            <w:vAlign w:val="center"/>
          </w:tcPr>
          <w:p w14:paraId="3B55785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37 461,00</w:t>
            </w:r>
          </w:p>
        </w:tc>
        <w:tc>
          <w:tcPr>
            <w:tcW w:w="325" w:type="pct"/>
            <w:vAlign w:val="center"/>
          </w:tcPr>
          <w:p w14:paraId="58F60774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24 987,70</w:t>
            </w:r>
          </w:p>
        </w:tc>
        <w:tc>
          <w:tcPr>
            <w:tcW w:w="371" w:type="pct"/>
            <w:vAlign w:val="center"/>
          </w:tcPr>
          <w:p w14:paraId="7188DE48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24 987,70</w:t>
            </w:r>
          </w:p>
        </w:tc>
        <w:tc>
          <w:tcPr>
            <w:tcW w:w="334" w:type="pct"/>
            <w:vAlign w:val="center"/>
          </w:tcPr>
          <w:p w14:paraId="2AC454A3" w14:textId="77777777" w:rsidR="00BB1FCD" w:rsidRPr="00754DD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24 987,70</w:t>
            </w:r>
          </w:p>
        </w:tc>
        <w:tc>
          <w:tcPr>
            <w:tcW w:w="373" w:type="pct"/>
            <w:vAlign w:val="center"/>
          </w:tcPr>
          <w:p w14:paraId="48EFBB0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FCD" w:rsidRPr="00154320" w14:paraId="3BB9FC86" w14:textId="77777777" w:rsidTr="00F54906">
        <w:trPr>
          <w:trHeight w:val="113"/>
          <w:jc w:val="center"/>
        </w:trPr>
        <w:tc>
          <w:tcPr>
            <w:tcW w:w="210" w:type="pct"/>
          </w:tcPr>
          <w:p w14:paraId="3999CC44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C3E177B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1. Организация деятельности муниципальных музеев, приобретение и хранение музейных предметов и музейных коллекций, всего, из них:</w:t>
            </w:r>
          </w:p>
        </w:tc>
        <w:tc>
          <w:tcPr>
            <w:tcW w:w="317" w:type="pct"/>
            <w:vAlign w:val="center"/>
          </w:tcPr>
          <w:p w14:paraId="5517AE2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814AFE" w14:textId="77777777" w:rsidR="00BB1FCD" w:rsidRPr="00B03E3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81 465,90</w:t>
            </w:r>
          </w:p>
        </w:tc>
        <w:tc>
          <w:tcPr>
            <w:tcW w:w="325" w:type="pct"/>
            <w:vAlign w:val="center"/>
          </w:tcPr>
          <w:p w14:paraId="63269B8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5 860,00</w:t>
            </w:r>
          </w:p>
        </w:tc>
        <w:tc>
          <w:tcPr>
            <w:tcW w:w="325" w:type="pct"/>
            <w:vAlign w:val="center"/>
          </w:tcPr>
          <w:p w14:paraId="5B2A9A0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6 675,20</w:t>
            </w:r>
          </w:p>
        </w:tc>
        <w:tc>
          <w:tcPr>
            <w:tcW w:w="325" w:type="pct"/>
            <w:vAlign w:val="center"/>
          </w:tcPr>
          <w:p w14:paraId="0C632F7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7 044,70</w:t>
            </w:r>
          </w:p>
        </w:tc>
        <w:tc>
          <w:tcPr>
            <w:tcW w:w="325" w:type="pct"/>
            <w:vAlign w:val="center"/>
          </w:tcPr>
          <w:p w14:paraId="5421DCC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8 141,20</w:t>
            </w:r>
          </w:p>
        </w:tc>
        <w:tc>
          <w:tcPr>
            <w:tcW w:w="326" w:type="pct"/>
            <w:vAlign w:val="center"/>
          </w:tcPr>
          <w:p w14:paraId="321F764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9 378,40</w:t>
            </w:r>
          </w:p>
        </w:tc>
        <w:tc>
          <w:tcPr>
            <w:tcW w:w="325" w:type="pct"/>
            <w:vAlign w:val="center"/>
          </w:tcPr>
          <w:p w14:paraId="7C08DC7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11 264,00</w:t>
            </w:r>
          </w:p>
        </w:tc>
        <w:tc>
          <w:tcPr>
            <w:tcW w:w="325" w:type="pct"/>
            <w:vAlign w:val="center"/>
          </w:tcPr>
          <w:p w14:paraId="7AFF22FC" w14:textId="77777777" w:rsidR="00BB1FCD" w:rsidRPr="00B03E3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3E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12 258,00</w:t>
            </w:r>
          </w:p>
        </w:tc>
        <w:tc>
          <w:tcPr>
            <w:tcW w:w="371" w:type="pct"/>
            <w:vAlign w:val="center"/>
          </w:tcPr>
          <w:p w14:paraId="28EE28B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9 637,60</w:t>
            </w:r>
          </w:p>
        </w:tc>
        <w:tc>
          <w:tcPr>
            <w:tcW w:w="334" w:type="pct"/>
            <w:vAlign w:val="center"/>
          </w:tcPr>
          <w:p w14:paraId="539BCD9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11 206,80</w:t>
            </w:r>
          </w:p>
        </w:tc>
        <w:tc>
          <w:tcPr>
            <w:tcW w:w="373" w:type="pct"/>
            <w:vAlign w:val="center"/>
          </w:tcPr>
          <w:p w14:paraId="1B2BEC89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1.1.1.2, 1.1.1.9, 1.1.1.14, 1.1.1.16-1.1.1.19,</w:t>
            </w:r>
          </w:p>
          <w:p w14:paraId="7F1DF7D7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1.1.1.29, 1.1.2.1-</w:t>
            </w:r>
            <w:r w:rsidRPr="00154320">
              <w:rPr>
                <w:color w:val="000000"/>
                <w:sz w:val="18"/>
                <w:szCs w:val="18"/>
              </w:rPr>
              <w:lastRenderedPageBreak/>
              <w:t>1.1.2.2, 2.2.4.1-2.2.4.2, 2.2.5.1 (2, 9, 14, 15, 16, 23, 24, 26, 27, 28, 29, 30, 47)</w:t>
            </w:r>
          </w:p>
        </w:tc>
      </w:tr>
      <w:tr w:rsidR="00BB1FCD" w:rsidRPr="00154320" w14:paraId="5FE5BFC7" w14:textId="77777777" w:rsidTr="00F54906">
        <w:trPr>
          <w:trHeight w:val="113"/>
          <w:jc w:val="center"/>
        </w:trPr>
        <w:tc>
          <w:tcPr>
            <w:tcW w:w="210" w:type="pct"/>
          </w:tcPr>
          <w:p w14:paraId="69197F9D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418932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73910D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48D5FC" w14:textId="77777777" w:rsidR="00BB1FCD" w:rsidRPr="00B03E3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3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460D5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7BD3C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7819E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85F3D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EE7E84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C5D01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CCF153" w14:textId="77777777" w:rsidR="00BB1FCD" w:rsidRPr="00131563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15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52D770" w14:textId="77777777" w:rsidR="00BB1FCD" w:rsidRPr="00131563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15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1FDF2C" w14:textId="77777777" w:rsidR="00BB1FCD" w:rsidRPr="00131563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15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7C15BA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6F63213" w14:textId="77777777" w:rsidTr="00F54906">
        <w:trPr>
          <w:trHeight w:val="113"/>
          <w:jc w:val="center"/>
        </w:trPr>
        <w:tc>
          <w:tcPr>
            <w:tcW w:w="210" w:type="pct"/>
          </w:tcPr>
          <w:p w14:paraId="0BFB1248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9F91798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40AE7F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723FC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05ACF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C8E98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B4A90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C647F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BC3AC7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BC33F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2333D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087E10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7CF6B1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B4BD34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21518D12" w14:textId="77777777" w:rsidTr="00F54906">
        <w:trPr>
          <w:trHeight w:val="113"/>
          <w:jc w:val="center"/>
        </w:trPr>
        <w:tc>
          <w:tcPr>
            <w:tcW w:w="210" w:type="pct"/>
          </w:tcPr>
          <w:p w14:paraId="3DEBDB8B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5238C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95885C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411F81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78 956,60</w:t>
            </w:r>
          </w:p>
        </w:tc>
        <w:tc>
          <w:tcPr>
            <w:tcW w:w="325" w:type="pct"/>
            <w:vAlign w:val="center"/>
          </w:tcPr>
          <w:p w14:paraId="706681E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325" w:type="pct"/>
            <w:vAlign w:val="center"/>
          </w:tcPr>
          <w:p w14:paraId="2792AA7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6 006,60</w:t>
            </w:r>
          </w:p>
        </w:tc>
        <w:tc>
          <w:tcPr>
            <w:tcW w:w="325" w:type="pct"/>
            <w:vAlign w:val="center"/>
          </w:tcPr>
          <w:p w14:paraId="40A2D44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6 883,60</w:t>
            </w:r>
          </w:p>
        </w:tc>
        <w:tc>
          <w:tcPr>
            <w:tcW w:w="325" w:type="pct"/>
            <w:vAlign w:val="center"/>
          </w:tcPr>
          <w:p w14:paraId="41B665F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7 800,60</w:t>
            </w:r>
          </w:p>
        </w:tc>
        <w:tc>
          <w:tcPr>
            <w:tcW w:w="326" w:type="pct"/>
            <w:vAlign w:val="center"/>
          </w:tcPr>
          <w:p w14:paraId="0D73454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8 883,40</w:t>
            </w:r>
          </w:p>
        </w:tc>
        <w:tc>
          <w:tcPr>
            <w:tcW w:w="325" w:type="pct"/>
            <w:vAlign w:val="center"/>
          </w:tcPr>
          <w:p w14:paraId="1A344D6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10 870,00</w:t>
            </w:r>
          </w:p>
        </w:tc>
        <w:tc>
          <w:tcPr>
            <w:tcW w:w="325" w:type="pct"/>
            <w:vAlign w:val="center"/>
          </w:tcPr>
          <w:p w14:paraId="638AB8F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12 158,00</w:t>
            </w:r>
          </w:p>
        </w:tc>
        <w:tc>
          <w:tcPr>
            <w:tcW w:w="371" w:type="pct"/>
            <w:vAlign w:val="center"/>
          </w:tcPr>
          <w:p w14:paraId="5BE5E2C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9 537,60</w:t>
            </w:r>
          </w:p>
        </w:tc>
        <w:tc>
          <w:tcPr>
            <w:tcW w:w="334" w:type="pct"/>
            <w:vAlign w:val="center"/>
          </w:tcPr>
          <w:p w14:paraId="1D3A7F8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11 106,80</w:t>
            </w:r>
          </w:p>
        </w:tc>
        <w:tc>
          <w:tcPr>
            <w:tcW w:w="373" w:type="pct"/>
          </w:tcPr>
          <w:p w14:paraId="683A581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157D10E" w14:textId="77777777" w:rsidTr="00F54906">
        <w:trPr>
          <w:trHeight w:val="113"/>
          <w:jc w:val="center"/>
        </w:trPr>
        <w:tc>
          <w:tcPr>
            <w:tcW w:w="210" w:type="pct"/>
          </w:tcPr>
          <w:p w14:paraId="509DBFE8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ED8155A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2B7F10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5A5FFB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2 509,30</w:t>
            </w:r>
          </w:p>
        </w:tc>
        <w:tc>
          <w:tcPr>
            <w:tcW w:w="325" w:type="pct"/>
            <w:vAlign w:val="center"/>
          </w:tcPr>
          <w:p w14:paraId="7C4F0FF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0023D7C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668,60</w:t>
            </w:r>
          </w:p>
        </w:tc>
        <w:tc>
          <w:tcPr>
            <w:tcW w:w="325" w:type="pct"/>
            <w:vAlign w:val="center"/>
          </w:tcPr>
          <w:p w14:paraId="7A1A134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161,10</w:t>
            </w:r>
          </w:p>
        </w:tc>
        <w:tc>
          <w:tcPr>
            <w:tcW w:w="325" w:type="pct"/>
            <w:vAlign w:val="center"/>
          </w:tcPr>
          <w:p w14:paraId="5561B1A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340,60</w:t>
            </w:r>
          </w:p>
        </w:tc>
        <w:tc>
          <w:tcPr>
            <w:tcW w:w="326" w:type="pct"/>
            <w:vAlign w:val="center"/>
          </w:tcPr>
          <w:p w14:paraId="1FE84FD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495,00</w:t>
            </w:r>
          </w:p>
        </w:tc>
        <w:tc>
          <w:tcPr>
            <w:tcW w:w="325" w:type="pct"/>
            <w:vAlign w:val="center"/>
          </w:tcPr>
          <w:p w14:paraId="2E4CE47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394,00</w:t>
            </w:r>
          </w:p>
        </w:tc>
        <w:tc>
          <w:tcPr>
            <w:tcW w:w="325" w:type="pct"/>
            <w:vAlign w:val="center"/>
          </w:tcPr>
          <w:p w14:paraId="56E4B95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71" w:type="pct"/>
            <w:vAlign w:val="center"/>
          </w:tcPr>
          <w:p w14:paraId="1FA7F75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34" w:type="pct"/>
            <w:vAlign w:val="center"/>
          </w:tcPr>
          <w:p w14:paraId="09C93E5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73" w:type="pct"/>
          </w:tcPr>
          <w:p w14:paraId="0869791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0BF7345A" w14:textId="77777777" w:rsidTr="00F54906">
        <w:trPr>
          <w:trHeight w:val="113"/>
          <w:jc w:val="center"/>
        </w:trPr>
        <w:tc>
          <w:tcPr>
            <w:tcW w:w="210" w:type="pct"/>
          </w:tcPr>
          <w:p w14:paraId="30FBF488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CE0D53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2. Организация библиотечного обслуживания населения, формирование и хранение библиотечных фондов муниципальных библиотек, всего, из них:</w:t>
            </w:r>
          </w:p>
        </w:tc>
        <w:tc>
          <w:tcPr>
            <w:tcW w:w="317" w:type="pct"/>
            <w:vAlign w:val="center"/>
          </w:tcPr>
          <w:p w14:paraId="686016E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95AEAFD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226 652,33</w:t>
            </w:r>
          </w:p>
        </w:tc>
        <w:tc>
          <w:tcPr>
            <w:tcW w:w="325" w:type="pct"/>
            <w:vAlign w:val="center"/>
          </w:tcPr>
          <w:p w14:paraId="3FF5D4A9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17 373,70</w:t>
            </w:r>
          </w:p>
        </w:tc>
        <w:tc>
          <w:tcPr>
            <w:tcW w:w="325" w:type="pct"/>
            <w:vAlign w:val="center"/>
          </w:tcPr>
          <w:p w14:paraId="54EC2EAF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17 487,30</w:t>
            </w:r>
          </w:p>
        </w:tc>
        <w:tc>
          <w:tcPr>
            <w:tcW w:w="325" w:type="pct"/>
            <w:vAlign w:val="center"/>
          </w:tcPr>
          <w:p w14:paraId="03C7E0DF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19 666,70</w:t>
            </w:r>
          </w:p>
        </w:tc>
        <w:tc>
          <w:tcPr>
            <w:tcW w:w="325" w:type="pct"/>
            <w:vAlign w:val="center"/>
          </w:tcPr>
          <w:p w14:paraId="260A70B4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22 062,00</w:t>
            </w:r>
          </w:p>
        </w:tc>
        <w:tc>
          <w:tcPr>
            <w:tcW w:w="326" w:type="pct"/>
            <w:vAlign w:val="center"/>
          </w:tcPr>
          <w:p w14:paraId="79926AE0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25 495,33</w:t>
            </w:r>
          </w:p>
        </w:tc>
        <w:tc>
          <w:tcPr>
            <w:tcW w:w="325" w:type="pct"/>
            <w:vAlign w:val="center"/>
          </w:tcPr>
          <w:p w14:paraId="011B0A24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32 006,10</w:t>
            </w:r>
          </w:p>
        </w:tc>
        <w:tc>
          <w:tcPr>
            <w:tcW w:w="325" w:type="pct"/>
            <w:vAlign w:val="center"/>
          </w:tcPr>
          <w:p w14:paraId="0560B6D0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35 268,40</w:t>
            </w:r>
          </w:p>
        </w:tc>
        <w:tc>
          <w:tcPr>
            <w:tcW w:w="371" w:type="pct"/>
            <w:vAlign w:val="center"/>
          </w:tcPr>
          <w:p w14:paraId="6A51F1B9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26 871,60</w:t>
            </w:r>
          </w:p>
        </w:tc>
        <w:tc>
          <w:tcPr>
            <w:tcW w:w="334" w:type="pct"/>
            <w:vAlign w:val="center"/>
          </w:tcPr>
          <w:p w14:paraId="64B33954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30 421,20</w:t>
            </w:r>
          </w:p>
        </w:tc>
        <w:tc>
          <w:tcPr>
            <w:tcW w:w="373" w:type="pct"/>
            <w:vAlign w:val="center"/>
          </w:tcPr>
          <w:p w14:paraId="4AAB346A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 xml:space="preserve">1.1.1.3, 1.1.1.8, 1.1.1.11-1.1.1.13, 1.1.1.16-1.1.1.19, </w:t>
            </w:r>
          </w:p>
          <w:p w14:paraId="2506ABBD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 xml:space="preserve">1.1.1.29, 2.2.4.1-2.2.4.2, 2.2.5.1 (3, 8, 11, 12, 13, 23, 24, 26, 27, 28, 29, </w:t>
            </w:r>
            <w:r w:rsidRPr="00154320">
              <w:rPr>
                <w:color w:val="000000"/>
                <w:sz w:val="18"/>
                <w:szCs w:val="18"/>
              </w:rPr>
              <w:lastRenderedPageBreak/>
              <w:t>30, 47)</w:t>
            </w:r>
          </w:p>
        </w:tc>
      </w:tr>
      <w:tr w:rsidR="00BB1FCD" w:rsidRPr="00154320" w14:paraId="5B0B79BC" w14:textId="77777777" w:rsidTr="00F54906">
        <w:trPr>
          <w:trHeight w:val="113"/>
          <w:jc w:val="center"/>
        </w:trPr>
        <w:tc>
          <w:tcPr>
            <w:tcW w:w="210" w:type="pct"/>
          </w:tcPr>
          <w:p w14:paraId="25A00723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3E842A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460E67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757D2E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501869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C57804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9A25AB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A3E078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0E74324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07BD7A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FCE5D6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30A079A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2D27603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F062D7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73CAFF74" w14:textId="77777777" w:rsidTr="00F54906">
        <w:trPr>
          <w:trHeight w:val="113"/>
          <w:jc w:val="center"/>
        </w:trPr>
        <w:tc>
          <w:tcPr>
            <w:tcW w:w="210" w:type="pct"/>
          </w:tcPr>
          <w:p w14:paraId="624A0806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D22A92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5BFB78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6F15E2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B61EB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C61C5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39193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89C30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50CA2A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C91E8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A5523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7512AF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EAAED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941FE7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4809B66C" w14:textId="77777777" w:rsidTr="00F54906">
        <w:trPr>
          <w:trHeight w:val="113"/>
          <w:jc w:val="center"/>
        </w:trPr>
        <w:tc>
          <w:tcPr>
            <w:tcW w:w="210" w:type="pct"/>
          </w:tcPr>
          <w:p w14:paraId="4DB6ED37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B73C5B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993660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6BE9EE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224 377,80</w:t>
            </w:r>
          </w:p>
        </w:tc>
        <w:tc>
          <w:tcPr>
            <w:tcW w:w="325" w:type="pct"/>
            <w:vAlign w:val="center"/>
          </w:tcPr>
          <w:p w14:paraId="79E37F0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17 208,70</w:t>
            </w:r>
          </w:p>
        </w:tc>
        <w:tc>
          <w:tcPr>
            <w:tcW w:w="325" w:type="pct"/>
            <w:vAlign w:val="center"/>
          </w:tcPr>
          <w:p w14:paraId="278C16D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17 317,30</w:t>
            </w:r>
          </w:p>
        </w:tc>
        <w:tc>
          <w:tcPr>
            <w:tcW w:w="325" w:type="pct"/>
            <w:vAlign w:val="center"/>
          </w:tcPr>
          <w:p w14:paraId="4455090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19 483,70</w:t>
            </w:r>
          </w:p>
        </w:tc>
        <w:tc>
          <w:tcPr>
            <w:tcW w:w="325" w:type="pct"/>
            <w:vAlign w:val="center"/>
          </w:tcPr>
          <w:p w14:paraId="0D49147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21 878,80</w:t>
            </w:r>
          </w:p>
        </w:tc>
        <w:tc>
          <w:tcPr>
            <w:tcW w:w="326" w:type="pct"/>
            <w:vAlign w:val="center"/>
          </w:tcPr>
          <w:p w14:paraId="47A3ADF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25 269,30</w:t>
            </w:r>
          </w:p>
        </w:tc>
        <w:tc>
          <w:tcPr>
            <w:tcW w:w="325" w:type="pct"/>
            <w:vAlign w:val="center"/>
          </w:tcPr>
          <w:p w14:paraId="6D54C8A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31 216,80</w:t>
            </w:r>
          </w:p>
        </w:tc>
        <w:tc>
          <w:tcPr>
            <w:tcW w:w="325" w:type="pct"/>
            <w:vAlign w:val="center"/>
          </w:tcPr>
          <w:p w14:paraId="68A34B5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35 082,40</w:t>
            </w:r>
          </w:p>
        </w:tc>
        <w:tc>
          <w:tcPr>
            <w:tcW w:w="371" w:type="pct"/>
            <w:vAlign w:val="center"/>
          </w:tcPr>
          <w:p w14:paraId="5B8D64B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26 685,60</w:t>
            </w:r>
          </w:p>
        </w:tc>
        <w:tc>
          <w:tcPr>
            <w:tcW w:w="334" w:type="pct"/>
            <w:vAlign w:val="center"/>
          </w:tcPr>
          <w:p w14:paraId="5A5E088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30 235,20</w:t>
            </w:r>
          </w:p>
        </w:tc>
        <w:tc>
          <w:tcPr>
            <w:tcW w:w="373" w:type="pct"/>
          </w:tcPr>
          <w:p w14:paraId="647A6F3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049CE01F" w14:textId="77777777" w:rsidTr="00F54906">
        <w:trPr>
          <w:trHeight w:val="113"/>
          <w:jc w:val="center"/>
        </w:trPr>
        <w:tc>
          <w:tcPr>
            <w:tcW w:w="210" w:type="pct"/>
          </w:tcPr>
          <w:p w14:paraId="37A8297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4BD16F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CAE7E4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D2FDD7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2 274,53</w:t>
            </w:r>
          </w:p>
        </w:tc>
        <w:tc>
          <w:tcPr>
            <w:tcW w:w="325" w:type="pct"/>
            <w:vAlign w:val="center"/>
          </w:tcPr>
          <w:p w14:paraId="404FC60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325" w:type="pct"/>
            <w:vAlign w:val="center"/>
          </w:tcPr>
          <w:p w14:paraId="4F6C729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325" w:type="pct"/>
            <w:vAlign w:val="center"/>
          </w:tcPr>
          <w:p w14:paraId="0E754E0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183,00</w:t>
            </w:r>
          </w:p>
        </w:tc>
        <w:tc>
          <w:tcPr>
            <w:tcW w:w="325" w:type="pct"/>
            <w:vAlign w:val="center"/>
          </w:tcPr>
          <w:p w14:paraId="453FDC8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183,20</w:t>
            </w:r>
          </w:p>
        </w:tc>
        <w:tc>
          <w:tcPr>
            <w:tcW w:w="326" w:type="pct"/>
            <w:vAlign w:val="center"/>
          </w:tcPr>
          <w:p w14:paraId="3DFB18E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226,03</w:t>
            </w:r>
          </w:p>
        </w:tc>
        <w:tc>
          <w:tcPr>
            <w:tcW w:w="325" w:type="pct"/>
            <w:vAlign w:val="center"/>
          </w:tcPr>
          <w:p w14:paraId="64F7402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789,30</w:t>
            </w:r>
          </w:p>
        </w:tc>
        <w:tc>
          <w:tcPr>
            <w:tcW w:w="325" w:type="pct"/>
            <w:vAlign w:val="center"/>
          </w:tcPr>
          <w:p w14:paraId="7C657AD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371" w:type="pct"/>
            <w:vAlign w:val="center"/>
          </w:tcPr>
          <w:p w14:paraId="5C25DC3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334" w:type="pct"/>
            <w:vAlign w:val="center"/>
          </w:tcPr>
          <w:p w14:paraId="337F56C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373" w:type="pct"/>
          </w:tcPr>
          <w:p w14:paraId="373197E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4F69DBC" w14:textId="77777777" w:rsidTr="00F54906">
        <w:trPr>
          <w:trHeight w:val="113"/>
          <w:jc w:val="center"/>
        </w:trPr>
        <w:tc>
          <w:tcPr>
            <w:tcW w:w="210" w:type="pct"/>
          </w:tcPr>
          <w:p w14:paraId="114EB405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35CE47C" w14:textId="77777777" w:rsidR="00BB1FCD" w:rsidRPr="00154320" w:rsidRDefault="00BB1FCD" w:rsidP="00F549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3. Организация деятельности учреждении культуры культурно-досуговой сферы, всего, в том числе:</w:t>
            </w:r>
          </w:p>
        </w:tc>
        <w:tc>
          <w:tcPr>
            <w:tcW w:w="317" w:type="pct"/>
            <w:vAlign w:val="center"/>
          </w:tcPr>
          <w:p w14:paraId="6DB6132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D09C284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759 003,00</w:t>
            </w:r>
          </w:p>
        </w:tc>
        <w:tc>
          <w:tcPr>
            <w:tcW w:w="325" w:type="pct"/>
            <w:vAlign w:val="center"/>
          </w:tcPr>
          <w:p w14:paraId="7A782BD3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61 812,80</w:t>
            </w:r>
          </w:p>
        </w:tc>
        <w:tc>
          <w:tcPr>
            <w:tcW w:w="325" w:type="pct"/>
            <w:vAlign w:val="center"/>
          </w:tcPr>
          <w:p w14:paraId="6F3630D1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70 662,10</w:t>
            </w:r>
          </w:p>
        </w:tc>
        <w:tc>
          <w:tcPr>
            <w:tcW w:w="325" w:type="pct"/>
            <w:vAlign w:val="center"/>
          </w:tcPr>
          <w:p w14:paraId="0CFBA2D0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84 040,80</w:t>
            </w:r>
          </w:p>
        </w:tc>
        <w:tc>
          <w:tcPr>
            <w:tcW w:w="325" w:type="pct"/>
            <w:vAlign w:val="center"/>
          </w:tcPr>
          <w:p w14:paraId="2CA1B3CB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78 921,00</w:t>
            </w:r>
          </w:p>
        </w:tc>
        <w:tc>
          <w:tcPr>
            <w:tcW w:w="326" w:type="pct"/>
            <w:vAlign w:val="center"/>
          </w:tcPr>
          <w:p w14:paraId="527B4F5B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86 738,40</w:t>
            </w:r>
          </w:p>
        </w:tc>
        <w:tc>
          <w:tcPr>
            <w:tcW w:w="325" w:type="pct"/>
            <w:vAlign w:val="center"/>
          </w:tcPr>
          <w:p w14:paraId="5FA04361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107 147,40</w:t>
            </w:r>
          </w:p>
        </w:tc>
        <w:tc>
          <w:tcPr>
            <w:tcW w:w="325" w:type="pct"/>
            <w:vAlign w:val="center"/>
          </w:tcPr>
          <w:p w14:paraId="2245BA9B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96 293,00</w:t>
            </w:r>
          </w:p>
        </w:tc>
        <w:tc>
          <w:tcPr>
            <w:tcW w:w="371" w:type="pct"/>
            <w:vAlign w:val="center"/>
          </w:tcPr>
          <w:p w14:paraId="68148208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84 573,40</w:t>
            </w:r>
          </w:p>
        </w:tc>
        <w:tc>
          <w:tcPr>
            <w:tcW w:w="334" w:type="pct"/>
            <w:vAlign w:val="center"/>
          </w:tcPr>
          <w:p w14:paraId="75CD4FCF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88 814,10</w:t>
            </w:r>
          </w:p>
        </w:tc>
        <w:tc>
          <w:tcPr>
            <w:tcW w:w="373" w:type="pct"/>
            <w:vAlign w:val="center"/>
          </w:tcPr>
          <w:p w14:paraId="607BAF69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1.1.1.1, 1.1.1.4-1.1.1.7, 1.1.1.10, 1.1.1.12-1.1.1.13, 1.1.1.15-1.1.1.19,</w:t>
            </w:r>
          </w:p>
          <w:p w14:paraId="040528B0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1.1.1.29, 1.1.1.22, 2.2.4.1-2.2.4.2, 2.2.5.1 (1, 4, 5, 6, 7, 10, 12, 13, 23, 24, 25, 26, 27, 28, 29, 30, 35, 47)</w:t>
            </w:r>
          </w:p>
        </w:tc>
      </w:tr>
      <w:tr w:rsidR="00BB1FCD" w:rsidRPr="00154320" w14:paraId="4D9DBAD7" w14:textId="77777777" w:rsidTr="00F54906">
        <w:trPr>
          <w:trHeight w:val="113"/>
          <w:jc w:val="center"/>
        </w:trPr>
        <w:tc>
          <w:tcPr>
            <w:tcW w:w="210" w:type="pct"/>
          </w:tcPr>
          <w:p w14:paraId="140E1F2C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CCEA7B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F04CAF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5EAEAC1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3CA81B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0A0446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52E3FF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017D0F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C2796F7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D77EDD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2AA4F4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A06CEC1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23678BC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EC2AE1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11F3A871" w14:textId="77777777" w:rsidTr="00F54906">
        <w:trPr>
          <w:trHeight w:val="113"/>
          <w:jc w:val="center"/>
        </w:trPr>
        <w:tc>
          <w:tcPr>
            <w:tcW w:w="210" w:type="pct"/>
          </w:tcPr>
          <w:p w14:paraId="3715A811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4DD6579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C8AAFD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F89BA7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C3CA9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3ED40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59B31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3948C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4AB0EE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67AEB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A6E43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A8F141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E02699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D9A427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4E23BF8C" w14:textId="77777777" w:rsidTr="00F54906">
        <w:trPr>
          <w:trHeight w:val="113"/>
          <w:jc w:val="center"/>
        </w:trPr>
        <w:tc>
          <w:tcPr>
            <w:tcW w:w="210" w:type="pct"/>
          </w:tcPr>
          <w:p w14:paraId="4B91C427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21EE27D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5E3927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6772D9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468 327,00</w:t>
            </w:r>
          </w:p>
        </w:tc>
        <w:tc>
          <w:tcPr>
            <w:tcW w:w="325" w:type="pct"/>
            <w:vAlign w:val="center"/>
          </w:tcPr>
          <w:p w14:paraId="051C901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33 238,40</w:t>
            </w:r>
          </w:p>
        </w:tc>
        <w:tc>
          <w:tcPr>
            <w:tcW w:w="325" w:type="pct"/>
            <w:vAlign w:val="center"/>
          </w:tcPr>
          <w:p w14:paraId="33D159F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31 729,60</w:t>
            </w:r>
          </w:p>
        </w:tc>
        <w:tc>
          <w:tcPr>
            <w:tcW w:w="325" w:type="pct"/>
            <w:vAlign w:val="center"/>
          </w:tcPr>
          <w:p w14:paraId="0176144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35 693,80</w:t>
            </w:r>
          </w:p>
        </w:tc>
        <w:tc>
          <w:tcPr>
            <w:tcW w:w="325" w:type="pct"/>
            <w:vAlign w:val="center"/>
          </w:tcPr>
          <w:p w14:paraId="29F3D72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43 062,60</w:t>
            </w:r>
          </w:p>
        </w:tc>
        <w:tc>
          <w:tcPr>
            <w:tcW w:w="326" w:type="pct"/>
            <w:vAlign w:val="center"/>
          </w:tcPr>
          <w:p w14:paraId="0A92EA3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58 157,50</w:t>
            </w:r>
          </w:p>
        </w:tc>
        <w:tc>
          <w:tcPr>
            <w:tcW w:w="325" w:type="pct"/>
            <w:vAlign w:val="center"/>
          </w:tcPr>
          <w:p w14:paraId="412EF6B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70 869,70</w:t>
            </w:r>
          </w:p>
        </w:tc>
        <w:tc>
          <w:tcPr>
            <w:tcW w:w="325" w:type="pct"/>
            <w:vAlign w:val="center"/>
          </w:tcPr>
          <w:p w14:paraId="41BA857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71 591,30</w:t>
            </w:r>
          </w:p>
        </w:tc>
        <w:tc>
          <w:tcPr>
            <w:tcW w:w="371" w:type="pct"/>
            <w:vAlign w:val="center"/>
          </w:tcPr>
          <w:p w14:paraId="2B9EAEA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59 871,70</w:t>
            </w:r>
          </w:p>
        </w:tc>
        <w:tc>
          <w:tcPr>
            <w:tcW w:w="334" w:type="pct"/>
            <w:vAlign w:val="center"/>
          </w:tcPr>
          <w:p w14:paraId="019DF0C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64 112,40</w:t>
            </w:r>
          </w:p>
        </w:tc>
        <w:tc>
          <w:tcPr>
            <w:tcW w:w="373" w:type="pct"/>
          </w:tcPr>
          <w:p w14:paraId="232B45D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2418D1DD" w14:textId="77777777" w:rsidTr="00F54906">
        <w:trPr>
          <w:trHeight w:val="113"/>
          <w:jc w:val="center"/>
        </w:trPr>
        <w:tc>
          <w:tcPr>
            <w:tcW w:w="210" w:type="pct"/>
          </w:tcPr>
          <w:p w14:paraId="4C782CCC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95B627B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1DDD06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905FA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290 676,00</w:t>
            </w:r>
          </w:p>
        </w:tc>
        <w:tc>
          <w:tcPr>
            <w:tcW w:w="325" w:type="pct"/>
            <w:vAlign w:val="center"/>
          </w:tcPr>
          <w:p w14:paraId="7EB23C8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28 574,40</w:t>
            </w:r>
          </w:p>
        </w:tc>
        <w:tc>
          <w:tcPr>
            <w:tcW w:w="325" w:type="pct"/>
            <w:vAlign w:val="center"/>
          </w:tcPr>
          <w:p w14:paraId="16C99E2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38 932,50</w:t>
            </w:r>
          </w:p>
        </w:tc>
        <w:tc>
          <w:tcPr>
            <w:tcW w:w="325" w:type="pct"/>
            <w:vAlign w:val="center"/>
          </w:tcPr>
          <w:p w14:paraId="4FC5092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48 347,00</w:t>
            </w:r>
          </w:p>
        </w:tc>
        <w:tc>
          <w:tcPr>
            <w:tcW w:w="325" w:type="pct"/>
            <w:vAlign w:val="center"/>
          </w:tcPr>
          <w:p w14:paraId="54FDB00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35 858,40</w:t>
            </w:r>
          </w:p>
        </w:tc>
        <w:tc>
          <w:tcPr>
            <w:tcW w:w="326" w:type="pct"/>
            <w:vAlign w:val="center"/>
          </w:tcPr>
          <w:p w14:paraId="2355FA1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28 580,90</w:t>
            </w:r>
          </w:p>
        </w:tc>
        <w:tc>
          <w:tcPr>
            <w:tcW w:w="325" w:type="pct"/>
            <w:vAlign w:val="center"/>
          </w:tcPr>
          <w:p w14:paraId="34683B7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36 277,70</w:t>
            </w:r>
          </w:p>
        </w:tc>
        <w:tc>
          <w:tcPr>
            <w:tcW w:w="325" w:type="pct"/>
            <w:vAlign w:val="center"/>
          </w:tcPr>
          <w:p w14:paraId="1DBF234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24 701,70</w:t>
            </w:r>
          </w:p>
        </w:tc>
        <w:tc>
          <w:tcPr>
            <w:tcW w:w="371" w:type="pct"/>
            <w:vAlign w:val="center"/>
          </w:tcPr>
          <w:p w14:paraId="48B8E76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24 701,70</w:t>
            </w:r>
          </w:p>
        </w:tc>
        <w:tc>
          <w:tcPr>
            <w:tcW w:w="334" w:type="pct"/>
            <w:vAlign w:val="center"/>
          </w:tcPr>
          <w:p w14:paraId="789161D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24 701,70</w:t>
            </w:r>
          </w:p>
        </w:tc>
        <w:tc>
          <w:tcPr>
            <w:tcW w:w="373" w:type="pct"/>
          </w:tcPr>
          <w:p w14:paraId="7C6404C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0756BDF7" w14:textId="77777777" w:rsidTr="00F54906">
        <w:trPr>
          <w:trHeight w:val="113"/>
          <w:jc w:val="center"/>
        </w:trPr>
        <w:tc>
          <w:tcPr>
            <w:tcW w:w="210" w:type="pct"/>
          </w:tcPr>
          <w:p w14:paraId="6737D756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44CE617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4. Организация проведения капитальных и текущих ремонтов зданий и помещений,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законодательства, всего, из них</w:t>
            </w: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17" w:type="pct"/>
            <w:vAlign w:val="center"/>
          </w:tcPr>
          <w:p w14:paraId="7523F71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FCC0FE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34 029,20</w:t>
            </w:r>
          </w:p>
        </w:tc>
        <w:tc>
          <w:tcPr>
            <w:tcW w:w="325" w:type="pct"/>
            <w:vAlign w:val="center"/>
          </w:tcPr>
          <w:p w14:paraId="528B71E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10 668,70</w:t>
            </w:r>
          </w:p>
        </w:tc>
        <w:tc>
          <w:tcPr>
            <w:tcW w:w="325" w:type="pct"/>
            <w:vAlign w:val="center"/>
          </w:tcPr>
          <w:p w14:paraId="4A9E7CE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398,80</w:t>
            </w:r>
          </w:p>
        </w:tc>
        <w:tc>
          <w:tcPr>
            <w:tcW w:w="325" w:type="pct"/>
            <w:vAlign w:val="center"/>
          </w:tcPr>
          <w:p w14:paraId="3D2B2BD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1 787,40</w:t>
            </w:r>
          </w:p>
        </w:tc>
        <w:tc>
          <w:tcPr>
            <w:tcW w:w="325" w:type="pct"/>
            <w:vAlign w:val="center"/>
          </w:tcPr>
          <w:p w14:paraId="3C3CF91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667,80</w:t>
            </w:r>
          </w:p>
        </w:tc>
        <w:tc>
          <w:tcPr>
            <w:tcW w:w="326" w:type="pct"/>
            <w:vAlign w:val="center"/>
          </w:tcPr>
          <w:p w14:paraId="0A2C02F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5 929,70</w:t>
            </w:r>
          </w:p>
        </w:tc>
        <w:tc>
          <w:tcPr>
            <w:tcW w:w="325" w:type="pct"/>
            <w:vAlign w:val="center"/>
          </w:tcPr>
          <w:p w14:paraId="557A153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11 935,00</w:t>
            </w:r>
          </w:p>
        </w:tc>
        <w:tc>
          <w:tcPr>
            <w:tcW w:w="325" w:type="pct"/>
            <w:vAlign w:val="center"/>
          </w:tcPr>
          <w:p w14:paraId="478BEEB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2 641,80</w:t>
            </w:r>
          </w:p>
        </w:tc>
        <w:tc>
          <w:tcPr>
            <w:tcW w:w="371" w:type="pct"/>
            <w:vAlign w:val="center"/>
          </w:tcPr>
          <w:p w14:paraId="5E529EC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2A120A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A6DF4D8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1.1.1.12-1.1.1.14, 1.1.1.21-1.1.1.22, 1.1.1.26 – 1.1.1.28, 2.2.5.1 (12, 13, 14, 24, 34, 35, 42, 43, 46)</w:t>
            </w:r>
          </w:p>
        </w:tc>
      </w:tr>
      <w:tr w:rsidR="00BB1FCD" w:rsidRPr="00154320" w14:paraId="35DAC535" w14:textId="77777777" w:rsidTr="00F54906">
        <w:trPr>
          <w:trHeight w:val="113"/>
          <w:jc w:val="center"/>
        </w:trPr>
        <w:tc>
          <w:tcPr>
            <w:tcW w:w="210" w:type="pct"/>
          </w:tcPr>
          <w:p w14:paraId="25C268C0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E39542F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85F5F0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CD3BC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7A150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85BD6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C00F0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0D6DF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54152B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25" w:type="pct"/>
            <w:vAlign w:val="center"/>
          </w:tcPr>
          <w:p w14:paraId="160ED4D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07922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77E7A1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A1DDC35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695A4A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1D433F9" w14:textId="77777777" w:rsidTr="00F54906">
        <w:trPr>
          <w:trHeight w:val="113"/>
          <w:jc w:val="center"/>
        </w:trPr>
        <w:tc>
          <w:tcPr>
            <w:tcW w:w="210" w:type="pct"/>
          </w:tcPr>
          <w:p w14:paraId="24CC459E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B977D30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DAA7C8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077CB3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BCC39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A86F4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C2586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C63E2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C4C77F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A28E2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35399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BEEA57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D4E1FF1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92C415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6BB65EE4" w14:textId="77777777" w:rsidTr="00F54906">
        <w:trPr>
          <w:trHeight w:val="113"/>
          <w:jc w:val="center"/>
        </w:trPr>
        <w:tc>
          <w:tcPr>
            <w:tcW w:w="210" w:type="pct"/>
          </w:tcPr>
          <w:p w14:paraId="54DAB138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4CDA269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FDC73A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14:paraId="074DC1E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34 029,20</w:t>
            </w:r>
          </w:p>
        </w:tc>
        <w:tc>
          <w:tcPr>
            <w:tcW w:w="325" w:type="pct"/>
          </w:tcPr>
          <w:p w14:paraId="4D13CA6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10 668,70</w:t>
            </w:r>
          </w:p>
        </w:tc>
        <w:tc>
          <w:tcPr>
            <w:tcW w:w="325" w:type="pct"/>
          </w:tcPr>
          <w:p w14:paraId="0B47A57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398,80</w:t>
            </w:r>
          </w:p>
        </w:tc>
        <w:tc>
          <w:tcPr>
            <w:tcW w:w="325" w:type="pct"/>
          </w:tcPr>
          <w:p w14:paraId="56A3588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1 787,40</w:t>
            </w:r>
          </w:p>
        </w:tc>
        <w:tc>
          <w:tcPr>
            <w:tcW w:w="325" w:type="pct"/>
          </w:tcPr>
          <w:p w14:paraId="53877FB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667,80</w:t>
            </w:r>
          </w:p>
        </w:tc>
        <w:tc>
          <w:tcPr>
            <w:tcW w:w="326" w:type="pct"/>
          </w:tcPr>
          <w:p w14:paraId="103B7F6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5 929,70</w:t>
            </w:r>
          </w:p>
        </w:tc>
        <w:tc>
          <w:tcPr>
            <w:tcW w:w="325" w:type="pct"/>
          </w:tcPr>
          <w:p w14:paraId="55943A4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11 935,00</w:t>
            </w:r>
          </w:p>
        </w:tc>
        <w:tc>
          <w:tcPr>
            <w:tcW w:w="325" w:type="pct"/>
          </w:tcPr>
          <w:p w14:paraId="328DCE0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2 641,80</w:t>
            </w:r>
          </w:p>
        </w:tc>
        <w:tc>
          <w:tcPr>
            <w:tcW w:w="371" w:type="pct"/>
          </w:tcPr>
          <w:p w14:paraId="0524C60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</w:tcPr>
          <w:p w14:paraId="6ECD767F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B47C75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66D359A1" w14:textId="77777777" w:rsidTr="00F54906">
        <w:trPr>
          <w:trHeight w:val="113"/>
          <w:jc w:val="center"/>
        </w:trPr>
        <w:tc>
          <w:tcPr>
            <w:tcW w:w="210" w:type="pct"/>
          </w:tcPr>
          <w:p w14:paraId="4E634351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11A693E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7D44622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376BBA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09B9C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28E56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F57FA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2EFE5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6E00CF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5E7D3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F712E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49E0DC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E83528C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F02BB2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91578AF" w14:textId="77777777" w:rsidTr="00F54906">
        <w:trPr>
          <w:trHeight w:val="113"/>
          <w:jc w:val="center"/>
        </w:trPr>
        <w:tc>
          <w:tcPr>
            <w:tcW w:w="210" w:type="pct"/>
          </w:tcPr>
          <w:p w14:paraId="55225CBD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24CA40A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5. Организация мероприятий по укреплению и развитию материально - технической базы муниципальных учреждений культуры, всего, из них:</w:t>
            </w:r>
          </w:p>
        </w:tc>
        <w:tc>
          <w:tcPr>
            <w:tcW w:w="317" w:type="pct"/>
            <w:vAlign w:val="center"/>
          </w:tcPr>
          <w:p w14:paraId="713DE44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E6A7C8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4 710,00</w:t>
            </w:r>
          </w:p>
        </w:tc>
        <w:tc>
          <w:tcPr>
            <w:tcW w:w="325" w:type="pct"/>
            <w:vAlign w:val="center"/>
          </w:tcPr>
          <w:p w14:paraId="0638756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994,80</w:t>
            </w:r>
          </w:p>
        </w:tc>
        <w:tc>
          <w:tcPr>
            <w:tcW w:w="325" w:type="pct"/>
            <w:vAlign w:val="center"/>
          </w:tcPr>
          <w:p w14:paraId="3EFCBDF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10ACD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187,60</w:t>
            </w:r>
          </w:p>
        </w:tc>
        <w:tc>
          <w:tcPr>
            <w:tcW w:w="325" w:type="pct"/>
            <w:vAlign w:val="center"/>
          </w:tcPr>
          <w:p w14:paraId="77C43E9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163,60</w:t>
            </w:r>
          </w:p>
        </w:tc>
        <w:tc>
          <w:tcPr>
            <w:tcW w:w="326" w:type="pct"/>
            <w:vAlign w:val="center"/>
          </w:tcPr>
          <w:p w14:paraId="3EA35DA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4C0F9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3 364,00</w:t>
            </w:r>
          </w:p>
        </w:tc>
        <w:tc>
          <w:tcPr>
            <w:tcW w:w="325" w:type="pct"/>
            <w:vAlign w:val="center"/>
          </w:tcPr>
          <w:p w14:paraId="2CFF7B8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033028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FF49AA9" w14:textId="77777777" w:rsidR="00BB1FCD" w:rsidRPr="00154320" w:rsidRDefault="00BB1FCD" w:rsidP="00F5490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5DDFFEB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1.1.1.1-1.1.1.14, 1.1.1.16,</w:t>
            </w:r>
          </w:p>
          <w:p w14:paraId="30AF8887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1.1.1.29, 1.1.2.1-1.1.2.2, 2.2.5.1 (1, 2, 3, 4, 5, 6, 7, 8, 9, 10, 11, 12, 13, 14, 15, 16, 24, 26,47)</w:t>
            </w:r>
          </w:p>
        </w:tc>
      </w:tr>
      <w:tr w:rsidR="00BB1FCD" w:rsidRPr="00154320" w14:paraId="049B0A51" w14:textId="77777777" w:rsidTr="00F54906">
        <w:trPr>
          <w:trHeight w:val="113"/>
          <w:jc w:val="center"/>
        </w:trPr>
        <w:tc>
          <w:tcPr>
            <w:tcW w:w="210" w:type="pct"/>
          </w:tcPr>
          <w:p w14:paraId="27C3C304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1D4A72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ABDB0A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A2F148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33E77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43D1A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CF564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2CB9E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0E3C46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F2A82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2AD8A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C781A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C683FF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4C27F5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1C41DD97" w14:textId="77777777" w:rsidTr="00F54906">
        <w:trPr>
          <w:trHeight w:val="113"/>
          <w:jc w:val="center"/>
        </w:trPr>
        <w:tc>
          <w:tcPr>
            <w:tcW w:w="210" w:type="pct"/>
          </w:tcPr>
          <w:p w14:paraId="4AE77F45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E0A5C99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E8F2DF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E2B15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BA76A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66BDE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9053E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F0CBD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C8028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1569E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8BB42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98C219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F0EE9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8FD661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80DA751" w14:textId="77777777" w:rsidTr="00F54906">
        <w:trPr>
          <w:trHeight w:val="113"/>
          <w:jc w:val="center"/>
        </w:trPr>
        <w:tc>
          <w:tcPr>
            <w:tcW w:w="210" w:type="pct"/>
          </w:tcPr>
          <w:p w14:paraId="25DEB8E8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C6867F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C690D5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53300F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4 710,00</w:t>
            </w:r>
          </w:p>
        </w:tc>
        <w:tc>
          <w:tcPr>
            <w:tcW w:w="325" w:type="pct"/>
            <w:vAlign w:val="center"/>
          </w:tcPr>
          <w:p w14:paraId="70B86BD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994,80</w:t>
            </w:r>
          </w:p>
        </w:tc>
        <w:tc>
          <w:tcPr>
            <w:tcW w:w="325" w:type="pct"/>
            <w:vAlign w:val="center"/>
          </w:tcPr>
          <w:p w14:paraId="6E0D800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F5687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187,60</w:t>
            </w:r>
          </w:p>
        </w:tc>
        <w:tc>
          <w:tcPr>
            <w:tcW w:w="325" w:type="pct"/>
            <w:vAlign w:val="center"/>
          </w:tcPr>
          <w:p w14:paraId="5FB60BB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163,60</w:t>
            </w:r>
          </w:p>
        </w:tc>
        <w:tc>
          <w:tcPr>
            <w:tcW w:w="326" w:type="pct"/>
            <w:vAlign w:val="center"/>
          </w:tcPr>
          <w:p w14:paraId="65ECBEA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59FB1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3 364,00</w:t>
            </w:r>
          </w:p>
        </w:tc>
        <w:tc>
          <w:tcPr>
            <w:tcW w:w="325" w:type="pct"/>
            <w:vAlign w:val="center"/>
          </w:tcPr>
          <w:p w14:paraId="0502313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027DE7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48EEF0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A757B7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153D7A3" w14:textId="77777777" w:rsidTr="00F54906">
        <w:trPr>
          <w:trHeight w:val="113"/>
          <w:jc w:val="center"/>
        </w:trPr>
        <w:tc>
          <w:tcPr>
            <w:tcW w:w="210" w:type="pct"/>
          </w:tcPr>
          <w:p w14:paraId="1ED8C5A4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22D7AD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3CB9036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0C4747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B5B2B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96892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1943A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44985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495DA9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EF8C2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E1728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F3E9F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631CF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B5B1C2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44A0F57A" w14:textId="77777777" w:rsidTr="00F54906">
        <w:trPr>
          <w:trHeight w:val="113"/>
          <w:jc w:val="center"/>
        </w:trPr>
        <w:tc>
          <w:tcPr>
            <w:tcW w:w="210" w:type="pct"/>
          </w:tcPr>
          <w:p w14:paraId="18846F65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BB22DBD" w14:textId="77777777" w:rsidR="00BB1FCD" w:rsidRPr="00154320" w:rsidRDefault="00BB1FCD" w:rsidP="00F549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10. Мероприятия, направленные на повышение безопасности учреждений в сфере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культуры, всего, из них:</w:t>
            </w:r>
          </w:p>
        </w:tc>
        <w:tc>
          <w:tcPr>
            <w:tcW w:w="317" w:type="pct"/>
            <w:vAlign w:val="center"/>
          </w:tcPr>
          <w:p w14:paraId="6D91806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F7D9F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14 659,60</w:t>
            </w:r>
          </w:p>
        </w:tc>
        <w:tc>
          <w:tcPr>
            <w:tcW w:w="325" w:type="pct"/>
            <w:vAlign w:val="center"/>
          </w:tcPr>
          <w:p w14:paraId="1C71BDF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752,80</w:t>
            </w:r>
          </w:p>
        </w:tc>
        <w:tc>
          <w:tcPr>
            <w:tcW w:w="325" w:type="pct"/>
            <w:vAlign w:val="center"/>
          </w:tcPr>
          <w:p w14:paraId="5291490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985,00</w:t>
            </w:r>
          </w:p>
        </w:tc>
        <w:tc>
          <w:tcPr>
            <w:tcW w:w="325" w:type="pct"/>
            <w:vAlign w:val="center"/>
          </w:tcPr>
          <w:p w14:paraId="2AAC81E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1 939,20</w:t>
            </w:r>
          </w:p>
        </w:tc>
        <w:tc>
          <w:tcPr>
            <w:tcW w:w="325" w:type="pct"/>
            <w:vAlign w:val="center"/>
          </w:tcPr>
          <w:p w14:paraId="36FFDF9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2 105,10</w:t>
            </w:r>
          </w:p>
        </w:tc>
        <w:tc>
          <w:tcPr>
            <w:tcW w:w="326" w:type="pct"/>
            <w:vAlign w:val="center"/>
          </w:tcPr>
          <w:p w14:paraId="1130B26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5 021,30</w:t>
            </w:r>
          </w:p>
        </w:tc>
        <w:tc>
          <w:tcPr>
            <w:tcW w:w="325" w:type="pct"/>
            <w:vAlign w:val="center"/>
          </w:tcPr>
          <w:p w14:paraId="1439663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3 856,20</w:t>
            </w:r>
          </w:p>
        </w:tc>
        <w:tc>
          <w:tcPr>
            <w:tcW w:w="325" w:type="pct"/>
            <w:vAlign w:val="center"/>
          </w:tcPr>
          <w:p w14:paraId="7912764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44FC9F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404230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DBFDD7D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 xml:space="preserve">1.1.1.3, 1.1.1.8, 1.1.1.11-1.1.1.13, 1.1.1.20, </w:t>
            </w:r>
            <w:r w:rsidRPr="00154320">
              <w:rPr>
                <w:sz w:val="18"/>
                <w:szCs w:val="18"/>
              </w:rPr>
              <w:lastRenderedPageBreak/>
              <w:t>2.2.4.1, 2.2.5.1 (3, 8, 11, 12, 13, 23, 24, 33)</w:t>
            </w:r>
          </w:p>
        </w:tc>
      </w:tr>
      <w:tr w:rsidR="00BB1FCD" w:rsidRPr="00154320" w14:paraId="5B89741D" w14:textId="77777777" w:rsidTr="00F54906">
        <w:trPr>
          <w:trHeight w:val="113"/>
          <w:jc w:val="center"/>
        </w:trPr>
        <w:tc>
          <w:tcPr>
            <w:tcW w:w="210" w:type="pct"/>
          </w:tcPr>
          <w:p w14:paraId="6DF626E7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3F671A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6631B9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3269D8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7692C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E96F0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5522C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231D5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32909D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6B4D4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80844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5F1EF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434942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02521A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43836DA5" w14:textId="77777777" w:rsidTr="00F54906">
        <w:trPr>
          <w:trHeight w:val="113"/>
          <w:jc w:val="center"/>
        </w:trPr>
        <w:tc>
          <w:tcPr>
            <w:tcW w:w="210" w:type="pct"/>
          </w:tcPr>
          <w:p w14:paraId="43385207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2AFBA0C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A81409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B97BFB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A2A7A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07434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ADEEA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A9B5B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AE06A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42EDB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A681A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AC8233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AFC602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F02A51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3075B86B" w14:textId="77777777" w:rsidTr="00F54906">
        <w:trPr>
          <w:trHeight w:val="113"/>
          <w:jc w:val="center"/>
        </w:trPr>
        <w:tc>
          <w:tcPr>
            <w:tcW w:w="210" w:type="pct"/>
          </w:tcPr>
          <w:p w14:paraId="24121F1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63EBDFE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00BABE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ACF066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14 659,60</w:t>
            </w:r>
          </w:p>
        </w:tc>
        <w:tc>
          <w:tcPr>
            <w:tcW w:w="325" w:type="pct"/>
            <w:vAlign w:val="center"/>
          </w:tcPr>
          <w:p w14:paraId="6335617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752,80</w:t>
            </w:r>
          </w:p>
        </w:tc>
        <w:tc>
          <w:tcPr>
            <w:tcW w:w="325" w:type="pct"/>
            <w:vAlign w:val="center"/>
          </w:tcPr>
          <w:p w14:paraId="11E8764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985,00</w:t>
            </w:r>
          </w:p>
        </w:tc>
        <w:tc>
          <w:tcPr>
            <w:tcW w:w="325" w:type="pct"/>
            <w:vAlign w:val="center"/>
          </w:tcPr>
          <w:p w14:paraId="1E0E8B8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1 939,20</w:t>
            </w:r>
          </w:p>
        </w:tc>
        <w:tc>
          <w:tcPr>
            <w:tcW w:w="325" w:type="pct"/>
            <w:vAlign w:val="center"/>
          </w:tcPr>
          <w:p w14:paraId="2F0AF4E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2 105,10</w:t>
            </w:r>
          </w:p>
        </w:tc>
        <w:tc>
          <w:tcPr>
            <w:tcW w:w="326" w:type="pct"/>
            <w:vAlign w:val="center"/>
          </w:tcPr>
          <w:p w14:paraId="5261693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5 021,30</w:t>
            </w:r>
          </w:p>
        </w:tc>
        <w:tc>
          <w:tcPr>
            <w:tcW w:w="325" w:type="pct"/>
            <w:vAlign w:val="center"/>
          </w:tcPr>
          <w:p w14:paraId="7E0DC75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3 856,20</w:t>
            </w:r>
          </w:p>
        </w:tc>
        <w:tc>
          <w:tcPr>
            <w:tcW w:w="325" w:type="pct"/>
            <w:vAlign w:val="center"/>
          </w:tcPr>
          <w:p w14:paraId="71A4E0B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4EC35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1A8FD9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B15053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43CEFD0D" w14:textId="77777777" w:rsidTr="00F54906">
        <w:trPr>
          <w:trHeight w:val="113"/>
          <w:jc w:val="center"/>
        </w:trPr>
        <w:tc>
          <w:tcPr>
            <w:tcW w:w="210" w:type="pct"/>
          </w:tcPr>
          <w:p w14:paraId="2F30A58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4A2E63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50E274B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AA467E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33A19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CB54C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7F58B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7B2DD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E9A3DE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46055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46969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20C187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5135F8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3439C4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61346382" w14:textId="77777777" w:rsidTr="00F54906">
        <w:trPr>
          <w:trHeight w:val="113"/>
          <w:jc w:val="center"/>
        </w:trPr>
        <w:tc>
          <w:tcPr>
            <w:tcW w:w="210" w:type="pct"/>
          </w:tcPr>
          <w:p w14:paraId="76CEAA78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16EBA1F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13. Проведение аварийно-восстановительных работ на участке теплосети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в районе ДК им. Г.Д. Агаркова (ул. Энгельса, д. 32), находящегося в границе ответственности МАУК «Центр культуры, досуга и кино», всего, из них:</w:t>
            </w:r>
          </w:p>
        </w:tc>
        <w:tc>
          <w:tcPr>
            <w:tcW w:w="317" w:type="pct"/>
            <w:vAlign w:val="center"/>
          </w:tcPr>
          <w:p w14:paraId="3FE7334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3A6A93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4BB6AA4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39B0277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35E6AB6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6D49E6C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47275D2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4C2C5FC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D63364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422510B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22FFF42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  <w:vAlign w:val="center"/>
          </w:tcPr>
          <w:p w14:paraId="50477A87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1.1.1.12-1.1.1.13, 2.2.5.1 (12, 13, 24)</w:t>
            </w:r>
          </w:p>
        </w:tc>
      </w:tr>
      <w:tr w:rsidR="00BB1FCD" w:rsidRPr="00154320" w14:paraId="576776EF" w14:textId="77777777" w:rsidTr="00F54906">
        <w:trPr>
          <w:trHeight w:val="113"/>
          <w:jc w:val="center"/>
        </w:trPr>
        <w:tc>
          <w:tcPr>
            <w:tcW w:w="210" w:type="pct"/>
          </w:tcPr>
          <w:p w14:paraId="31DA6398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22B913E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C6FB4E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47B5F9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0F699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52AD1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4CC7CA5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27AA23C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452C522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058847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6EDEFBC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7B6E221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4B1E9EB4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70BB2AD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6521B7E6" w14:textId="77777777" w:rsidTr="00F54906">
        <w:trPr>
          <w:trHeight w:val="113"/>
          <w:jc w:val="center"/>
        </w:trPr>
        <w:tc>
          <w:tcPr>
            <w:tcW w:w="210" w:type="pct"/>
          </w:tcPr>
          <w:p w14:paraId="374AA057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4F60A90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E0011C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3B7B6F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F4201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7FE8D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713B1A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9934D0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42FFCF7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6AC665E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840948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408DF24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209375D7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541C84D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7367D66" w14:textId="77777777" w:rsidTr="00F54906">
        <w:trPr>
          <w:trHeight w:val="113"/>
          <w:jc w:val="center"/>
        </w:trPr>
        <w:tc>
          <w:tcPr>
            <w:tcW w:w="210" w:type="pct"/>
          </w:tcPr>
          <w:p w14:paraId="5998D370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6F4443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3E97AE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1C94A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667EE4F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2D23AB7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4C75706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0663BD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7D1397A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73AEB47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04F2E4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48B0026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235A3A96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5786534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C33D585" w14:textId="77777777" w:rsidTr="00F54906">
        <w:trPr>
          <w:trHeight w:val="113"/>
          <w:jc w:val="center"/>
        </w:trPr>
        <w:tc>
          <w:tcPr>
            <w:tcW w:w="210" w:type="pct"/>
          </w:tcPr>
          <w:p w14:paraId="6075966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A170FC3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01C45D5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53EBB7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AA6F5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7D51E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5BC4F8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7443DFD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6AEFD16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D40B47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658B3B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13F355F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7934A596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73C15DA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43FB861C" w14:textId="77777777" w:rsidTr="00F54906">
        <w:trPr>
          <w:trHeight w:val="113"/>
          <w:jc w:val="center"/>
        </w:trPr>
        <w:tc>
          <w:tcPr>
            <w:tcW w:w="210" w:type="pct"/>
          </w:tcPr>
          <w:p w14:paraId="4B932C27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811B007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14. Мероприятия, направленные на проведение аварийно-восстановительных работ, всего, из них:</w:t>
            </w:r>
          </w:p>
        </w:tc>
        <w:tc>
          <w:tcPr>
            <w:tcW w:w="317" w:type="pct"/>
            <w:vAlign w:val="center"/>
          </w:tcPr>
          <w:p w14:paraId="099AF0E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818D17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0B29A71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57FCE34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A8935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28EA9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5BD4E7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79203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D60C7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A9F2D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3D55335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9E5E7D4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1.1.1.12-1.1.1.13, 2.2.5.1 (12, 13, 24)</w:t>
            </w:r>
          </w:p>
        </w:tc>
      </w:tr>
      <w:tr w:rsidR="00BB1FCD" w:rsidRPr="00154320" w14:paraId="6100EEE7" w14:textId="77777777" w:rsidTr="00F54906">
        <w:trPr>
          <w:trHeight w:val="113"/>
          <w:jc w:val="center"/>
        </w:trPr>
        <w:tc>
          <w:tcPr>
            <w:tcW w:w="210" w:type="pct"/>
          </w:tcPr>
          <w:p w14:paraId="2354AEB3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2BECA4B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C635AB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A9CE70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586E6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915F3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FE47A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0F8B8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F68031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4C90A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555E8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E19674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9B9B4F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FA1E5F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383D0AB2" w14:textId="77777777" w:rsidTr="00F54906">
        <w:trPr>
          <w:trHeight w:val="113"/>
          <w:jc w:val="center"/>
        </w:trPr>
        <w:tc>
          <w:tcPr>
            <w:tcW w:w="210" w:type="pct"/>
          </w:tcPr>
          <w:p w14:paraId="7BDA058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6123426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367939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796A09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9C71D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C71D0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B1F8B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9FC73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7AA8C6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D93C5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EC7ED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7C9EE2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C2C416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2E9390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495AB809" w14:textId="77777777" w:rsidTr="00F54906">
        <w:trPr>
          <w:trHeight w:val="113"/>
          <w:jc w:val="center"/>
        </w:trPr>
        <w:tc>
          <w:tcPr>
            <w:tcW w:w="210" w:type="pct"/>
          </w:tcPr>
          <w:p w14:paraId="18D02A01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4E82BF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9EADCF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22C122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0FC21A6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247B6A9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B3CFE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3CD17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63C098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45AD2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114ED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70B8B5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0ED69A3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EFA74A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9E6F621" w14:textId="77777777" w:rsidTr="00F54906">
        <w:trPr>
          <w:trHeight w:val="113"/>
          <w:jc w:val="center"/>
        </w:trPr>
        <w:tc>
          <w:tcPr>
            <w:tcW w:w="210" w:type="pct"/>
          </w:tcPr>
          <w:p w14:paraId="38530B0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4DB22F9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45D987F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4202F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77CD3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078B0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6D1DD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1E0DC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4037B3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9B94D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AB145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137311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D62BB4F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FB8A6E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19EB72C4" w14:textId="77777777" w:rsidTr="00F54906">
        <w:trPr>
          <w:trHeight w:val="113"/>
          <w:jc w:val="center"/>
        </w:trPr>
        <w:tc>
          <w:tcPr>
            <w:tcW w:w="210" w:type="pct"/>
          </w:tcPr>
          <w:p w14:paraId="0C7D3B84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B60DD2B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15. Погашение кредиторской задолженности МАУК «Кинотеатр «Кедр» перед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ООО «Сеть кинотеатров «Премьер-Зал», всего, из них:</w:t>
            </w:r>
          </w:p>
        </w:tc>
        <w:tc>
          <w:tcPr>
            <w:tcW w:w="317" w:type="pct"/>
            <w:vAlign w:val="center"/>
          </w:tcPr>
          <w:p w14:paraId="0E11868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629C9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4F1E4BD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510C3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384D826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9071A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064CB0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CE216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E3BC3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B951D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6868617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1D3157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1.1.1.7 (7)</w:t>
            </w:r>
          </w:p>
        </w:tc>
      </w:tr>
      <w:tr w:rsidR="00BB1FCD" w:rsidRPr="00154320" w14:paraId="67877D52" w14:textId="77777777" w:rsidTr="00F54906">
        <w:trPr>
          <w:trHeight w:val="113"/>
          <w:jc w:val="center"/>
        </w:trPr>
        <w:tc>
          <w:tcPr>
            <w:tcW w:w="210" w:type="pct"/>
          </w:tcPr>
          <w:p w14:paraId="789E7855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27B4F62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FA1623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D414B9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FEC76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35E1D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25B9F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5C0FC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7D6E17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959D8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CA10F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1F9155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BB39294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30AFC8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4AEA4EAC" w14:textId="77777777" w:rsidTr="00F54906">
        <w:trPr>
          <w:trHeight w:val="113"/>
          <w:jc w:val="center"/>
        </w:trPr>
        <w:tc>
          <w:tcPr>
            <w:tcW w:w="210" w:type="pct"/>
          </w:tcPr>
          <w:p w14:paraId="53DF934C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322A2A6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2C6A48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9A3A4C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F5C4F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92A4B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C661B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9F83C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78EF1B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DAAD9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42BD6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4698ED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09A515C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B2FFC2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227E0F37" w14:textId="77777777" w:rsidTr="00F54906">
        <w:trPr>
          <w:trHeight w:val="113"/>
          <w:jc w:val="center"/>
        </w:trPr>
        <w:tc>
          <w:tcPr>
            <w:tcW w:w="210" w:type="pct"/>
          </w:tcPr>
          <w:p w14:paraId="19D8EDC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226EE92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A9B138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A482C1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4DD0E56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FD288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4807F4B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44FDF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5D061A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3FD51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DE590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20B1A1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EF3EFEA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F47D9D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69AAADFE" w14:textId="77777777" w:rsidTr="00F54906">
        <w:trPr>
          <w:trHeight w:val="113"/>
          <w:jc w:val="center"/>
        </w:trPr>
        <w:tc>
          <w:tcPr>
            <w:tcW w:w="210" w:type="pct"/>
          </w:tcPr>
          <w:p w14:paraId="591A643B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4840E90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392F901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0B6A94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88DF1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E4189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90A73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6B7F3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AFCF89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DA746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AF82C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03A035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C9DCBD0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CA0A36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5BEC500A" w14:textId="77777777" w:rsidTr="00F54906">
        <w:trPr>
          <w:trHeight w:val="113"/>
          <w:jc w:val="center"/>
        </w:trPr>
        <w:tc>
          <w:tcPr>
            <w:tcW w:w="210" w:type="pct"/>
          </w:tcPr>
          <w:p w14:paraId="53E1CD01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882702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16. Оснащение кинотеатров необходимым оборудованием для осуществления кинопоказов с подготовленным </w:t>
            </w:r>
            <w:proofErr w:type="spellStart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субтитрированием</w:t>
            </w:r>
            <w:proofErr w:type="spellEnd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тифлокомментированием</w:t>
            </w:r>
            <w:proofErr w:type="spellEnd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5F14C13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A450DE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0634511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17628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3C2ABA7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404BA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3A26EF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88409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22BD8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ECE4B6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30447A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5BFD8C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1.1.1.7 (7)</w:t>
            </w:r>
          </w:p>
        </w:tc>
      </w:tr>
      <w:tr w:rsidR="00BB1FCD" w:rsidRPr="00154320" w14:paraId="0A2EF383" w14:textId="77777777" w:rsidTr="00F54906">
        <w:trPr>
          <w:trHeight w:val="113"/>
          <w:jc w:val="center"/>
        </w:trPr>
        <w:tc>
          <w:tcPr>
            <w:tcW w:w="210" w:type="pct"/>
          </w:tcPr>
          <w:p w14:paraId="13C77251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579495E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90080F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360CAE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545F2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D40CB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F90B1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2A80A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996CC6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2C72A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37EF7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1EBD22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EE8DA2F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6071EA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4D98F377" w14:textId="77777777" w:rsidTr="00F54906">
        <w:trPr>
          <w:trHeight w:val="113"/>
          <w:jc w:val="center"/>
        </w:trPr>
        <w:tc>
          <w:tcPr>
            <w:tcW w:w="210" w:type="pct"/>
          </w:tcPr>
          <w:p w14:paraId="4640A728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95976B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82BDB0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7EEDF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717B122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759AE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4FC42CE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FBF22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385F0F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7A77B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50947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35C1D9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FE77EC6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EF73AD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5223AB42" w14:textId="77777777" w:rsidTr="00F54906">
        <w:trPr>
          <w:trHeight w:val="113"/>
          <w:jc w:val="center"/>
        </w:trPr>
        <w:tc>
          <w:tcPr>
            <w:tcW w:w="210" w:type="pct"/>
          </w:tcPr>
          <w:p w14:paraId="7FC1004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A33D0A0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0D74C4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96754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6D1DAF5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DD276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0D3E53B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1D980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95D04A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884D8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137CE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EAC693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74C2F28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0B9C76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53CF4B2D" w14:textId="77777777" w:rsidTr="00F54906">
        <w:trPr>
          <w:trHeight w:val="113"/>
          <w:jc w:val="center"/>
        </w:trPr>
        <w:tc>
          <w:tcPr>
            <w:tcW w:w="210" w:type="pct"/>
          </w:tcPr>
          <w:p w14:paraId="3D6DF1F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DE7AB21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7B9CDF2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292CD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AAEA8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F451D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F4E7F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74E64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9B2CD9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86029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1ECB9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B759DD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36666D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4044B7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00DA2940" w14:textId="77777777" w:rsidTr="00F54906">
        <w:trPr>
          <w:trHeight w:val="113"/>
          <w:jc w:val="center"/>
        </w:trPr>
        <w:tc>
          <w:tcPr>
            <w:tcW w:w="210" w:type="pct"/>
          </w:tcPr>
          <w:p w14:paraId="5283D35D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65084B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20. Обеспечение сохранения и использования объектов культурного наследия Верхнесалдинского муниципального округа Свердловской области,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79FFD92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739F53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9 007,20</w:t>
            </w:r>
          </w:p>
        </w:tc>
        <w:tc>
          <w:tcPr>
            <w:tcW w:w="325" w:type="pct"/>
            <w:vAlign w:val="center"/>
          </w:tcPr>
          <w:p w14:paraId="3580652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B4F81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9E2DF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1 030,20</w:t>
            </w:r>
          </w:p>
        </w:tc>
        <w:tc>
          <w:tcPr>
            <w:tcW w:w="325" w:type="pct"/>
            <w:vAlign w:val="center"/>
          </w:tcPr>
          <w:p w14:paraId="2555817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C54A94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EF6DC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7 977,00</w:t>
            </w:r>
          </w:p>
        </w:tc>
        <w:tc>
          <w:tcPr>
            <w:tcW w:w="325" w:type="pct"/>
            <w:vAlign w:val="center"/>
          </w:tcPr>
          <w:p w14:paraId="1A53225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25A370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9FE014D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084C73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1.1.1.14 (14)</w:t>
            </w:r>
          </w:p>
        </w:tc>
      </w:tr>
      <w:tr w:rsidR="00BB1FCD" w:rsidRPr="00154320" w14:paraId="2A36E0EC" w14:textId="77777777" w:rsidTr="00F54906">
        <w:trPr>
          <w:trHeight w:val="113"/>
          <w:jc w:val="center"/>
        </w:trPr>
        <w:tc>
          <w:tcPr>
            <w:tcW w:w="210" w:type="pct"/>
          </w:tcPr>
          <w:p w14:paraId="4C6D2131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19F28D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1EE3E4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D928C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FD359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FE255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EB76F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408F7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BCCB3F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215F4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51F2E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0DF566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302EE95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287AE5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3A9EBB51" w14:textId="77777777" w:rsidTr="00F54906">
        <w:trPr>
          <w:trHeight w:val="113"/>
          <w:jc w:val="center"/>
        </w:trPr>
        <w:tc>
          <w:tcPr>
            <w:tcW w:w="210" w:type="pct"/>
          </w:tcPr>
          <w:p w14:paraId="165F778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778826D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530856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79EF2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D74F0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FFA66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A04B3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731A0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7B9971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E546F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DF1DE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58B3A6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94B60B2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BC9751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222A50B6" w14:textId="77777777" w:rsidTr="00F54906">
        <w:trPr>
          <w:trHeight w:val="113"/>
          <w:jc w:val="center"/>
        </w:trPr>
        <w:tc>
          <w:tcPr>
            <w:tcW w:w="210" w:type="pct"/>
          </w:tcPr>
          <w:p w14:paraId="7684EDD6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4A51BA8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D22F20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0AC6D0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9 007,20</w:t>
            </w:r>
          </w:p>
        </w:tc>
        <w:tc>
          <w:tcPr>
            <w:tcW w:w="325" w:type="pct"/>
            <w:vAlign w:val="center"/>
          </w:tcPr>
          <w:p w14:paraId="61E0A2D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D46D3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6DF58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1 030,20</w:t>
            </w:r>
          </w:p>
        </w:tc>
        <w:tc>
          <w:tcPr>
            <w:tcW w:w="325" w:type="pct"/>
            <w:vAlign w:val="center"/>
          </w:tcPr>
          <w:p w14:paraId="0E6FFD4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9546C1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C3FD1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7 977,00</w:t>
            </w:r>
          </w:p>
        </w:tc>
        <w:tc>
          <w:tcPr>
            <w:tcW w:w="325" w:type="pct"/>
            <w:vAlign w:val="center"/>
          </w:tcPr>
          <w:p w14:paraId="17D0EE2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54D8B7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EB1AC8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86F555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2F223611" w14:textId="77777777" w:rsidTr="00F54906">
        <w:trPr>
          <w:trHeight w:val="113"/>
          <w:jc w:val="center"/>
        </w:trPr>
        <w:tc>
          <w:tcPr>
            <w:tcW w:w="210" w:type="pct"/>
          </w:tcPr>
          <w:p w14:paraId="4C6728FD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C9C47B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02779D6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1DE708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8FCB6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7B0F8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0F711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72E21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D5858B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4FF51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7B3FF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A51A5D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5340E1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9ECDE8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02780716" w14:textId="77777777" w:rsidTr="00F54906">
        <w:trPr>
          <w:trHeight w:val="113"/>
          <w:jc w:val="center"/>
        </w:trPr>
        <w:tc>
          <w:tcPr>
            <w:tcW w:w="210" w:type="pct"/>
          </w:tcPr>
          <w:p w14:paraId="4E80ED2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3172692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21. Организация мероприятий по информатизации муниципального музея, в том числе приобретение компьютерного оборудования и лицензионного программного обеспечения,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подключение музеев к сети Интернет,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6A2F7F5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35E1D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259A6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A1E63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0ABD8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15B83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347E29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CD0DA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90B19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9FA693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6A43283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4328DE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1.1.1.9, 1.1.1.16, </w:t>
            </w:r>
          </w:p>
          <w:p w14:paraId="327AA73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266EC49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1.1.2.1-1.1.2.2, 2.2.5.1 (9, 15, 16, 24, 26, 47)</w:t>
            </w:r>
          </w:p>
        </w:tc>
      </w:tr>
      <w:tr w:rsidR="00BB1FCD" w:rsidRPr="00154320" w14:paraId="1206B0F6" w14:textId="77777777" w:rsidTr="00F54906">
        <w:trPr>
          <w:trHeight w:val="113"/>
          <w:jc w:val="center"/>
        </w:trPr>
        <w:tc>
          <w:tcPr>
            <w:tcW w:w="210" w:type="pct"/>
          </w:tcPr>
          <w:p w14:paraId="51B475A3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311D339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DE0F67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A5D0FE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36BE8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37CC5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A7A94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1704E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624148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33FCC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75E6D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026947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319529A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D827D1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39A16403" w14:textId="77777777" w:rsidTr="00F54906">
        <w:trPr>
          <w:trHeight w:val="113"/>
          <w:jc w:val="center"/>
        </w:trPr>
        <w:tc>
          <w:tcPr>
            <w:tcW w:w="210" w:type="pct"/>
          </w:tcPr>
          <w:p w14:paraId="25BF754E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D04040F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E1C7B4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B3409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C1D83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909D6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F2858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FA60F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B66CF8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353CA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65744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22A301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784D075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D3DDF0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27FA3691" w14:textId="77777777" w:rsidTr="00F54906">
        <w:trPr>
          <w:trHeight w:val="113"/>
          <w:jc w:val="center"/>
        </w:trPr>
        <w:tc>
          <w:tcPr>
            <w:tcW w:w="210" w:type="pct"/>
          </w:tcPr>
          <w:p w14:paraId="7F868C78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7C7DF70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9D3B1A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953A8C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7E312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30B01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E00CB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53ADD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E407B7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CCD80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8831B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6E8745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EC47B23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2B4AA6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580DDF7B" w14:textId="77777777" w:rsidTr="00F54906">
        <w:trPr>
          <w:trHeight w:val="113"/>
          <w:jc w:val="center"/>
        </w:trPr>
        <w:tc>
          <w:tcPr>
            <w:tcW w:w="210" w:type="pct"/>
          </w:tcPr>
          <w:p w14:paraId="450C29E6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EB0327E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488E191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E65510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E1A8C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146EB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E985C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BE0ED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04B349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2CE4A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4C2E0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68DF90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F97C735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CC1F62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4C84C7B6" w14:textId="77777777" w:rsidTr="00F54906">
        <w:trPr>
          <w:trHeight w:val="113"/>
          <w:jc w:val="center"/>
        </w:trPr>
        <w:tc>
          <w:tcPr>
            <w:tcW w:w="210" w:type="pct"/>
          </w:tcPr>
          <w:p w14:paraId="2743684C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004F3B0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22. Организация мероприятий по техническому оснащению муниципального музея,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39059D1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768B31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5" w:type="pct"/>
            <w:vAlign w:val="center"/>
          </w:tcPr>
          <w:p w14:paraId="76AAEEC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97A42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8083C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4CDB9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6" w:type="pct"/>
            <w:vAlign w:val="center"/>
          </w:tcPr>
          <w:p w14:paraId="4A91D9D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5F1C1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C4A7E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A69CF5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44EE18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76EB0E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1.1.1.15, 2.2.5.1 (24, 25)</w:t>
            </w:r>
          </w:p>
        </w:tc>
      </w:tr>
      <w:tr w:rsidR="00BB1FCD" w:rsidRPr="00154320" w14:paraId="2638AA80" w14:textId="77777777" w:rsidTr="00F54906">
        <w:trPr>
          <w:trHeight w:val="113"/>
          <w:jc w:val="center"/>
        </w:trPr>
        <w:tc>
          <w:tcPr>
            <w:tcW w:w="210" w:type="pct"/>
          </w:tcPr>
          <w:p w14:paraId="1CEE6364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067B7BE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600A14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3815E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AD49D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F6677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EB310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C5486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877E70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E7775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DA6FD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30080A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553D3A5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BEB200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3838A9E6" w14:textId="77777777" w:rsidTr="00F54906">
        <w:trPr>
          <w:trHeight w:val="113"/>
          <w:jc w:val="center"/>
        </w:trPr>
        <w:tc>
          <w:tcPr>
            <w:tcW w:w="210" w:type="pct"/>
          </w:tcPr>
          <w:p w14:paraId="66F1B0F0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11DC91E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EB96D3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AA0F29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864EA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83924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8F066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F4A2C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D14DF6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CBD7C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21A0D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424571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12EA271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51A97A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147176B4" w14:textId="77777777" w:rsidTr="00F54906">
        <w:trPr>
          <w:trHeight w:val="113"/>
          <w:jc w:val="center"/>
        </w:trPr>
        <w:tc>
          <w:tcPr>
            <w:tcW w:w="210" w:type="pct"/>
          </w:tcPr>
          <w:p w14:paraId="70DABA4A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2298BA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EDED5A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5B6BDD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5" w:type="pct"/>
            <w:vAlign w:val="center"/>
          </w:tcPr>
          <w:p w14:paraId="6E9E6D1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CD340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529EE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A5F48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6" w:type="pct"/>
            <w:vAlign w:val="center"/>
          </w:tcPr>
          <w:p w14:paraId="7EA1DFB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113E9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99D92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42D7C6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00A21DC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FC1AF5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09B733FE" w14:textId="77777777" w:rsidTr="00F54906">
        <w:trPr>
          <w:trHeight w:val="113"/>
          <w:jc w:val="center"/>
        </w:trPr>
        <w:tc>
          <w:tcPr>
            <w:tcW w:w="210" w:type="pct"/>
          </w:tcPr>
          <w:p w14:paraId="5FE38ACA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7505873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205E114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3CA11B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17289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7C499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2137C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6566B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21845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DE067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AB0AC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EC93E5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968D250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55930F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53578025" w14:textId="77777777" w:rsidTr="00F54906">
        <w:trPr>
          <w:trHeight w:val="113"/>
          <w:jc w:val="center"/>
        </w:trPr>
        <w:tc>
          <w:tcPr>
            <w:tcW w:w="210" w:type="pct"/>
          </w:tcPr>
          <w:p w14:paraId="545251B7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515CD6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23. Организация мероприятий по информатизации муниципальных библиотек, приобретению компьютерного оборудования и лицензионного программного обеспечения, подключению муниципальных библиотек к сети Интернет и развитию системы библиотечного дела с учетом задачи расширения информационных технологий и оцифровки для модернизации и укрепления материально-технической базы муниципальных библиотек,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6075757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527D45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0A928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A34AD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7AC3C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B50FB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C29C83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F19CF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1EE30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CF7773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CA4D791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AEE88B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1.1.1.16, </w:t>
            </w:r>
          </w:p>
          <w:p w14:paraId="1BFF2F9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27D28C2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2.2.5.1 (24, 26, 47)</w:t>
            </w:r>
          </w:p>
        </w:tc>
      </w:tr>
      <w:tr w:rsidR="00BB1FCD" w:rsidRPr="00154320" w14:paraId="4CF88137" w14:textId="77777777" w:rsidTr="00F54906">
        <w:trPr>
          <w:trHeight w:val="113"/>
          <w:jc w:val="center"/>
        </w:trPr>
        <w:tc>
          <w:tcPr>
            <w:tcW w:w="210" w:type="pct"/>
          </w:tcPr>
          <w:p w14:paraId="5EDBEC5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60600AC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F549C2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F6691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298B2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CCA9D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9D7AC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7CB31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FEF17B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6D1D8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125BF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E5E2A9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D945DAF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FDAEE6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43965AF1" w14:textId="77777777" w:rsidTr="00F54906">
        <w:trPr>
          <w:trHeight w:val="113"/>
          <w:jc w:val="center"/>
        </w:trPr>
        <w:tc>
          <w:tcPr>
            <w:tcW w:w="210" w:type="pct"/>
          </w:tcPr>
          <w:p w14:paraId="748203BA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AD5F43A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D07201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5664BE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7B807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FC260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4AC6D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BBBF3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0A44E6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612EB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4B20F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63D6E5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DBDDC30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7B4F13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43B7344F" w14:textId="77777777" w:rsidTr="00F54906">
        <w:trPr>
          <w:trHeight w:val="113"/>
          <w:jc w:val="center"/>
        </w:trPr>
        <w:tc>
          <w:tcPr>
            <w:tcW w:w="210" w:type="pct"/>
          </w:tcPr>
          <w:p w14:paraId="7A2B9D7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645278F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60B9BD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666BA4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045B6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34628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B5A21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1881F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A3F5F6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3C283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DED2F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1502E8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C1631B0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A7CE05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7F040FA6" w14:textId="77777777" w:rsidTr="00F54906">
        <w:trPr>
          <w:trHeight w:val="113"/>
          <w:jc w:val="center"/>
        </w:trPr>
        <w:tc>
          <w:tcPr>
            <w:tcW w:w="210" w:type="pct"/>
          </w:tcPr>
          <w:p w14:paraId="665E9835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6021D77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2A3153D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16B4C3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58527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5F9F2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6A714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890C1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A25B0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8BC32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C9DF2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E82689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BF2E362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00A1CE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0872A909" w14:textId="77777777" w:rsidTr="00F54906">
        <w:trPr>
          <w:trHeight w:val="113"/>
          <w:jc w:val="center"/>
        </w:trPr>
        <w:tc>
          <w:tcPr>
            <w:tcW w:w="210" w:type="pct"/>
          </w:tcPr>
          <w:p w14:paraId="59D960EB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367FCE7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24. Модернизация библиотек в части комплектования книжных фондов на условиях софинансирования из федерального бюджета,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475DE21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7B85536" w14:textId="77777777" w:rsidR="00BB1FCD" w:rsidRPr="00E8787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852,40</w:t>
            </w:r>
          </w:p>
        </w:tc>
        <w:tc>
          <w:tcPr>
            <w:tcW w:w="325" w:type="pct"/>
            <w:vAlign w:val="center"/>
          </w:tcPr>
          <w:p w14:paraId="75AA014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00335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BEB17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AB6E7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378,40</w:t>
            </w:r>
          </w:p>
        </w:tc>
        <w:tc>
          <w:tcPr>
            <w:tcW w:w="326" w:type="pct"/>
            <w:vAlign w:val="center"/>
          </w:tcPr>
          <w:p w14:paraId="21BA6AB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9D600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234,00</w:t>
            </w:r>
          </w:p>
        </w:tc>
        <w:tc>
          <w:tcPr>
            <w:tcW w:w="325" w:type="pct"/>
            <w:vAlign w:val="center"/>
          </w:tcPr>
          <w:p w14:paraId="3B7A9D94" w14:textId="77777777" w:rsidR="00BB1FCD" w:rsidRPr="00E8787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371" w:type="pct"/>
            <w:vAlign w:val="center"/>
          </w:tcPr>
          <w:p w14:paraId="69FBFBD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F99FCF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D7471D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1.1.1.16, </w:t>
            </w:r>
          </w:p>
          <w:p w14:paraId="3740DE7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1.1.1.25, </w:t>
            </w:r>
          </w:p>
          <w:p w14:paraId="4EA3480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690F3BB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2.2.5.1 (24, 26, 40, 47)</w:t>
            </w:r>
          </w:p>
        </w:tc>
      </w:tr>
      <w:tr w:rsidR="00BB1FCD" w:rsidRPr="00154320" w14:paraId="58F73F2D" w14:textId="77777777" w:rsidTr="00F54906">
        <w:trPr>
          <w:trHeight w:val="113"/>
          <w:jc w:val="center"/>
        </w:trPr>
        <w:tc>
          <w:tcPr>
            <w:tcW w:w="210" w:type="pct"/>
          </w:tcPr>
          <w:p w14:paraId="31CB71AC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4D49E30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BC574F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1245C20" w14:textId="77777777" w:rsidR="00BB1FCD" w:rsidRPr="00E8787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291,10</w:t>
            </w:r>
          </w:p>
        </w:tc>
        <w:tc>
          <w:tcPr>
            <w:tcW w:w="325" w:type="pct"/>
            <w:vAlign w:val="center"/>
          </w:tcPr>
          <w:p w14:paraId="1AEF2D44" w14:textId="77777777" w:rsidR="00BB1FCD" w:rsidRPr="00E8787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A84412" w14:textId="77777777" w:rsidR="00BB1FCD" w:rsidRPr="00E8787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48537D" w14:textId="77777777" w:rsidR="00BB1FCD" w:rsidRPr="00E8787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B799EF" w14:textId="77777777" w:rsidR="00BB1FCD" w:rsidRPr="00E8787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01993028" w14:textId="77777777" w:rsidR="00BB1FCD" w:rsidRPr="00E8787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D92933" w14:textId="77777777" w:rsidR="00BB1FCD" w:rsidRPr="00E8787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620E6BFC" w14:textId="77777777" w:rsidR="00BB1FCD" w:rsidRPr="00E8787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371" w:type="pct"/>
            <w:vAlign w:val="center"/>
          </w:tcPr>
          <w:p w14:paraId="5E517B7C" w14:textId="77777777" w:rsidR="00BB1FCD" w:rsidRPr="00E8787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6FB3530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E3456E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29742F69" w14:textId="77777777" w:rsidTr="00F54906">
        <w:trPr>
          <w:trHeight w:val="113"/>
          <w:jc w:val="center"/>
        </w:trPr>
        <w:tc>
          <w:tcPr>
            <w:tcW w:w="210" w:type="pct"/>
          </w:tcPr>
          <w:p w14:paraId="203F77F8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DEA17AC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89AEC4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A66AAD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135,10</w:t>
            </w:r>
          </w:p>
        </w:tc>
        <w:tc>
          <w:tcPr>
            <w:tcW w:w="325" w:type="pct"/>
            <w:vAlign w:val="center"/>
          </w:tcPr>
          <w:p w14:paraId="5FB4040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0B037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90C94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870CA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56,80</w:t>
            </w:r>
          </w:p>
        </w:tc>
        <w:tc>
          <w:tcPr>
            <w:tcW w:w="326" w:type="pct"/>
            <w:vAlign w:val="center"/>
          </w:tcPr>
          <w:p w14:paraId="51FD246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69828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25C1D82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371" w:type="pct"/>
            <w:vAlign w:val="center"/>
          </w:tcPr>
          <w:p w14:paraId="188E18E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5EFDE3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D3EB36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26126845" w14:textId="77777777" w:rsidTr="00F54906">
        <w:trPr>
          <w:trHeight w:val="113"/>
          <w:jc w:val="center"/>
        </w:trPr>
        <w:tc>
          <w:tcPr>
            <w:tcW w:w="210" w:type="pct"/>
          </w:tcPr>
          <w:p w14:paraId="694B9833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41ABA31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0659F3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9A3B1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426,20</w:t>
            </w:r>
          </w:p>
        </w:tc>
        <w:tc>
          <w:tcPr>
            <w:tcW w:w="325" w:type="pct"/>
            <w:vAlign w:val="center"/>
          </w:tcPr>
          <w:p w14:paraId="78DA35C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4DEB4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47266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993F0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189,20</w:t>
            </w:r>
          </w:p>
        </w:tc>
        <w:tc>
          <w:tcPr>
            <w:tcW w:w="326" w:type="pct"/>
            <w:vAlign w:val="center"/>
          </w:tcPr>
          <w:p w14:paraId="4C146BF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7F2DA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325" w:type="pct"/>
            <w:vAlign w:val="center"/>
          </w:tcPr>
          <w:p w14:paraId="1806B29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71" w:type="pct"/>
            <w:vAlign w:val="center"/>
          </w:tcPr>
          <w:p w14:paraId="53FD0AD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94B8DC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D84ADF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4AC683AB" w14:textId="77777777" w:rsidTr="00F54906">
        <w:trPr>
          <w:trHeight w:val="113"/>
          <w:jc w:val="center"/>
        </w:trPr>
        <w:tc>
          <w:tcPr>
            <w:tcW w:w="210" w:type="pct"/>
          </w:tcPr>
          <w:p w14:paraId="2B36F7DC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6CF6FC3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0EFF789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9C0F55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91F4C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69852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2564C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97468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679CA5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552E6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E1C60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7763B7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DD3AD39" w14:textId="77777777" w:rsidR="00BB1FCD" w:rsidRPr="00154320" w:rsidRDefault="00BB1FCD" w:rsidP="00F54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CA96CF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087DDEF3" w14:textId="77777777" w:rsidTr="00F54906">
        <w:trPr>
          <w:trHeight w:val="113"/>
          <w:jc w:val="center"/>
        </w:trPr>
        <w:tc>
          <w:tcPr>
            <w:tcW w:w="210" w:type="pct"/>
          </w:tcPr>
          <w:p w14:paraId="3CB61096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FA71FB0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27. </w:t>
            </w:r>
            <w:proofErr w:type="gramStart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Обеспечение осуществления оплаты труда работников муниципальных учреждений культуры с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учетом</w:t>
            </w:r>
            <w:proofErr w:type="gramEnd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установленных указами Президента Российской Федерации показателей соотношения заработной платы для данной категории работников,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39776A9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402F6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5" w:type="pct"/>
            <w:vAlign w:val="center"/>
          </w:tcPr>
          <w:p w14:paraId="7A66ECA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93023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C8CF9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CFFAD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6" w:type="pct"/>
            <w:vAlign w:val="center"/>
          </w:tcPr>
          <w:p w14:paraId="5ED6EC0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29FEB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1CBBF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D62FF4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9E7B110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880991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1.1.1.19, 2.2.4.1 (23, 30)</w:t>
            </w:r>
          </w:p>
        </w:tc>
      </w:tr>
      <w:tr w:rsidR="00BB1FCD" w:rsidRPr="00154320" w14:paraId="59B6938E" w14:textId="77777777" w:rsidTr="00F54906">
        <w:trPr>
          <w:trHeight w:val="113"/>
          <w:jc w:val="center"/>
        </w:trPr>
        <w:tc>
          <w:tcPr>
            <w:tcW w:w="210" w:type="pct"/>
          </w:tcPr>
          <w:p w14:paraId="5FDED0B7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1F9DE6A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9D64B7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D1B097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46681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1499C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5CCD6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4094E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19E1E0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F34CA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D0BFD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45D84A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2B624A6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0A8E06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0E3D1115" w14:textId="77777777" w:rsidTr="00F54906">
        <w:trPr>
          <w:trHeight w:val="113"/>
          <w:jc w:val="center"/>
        </w:trPr>
        <w:tc>
          <w:tcPr>
            <w:tcW w:w="210" w:type="pct"/>
          </w:tcPr>
          <w:p w14:paraId="4C47A63F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3C19BCC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582C3F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4A3BE8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5" w:type="pct"/>
            <w:vAlign w:val="center"/>
          </w:tcPr>
          <w:p w14:paraId="78D03F6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1DBC9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D7F8A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6A8FF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6" w:type="pct"/>
            <w:vAlign w:val="center"/>
          </w:tcPr>
          <w:p w14:paraId="7A22794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949F7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B69B6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775A6D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78DBAA8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33E75E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7593E681" w14:textId="77777777" w:rsidTr="00F54906">
        <w:trPr>
          <w:trHeight w:val="113"/>
          <w:jc w:val="center"/>
        </w:trPr>
        <w:tc>
          <w:tcPr>
            <w:tcW w:w="210" w:type="pct"/>
          </w:tcPr>
          <w:p w14:paraId="57C50C06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D6B384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55A6CB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0A2E9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A9CC2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095BE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17195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34CEF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F4ACD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97056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B7FA3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807051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05B3FE2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7AEBCF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2CDEAED2" w14:textId="77777777" w:rsidTr="00F54906">
        <w:trPr>
          <w:trHeight w:val="113"/>
          <w:jc w:val="center"/>
        </w:trPr>
        <w:tc>
          <w:tcPr>
            <w:tcW w:w="210" w:type="pct"/>
          </w:tcPr>
          <w:p w14:paraId="45FEEB75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F9BC670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761895D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39738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12102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03A48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CAC30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A7C48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D2BF7C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CCE9E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370D2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4FF714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A94C71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7E665D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4E085653" w14:textId="77777777" w:rsidTr="00F54906">
        <w:trPr>
          <w:trHeight w:val="113"/>
          <w:jc w:val="center"/>
        </w:trPr>
        <w:tc>
          <w:tcPr>
            <w:tcW w:w="210" w:type="pct"/>
          </w:tcPr>
          <w:p w14:paraId="75E57877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F4B66B0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Мероприятие 28. Ремонт зданий и помещений муниципальных учреждений культуры, приведение в соответствие с требованиями пожарной безопасности и санитарного законодательства и (или) оснащение таких учреждений оборудованием, </w:t>
            </w: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инвентарем и музыкальными инструментами, всего, из них:</w:t>
            </w:r>
          </w:p>
        </w:tc>
        <w:tc>
          <w:tcPr>
            <w:tcW w:w="317" w:type="pct"/>
            <w:vAlign w:val="center"/>
          </w:tcPr>
          <w:p w14:paraId="0AAF58B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3EB11D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2 270,30</w:t>
            </w:r>
          </w:p>
        </w:tc>
        <w:tc>
          <w:tcPr>
            <w:tcW w:w="325" w:type="pct"/>
            <w:vAlign w:val="center"/>
          </w:tcPr>
          <w:p w14:paraId="6C172E4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57523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F96AD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84545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EA40A6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2 270,30</w:t>
            </w:r>
          </w:p>
        </w:tc>
        <w:tc>
          <w:tcPr>
            <w:tcW w:w="325" w:type="pct"/>
            <w:vAlign w:val="center"/>
          </w:tcPr>
          <w:p w14:paraId="562F32B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B9332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AED34F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16C0A0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8E8977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1.1.1.24 (39)</w:t>
            </w:r>
          </w:p>
        </w:tc>
      </w:tr>
      <w:tr w:rsidR="00BB1FCD" w:rsidRPr="00154320" w14:paraId="7ED8E71B" w14:textId="77777777" w:rsidTr="00F54906">
        <w:trPr>
          <w:trHeight w:val="113"/>
          <w:jc w:val="center"/>
        </w:trPr>
        <w:tc>
          <w:tcPr>
            <w:tcW w:w="210" w:type="pct"/>
          </w:tcPr>
          <w:p w14:paraId="30E485AB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9E8D0F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3A506B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CFE9D4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E4729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0E490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156B5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C3A67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4D7315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8C193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B11C1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88E890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2B84B9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38F631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793B0E00" w14:textId="77777777" w:rsidTr="00F54906">
        <w:trPr>
          <w:trHeight w:val="113"/>
          <w:jc w:val="center"/>
        </w:trPr>
        <w:tc>
          <w:tcPr>
            <w:tcW w:w="210" w:type="pct"/>
          </w:tcPr>
          <w:p w14:paraId="6226E5C7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949DD96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1C6723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519C1E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2830FE8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A2718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EAA0C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2811C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43E93F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5FBF966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F9597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FEADE1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057BFE0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168B6D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74165B48" w14:textId="77777777" w:rsidTr="00F54906">
        <w:trPr>
          <w:trHeight w:val="113"/>
          <w:jc w:val="center"/>
        </w:trPr>
        <w:tc>
          <w:tcPr>
            <w:tcW w:w="210" w:type="pct"/>
          </w:tcPr>
          <w:p w14:paraId="6995032B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4A77B7D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8392F5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DA210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454,10</w:t>
            </w:r>
          </w:p>
        </w:tc>
        <w:tc>
          <w:tcPr>
            <w:tcW w:w="325" w:type="pct"/>
            <w:vAlign w:val="center"/>
          </w:tcPr>
          <w:p w14:paraId="7F30FBB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35082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86790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DE494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5AEF28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454,10</w:t>
            </w:r>
          </w:p>
        </w:tc>
        <w:tc>
          <w:tcPr>
            <w:tcW w:w="325" w:type="pct"/>
            <w:vAlign w:val="center"/>
          </w:tcPr>
          <w:p w14:paraId="439BF47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FF8DD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6F16BE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6C5BEAF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B310EE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41F3E695" w14:textId="77777777" w:rsidTr="00F54906">
        <w:trPr>
          <w:trHeight w:val="113"/>
          <w:jc w:val="center"/>
        </w:trPr>
        <w:tc>
          <w:tcPr>
            <w:tcW w:w="210" w:type="pct"/>
          </w:tcPr>
          <w:p w14:paraId="18B8DA6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69FAE5D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36F0CC7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EE0272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49DE2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DD3F3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CFC74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1D9B0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6D1556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C52B3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172FE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9470E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FBB2CAC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AADA08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FCD" w:rsidRPr="00154320" w14:paraId="21057020" w14:textId="77777777" w:rsidTr="00F54906">
        <w:trPr>
          <w:trHeight w:val="113"/>
          <w:jc w:val="center"/>
        </w:trPr>
        <w:tc>
          <w:tcPr>
            <w:tcW w:w="210" w:type="pct"/>
          </w:tcPr>
          <w:p w14:paraId="44E1BAEB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0" w:type="pct"/>
            <w:gridSpan w:val="13"/>
          </w:tcPr>
          <w:p w14:paraId="22CCAC9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Подпрограмма 2. «Развитие образования в сфере культуры»</w:t>
            </w:r>
          </w:p>
        </w:tc>
      </w:tr>
      <w:tr w:rsidR="00BB1FCD" w:rsidRPr="00154320" w14:paraId="22B0CC0E" w14:textId="77777777" w:rsidTr="00F54906">
        <w:trPr>
          <w:trHeight w:val="113"/>
          <w:jc w:val="center"/>
        </w:trPr>
        <w:tc>
          <w:tcPr>
            <w:tcW w:w="210" w:type="pct"/>
          </w:tcPr>
          <w:p w14:paraId="68AB449A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D73C501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317" w:type="pct"/>
            <w:vAlign w:val="center"/>
          </w:tcPr>
          <w:p w14:paraId="2D5970E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B4D614D" w14:textId="77777777" w:rsidR="00BB1FCD" w:rsidRPr="00C8601E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478 068,40</w:t>
            </w:r>
          </w:p>
        </w:tc>
        <w:tc>
          <w:tcPr>
            <w:tcW w:w="325" w:type="pct"/>
            <w:vAlign w:val="center"/>
          </w:tcPr>
          <w:p w14:paraId="429AABD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71 231,00</w:t>
            </w:r>
          </w:p>
        </w:tc>
        <w:tc>
          <w:tcPr>
            <w:tcW w:w="325" w:type="pct"/>
            <w:vAlign w:val="center"/>
          </w:tcPr>
          <w:p w14:paraId="42BEAA3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41 473,70</w:t>
            </w:r>
          </w:p>
        </w:tc>
        <w:tc>
          <w:tcPr>
            <w:tcW w:w="325" w:type="pct"/>
            <w:vAlign w:val="center"/>
          </w:tcPr>
          <w:p w14:paraId="27952E1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42 258,10</w:t>
            </w:r>
          </w:p>
        </w:tc>
        <w:tc>
          <w:tcPr>
            <w:tcW w:w="325" w:type="pct"/>
            <w:vAlign w:val="center"/>
          </w:tcPr>
          <w:p w14:paraId="2116ED7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41 086,80</w:t>
            </w:r>
          </w:p>
        </w:tc>
        <w:tc>
          <w:tcPr>
            <w:tcW w:w="326" w:type="pct"/>
            <w:vAlign w:val="center"/>
          </w:tcPr>
          <w:p w14:paraId="07A0F3C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48 938,70</w:t>
            </w:r>
          </w:p>
        </w:tc>
        <w:tc>
          <w:tcPr>
            <w:tcW w:w="325" w:type="pct"/>
            <w:vAlign w:val="center"/>
          </w:tcPr>
          <w:p w14:paraId="44B400D0" w14:textId="77777777" w:rsidR="00BB1FCD" w:rsidRPr="00383C7E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3C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62 158,30</w:t>
            </w:r>
          </w:p>
        </w:tc>
        <w:tc>
          <w:tcPr>
            <w:tcW w:w="325" w:type="pct"/>
            <w:vAlign w:val="center"/>
          </w:tcPr>
          <w:p w14:paraId="48901343" w14:textId="77777777" w:rsidR="00BB1FCD" w:rsidRPr="00383C7E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3C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60 093,70</w:t>
            </w:r>
          </w:p>
        </w:tc>
        <w:tc>
          <w:tcPr>
            <w:tcW w:w="371" w:type="pct"/>
            <w:vAlign w:val="center"/>
          </w:tcPr>
          <w:p w14:paraId="5A3FDA2A" w14:textId="77777777" w:rsidR="00BB1FCD" w:rsidRPr="00383C7E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3C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54 505,30</w:t>
            </w:r>
          </w:p>
        </w:tc>
        <w:tc>
          <w:tcPr>
            <w:tcW w:w="334" w:type="pct"/>
            <w:vAlign w:val="center"/>
          </w:tcPr>
          <w:p w14:paraId="5EA15B84" w14:textId="77777777" w:rsidR="00BB1FCD" w:rsidRPr="00383C7E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3C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56 322,80</w:t>
            </w:r>
          </w:p>
        </w:tc>
        <w:tc>
          <w:tcPr>
            <w:tcW w:w="373" w:type="pct"/>
          </w:tcPr>
          <w:p w14:paraId="6F40C41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15DDA54" w14:textId="77777777" w:rsidTr="00F54906">
        <w:trPr>
          <w:trHeight w:val="113"/>
          <w:jc w:val="center"/>
        </w:trPr>
        <w:tc>
          <w:tcPr>
            <w:tcW w:w="210" w:type="pct"/>
          </w:tcPr>
          <w:p w14:paraId="7390F30C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AC91BE2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03F5EC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A23E28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B6B7B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B239A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5982A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F6C84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36DB2F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788F6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21ED6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E9E89B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31571D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8BE235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2812EE68" w14:textId="77777777" w:rsidTr="00F54906">
        <w:trPr>
          <w:trHeight w:val="113"/>
          <w:jc w:val="center"/>
        </w:trPr>
        <w:tc>
          <w:tcPr>
            <w:tcW w:w="210" w:type="pct"/>
          </w:tcPr>
          <w:p w14:paraId="188DA4AE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CF36ABA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15207E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30735A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6 595,50</w:t>
            </w:r>
          </w:p>
        </w:tc>
        <w:tc>
          <w:tcPr>
            <w:tcW w:w="325" w:type="pct"/>
            <w:vAlign w:val="center"/>
          </w:tcPr>
          <w:p w14:paraId="76A28C8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F5114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A561C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5BA41E7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326" w:type="pct"/>
            <w:vAlign w:val="center"/>
          </w:tcPr>
          <w:p w14:paraId="42310CD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C6D05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5 605,00</w:t>
            </w:r>
          </w:p>
        </w:tc>
        <w:tc>
          <w:tcPr>
            <w:tcW w:w="325" w:type="pct"/>
            <w:vAlign w:val="center"/>
          </w:tcPr>
          <w:p w14:paraId="5C32E4C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77FA46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D2AB6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B0774A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2BAFB855" w14:textId="77777777" w:rsidTr="00F54906">
        <w:trPr>
          <w:trHeight w:val="113"/>
          <w:jc w:val="center"/>
        </w:trPr>
        <w:tc>
          <w:tcPr>
            <w:tcW w:w="210" w:type="pct"/>
          </w:tcPr>
          <w:p w14:paraId="7950C70C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AF10B33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C47767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C98DCB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413 501,90</w:t>
            </w:r>
          </w:p>
        </w:tc>
        <w:tc>
          <w:tcPr>
            <w:tcW w:w="325" w:type="pct"/>
            <w:vAlign w:val="center"/>
          </w:tcPr>
          <w:p w14:paraId="6F5853E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62 881,00</w:t>
            </w:r>
          </w:p>
        </w:tc>
        <w:tc>
          <w:tcPr>
            <w:tcW w:w="325" w:type="pct"/>
            <w:vAlign w:val="center"/>
          </w:tcPr>
          <w:p w14:paraId="2A970B8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34 529,00</w:t>
            </w:r>
          </w:p>
        </w:tc>
        <w:tc>
          <w:tcPr>
            <w:tcW w:w="325" w:type="pct"/>
            <w:vAlign w:val="center"/>
          </w:tcPr>
          <w:p w14:paraId="7FA1E86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33 223,00</w:t>
            </w:r>
          </w:p>
        </w:tc>
        <w:tc>
          <w:tcPr>
            <w:tcW w:w="325" w:type="pct"/>
            <w:vAlign w:val="center"/>
          </w:tcPr>
          <w:p w14:paraId="015E61C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34 531,80</w:t>
            </w:r>
          </w:p>
        </w:tc>
        <w:tc>
          <w:tcPr>
            <w:tcW w:w="326" w:type="pct"/>
            <w:vAlign w:val="center"/>
          </w:tcPr>
          <w:p w14:paraId="1CDA1AE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42 263,70</w:t>
            </w:r>
          </w:p>
        </w:tc>
        <w:tc>
          <w:tcPr>
            <w:tcW w:w="325" w:type="pct"/>
            <w:vAlign w:val="center"/>
          </w:tcPr>
          <w:p w14:paraId="7646392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48 526,80</w:t>
            </w:r>
          </w:p>
        </w:tc>
        <w:tc>
          <w:tcPr>
            <w:tcW w:w="325" w:type="pct"/>
            <w:vAlign w:val="center"/>
          </w:tcPr>
          <w:p w14:paraId="7F0B657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55 635,30</w:t>
            </w:r>
          </w:p>
        </w:tc>
        <w:tc>
          <w:tcPr>
            <w:tcW w:w="371" w:type="pct"/>
            <w:vAlign w:val="center"/>
          </w:tcPr>
          <w:p w14:paraId="73409C2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50 046,90</w:t>
            </w:r>
          </w:p>
        </w:tc>
        <w:tc>
          <w:tcPr>
            <w:tcW w:w="334" w:type="pct"/>
            <w:vAlign w:val="center"/>
          </w:tcPr>
          <w:p w14:paraId="10B3BC9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51 864,40</w:t>
            </w:r>
          </w:p>
        </w:tc>
        <w:tc>
          <w:tcPr>
            <w:tcW w:w="373" w:type="pct"/>
          </w:tcPr>
          <w:p w14:paraId="5A55E14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323781" w14:paraId="25BCCF2D" w14:textId="77777777" w:rsidTr="00F54906">
        <w:trPr>
          <w:trHeight w:val="113"/>
          <w:jc w:val="center"/>
        </w:trPr>
        <w:tc>
          <w:tcPr>
            <w:tcW w:w="210" w:type="pct"/>
          </w:tcPr>
          <w:p w14:paraId="0F3F6B6D" w14:textId="77777777" w:rsidR="00BB1FCD" w:rsidRPr="00323781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F08E036" w14:textId="77777777" w:rsidR="00BB1FCD" w:rsidRPr="00323781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28E2027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745C47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57 971,00</w:t>
            </w:r>
          </w:p>
        </w:tc>
        <w:tc>
          <w:tcPr>
            <w:tcW w:w="325" w:type="pct"/>
            <w:vAlign w:val="center"/>
          </w:tcPr>
          <w:p w14:paraId="6804B6AE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17E11578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31015CE2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1C551E19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08707050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5C916EA0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8 026,50</w:t>
            </w:r>
          </w:p>
        </w:tc>
        <w:tc>
          <w:tcPr>
            <w:tcW w:w="325" w:type="pct"/>
            <w:vAlign w:val="center"/>
          </w:tcPr>
          <w:p w14:paraId="524DC77E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71" w:type="pct"/>
            <w:vAlign w:val="center"/>
          </w:tcPr>
          <w:p w14:paraId="0CEAFEAC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34" w:type="pct"/>
            <w:vAlign w:val="center"/>
          </w:tcPr>
          <w:p w14:paraId="2E38D46B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73" w:type="pct"/>
          </w:tcPr>
          <w:p w14:paraId="5539CEBB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70B57F88" w14:textId="77777777" w:rsidTr="00F54906">
        <w:trPr>
          <w:trHeight w:val="113"/>
          <w:jc w:val="center"/>
        </w:trPr>
        <w:tc>
          <w:tcPr>
            <w:tcW w:w="210" w:type="pct"/>
          </w:tcPr>
          <w:p w14:paraId="5764B2C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D2AAC4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по мероприятиям, не входящим в состав региональных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(муниципальных) проектов</w:t>
            </w:r>
          </w:p>
          <w:p w14:paraId="791FAD3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</w:t>
            </w:r>
            <w:r w:rsidRPr="0015432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317" w:type="pct"/>
            <w:vAlign w:val="center"/>
          </w:tcPr>
          <w:p w14:paraId="4F44916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8C3EBF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478 068,40</w:t>
            </w:r>
          </w:p>
        </w:tc>
        <w:tc>
          <w:tcPr>
            <w:tcW w:w="325" w:type="pct"/>
            <w:vAlign w:val="center"/>
          </w:tcPr>
          <w:p w14:paraId="634FDCAF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71 231,00</w:t>
            </w:r>
          </w:p>
        </w:tc>
        <w:tc>
          <w:tcPr>
            <w:tcW w:w="325" w:type="pct"/>
            <w:vAlign w:val="center"/>
          </w:tcPr>
          <w:p w14:paraId="09D2015D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41 473,70</w:t>
            </w:r>
          </w:p>
        </w:tc>
        <w:tc>
          <w:tcPr>
            <w:tcW w:w="325" w:type="pct"/>
            <w:vAlign w:val="center"/>
          </w:tcPr>
          <w:p w14:paraId="588B13D1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42 258,10</w:t>
            </w:r>
          </w:p>
        </w:tc>
        <w:tc>
          <w:tcPr>
            <w:tcW w:w="325" w:type="pct"/>
            <w:vAlign w:val="center"/>
          </w:tcPr>
          <w:p w14:paraId="6A841A41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41 086,80</w:t>
            </w:r>
          </w:p>
        </w:tc>
        <w:tc>
          <w:tcPr>
            <w:tcW w:w="326" w:type="pct"/>
            <w:vAlign w:val="center"/>
          </w:tcPr>
          <w:p w14:paraId="68F02DF1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48 938,70</w:t>
            </w:r>
          </w:p>
        </w:tc>
        <w:tc>
          <w:tcPr>
            <w:tcW w:w="325" w:type="pct"/>
            <w:vAlign w:val="center"/>
          </w:tcPr>
          <w:p w14:paraId="611F59D4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62 158,30</w:t>
            </w:r>
          </w:p>
        </w:tc>
        <w:tc>
          <w:tcPr>
            <w:tcW w:w="325" w:type="pct"/>
            <w:vAlign w:val="center"/>
          </w:tcPr>
          <w:p w14:paraId="0AC60DB5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60 093,70</w:t>
            </w:r>
          </w:p>
        </w:tc>
        <w:tc>
          <w:tcPr>
            <w:tcW w:w="371" w:type="pct"/>
            <w:vAlign w:val="center"/>
          </w:tcPr>
          <w:p w14:paraId="6B089D9C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54 505,30</w:t>
            </w:r>
          </w:p>
        </w:tc>
        <w:tc>
          <w:tcPr>
            <w:tcW w:w="334" w:type="pct"/>
            <w:vAlign w:val="center"/>
          </w:tcPr>
          <w:p w14:paraId="4493671A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56 322,80</w:t>
            </w:r>
          </w:p>
        </w:tc>
        <w:tc>
          <w:tcPr>
            <w:tcW w:w="373" w:type="pct"/>
          </w:tcPr>
          <w:p w14:paraId="65E72CF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752FB2BA" w14:textId="77777777" w:rsidTr="00F54906">
        <w:trPr>
          <w:trHeight w:val="113"/>
          <w:jc w:val="center"/>
        </w:trPr>
        <w:tc>
          <w:tcPr>
            <w:tcW w:w="210" w:type="pct"/>
          </w:tcPr>
          <w:p w14:paraId="7DEA8940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9A05E67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8525C8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AB468F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2C390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94A53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925F5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60169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94EBEF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0036E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4853A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DBF006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37FEA4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D4B84B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687F3CE5" w14:textId="77777777" w:rsidTr="00F54906">
        <w:trPr>
          <w:trHeight w:val="113"/>
          <w:jc w:val="center"/>
        </w:trPr>
        <w:tc>
          <w:tcPr>
            <w:tcW w:w="210" w:type="pct"/>
          </w:tcPr>
          <w:p w14:paraId="41E87DA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F2897A1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34DC4E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988458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6 595,50</w:t>
            </w:r>
          </w:p>
        </w:tc>
        <w:tc>
          <w:tcPr>
            <w:tcW w:w="325" w:type="pct"/>
            <w:vAlign w:val="center"/>
          </w:tcPr>
          <w:p w14:paraId="7BDF79C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4F69F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A1C64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75409AE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326" w:type="pct"/>
            <w:vAlign w:val="center"/>
          </w:tcPr>
          <w:p w14:paraId="4A83C5E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4CAA2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5 605,00</w:t>
            </w:r>
          </w:p>
        </w:tc>
        <w:tc>
          <w:tcPr>
            <w:tcW w:w="325" w:type="pct"/>
            <w:vAlign w:val="center"/>
          </w:tcPr>
          <w:p w14:paraId="6428759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F339FA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81CC2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081A40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434A33A0" w14:textId="77777777" w:rsidTr="00F54906">
        <w:trPr>
          <w:trHeight w:val="113"/>
          <w:jc w:val="center"/>
        </w:trPr>
        <w:tc>
          <w:tcPr>
            <w:tcW w:w="210" w:type="pct"/>
          </w:tcPr>
          <w:p w14:paraId="7450038A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CA4C9FB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8E57DF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71E807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413 501,90</w:t>
            </w:r>
          </w:p>
        </w:tc>
        <w:tc>
          <w:tcPr>
            <w:tcW w:w="325" w:type="pct"/>
            <w:vAlign w:val="center"/>
          </w:tcPr>
          <w:p w14:paraId="28341CB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62 881,00</w:t>
            </w:r>
          </w:p>
        </w:tc>
        <w:tc>
          <w:tcPr>
            <w:tcW w:w="325" w:type="pct"/>
            <w:vAlign w:val="center"/>
          </w:tcPr>
          <w:p w14:paraId="723F7CF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34 529,00</w:t>
            </w:r>
          </w:p>
        </w:tc>
        <w:tc>
          <w:tcPr>
            <w:tcW w:w="325" w:type="pct"/>
            <w:vAlign w:val="center"/>
          </w:tcPr>
          <w:p w14:paraId="08AAD93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33 223,00</w:t>
            </w:r>
          </w:p>
        </w:tc>
        <w:tc>
          <w:tcPr>
            <w:tcW w:w="325" w:type="pct"/>
            <w:vAlign w:val="center"/>
          </w:tcPr>
          <w:p w14:paraId="1D5AFA3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34 531,80</w:t>
            </w:r>
          </w:p>
        </w:tc>
        <w:tc>
          <w:tcPr>
            <w:tcW w:w="326" w:type="pct"/>
            <w:vAlign w:val="center"/>
          </w:tcPr>
          <w:p w14:paraId="463D68B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42 263,70</w:t>
            </w:r>
          </w:p>
        </w:tc>
        <w:tc>
          <w:tcPr>
            <w:tcW w:w="325" w:type="pct"/>
            <w:vAlign w:val="center"/>
          </w:tcPr>
          <w:p w14:paraId="3CE72DC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48 526,80</w:t>
            </w:r>
          </w:p>
        </w:tc>
        <w:tc>
          <w:tcPr>
            <w:tcW w:w="325" w:type="pct"/>
            <w:vAlign w:val="center"/>
          </w:tcPr>
          <w:p w14:paraId="0BD47B2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55 635,30</w:t>
            </w:r>
          </w:p>
        </w:tc>
        <w:tc>
          <w:tcPr>
            <w:tcW w:w="371" w:type="pct"/>
            <w:vAlign w:val="center"/>
          </w:tcPr>
          <w:p w14:paraId="71850F5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50 046,90</w:t>
            </w:r>
          </w:p>
        </w:tc>
        <w:tc>
          <w:tcPr>
            <w:tcW w:w="334" w:type="pct"/>
            <w:vAlign w:val="center"/>
          </w:tcPr>
          <w:p w14:paraId="18AA285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51 864,40</w:t>
            </w:r>
          </w:p>
        </w:tc>
        <w:tc>
          <w:tcPr>
            <w:tcW w:w="373" w:type="pct"/>
          </w:tcPr>
          <w:p w14:paraId="52DB549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323781" w14:paraId="634FBD40" w14:textId="77777777" w:rsidTr="00F54906">
        <w:trPr>
          <w:trHeight w:val="113"/>
          <w:jc w:val="center"/>
        </w:trPr>
        <w:tc>
          <w:tcPr>
            <w:tcW w:w="210" w:type="pct"/>
          </w:tcPr>
          <w:p w14:paraId="10AB4F21" w14:textId="77777777" w:rsidR="00BB1FCD" w:rsidRPr="00323781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075BD7" w14:textId="77777777" w:rsidR="00BB1FCD" w:rsidRPr="00323781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05AF916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D127A64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57 971,00</w:t>
            </w:r>
          </w:p>
        </w:tc>
        <w:tc>
          <w:tcPr>
            <w:tcW w:w="325" w:type="pct"/>
            <w:vAlign w:val="center"/>
          </w:tcPr>
          <w:p w14:paraId="18EE070D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7E914474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25FC01F7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4FE422E4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7E1B6D93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7D479E0E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8 026,50</w:t>
            </w:r>
          </w:p>
        </w:tc>
        <w:tc>
          <w:tcPr>
            <w:tcW w:w="325" w:type="pct"/>
            <w:vAlign w:val="center"/>
          </w:tcPr>
          <w:p w14:paraId="3F877074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71" w:type="pct"/>
            <w:vAlign w:val="center"/>
          </w:tcPr>
          <w:p w14:paraId="49F1E53C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34" w:type="pct"/>
            <w:vAlign w:val="center"/>
          </w:tcPr>
          <w:p w14:paraId="5FF4197E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73" w:type="pct"/>
          </w:tcPr>
          <w:p w14:paraId="3282E9CA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48DF6377" w14:textId="77777777" w:rsidTr="00F54906">
        <w:trPr>
          <w:trHeight w:val="113"/>
          <w:jc w:val="center"/>
        </w:trPr>
        <w:tc>
          <w:tcPr>
            <w:tcW w:w="210" w:type="pct"/>
          </w:tcPr>
          <w:p w14:paraId="051C3C6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7463ACC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6. Организация деятельности муниципальных учреждений дополнительного образования в сфере культуры, всего, из них:</w:t>
            </w:r>
          </w:p>
        </w:tc>
        <w:tc>
          <w:tcPr>
            <w:tcW w:w="317" w:type="pct"/>
            <w:vAlign w:val="center"/>
          </w:tcPr>
          <w:p w14:paraId="4C4A75D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9832EA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452 540,00</w:t>
            </w:r>
          </w:p>
        </w:tc>
        <w:tc>
          <w:tcPr>
            <w:tcW w:w="325" w:type="pct"/>
            <w:vAlign w:val="center"/>
          </w:tcPr>
          <w:p w14:paraId="6CE62B79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65 833,00</w:t>
            </w:r>
          </w:p>
        </w:tc>
        <w:tc>
          <w:tcPr>
            <w:tcW w:w="325" w:type="pct"/>
            <w:vAlign w:val="center"/>
          </w:tcPr>
          <w:p w14:paraId="551EB372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39 805,30</w:t>
            </w:r>
          </w:p>
        </w:tc>
        <w:tc>
          <w:tcPr>
            <w:tcW w:w="325" w:type="pct"/>
            <w:vAlign w:val="center"/>
          </w:tcPr>
          <w:p w14:paraId="15D70B3C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39 101,00</w:t>
            </w:r>
          </w:p>
        </w:tc>
        <w:tc>
          <w:tcPr>
            <w:tcW w:w="325" w:type="pct"/>
            <w:vAlign w:val="center"/>
          </w:tcPr>
          <w:p w14:paraId="75D6C912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38 466,10</w:t>
            </w:r>
          </w:p>
        </w:tc>
        <w:tc>
          <w:tcPr>
            <w:tcW w:w="326" w:type="pct"/>
            <w:vAlign w:val="center"/>
          </w:tcPr>
          <w:p w14:paraId="4BECB44B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44 769,30</w:t>
            </w:r>
          </w:p>
        </w:tc>
        <w:tc>
          <w:tcPr>
            <w:tcW w:w="325" w:type="pct"/>
            <w:vAlign w:val="center"/>
          </w:tcPr>
          <w:p w14:paraId="52CD8BB8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53 643,50</w:t>
            </w:r>
          </w:p>
        </w:tc>
        <w:tc>
          <w:tcPr>
            <w:tcW w:w="325" w:type="pct"/>
            <w:vAlign w:val="center"/>
          </w:tcPr>
          <w:p w14:paraId="3275EFF4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60 093,70</w:t>
            </w:r>
          </w:p>
        </w:tc>
        <w:tc>
          <w:tcPr>
            <w:tcW w:w="371" w:type="pct"/>
            <w:vAlign w:val="center"/>
          </w:tcPr>
          <w:p w14:paraId="718342DF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54 505,30</w:t>
            </w:r>
          </w:p>
        </w:tc>
        <w:tc>
          <w:tcPr>
            <w:tcW w:w="334" w:type="pct"/>
            <w:vAlign w:val="center"/>
          </w:tcPr>
          <w:p w14:paraId="53A9600B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56 322,80</w:t>
            </w:r>
          </w:p>
        </w:tc>
        <w:tc>
          <w:tcPr>
            <w:tcW w:w="373" w:type="pct"/>
            <w:vAlign w:val="center"/>
          </w:tcPr>
          <w:p w14:paraId="23D669BA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 xml:space="preserve">1.1.1.16-1.1.1.19, </w:t>
            </w:r>
          </w:p>
          <w:p w14:paraId="73A2D557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1.1.1.29, 2.2.3.1-2.2.3.6, 2.2.4.2 (17, 18, 19, 20, 21, 22, 26, 27, 28, 29, 30, 47)</w:t>
            </w:r>
          </w:p>
        </w:tc>
      </w:tr>
      <w:tr w:rsidR="00BB1FCD" w:rsidRPr="00154320" w14:paraId="0D336DA8" w14:textId="77777777" w:rsidTr="00F54906">
        <w:trPr>
          <w:trHeight w:val="113"/>
          <w:jc w:val="center"/>
        </w:trPr>
        <w:tc>
          <w:tcPr>
            <w:tcW w:w="210" w:type="pct"/>
          </w:tcPr>
          <w:p w14:paraId="3CF7A59F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9992FE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5A8BFA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5CDA8BD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CF152D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6C5A3A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CE5F14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224D6B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200E2D5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0ABAA7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A77821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0B84D34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97674C0" w14:textId="77777777" w:rsidR="00BB1FCD" w:rsidRPr="000B464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06992D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DC4F927" w14:textId="77777777" w:rsidTr="00F54906">
        <w:trPr>
          <w:trHeight w:val="113"/>
          <w:jc w:val="center"/>
        </w:trPr>
        <w:tc>
          <w:tcPr>
            <w:tcW w:w="210" w:type="pct"/>
          </w:tcPr>
          <w:p w14:paraId="0902878F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11739A6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30B7C7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AB1E93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4BFD7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47204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AD6B0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EED5D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78E4FB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957C5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D10E4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1D4B0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7D41CD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F63411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188B0FDC" w14:textId="77777777" w:rsidTr="00F54906">
        <w:trPr>
          <w:trHeight w:val="113"/>
          <w:jc w:val="center"/>
        </w:trPr>
        <w:tc>
          <w:tcPr>
            <w:tcW w:w="210" w:type="pct"/>
          </w:tcPr>
          <w:p w14:paraId="6897394A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C7DA9D9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BE994C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AFD001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394 569,00</w:t>
            </w:r>
          </w:p>
        </w:tc>
        <w:tc>
          <w:tcPr>
            <w:tcW w:w="325" w:type="pct"/>
            <w:vAlign w:val="center"/>
          </w:tcPr>
          <w:p w14:paraId="36FA3B5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57 483,00</w:t>
            </w:r>
          </w:p>
        </w:tc>
        <w:tc>
          <w:tcPr>
            <w:tcW w:w="325" w:type="pct"/>
            <w:vAlign w:val="center"/>
          </w:tcPr>
          <w:p w14:paraId="38C44F0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32 860,60</w:t>
            </w:r>
          </w:p>
        </w:tc>
        <w:tc>
          <w:tcPr>
            <w:tcW w:w="325" w:type="pct"/>
            <w:vAlign w:val="center"/>
          </w:tcPr>
          <w:p w14:paraId="5E189D2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30 531,40</w:t>
            </w:r>
          </w:p>
        </w:tc>
        <w:tc>
          <w:tcPr>
            <w:tcW w:w="325" w:type="pct"/>
            <w:vAlign w:val="center"/>
          </w:tcPr>
          <w:p w14:paraId="7150CFC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32 436,10</w:t>
            </w:r>
          </w:p>
        </w:tc>
        <w:tc>
          <w:tcPr>
            <w:tcW w:w="326" w:type="pct"/>
            <w:vAlign w:val="center"/>
          </w:tcPr>
          <w:p w14:paraId="4441035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38 094,30</w:t>
            </w:r>
          </w:p>
        </w:tc>
        <w:tc>
          <w:tcPr>
            <w:tcW w:w="325" w:type="pct"/>
            <w:vAlign w:val="center"/>
          </w:tcPr>
          <w:p w14:paraId="0D2A74B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45 617,00</w:t>
            </w:r>
          </w:p>
        </w:tc>
        <w:tc>
          <w:tcPr>
            <w:tcW w:w="325" w:type="pct"/>
            <w:vAlign w:val="center"/>
          </w:tcPr>
          <w:p w14:paraId="30CCE60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55 635,30</w:t>
            </w:r>
          </w:p>
        </w:tc>
        <w:tc>
          <w:tcPr>
            <w:tcW w:w="371" w:type="pct"/>
            <w:vAlign w:val="center"/>
          </w:tcPr>
          <w:p w14:paraId="3FA167F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50 046,90</w:t>
            </w:r>
          </w:p>
        </w:tc>
        <w:tc>
          <w:tcPr>
            <w:tcW w:w="334" w:type="pct"/>
            <w:vAlign w:val="center"/>
          </w:tcPr>
          <w:p w14:paraId="2E1D7AB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51 864,40</w:t>
            </w:r>
          </w:p>
        </w:tc>
        <w:tc>
          <w:tcPr>
            <w:tcW w:w="373" w:type="pct"/>
          </w:tcPr>
          <w:p w14:paraId="3BFA9DF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323781" w14:paraId="105ECEEF" w14:textId="77777777" w:rsidTr="00F54906">
        <w:trPr>
          <w:trHeight w:val="113"/>
          <w:jc w:val="center"/>
        </w:trPr>
        <w:tc>
          <w:tcPr>
            <w:tcW w:w="210" w:type="pct"/>
          </w:tcPr>
          <w:p w14:paraId="29EC1974" w14:textId="77777777" w:rsidR="00BB1FCD" w:rsidRPr="00323781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1994943" w14:textId="77777777" w:rsidR="00BB1FCD" w:rsidRPr="00323781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09C6C2D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BEED636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57 971,00</w:t>
            </w:r>
          </w:p>
        </w:tc>
        <w:tc>
          <w:tcPr>
            <w:tcW w:w="325" w:type="pct"/>
            <w:vAlign w:val="center"/>
          </w:tcPr>
          <w:p w14:paraId="349CA39E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783DC19B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74395602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56A590EC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28B593DD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58F64EDD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8 026,50</w:t>
            </w:r>
          </w:p>
        </w:tc>
        <w:tc>
          <w:tcPr>
            <w:tcW w:w="325" w:type="pct"/>
            <w:vAlign w:val="center"/>
          </w:tcPr>
          <w:p w14:paraId="7C3C5C5B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4 458,40</w:t>
            </w:r>
          </w:p>
        </w:tc>
        <w:tc>
          <w:tcPr>
            <w:tcW w:w="371" w:type="pct"/>
            <w:vAlign w:val="center"/>
          </w:tcPr>
          <w:p w14:paraId="32B01ABA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4 458,40</w:t>
            </w:r>
          </w:p>
        </w:tc>
        <w:tc>
          <w:tcPr>
            <w:tcW w:w="334" w:type="pct"/>
            <w:vAlign w:val="center"/>
          </w:tcPr>
          <w:p w14:paraId="28FE1B3A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4 458,40</w:t>
            </w:r>
          </w:p>
        </w:tc>
        <w:tc>
          <w:tcPr>
            <w:tcW w:w="373" w:type="pct"/>
          </w:tcPr>
          <w:p w14:paraId="376748C0" w14:textId="77777777" w:rsidR="00BB1FCD" w:rsidRPr="0032378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2D992E41" w14:textId="77777777" w:rsidTr="00F54906">
        <w:trPr>
          <w:trHeight w:val="113"/>
          <w:jc w:val="center"/>
        </w:trPr>
        <w:tc>
          <w:tcPr>
            <w:tcW w:w="210" w:type="pct"/>
          </w:tcPr>
          <w:p w14:paraId="203570DB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D3746B8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7. Организация проведения капитальных и текущих ремонтов муниципальных учреждений дополнительного образования в сфере культуры, приведение в соответствие с требованиями норм пожарной безопасности и санитарного законодательства, всего, из них:</w:t>
            </w:r>
          </w:p>
        </w:tc>
        <w:tc>
          <w:tcPr>
            <w:tcW w:w="317" w:type="pct"/>
            <w:vAlign w:val="center"/>
          </w:tcPr>
          <w:p w14:paraId="0CA0CD6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FF5742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5 054,50</w:t>
            </w:r>
          </w:p>
        </w:tc>
        <w:tc>
          <w:tcPr>
            <w:tcW w:w="325" w:type="pct"/>
            <w:vAlign w:val="center"/>
          </w:tcPr>
          <w:p w14:paraId="56753CA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1 777,30</w:t>
            </w:r>
          </w:p>
        </w:tc>
        <w:tc>
          <w:tcPr>
            <w:tcW w:w="325" w:type="pct"/>
            <w:vAlign w:val="center"/>
          </w:tcPr>
          <w:p w14:paraId="6AA3C52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1 668,40</w:t>
            </w:r>
          </w:p>
        </w:tc>
        <w:tc>
          <w:tcPr>
            <w:tcW w:w="325" w:type="pct"/>
            <w:vAlign w:val="center"/>
          </w:tcPr>
          <w:p w14:paraId="27CE584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682,10</w:t>
            </w:r>
          </w:p>
        </w:tc>
        <w:tc>
          <w:tcPr>
            <w:tcW w:w="325" w:type="pct"/>
            <w:vAlign w:val="center"/>
          </w:tcPr>
          <w:p w14:paraId="321CAA9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190,20</w:t>
            </w:r>
          </w:p>
        </w:tc>
        <w:tc>
          <w:tcPr>
            <w:tcW w:w="326" w:type="pct"/>
            <w:vAlign w:val="center"/>
          </w:tcPr>
          <w:p w14:paraId="10C8B80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736,50</w:t>
            </w:r>
          </w:p>
        </w:tc>
        <w:tc>
          <w:tcPr>
            <w:tcW w:w="325" w:type="pct"/>
            <w:vAlign w:val="center"/>
          </w:tcPr>
          <w:p w14:paraId="7F478F5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54124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F4DA42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09E4F5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456B637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2.2.3.5-2.2.3.6, 2.2.3.9-2.2.3.10, 2.2.3.12 -2.2.3.13, 1.1.1.28 (21, 22, 36, 37, 44, 45, 46)</w:t>
            </w:r>
          </w:p>
        </w:tc>
      </w:tr>
      <w:tr w:rsidR="00BB1FCD" w:rsidRPr="00154320" w14:paraId="67285D22" w14:textId="77777777" w:rsidTr="00F54906">
        <w:trPr>
          <w:trHeight w:val="113"/>
          <w:jc w:val="center"/>
        </w:trPr>
        <w:tc>
          <w:tcPr>
            <w:tcW w:w="210" w:type="pct"/>
          </w:tcPr>
          <w:p w14:paraId="68903805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FC211CC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331B43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4DBC4F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1F7AB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B4840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3A7CA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CDDB2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A5D4CF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5FA6C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8E1FD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F679AF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4B11A9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955444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7DEFA92A" w14:textId="77777777" w:rsidTr="00F54906">
        <w:trPr>
          <w:trHeight w:val="113"/>
          <w:jc w:val="center"/>
        </w:trPr>
        <w:tc>
          <w:tcPr>
            <w:tcW w:w="210" w:type="pct"/>
          </w:tcPr>
          <w:p w14:paraId="1289D44B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CA20D26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FDF44B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35C1F7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30AD6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78AAE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40FDD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56009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46237A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FE4A2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707CE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A73D07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810D0A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82065D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6168A44E" w14:textId="77777777" w:rsidTr="00F54906">
        <w:trPr>
          <w:trHeight w:val="113"/>
          <w:jc w:val="center"/>
        </w:trPr>
        <w:tc>
          <w:tcPr>
            <w:tcW w:w="210" w:type="pct"/>
          </w:tcPr>
          <w:p w14:paraId="6E39BC1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F0FCA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319146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43020F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5 054,50</w:t>
            </w:r>
          </w:p>
        </w:tc>
        <w:tc>
          <w:tcPr>
            <w:tcW w:w="325" w:type="pct"/>
            <w:vAlign w:val="center"/>
          </w:tcPr>
          <w:p w14:paraId="256E498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1 777,30</w:t>
            </w:r>
          </w:p>
        </w:tc>
        <w:tc>
          <w:tcPr>
            <w:tcW w:w="325" w:type="pct"/>
            <w:vAlign w:val="center"/>
          </w:tcPr>
          <w:p w14:paraId="13077BB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1 668,40</w:t>
            </w:r>
          </w:p>
        </w:tc>
        <w:tc>
          <w:tcPr>
            <w:tcW w:w="325" w:type="pct"/>
            <w:vAlign w:val="center"/>
          </w:tcPr>
          <w:p w14:paraId="2120D8E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682,10</w:t>
            </w:r>
          </w:p>
        </w:tc>
        <w:tc>
          <w:tcPr>
            <w:tcW w:w="325" w:type="pct"/>
            <w:vAlign w:val="center"/>
          </w:tcPr>
          <w:p w14:paraId="042D876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190,20</w:t>
            </w:r>
          </w:p>
        </w:tc>
        <w:tc>
          <w:tcPr>
            <w:tcW w:w="326" w:type="pct"/>
            <w:vAlign w:val="center"/>
          </w:tcPr>
          <w:p w14:paraId="61AF8B4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736,50</w:t>
            </w:r>
          </w:p>
        </w:tc>
        <w:tc>
          <w:tcPr>
            <w:tcW w:w="325" w:type="pct"/>
            <w:vAlign w:val="center"/>
          </w:tcPr>
          <w:p w14:paraId="267FD48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080FF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D58311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B5F52E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2FD7B1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2F20115B" w14:textId="77777777" w:rsidTr="00F54906">
        <w:trPr>
          <w:trHeight w:val="113"/>
          <w:jc w:val="center"/>
        </w:trPr>
        <w:tc>
          <w:tcPr>
            <w:tcW w:w="210" w:type="pct"/>
          </w:tcPr>
          <w:p w14:paraId="06743AF4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06445C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F794D3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B94485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A81A2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FF4CB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2FC5F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C9EC9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285691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1D7F3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A5E4C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047706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B1024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4B1413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1363C0C8" w14:textId="77777777" w:rsidTr="00F54906">
        <w:trPr>
          <w:trHeight w:val="113"/>
          <w:jc w:val="center"/>
        </w:trPr>
        <w:tc>
          <w:tcPr>
            <w:tcW w:w="210" w:type="pct"/>
          </w:tcPr>
          <w:p w14:paraId="7C46AE3D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9766BA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8. Укрепление материально - технической базы муниципальных учреждений дополнительного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образования в сфере культуры, всего, из них:</w:t>
            </w:r>
          </w:p>
        </w:tc>
        <w:tc>
          <w:tcPr>
            <w:tcW w:w="317" w:type="pct"/>
            <w:vAlign w:val="center"/>
          </w:tcPr>
          <w:p w14:paraId="514CBE1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2668D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449158E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170B4F8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F608A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B744D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5D7BE5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AE2D8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16768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9CDFFF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EE2A32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7997D30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1.1.1.16,</w:t>
            </w:r>
          </w:p>
          <w:p w14:paraId="46645D80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 xml:space="preserve">1.1.1.29, 2.2.3.1-2.2.3.6 (17, 18, 19, 20, </w:t>
            </w:r>
            <w:r w:rsidRPr="00154320">
              <w:rPr>
                <w:sz w:val="18"/>
                <w:szCs w:val="18"/>
              </w:rPr>
              <w:lastRenderedPageBreak/>
              <w:t>21, 22, 26, 47)</w:t>
            </w:r>
          </w:p>
        </w:tc>
      </w:tr>
      <w:tr w:rsidR="00BB1FCD" w:rsidRPr="00154320" w14:paraId="2F0BBE88" w14:textId="77777777" w:rsidTr="00F54906">
        <w:trPr>
          <w:trHeight w:val="113"/>
          <w:jc w:val="center"/>
        </w:trPr>
        <w:tc>
          <w:tcPr>
            <w:tcW w:w="210" w:type="pct"/>
          </w:tcPr>
          <w:p w14:paraId="74E784DB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0E0BB58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8800D7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924B4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5DC42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3B915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44A4C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725A3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FFB7D1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FAD36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8C7CD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A9F2CE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789CAF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C3B6E8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2B17D8E1" w14:textId="77777777" w:rsidTr="00F54906">
        <w:trPr>
          <w:trHeight w:val="113"/>
          <w:jc w:val="center"/>
        </w:trPr>
        <w:tc>
          <w:tcPr>
            <w:tcW w:w="210" w:type="pct"/>
          </w:tcPr>
          <w:p w14:paraId="7099358E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0A873BC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96CC38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9699F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9C825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417B6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280DE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AA884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E3ABD1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752F7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ABAC4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4FDA9F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6D3D3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3D26FC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44C99100" w14:textId="77777777" w:rsidTr="00F54906">
        <w:trPr>
          <w:trHeight w:val="113"/>
          <w:jc w:val="center"/>
        </w:trPr>
        <w:tc>
          <w:tcPr>
            <w:tcW w:w="210" w:type="pct"/>
          </w:tcPr>
          <w:p w14:paraId="4CE7EC34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5D7721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4B030F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6523C1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7BD7C3B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1F7D799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AE4B6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908FE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CEE768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46D7F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D6EE6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385961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6DB460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51A15F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7209021F" w14:textId="77777777" w:rsidTr="00F54906">
        <w:trPr>
          <w:trHeight w:val="113"/>
          <w:jc w:val="center"/>
        </w:trPr>
        <w:tc>
          <w:tcPr>
            <w:tcW w:w="210" w:type="pct"/>
          </w:tcPr>
          <w:p w14:paraId="03CC98E7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B12789C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EA9D65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49056A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59A53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248A5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DD325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E1B0C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348062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20FF0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E488D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B63272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5E2DF9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BA8491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3F63CEF4" w14:textId="77777777" w:rsidTr="00F54906">
        <w:trPr>
          <w:trHeight w:val="113"/>
          <w:jc w:val="center"/>
        </w:trPr>
        <w:tc>
          <w:tcPr>
            <w:tcW w:w="210" w:type="pct"/>
          </w:tcPr>
          <w:p w14:paraId="5EA3486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91CD1CF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9. Мероприятия, направленные на повышение безопасности учреждений дополнительного образования сферы культуры, всего, из них:</w:t>
            </w:r>
          </w:p>
        </w:tc>
        <w:tc>
          <w:tcPr>
            <w:tcW w:w="317" w:type="pct"/>
            <w:vAlign w:val="center"/>
          </w:tcPr>
          <w:p w14:paraId="21A9D5D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7DFC5E" w14:textId="77777777" w:rsidR="00BB1FCD" w:rsidRPr="002143A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7 000,30</w:t>
            </w:r>
          </w:p>
        </w:tc>
        <w:tc>
          <w:tcPr>
            <w:tcW w:w="325" w:type="pct"/>
            <w:vAlign w:val="center"/>
          </w:tcPr>
          <w:p w14:paraId="7B475266" w14:textId="77777777" w:rsidR="00BB1FCD" w:rsidRPr="002143A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31125B" w14:textId="77777777" w:rsidR="00BB1FCD" w:rsidRPr="002143A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9A1E46" w14:textId="77777777" w:rsidR="00BB1FCD" w:rsidRPr="002143A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1 544,00</w:t>
            </w:r>
          </w:p>
        </w:tc>
        <w:tc>
          <w:tcPr>
            <w:tcW w:w="325" w:type="pct"/>
            <w:vAlign w:val="center"/>
          </w:tcPr>
          <w:p w14:paraId="7E884EF3" w14:textId="77777777" w:rsidR="00BB1FCD" w:rsidRPr="002143A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1 380,50</w:t>
            </w:r>
          </w:p>
        </w:tc>
        <w:tc>
          <w:tcPr>
            <w:tcW w:w="326" w:type="pct"/>
            <w:vAlign w:val="center"/>
          </w:tcPr>
          <w:p w14:paraId="4E49B338" w14:textId="77777777" w:rsidR="00BB1FCD" w:rsidRPr="002143A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2 332,90</w:t>
            </w:r>
          </w:p>
        </w:tc>
        <w:tc>
          <w:tcPr>
            <w:tcW w:w="325" w:type="pct"/>
            <w:vAlign w:val="center"/>
          </w:tcPr>
          <w:p w14:paraId="7C6D3765" w14:textId="77777777" w:rsidR="00BB1FCD" w:rsidRPr="002143A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1 742,90</w:t>
            </w:r>
          </w:p>
        </w:tc>
        <w:tc>
          <w:tcPr>
            <w:tcW w:w="325" w:type="pct"/>
            <w:vAlign w:val="center"/>
          </w:tcPr>
          <w:p w14:paraId="04F3058C" w14:textId="77777777" w:rsidR="00BB1FCD" w:rsidRPr="002143A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A28760A" w14:textId="77777777" w:rsidR="00BB1FCD" w:rsidRPr="002143A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D4567F2" w14:textId="77777777" w:rsidR="00BB1FCD" w:rsidRPr="002143A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AB1BB1A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2.2.3.1-2.2.3.6., 2.2.3.8 (17, 18, 19, 20, 21, 22, 32)</w:t>
            </w:r>
          </w:p>
        </w:tc>
      </w:tr>
      <w:tr w:rsidR="00BB1FCD" w:rsidRPr="00154320" w14:paraId="67C69EF9" w14:textId="77777777" w:rsidTr="00F54906">
        <w:trPr>
          <w:trHeight w:val="113"/>
          <w:jc w:val="center"/>
        </w:trPr>
        <w:tc>
          <w:tcPr>
            <w:tcW w:w="210" w:type="pct"/>
          </w:tcPr>
          <w:p w14:paraId="73073FCD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27A18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36C438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66A420" w14:textId="77777777" w:rsidR="00BB1FCD" w:rsidRPr="002143A1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B3278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015AD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05AA8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6B525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A42728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3165B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18C75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DA36F7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1F786B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FF8D31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EAD6766" w14:textId="77777777" w:rsidTr="00F54906">
        <w:trPr>
          <w:trHeight w:val="113"/>
          <w:jc w:val="center"/>
        </w:trPr>
        <w:tc>
          <w:tcPr>
            <w:tcW w:w="210" w:type="pct"/>
          </w:tcPr>
          <w:p w14:paraId="49CDA833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1BA7C06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A34E7A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AA85DC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220F7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B7BAA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8110A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69C5E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AD99E2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94642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D40CC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FB26D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70E5D0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D12A0B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1706CF11" w14:textId="77777777" w:rsidTr="00F54906">
        <w:trPr>
          <w:trHeight w:val="113"/>
          <w:jc w:val="center"/>
        </w:trPr>
        <w:tc>
          <w:tcPr>
            <w:tcW w:w="210" w:type="pct"/>
          </w:tcPr>
          <w:p w14:paraId="3D648DBF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59E9C1F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0D832E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12548A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7 000,30</w:t>
            </w:r>
          </w:p>
        </w:tc>
        <w:tc>
          <w:tcPr>
            <w:tcW w:w="325" w:type="pct"/>
            <w:vAlign w:val="center"/>
          </w:tcPr>
          <w:p w14:paraId="4E619AE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80F83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BE734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1 544,00</w:t>
            </w:r>
          </w:p>
        </w:tc>
        <w:tc>
          <w:tcPr>
            <w:tcW w:w="325" w:type="pct"/>
            <w:vAlign w:val="center"/>
          </w:tcPr>
          <w:p w14:paraId="745A225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1 380,50</w:t>
            </w:r>
          </w:p>
        </w:tc>
        <w:tc>
          <w:tcPr>
            <w:tcW w:w="326" w:type="pct"/>
            <w:vAlign w:val="center"/>
          </w:tcPr>
          <w:p w14:paraId="40E46DD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2 332,90</w:t>
            </w:r>
          </w:p>
        </w:tc>
        <w:tc>
          <w:tcPr>
            <w:tcW w:w="325" w:type="pct"/>
            <w:vAlign w:val="center"/>
          </w:tcPr>
          <w:p w14:paraId="1656FC9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1 742,90</w:t>
            </w:r>
          </w:p>
        </w:tc>
        <w:tc>
          <w:tcPr>
            <w:tcW w:w="325" w:type="pct"/>
            <w:vAlign w:val="center"/>
          </w:tcPr>
          <w:p w14:paraId="22260A9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8724BB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3CF1F5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BF23C7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6C7A7AC3" w14:textId="77777777" w:rsidTr="00F54906">
        <w:trPr>
          <w:trHeight w:val="113"/>
          <w:jc w:val="center"/>
        </w:trPr>
        <w:tc>
          <w:tcPr>
            <w:tcW w:w="210" w:type="pct"/>
          </w:tcPr>
          <w:p w14:paraId="7B42823C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18B2771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274E66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9B7DAC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50EA9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43BA8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58B96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CE240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A47DD9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0C5ED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9F436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BE9DCC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5C86D3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513323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3DF7C1AF" w14:textId="77777777" w:rsidTr="00F54906">
        <w:trPr>
          <w:trHeight w:val="113"/>
          <w:jc w:val="center"/>
        </w:trPr>
        <w:tc>
          <w:tcPr>
            <w:tcW w:w="210" w:type="pct"/>
          </w:tcPr>
          <w:p w14:paraId="31C484AD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B22A1CF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11. Оснащение муниципальных организаций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дополнительного образования (детских школ искусств) музыкальными инструментами, оборудованием и учебными материалами, всего, из них:</w:t>
            </w:r>
          </w:p>
        </w:tc>
        <w:tc>
          <w:tcPr>
            <w:tcW w:w="317" w:type="pct"/>
            <w:vAlign w:val="center"/>
          </w:tcPr>
          <w:p w14:paraId="5AA66E8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EBBD5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CC5DB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3439E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9D450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6D102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B118B7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1F881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B538A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A4BCF3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95840F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9C176CF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 xml:space="preserve">2.2.3.1-2.2.3.6 (17, 18, 19, 20, </w:t>
            </w:r>
            <w:r w:rsidRPr="00154320">
              <w:rPr>
                <w:color w:val="000000"/>
                <w:sz w:val="18"/>
                <w:szCs w:val="18"/>
              </w:rPr>
              <w:lastRenderedPageBreak/>
              <w:t>21, 22)</w:t>
            </w:r>
          </w:p>
        </w:tc>
      </w:tr>
      <w:tr w:rsidR="00BB1FCD" w:rsidRPr="00154320" w14:paraId="4C62F0BF" w14:textId="77777777" w:rsidTr="00F54906">
        <w:trPr>
          <w:trHeight w:val="113"/>
          <w:jc w:val="center"/>
        </w:trPr>
        <w:tc>
          <w:tcPr>
            <w:tcW w:w="210" w:type="pct"/>
          </w:tcPr>
          <w:p w14:paraId="64CE324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56C00F2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B6D295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5D8D2B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19837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D527C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64A67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52BF5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882D7C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9CB41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B615D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071F05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E1E1BC3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41BDFB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2B702DF9" w14:textId="77777777" w:rsidTr="00F54906">
        <w:trPr>
          <w:trHeight w:val="113"/>
          <w:jc w:val="center"/>
        </w:trPr>
        <w:tc>
          <w:tcPr>
            <w:tcW w:w="210" w:type="pct"/>
          </w:tcPr>
          <w:p w14:paraId="0ABAAF73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E97D02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66D925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493DA9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34A0A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04E8F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68FBB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8E05C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D80A33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01915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31072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1ED241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18E388F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81C943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37EB44AE" w14:textId="77777777" w:rsidTr="00F54906">
        <w:trPr>
          <w:trHeight w:val="113"/>
          <w:jc w:val="center"/>
        </w:trPr>
        <w:tc>
          <w:tcPr>
            <w:tcW w:w="210" w:type="pct"/>
          </w:tcPr>
          <w:p w14:paraId="09A07151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B27EB51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57B79C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FBFB7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EC0B2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73E29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C82FB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DA70A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C21220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22E1B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3B449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BC407E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A705D93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3C2816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F26CCB4" w14:textId="77777777" w:rsidTr="00F54906">
        <w:trPr>
          <w:trHeight w:val="113"/>
          <w:jc w:val="center"/>
        </w:trPr>
        <w:tc>
          <w:tcPr>
            <w:tcW w:w="210" w:type="pct"/>
          </w:tcPr>
          <w:p w14:paraId="57B68F24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19E404E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F15BD3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08A86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30F43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15034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2B652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D36E8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E439B6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AD124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A354F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8FF1E0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E31043B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97C431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317F13AF" w14:textId="77777777" w:rsidTr="00F54906">
        <w:trPr>
          <w:trHeight w:val="113"/>
          <w:jc w:val="center"/>
        </w:trPr>
        <w:tc>
          <w:tcPr>
            <w:tcW w:w="210" w:type="pct"/>
          </w:tcPr>
          <w:p w14:paraId="6E87FF30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255C08E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12. Модернизация детских школ искусств путем проведения капитальных и текущих ремонтов в зданиях и помещениях, в которых расположены детские школы искусств, всего, из них:</w:t>
            </w:r>
          </w:p>
        </w:tc>
        <w:tc>
          <w:tcPr>
            <w:tcW w:w="317" w:type="pct"/>
            <w:vAlign w:val="center"/>
          </w:tcPr>
          <w:p w14:paraId="5EC90BF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1DD9AE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0D8BD63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48A627C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515D7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7BFD2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CAB368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57BAD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A70C2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89929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AC9E966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F0BC485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2.2.3.5.-2.2.2.6 (21, 22)</w:t>
            </w:r>
          </w:p>
        </w:tc>
      </w:tr>
      <w:tr w:rsidR="00BB1FCD" w:rsidRPr="00154320" w14:paraId="76A36B13" w14:textId="77777777" w:rsidTr="00F54906">
        <w:trPr>
          <w:trHeight w:val="113"/>
          <w:jc w:val="center"/>
        </w:trPr>
        <w:tc>
          <w:tcPr>
            <w:tcW w:w="210" w:type="pct"/>
          </w:tcPr>
          <w:p w14:paraId="7322F3AB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EEAD1D2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18031F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E08BD6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57AE0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BC1B8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7A0EB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92A30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E84E74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A9A7A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9153C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0472C1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5745172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A652E0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46887DF2" w14:textId="77777777" w:rsidTr="00F54906">
        <w:trPr>
          <w:trHeight w:val="113"/>
          <w:jc w:val="center"/>
        </w:trPr>
        <w:tc>
          <w:tcPr>
            <w:tcW w:w="210" w:type="pct"/>
          </w:tcPr>
          <w:p w14:paraId="764FC25E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CE083C3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C2BB42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3ABB7D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B9052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06A22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87598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81919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3BA2A2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EF5EF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1B63A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6C9E3E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A396C57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7FE016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7EBDDEE2" w14:textId="77777777" w:rsidTr="00F54906">
        <w:trPr>
          <w:trHeight w:val="113"/>
          <w:jc w:val="center"/>
        </w:trPr>
        <w:tc>
          <w:tcPr>
            <w:tcW w:w="210" w:type="pct"/>
          </w:tcPr>
          <w:p w14:paraId="7D548939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F21478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AC17DE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C06DBE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0E30265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683B61C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239D8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60579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90DBB4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D6C19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CE01D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D2A821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2CD30B4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4D2316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2D1338BA" w14:textId="77777777" w:rsidTr="00F54906">
        <w:trPr>
          <w:trHeight w:val="113"/>
          <w:jc w:val="center"/>
        </w:trPr>
        <w:tc>
          <w:tcPr>
            <w:tcW w:w="210" w:type="pct"/>
          </w:tcPr>
          <w:p w14:paraId="551C7338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F7D1392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C6494E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9B1BCC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A4347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7CF9E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8C738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39D77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E0CCC8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0E082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5C1FE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640C94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771D10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AA2A7F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47734A14" w14:textId="77777777" w:rsidTr="00F54906">
        <w:trPr>
          <w:trHeight w:val="113"/>
          <w:jc w:val="center"/>
        </w:trPr>
        <w:tc>
          <w:tcPr>
            <w:tcW w:w="210" w:type="pct"/>
          </w:tcPr>
          <w:p w14:paraId="55740AAA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CA067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13.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искусств, всего, из них:</w:t>
            </w:r>
          </w:p>
        </w:tc>
        <w:tc>
          <w:tcPr>
            <w:tcW w:w="317" w:type="pct"/>
            <w:vAlign w:val="center"/>
          </w:tcPr>
          <w:p w14:paraId="6466832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C2686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7C2C0D3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03A9A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8F7D9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D236F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E9285A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1E4A2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330FCF5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0927BF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EAAD5DA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ADAD03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2.2.3.11 (41)</w:t>
            </w:r>
          </w:p>
        </w:tc>
      </w:tr>
      <w:tr w:rsidR="00BB1FCD" w:rsidRPr="00154320" w14:paraId="38B67695" w14:textId="77777777" w:rsidTr="00F54906">
        <w:trPr>
          <w:trHeight w:val="113"/>
          <w:jc w:val="center"/>
        </w:trPr>
        <w:tc>
          <w:tcPr>
            <w:tcW w:w="210" w:type="pct"/>
          </w:tcPr>
          <w:p w14:paraId="2CEDACF2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51084ED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5C836B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E8C4C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D2EC0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B49BD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CB206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A804F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D2310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AF71B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AB798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863669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863DAF7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9D4185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06767AF0" w14:textId="77777777" w:rsidTr="00F54906">
        <w:trPr>
          <w:trHeight w:val="113"/>
          <w:jc w:val="center"/>
        </w:trPr>
        <w:tc>
          <w:tcPr>
            <w:tcW w:w="210" w:type="pct"/>
          </w:tcPr>
          <w:p w14:paraId="4AEFF5B7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2B2412C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B7B311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162B3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6D84FF9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4D8A6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C2D34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311AE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AE2A36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A488A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1A1C4D4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ACCB2D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9F5E874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9E377C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15148B9B" w14:textId="77777777" w:rsidTr="00F54906">
        <w:trPr>
          <w:trHeight w:val="113"/>
          <w:jc w:val="center"/>
        </w:trPr>
        <w:tc>
          <w:tcPr>
            <w:tcW w:w="210" w:type="pct"/>
          </w:tcPr>
          <w:p w14:paraId="0A570FC6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04D67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9A3EA7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66DEA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77829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D95B8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994A9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CFF9F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5B57AE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37F72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10B4B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FF0758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6DA126A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70139D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00F0C0EC" w14:textId="77777777" w:rsidTr="00F54906">
        <w:trPr>
          <w:trHeight w:val="113"/>
          <w:jc w:val="center"/>
        </w:trPr>
        <w:tc>
          <w:tcPr>
            <w:tcW w:w="210" w:type="pct"/>
          </w:tcPr>
          <w:p w14:paraId="503C6A03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8BBD17A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8600DB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7FBCC0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CEDD2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069B8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8A322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B322B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348905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D548B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52A34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34E46F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D0439DB" w14:textId="77777777" w:rsidR="00BB1FCD" w:rsidRPr="00154320" w:rsidRDefault="00BB1FCD" w:rsidP="00F54906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62C6A2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74BD4879" w14:textId="77777777" w:rsidTr="00F54906">
        <w:trPr>
          <w:trHeight w:val="113"/>
          <w:jc w:val="center"/>
        </w:trPr>
        <w:tc>
          <w:tcPr>
            <w:tcW w:w="210" w:type="pct"/>
          </w:tcPr>
          <w:p w14:paraId="2F25C90B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79E8463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17. Внедрение механизмов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инициативного бюджетирования на территории Верхнесалдинского муниципального округа Свердловской области: инициативный проект «Мир танца», всего, из них:</w:t>
            </w:r>
          </w:p>
        </w:tc>
        <w:tc>
          <w:tcPr>
            <w:tcW w:w="317" w:type="pct"/>
            <w:vAlign w:val="center"/>
          </w:tcPr>
          <w:p w14:paraId="7749A3B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1997A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333,00</w:t>
            </w:r>
          </w:p>
        </w:tc>
        <w:tc>
          <w:tcPr>
            <w:tcW w:w="325" w:type="pct"/>
            <w:vAlign w:val="center"/>
          </w:tcPr>
          <w:p w14:paraId="73DC30F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50711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1054A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333,00</w:t>
            </w:r>
          </w:p>
        </w:tc>
        <w:tc>
          <w:tcPr>
            <w:tcW w:w="325" w:type="pct"/>
            <w:vAlign w:val="center"/>
          </w:tcPr>
          <w:p w14:paraId="1B8C72D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61DA83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CA720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8698D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DA35A6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ECF446E" w14:textId="77777777" w:rsidR="00BB1FCD" w:rsidRPr="00154320" w:rsidRDefault="00BB1FCD" w:rsidP="00F54906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081203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BB1FCD" w:rsidRPr="00154320" w14:paraId="5F795E0E" w14:textId="77777777" w:rsidTr="00F54906">
        <w:trPr>
          <w:trHeight w:val="113"/>
          <w:jc w:val="center"/>
        </w:trPr>
        <w:tc>
          <w:tcPr>
            <w:tcW w:w="210" w:type="pct"/>
          </w:tcPr>
          <w:p w14:paraId="1C924525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2734CC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C55017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4266BF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093AA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1CC50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C08B7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B43FB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AFCE1E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739BB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29567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4E688F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B2149FE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7205C1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0BE13560" w14:textId="77777777" w:rsidTr="00F54906">
        <w:trPr>
          <w:trHeight w:val="113"/>
          <w:jc w:val="center"/>
        </w:trPr>
        <w:tc>
          <w:tcPr>
            <w:tcW w:w="210" w:type="pct"/>
          </w:tcPr>
          <w:p w14:paraId="4E1A236A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BCD7BAA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50E00A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3BBC9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4FBFCAD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D5AB5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1A1D0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47D7ED1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1AF152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CC0AF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CD27E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380AD1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A7D6C4E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8B0A61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4E0E942F" w14:textId="77777777" w:rsidTr="00F54906">
        <w:trPr>
          <w:trHeight w:val="113"/>
          <w:jc w:val="center"/>
        </w:trPr>
        <w:tc>
          <w:tcPr>
            <w:tcW w:w="210" w:type="pct"/>
          </w:tcPr>
          <w:p w14:paraId="59C95600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F52BB3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79A228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2A9CB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00CAB08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E3370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C22D4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294F00C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6DE07B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DA07F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7143F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49000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493915F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C3CA83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AD2CBFA" w14:textId="77777777" w:rsidTr="00F54906">
        <w:trPr>
          <w:trHeight w:val="113"/>
          <w:jc w:val="center"/>
        </w:trPr>
        <w:tc>
          <w:tcPr>
            <w:tcW w:w="210" w:type="pct"/>
          </w:tcPr>
          <w:p w14:paraId="2057A41F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D3FF2F4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958759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A44B3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E5841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0A73A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029D3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56038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3D1FC8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D1B78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79E8B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8E1A34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3428D40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B31A6A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102D68A9" w14:textId="77777777" w:rsidTr="00F54906">
        <w:trPr>
          <w:trHeight w:val="113"/>
          <w:jc w:val="center"/>
        </w:trPr>
        <w:tc>
          <w:tcPr>
            <w:tcW w:w="210" w:type="pct"/>
          </w:tcPr>
          <w:p w14:paraId="63E80CF6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8461CB9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17.1. Внедрение механизмов инициативного бюджетирования на территории Верхнесалдинского муниципального округа Свердловской области: инициативный проект «Мир танца»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14C8B98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3814A9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4217CD6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2F27E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1ABA0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6E60B5E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F30354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78486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7E2A9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F351C9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39724DF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86E728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056D2875" w14:textId="77777777" w:rsidTr="00F54906">
        <w:trPr>
          <w:trHeight w:val="113"/>
          <w:jc w:val="center"/>
        </w:trPr>
        <w:tc>
          <w:tcPr>
            <w:tcW w:w="210" w:type="pct"/>
          </w:tcPr>
          <w:p w14:paraId="3914E247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139912F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883BEA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35A27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A6D05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92EE3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C9DF8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910F0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0FADA0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8B583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C44B1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38176A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8B24946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AB1E36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0C794006" w14:textId="77777777" w:rsidTr="00F54906">
        <w:trPr>
          <w:trHeight w:val="113"/>
          <w:jc w:val="center"/>
        </w:trPr>
        <w:tc>
          <w:tcPr>
            <w:tcW w:w="210" w:type="pct"/>
          </w:tcPr>
          <w:p w14:paraId="47B5BBAA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1ED3436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3F8D21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BA060F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B5E9A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D1B5C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36CAB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0A9B6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9F8939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43B5B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A00D5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72CC23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B2351E8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50A054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7ABDAFCB" w14:textId="77777777" w:rsidTr="00F54906">
        <w:trPr>
          <w:trHeight w:val="113"/>
          <w:jc w:val="center"/>
        </w:trPr>
        <w:tc>
          <w:tcPr>
            <w:tcW w:w="210" w:type="pct"/>
          </w:tcPr>
          <w:p w14:paraId="2299E7BE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55C3B6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E5F3D3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6BCA20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6D9FC23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EAF7F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36E6D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06429D7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49FFCD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B4257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0F14A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7977E1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9CD2021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D5681C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20B2748F" w14:textId="77777777" w:rsidTr="00F54906">
        <w:trPr>
          <w:trHeight w:val="113"/>
          <w:jc w:val="center"/>
        </w:trPr>
        <w:tc>
          <w:tcPr>
            <w:tcW w:w="210" w:type="pct"/>
          </w:tcPr>
          <w:p w14:paraId="5A0DEC5D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331A218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2246BA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A42C5F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B0E4C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458D8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53F30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9F0BB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192347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F48FB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3AB73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492F73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5220092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47CBED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A2D3052" w14:textId="77777777" w:rsidTr="00F54906">
        <w:trPr>
          <w:trHeight w:val="113"/>
          <w:jc w:val="center"/>
        </w:trPr>
        <w:tc>
          <w:tcPr>
            <w:tcW w:w="210" w:type="pct"/>
          </w:tcPr>
          <w:p w14:paraId="792E50BC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0DC44BF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17.2. Внедрение механизмов инициативного бюджетирования на территории Верхнесалдинского муниципального округа Свердловской области: инициативный проект «Мир танца»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1D45FE0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12EED3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204F55C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9B4A2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780CC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068FDBC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7EED4B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62E9D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B0A40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C91AE1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BD0487F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07A2D6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0400802B" w14:textId="77777777" w:rsidTr="00F54906">
        <w:trPr>
          <w:trHeight w:val="113"/>
          <w:jc w:val="center"/>
        </w:trPr>
        <w:tc>
          <w:tcPr>
            <w:tcW w:w="210" w:type="pct"/>
          </w:tcPr>
          <w:p w14:paraId="12A39A73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968ED6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967F75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488683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122AB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FDA58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C4910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FC709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679244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71B18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B54E6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8EB47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FAF1A37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B8DA50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35897B0C" w14:textId="77777777" w:rsidTr="00F54906">
        <w:trPr>
          <w:trHeight w:val="113"/>
          <w:jc w:val="center"/>
        </w:trPr>
        <w:tc>
          <w:tcPr>
            <w:tcW w:w="210" w:type="pct"/>
          </w:tcPr>
          <w:p w14:paraId="2241B2E3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D7869F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F85BE6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E5A26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93F30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DE3FE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47941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09B94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C16DBF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00D85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792E8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6FA69C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FB8B960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CACA02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06A18FB8" w14:textId="77777777" w:rsidTr="00F54906">
        <w:trPr>
          <w:trHeight w:val="113"/>
          <w:jc w:val="center"/>
        </w:trPr>
        <w:tc>
          <w:tcPr>
            <w:tcW w:w="210" w:type="pct"/>
          </w:tcPr>
          <w:p w14:paraId="764244B6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752F3A6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45A191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F8290B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0EF7211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BD29F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FF2AC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601872B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4F6150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915DA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C2744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F4CDB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684EF92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4E7AB4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6A24AD52" w14:textId="77777777" w:rsidTr="00F54906">
        <w:trPr>
          <w:trHeight w:val="113"/>
          <w:jc w:val="center"/>
        </w:trPr>
        <w:tc>
          <w:tcPr>
            <w:tcW w:w="210" w:type="pct"/>
          </w:tcPr>
          <w:p w14:paraId="7F1334AC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ED8987B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65E730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06FFDA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61EFE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3DC97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668B7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00EE4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3C3084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21020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58956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683A6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946A49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3BE648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0CE36571" w14:textId="77777777" w:rsidTr="00F54906">
        <w:trPr>
          <w:trHeight w:val="113"/>
          <w:jc w:val="center"/>
        </w:trPr>
        <w:tc>
          <w:tcPr>
            <w:tcW w:w="210" w:type="pct"/>
          </w:tcPr>
          <w:p w14:paraId="1C1A07DF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DACAAC3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17.3. Внедрение механизмов инициативного бюджетирования на территории Верхнесалдинского муниципального округа Свердловской области: инициативный проект «Мир танца»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541FCFE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76F12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650E867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4A460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6D1B2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41B6E82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F5033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89807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1332F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B98369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72B2B8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03F065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7539CC13" w14:textId="77777777" w:rsidTr="00F54906">
        <w:trPr>
          <w:trHeight w:val="113"/>
          <w:jc w:val="center"/>
        </w:trPr>
        <w:tc>
          <w:tcPr>
            <w:tcW w:w="210" w:type="pct"/>
          </w:tcPr>
          <w:p w14:paraId="0AB7631E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8622731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886615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6501D3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7CC68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DA02A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A5F04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FED10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3A66E4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E0BCF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BDDAD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8807FA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4AD3F6C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566D65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5E079C09" w14:textId="77777777" w:rsidTr="00F54906">
        <w:trPr>
          <w:trHeight w:val="113"/>
          <w:jc w:val="center"/>
        </w:trPr>
        <w:tc>
          <w:tcPr>
            <w:tcW w:w="210" w:type="pct"/>
          </w:tcPr>
          <w:p w14:paraId="4556FA80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D4D53F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405961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5B159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5259298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9A5BA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BA35E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57B3003D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91D00C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B372E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4B48D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E35C91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070CD59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282C68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474AD5FF" w14:textId="77777777" w:rsidTr="00F54906">
        <w:trPr>
          <w:trHeight w:val="113"/>
          <w:jc w:val="center"/>
        </w:trPr>
        <w:tc>
          <w:tcPr>
            <w:tcW w:w="210" w:type="pct"/>
          </w:tcPr>
          <w:p w14:paraId="64F9E16E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14A22D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427387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FAE2D6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11CD11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F50BE5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D640D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811F4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E9933EC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698B6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15976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5E31F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DAFD1FB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D1770B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154320" w14:paraId="76505EFE" w14:textId="77777777" w:rsidTr="00F54906">
        <w:trPr>
          <w:trHeight w:val="113"/>
          <w:jc w:val="center"/>
        </w:trPr>
        <w:tc>
          <w:tcPr>
            <w:tcW w:w="210" w:type="pct"/>
          </w:tcPr>
          <w:p w14:paraId="1D006B1C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19D1FC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D998EF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70E21BF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3186F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1263E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8F7008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C9B7F3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DA2C55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7948D6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EC165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F22680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5FD3BD1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EEC9D04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2DB19E46" w14:textId="77777777" w:rsidTr="00F54906">
        <w:trPr>
          <w:trHeight w:val="113"/>
          <w:jc w:val="center"/>
        </w:trPr>
        <w:tc>
          <w:tcPr>
            <w:tcW w:w="210" w:type="pct"/>
          </w:tcPr>
          <w:p w14:paraId="04592D7D" w14:textId="77777777" w:rsidR="00BB1FCD" w:rsidRPr="00154320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C32C795" w14:textId="77777777" w:rsidR="00BB1FCD" w:rsidRPr="00154320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 Внедрение механизмов инициативного бюджетирования на территории Верхнесалдинского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муниципального округа Свердловской области: инициативный проект «Патриот», всего, из них:</w:t>
            </w:r>
          </w:p>
        </w:tc>
        <w:tc>
          <w:tcPr>
            <w:tcW w:w="317" w:type="pct"/>
            <w:vAlign w:val="center"/>
          </w:tcPr>
          <w:p w14:paraId="731FA1A7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F896DB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325" w:type="pct"/>
            <w:vAlign w:val="center"/>
          </w:tcPr>
          <w:p w14:paraId="7641FA09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222A32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B9B4F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325" w:type="pct"/>
            <w:vAlign w:val="center"/>
          </w:tcPr>
          <w:p w14:paraId="6060BB7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A051D4B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41CE9E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A04D5A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4C45A40" w14:textId="77777777" w:rsidR="00BB1FCD" w:rsidRPr="00154320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BC719F4" w14:textId="77777777" w:rsidR="00BB1FCD" w:rsidRPr="00154320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03B4AC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BB1FCD" w:rsidRPr="008014BF" w14:paraId="7EF56B6F" w14:textId="77777777" w:rsidTr="00F54906">
        <w:trPr>
          <w:trHeight w:val="113"/>
          <w:jc w:val="center"/>
        </w:trPr>
        <w:tc>
          <w:tcPr>
            <w:tcW w:w="210" w:type="pct"/>
          </w:tcPr>
          <w:p w14:paraId="1211AA64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AC27254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0A8DC9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23E2D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C2960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02FD7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C26D1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DEC67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6FCFC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82869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7145F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D95CDA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700417C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FDD118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085B930F" w14:textId="77777777" w:rsidTr="00F54906">
        <w:trPr>
          <w:trHeight w:val="113"/>
          <w:jc w:val="center"/>
        </w:trPr>
        <w:tc>
          <w:tcPr>
            <w:tcW w:w="210" w:type="pct"/>
          </w:tcPr>
          <w:p w14:paraId="28277EE8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3C4E3F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A9270B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EFA442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0214ED0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D4DD4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39190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7581E93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3DE0F9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082D4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BDE37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4CB606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93E675F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A108F7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74151CA7" w14:textId="77777777" w:rsidTr="00F54906">
        <w:trPr>
          <w:trHeight w:val="113"/>
          <w:jc w:val="center"/>
        </w:trPr>
        <w:tc>
          <w:tcPr>
            <w:tcW w:w="210" w:type="pct"/>
          </w:tcPr>
          <w:p w14:paraId="3C2551FC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EC6F879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237488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DE6EFD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6F8AC6F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FEF73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5F204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2D66CE3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C02D0B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0D5B5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76CDA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2BD96C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E4D3E55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45D230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5B183963" w14:textId="77777777" w:rsidTr="00F54906">
        <w:trPr>
          <w:trHeight w:val="113"/>
          <w:jc w:val="center"/>
        </w:trPr>
        <w:tc>
          <w:tcPr>
            <w:tcW w:w="210" w:type="pct"/>
          </w:tcPr>
          <w:p w14:paraId="68F92874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991D8A9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B31A22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A26E5C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499F7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777D7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14DA8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11468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BCBE48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0A614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4221D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119923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D0B4901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4FCA37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265797B" w14:textId="77777777" w:rsidTr="00F54906">
        <w:trPr>
          <w:trHeight w:val="113"/>
          <w:jc w:val="center"/>
        </w:trPr>
        <w:tc>
          <w:tcPr>
            <w:tcW w:w="210" w:type="pct"/>
          </w:tcPr>
          <w:p w14:paraId="4B5E8266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BD716E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15B52B6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24FE3B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2DDFCBA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93CBC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FCBD6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5FF9D4E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E6A8C2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8E5D0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9482C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469077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C4F7874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FCCE47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62325A57" w14:textId="77777777" w:rsidTr="00F54906">
        <w:trPr>
          <w:trHeight w:val="113"/>
          <w:jc w:val="center"/>
        </w:trPr>
        <w:tc>
          <w:tcPr>
            <w:tcW w:w="210" w:type="pct"/>
          </w:tcPr>
          <w:p w14:paraId="49F22BC4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85CE00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A3CC10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7C4DF2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B210A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35616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E5C57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D5506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97A680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F5682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AA507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CDD3E4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EAAA585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39CD20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104B63E" w14:textId="77777777" w:rsidTr="00F54906">
        <w:trPr>
          <w:trHeight w:val="113"/>
          <w:jc w:val="center"/>
        </w:trPr>
        <w:tc>
          <w:tcPr>
            <w:tcW w:w="210" w:type="pct"/>
          </w:tcPr>
          <w:p w14:paraId="40C0A8ED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A1D6676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4F098F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D28AB8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49EAB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BDFB4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5E486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0CA7A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988A4D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28602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FEDEF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1BD69C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A8EBC80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0E2347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2670BE0" w14:textId="77777777" w:rsidTr="00F54906">
        <w:trPr>
          <w:trHeight w:val="113"/>
          <w:jc w:val="center"/>
        </w:trPr>
        <w:tc>
          <w:tcPr>
            <w:tcW w:w="210" w:type="pct"/>
          </w:tcPr>
          <w:p w14:paraId="1CD034BA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A8392FE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4AB08C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07D2A9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6CD7AA5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AE8A0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F1C77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387F194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EF9468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12A5E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74074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8491A7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78A47D7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EF2C47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2795FBD9" w14:textId="77777777" w:rsidTr="00F54906">
        <w:trPr>
          <w:trHeight w:val="113"/>
          <w:jc w:val="center"/>
        </w:trPr>
        <w:tc>
          <w:tcPr>
            <w:tcW w:w="210" w:type="pct"/>
          </w:tcPr>
          <w:p w14:paraId="363F6EA3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A842A06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B4CF49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50C2A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47C97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07F94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F2CAC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59C75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440A7E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75055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5B4AC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44F87A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A14250E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1DE48A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7EDB0A30" w14:textId="77777777" w:rsidTr="00F54906">
        <w:trPr>
          <w:trHeight w:val="113"/>
          <w:jc w:val="center"/>
        </w:trPr>
        <w:tc>
          <w:tcPr>
            <w:tcW w:w="210" w:type="pct"/>
          </w:tcPr>
          <w:p w14:paraId="3FEB6AC1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56B4D6C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408603D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04F617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305B222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3AA2E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88B5E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76B8843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FB6001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2E236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12323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1C459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9A75A45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43EF8C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88DC798" w14:textId="77777777" w:rsidTr="00F54906">
        <w:trPr>
          <w:trHeight w:val="113"/>
          <w:jc w:val="center"/>
        </w:trPr>
        <w:tc>
          <w:tcPr>
            <w:tcW w:w="210" w:type="pct"/>
          </w:tcPr>
          <w:p w14:paraId="3422C51B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F0656A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56F6DB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ED1205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D32E3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A0775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0F983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4EDAE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31C6B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A0FD5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231E6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8518F8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FB5C5F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51382C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7AC5F15B" w14:textId="77777777" w:rsidTr="00F54906">
        <w:trPr>
          <w:trHeight w:val="113"/>
          <w:jc w:val="center"/>
        </w:trPr>
        <w:tc>
          <w:tcPr>
            <w:tcW w:w="210" w:type="pct"/>
          </w:tcPr>
          <w:p w14:paraId="322ED2E2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5CF893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EB8FC6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9B74BC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E263F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21B25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C311D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8F357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D035CC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0B989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E8846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2D720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97CA9B3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E86F73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0F745DD4" w14:textId="77777777" w:rsidTr="00F54906">
        <w:trPr>
          <w:trHeight w:val="113"/>
          <w:jc w:val="center"/>
        </w:trPr>
        <w:tc>
          <w:tcPr>
            <w:tcW w:w="210" w:type="pct"/>
          </w:tcPr>
          <w:p w14:paraId="16C9391B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0A07CD4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7E1977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47BE6B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304F402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5C855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7503E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3F2444F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D773FA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D0D34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46829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C0CCA5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BB9CF5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581610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31FECCB" w14:textId="77777777" w:rsidTr="00F54906">
        <w:trPr>
          <w:trHeight w:val="113"/>
          <w:jc w:val="center"/>
        </w:trPr>
        <w:tc>
          <w:tcPr>
            <w:tcW w:w="210" w:type="pct"/>
          </w:tcPr>
          <w:p w14:paraId="7E405365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4CC518A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D60DAC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7B4B36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52F3A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59E59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C8E9B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BA8C2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F9FDEB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2F891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AC02B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EEFFC0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7A41CBE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DEF5F1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7E92553D" w14:textId="77777777" w:rsidTr="00F54906">
        <w:trPr>
          <w:trHeight w:val="113"/>
          <w:jc w:val="center"/>
        </w:trPr>
        <w:tc>
          <w:tcPr>
            <w:tcW w:w="210" w:type="pct"/>
          </w:tcPr>
          <w:p w14:paraId="3ACBEFC1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CB987F2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34A117A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315E34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19BCBA5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45612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AC6B2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2996D51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A798FC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8C7BA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70E41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1EB8DE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4AF3280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0314E3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0945F547" w14:textId="77777777" w:rsidTr="00F54906">
        <w:trPr>
          <w:trHeight w:val="113"/>
          <w:jc w:val="center"/>
        </w:trPr>
        <w:tc>
          <w:tcPr>
            <w:tcW w:w="210" w:type="pct"/>
          </w:tcPr>
          <w:p w14:paraId="4EDD0D61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1573302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94C955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A0AEF1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84460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7FB5F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739CE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56B57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E7C598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82FB2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E953E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452EE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525D167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6DF22C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0BF3B478" w14:textId="77777777" w:rsidTr="00F54906">
        <w:trPr>
          <w:trHeight w:val="113"/>
          <w:jc w:val="center"/>
        </w:trPr>
        <w:tc>
          <w:tcPr>
            <w:tcW w:w="210" w:type="pct"/>
          </w:tcPr>
          <w:p w14:paraId="5BDF551F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1D1662C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9496CA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0D9B46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0AEBCCA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181E8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59044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3505F7B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0FC7B0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09603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BCE43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8AE6D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7C6CB68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0760D9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AD918ED" w14:textId="77777777" w:rsidTr="00F54906">
        <w:trPr>
          <w:trHeight w:val="113"/>
          <w:jc w:val="center"/>
        </w:trPr>
        <w:tc>
          <w:tcPr>
            <w:tcW w:w="210" w:type="pct"/>
          </w:tcPr>
          <w:p w14:paraId="1F5F20EF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F7F334A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DDF55C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BEAA07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1AC1B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870E3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39CB7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3F92D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1F1DAB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605B6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9F256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69E57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94B703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A3DAB1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1694A18E" w14:textId="77777777" w:rsidTr="00F54906">
        <w:trPr>
          <w:trHeight w:val="113"/>
          <w:jc w:val="center"/>
        </w:trPr>
        <w:tc>
          <w:tcPr>
            <w:tcW w:w="210" w:type="pct"/>
          </w:tcPr>
          <w:p w14:paraId="359DFCD6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8F97530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51164F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75A355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BDF30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20F68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9EB8F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29C0D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7D85A2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07D77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E20B1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7D0F5F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678881B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90A2E0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81DBEA5" w14:textId="77777777" w:rsidTr="00F54906">
        <w:trPr>
          <w:trHeight w:val="113"/>
          <w:jc w:val="center"/>
        </w:trPr>
        <w:tc>
          <w:tcPr>
            <w:tcW w:w="210" w:type="pct"/>
          </w:tcPr>
          <w:p w14:paraId="5F068459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8103A47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«Поющие голоса», всего, из них:</w:t>
            </w:r>
          </w:p>
        </w:tc>
        <w:tc>
          <w:tcPr>
            <w:tcW w:w="317" w:type="pct"/>
            <w:vAlign w:val="center"/>
          </w:tcPr>
          <w:p w14:paraId="4198778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2D752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25" w:type="pct"/>
            <w:vAlign w:val="center"/>
          </w:tcPr>
          <w:p w14:paraId="17F4BC4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E7B87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9CDB2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25" w:type="pct"/>
            <w:vAlign w:val="center"/>
          </w:tcPr>
          <w:p w14:paraId="528FBE1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7CFD5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0F727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A6BE8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7E9357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8B3DA16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6C2540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BB1FCD" w:rsidRPr="008014BF" w14:paraId="56139CF9" w14:textId="77777777" w:rsidTr="00F54906">
        <w:trPr>
          <w:trHeight w:val="113"/>
          <w:jc w:val="center"/>
        </w:trPr>
        <w:tc>
          <w:tcPr>
            <w:tcW w:w="210" w:type="pct"/>
          </w:tcPr>
          <w:p w14:paraId="3827ABB0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4F2606B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169CEC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32E5CF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B1642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5CA9C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EAF1C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49D34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43C2EC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DB782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9D9E0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C34F6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1CAD1E0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CE270F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09F64690" w14:textId="77777777" w:rsidTr="00F54906">
        <w:trPr>
          <w:trHeight w:val="113"/>
          <w:jc w:val="center"/>
        </w:trPr>
        <w:tc>
          <w:tcPr>
            <w:tcW w:w="210" w:type="pct"/>
          </w:tcPr>
          <w:p w14:paraId="4979EAFA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5384F96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C52145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3E4430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56ED089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6F4B8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B1E04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38F6A46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90E6A6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158AF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8249B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3525BE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9C7AC5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31EA6E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63B1D57B" w14:textId="77777777" w:rsidTr="00F54906">
        <w:trPr>
          <w:trHeight w:val="113"/>
          <w:jc w:val="center"/>
        </w:trPr>
        <w:tc>
          <w:tcPr>
            <w:tcW w:w="210" w:type="pct"/>
          </w:tcPr>
          <w:p w14:paraId="47FDB6D6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B5C163E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6CE34F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FD1FB7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65A8A5A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E7ABB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B47B1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49E28D0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349FD0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7C85B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23136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8AC204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E5FE159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F54CFB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BE7BE29" w14:textId="77777777" w:rsidTr="00F54906">
        <w:trPr>
          <w:trHeight w:val="113"/>
          <w:jc w:val="center"/>
        </w:trPr>
        <w:tc>
          <w:tcPr>
            <w:tcW w:w="210" w:type="pct"/>
          </w:tcPr>
          <w:p w14:paraId="3857B164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3D1DC6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EAC039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13208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D2F4D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07BF3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40468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DF5C5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BE5B27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FC890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21868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5325FE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895F49C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BD600C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22E7E4C1" w14:textId="77777777" w:rsidTr="00F54906">
        <w:trPr>
          <w:trHeight w:val="113"/>
          <w:jc w:val="center"/>
        </w:trPr>
        <w:tc>
          <w:tcPr>
            <w:tcW w:w="210" w:type="pct"/>
          </w:tcPr>
          <w:p w14:paraId="147700C4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6518D3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2576244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5A988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6E9A399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A18D0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AB767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31EDA7C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54A354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EA3F7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9219F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AFBE39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C57DCAB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1B975C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16E6F1B2" w14:textId="77777777" w:rsidTr="00F54906">
        <w:trPr>
          <w:trHeight w:val="113"/>
          <w:jc w:val="center"/>
        </w:trPr>
        <w:tc>
          <w:tcPr>
            <w:tcW w:w="210" w:type="pct"/>
          </w:tcPr>
          <w:p w14:paraId="353F7FF4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01C8430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108096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C5D270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AE3DD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87FB5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C2DB7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6AB61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D8FB0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2337D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2266C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3CDF68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F7753CA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FD62F7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D5E153E" w14:textId="77777777" w:rsidTr="00F54906">
        <w:trPr>
          <w:trHeight w:val="113"/>
          <w:jc w:val="center"/>
        </w:trPr>
        <w:tc>
          <w:tcPr>
            <w:tcW w:w="210" w:type="pct"/>
          </w:tcPr>
          <w:p w14:paraId="34D305DE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E94E513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124D20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C9B603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C704D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122E7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8D23B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A0A5F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40C815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CB142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D076A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B63D85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06EE031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89B6AD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6E881665" w14:textId="77777777" w:rsidTr="00F54906">
        <w:trPr>
          <w:trHeight w:val="113"/>
          <w:jc w:val="center"/>
        </w:trPr>
        <w:tc>
          <w:tcPr>
            <w:tcW w:w="210" w:type="pct"/>
          </w:tcPr>
          <w:p w14:paraId="2D61B747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8C0EAC6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BFB687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6E2D84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3790B14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ECD5B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CEC14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32DA137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32A99E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5FC1B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9727F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9E578E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35B78DB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7381B9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92B2B7C" w14:textId="77777777" w:rsidTr="00F54906">
        <w:trPr>
          <w:trHeight w:val="113"/>
          <w:jc w:val="center"/>
        </w:trPr>
        <w:tc>
          <w:tcPr>
            <w:tcW w:w="210" w:type="pct"/>
          </w:tcPr>
          <w:p w14:paraId="75D02204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CB5E113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88865D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3B82EC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E6F5A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6A3F4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0AC20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C2D06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4C1BFE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ECF65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B40CA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56255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9E3E0DC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63638B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6FABB976" w14:textId="77777777" w:rsidTr="00F54906">
        <w:trPr>
          <w:trHeight w:val="113"/>
          <w:jc w:val="center"/>
        </w:trPr>
        <w:tc>
          <w:tcPr>
            <w:tcW w:w="210" w:type="pct"/>
          </w:tcPr>
          <w:p w14:paraId="18300DD0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68EAF45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2AE6A13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CC388D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246522A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EF416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ACD30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082784E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21C2C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3AC6C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E8A2D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1BB4D1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8986C2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C038FA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759B2C49" w14:textId="77777777" w:rsidTr="00F54906">
        <w:trPr>
          <w:trHeight w:val="113"/>
          <w:jc w:val="center"/>
        </w:trPr>
        <w:tc>
          <w:tcPr>
            <w:tcW w:w="210" w:type="pct"/>
          </w:tcPr>
          <w:p w14:paraId="29F6C700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B3D0A76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FC74B4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A09B5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73643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D974F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69FF6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78D98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D3EF81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BFC26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929B0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953183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3D3DACD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17DE3D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57B4AE51" w14:textId="77777777" w:rsidTr="00F54906">
        <w:trPr>
          <w:trHeight w:val="113"/>
          <w:jc w:val="center"/>
        </w:trPr>
        <w:tc>
          <w:tcPr>
            <w:tcW w:w="210" w:type="pct"/>
          </w:tcPr>
          <w:p w14:paraId="5CFEE3A7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97076AE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A85B21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60E4E7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E4D57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DF075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29297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27743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7A1791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AEE91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3084E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56837B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A2E2320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7064C9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2B0DEFC8" w14:textId="77777777" w:rsidTr="00F54906">
        <w:trPr>
          <w:trHeight w:val="113"/>
          <w:jc w:val="center"/>
        </w:trPr>
        <w:tc>
          <w:tcPr>
            <w:tcW w:w="210" w:type="pct"/>
          </w:tcPr>
          <w:p w14:paraId="4990507D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06C96F0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0E752A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5598B0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37369F1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83487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80062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4277CDF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926775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BD3E4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0B762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8BF69E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24F0A01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D3F939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5531681F" w14:textId="77777777" w:rsidTr="00F54906">
        <w:trPr>
          <w:trHeight w:val="113"/>
          <w:jc w:val="center"/>
        </w:trPr>
        <w:tc>
          <w:tcPr>
            <w:tcW w:w="210" w:type="pct"/>
          </w:tcPr>
          <w:p w14:paraId="50B4A306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CDEEF14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F869A3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9D6586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09C13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45CFD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425C4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DB7B2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810025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37DEB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68C58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16F008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74C45D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C9E04F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532B0B51" w14:textId="77777777" w:rsidTr="00F54906">
        <w:trPr>
          <w:trHeight w:val="113"/>
          <w:jc w:val="center"/>
        </w:trPr>
        <w:tc>
          <w:tcPr>
            <w:tcW w:w="210" w:type="pct"/>
          </w:tcPr>
          <w:p w14:paraId="637458C8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7EE39A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19.3. Внедрение механизмов инициативного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7BEE307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BC6DEF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764678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E53A2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F4D14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80D1B8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9E53A1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F28BD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EB071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B7B538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540EE11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6F9AB3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19B91838" w14:textId="77777777" w:rsidTr="00F54906">
        <w:trPr>
          <w:trHeight w:val="113"/>
          <w:jc w:val="center"/>
        </w:trPr>
        <w:tc>
          <w:tcPr>
            <w:tcW w:w="210" w:type="pct"/>
          </w:tcPr>
          <w:p w14:paraId="355DF932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12DB3AD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152DCC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vAlign w:val="center"/>
          </w:tcPr>
          <w:p w14:paraId="62EB709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4C201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77C44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B0F0E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17323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8EEA02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82E42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77091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6A503F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396B6B5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7EC27A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29205A12" w14:textId="77777777" w:rsidTr="00F54906">
        <w:trPr>
          <w:trHeight w:val="113"/>
          <w:jc w:val="center"/>
        </w:trPr>
        <w:tc>
          <w:tcPr>
            <w:tcW w:w="210" w:type="pct"/>
          </w:tcPr>
          <w:p w14:paraId="6CE2CFD1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44B7CF6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F05C2E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131A7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36EA4B1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4EF29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BC764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69122DD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975D68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B45DE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822A0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93053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93CE614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0535CE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63B6CD9C" w14:textId="77777777" w:rsidTr="00F54906">
        <w:trPr>
          <w:trHeight w:val="113"/>
          <w:jc w:val="center"/>
        </w:trPr>
        <w:tc>
          <w:tcPr>
            <w:tcW w:w="210" w:type="pct"/>
          </w:tcPr>
          <w:p w14:paraId="592C2EF1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F11BB8E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654EE8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350B1B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BEF4D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C51A2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892FD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FD5DF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D0AA72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BBFFA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4C6EA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63D0E1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F51C4D9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EF9797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2DDA9935" w14:textId="77777777" w:rsidTr="00F54906">
        <w:trPr>
          <w:trHeight w:val="113"/>
          <w:jc w:val="center"/>
        </w:trPr>
        <w:tc>
          <w:tcPr>
            <w:tcW w:w="210" w:type="pct"/>
          </w:tcPr>
          <w:p w14:paraId="76FAB6A8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B3E34D5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C7D952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CF3DA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7DE74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1F131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2C5A4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91535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B36940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DAD56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3A5F2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7607F7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C0678C1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F53687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54910291" w14:textId="77777777" w:rsidTr="00F54906">
        <w:trPr>
          <w:trHeight w:val="113"/>
          <w:jc w:val="center"/>
        </w:trPr>
        <w:tc>
          <w:tcPr>
            <w:tcW w:w="210" w:type="pct"/>
          </w:tcPr>
          <w:p w14:paraId="36345E25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0C8DC2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художника», всего, из них:</w:t>
            </w:r>
          </w:p>
        </w:tc>
        <w:tc>
          <w:tcPr>
            <w:tcW w:w="317" w:type="pct"/>
            <w:vAlign w:val="center"/>
          </w:tcPr>
          <w:p w14:paraId="06A6F69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E4DB6C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25" w:type="pct"/>
            <w:vAlign w:val="center"/>
          </w:tcPr>
          <w:p w14:paraId="166A8AB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57BFA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60669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4BE76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326" w:type="pct"/>
            <w:vAlign w:val="center"/>
          </w:tcPr>
          <w:p w14:paraId="0CF81CC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74BC0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5E728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45C3C9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18C883A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752F51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BB1FCD" w:rsidRPr="008014BF" w14:paraId="52F8B580" w14:textId="77777777" w:rsidTr="00F54906">
        <w:trPr>
          <w:trHeight w:val="113"/>
          <w:jc w:val="center"/>
        </w:trPr>
        <w:tc>
          <w:tcPr>
            <w:tcW w:w="210" w:type="pct"/>
          </w:tcPr>
          <w:p w14:paraId="5A1C49A5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A421809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4A0C3A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67D870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B0D57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FA984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B1291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82723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4652C9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6C203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1D319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603D2C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BBB1316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2D7FC5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949F737" w14:textId="77777777" w:rsidTr="00F54906">
        <w:trPr>
          <w:trHeight w:val="113"/>
          <w:jc w:val="center"/>
        </w:trPr>
        <w:tc>
          <w:tcPr>
            <w:tcW w:w="210" w:type="pct"/>
          </w:tcPr>
          <w:p w14:paraId="2A57E12B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865F728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AC7666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B0C2C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3E2D371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A65AC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F612D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3E581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6CC63FF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920B1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BFD86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FDDD4F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C3FD0A2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733CCF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65822187" w14:textId="77777777" w:rsidTr="00F54906">
        <w:trPr>
          <w:trHeight w:val="113"/>
          <w:jc w:val="center"/>
        </w:trPr>
        <w:tc>
          <w:tcPr>
            <w:tcW w:w="210" w:type="pct"/>
          </w:tcPr>
          <w:p w14:paraId="359DE5A1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57F1381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71BF04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DF0C9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58F313D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4CD2C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400F6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9C228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72E5BF8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F09A9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6888D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C55D00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319AFE5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B7DD5D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6E04EE85" w14:textId="77777777" w:rsidTr="00F54906">
        <w:trPr>
          <w:trHeight w:val="113"/>
          <w:jc w:val="center"/>
        </w:trPr>
        <w:tc>
          <w:tcPr>
            <w:tcW w:w="210" w:type="pct"/>
          </w:tcPr>
          <w:p w14:paraId="4C4D1242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C23C20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D8982C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F6AB60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D60B0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72C9C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B3282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18A36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429A6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2B8EA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0D9AE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FFB724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C5B9450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055936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BB7BA89" w14:textId="77777777" w:rsidTr="00F54906">
        <w:trPr>
          <w:trHeight w:val="113"/>
          <w:jc w:val="center"/>
        </w:trPr>
        <w:tc>
          <w:tcPr>
            <w:tcW w:w="210" w:type="pct"/>
          </w:tcPr>
          <w:p w14:paraId="4E3F5A2E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F73744B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3B415C6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583B31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325" w:type="pct"/>
            <w:vAlign w:val="center"/>
          </w:tcPr>
          <w:p w14:paraId="387B407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65FD4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B1C4D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DA1DB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326" w:type="pct"/>
            <w:vAlign w:val="center"/>
          </w:tcPr>
          <w:p w14:paraId="22B3B22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C566F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0CF14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91ADF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CC2099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A0B39D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11DFCFBB" w14:textId="77777777" w:rsidTr="00F54906">
        <w:trPr>
          <w:trHeight w:val="113"/>
          <w:jc w:val="center"/>
        </w:trPr>
        <w:tc>
          <w:tcPr>
            <w:tcW w:w="210" w:type="pct"/>
          </w:tcPr>
          <w:p w14:paraId="127BFF27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9F8256E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FC0B18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E671CE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CB840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950BC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F0FE3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54B38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77591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A0CF0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32D79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485C7D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B4FA8D2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A0C387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06EE951" w14:textId="77777777" w:rsidTr="00F54906">
        <w:trPr>
          <w:trHeight w:val="113"/>
          <w:jc w:val="center"/>
        </w:trPr>
        <w:tc>
          <w:tcPr>
            <w:tcW w:w="210" w:type="pct"/>
          </w:tcPr>
          <w:p w14:paraId="5230F4E0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B2F1B34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9336DF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50E489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02A01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C576A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65400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562D3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D10E38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F4ADD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BF0DF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087A14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433E38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4B6B5F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2F6167AB" w14:textId="77777777" w:rsidTr="00F54906">
        <w:trPr>
          <w:trHeight w:val="113"/>
          <w:jc w:val="center"/>
        </w:trPr>
        <w:tc>
          <w:tcPr>
            <w:tcW w:w="210" w:type="pct"/>
          </w:tcPr>
          <w:p w14:paraId="79F9B18C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B1D41FD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C798A1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DB4301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325" w:type="pct"/>
            <w:vAlign w:val="center"/>
          </w:tcPr>
          <w:p w14:paraId="14A6772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35792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763F5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68A27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326" w:type="pct"/>
            <w:vAlign w:val="center"/>
          </w:tcPr>
          <w:p w14:paraId="132E132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A1FAD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21CA8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625EA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D5F174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39CBF3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2BD94580" w14:textId="77777777" w:rsidTr="00F54906">
        <w:trPr>
          <w:trHeight w:val="113"/>
          <w:jc w:val="center"/>
        </w:trPr>
        <w:tc>
          <w:tcPr>
            <w:tcW w:w="210" w:type="pct"/>
          </w:tcPr>
          <w:p w14:paraId="46D2E329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3618625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F6402A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AC65F8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4C04A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5C4F1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52206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B3135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7F9183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21DCC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1EA08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1FFED9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24AC8AC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A01384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1CA34B8" w14:textId="77777777" w:rsidTr="00F54906">
        <w:trPr>
          <w:trHeight w:val="113"/>
          <w:jc w:val="center"/>
        </w:trPr>
        <w:tc>
          <w:tcPr>
            <w:tcW w:w="210" w:type="pct"/>
          </w:tcPr>
          <w:p w14:paraId="494C1871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5271D5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00E5B68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796EFD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447CE74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C2372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CB6BF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FB0DC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120,00</w:t>
            </w:r>
          </w:p>
        </w:tc>
        <w:tc>
          <w:tcPr>
            <w:tcW w:w="326" w:type="pct"/>
            <w:vAlign w:val="center"/>
          </w:tcPr>
          <w:p w14:paraId="734B38B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CCC17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27CAF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2A2A83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51D410C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E5519C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5DAC6400" w14:textId="77777777" w:rsidTr="00F54906">
        <w:trPr>
          <w:trHeight w:val="113"/>
          <w:jc w:val="center"/>
        </w:trPr>
        <w:tc>
          <w:tcPr>
            <w:tcW w:w="210" w:type="pct"/>
          </w:tcPr>
          <w:p w14:paraId="35553962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1872378" w14:textId="77777777" w:rsidR="00BB1FCD" w:rsidRPr="008014BF" w:rsidRDefault="00BB1FCD" w:rsidP="00F54906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868754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A6817F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6BF2D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4EE31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6BA94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4AB9A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9C1FF5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6E3A4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BE5EB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743FFF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6BFD277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7FA055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70DF4BED" w14:textId="77777777" w:rsidTr="00F54906">
        <w:trPr>
          <w:trHeight w:val="113"/>
          <w:jc w:val="center"/>
        </w:trPr>
        <w:tc>
          <w:tcPr>
            <w:tcW w:w="210" w:type="pct"/>
          </w:tcPr>
          <w:p w14:paraId="39853C13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5E8A35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0E8DCE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06F9F5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40145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58F14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2CCF9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24A06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72B8E6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01E0B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170FF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BCC731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D68E717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C76491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202C6DE4" w14:textId="77777777" w:rsidTr="00F54906">
        <w:trPr>
          <w:trHeight w:val="113"/>
          <w:jc w:val="center"/>
        </w:trPr>
        <w:tc>
          <w:tcPr>
            <w:tcW w:w="210" w:type="pct"/>
          </w:tcPr>
          <w:p w14:paraId="4170A900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A10400A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C758DB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CA3CE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1D90711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50730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589E7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C32DE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326" w:type="pct"/>
            <w:vAlign w:val="center"/>
          </w:tcPr>
          <w:p w14:paraId="12C5542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3B515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AB336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7E0630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6446873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967DA3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FF52824" w14:textId="77777777" w:rsidTr="00F54906">
        <w:trPr>
          <w:trHeight w:val="113"/>
          <w:jc w:val="center"/>
        </w:trPr>
        <w:tc>
          <w:tcPr>
            <w:tcW w:w="210" w:type="pct"/>
          </w:tcPr>
          <w:p w14:paraId="638096EC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72AC66E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F0B5CF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FAB5B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191D1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7DFAB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08D00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22165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BC06B2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DBF66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87FC6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FEB878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9BA82FC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33FC1A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507B7732" w14:textId="77777777" w:rsidTr="00F54906">
        <w:trPr>
          <w:trHeight w:val="113"/>
          <w:jc w:val="center"/>
        </w:trPr>
        <w:tc>
          <w:tcPr>
            <w:tcW w:w="210" w:type="pct"/>
          </w:tcPr>
          <w:p w14:paraId="0B11CC51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4D7EDBB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Верхнесалдинского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2AC8028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61544C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8FCD42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6281D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1B705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73B0A62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5AE2C7A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127FB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BADA8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C5E9D0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4BBC90C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31CBC9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D393990" w14:textId="77777777" w:rsidTr="00F54906">
        <w:trPr>
          <w:trHeight w:val="113"/>
          <w:jc w:val="center"/>
        </w:trPr>
        <w:tc>
          <w:tcPr>
            <w:tcW w:w="210" w:type="pct"/>
          </w:tcPr>
          <w:p w14:paraId="2B98958D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AE1AA4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D40C5F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F6898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06540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D3ABC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70B89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6682E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BB7952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E2DC5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2B5B7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860624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4A748A2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09A5EF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0CD2674" w14:textId="77777777" w:rsidTr="00F54906">
        <w:trPr>
          <w:trHeight w:val="113"/>
          <w:jc w:val="center"/>
        </w:trPr>
        <w:tc>
          <w:tcPr>
            <w:tcW w:w="210" w:type="pct"/>
          </w:tcPr>
          <w:p w14:paraId="27622660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B66FB47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8C2BAC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184DC1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00FBDF6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B6611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B76DB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F82FC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0B4D2D7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D6486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A59D1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1897D1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2909220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F42CD5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24983C39" w14:textId="77777777" w:rsidTr="00F54906">
        <w:trPr>
          <w:trHeight w:val="113"/>
          <w:jc w:val="center"/>
        </w:trPr>
        <w:tc>
          <w:tcPr>
            <w:tcW w:w="210" w:type="pct"/>
          </w:tcPr>
          <w:p w14:paraId="4948F66C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F22759D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806BC7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579C09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DDDE4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A64FF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55C92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13FAD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28B2A7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E872E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8C6AF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CF18E2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E66B7E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7B6A30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BF0C030" w14:textId="77777777" w:rsidTr="00F54906">
        <w:trPr>
          <w:trHeight w:val="113"/>
          <w:jc w:val="center"/>
        </w:trPr>
        <w:tc>
          <w:tcPr>
            <w:tcW w:w="210" w:type="pct"/>
          </w:tcPr>
          <w:p w14:paraId="7F4B2EE5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252FF61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51BED3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B67A9E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ECD9E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6F6EF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00FEF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41AED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CDCF33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6AD2D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27E18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045DF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796EAF0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3BFB0D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1D59A5F" w14:textId="77777777" w:rsidTr="00F54906">
        <w:trPr>
          <w:trHeight w:val="113"/>
          <w:jc w:val="center"/>
        </w:trPr>
        <w:tc>
          <w:tcPr>
            <w:tcW w:w="210" w:type="pct"/>
          </w:tcPr>
          <w:p w14:paraId="1E09CA3B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9FF646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Россия!», всего, из них:</w:t>
            </w:r>
          </w:p>
        </w:tc>
        <w:tc>
          <w:tcPr>
            <w:tcW w:w="317" w:type="pct"/>
            <w:vAlign w:val="center"/>
          </w:tcPr>
          <w:p w14:paraId="2BB7C82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86493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650,00</w:t>
            </w:r>
          </w:p>
        </w:tc>
        <w:tc>
          <w:tcPr>
            <w:tcW w:w="325" w:type="pct"/>
            <w:vAlign w:val="center"/>
          </w:tcPr>
          <w:p w14:paraId="6EB3ED5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A60AF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FE604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C1058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650,00</w:t>
            </w:r>
          </w:p>
        </w:tc>
        <w:tc>
          <w:tcPr>
            <w:tcW w:w="326" w:type="pct"/>
            <w:vAlign w:val="center"/>
          </w:tcPr>
          <w:p w14:paraId="3BFE9FB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41A00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A5B62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4A3FE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5814D50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C7FE73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BB1FCD" w:rsidRPr="008014BF" w14:paraId="4032B15D" w14:textId="77777777" w:rsidTr="00F54906">
        <w:trPr>
          <w:trHeight w:val="113"/>
          <w:jc w:val="center"/>
        </w:trPr>
        <w:tc>
          <w:tcPr>
            <w:tcW w:w="210" w:type="pct"/>
          </w:tcPr>
          <w:p w14:paraId="6A8FF83D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033322C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7189F0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69A59C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7275D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1F977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0197D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2A685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0F0F67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2D1E6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F4656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2E40B2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18C70A5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3CA3A7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14EA3916" w14:textId="77777777" w:rsidTr="00F54906">
        <w:trPr>
          <w:trHeight w:val="113"/>
          <w:jc w:val="center"/>
        </w:trPr>
        <w:tc>
          <w:tcPr>
            <w:tcW w:w="210" w:type="pct"/>
          </w:tcPr>
          <w:p w14:paraId="73CB2276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2F5F55D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0D2CB3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1CB2CC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1A8113A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DAB26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FBB62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878C4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661D234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E06B4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80A45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42D68C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D18BB6F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8DB6CC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1282372B" w14:textId="77777777" w:rsidTr="00F54906">
        <w:trPr>
          <w:trHeight w:val="113"/>
          <w:jc w:val="center"/>
        </w:trPr>
        <w:tc>
          <w:tcPr>
            <w:tcW w:w="210" w:type="pct"/>
          </w:tcPr>
          <w:p w14:paraId="789CCC71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25C07E2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FA7344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8C829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5579F68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F36A9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4C082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E0B07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30DE438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D0A55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63257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AA1F90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2DCADB0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6FFE85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1F6B0039" w14:textId="77777777" w:rsidTr="00F54906">
        <w:trPr>
          <w:trHeight w:val="113"/>
          <w:jc w:val="center"/>
        </w:trPr>
        <w:tc>
          <w:tcPr>
            <w:tcW w:w="210" w:type="pct"/>
          </w:tcPr>
          <w:p w14:paraId="288B1802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B24BEB8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BB5895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E618E4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9B962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DB382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05BA3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C56A2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1855CE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4955B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69505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F3C650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AFCEA07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3AAEDA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79DE5227" w14:textId="77777777" w:rsidTr="00F54906">
        <w:trPr>
          <w:trHeight w:val="113"/>
          <w:jc w:val="center"/>
        </w:trPr>
        <w:tc>
          <w:tcPr>
            <w:tcW w:w="210" w:type="pct"/>
          </w:tcPr>
          <w:p w14:paraId="66F4502A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5B443B5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2F96588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CF5B2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130,00</w:t>
            </w:r>
          </w:p>
        </w:tc>
        <w:tc>
          <w:tcPr>
            <w:tcW w:w="325" w:type="pct"/>
            <w:vAlign w:val="center"/>
          </w:tcPr>
          <w:p w14:paraId="6EE9E4A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F4C41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12700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61A58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130,00</w:t>
            </w:r>
          </w:p>
        </w:tc>
        <w:tc>
          <w:tcPr>
            <w:tcW w:w="326" w:type="pct"/>
            <w:vAlign w:val="center"/>
          </w:tcPr>
          <w:p w14:paraId="4518CB3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39EC2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24895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4B51F1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376FC24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6B3C6C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1AC345BB" w14:textId="77777777" w:rsidTr="00F54906">
        <w:trPr>
          <w:trHeight w:val="113"/>
          <w:jc w:val="center"/>
        </w:trPr>
        <w:tc>
          <w:tcPr>
            <w:tcW w:w="210" w:type="pct"/>
          </w:tcPr>
          <w:p w14:paraId="61029E66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C838F30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E19000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21D87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7B211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B1DFA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DDD13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B0637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6E43AC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AF8B7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86C77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9E517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AA8B932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5D5810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09F280E3" w14:textId="77777777" w:rsidTr="00F54906">
        <w:trPr>
          <w:trHeight w:val="113"/>
          <w:jc w:val="center"/>
        </w:trPr>
        <w:tc>
          <w:tcPr>
            <w:tcW w:w="210" w:type="pct"/>
          </w:tcPr>
          <w:p w14:paraId="5056D14D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DA863EB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00E0C4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5F90A4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0D335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787F9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C42AB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A753F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64C3DD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EDFDA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29F77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30788B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314B152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BE34C4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A8A90A2" w14:textId="77777777" w:rsidTr="00F54906">
        <w:trPr>
          <w:trHeight w:val="113"/>
          <w:jc w:val="center"/>
        </w:trPr>
        <w:tc>
          <w:tcPr>
            <w:tcW w:w="210" w:type="pct"/>
          </w:tcPr>
          <w:p w14:paraId="37473B63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2BE2446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3826D1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D9F04A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325" w:type="pct"/>
            <w:vAlign w:val="center"/>
          </w:tcPr>
          <w:p w14:paraId="2881A46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8DC0D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2AD5E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5C35A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326" w:type="pct"/>
            <w:vAlign w:val="center"/>
          </w:tcPr>
          <w:p w14:paraId="4B8295B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B57B4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47DDD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C1642A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D08717C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7F69A4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0B2E4710" w14:textId="77777777" w:rsidTr="00F54906">
        <w:trPr>
          <w:trHeight w:val="113"/>
          <w:jc w:val="center"/>
        </w:trPr>
        <w:tc>
          <w:tcPr>
            <w:tcW w:w="210" w:type="pct"/>
          </w:tcPr>
          <w:p w14:paraId="70DB58B6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9E7315C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55D57F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0535E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F223E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58433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1756D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6B695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DB53CB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E834D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3F101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558235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1514954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676EB5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2523D028" w14:textId="77777777" w:rsidTr="00F54906">
        <w:trPr>
          <w:trHeight w:val="113"/>
          <w:jc w:val="center"/>
        </w:trPr>
        <w:tc>
          <w:tcPr>
            <w:tcW w:w="210" w:type="pct"/>
          </w:tcPr>
          <w:p w14:paraId="0968F2FA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A3E2336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5CD97F8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EFEE8C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195,00</w:t>
            </w:r>
          </w:p>
        </w:tc>
        <w:tc>
          <w:tcPr>
            <w:tcW w:w="325" w:type="pct"/>
            <w:vAlign w:val="center"/>
          </w:tcPr>
          <w:p w14:paraId="3435597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B4DF2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E291C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FE227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195,00</w:t>
            </w:r>
          </w:p>
        </w:tc>
        <w:tc>
          <w:tcPr>
            <w:tcW w:w="326" w:type="pct"/>
            <w:vAlign w:val="center"/>
          </w:tcPr>
          <w:p w14:paraId="547D973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1EB3E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E7A09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08C9B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2309F1E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E55301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4E3C588" w14:textId="77777777" w:rsidTr="00F54906">
        <w:trPr>
          <w:trHeight w:val="113"/>
          <w:jc w:val="center"/>
        </w:trPr>
        <w:tc>
          <w:tcPr>
            <w:tcW w:w="210" w:type="pct"/>
          </w:tcPr>
          <w:p w14:paraId="69F55FAD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5646530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78AA72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D3B25F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2B267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6F07C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8B579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ACBEB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31DFB9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4928F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B5818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B36937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7C45FB9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399231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16B5447F" w14:textId="77777777" w:rsidTr="00F54906">
        <w:trPr>
          <w:trHeight w:val="113"/>
          <w:jc w:val="center"/>
        </w:trPr>
        <w:tc>
          <w:tcPr>
            <w:tcW w:w="210" w:type="pct"/>
          </w:tcPr>
          <w:p w14:paraId="211DB146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B268D1F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10084B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BEFA7D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068A4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F4391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3ED2A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249D2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9AD890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6EC3A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54F65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37C7B6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996A635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3733B4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3BC0E09" w14:textId="77777777" w:rsidTr="00F54906">
        <w:trPr>
          <w:trHeight w:val="113"/>
          <w:jc w:val="center"/>
        </w:trPr>
        <w:tc>
          <w:tcPr>
            <w:tcW w:w="210" w:type="pct"/>
          </w:tcPr>
          <w:p w14:paraId="431176BB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004BF6D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13063C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86FD4E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325" w:type="pct"/>
            <w:vAlign w:val="center"/>
          </w:tcPr>
          <w:p w14:paraId="554884E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20697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7ACD4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20F3F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326" w:type="pct"/>
            <w:vAlign w:val="center"/>
          </w:tcPr>
          <w:p w14:paraId="2D3CB4F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F6ED8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0220D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4B1B93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11A1006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FE588C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01C11A3A" w14:textId="77777777" w:rsidTr="00F54906">
        <w:trPr>
          <w:trHeight w:val="113"/>
          <w:jc w:val="center"/>
        </w:trPr>
        <w:tc>
          <w:tcPr>
            <w:tcW w:w="210" w:type="pct"/>
          </w:tcPr>
          <w:p w14:paraId="50733268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E619007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FDF4AF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44C9BD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04197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52D70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111D9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A8D3B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5CFE81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08239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4ADC4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DF284D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BDFD4AD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4EEA1C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93CB696" w14:textId="77777777" w:rsidTr="00F54906">
        <w:trPr>
          <w:trHeight w:val="113"/>
          <w:jc w:val="center"/>
        </w:trPr>
        <w:tc>
          <w:tcPr>
            <w:tcW w:w="210" w:type="pct"/>
          </w:tcPr>
          <w:p w14:paraId="6817C8C2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37DA254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инициативный проект «Живи в веках, моя Россия!»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35C957E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3E9F5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6572FB8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287C1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2CE5C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77ED5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23D8171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FA9EF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B0C91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91E3D2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81D1945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F5F61E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C07D01F" w14:textId="77777777" w:rsidTr="00F54906">
        <w:trPr>
          <w:trHeight w:val="113"/>
          <w:jc w:val="center"/>
        </w:trPr>
        <w:tc>
          <w:tcPr>
            <w:tcW w:w="210" w:type="pct"/>
          </w:tcPr>
          <w:p w14:paraId="39356B24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15C04F7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2375D1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0FBCBC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C615A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3A22A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5133B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39F0C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8D6374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13F28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4C7E1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8EDA4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957C089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68233B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5358571D" w14:textId="77777777" w:rsidTr="00F54906">
        <w:trPr>
          <w:trHeight w:val="113"/>
          <w:jc w:val="center"/>
        </w:trPr>
        <w:tc>
          <w:tcPr>
            <w:tcW w:w="210" w:type="pct"/>
          </w:tcPr>
          <w:p w14:paraId="12C815C6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F7FE9C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4EF6A8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FD7B92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21E6F8C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E24AC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5A6F8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758EB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68F017C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CD3AA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511C0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3ADD55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EDE7AC5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8189D5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7693205F" w14:textId="77777777" w:rsidTr="00F54906">
        <w:trPr>
          <w:trHeight w:val="113"/>
          <w:jc w:val="center"/>
        </w:trPr>
        <w:tc>
          <w:tcPr>
            <w:tcW w:w="210" w:type="pct"/>
          </w:tcPr>
          <w:p w14:paraId="7F12C4D4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15FC4B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C7C85B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022875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AFB22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528B4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B658C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79457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06A479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49142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9784F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D505A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04665D4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7BD5C8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52BA80E4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054DD659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624D54C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E178A9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2CB5B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443F2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37261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BDFEC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E4D76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A28C84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987CF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0032B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4A6FF9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5A7D430" w14:textId="77777777" w:rsidR="00BB1FCD" w:rsidRPr="008014BF" w:rsidRDefault="00BB1FCD" w:rsidP="00F5490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284263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557CA7A4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57EF8929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6DDE09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Искусство театра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», всего, из них:</w:t>
            </w:r>
          </w:p>
        </w:tc>
        <w:tc>
          <w:tcPr>
            <w:tcW w:w="317" w:type="pct"/>
            <w:vAlign w:val="center"/>
          </w:tcPr>
          <w:p w14:paraId="60EBC79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054371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D2E57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B909B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B5F63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B35BD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5DD657D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F490B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5FE25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87B101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425A6F7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3830C5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BB1FCD" w:rsidRPr="008014BF" w14:paraId="62882F50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2A38101A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CE80E6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433CE0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273872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15E91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9C217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BC098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C738B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1D7C43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90001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6091C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BC653B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2858E8F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8BAD4F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1EA70D19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1D8C0361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F6A689F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03C611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764CA0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0A83EB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7C000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1AC45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EA503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3613F9F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769441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66B5A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B54569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D8B7152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98717C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58C4C6DB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09AE4496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89F36C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04C7AA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09713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6248448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7B010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E3887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F7210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68BB2E0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E0F77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8269E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A26468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96D2B18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C1B277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2E412D54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100DB13A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54C699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753D53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6268B2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B4FC2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3B669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DAE48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7DE1B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A48043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D58AD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3B448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AC199C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0356F37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CF8577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593B0162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1574BDF8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AA88D63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1837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«Искусство театра»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6F44F4F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375A38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3106EE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7B787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C98AA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D91AA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04DF9D4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1A0AFB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82B96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108DA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C16E73A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5B198A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F56B7DA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47B0F2F4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65591F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D18FC5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9555A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04669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DFECF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93B31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49C1D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79DF1C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52351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CC8C4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72D509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07A626A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21E4C0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661F18EE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7CD7F8D6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472375C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CC2839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3EF00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8C056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B822B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18F90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16A25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F5EB5F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771D0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A1185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A2EAA8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B51B5DE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8BAECE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C56A973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520C5972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D05556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966A5C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F36FF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31BC71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B1FEE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8C77D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DEBCC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CFE508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3632FA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278B0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B0E882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8B1C5C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ECBD27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0D51E7D8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33AF88C7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01F18A0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400A64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7F7472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71BC3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4F9A3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DD492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4CA7C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5CD36C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BABCE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ED5FC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78127A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0DBB00D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6FDAFE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1E088519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1A38026B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1C17824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«Искусство театра»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262B02E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B1B1B4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9F257F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24C0F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0CC79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50996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6A1915A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5F61560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2D3B2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64247D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7CBD22F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14B3A4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74A6D77E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47E6E3DA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FBFFEE1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3A1F20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6CECCC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93177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F8A93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80939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AB2EA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22956A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EEB91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3F481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9BDCF6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C9B672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269171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7885CC01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3FA5E154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9C2245D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7F9DD4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7A9B57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A29E0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95FEB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59697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30539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403EC1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855AE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FDA91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94B8D6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7D546F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D1CE4E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8712962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3FF036A7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6D7AE8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C11191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6FD005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302FA3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4636C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B00A2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81FA8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05757CD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7421AF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125D8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19B33B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A1D2490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B10A40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7A23FD8B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384D7F3A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01699C2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E15581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3E1D93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57629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6EBAA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FBC3E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966A8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181841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B4AE3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8D0BC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4091B1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C624197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07B02B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48EADC8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51C2C03F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560961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Моя семья: от А до Я!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», всего, из них:</w:t>
            </w:r>
          </w:p>
        </w:tc>
        <w:tc>
          <w:tcPr>
            <w:tcW w:w="317" w:type="pct"/>
            <w:vAlign w:val="center"/>
          </w:tcPr>
          <w:p w14:paraId="7AB2959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020D8E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2D1DA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D7A1C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6630E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6FC19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3461F73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552E5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E00FD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9CC2FC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950BCA2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9614B3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BB1FCD" w:rsidRPr="008014BF" w14:paraId="6575ABA8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60ADABB8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A1986D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F61344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F1EBDB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5FFBF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53026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90466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E958C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4FF73B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07919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68503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4D99D4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B738415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99F0AF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6CFFB33E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6E472FC2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C001C9D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B5685A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1534B7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382D36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F4A85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EA61C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B6D3C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12E879F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7B9C3F9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40608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4C4828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1CF1F5A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1F271A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68097069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288C309C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531977B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A8D161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96148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59D54B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C868C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690BF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FBC80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0434DC0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EACB1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7D3E0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BC1F10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A47985E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7AD224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6456B14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4D2A4BD4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ABDC21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E28CF3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A1E95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81743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54320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0F29E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C75F2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59A4C0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62D7D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FF619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550D6D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94E09C2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D93EA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1CE6D4FA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2029B303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AC53E45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«Моя семья: от А до 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!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7BF2E88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0CE9E6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1A0249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A8BE1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92A27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6FE10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7A18F16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9F111A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3EC71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367FF7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C050B8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7E5908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4B16838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5E85424D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94D68C0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9B8735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42E293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F04E4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F7696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92B6E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7FC81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42CAE3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2552B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E340B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C36D7F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F08FC7F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6CB6A1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615D97D6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64F7F5D9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9F66F1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93CEE9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9AC65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B6DDA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6138E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D1312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57EF1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B7C7FE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448BE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B6F5F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8075D5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D9514E5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B4F6EE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1784FE1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5E96CE5F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A780659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9987D7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A13199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9C9DFB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98674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BF6CB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BB1C8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420B4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0B8AC3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B4987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64B0F0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88CB05F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857202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7C7F995E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6F9D45EC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F90711B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3501B1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32CD63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22DC0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60403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8CCDA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BB798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43230C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85D1A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C8D69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FDC964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C7CEECB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FE1978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7942AB1C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462B9E3D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626401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«Моя семья: от А до 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!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63A325A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4E910E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7C392F9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E3F2B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E2891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B1AC1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2724CB4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997F8A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2A000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45091B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1F40781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9D0C5D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27B4AF00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0DAB417E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FC3D09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0BE804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74CD18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0F13C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770DD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5BBD3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75B57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CBFD76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B721D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9B3C3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062839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5E2D3E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DFA55A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3273E25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59AA69D7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AB4AF2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B67310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D1CBC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82E45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7E91A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A7AEC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E8829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6E708E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4DD10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59A39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E660E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21F5CF8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83E900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B076F84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5387EBBB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6B3A0E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C9EEBC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7C6F53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76BA68B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4F381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28033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0FBFD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3B3FDF7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C6DC1B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AC396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F2314A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FDC74FB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780960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D98CC04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774DFBE8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5C5F523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659EAF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2973EB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4D2B5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85CD4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20061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9755A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1BE070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20F1E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EC50A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8DE0F0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9F4220A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5CABBF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901B592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79D78985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CC3ABE0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всего, из них:</w:t>
            </w:r>
          </w:p>
        </w:tc>
        <w:tc>
          <w:tcPr>
            <w:tcW w:w="317" w:type="pct"/>
            <w:vAlign w:val="center"/>
          </w:tcPr>
          <w:p w14:paraId="59A5944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35605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2 333,50</w:t>
            </w:r>
          </w:p>
        </w:tc>
        <w:tc>
          <w:tcPr>
            <w:tcW w:w="325" w:type="pct"/>
            <w:vAlign w:val="center"/>
          </w:tcPr>
          <w:p w14:paraId="5ABD1A6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AAE1D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A7020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06536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7CB9CC4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E0009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2 333,50</w:t>
            </w:r>
          </w:p>
        </w:tc>
        <w:tc>
          <w:tcPr>
            <w:tcW w:w="325" w:type="pct"/>
            <w:vAlign w:val="center"/>
          </w:tcPr>
          <w:p w14:paraId="7284621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BB3410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6D37AF3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A206CF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BB1FCD" w:rsidRPr="008014BF" w14:paraId="627FBB6A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619F7A87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2C7ABD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B6D7B8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227CB5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B0D3C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9B82BF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97C6E7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5A59D3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D8E5C9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98208F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C9F6B0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3AD9262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799C53E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130A6E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17C3E5A0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5945C6FF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4EFF748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4EE6C6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9C1B72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079C708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79562E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8FF0CE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B9FF35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246DAC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344929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78B7589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CCF184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FE3A188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AB89F4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54FEB109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514CFBD2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165992F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1B2572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1C613B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1 166,90</w:t>
            </w:r>
          </w:p>
        </w:tc>
        <w:tc>
          <w:tcPr>
            <w:tcW w:w="325" w:type="pct"/>
            <w:vAlign w:val="center"/>
          </w:tcPr>
          <w:p w14:paraId="16EE1A5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775261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44319D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D42627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6C8F6C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6AF1D6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1 166,90</w:t>
            </w:r>
          </w:p>
        </w:tc>
        <w:tc>
          <w:tcPr>
            <w:tcW w:w="325" w:type="pct"/>
            <w:vAlign w:val="center"/>
          </w:tcPr>
          <w:p w14:paraId="6709049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000EEF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EDC4DBA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049EA3C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342134EB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49DA7DA3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E12A81C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CC8287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5C5457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C06666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C927F2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B25459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FECDD0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CE7F73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A02B54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4F0E0D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7EDC07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6FC74F5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E1FC6F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64EC3D52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78F7FBE0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C86BEC7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 счет средств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местного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бюджета, из них:</w:t>
            </w:r>
          </w:p>
        </w:tc>
        <w:tc>
          <w:tcPr>
            <w:tcW w:w="317" w:type="pct"/>
            <w:vAlign w:val="center"/>
          </w:tcPr>
          <w:p w14:paraId="3851C29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3A3F793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6E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350,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25" w:type="pct"/>
            <w:vAlign w:val="center"/>
          </w:tcPr>
          <w:p w14:paraId="345D8384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28B32E0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12B7FA3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CCC55E6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608468C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6875B93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01D0F3D8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82745FD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25B4CE4F" w14:textId="77777777" w:rsidR="00BB1FCD" w:rsidRPr="00616E75" w:rsidRDefault="00BB1FCD" w:rsidP="00F5490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45B7D8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BFE9C9B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55F96E58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D0B13F6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D09B71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C17DF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20B393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39DBDF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58D197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1171D0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EC0BEB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360C53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27B00A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3D43A6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FD0EB9C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0CEBC55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7F261601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01CAC5C5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B11D9C7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6DC7E8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EE428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67C08B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F66569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41525C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A579A0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DBD3B6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F9E0E4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D979F4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CC6319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A689284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8C9C20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0D8FAFBC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732727C9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02E3AF0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897D8D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46666C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6782B73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CBC872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79A0E3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C20BB3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EBACEE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FA1186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12335F5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57DCB68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4952A4BE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0286EF1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6ADACC04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5C55795E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61DF339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608B70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761B7B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AD2E31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75DE45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80E678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BA6722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B76CA7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7411D5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80EF5E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0FCAFA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8EC7D5A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391C90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0B3F95A1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66D19C8D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6FCB08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1B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 счет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инициативных платежей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из них:</w:t>
            </w:r>
          </w:p>
        </w:tc>
        <w:tc>
          <w:tcPr>
            <w:tcW w:w="317" w:type="pct"/>
            <w:vAlign w:val="center"/>
          </w:tcPr>
          <w:p w14:paraId="65CCA46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6CC13F4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0E26603E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146F3E0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A06D1E9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2AFA31A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710CC8D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A84083A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463C8318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1A7E0A62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0612332" w14:textId="77777777" w:rsidR="00BB1FCD" w:rsidRPr="00616E75" w:rsidRDefault="00BB1FCD" w:rsidP="00F5490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59902DF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7F28D6F7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215BE681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DA6B25C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F1568E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366854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F144F2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92CB0B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284C68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AC2208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465FCD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7A2516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91988D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3A3E20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122B6F3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0BD1800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0FAFC99A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5CCBC6CD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0969718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C2F276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8081A7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9EB7AE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9D5E00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D015C8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8470F3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91F93F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B7C1C2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3520C6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3DB33A7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FD5C52A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6F9940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2F225199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65D5C740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549C5D4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A373F3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480FBB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63459A68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0417C7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B4FF42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555AA9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27D92C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673EFB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38C05E8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6F838F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BAE2B3B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3BD458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0F84911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52A11B78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9A7AFFA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116B41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074E3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64F68F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F7BD09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BFEBF9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708282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EF8E0B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CD0CA8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0F784E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12B33BB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01057C46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A7D38C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79352C4C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1017F283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BF3D32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1B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областного бюджета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из них:</w:t>
            </w:r>
          </w:p>
        </w:tc>
        <w:tc>
          <w:tcPr>
            <w:tcW w:w="317" w:type="pct"/>
            <w:vAlign w:val="center"/>
          </w:tcPr>
          <w:p w14:paraId="209B641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45B46F6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3CBE00DE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03412A6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8BC4784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A106B4A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2F0FC01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2009199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7ADE6F3F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25ECDD4" w14:textId="77777777" w:rsidR="00BB1FCD" w:rsidRPr="00616E75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4A0B274A" w14:textId="77777777" w:rsidR="00BB1FCD" w:rsidRPr="00616E75" w:rsidRDefault="00BB1FCD" w:rsidP="00F5490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8EF239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261D1C29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07F154A7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04933A7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34F753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A50C03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6EB7DE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34B263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507125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B58143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D0D203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B9965F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6EAD24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39911A1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0EA30F0C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084EA4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1158B3E3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45CE0D5D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CE372AB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CB2C15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B021C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400D0D8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FCD21B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B93B81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D08E8F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9DE63E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3ABB81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6DC2FB8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C38B02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5CAABE6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5B31676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45F6D415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12F9BA4C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16CBD3E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3A4BFE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261D1B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DB7FF9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6D481E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188F43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E0D54F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0808A8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E4F22E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CF9D04D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6B90D8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44837E0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51946BC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6949F24D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293304F8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55261AE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47A23E7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CC05100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8F03F0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3AF853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F96E20E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A6B00C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60A06B9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9B0A9AB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969E36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E44ED6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0554A193" w14:textId="77777777" w:rsidR="00BB1FCD" w:rsidRPr="008014BF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AC7425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014218F3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54E1723A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7E7F761" w14:textId="77777777" w:rsidR="00BB1FCD" w:rsidRPr="00E97EEE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Мероприятие 32. </w:t>
            </w:r>
            <w:proofErr w:type="gramStart"/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образования с учетом</w:t>
            </w:r>
            <w:proofErr w:type="gramEnd"/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установленных указами Президента Российской Федерации показателей соотношения заработной платы для данных категорий работников, всего, из них:</w:t>
            </w:r>
          </w:p>
        </w:tc>
        <w:tc>
          <w:tcPr>
            <w:tcW w:w="317" w:type="pct"/>
            <w:vAlign w:val="center"/>
          </w:tcPr>
          <w:p w14:paraId="490A3C0C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AE8335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49EC62D8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C98C31A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B816C9F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F31081A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71075FB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D8B0249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58E39E22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F3662AF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4748F5E" w14:textId="77777777" w:rsidR="00BB1FCD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vAlign w:val="center"/>
          </w:tcPr>
          <w:p w14:paraId="16ACE10B" w14:textId="77777777" w:rsidR="00BB1FCD" w:rsidRPr="00926776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76">
              <w:rPr>
                <w:rFonts w:ascii="Times New Roman" w:hAnsi="Times New Roman" w:cs="Times New Roman"/>
                <w:sz w:val="18"/>
                <w:szCs w:val="18"/>
              </w:rPr>
              <w:t>2.2.3.14 (48)</w:t>
            </w:r>
          </w:p>
        </w:tc>
      </w:tr>
      <w:tr w:rsidR="00BB1FCD" w:rsidRPr="008014BF" w14:paraId="4CD3E33B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5FC3CD5C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5AA2D45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C97961F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66E605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C9347F3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93C121D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08FBE66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5881D0E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1CF7F4D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0535EF3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96E7008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1CCCE85B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BFAB1DD" w14:textId="77777777" w:rsidR="00BB1FCD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5B865E13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51AB8E45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77C13096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71E8BF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1FAC3C6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355B57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25FE25B3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1F8F8B4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769DF77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3AEBC68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17EDC5D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AD8BBEB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27AE01EF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598D0650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23818C3" w14:textId="77777777" w:rsidR="00BB1FCD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0D1AA152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5D66C264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3D7DD1D8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EE83113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CAF6511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FC51BBB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7C5DDFA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CE1A234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7186B53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EDA1F1B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0E7FB04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E95A8BD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E771DCD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ABEEB5C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957F080" w14:textId="77777777" w:rsidR="00BB1FCD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DB254AA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FCD" w:rsidRPr="008014BF" w14:paraId="67881296" w14:textId="77777777" w:rsidTr="00F54906">
        <w:trPr>
          <w:cantSplit/>
          <w:trHeight w:val="113"/>
          <w:jc w:val="center"/>
        </w:trPr>
        <w:tc>
          <w:tcPr>
            <w:tcW w:w="210" w:type="pct"/>
          </w:tcPr>
          <w:p w14:paraId="4A3C5EDA" w14:textId="77777777" w:rsidR="00BB1FCD" w:rsidRPr="008014BF" w:rsidRDefault="00BB1FCD" w:rsidP="00BB1FCD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90FB9F3" w14:textId="77777777" w:rsidR="00BB1FCD" w:rsidRPr="008014BF" w:rsidRDefault="00BB1FCD" w:rsidP="00F549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B5D5035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DACC30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5D7F321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896FA7A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313EAB9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E206ADC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CB067D8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68C8EED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954028C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56F296A4" w14:textId="77777777" w:rsidR="00BB1FCD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389ECFE" w14:textId="77777777" w:rsidR="00BB1FCD" w:rsidRDefault="00BB1FCD" w:rsidP="00F54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D5596D4" w14:textId="77777777" w:rsidR="00BB1FCD" w:rsidRPr="008014BF" w:rsidRDefault="00BB1FCD" w:rsidP="00F54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F454C2" w14:textId="0DB61748" w:rsidR="002A078B" w:rsidRDefault="002A078B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14:paraId="1DA7E1A0" w14:textId="77777777" w:rsidR="00BE5DCF" w:rsidRDefault="00BE5DCF" w:rsidP="0054183B">
      <w:pPr>
        <w:pStyle w:val="15-"/>
        <w:ind w:right="-172" w:firstLine="709"/>
        <w:rPr>
          <w:sz w:val="26"/>
          <w:szCs w:val="26"/>
        </w:rPr>
      </w:pPr>
    </w:p>
    <w:p w14:paraId="5464751C" w14:textId="77777777" w:rsidR="00BE5DCF" w:rsidRPr="00CD0E41" w:rsidRDefault="00BE5DCF" w:rsidP="00EC6891">
      <w:pPr>
        <w:pStyle w:val="15-"/>
        <w:ind w:right="-172" w:firstLine="709"/>
        <w:jc w:val="right"/>
        <w:rPr>
          <w:sz w:val="26"/>
          <w:szCs w:val="26"/>
        </w:rPr>
      </w:pPr>
    </w:p>
    <w:p w14:paraId="3028DA0B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Приложение № 3 </w:t>
      </w:r>
    </w:p>
    <w:p w14:paraId="2A419E21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 муниципальной программе «Развитие культуры в Верхнесалдинском 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муниципальном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округе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Свердловской области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»</w:t>
      </w:r>
    </w:p>
    <w:p w14:paraId="325C326E" w14:textId="77777777" w:rsidR="00207695" w:rsidRDefault="00207695" w:rsidP="00207695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A965DB" w14:textId="77777777" w:rsidR="00E276A6" w:rsidRPr="00E276A6" w:rsidRDefault="00E276A6" w:rsidP="00E276A6">
      <w:pPr>
        <w:pStyle w:val="32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76A6">
        <w:rPr>
          <w:rFonts w:ascii="Times New Roman" w:hAnsi="Times New Roman"/>
          <w:sz w:val="24"/>
          <w:szCs w:val="24"/>
        </w:rPr>
        <w:t xml:space="preserve">СВЕДЕНИЯ </w:t>
      </w:r>
    </w:p>
    <w:p w14:paraId="7506565C" w14:textId="17B55D3A" w:rsidR="00EC6891" w:rsidRDefault="00E276A6" w:rsidP="00E276A6">
      <w:pPr>
        <w:pStyle w:val="3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276A6">
        <w:rPr>
          <w:rFonts w:ascii="Times New Roman" w:hAnsi="Times New Roman"/>
          <w:sz w:val="24"/>
          <w:szCs w:val="24"/>
        </w:rPr>
        <w:t>об объемах налоговых льгот (налоговых расходов), предоставленных в соответствии с решениями Думы Верхнесалдинского муниципального округа Свердловской области о налогах, в сфере реализации муниципальной программы «Развитие культуры в Верхнесалдинском муниципальном округе Свердловской области»</w:t>
      </w:r>
    </w:p>
    <w:p w14:paraId="0391F3C3" w14:textId="77777777" w:rsidR="00E276A6" w:rsidRDefault="00E276A6" w:rsidP="00E276A6">
      <w:pPr>
        <w:pStyle w:val="3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5556E4AF" w14:textId="77777777" w:rsidR="00082897" w:rsidRPr="00EC6891" w:rsidRDefault="00082897" w:rsidP="00E276A6">
      <w:pPr>
        <w:pStyle w:val="3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869"/>
        <w:gridCol w:w="1066"/>
        <w:gridCol w:w="933"/>
        <w:gridCol w:w="933"/>
        <w:gridCol w:w="933"/>
        <w:gridCol w:w="933"/>
        <w:gridCol w:w="933"/>
        <w:gridCol w:w="933"/>
        <w:gridCol w:w="948"/>
        <w:gridCol w:w="2280"/>
        <w:gridCol w:w="2049"/>
      </w:tblGrid>
      <w:tr w:rsidR="00082897" w:rsidRPr="00FF036F" w14:paraId="00633C30" w14:textId="77777777" w:rsidTr="00B53936">
        <w:trPr>
          <w:tblHeader/>
        </w:trPr>
        <w:tc>
          <w:tcPr>
            <w:tcW w:w="220" w:type="pct"/>
            <w:vMerge w:val="restart"/>
            <w:vAlign w:val="center"/>
          </w:tcPr>
          <w:p w14:paraId="4E32F34C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13AC8E1E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Наименование налоговых льгот (налоговых расходов)</w:t>
            </w:r>
          </w:p>
        </w:tc>
        <w:tc>
          <w:tcPr>
            <w:tcW w:w="2635" w:type="pct"/>
            <w:gridSpan w:val="8"/>
            <w:vAlign w:val="center"/>
          </w:tcPr>
          <w:p w14:paraId="5DD4D0C4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Объем налоговых льгот (налоговых расходов) (тыс. рублей)</w:t>
            </w:r>
          </w:p>
        </w:tc>
        <w:tc>
          <w:tcPr>
            <w:tcW w:w="789" w:type="pct"/>
            <w:vMerge w:val="restart"/>
            <w:vAlign w:val="center"/>
          </w:tcPr>
          <w:p w14:paraId="4859CE10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Наименование целевого показателя муниципальной программы, для достижения которого установлена налоговая льгота</w:t>
            </w:r>
          </w:p>
        </w:tc>
        <w:tc>
          <w:tcPr>
            <w:tcW w:w="709" w:type="pct"/>
            <w:vMerge w:val="restart"/>
            <w:vAlign w:val="center"/>
          </w:tcPr>
          <w:p w14:paraId="38431401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Краткое обоснование необходимости применения для достижения целей муниципальной программы</w:t>
            </w:r>
          </w:p>
        </w:tc>
      </w:tr>
      <w:tr w:rsidR="00082897" w:rsidRPr="00FF036F" w14:paraId="629061FE" w14:textId="77777777" w:rsidTr="00B53936">
        <w:trPr>
          <w:tblHeader/>
        </w:trPr>
        <w:tc>
          <w:tcPr>
            <w:tcW w:w="220" w:type="pct"/>
            <w:vMerge/>
          </w:tcPr>
          <w:p w14:paraId="7A08BE66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7" w:type="pct"/>
            <w:vMerge/>
          </w:tcPr>
          <w:p w14:paraId="3C7D3B67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" w:type="pct"/>
            <w:vAlign w:val="center"/>
          </w:tcPr>
          <w:p w14:paraId="2B5CB94F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23" w:type="pct"/>
            <w:vAlign w:val="center"/>
          </w:tcPr>
          <w:p w14:paraId="1F3DCBD7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23" w:type="pct"/>
            <w:vAlign w:val="center"/>
          </w:tcPr>
          <w:p w14:paraId="20C1BD2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23" w:type="pct"/>
            <w:vAlign w:val="center"/>
          </w:tcPr>
          <w:p w14:paraId="4382C7B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23" w:type="pct"/>
            <w:vAlign w:val="center"/>
          </w:tcPr>
          <w:p w14:paraId="0B3511C0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23" w:type="pct"/>
            <w:vAlign w:val="center"/>
          </w:tcPr>
          <w:p w14:paraId="0DF6AAC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23" w:type="pct"/>
            <w:vAlign w:val="center"/>
          </w:tcPr>
          <w:p w14:paraId="4B0328D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28" w:type="pct"/>
            <w:vAlign w:val="center"/>
          </w:tcPr>
          <w:p w14:paraId="53431DBE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789" w:type="pct"/>
            <w:vMerge/>
          </w:tcPr>
          <w:p w14:paraId="50D8E71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vMerge/>
          </w:tcPr>
          <w:p w14:paraId="2C26AB8F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97" w:rsidRPr="00FF036F" w14:paraId="1282CA89" w14:textId="77777777" w:rsidTr="00B53936">
        <w:tc>
          <w:tcPr>
            <w:tcW w:w="220" w:type="pct"/>
            <w:vAlign w:val="center"/>
          </w:tcPr>
          <w:p w14:paraId="580C2D55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47" w:type="pct"/>
            <w:vAlign w:val="center"/>
          </w:tcPr>
          <w:p w14:paraId="6633EA79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Освобождение от уплаты земельного налога в размере 100%</w:t>
            </w:r>
          </w:p>
        </w:tc>
        <w:tc>
          <w:tcPr>
            <w:tcW w:w="369" w:type="pct"/>
            <w:vAlign w:val="center"/>
          </w:tcPr>
          <w:p w14:paraId="70B70091" w14:textId="77777777" w:rsidR="00082897" w:rsidRPr="00AE198B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98B">
              <w:rPr>
                <w:rFonts w:ascii="Times New Roman" w:hAnsi="Times New Roman"/>
                <w:sz w:val="26"/>
                <w:szCs w:val="26"/>
              </w:rPr>
              <w:t>1159,03</w:t>
            </w:r>
          </w:p>
        </w:tc>
        <w:tc>
          <w:tcPr>
            <w:tcW w:w="323" w:type="pct"/>
            <w:vAlign w:val="center"/>
          </w:tcPr>
          <w:p w14:paraId="379DA7FF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814,91</w:t>
            </w:r>
          </w:p>
        </w:tc>
        <w:tc>
          <w:tcPr>
            <w:tcW w:w="323" w:type="pct"/>
            <w:vAlign w:val="center"/>
          </w:tcPr>
          <w:p w14:paraId="3642BC13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815,44</w:t>
            </w:r>
          </w:p>
        </w:tc>
        <w:tc>
          <w:tcPr>
            <w:tcW w:w="323" w:type="pct"/>
            <w:vAlign w:val="center"/>
          </w:tcPr>
          <w:p w14:paraId="393607F5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3" w:type="pct"/>
            <w:vAlign w:val="center"/>
          </w:tcPr>
          <w:p w14:paraId="68DC20C9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3" w:type="pct"/>
            <w:vAlign w:val="center"/>
          </w:tcPr>
          <w:p w14:paraId="5FE2B69A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3" w:type="pct"/>
            <w:vAlign w:val="center"/>
          </w:tcPr>
          <w:p w14:paraId="17842E41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8" w:type="pct"/>
            <w:vAlign w:val="center"/>
          </w:tcPr>
          <w:p w14:paraId="44EF3434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789" w:type="pct"/>
            <w:vAlign w:val="center"/>
          </w:tcPr>
          <w:p w14:paraId="27B27866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 xml:space="preserve">Уровень удовлетворенности населения качеством и доступностью оказываемых населению муниципальных </w:t>
            </w:r>
            <w:r w:rsidRPr="00FF036F">
              <w:rPr>
                <w:rFonts w:ascii="Times New Roman" w:hAnsi="Times New Roman"/>
                <w:sz w:val="26"/>
                <w:szCs w:val="26"/>
              </w:rPr>
              <w:lastRenderedPageBreak/>
              <w:t>услуг в сфере культуры</w:t>
            </w:r>
          </w:p>
        </w:tc>
        <w:tc>
          <w:tcPr>
            <w:tcW w:w="709" w:type="pct"/>
            <w:vAlign w:val="center"/>
          </w:tcPr>
          <w:p w14:paraId="04C19BC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стабильной работы муниципальных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культуры</w:t>
            </w:r>
          </w:p>
        </w:tc>
      </w:tr>
      <w:tr w:rsidR="00082897" w:rsidRPr="00FF036F" w14:paraId="2896F034" w14:textId="77777777" w:rsidTr="00B53936">
        <w:tc>
          <w:tcPr>
            <w:tcW w:w="220" w:type="pct"/>
            <w:vAlign w:val="center"/>
          </w:tcPr>
          <w:p w14:paraId="3EA0B30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</w:p>
        </w:tc>
        <w:tc>
          <w:tcPr>
            <w:tcW w:w="647" w:type="pct"/>
            <w:vAlign w:val="center"/>
          </w:tcPr>
          <w:p w14:paraId="3601C5E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Освобождение от уплаты земельного налога в размере 100%</w:t>
            </w:r>
          </w:p>
        </w:tc>
        <w:tc>
          <w:tcPr>
            <w:tcW w:w="369" w:type="pct"/>
            <w:vAlign w:val="center"/>
          </w:tcPr>
          <w:p w14:paraId="7D12E485" w14:textId="77777777" w:rsidR="00082897" w:rsidRPr="00AE198B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98B">
              <w:rPr>
                <w:rFonts w:ascii="Times New Roman" w:hAnsi="Times New Roman"/>
                <w:sz w:val="26"/>
                <w:szCs w:val="26"/>
              </w:rPr>
              <w:t>88,20</w:t>
            </w:r>
          </w:p>
        </w:tc>
        <w:tc>
          <w:tcPr>
            <w:tcW w:w="323" w:type="pct"/>
            <w:vAlign w:val="center"/>
          </w:tcPr>
          <w:p w14:paraId="58D5B0D6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78,35</w:t>
            </w:r>
          </w:p>
        </w:tc>
        <w:tc>
          <w:tcPr>
            <w:tcW w:w="323" w:type="pct"/>
            <w:vAlign w:val="center"/>
          </w:tcPr>
          <w:p w14:paraId="18EDD896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78,35</w:t>
            </w:r>
          </w:p>
        </w:tc>
        <w:tc>
          <w:tcPr>
            <w:tcW w:w="323" w:type="pct"/>
            <w:vAlign w:val="center"/>
          </w:tcPr>
          <w:p w14:paraId="779AB9F9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3" w:type="pct"/>
            <w:vAlign w:val="center"/>
          </w:tcPr>
          <w:p w14:paraId="05DD6A3D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3" w:type="pct"/>
            <w:vAlign w:val="center"/>
          </w:tcPr>
          <w:p w14:paraId="1A41657A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3" w:type="pct"/>
            <w:vAlign w:val="center"/>
          </w:tcPr>
          <w:p w14:paraId="59DEBF74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8" w:type="pct"/>
            <w:vAlign w:val="center"/>
          </w:tcPr>
          <w:p w14:paraId="51639F94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789" w:type="pct"/>
            <w:vAlign w:val="center"/>
          </w:tcPr>
          <w:p w14:paraId="75EDD3D1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Удовлетворенность населения качеством дополнительного образования детей</w:t>
            </w:r>
          </w:p>
        </w:tc>
        <w:tc>
          <w:tcPr>
            <w:tcW w:w="709" w:type="pct"/>
            <w:vAlign w:val="center"/>
          </w:tcPr>
          <w:p w14:paraId="3FE3FE13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Обеспечение стабильной работы муниципальных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дополнительного образования, </w:t>
            </w:r>
            <w:r w:rsidRPr="00DC7604">
              <w:rPr>
                <w:rFonts w:ascii="Times New Roman" w:hAnsi="Times New Roman"/>
                <w:sz w:val="26"/>
                <w:szCs w:val="26"/>
              </w:rPr>
              <w:t>в отношении которых Администрация Верхнесалдинского муниципального округа осуществляет функции и полномочия учредителя</w:t>
            </w:r>
          </w:p>
        </w:tc>
      </w:tr>
    </w:tbl>
    <w:p w14:paraId="6A2E86DB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75FD1388" w14:textId="77777777" w:rsidR="00E276A6" w:rsidRDefault="00E276A6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14167D6A" w14:textId="77777777" w:rsidR="00E276A6" w:rsidRDefault="00E276A6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sectPr w:rsidR="00E276A6" w:rsidSect="004E5C9A">
          <w:headerReference w:type="even" r:id="rId13"/>
          <w:headerReference w:type="default" r:id="rId14"/>
          <w:pgSz w:w="16838" w:h="11906" w:orient="landscape"/>
          <w:pgMar w:top="851" w:right="1134" w:bottom="1418" w:left="1247" w:header="709" w:footer="709" w:gutter="0"/>
          <w:cols w:space="708"/>
          <w:docGrid w:linePitch="360"/>
        </w:sectPr>
      </w:pPr>
    </w:p>
    <w:p w14:paraId="3DD61011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815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58333DBB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815"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муниципальной программе «Развитие культуры 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br/>
        <w:t xml:space="preserve">в Верхнесалдинском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0D41BCE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B84C1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60AE9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P13932"/>
      <w:bookmarkEnd w:id="7"/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МЕТОДИКА</w:t>
      </w:r>
    </w:p>
    <w:p w14:paraId="0A15AAF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расчета целевых показателей муниципальной программы </w:t>
      </w:r>
    </w:p>
    <w:p w14:paraId="7C4CD2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в Верхнесалдинском </w:t>
      </w:r>
      <w:r w:rsidR="00083825">
        <w:rPr>
          <w:rFonts w:ascii="Times New Roman" w:eastAsia="Times New Roman" w:hAnsi="Times New Roman" w:cs="Times New Roman"/>
          <w:b/>
          <w:sz w:val="28"/>
          <w:szCs w:val="28"/>
        </w:rPr>
        <w:t>муниципальном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b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A23DE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1D6A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97921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Настоящая методика разработана в соответствии с постановлением администрации Верхнесалдинского городского округа от 06.04.2015 № 1154 «Об утверждении Порядка формирования и реализации муниципальных программ Верхнесалдинского городского округа», и определяет порядок расчета целевых показателей муниципальной программы «Развитие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Верхнесалдинском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» (далее - Программа), приведенных в </w:t>
      </w:r>
      <w:hyperlink w:anchor="P291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приложении № 1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14:paraId="4DCD599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Значения целевых показателей Программы рассчитываются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со следующим порядком:</w:t>
      </w:r>
    </w:p>
    <w:p w14:paraId="59F30E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1259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33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 1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.1.1.1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1)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Удельный вес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участвующего в культурно – досуговых мероприятиях.</w:t>
      </w:r>
    </w:p>
    <w:p w14:paraId="7BBC988D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5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0D3552F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числа участников культурно-досуговых мероприятий к общей численности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 процентов.</w:t>
      </w:r>
    </w:p>
    <w:p w14:paraId="51BD477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56B89B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Унас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698F9B2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Унас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удельный вес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участвующего в культурно-досуговых мероприятиях;</w:t>
      </w:r>
    </w:p>
    <w:p w14:paraId="454122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Чуч–число участников культурно-досуговых мероприятий;</w:t>
      </w:r>
    </w:p>
    <w:p w14:paraId="6EC828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C0098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39CF1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33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1.1.1.2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2)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муниципального музея.</w:t>
      </w:r>
    </w:p>
    <w:p w14:paraId="25CB744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16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8-НК «Сведения о деятельности музея»,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0938EBD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67BB557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CB8ED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4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1.1.1.3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3)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муниципальных библиотек, а также культурно-массовых мероприятий, проводимых в библиотеках.</w:t>
      </w:r>
    </w:p>
    <w:p w14:paraId="54331C8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17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(публичных)библиотек и театров».</w:t>
      </w:r>
    </w:p>
    <w:p w14:paraId="47D9514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число посещений муниципальных библиотек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на основе информации, представленной муниципальными библиотеками по форме государственной статистической отчетности.</w:t>
      </w:r>
    </w:p>
    <w:p w14:paraId="770F4D5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1789F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72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1.1.1.4. (Целевой показатель № 4)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культурно-массовых мероприятий.</w:t>
      </w:r>
    </w:p>
    <w:p w14:paraId="1F1527A5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8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099EA7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число посещений культурно-массовых мероприятий на основе информации, представленной муниципальными учреждениями культурно досугового типа по форме государственной статистической отчетности.</w:t>
      </w:r>
    </w:p>
    <w:p w14:paraId="267A99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58E09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5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1.1.1.5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5)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участников клубных формирований.</w:t>
      </w:r>
    </w:p>
    <w:p w14:paraId="14ABE53B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9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2185D8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количество участников клубных формирований на основе информации, представленной муниципальными учреждениями культурно досугового типа по форме государственной статистической отчетности.</w:t>
      </w:r>
    </w:p>
    <w:p w14:paraId="26BC9A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8C38D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71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1.1.1.6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6)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Посещаемость населением киносеансов, проводимых организациями, осуществляющими кинопоказ.</w:t>
      </w:r>
    </w:p>
    <w:p w14:paraId="1A6C6B3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годовой отчет муниципального учреждения культуры, осуществляющего кинопоказ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по форме, утвержденной приказом Министерства культуры Свердловской области.</w:t>
      </w:r>
    </w:p>
    <w:p w14:paraId="4C58F24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числа посетителей киносеансов к общей численности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 процентов.</w:t>
      </w:r>
    </w:p>
    <w:p w14:paraId="0B5409A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2022BE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Пнк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Чпк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185BCCB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Пнк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посещаемость населением киносеансов;</w:t>
      </w:r>
    </w:p>
    <w:p w14:paraId="14C8282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Чпк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число посетителей киносеансов;</w:t>
      </w:r>
    </w:p>
    <w:p w14:paraId="5DB8F3B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(на 01 января текущего года).</w:t>
      </w:r>
    </w:p>
    <w:p w14:paraId="1B6AE9B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4950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2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1.1.1.7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7)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Доля фильмов российского производства в общем объеме проката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250F72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годовой отчет муниципального учреждения культуры, осуществляющего кинопоказ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по форме, утвержденной приказом Министерства культуры Свердловской области.</w:t>
      </w:r>
    </w:p>
    <w:p w14:paraId="52CE585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фильмов российского производства к общему количеству фильмов в прокате, умноженное на 100 процентов.</w:t>
      </w:r>
    </w:p>
    <w:p w14:paraId="5120BA5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F9A155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Кфобx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100 %, где:</w:t>
      </w:r>
    </w:p>
    <w:p w14:paraId="053194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доля фильмов российского производства;</w:t>
      </w:r>
    </w:p>
    <w:p w14:paraId="5A0BA00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–количество фильмов российского производства;</w:t>
      </w:r>
    </w:p>
    <w:p w14:paraId="0B08278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общее количество фильмов в прокате.</w:t>
      </w:r>
    </w:p>
    <w:p w14:paraId="52E15C3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9B21E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2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1.1.1.8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8)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экземпляров новых поступлений в фонды общедоступных муниципальных библиотек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в расчете на 1000 человек жителей.</w:t>
      </w:r>
    </w:p>
    <w:p w14:paraId="1C6FE9F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общедоступной (публичной) библиотеке» </w:t>
      </w:r>
      <w:hyperlink r:id="rId20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6-НК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театров».</w:t>
      </w:r>
    </w:p>
    <w:p w14:paraId="0C7077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количества экземпляров новых поступлений в фонды общедоступных муниципальных библиотек к общей численности населения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1000 жителей.</w:t>
      </w:r>
    </w:p>
    <w:p w14:paraId="51AB65A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768DB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1000, где:</w:t>
      </w:r>
    </w:p>
    <w:p w14:paraId="4CC79FB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поступлений;</w:t>
      </w:r>
    </w:p>
    <w:p w14:paraId="21467DE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 в фонды общедоступных муниципальных библиотек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57F12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населения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(на 01 января текущего года).</w:t>
      </w:r>
    </w:p>
    <w:p w14:paraId="50CAA1B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B70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4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1.1.1.9.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9)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реализованных выставочных музейных проектов.</w:t>
      </w:r>
    </w:p>
    <w:p w14:paraId="341546F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1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2F4F6D0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по форме государственной статистической отчетности.</w:t>
      </w:r>
    </w:p>
    <w:p w14:paraId="1516B1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B02D3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1.1.1.10. (Целевой показатель № 10)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Уровень фактической обеспеченности клубами и учреждениями клубного типа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нормативной потребности.</w:t>
      </w:r>
    </w:p>
    <w:p w14:paraId="5BC44B3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22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148720F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фактического количества клубов и учреждений клубного типа к требуемому количеству клубов и учреждений клубного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типав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утвержденным нормативом, умноженное на 100 процентов.</w:t>
      </w:r>
    </w:p>
    <w:p w14:paraId="1F08EB0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42DBEC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Уф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Кнр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59FC40C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Уф - уровень фактической обеспеченности клубами и учреждениями клубного типа от нормативной потребности;</w:t>
      </w:r>
    </w:p>
    <w:p w14:paraId="3D4D77B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клубов и учреждений клубного типа;</w:t>
      </w:r>
    </w:p>
    <w:p w14:paraId="5FF5AEF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Кнр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требуемому количеству клубов и учреждений клубного типа в соответствии с нормативом, утвержденным постановлением Правительством Свердловской области от 29.12.2017 № 1039-ПП «Об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области».</w:t>
      </w:r>
    </w:p>
    <w:p w14:paraId="6F47437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48D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1.1.1.11. (Целевой показатель № 11)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Уровень фактической обеспеченности библиотеками от нормативной потребности.</w:t>
      </w:r>
    </w:p>
    <w:p w14:paraId="0FD8693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театров».</w:t>
      </w:r>
    </w:p>
    <w:p w14:paraId="7C48239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суммы общего числа библиотек и библиотек-филиалов умноженное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начисло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отделов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внестационарного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 и числа учреждений культурно – досугового типа, занимающихся библиотечной деятельностью к требуемому количеству общедоступных библиотек в соответствии с утвержденным нормативом умноженное на 100 процентов.</w:t>
      </w:r>
    </w:p>
    <w:p w14:paraId="768B1B5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1A3F82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УФО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ббк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=(КБ*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ОВО+КДУб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)/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ББКнорм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*100%, где</w:t>
      </w:r>
    </w:p>
    <w:p w14:paraId="1A7492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УФОббк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Уровень фактической обеспеченности библиотеками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нормативной потребности;</w:t>
      </w:r>
    </w:p>
    <w:p w14:paraId="052B66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КБ – общее число библиотек и библиотек-филиалов на конец отчетного года;</w:t>
      </w:r>
    </w:p>
    <w:p w14:paraId="6CF759A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ОВО – число отделов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внестационарного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 (библиотечных пунктов);</w:t>
      </w:r>
    </w:p>
    <w:p w14:paraId="6836BCA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КДУб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число учреждений культурно – досугового типа, занимающихся библиотечной деятельностью;</w:t>
      </w:r>
    </w:p>
    <w:p w14:paraId="16EFFEA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ББКнорм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требуемое количество общедоступных библиотек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нормативом,утвержденным</w:t>
      </w:r>
      <w:proofErr w:type="spellEnd"/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Правительством Свердловской области от 29.12.2017 № 1039-ПП «Об утверждении методических рекомендаций по развитию сети организаций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обеспеченности населения услугами организаций культуры в Свердловской области».</w:t>
      </w:r>
    </w:p>
    <w:p w14:paraId="1009180D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EC53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1.1.1.12.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5059EE0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театров», форма федерального статистического наблюдения </w:t>
      </w:r>
    </w:p>
    <w:p w14:paraId="250E15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№ 7-НК «Сведения об учреждении культурно-досугового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типа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»,утвержденная</w:t>
      </w:r>
      <w:proofErr w:type="spellEnd"/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2848AE9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зданий муниципальных учреждений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075FA26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AE68D2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79C115E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</w:r>
    </w:p>
    <w:p w14:paraId="7F726D4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культуры, которые находятся в аварийном состоянии;</w:t>
      </w:r>
    </w:p>
    <w:p w14:paraId="63D70A5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муниципальных учреждений культуры.</w:t>
      </w:r>
    </w:p>
    <w:p w14:paraId="4BB4ABC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2FF5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1.1.1.13. (Целевой показатель № 13)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муниципальных учреждений культуры (зданий),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удовлетворительном состоянии, в общем количестве таких учреждений.</w:t>
      </w:r>
    </w:p>
    <w:p w14:paraId="63F8456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театров», форма федерального статистического наблюдения </w:t>
      </w:r>
    </w:p>
    <w:p w14:paraId="468B4EB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№ 7-НК «Сведения об учреждении культурно-досугового типа»,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цирков».Значение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показателя рассчитывается как отношение количества зданий учреждений культуры, которые находятся в удовлетворительном состоянии к общему количеству зданий учреждений культуры умноженное на 100 процентов.</w:t>
      </w:r>
    </w:p>
    <w:p w14:paraId="6957BB9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5C3718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15E74F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- доля муниципальных учреждений культуры (зданий), находящихся в удовлетворительном состоянии, в общем количестве таких учреждений;</w:t>
      </w:r>
    </w:p>
    <w:p w14:paraId="65E7FDC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культуры, которые находятся в удовлетворительном состоянии;</w:t>
      </w:r>
    </w:p>
    <w:p w14:paraId="0FFEBC8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учреждений культуры.</w:t>
      </w:r>
    </w:p>
    <w:p w14:paraId="3A92E0E8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CAEC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1.1.1.14. (Целевой показатель № 14)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14:paraId="16E5FB1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23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8-НК «Сведения о деятельности музея»,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0FDD95B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числа объектов культурного наследия, находящихся в муниципальной собственности и требующих консервации или реставрации к общему количеству объектов культурного наследия, находящихся в муниципальной собственности умноженное на 100 процентов.</w:t>
      </w:r>
    </w:p>
    <w:p w14:paraId="42C46AF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4483A0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Дрест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ОКНтр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ОКН) x 100 %, где:</w:t>
      </w:r>
    </w:p>
    <w:p w14:paraId="61E7168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Дрест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доля объектов культурного наследия, находящихся в муниципальной собственности и требующих консервации или реставрации, общем количестве объектов культурного наследия,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муниципальной собственности;</w:t>
      </w:r>
    </w:p>
    <w:p w14:paraId="7957254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ОКНтр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число объектов культурного наследия, находящихся в муниципальной собственности и требующих консервации или реставрации;</w:t>
      </w:r>
    </w:p>
    <w:p w14:paraId="1F3E33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ОКН - общее количество объектов культурного наследия, находящихся в муниципальной собственности.</w:t>
      </w:r>
    </w:p>
    <w:p w14:paraId="3058971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A996E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1.1.1.15. (Целевой показатель № 25)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организаций культуры, получивших современное оборудование.</w:t>
      </w:r>
    </w:p>
    <w:p w14:paraId="720F5A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51FCF8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 </w:t>
      </w:r>
    </w:p>
    <w:p w14:paraId="70C72DE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8C7B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1.1.1.16. (Целевой показатель № 26)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Число посещений культурных мероприятий.</w:t>
      </w:r>
    </w:p>
    <w:p w14:paraId="3151A3F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данные сводных форм АИС «Статистическая отчетность отрасли» (Система АИС) Министерства культуры Российской Федерации.</w:t>
      </w:r>
    </w:p>
    <w:p w14:paraId="240B62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установлено Министерством культуры Российской Федерации исходя из необходимости обеспечения роста показателя в 3 раза по сравняю с уровнем 2019 года в соответствии с Указом Президента Российской Федерации от 21 июля 2020 года № 474 «О национальных целях развития Российской Федерации на период до 2030 года». Фактическое значение показателя определяется на основе информации, представляемой учреждениями сферы культуры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АИС «Статистическая отчетность отрасли».</w:t>
      </w:r>
    </w:p>
    <w:p w14:paraId="63C1CAA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79FD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1.1.1.17. (Целевой показатель № 27)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обращений к порталу «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КультураУрала.РФ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A0BBF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сводные данные портала «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КультураУрала.РФ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FC4BE5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подсчетом числа уникальных посетителей портала «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КультураУрала.РФ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9C5EFE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27AB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1.1.1.18. (Целевой показатель № 28)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волонтеров, вовлеченных в программу «Волонтеры культуры».</w:t>
      </w:r>
    </w:p>
    <w:p w14:paraId="137B997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сводные данные портала «Добро.ru».</w:t>
      </w:r>
    </w:p>
    <w:p w14:paraId="07BB979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добровольцев, зарегистрированных на портале «Добро.ru» по направлению «Культура и искусство».</w:t>
      </w:r>
    </w:p>
    <w:p w14:paraId="42B4480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B7D1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1.1.1.19. (Целевой показатель № 30)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Среднемесячная номинальная начисленная заработная плата работников муниципальных учреждений культуры и искусства.</w:t>
      </w:r>
    </w:p>
    <w:p w14:paraId="1A3AF20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форма государственной статистической отчетности «Сведения о численности и оплате труда работников сферы культуры по категориям персонала» № ЗП-культура, утвержденная приказом Росстата от 27.12.2018 № 781 «Об утверждении форм федерального статистического наблюдения с указаниями по их заполнению для проведения федерального статистического наблюдения численности и заработной платы работников по категориям в организациях социальной сферы и науки».</w:t>
      </w:r>
    </w:p>
    <w:p w14:paraId="626427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исходя из прогнозной оценки среднемесячного дохода от трудовой деятельности в Свердловской области по данным министерства экономики и территориального развития Свердловской области.</w:t>
      </w:r>
    </w:p>
    <w:p w14:paraId="37589A5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63A3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1.1.1.20. (Целевой показатель № 33)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Количество объектов учреждений сферы культуры, соответствующих требованиям, направленным на обеспечение антитеррористической защищенности. </w:t>
      </w:r>
    </w:p>
    <w:p w14:paraId="1E947A2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паспорт безопасности объектов (территорий)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сфере культуры, утвержденный в соответствии с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сфере культуры и формы паспорта безопасности этих объектов (территорий)».</w:t>
      </w:r>
    </w:p>
    <w:p w14:paraId="411EA45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паспортов безопасности объектов (территорий) в сфере культуры.</w:t>
      </w:r>
    </w:p>
    <w:p w14:paraId="4F92D7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63F6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1.1.1.21.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48E3CCB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справка о состоянии здания (зданий) предоставленная учреждениями культуры в отдел по социальной сфере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культуре.</w:t>
      </w:r>
    </w:p>
    <w:p w14:paraId="6631101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зданий муниципальных учреждений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0344635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1A3873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298688C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</w:r>
    </w:p>
    <w:p w14:paraId="2939C4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культуры, которые находятся в аварийном состоянии;</w:t>
      </w:r>
    </w:p>
    <w:p w14:paraId="2841F6D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культуры.</w:t>
      </w:r>
    </w:p>
    <w:p w14:paraId="05A7D54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ACB9B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1.1.1.22. (Целевой показатель № 35)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муниципальных учреждений культуры (зданий),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удовлетворительном состоянии, в общем количестве таких учреждений.</w:t>
      </w:r>
    </w:p>
    <w:p w14:paraId="075E581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справка о состоянии здания (зданий) предоставленная учреждениями культуры в отдел по социальной сфере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культуре.</w:t>
      </w:r>
    </w:p>
    <w:p w14:paraId="49650D7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количества зданий учреждений культуры, которые находятся в удовлетворительном состоянии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к общему количеству зданий учреждений культуры умноженное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на 100 процентов.</w:t>
      </w:r>
    </w:p>
    <w:p w14:paraId="44C27C2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421A9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4A7267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- доля муниципальных учреждений культуры (зданий), находящихся в удовлетворительном состоянии, в общем количестве таких учреждений;</w:t>
      </w:r>
    </w:p>
    <w:p w14:paraId="22014A5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культуры, которые находятся в удовлетворительном состоянии;</w:t>
      </w:r>
    </w:p>
    <w:p w14:paraId="268EDA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культуры.</w:t>
      </w:r>
    </w:p>
    <w:p w14:paraId="5153FA7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BD4B9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57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1.1.2.1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Число действующих виртуальных выставок.</w:t>
      </w:r>
    </w:p>
    <w:p w14:paraId="020A23A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4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5A063C7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3C4AA5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AA01C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57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1.1.2.2.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передвижных музейных выставок.</w:t>
      </w:r>
    </w:p>
    <w:p w14:paraId="1313931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5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70FE20E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по форме государственной статистической отчетности.</w:t>
      </w:r>
    </w:p>
    <w:p w14:paraId="6042534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81BE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17)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Сохранение контингента обучающихся в учреждениях дополнительного образования.</w:t>
      </w:r>
    </w:p>
    <w:p w14:paraId="6B7DFF8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форма федерального статистического наблюдения № 1-ДО «Сведения об учреждении дополнительного образования», утвержденная приказом Федеральной службы государственной статистики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23.12.2016 № 851.</w:t>
      </w:r>
    </w:p>
    <w:p w14:paraId="5BC05C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учреждениями дополнительного образования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7D9CC92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DD5D0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2.2.3.2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18)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детей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возрасте от 5 до 18 лет, охваченных дополнительным образованием.</w:t>
      </w:r>
    </w:p>
    <w:p w14:paraId="014654D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</w:t>
      </w:r>
      <w:hyperlink r:id="rId26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1-Д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ШИ «Сведения о детской музыкальной, художественной, хореографической школе и школе искусств»,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</w:r>
    </w:p>
    <w:p w14:paraId="0232B08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детей в возрасте от 5 до 18 лет, охваченных дополнительным образованием к общему количеству численности учащихся детских школ искусств, умноженное на 100 процентов.</w:t>
      </w:r>
    </w:p>
    <w:p w14:paraId="6DAA05E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EB1026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Ддет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Чвоз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57B544A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Ддет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доля детей в возрасте от 5 до 18 лет, охваченных дополнительным образованием;</w:t>
      </w:r>
    </w:p>
    <w:p w14:paraId="601715A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Чвоз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численностьдетей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5 до 18 лет, охваченных дополнительным образованием;</w:t>
      </w:r>
    </w:p>
    <w:p w14:paraId="70A68BD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учащихся детских школ искусств.</w:t>
      </w:r>
    </w:p>
    <w:p w14:paraId="404FD80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204A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2.2.3.3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19)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учащихся детских школ искусств, привлекаемых к участию в творческих мероприятиях, от общего числа учащихся детских школ искусств.</w:t>
      </w:r>
    </w:p>
    <w:p w14:paraId="3BE48F1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</w:t>
      </w:r>
      <w:hyperlink r:id="rId27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1-Д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ШИ «Сведения о детской музыкальной, художественной, хореографической школе и школе искусств»,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</w:r>
    </w:p>
    <w:p w14:paraId="4A5370C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учащихся детских школ искусств, принявших участие в творческих мероприятиях, к общему количеству численности учащихся детских школ искусств, умноженное на 100 процентов.</w:t>
      </w:r>
    </w:p>
    <w:p w14:paraId="7E19637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F08E34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Дучдши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Чучпу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0303228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Дучдши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доля учащихся детских школ искусств, привлекаемых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к участию в творческих мероприятиях;</w:t>
      </w:r>
    </w:p>
    <w:p w14:paraId="2A50A7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Чучпу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учащихся детских школ искусств, принявших участие в творческих мероприятиях;</w:t>
      </w:r>
    </w:p>
    <w:p w14:paraId="732964A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учащихся детских школ искусств.</w:t>
      </w:r>
    </w:p>
    <w:p w14:paraId="1607313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F7B6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2.2.3.4. (Целевой показатель № 20)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лауреатов международных конкурсов и фестивалей в сфере культуры в общем числе обучающихся в учреждениях дополнительного образования.</w:t>
      </w:r>
    </w:p>
    <w:p w14:paraId="36276DA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оперативная информация учреждений дополнительного образования в сфере культуры.</w:t>
      </w:r>
    </w:p>
    <w:p w14:paraId="21A573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учащихся детских школ искусств, ставших лауреатами международных конкурсов и фестивалей в сфере культуры, к общему количеству численности учащихся детских школ искусств, умноженное на 100 процентов.</w:t>
      </w:r>
    </w:p>
    <w:p w14:paraId="633DC6C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40060D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Длмкф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Чудшилмк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2D90050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Длмкф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доля лауреатов международных конкурсов, фестивалей; </w:t>
      </w:r>
    </w:p>
    <w:p w14:paraId="091EA19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Чудшилмк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учащихся детских школ искусств, ставших лауреатами международных конкурсов, фестивалей; </w:t>
      </w:r>
    </w:p>
    <w:p w14:paraId="772AA7F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учащихся детских школ искусств.</w:t>
      </w:r>
    </w:p>
    <w:p w14:paraId="3A7BE9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A7BA7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2.2.3.5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21)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Удовлетворенность населения качеством дополнительного образования детей.</w:t>
      </w:r>
    </w:p>
    <w:p w14:paraId="43A82F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26221A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количества,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удовлетворенныхкачеством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детей к общему количество опрошенных, умноженное на 100 процентов.</w:t>
      </w:r>
    </w:p>
    <w:p w14:paraId="055243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4001DB6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Коп)*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224C17F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Куд - удовлетворенность населения качеством дополнительного образования детей; </w:t>
      </w:r>
    </w:p>
    <w:p w14:paraId="5C40A5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количество, удовлетворенных качеством дополнительного образования детей; </w:t>
      </w:r>
    </w:p>
    <w:p w14:paraId="37260E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Коп - общее количество опрошенных (число опрошенных не менее 50 человек).</w:t>
      </w:r>
    </w:p>
    <w:p w14:paraId="49F9D61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972E1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2.2.3.6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Удовлетворенность населения качеством дополнительного образования детей и молодежи в возрасте от 5-18 лет.</w:t>
      </w:r>
    </w:p>
    <w:p w14:paraId="12CFD3E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4A0099C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количества,удовлетворенных</w:t>
      </w:r>
      <w:proofErr w:type="spellEnd"/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качеством дополнительного образования детей и молодежи в возрасте 5-18 лет к общему количество опрошенных, умноженное на 100 процентов.</w:t>
      </w:r>
    </w:p>
    <w:p w14:paraId="14178F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6F0B94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Буд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Боп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3C004D7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Буд - удовлетворенность населения качеством дополнительного образования детей и молодежи в возрасте от 5-18 лет;</w:t>
      </w:r>
    </w:p>
    <w:p w14:paraId="72A931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количество, удовлетворенных качеством дополнительного образования детей и молодежи в возрасте 5-18 лет; </w:t>
      </w:r>
    </w:p>
    <w:p w14:paraId="5FCDFFA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Боп - общее количество опрошенных (число опрошенных не менее 50 человек).</w:t>
      </w:r>
    </w:p>
    <w:p w14:paraId="7CD6571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D876A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2.2.3.7.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31)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реализованных проектов инициативного бюджетирования в сфере культуры.</w:t>
      </w:r>
    </w:p>
    <w:p w14:paraId="1C4DE3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отдел экономики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16D97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реализованных проектов инициативного бюджетирования в сфере культуры.</w:t>
      </w:r>
    </w:p>
    <w:p w14:paraId="4EA297A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A0DCA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2.2.3.8.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защищенности. </w:t>
      </w:r>
    </w:p>
    <w:p w14:paraId="0C3CC2B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паспорт безопасности объектов (территорий) дополнительного образования сферы культуры, утвержденный в соответствии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с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14:paraId="1207939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паспортов безопасности объектов (территорий) дополнительного образования сферы культуры.</w:t>
      </w:r>
    </w:p>
    <w:p w14:paraId="47B6EEC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F28AE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2.2.3.9.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дополнительного образования сферы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26C8890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справка о состоянии здания (зданий) предоставленная учреждениями дополнительного образования сферы культуры в отдел по социальной сфере и культуре.</w:t>
      </w:r>
    </w:p>
    <w:p w14:paraId="763CBC3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количество зданий муниципальных учреждений дополнительного образования сферы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130D3D1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DED23F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0D89DD0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Дав - доля муниципальных учреждений дополнительного образования сферы культуры, здания которых находятся в аварийном состоянии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или требуют капитального ремонта, в общем количестве муниципальных учреждений дополнительного образования сферы культуры;</w:t>
      </w:r>
    </w:p>
    <w:p w14:paraId="7CF119C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дополнительного образования сферы культуры, которые находятся в аварийном состоянии;</w:t>
      </w:r>
    </w:p>
    <w:p w14:paraId="4877B98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дополнительного образования сферы культуры.</w:t>
      </w:r>
    </w:p>
    <w:p w14:paraId="3414FA7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93D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2.2.3.10. (Целевой показатель № 37)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(зданий) дополнительного образования сферы культуры, находящихся в удовлетворительном состоянии, в общем количестве таких учреждений.</w:t>
      </w:r>
    </w:p>
    <w:p w14:paraId="6026F53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справка о состоянии здания (зданий) предоставленная учреждениями дополнительного образования сферы культуры в отдел по социальной сфере и культуре.</w:t>
      </w:r>
    </w:p>
    <w:p w14:paraId="519A261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количество зданий учреждений дополнительного образования сферы культуры, которые находятся в удовлетворительном состоянии к общему количеству зданий учреждений культуры умноженное на 100 процентов.</w:t>
      </w:r>
    </w:p>
    <w:p w14:paraId="21B3CB1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9824A6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666D3B9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Дуд - доля муниципальных учреждений дополнительного образования сферы культуры (зданий), находящихся в удовлетворительном состоянии,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общем количестве таких учреждений;</w:t>
      </w:r>
    </w:p>
    <w:p w14:paraId="0793F87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дополнительного образования сферы культуры, которые находятся в удовлетворительном состоянии;</w:t>
      </w:r>
    </w:p>
    <w:p w14:paraId="52AF69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дополнительного образования сферы культуры.</w:t>
      </w:r>
    </w:p>
    <w:p w14:paraId="2E7CF01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13940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74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2.2.4.1.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Соотношение средней заработной платы работников муниципальных учреждений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прогнозным значением среднемесячного дохода от трудовой деятельности по Свердловской области</w:t>
      </w:r>
    </w:p>
    <w:p w14:paraId="2C2272B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форма государственной статистической отчетности «Сведения о численности и оплате труда работников сферы культуры по категориям персонала» </w:t>
      </w:r>
      <w:hyperlink r:id="rId28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ЗП-культура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27.12.2018 № 781 «Об утверждении форм федерального статистического наблюдения с указаниями по их заполнению для проведения федерального статистического наблюдения численности и заработной платы работников по категориям в организациях социальной сферы и науки».</w:t>
      </w:r>
    </w:p>
    <w:p w14:paraId="4097835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средней заработной платы 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работников  учреждений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культуры к средней заработной плате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по экономике Свердловской области, умноженное на 100 процентов.</w:t>
      </w:r>
    </w:p>
    <w:p w14:paraId="0F9759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C4058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Ссзп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Зпрк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Зпэ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0B9DC3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Ссзп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соотношение средней заработной платы работников учреждения культуры;</w:t>
      </w:r>
    </w:p>
    <w:p w14:paraId="3E637A3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Зпрк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средняя заработная плата работников учреждения культуры;</w:t>
      </w:r>
    </w:p>
    <w:p w14:paraId="095599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Зпэ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средняя заработная плата по экономике Свердловской области.</w:t>
      </w:r>
    </w:p>
    <w:p w14:paraId="33DD839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0DA84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2.2.4.2.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29)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специалистов, прошедших повышение квалификации на базе Центров непрерывного образования.</w:t>
      </w:r>
    </w:p>
    <w:p w14:paraId="2AFD414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установленное, Министерством культуры Свердловской области, количество квот для прохождения повышения квалификации специалистами учреждений культуры.</w:t>
      </w:r>
    </w:p>
    <w:p w14:paraId="50BEDF7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специалистов, прошедших повышение квалификации на базе Центров непрерывного образования.</w:t>
      </w:r>
    </w:p>
    <w:p w14:paraId="458FD6C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2FAED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2.2.5.1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Уровень удовлетворенности населения качеством и доступностью оказываемых населению муниципальных услуг в сфере культуры.</w:t>
      </w:r>
    </w:p>
    <w:p w14:paraId="5253556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6201494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опрошенных потребителей муниципальных услуг, удовлетворенных качеством работы муниципальных учреждений культуры, на общее количество опрошенных потребителей муниципальных услуг в сфере культуры, умноженное на 100 процентов.</w:t>
      </w:r>
    </w:p>
    <w:p w14:paraId="6666283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82117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Поп)*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289BD7B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уровень удовлетворенности населения качеством и доступностью оказываемых населению муниципальных услуг в сфере культуры; </w:t>
      </w:r>
    </w:p>
    <w:p w14:paraId="7DAE534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количества опрошенных потребителей муниципальных услуг, удовлетворенных качеством работы муниципальных учреждений культуры; </w:t>
      </w:r>
    </w:p>
    <w:p w14:paraId="23BDAA8E" w14:textId="77777777" w:rsid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Поп - общее количество опрошенных потребителей муниципальных услуг в сфере культуры.</w:t>
      </w:r>
    </w:p>
    <w:p w14:paraId="3E44C275" w14:textId="77777777" w:rsidR="00D135DF" w:rsidRDefault="00D135DF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E4D72C" w14:textId="77777777" w:rsidR="00D135DF" w:rsidRPr="00D135DF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1.1.1.23. (Целевой показатель № 38) </w:t>
      </w:r>
      <w:r w:rsidRPr="00D135DF">
        <w:rPr>
          <w:rFonts w:ascii="Times New Roman" w:eastAsia="Times New Roman" w:hAnsi="Times New Roman" w:cs="Times New Roman"/>
          <w:sz w:val="28"/>
          <w:szCs w:val="28"/>
        </w:rPr>
        <w:t>Количество муниципальных библиотек, переоснащенных по модельному стандарту.</w:t>
      </w:r>
    </w:p>
    <w:p w14:paraId="5C1F9690" w14:textId="77777777" w:rsidR="00D135DF" w:rsidRPr="00D135DF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42DFFB96" w14:textId="77777777" w:rsidR="00060666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в результате конкурсного отбора </w:t>
      </w:r>
      <w:r w:rsidRPr="00D135DF">
        <w:rPr>
          <w:rFonts w:ascii="Times New Roman" w:eastAsia="Times New Roman" w:hAnsi="Times New Roman" w:cs="Times New Roman"/>
          <w:sz w:val="28"/>
          <w:szCs w:val="28"/>
        </w:rPr>
        <w:br/>
        <w:t>на предоставление государственной поддержки на конкурсной основе муниципальным учреждениям Свердловской области.</w:t>
      </w:r>
    </w:p>
    <w:p w14:paraId="25C38B33" w14:textId="77777777" w:rsidR="00924F6D" w:rsidRDefault="00924F6D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BFF7F8" w14:textId="77777777" w:rsidR="00924F6D" w:rsidRP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1.1.1.24. (Целевой показатель № 39)</w:t>
      </w:r>
      <w:r w:rsidRPr="00924F6D">
        <w:rPr>
          <w:rFonts w:ascii="Times New Roman" w:eastAsia="Times New Roman" w:hAnsi="Times New Roman" w:cs="Times New Roman"/>
          <w:sz w:val="28"/>
          <w:szCs w:val="28"/>
        </w:rPr>
        <w:t xml:space="preserve"> Количество муниципальных учреждений культуры, здания и помещения которых приведены в соответствие требованиям норм пожарной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4F6D">
        <w:rPr>
          <w:rFonts w:ascii="Times New Roman" w:eastAsia="Times New Roman" w:hAnsi="Times New Roman" w:cs="Times New Roman"/>
          <w:sz w:val="28"/>
          <w:szCs w:val="28"/>
        </w:rPr>
        <w:t>и санитарного законодательства.</w:t>
      </w:r>
    </w:p>
    <w:p w14:paraId="3498DA22" w14:textId="77777777" w:rsidR="00924F6D" w:rsidRP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66F5198C" w14:textId="5DB12CBF" w:rsid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</w:t>
      </w:r>
    </w:p>
    <w:p w14:paraId="6592A155" w14:textId="77777777" w:rsidR="005153C0" w:rsidRDefault="005153C0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47BE81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1.1.1.25. (Целевой показатель № 40)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по комплектованию книжных фондов библиотек Верхнесалдинского муниципального округа Свердловской области.</w:t>
      </w:r>
    </w:p>
    <w:p w14:paraId="68643EE4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области, муниципальное бюджетное учреждение культуры Централизованная библиотечная система.</w:t>
      </w:r>
    </w:p>
    <w:p w14:paraId="3321F334" w14:textId="509ACCD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</w:t>
      </w:r>
    </w:p>
    <w:p w14:paraId="63C2FCD4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7BE895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2.2.3.11. (Целевой показатель № 41)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Количество граждан, осваивающих дополнительные предпрофессиональные </w:t>
      </w:r>
    </w:p>
    <w:p w14:paraId="1C21524B" w14:textId="4A6A32DF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и общеразвивающие программы в сфере искусств.</w:t>
      </w:r>
    </w:p>
    <w:p w14:paraId="455EC5B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муниципальное автономное учреждение дополнительного образования «Детская школа искусств «Ренессанс».</w:t>
      </w:r>
    </w:p>
    <w:p w14:paraId="5FD4A9DE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и общеразвивающие программы в сфере искусств.</w:t>
      </w:r>
    </w:p>
    <w:p w14:paraId="7CA7241F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858B0D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1.1.1.26. (Целевой показатель № 42)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количество зданий учреждений культурно–досугового типа и общедоступных (публичных) библиотек в оперативном управлении в Верхнесалдинском муниципальном округе Свердловской области, в том числе в городе Верхняя Салда.</w:t>
      </w:r>
    </w:p>
    <w:p w14:paraId="39C6DA0D" w14:textId="3321AF93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формы государственной статистической отчетности № 6-НК «Сведения об общедоступной (публичной) библиотеке», 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                           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1CA7F965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культурно–досугового типа и общедоступных (публичных) библиотек в оперативном управлении на территории Верхнесалдинского муниципального округа Свердловской области и на территории города Верхняя Салда.</w:t>
      </w:r>
    </w:p>
    <w:p w14:paraId="37B94C9D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1754E8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1.1.1.27. (Целевой показатель № 43)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Количество зданий учреждений культурно–досугового типа 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Салда.</w:t>
      </w:r>
    </w:p>
    <w:p w14:paraId="6121317B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формы государственной статистической отчетности № 6-НК «Сведения об общедоступной (публичной) библиотеке», </w:t>
      </w:r>
    </w:p>
    <w:p w14:paraId="5174166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6D8D05CC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культурно–досугового типа и общедоступных (публичных) библиотек в оперативном управлении, находящимся в удовлетворительном состоянии, на территории Верхнесалдинского муниципального округа Свердловской области и на территории города Верхняя Салда.</w:t>
      </w:r>
    </w:p>
    <w:p w14:paraId="1B38DD59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2457C6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2.2.3.12. (Целевой показатель № 44)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количество зданий учреждений дополнительного образования в сфере культуры (учреждения культурно–досугового типа) в оперативном управлении </w:t>
      </w:r>
    </w:p>
    <w:p w14:paraId="4B4819BA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в Верхнесалдинском муниципальном округе Свердловской области, в том числе в городе Верхняя Салда.</w:t>
      </w:r>
    </w:p>
    <w:p w14:paraId="7FC7D6D3" w14:textId="6F9063E4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форма государственной статистической отчетности 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1F773DFF" w14:textId="11550363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дополнительного образования в сфере культуры (учреждения культурно–досугового типа) в оперативном управлении на территории Верхнесалдинского муниципального округа Свердловской области и на территории города Верхняя Салда.</w:t>
      </w:r>
    </w:p>
    <w:p w14:paraId="294ABF9E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9225E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2.2.3.13. (Целевой показатель № 45)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количество зданий учреждений 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Салда.</w:t>
      </w:r>
    </w:p>
    <w:p w14:paraId="4DC590BF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форма государственной статистической отчетности № 7-НК «Сведения об организации культурно-досугового типа», утвержденные приказом Росстата от 18.10.2021 № 713 «Об утверждении форм федерально-го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7CAFE60F" w14:textId="33A5D69B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дополнительного образования в сфере культуры (учреждения культурно–досугового типа) в оперативном управлении, находящимся в удовлетворительном состоянии, на территории Верхнесалдинского муниципального округа Свердловской области и на территории города Верхняя Салда.</w:t>
      </w:r>
    </w:p>
    <w:p w14:paraId="797B2069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9A8C86" w14:textId="039761BF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1.1.1.28. (Целевой показатель № 46)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Увеличение доли объектов организаций культурно-досугового типа и библиотек, находящихся в удовлетворительном состоянии.</w:t>
      </w:r>
    </w:p>
    <w:p w14:paraId="7D0D9C96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формы государственной статистической отчетности № 6-НК «Сведения об общедоступной (публичной) библиотеке», </w:t>
      </w:r>
    </w:p>
    <w:p w14:paraId="0E3D2845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465EBD3A" w14:textId="5B3EA99E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соответствии с Методикой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пунктах» национального проекта «Инфраструктура для жизни»», утвержденной приказом Министерства строительства и жилищно-коммунального хозяйства Российской Федерации от 02.12.2024 № 811/пр.</w:t>
      </w:r>
    </w:p>
    <w:p w14:paraId="735B79AC" w14:textId="777C0DBA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1.1.1.29. (Целевой показатель № 47)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Увеличение числа посещений организаций культуры.</w:t>
      </w:r>
    </w:p>
    <w:p w14:paraId="1757B326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Источник информации – данные сводных форм АИС «Статистическая отчетность отрасли» (Система АИС) Министерства культуры Российской Федерации.</w:t>
      </w:r>
    </w:p>
    <w:p w14:paraId="1A806F6E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Значение показателя установлено Распоряжением Губернатора Свердловской области от 15.06.2022 № 120-РГ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04.03.2021 N 31-РГ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года» (в действующей редакции).</w:t>
      </w:r>
    </w:p>
    <w:p w14:paraId="4C3F9265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Фактическое значение показателя определяется на основе информации, представляемой учреждениями сферы культуры Верхнесалдинского муниципального округа Свердловской области по форме АИС «Статистическая отчетность отрасли».</w:t>
      </w:r>
    </w:p>
    <w:p w14:paraId="3DE018D0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2.2.3.14. (Целевой показатель № 48)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Федерации показателей соотношения заработной платы для данных категорий работников.</w:t>
      </w:r>
    </w:p>
    <w:p w14:paraId="5924C185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Источник информации - муниципальные бюджетные и автономные образовательные организации Верхнесалдинского муниципального округа Свердловской области, в отношении которых Администрация Верхнесалдинского муниципального округа Свердловской области осуществляет функции и полномочия учредителя.</w:t>
      </w:r>
    </w:p>
    <w:p w14:paraId="13B6858A" w14:textId="148EC990" w:rsidR="00E276A6" w:rsidRPr="00D135DF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педагогических работников муниципальных организаций дополнительного образования, которым обеспечена оплата труда, в общей численности педагогических работников муниципальных организаций дополнительного образования, выраженное в процентах.</w:t>
      </w:r>
    </w:p>
    <w:sectPr w:rsidR="00E276A6" w:rsidRPr="00D135DF" w:rsidSect="006A7B78">
      <w:pgSz w:w="11906" w:h="16838"/>
      <w:pgMar w:top="1245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BB00" w14:textId="77777777" w:rsidR="00713C2A" w:rsidRDefault="00713C2A" w:rsidP="00326723">
      <w:pPr>
        <w:spacing w:after="0" w:line="240" w:lineRule="auto"/>
      </w:pPr>
      <w:r>
        <w:separator/>
      </w:r>
    </w:p>
  </w:endnote>
  <w:endnote w:type="continuationSeparator" w:id="0">
    <w:p w14:paraId="19FCCCDE" w14:textId="77777777" w:rsidR="00713C2A" w:rsidRDefault="00713C2A" w:rsidP="0032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9A4ED" w14:textId="77777777" w:rsidR="00713C2A" w:rsidRDefault="00713C2A" w:rsidP="00326723">
      <w:pPr>
        <w:spacing w:after="0" w:line="240" w:lineRule="auto"/>
      </w:pPr>
      <w:r>
        <w:separator/>
      </w:r>
    </w:p>
  </w:footnote>
  <w:footnote w:type="continuationSeparator" w:id="0">
    <w:p w14:paraId="378CFDCE" w14:textId="77777777" w:rsidR="00713C2A" w:rsidRDefault="00713C2A" w:rsidP="0032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25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44FC760" w14:textId="77777777" w:rsidR="0054183B" w:rsidRPr="007120BB" w:rsidRDefault="0054183B" w:rsidP="0023609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20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20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20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C29">
          <w:rPr>
            <w:rFonts w:ascii="Times New Roman" w:hAnsi="Times New Roman" w:cs="Times New Roman"/>
            <w:noProof/>
            <w:sz w:val="28"/>
            <w:szCs w:val="28"/>
          </w:rPr>
          <w:t>29</w:t>
        </w:r>
        <w:r w:rsidRPr="007120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6D4F" w14:textId="77777777" w:rsidR="0054183B" w:rsidRDefault="0054183B" w:rsidP="00D45205">
    <w:pPr>
      <w:pStyle w:val="a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50</w:t>
    </w:r>
    <w:r>
      <w:rPr>
        <w:rStyle w:val="af9"/>
      </w:rPr>
      <w:fldChar w:fldCharType="end"/>
    </w:r>
  </w:p>
  <w:p w14:paraId="04A63A2F" w14:textId="77777777" w:rsidR="0054183B" w:rsidRDefault="0054183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017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4260A5" w14:textId="77777777" w:rsidR="0054183B" w:rsidRPr="0054183B" w:rsidRDefault="0054183B" w:rsidP="0054183B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5F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5F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5F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C29">
          <w:rPr>
            <w:rFonts w:ascii="Times New Roman" w:hAnsi="Times New Roman" w:cs="Times New Roman"/>
            <w:noProof/>
            <w:sz w:val="28"/>
            <w:szCs w:val="28"/>
          </w:rPr>
          <w:t>118</w:t>
        </w:r>
        <w:r w:rsidRPr="000F5F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377F"/>
    <w:multiLevelType w:val="hybridMultilevel"/>
    <w:tmpl w:val="4B067292"/>
    <w:lvl w:ilvl="0" w:tplc="C052B6D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7321"/>
    <w:multiLevelType w:val="hybridMultilevel"/>
    <w:tmpl w:val="26C26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94557"/>
    <w:multiLevelType w:val="hybridMultilevel"/>
    <w:tmpl w:val="09E02360"/>
    <w:lvl w:ilvl="0" w:tplc="4F666A8C">
      <w:start w:val="1"/>
      <w:numFmt w:val="decimal"/>
      <w:suff w:val="nothing"/>
      <w:lvlText w:val="%1."/>
      <w:lvlJc w:val="center"/>
      <w:pPr>
        <w:ind w:left="749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44C8"/>
    <w:multiLevelType w:val="hybridMultilevel"/>
    <w:tmpl w:val="4452784C"/>
    <w:lvl w:ilvl="0" w:tplc="DC8447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BA0E37"/>
    <w:multiLevelType w:val="hybridMultilevel"/>
    <w:tmpl w:val="48DA5512"/>
    <w:lvl w:ilvl="0" w:tplc="C17C265E">
      <w:start w:val="1"/>
      <w:numFmt w:val="decimal"/>
      <w:suff w:val="space"/>
      <w:lvlText w:val="%1."/>
      <w:lvlJc w:val="center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495D64"/>
    <w:multiLevelType w:val="multilevel"/>
    <w:tmpl w:val="23ACC3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39E1325"/>
    <w:multiLevelType w:val="hybridMultilevel"/>
    <w:tmpl w:val="55AC2FFE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145BB"/>
    <w:multiLevelType w:val="hybridMultilevel"/>
    <w:tmpl w:val="8FF2DD32"/>
    <w:lvl w:ilvl="0" w:tplc="0406BE56">
      <w:start w:val="20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C5C0D"/>
    <w:multiLevelType w:val="hybridMultilevel"/>
    <w:tmpl w:val="9DBCD6D2"/>
    <w:lvl w:ilvl="0" w:tplc="13C830D4">
      <w:start w:val="1"/>
      <w:numFmt w:val="decimal"/>
      <w:suff w:val="nothing"/>
      <w:lvlText w:val="%1"/>
      <w:lvlJc w:val="center"/>
      <w:pPr>
        <w:ind w:left="680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8621A"/>
    <w:multiLevelType w:val="hybridMultilevel"/>
    <w:tmpl w:val="0AACD4F8"/>
    <w:lvl w:ilvl="0" w:tplc="EDE8723E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E46D0E"/>
    <w:multiLevelType w:val="hybridMultilevel"/>
    <w:tmpl w:val="3716BE1A"/>
    <w:lvl w:ilvl="0" w:tplc="56A09A84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A35FF7"/>
    <w:multiLevelType w:val="hybridMultilevel"/>
    <w:tmpl w:val="B22E3A92"/>
    <w:lvl w:ilvl="0" w:tplc="CAF81AC8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E3E6D"/>
    <w:multiLevelType w:val="hybridMultilevel"/>
    <w:tmpl w:val="D3CA8FEC"/>
    <w:lvl w:ilvl="0" w:tplc="281C0338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F606E"/>
    <w:multiLevelType w:val="hybridMultilevel"/>
    <w:tmpl w:val="40660EF0"/>
    <w:lvl w:ilvl="0" w:tplc="01AC840C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 w15:restartNumberingAfterBreak="0">
    <w:nsid w:val="5F51043B"/>
    <w:multiLevelType w:val="hybridMultilevel"/>
    <w:tmpl w:val="42BC95EA"/>
    <w:lvl w:ilvl="0" w:tplc="7FE4ACAE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281A84"/>
    <w:multiLevelType w:val="hybridMultilevel"/>
    <w:tmpl w:val="E5B28D1E"/>
    <w:lvl w:ilvl="0" w:tplc="4FD4DFA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3E08CF"/>
    <w:multiLevelType w:val="hybridMultilevel"/>
    <w:tmpl w:val="4C468634"/>
    <w:lvl w:ilvl="0" w:tplc="67524D72">
      <w:start w:val="3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B2917"/>
    <w:multiLevelType w:val="hybridMultilevel"/>
    <w:tmpl w:val="25BAA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57113"/>
    <w:multiLevelType w:val="hybridMultilevel"/>
    <w:tmpl w:val="4CD27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715B1"/>
    <w:multiLevelType w:val="hybridMultilevel"/>
    <w:tmpl w:val="392A5592"/>
    <w:lvl w:ilvl="0" w:tplc="DF48715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0D1408E"/>
    <w:multiLevelType w:val="hybridMultilevel"/>
    <w:tmpl w:val="F4DC4424"/>
    <w:lvl w:ilvl="0" w:tplc="192E38A8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831AA"/>
    <w:multiLevelType w:val="hybridMultilevel"/>
    <w:tmpl w:val="992489DE"/>
    <w:lvl w:ilvl="0" w:tplc="C688D218">
      <w:start w:val="1"/>
      <w:numFmt w:val="decimal"/>
      <w:suff w:val="nothing"/>
      <w:lvlText w:val="%1."/>
      <w:lvlJc w:val="center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B5192"/>
    <w:multiLevelType w:val="hybridMultilevel"/>
    <w:tmpl w:val="13ECA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6"/>
  </w:num>
  <w:num w:numId="5">
    <w:abstractNumId w:val="1"/>
  </w:num>
  <w:num w:numId="6">
    <w:abstractNumId w:val="18"/>
  </w:num>
  <w:num w:numId="7">
    <w:abstractNumId w:val="22"/>
  </w:num>
  <w:num w:numId="8">
    <w:abstractNumId w:val="1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2"/>
  </w:num>
  <w:num w:numId="14">
    <w:abstractNumId w:val="4"/>
  </w:num>
  <w:num w:numId="15">
    <w:abstractNumId w:val="10"/>
  </w:num>
  <w:num w:numId="16">
    <w:abstractNumId w:val="15"/>
  </w:num>
  <w:num w:numId="17">
    <w:abstractNumId w:val="14"/>
  </w:num>
  <w:num w:numId="18">
    <w:abstractNumId w:val="13"/>
  </w:num>
  <w:num w:numId="19">
    <w:abstractNumId w:val="3"/>
  </w:num>
  <w:num w:numId="20">
    <w:abstractNumId w:val="7"/>
  </w:num>
  <w:num w:numId="21">
    <w:abstractNumId w:val="11"/>
  </w:num>
  <w:num w:numId="22">
    <w:abstractNumId w:val="9"/>
  </w:num>
  <w:num w:numId="23">
    <w:abstractNumId w:val="0"/>
  </w:num>
  <w:num w:numId="24">
    <w:abstractNumId w:val="19"/>
  </w:num>
  <w:num w:numId="25">
    <w:abstractNumId w:val="16"/>
  </w:num>
  <w:num w:numId="2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36"/>
    <w:rsid w:val="00001DF2"/>
    <w:rsid w:val="00020AF8"/>
    <w:rsid w:val="00024114"/>
    <w:rsid w:val="00027854"/>
    <w:rsid w:val="000323AC"/>
    <w:rsid w:val="00035A8C"/>
    <w:rsid w:val="00035B06"/>
    <w:rsid w:val="00044738"/>
    <w:rsid w:val="0004542E"/>
    <w:rsid w:val="00045CFA"/>
    <w:rsid w:val="00046963"/>
    <w:rsid w:val="00046DC1"/>
    <w:rsid w:val="00047FEF"/>
    <w:rsid w:val="00060666"/>
    <w:rsid w:val="00062BF3"/>
    <w:rsid w:val="00082897"/>
    <w:rsid w:val="00083825"/>
    <w:rsid w:val="00090147"/>
    <w:rsid w:val="00091D9F"/>
    <w:rsid w:val="000B1467"/>
    <w:rsid w:val="000B3569"/>
    <w:rsid w:val="000C4E88"/>
    <w:rsid w:val="000C6F62"/>
    <w:rsid w:val="000C7638"/>
    <w:rsid w:val="000D3DAA"/>
    <w:rsid w:val="000D4BD7"/>
    <w:rsid w:val="000D7B2E"/>
    <w:rsid w:val="000E2CCD"/>
    <w:rsid w:val="000F21BE"/>
    <w:rsid w:val="000F2A3B"/>
    <w:rsid w:val="000F5FF8"/>
    <w:rsid w:val="001025A8"/>
    <w:rsid w:val="00103021"/>
    <w:rsid w:val="00110222"/>
    <w:rsid w:val="00110BA5"/>
    <w:rsid w:val="00112249"/>
    <w:rsid w:val="00120735"/>
    <w:rsid w:val="001252F0"/>
    <w:rsid w:val="001341D9"/>
    <w:rsid w:val="001400FC"/>
    <w:rsid w:val="001415D7"/>
    <w:rsid w:val="00145A7B"/>
    <w:rsid w:val="00151816"/>
    <w:rsid w:val="00154F27"/>
    <w:rsid w:val="00154F28"/>
    <w:rsid w:val="0016139A"/>
    <w:rsid w:val="001721AE"/>
    <w:rsid w:val="00180117"/>
    <w:rsid w:val="00180573"/>
    <w:rsid w:val="0018141A"/>
    <w:rsid w:val="00192AE4"/>
    <w:rsid w:val="00192AF2"/>
    <w:rsid w:val="00196943"/>
    <w:rsid w:val="001A0DB1"/>
    <w:rsid w:val="001A5510"/>
    <w:rsid w:val="001B0CE7"/>
    <w:rsid w:val="001B25F0"/>
    <w:rsid w:val="001B362E"/>
    <w:rsid w:val="001B3FF2"/>
    <w:rsid w:val="001B58A6"/>
    <w:rsid w:val="001B5AFC"/>
    <w:rsid w:val="001B679C"/>
    <w:rsid w:val="001C0436"/>
    <w:rsid w:val="001D2762"/>
    <w:rsid w:val="001D4626"/>
    <w:rsid w:val="001D5BCD"/>
    <w:rsid w:val="001D7A77"/>
    <w:rsid w:val="001D7F0A"/>
    <w:rsid w:val="001E6A9D"/>
    <w:rsid w:val="001F327B"/>
    <w:rsid w:val="001F6017"/>
    <w:rsid w:val="001F6E56"/>
    <w:rsid w:val="00201EC8"/>
    <w:rsid w:val="00202F97"/>
    <w:rsid w:val="00204856"/>
    <w:rsid w:val="00206137"/>
    <w:rsid w:val="00206C7C"/>
    <w:rsid w:val="002075F0"/>
    <w:rsid w:val="00207695"/>
    <w:rsid w:val="002145D1"/>
    <w:rsid w:val="00215089"/>
    <w:rsid w:val="00221BEF"/>
    <w:rsid w:val="002248C9"/>
    <w:rsid w:val="00224945"/>
    <w:rsid w:val="00236092"/>
    <w:rsid w:val="00237DFF"/>
    <w:rsid w:val="0024053A"/>
    <w:rsid w:val="0025546C"/>
    <w:rsid w:val="00255842"/>
    <w:rsid w:val="002567EA"/>
    <w:rsid w:val="00263CAA"/>
    <w:rsid w:val="00264587"/>
    <w:rsid w:val="00264BCC"/>
    <w:rsid w:val="00265578"/>
    <w:rsid w:val="0026761C"/>
    <w:rsid w:val="002732D9"/>
    <w:rsid w:val="00273C3A"/>
    <w:rsid w:val="002826C4"/>
    <w:rsid w:val="00282773"/>
    <w:rsid w:val="002844E6"/>
    <w:rsid w:val="00284611"/>
    <w:rsid w:val="0029019B"/>
    <w:rsid w:val="00290D1C"/>
    <w:rsid w:val="0029715B"/>
    <w:rsid w:val="002A078B"/>
    <w:rsid w:val="002A11F9"/>
    <w:rsid w:val="002A6814"/>
    <w:rsid w:val="002B2068"/>
    <w:rsid w:val="002B5007"/>
    <w:rsid w:val="002C2692"/>
    <w:rsid w:val="002C7D27"/>
    <w:rsid w:val="002D55D3"/>
    <w:rsid w:val="002E0EC5"/>
    <w:rsid w:val="002E47F3"/>
    <w:rsid w:val="002E6DF4"/>
    <w:rsid w:val="002F2548"/>
    <w:rsid w:val="002F5E0B"/>
    <w:rsid w:val="002F736F"/>
    <w:rsid w:val="00302CF9"/>
    <w:rsid w:val="00313011"/>
    <w:rsid w:val="00315933"/>
    <w:rsid w:val="00322023"/>
    <w:rsid w:val="00325A7E"/>
    <w:rsid w:val="003266D3"/>
    <w:rsid w:val="00326723"/>
    <w:rsid w:val="00331552"/>
    <w:rsid w:val="00335A7B"/>
    <w:rsid w:val="00342487"/>
    <w:rsid w:val="00343BE8"/>
    <w:rsid w:val="00350B9B"/>
    <w:rsid w:val="003618A6"/>
    <w:rsid w:val="003628D1"/>
    <w:rsid w:val="00363DCE"/>
    <w:rsid w:val="003677F2"/>
    <w:rsid w:val="00370BC9"/>
    <w:rsid w:val="00372A2B"/>
    <w:rsid w:val="00377B1D"/>
    <w:rsid w:val="00387311"/>
    <w:rsid w:val="00390AE0"/>
    <w:rsid w:val="00391172"/>
    <w:rsid w:val="00394971"/>
    <w:rsid w:val="003A3AE9"/>
    <w:rsid w:val="003B2E6C"/>
    <w:rsid w:val="003B4257"/>
    <w:rsid w:val="003B5F8F"/>
    <w:rsid w:val="003C13EA"/>
    <w:rsid w:val="003C3585"/>
    <w:rsid w:val="003D215E"/>
    <w:rsid w:val="003D6A37"/>
    <w:rsid w:val="003E5DE7"/>
    <w:rsid w:val="0040303D"/>
    <w:rsid w:val="00410696"/>
    <w:rsid w:val="004129BA"/>
    <w:rsid w:val="00417616"/>
    <w:rsid w:val="00423BEA"/>
    <w:rsid w:val="00423F25"/>
    <w:rsid w:val="00424CDE"/>
    <w:rsid w:val="0042721B"/>
    <w:rsid w:val="00431883"/>
    <w:rsid w:val="00432B38"/>
    <w:rsid w:val="00434253"/>
    <w:rsid w:val="004361CF"/>
    <w:rsid w:val="00441704"/>
    <w:rsid w:val="004500E4"/>
    <w:rsid w:val="00452C12"/>
    <w:rsid w:val="004534D5"/>
    <w:rsid w:val="00453C37"/>
    <w:rsid w:val="004559B3"/>
    <w:rsid w:val="00457211"/>
    <w:rsid w:val="00474A5A"/>
    <w:rsid w:val="004915EB"/>
    <w:rsid w:val="00492BF8"/>
    <w:rsid w:val="004962EE"/>
    <w:rsid w:val="004A11F6"/>
    <w:rsid w:val="004A5163"/>
    <w:rsid w:val="004A5BD7"/>
    <w:rsid w:val="004B7811"/>
    <w:rsid w:val="004C33CE"/>
    <w:rsid w:val="004C59C5"/>
    <w:rsid w:val="004C6102"/>
    <w:rsid w:val="004D3D71"/>
    <w:rsid w:val="004E4876"/>
    <w:rsid w:val="004E55B8"/>
    <w:rsid w:val="004E5C9A"/>
    <w:rsid w:val="004F20D5"/>
    <w:rsid w:val="004F7BC5"/>
    <w:rsid w:val="0050006C"/>
    <w:rsid w:val="00504E86"/>
    <w:rsid w:val="00506F77"/>
    <w:rsid w:val="005153C0"/>
    <w:rsid w:val="00517CBB"/>
    <w:rsid w:val="0052382F"/>
    <w:rsid w:val="00533623"/>
    <w:rsid w:val="0054110C"/>
    <w:rsid w:val="0054183B"/>
    <w:rsid w:val="00552EBF"/>
    <w:rsid w:val="00553BE3"/>
    <w:rsid w:val="00554EE4"/>
    <w:rsid w:val="00560081"/>
    <w:rsid w:val="005608D6"/>
    <w:rsid w:val="00563AAC"/>
    <w:rsid w:val="00567A99"/>
    <w:rsid w:val="00571CD2"/>
    <w:rsid w:val="005742C1"/>
    <w:rsid w:val="00576F7B"/>
    <w:rsid w:val="005854A9"/>
    <w:rsid w:val="00586CCD"/>
    <w:rsid w:val="005A1555"/>
    <w:rsid w:val="005A2566"/>
    <w:rsid w:val="005A4BDC"/>
    <w:rsid w:val="005A6682"/>
    <w:rsid w:val="005A6B76"/>
    <w:rsid w:val="005A6FCC"/>
    <w:rsid w:val="005A78A4"/>
    <w:rsid w:val="005B567B"/>
    <w:rsid w:val="005B601A"/>
    <w:rsid w:val="005C17F2"/>
    <w:rsid w:val="005C1D05"/>
    <w:rsid w:val="005C485B"/>
    <w:rsid w:val="005D1A0D"/>
    <w:rsid w:val="005D7B3D"/>
    <w:rsid w:val="005E38AC"/>
    <w:rsid w:val="005F025A"/>
    <w:rsid w:val="005F1815"/>
    <w:rsid w:val="00604E59"/>
    <w:rsid w:val="00605C4B"/>
    <w:rsid w:val="00610BCC"/>
    <w:rsid w:val="00610DC6"/>
    <w:rsid w:val="006152DA"/>
    <w:rsid w:val="006244FD"/>
    <w:rsid w:val="006248B9"/>
    <w:rsid w:val="00630C6F"/>
    <w:rsid w:val="00634A5F"/>
    <w:rsid w:val="006403BC"/>
    <w:rsid w:val="00640FDF"/>
    <w:rsid w:val="006433A4"/>
    <w:rsid w:val="00647A06"/>
    <w:rsid w:val="00647F0A"/>
    <w:rsid w:val="00656658"/>
    <w:rsid w:val="00660ACB"/>
    <w:rsid w:val="00661490"/>
    <w:rsid w:val="006666BB"/>
    <w:rsid w:val="00672E1D"/>
    <w:rsid w:val="00674827"/>
    <w:rsid w:val="00674F4A"/>
    <w:rsid w:val="00683D7E"/>
    <w:rsid w:val="00687D0A"/>
    <w:rsid w:val="00693B2B"/>
    <w:rsid w:val="006960E5"/>
    <w:rsid w:val="006A7B78"/>
    <w:rsid w:val="006B22F7"/>
    <w:rsid w:val="006B257B"/>
    <w:rsid w:val="006B4565"/>
    <w:rsid w:val="006B6D9E"/>
    <w:rsid w:val="006C155A"/>
    <w:rsid w:val="006C33F8"/>
    <w:rsid w:val="006C59FB"/>
    <w:rsid w:val="006C5B77"/>
    <w:rsid w:val="006C671D"/>
    <w:rsid w:val="006D1BDE"/>
    <w:rsid w:val="006D6B42"/>
    <w:rsid w:val="006D6F06"/>
    <w:rsid w:val="006D71B8"/>
    <w:rsid w:val="006F1887"/>
    <w:rsid w:val="0071143D"/>
    <w:rsid w:val="007120BB"/>
    <w:rsid w:val="00713C2A"/>
    <w:rsid w:val="0071621E"/>
    <w:rsid w:val="0072318F"/>
    <w:rsid w:val="007257FA"/>
    <w:rsid w:val="007264D0"/>
    <w:rsid w:val="00727C93"/>
    <w:rsid w:val="0073184E"/>
    <w:rsid w:val="007339E8"/>
    <w:rsid w:val="00734DEA"/>
    <w:rsid w:val="00734EC9"/>
    <w:rsid w:val="007351AE"/>
    <w:rsid w:val="00735FEB"/>
    <w:rsid w:val="00736812"/>
    <w:rsid w:val="0074739D"/>
    <w:rsid w:val="007523C5"/>
    <w:rsid w:val="00755DA5"/>
    <w:rsid w:val="007616D9"/>
    <w:rsid w:val="0076193A"/>
    <w:rsid w:val="007645E1"/>
    <w:rsid w:val="00773F88"/>
    <w:rsid w:val="0077591E"/>
    <w:rsid w:val="00776763"/>
    <w:rsid w:val="00776972"/>
    <w:rsid w:val="00777EC9"/>
    <w:rsid w:val="00781916"/>
    <w:rsid w:val="00782835"/>
    <w:rsid w:val="00790231"/>
    <w:rsid w:val="007932F9"/>
    <w:rsid w:val="0079604E"/>
    <w:rsid w:val="007A263F"/>
    <w:rsid w:val="007A6D90"/>
    <w:rsid w:val="007B075A"/>
    <w:rsid w:val="007B2FA2"/>
    <w:rsid w:val="007B5CB7"/>
    <w:rsid w:val="007C0224"/>
    <w:rsid w:val="007D1C17"/>
    <w:rsid w:val="007D3EE2"/>
    <w:rsid w:val="007D4CBA"/>
    <w:rsid w:val="007D7A03"/>
    <w:rsid w:val="007D7CCE"/>
    <w:rsid w:val="007E2830"/>
    <w:rsid w:val="007E52F6"/>
    <w:rsid w:val="007E78EE"/>
    <w:rsid w:val="007F0C1F"/>
    <w:rsid w:val="007F3AD1"/>
    <w:rsid w:val="007F46CE"/>
    <w:rsid w:val="007F576E"/>
    <w:rsid w:val="008018F7"/>
    <w:rsid w:val="00802DB8"/>
    <w:rsid w:val="00803006"/>
    <w:rsid w:val="008058B9"/>
    <w:rsid w:val="00806FB4"/>
    <w:rsid w:val="0080769D"/>
    <w:rsid w:val="0081012E"/>
    <w:rsid w:val="008158DE"/>
    <w:rsid w:val="00816199"/>
    <w:rsid w:val="008177A1"/>
    <w:rsid w:val="0082266D"/>
    <w:rsid w:val="008252E8"/>
    <w:rsid w:val="008334FE"/>
    <w:rsid w:val="008346CE"/>
    <w:rsid w:val="0084069D"/>
    <w:rsid w:val="00841072"/>
    <w:rsid w:val="00850ADA"/>
    <w:rsid w:val="0085111E"/>
    <w:rsid w:val="00865FAF"/>
    <w:rsid w:val="00875732"/>
    <w:rsid w:val="00882255"/>
    <w:rsid w:val="00883B0A"/>
    <w:rsid w:val="0089594A"/>
    <w:rsid w:val="008A22D2"/>
    <w:rsid w:val="008B4E32"/>
    <w:rsid w:val="008C08D5"/>
    <w:rsid w:val="008C1068"/>
    <w:rsid w:val="008C14A5"/>
    <w:rsid w:val="008C1BC0"/>
    <w:rsid w:val="008C247C"/>
    <w:rsid w:val="008C460E"/>
    <w:rsid w:val="008D3BE1"/>
    <w:rsid w:val="008D3C86"/>
    <w:rsid w:val="008D79C9"/>
    <w:rsid w:val="008E37BF"/>
    <w:rsid w:val="008E478F"/>
    <w:rsid w:val="008F0C93"/>
    <w:rsid w:val="008F0E72"/>
    <w:rsid w:val="008F7D5D"/>
    <w:rsid w:val="00901D92"/>
    <w:rsid w:val="0091559B"/>
    <w:rsid w:val="00917074"/>
    <w:rsid w:val="0092002E"/>
    <w:rsid w:val="009210C9"/>
    <w:rsid w:val="00924F6D"/>
    <w:rsid w:val="00925DBC"/>
    <w:rsid w:val="00940D16"/>
    <w:rsid w:val="0094188B"/>
    <w:rsid w:val="00943C8D"/>
    <w:rsid w:val="0094791D"/>
    <w:rsid w:val="009635AC"/>
    <w:rsid w:val="009679B0"/>
    <w:rsid w:val="00972BB2"/>
    <w:rsid w:val="00975130"/>
    <w:rsid w:val="0098158F"/>
    <w:rsid w:val="0098697C"/>
    <w:rsid w:val="00987E24"/>
    <w:rsid w:val="00991B55"/>
    <w:rsid w:val="00992ACE"/>
    <w:rsid w:val="009959B8"/>
    <w:rsid w:val="00996906"/>
    <w:rsid w:val="009B20A7"/>
    <w:rsid w:val="009B3CC1"/>
    <w:rsid w:val="009C2AF3"/>
    <w:rsid w:val="009C4285"/>
    <w:rsid w:val="009D0797"/>
    <w:rsid w:val="009D25CF"/>
    <w:rsid w:val="009D2D1B"/>
    <w:rsid w:val="009E7FBF"/>
    <w:rsid w:val="009F3ADB"/>
    <w:rsid w:val="00A06EA6"/>
    <w:rsid w:val="00A10E51"/>
    <w:rsid w:val="00A14C32"/>
    <w:rsid w:val="00A26CBE"/>
    <w:rsid w:val="00A42C63"/>
    <w:rsid w:val="00A43E1A"/>
    <w:rsid w:val="00A44BA5"/>
    <w:rsid w:val="00A44D23"/>
    <w:rsid w:val="00A46571"/>
    <w:rsid w:val="00A56032"/>
    <w:rsid w:val="00A66A3F"/>
    <w:rsid w:val="00A67A28"/>
    <w:rsid w:val="00A72564"/>
    <w:rsid w:val="00A77DE0"/>
    <w:rsid w:val="00A87B82"/>
    <w:rsid w:val="00A96618"/>
    <w:rsid w:val="00AA0B88"/>
    <w:rsid w:val="00AA3005"/>
    <w:rsid w:val="00AA535C"/>
    <w:rsid w:val="00AA7938"/>
    <w:rsid w:val="00AB01CA"/>
    <w:rsid w:val="00AB0479"/>
    <w:rsid w:val="00AC18E7"/>
    <w:rsid w:val="00AC36CA"/>
    <w:rsid w:val="00AC51E8"/>
    <w:rsid w:val="00AC7E36"/>
    <w:rsid w:val="00AD375F"/>
    <w:rsid w:val="00AD39B5"/>
    <w:rsid w:val="00AE212F"/>
    <w:rsid w:val="00AE30E0"/>
    <w:rsid w:val="00AE5782"/>
    <w:rsid w:val="00AE77C5"/>
    <w:rsid w:val="00AF5F6C"/>
    <w:rsid w:val="00AF6803"/>
    <w:rsid w:val="00B00395"/>
    <w:rsid w:val="00B06B02"/>
    <w:rsid w:val="00B2172E"/>
    <w:rsid w:val="00B2666B"/>
    <w:rsid w:val="00B273EC"/>
    <w:rsid w:val="00B30C75"/>
    <w:rsid w:val="00B36ECE"/>
    <w:rsid w:val="00B43834"/>
    <w:rsid w:val="00B468F1"/>
    <w:rsid w:val="00B610FB"/>
    <w:rsid w:val="00B6127D"/>
    <w:rsid w:val="00B83E36"/>
    <w:rsid w:val="00B93F10"/>
    <w:rsid w:val="00BA4A26"/>
    <w:rsid w:val="00BB1375"/>
    <w:rsid w:val="00BB1FCD"/>
    <w:rsid w:val="00BC138D"/>
    <w:rsid w:val="00BC1D76"/>
    <w:rsid w:val="00BD025C"/>
    <w:rsid w:val="00BD197F"/>
    <w:rsid w:val="00BD2B83"/>
    <w:rsid w:val="00BD63F2"/>
    <w:rsid w:val="00BE1CEF"/>
    <w:rsid w:val="00BE5DCF"/>
    <w:rsid w:val="00BF6D3E"/>
    <w:rsid w:val="00C020D7"/>
    <w:rsid w:val="00C0768B"/>
    <w:rsid w:val="00C179C1"/>
    <w:rsid w:val="00C258E8"/>
    <w:rsid w:val="00C30446"/>
    <w:rsid w:val="00C3068C"/>
    <w:rsid w:val="00C31762"/>
    <w:rsid w:val="00C40D30"/>
    <w:rsid w:val="00C42306"/>
    <w:rsid w:val="00C45065"/>
    <w:rsid w:val="00C4761A"/>
    <w:rsid w:val="00C509BD"/>
    <w:rsid w:val="00C567F0"/>
    <w:rsid w:val="00C62042"/>
    <w:rsid w:val="00C64802"/>
    <w:rsid w:val="00C665CD"/>
    <w:rsid w:val="00C71F76"/>
    <w:rsid w:val="00C74A37"/>
    <w:rsid w:val="00C768F9"/>
    <w:rsid w:val="00C76D1A"/>
    <w:rsid w:val="00C808C9"/>
    <w:rsid w:val="00C814DC"/>
    <w:rsid w:val="00C86236"/>
    <w:rsid w:val="00C901E4"/>
    <w:rsid w:val="00C90E2B"/>
    <w:rsid w:val="00C91494"/>
    <w:rsid w:val="00C922FD"/>
    <w:rsid w:val="00C950FF"/>
    <w:rsid w:val="00C966C0"/>
    <w:rsid w:val="00CA2498"/>
    <w:rsid w:val="00CA38BB"/>
    <w:rsid w:val="00CA7838"/>
    <w:rsid w:val="00CB02EC"/>
    <w:rsid w:val="00CB1143"/>
    <w:rsid w:val="00CB2A1F"/>
    <w:rsid w:val="00CB7D70"/>
    <w:rsid w:val="00CC6BD5"/>
    <w:rsid w:val="00CD3D39"/>
    <w:rsid w:val="00CD5B77"/>
    <w:rsid w:val="00CD5E75"/>
    <w:rsid w:val="00CD664A"/>
    <w:rsid w:val="00CE5E25"/>
    <w:rsid w:val="00CF4D71"/>
    <w:rsid w:val="00CF5439"/>
    <w:rsid w:val="00CF5736"/>
    <w:rsid w:val="00D12276"/>
    <w:rsid w:val="00D135DF"/>
    <w:rsid w:val="00D25D8F"/>
    <w:rsid w:val="00D45205"/>
    <w:rsid w:val="00D45D9F"/>
    <w:rsid w:val="00D47A0D"/>
    <w:rsid w:val="00D52FD6"/>
    <w:rsid w:val="00D55BC0"/>
    <w:rsid w:val="00D61375"/>
    <w:rsid w:val="00D62861"/>
    <w:rsid w:val="00D63768"/>
    <w:rsid w:val="00D6501A"/>
    <w:rsid w:val="00D654EB"/>
    <w:rsid w:val="00D70830"/>
    <w:rsid w:val="00D732B3"/>
    <w:rsid w:val="00D742AF"/>
    <w:rsid w:val="00D8144C"/>
    <w:rsid w:val="00D837EF"/>
    <w:rsid w:val="00D840D0"/>
    <w:rsid w:val="00D87B2B"/>
    <w:rsid w:val="00D94B19"/>
    <w:rsid w:val="00DA170E"/>
    <w:rsid w:val="00DB5D08"/>
    <w:rsid w:val="00DB7AA8"/>
    <w:rsid w:val="00DC1685"/>
    <w:rsid w:val="00DC2EE4"/>
    <w:rsid w:val="00DC3181"/>
    <w:rsid w:val="00DC5A6F"/>
    <w:rsid w:val="00DC6315"/>
    <w:rsid w:val="00DD2630"/>
    <w:rsid w:val="00DD4762"/>
    <w:rsid w:val="00DE67B3"/>
    <w:rsid w:val="00DF28DB"/>
    <w:rsid w:val="00DF58AB"/>
    <w:rsid w:val="00DF592E"/>
    <w:rsid w:val="00DF6368"/>
    <w:rsid w:val="00E00434"/>
    <w:rsid w:val="00E1627F"/>
    <w:rsid w:val="00E175B5"/>
    <w:rsid w:val="00E21521"/>
    <w:rsid w:val="00E276A6"/>
    <w:rsid w:val="00E31DED"/>
    <w:rsid w:val="00E41381"/>
    <w:rsid w:val="00E4243E"/>
    <w:rsid w:val="00E46170"/>
    <w:rsid w:val="00E538FA"/>
    <w:rsid w:val="00E546F8"/>
    <w:rsid w:val="00E54DE8"/>
    <w:rsid w:val="00E60488"/>
    <w:rsid w:val="00E61FA0"/>
    <w:rsid w:val="00E715F6"/>
    <w:rsid w:val="00E724CD"/>
    <w:rsid w:val="00E754E1"/>
    <w:rsid w:val="00E76CBE"/>
    <w:rsid w:val="00E82F70"/>
    <w:rsid w:val="00E82FE5"/>
    <w:rsid w:val="00E8691A"/>
    <w:rsid w:val="00E86BE5"/>
    <w:rsid w:val="00E87E24"/>
    <w:rsid w:val="00EA0DD3"/>
    <w:rsid w:val="00EA613B"/>
    <w:rsid w:val="00EB4897"/>
    <w:rsid w:val="00EB5D6F"/>
    <w:rsid w:val="00EB5DE8"/>
    <w:rsid w:val="00EB7308"/>
    <w:rsid w:val="00EC017D"/>
    <w:rsid w:val="00EC1AA7"/>
    <w:rsid w:val="00EC49DD"/>
    <w:rsid w:val="00EC4CC9"/>
    <w:rsid w:val="00EC5950"/>
    <w:rsid w:val="00EC598C"/>
    <w:rsid w:val="00EC6891"/>
    <w:rsid w:val="00EC6C93"/>
    <w:rsid w:val="00EC7C29"/>
    <w:rsid w:val="00ED5A7F"/>
    <w:rsid w:val="00ED5DEE"/>
    <w:rsid w:val="00ED61B2"/>
    <w:rsid w:val="00ED6F02"/>
    <w:rsid w:val="00ED729B"/>
    <w:rsid w:val="00EF1DE0"/>
    <w:rsid w:val="00EF1EEA"/>
    <w:rsid w:val="00F06882"/>
    <w:rsid w:val="00F07F54"/>
    <w:rsid w:val="00F101FF"/>
    <w:rsid w:val="00F211A9"/>
    <w:rsid w:val="00F21847"/>
    <w:rsid w:val="00F23EA5"/>
    <w:rsid w:val="00F245E5"/>
    <w:rsid w:val="00F26D02"/>
    <w:rsid w:val="00F30340"/>
    <w:rsid w:val="00F331E0"/>
    <w:rsid w:val="00F43D27"/>
    <w:rsid w:val="00F53D43"/>
    <w:rsid w:val="00F54997"/>
    <w:rsid w:val="00F54F99"/>
    <w:rsid w:val="00F60CD4"/>
    <w:rsid w:val="00F61798"/>
    <w:rsid w:val="00F6203D"/>
    <w:rsid w:val="00F64C8B"/>
    <w:rsid w:val="00F661F7"/>
    <w:rsid w:val="00F664A7"/>
    <w:rsid w:val="00F74BE8"/>
    <w:rsid w:val="00F81B50"/>
    <w:rsid w:val="00F823AB"/>
    <w:rsid w:val="00F90EC7"/>
    <w:rsid w:val="00F9166D"/>
    <w:rsid w:val="00F95BEB"/>
    <w:rsid w:val="00FA25F0"/>
    <w:rsid w:val="00FA514F"/>
    <w:rsid w:val="00FA5979"/>
    <w:rsid w:val="00FB3814"/>
    <w:rsid w:val="00FB56B9"/>
    <w:rsid w:val="00FC5041"/>
    <w:rsid w:val="00FC5C31"/>
    <w:rsid w:val="00FD0131"/>
    <w:rsid w:val="00FD181E"/>
    <w:rsid w:val="00FE3905"/>
    <w:rsid w:val="00FE4536"/>
    <w:rsid w:val="00FE4741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6EF5B"/>
  <w15:docId w15:val="{9B7C77E9-06B4-45BA-AE27-A1F7AF1F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573"/>
    <w:pPr>
      <w:spacing w:after="160" w:line="25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672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32672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267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3E3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E487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60666"/>
  </w:style>
  <w:style w:type="character" w:styleId="a5">
    <w:name w:val="Strong"/>
    <w:basedOn w:val="a0"/>
    <w:uiPriority w:val="99"/>
    <w:qFormat/>
    <w:rsid w:val="00060666"/>
    <w:rPr>
      <w:b/>
      <w:bCs/>
    </w:rPr>
  </w:style>
  <w:style w:type="character" w:customStyle="1" w:styleId="12">
    <w:name w:val="Слабое выделение1"/>
    <w:basedOn w:val="a0"/>
    <w:uiPriority w:val="19"/>
    <w:qFormat/>
    <w:rsid w:val="00060666"/>
    <w:rPr>
      <w:i/>
      <w:iCs/>
      <w:color w:val="808080"/>
    </w:rPr>
  </w:style>
  <w:style w:type="character" w:styleId="a6">
    <w:name w:val="Hyperlink"/>
    <w:basedOn w:val="a0"/>
    <w:uiPriority w:val="99"/>
    <w:unhideWhenUsed/>
    <w:rsid w:val="00060666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060666"/>
    <w:rPr>
      <w:color w:val="800080"/>
      <w:u w:val="single"/>
    </w:rPr>
  </w:style>
  <w:style w:type="paragraph" w:customStyle="1" w:styleId="font5">
    <w:name w:val="font5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8">
    <w:name w:val="font8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9">
    <w:name w:val="font9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0606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0606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06066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0606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060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0606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060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0606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606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606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606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0606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next w:val="a4"/>
    <w:uiPriority w:val="59"/>
    <w:rsid w:val="0006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0666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60666"/>
  </w:style>
  <w:style w:type="paragraph" w:styleId="aa">
    <w:name w:val="footer"/>
    <w:basedOn w:val="a"/>
    <w:link w:val="ab"/>
    <w:uiPriority w:val="99"/>
    <w:unhideWhenUsed/>
    <w:rsid w:val="00060666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60666"/>
  </w:style>
  <w:style w:type="paragraph" w:styleId="ac">
    <w:name w:val="Balloon Text"/>
    <w:basedOn w:val="a"/>
    <w:link w:val="ad"/>
    <w:unhideWhenUsed/>
    <w:rsid w:val="00060666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rsid w:val="00060666"/>
    <w:rPr>
      <w:rFonts w:ascii="Tahoma" w:hAnsi="Tahoma" w:cs="Tahoma"/>
      <w:sz w:val="16"/>
      <w:szCs w:val="16"/>
    </w:rPr>
  </w:style>
  <w:style w:type="character" w:styleId="ae">
    <w:name w:val="Subtle Emphasis"/>
    <w:basedOn w:val="a0"/>
    <w:uiPriority w:val="19"/>
    <w:qFormat/>
    <w:rsid w:val="00060666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9"/>
    <w:rsid w:val="003267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326723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26723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326723"/>
  </w:style>
  <w:style w:type="paragraph" w:styleId="af">
    <w:name w:val="Document Map"/>
    <w:basedOn w:val="a"/>
    <w:link w:val="af0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32672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0">
    <w:name w:val="Сетка таблицы2"/>
    <w:basedOn w:val="a1"/>
    <w:next w:val="a4"/>
    <w:rsid w:val="00326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3267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32672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15-">
    <w:name w:val="15-Адресат"/>
    <w:basedOn w:val="a"/>
    <w:link w:val="15-0"/>
    <w:qFormat/>
    <w:rsid w:val="0032672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5-0">
    <w:name w:val="15-Адресат Знак"/>
    <w:link w:val="15-"/>
    <w:rsid w:val="0032672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-">
    <w:name w:val="21-Отметка о наличии приложений"/>
    <w:basedOn w:val="a"/>
    <w:link w:val="21-0"/>
    <w:qFormat/>
    <w:rsid w:val="003267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326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Обращение"/>
    <w:basedOn w:val="a"/>
    <w:autoRedefine/>
    <w:qFormat/>
    <w:rsid w:val="003267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32672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-0">
    <w:name w:val="*П-Заголовок НПА Знак"/>
    <w:link w:val="-"/>
    <w:rsid w:val="00326723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26723"/>
  </w:style>
  <w:style w:type="paragraph" w:styleId="af2">
    <w:name w:val="List Paragraph"/>
    <w:basedOn w:val="a"/>
    <w:uiPriority w:val="99"/>
    <w:qFormat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link w:val="ConsPlusCell0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af3">
    <w:name w:val="Обычный (паспорт)"/>
    <w:basedOn w:val="a"/>
    <w:uiPriority w:val="99"/>
    <w:rsid w:val="0032672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Body Text"/>
    <w:basedOn w:val="a"/>
    <w:link w:val="af5"/>
    <w:uiPriority w:val="99"/>
    <w:rsid w:val="003267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character" w:customStyle="1" w:styleId="af5">
    <w:name w:val="Основной текст Знак"/>
    <w:basedOn w:val="a0"/>
    <w:link w:val="af4"/>
    <w:uiPriority w:val="99"/>
    <w:rsid w:val="00326723"/>
    <w:rPr>
      <w:rFonts w:ascii="Times New Roman" w:eastAsia="SimSun" w:hAnsi="Times New Roman" w:cs="Times New Roman"/>
      <w:sz w:val="24"/>
      <w:szCs w:val="24"/>
      <w:lang w:eastAsia="zh-CN" w:bidi="hi-IN"/>
    </w:rPr>
  </w:style>
  <w:style w:type="paragraph" w:customStyle="1" w:styleId="NoSpacing1">
    <w:name w:val="No Spacing1"/>
    <w:uiPriority w:val="99"/>
    <w:rsid w:val="00326723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customStyle="1" w:styleId="15">
    <w:name w:val="Без интервала1"/>
    <w:uiPriority w:val="99"/>
    <w:rsid w:val="00326723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Без интервала2"/>
    <w:uiPriority w:val="99"/>
    <w:rsid w:val="003267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Обычный1"/>
    <w:uiPriority w:val="99"/>
    <w:rsid w:val="00326723"/>
    <w:pPr>
      <w:widowControl w:val="0"/>
      <w:snapToGrid w:val="0"/>
      <w:spacing w:after="0"/>
      <w:ind w:left="680" w:hanging="3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rsid w:val="0032672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character" w:customStyle="1" w:styleId="apple-converted-space">
    <w:name w:val="apple-converted-space"/>
    <w:uiPriority w:val="99"/>
    <w:rsid w:val="00326723"/>
  </w:style>
  <w:style w:type="paragraph" w:customStyle="1" w:styleId="af7">
    <w:name w:val="Прижатый влево"/>
    <w:basedOn w:val="a"/>
    <w:next w:val="a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267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Цветовое выделение"/>
    <w:uiPriority w:val="99"/>
    <w:rsid w:val="00326723"/>
    <w:rPr>
      <w:b/>
      <w:color w:val="000080"/>
    </w:rPr>
  </w:style>
  <w:style w:type="table" w:customStyle="1" w:styleId="111">
    <w:name w:val="Сетка таблицы11"/>
    <w:basedOn w:val="a1"/>
    <w:next w:val="a4"/>
    <w:uiPriority w:val="99"/>
    <w:rsid w:val="003267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Cell">
    <w:name w:val="ConsCell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326723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326723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ConsPlusCell0">
    <w:name w:val="ConsPlusCell Знак"/>
    <w:link w:val="ConsPlusCell"/>
    <w:uiPriority w:val="99"/>
    <w:locked/>
    <w:rsid w:val="00326723"/>
    <w:rPr>
      <w:rFonts w:ascii="Times New Roman" w:eastAsia="Calibri" w:hAnsi="Times New Roman" w:cs="Times New Roman"/>
      <w:lang w:eastAsia="ru-RU"/>
    </w:rPr>
  </w:style>
  <w:style w:type="character" w:styleId="af9">
    <w:name w:val="page number"/>
    <w:rsid w:val="00326723"/>
    <w:rPr>
      <w:rFonts w:cs="Times New Roman"/>
    </w:rPr>
  </w:style>
  <w:style w:type="character" w:styleId="afa">
    <w:name w:val="annotation reference"/>
    <w:rsid w:val="00326723"/>
    <w:rPr>
      <w:sz w:val="16"/>
    </w:rPr>
  </w:style>
  <w:style w:type="paragraph" w:styleId="afb">
    <w:name w:val="annotation text"/>
    <w:basedOn w:val="a"/>
    <w:link w:val="afc"/>
    <w:rsid w:val="0032672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32672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rsid w:val="00326723"/>
    <w:rPr>
      <w:rFonts w:cs="Calibri"/>
      <w:sz w:val="20"/>
      <w:szCs w:val="20"/>
      <w:lang w:eastAsia="en-US"/>
    </w:rPr>
  </w:style>
  <w:style w:type="paragraph" w:styleId="afd">
    <w:name w:val="annotation subject"/>
    <w:basedOn w:val="afb"/>
    <w:next w:val="afb"/>
    <w:link w:val="afe"/>
    <w:rsid w:val="00326723"/>
    <w:rPr>
      <w:rFonts w:ascii="Calibri" w:hAnsi="Calibri"/>
      <w:b/>
    </w:rPr>
  </w:style>
  <w:style w:type="character" w:customStyle="1" w:styleId="afe">
    <w:name w:val="Тема примечания Знак"/>
    <w:basedOn w:val="afc"/>
    <w:link w:val="afd"/>
    <w:rsid w:val="00326723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CommentSubjectChar">
    <w:name w:val="Comment Subject Char"/>
    <w:uiPriority w:val="99"/>
    <w:semiHidden/>
    <w:rsid w:val="00326723"/>
    <w:rPr>
      <w:rFonts w:cs="Calibri"/>
      <w:b/>
      <w:bCs/>
      <w:sz w:val="20"/>
      <w:szCs w:val="20"/>
      <w:lang w:val="ru-RU" w:eastAsia="en-US" w:bidi="ar-SA"/>
    </w:rPr>
  </w:style>
  <w:style w:type="character" w:customStyle="1" w:styleId="aff">
    <w:name w:val="Знак Знак"/>
    <w:uiPriority w:val="99"/>
    <w:rsid w:val="00326723"/>
    <w:rPr>
      <w:sz w:val="24"/>
    </w:rPr>
  </w:style>
  <w:style w:type="character" w:styleId="aff0">
    <w:name w:val="line number"/>
    <w:uiPriority w:val="99"/>
    <w:unhideWhenUsed/>
    <w:rsid w:val="00326723"/>
  </w:style>
  <w:style w:type="paragraph" w:styleId="aff1">
    <w:name w:val="endnote text"/>
    <w:basedOn w:val="a"/>
    <w:link w:val="aff2"/>
    <w:uiPriority w:val="99"/>
    <w:unhideWhenUsed/>
    <w:rsid w:val="00326723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f2">
    <w:name w:val="Текст концевой сноски Знак"/>
    <w:basedOn w:val="a0"/>
    <w:link w:val="aff1"/>
    <w:uiPriority w:val="99"/>
    <w:rsid w:val="00326723"/>
    <w:rPr>
      <w:rFonts w:ascii="Calibri" w:eastAsia="Calibri" w:hAnsi="Calibri" w:cs="Calibri"/>
      <w:sz w:val="20"/>
      <w:szCs w:val="20"/>
    </w:rPr>
  </w:style>
  <w:style w:type="character" w:styleId="aff3">
    <w:name w:val="endnote reference"/>
    <w:uiPriority w:val="99"/>
    <w:unhideWhenUsed/>
    <w:rsid w:val="00326723"/>
    <w:rPr>
      <w:vertAlign w:val="superscript"/>
    </w:rPr>
  </w:style>
  <w:style w:type="numbering" w:customStyle="1" w:styleId="210">
    <w:name w:val="Нет списка21"/>
    <w:next w:val="a2"/>
    <w:semiHidden/>
    <w:rsid w:val="00326723"/>
  </w:style>
  <w:style w:type="numbering" w:customStyle="1" w:styleId="31">
    <w:name w:val="Нет списка3"/>
    <w:next w:val="a2"/>
    <w:semiHidden/>
    <w:rsid w:val="00326723"/>
  </w:style>
  <w:style w:type="paragraph" w:customStyle="1" w:styleId="17">
    <w:name w:val="Название1"/>
    <w:basedOn w:val="a"/>
    <w:rsid w:val="0032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Emphasis"/>
    <w:basedOn w:val="a0"/>
    <w:uiPriority w:val="20"/>
    <w:qFormat/>
    <w:rsid w:val="00736812"/>
    <w:rPr>
      <w:i/>
      <w:iCs/>
    </w:rPr>
  </w:style>
  <w:style w:type="paragraph" w:customStyle="1" w:styleId="headertext">
    <w:name w:val="headertext"/>
    <w:basedOn w:val="a"/>
    <w:rsid w:val="001D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br">
    <w:name w:val="nobr"/>
    <w:basedOn w:val="a0"/>
    <w:rsid w:val="00ED61B2"/>
  </w:style>
  <w:style w:type="paragraph" w:customStyle="1" w:styleId="32">
    <w:name w:val="Абзац списка3"/>
    <w:basedOn w:val="a"/>
    <w:rsid w:val="002076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numbering" w:customStyle="1" w:styleId="4">
    <w:name w:val="Нет списка4"/>
    <w:next w:val="a2"/>
    <w:uiPriority w:val="99"/>
    <w:semiHidden/>
    <w:unhideWhenUsed/>
    <w:rsid w:val="006244FD"/>
  </w:style>
  <w:style w:type="paragraph" w:customStyle="1" w:styleId="msonormal0">
    <w:name w:val="msonormal"/>
    <w:basedOn w:val="a"/>
    <w:uiPriority w:val="99"/>
    <w:rsid w:val="006244F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table" w:customStyle="1" w:styleId="120">
    <w:name w:val="Сетка таблицы12"/>
    <w:basedOn w:val="a1"/>
    <w:uiPriority w:val="59"/>
    <w:rsid w:val="006244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046963"/>
  </w:style>
  <w:style w:type="table" w:customStyle="1" w:styleId="33">
    <w:name w:val="Сетка таблицы3"/>
    <w:basedOn w:val="a1"/>
    <w:next w:val="a4"/>
    <w:uiPriority w:val="59"/>
    <w:rsid w:val="0004696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046963"/>
  </w:style>
  <w:style w:type="table" w:customStyle="1" w:styleId="130">
    <w:name w:val="Сетка таблицы13"/>
    <w:basedOn w:val="a1"/>
    <w:next w:val="a4"/>
    <w:uiPriority w:val="59"/>
    <w:rsid w:val="0004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unhideWhenUsed/>
    <w:rsid w:val="00046963"/>
  </w:style>
  <w:style w:type="table" w:customStyle="1" w:styleId="211">
    <w:name w:val="Сетка таблицы21"/>
    <w:basedOn w:val="a1"/>
    <w:next w:val="a4"/>
    <w:rsid w:val="00046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46963"/>
  </w:style>
  <w:style w:type="table" w:customStyle="1" w:styleId="1111">
    <w:name w:val="Сетка таблицы111"/>
    <w:basedOn w:val="a1"/>
    <w:next w:val="a4"/>
    <w:uiPriority w:val="99"/>
    <w:rsid w:val="000469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0">
    <w:name w:val="Нет списка211"/>
    <w:next w:val="a2"/>
    <w:semiHidden/>
    <w:rsid w:val="00046963"/>
  </w:style>
  <w:style w:type="numbering" w:customStyle="1" w:styleId="310">
    <w:name w:val="Нет списка31"/>
    <w:next w:val="a2"/>
    <w:semiHidden/>
    <w:rsid w:val="00046963"/>
  </w:style>
  <w:style w:type="numbering" w:customStyle="1" w:styleId="41">
    <w:name w:val="Нет списка41"/>
    <w:next w:val="a2"/>
    <w:uiPriority w:val="99"/>
    <w:semiHidden/>
    <w:unhideWhenUsed/>
    <w:rsid w:val="00046963"/>
  </w:style>
  <w:style w:type="table" w:customStyle="1" w:styleId="1210">
    <w:name w:val="Сетка таблицы121"/>
    <w:basedOn w:val="a1"/>
    <w:uiPriority w:val="59"/>
    <w:rsid w:val="000469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3C3585"/>
  </w:style>
  <w:style w:type="table" w:customStyle="1" w:styleId="40">
    <w:name w:val="Сетка таблицы4"/>
    <w:basedOn w:val="a1"/>
    <w:next w:val="a4"/>
    <w:uiPriority w:val="59"/>
    <w:rsid w:val="003C358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3C3585"/>
  </w:style>
  <w:style w:type="table" w:customStyle="1" w:styleId="140">
    <w:name w:val="Сетка таблицы14"/>
    <w:basedOn w:val="a1"/>
    <w:next w:val="a4"/>
    <w:uiPriority w:val="59"/>
    <w:rsid w:val="003C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2"/>
    <w:semiHidden/>
    <w:unhideWhenUsed/>
    <w:rsid w:val="003C3585"/>
  </w:style>
  <w:style w:type="table" w:customStyle="1" w:styleId="221">
    <w:name w:val="Сетка таблицы22"/>
    <w:basedOn w:val="a1"/>
    <w:next w:val="a4"/>
    <w:rsid w:val="003C3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C3585"/>
  </w:style>
  <w:style w:type="table" w:customStyle="1" w:styleId="1120">
    <w:name w:val="Сетка таблицы112"/>
    <w:basedOn w:val="a1"/>
    <w:next w:val="a4"/>
    <w:uiPriority w:val="99"/>
    <w:rsid w:val="003C35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">
    <w:name w:val="Нет списка212"/>
    <w:next w:val="a2"/>
    <w:semiHidden/>
    <w:rsid w:val="003C3585"/>
  </w:style>
  <w:style w:type="numbering" w:customStyle="1" w:styleId="320">
    <w:name w:val="Нет списка32"/>
    <w:next w:val="a2"/>
    <w:semiHidden/>
    <w:rsid w:val="003C3585"/>
  </w:style>
  <w:style w:type="numbering" w:customStyle="1" w:styleId="42">
    <w:name w:val="Нет списка42"/>
    <w:next w:val="a2"/>
    <w:uiPriority w:val="99"/>
    <w:semiHidden/>
    <w:unhideWhenUsed/>
    <w:rsid w:val="003C3585"/>
  </w:style>
  <w:style w:type="table" w:customStyle="1" w:styleId="122">
    <w:name w:val="Сетка таблицы122"/>
    <w:basedOn w:val="a1"/>
    <w:uiPriority w:val="59"/>
    <w:rsid w:val="003C35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basedOn w:val="a"/>
    <w:next w:val="af6"/>
    <w:uiPriority w:val="99"/>
    <w:rsid w:val="00AE77C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6">
    <w:basedOn w:val="a"/>
    <w:next w:val="af6"/>
    <w:uiPriority w:val="99"/>
    <w:rsid w:val="00A43E1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7">
    <w:basedOn w:val="a"/>
    <w:next w:val="af6"/>
    <w:uiPriority w:val="99"/>
    <w:rsid w:val="00E276A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8">
    <w:basedOn w:val="a"/>
    <w:next w:val="af6"/>
    <w:uiPriority w:val="99"/>
    <w:rsid w:val="002A078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9">
    <w:basedOn w:val="a"/>
    <w:next w:val="af6"/>
    <w:uiPriority w:val="99"/>
    <w:rsid w:val="00BB1FC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salda.ru" TargetMode="Externa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EA75B48B51F6365D5130D84346A677371C2A7330A7918DF8F1F40444776C6F748EC00BFBC6F8FE4DrBV7F" TargetMode="External"/><Relationship Id="rId26" Type="http://schemas.openxmlformats.org/officeDocument/2006/relationships/hyperlink" Target="consultantplus://offline/ref=EA75B48B51F6365D5130D84346A677371C2A7330A7918DF8F1F40444776C6F748EC00BFBC6FBFD4DrBV3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A75B48B51F6365D5130D84346A677371C2A7330A7918DF8F1F40444776C6F748EC00BFBC6FAFE49rBV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BA90D842F30FE523C8063AE4EC176AED122EB32B25BE5AC5108A6CB008731477550F250C7FE6F2A11BBBA0B54B4F12113B2207720E976622LCRFH" TargetMode="External"/><Relationship Id="rId25" Type="http://schemas.openxmlformats.org/officeDocument/2006/relationships/hyperlink" Target="consultantplus://offline/ref=EA75B48B51F6365D5130D84346A677371C2A7330A7918DF8F1F40444776C6F748EC00BFBC6FAFE49rBVD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430E4469819EC8C6ED2D3BB42F86CB8AF16407D0C51EC25286FF083089FB80045D74AD0E1CBC4FDBC2B8B0289D9321B434996F965BA0A8zAN0H" TargetMode="External"/><Relationship Id="rId20" Type="http://schemas.openxmlformats.org/officeDocument/2006/relationships/hyperlink" Target="consultantplus://offline/ref=EA75B48B51F6365D5130D84346A677371C2A7330A7918DF8F1F40444776C6F748EC00BFBC6F8FE4DrBV7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0.67\&#1089;&#1077;&#1088;&#1074;&#1077;&#1088;\&#1069;&#1050;&#1054;&#1053;&#1054;&#1052;&#1048;&#1050;&#1040;\&#1062;&#1045;&#1051;&#1045;&#1042;&#1067;&#1045;%20&#1055;&#1056;&#1054;&#1043;&#1056;&#1040;&#1052;&#1052;&#1067;%202015-2021%20&#1075;&#1086;&#1076;&#1099;\&#1043;&#1054;&#1057;&#1059;&#1044;&#1040;&#1056;&#1057;&#1058;&#1042;&#1045;&#1053;&#1053;&#1067;&#1045;%20&#1055;&#1056;&#1054;&#1043;&#1056;&#1040;&#1052;&#1052;&#1067;%20&#1044;&#1054;%202020\11.%20&#1057;&#1090;&#1088;&#1086;&#1080;&#1090;&#1077;&#1083;&#1100;&#1085;&#1099;&#1081;%20&#1082;&#1086;&#1084;&#1087;&#1083;&#1077;&#1082;&#1089;.doc" TargetMode="External"/><Relationship Id="rId24" Type="http://schemas.openxmlformats.org/officeDocument/2006/relationships/hyperlink" Target="consultantplus://offline/ref=EA75B48B51F6365D5130D84346A677371C2A7330A7918DF8F1F40444776C6F748EC00BFBC6FAFE49rBV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75B48B51F6365D5130D84346A677371C2A7330A7918DF8F1F40444776C6F748EC00BFBC6F8FE4DrBV7F" TargetMode="External"/><Relationship Id="rId23" Type="http://schemas.openxmlformats.org/officeDocument/2006/relationships/hyperlink" Target="consultantplus://offline/ref=A9430E4469819EC8C6ED2D3BB42F86CB8AF16407D0C51EC25286FF083089FB80045D74AD0E1CBC4FDBC2B8B0289D9321B434996F965BA0A8zAN0H" TargetMode="External"/><Relationship Id="rId28" Type="http://schemas.openxmlformats.org/officeDocument/2006/relationships/hyperlink" Target="consultantplus://offline/ref=EA75B48B51F6365D5130D84346A677371C25753FA79D8DF8F1F40444776C6F748EC00BFBC6F9FC46rBV3F" TargetMode="External"/><Relationship Id="rId10" Type="http://schemas.openxmlformats.org/officeDocument/2006/relationships/hyperlink" Target="file:///\\192.168.0.67\&#1089;&#1077;&#1088;&#1074;&#1077;&#1088;\&#1069;&#1050;&#1054;&#1053;&#1054;&#1052;&#1048;&#1050;&#1040;\&#1062;&#1045;&#1051;&#1045;&#1042;&#1067;&#1045;%20&#1055;&#1056;&#1054;&#1043;&#1056;&#1040;&#1052;&#1052;&#1067;%202015-2021%20&#1075;&#1086;&#1076;&#1099;\&#1043;&#1054;&#1057;&#1059;&#1044;&#1040;&#1056;&#1057;&#1058;&#1042;&#1045;&#1053;&#1053;&#1067;&#1045;%20&#1055;&#1056;&#1054;&#1043;&#1056;&#1040;&#1052;&#1052;&#1067;%20&#1044;&#1054;%202020\11.%20&#1057;&#1090;&#1088;&#1086;&#1080;&#1090;&#1077;&#1083;&#1100;&#1085;&#1099;&#1081;%20&#1082;&#1086;&#1084;&#1087;&#1083;&#1077;&#1082;&#1089;.doc" TargetMode="External"/><Relationship Id="rId19" Type="http://schemas.openxmlformats.org/officeDocument/2006/relationships/hyperlink" Target="consultantplus://offline/ref=EA75B48B51F6365D5130D84346A677371C2A7330A7918DF8F1F40444776C6F748EC00BFBC6F8FE4DrBV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2F620E768E09F937B4591212D9FFECCB09A51734444722A15A4970F563C8C7EFA0B32B2253C0CFB1150F13bCB5E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EA75B48B51F6365D5130D84346A677371C2A7330A7918DF8F1F40444776C6F748EC00BFBC6F8FE4DrBV7F" TargetMode="External"/><Relationship Id="rId27" Type="http://schemas.openxmlformats.org/officeDocument/2006/relationships/hyperlink" Target="consultantplus://offline/ref=EA75B48B51F6365D5130D84346A677371C2A7330A7918DF8F1F40444776C6F748EC00BFBC6FBFD4DrBV3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0FF4-801E-401E-8575-D566045E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119</Pages>
  <Words>27636</Words>
  <Characters>157526</Characters>
  <Application>Microsoft Office Word</Application>
  <DocSecurity>0</DocSecurity>
  <Lines>1312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laitokyn</dc:creator>
  <cp:lastModifiedBy>Олег Рычков</cp:lastModifiedBy>
  <cp:revision>2</cp:revision>
  <cp:lastPrinted>2024-02-12T06:44:00Z</cp:lastPrinted>
  <dcterms:created xsi:type="dcterms:W3CDTF">2026-02-10T05:44:00Z</dcterms:created>
  <dcterms:modified xsi:type="dcterms:W3CDTF">2026-02-10T05:44:00Z</dcterms:modified>
</cp:coreProperties>
</file>